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D2CE" w14:textId="7429A50B" w:rsidR="00026364" w:rsidRDefault="00026364" w:rsidP="00FB1EFA">
      <w:pPr>
        <w:shd w:val="clear" w:color="auto" w:fill="FFFFFF"/>
        <w:spacing w:after="0" w:line="240" w:lineRule="auto"/>
        <w:rPr>
          <w:rFonts w:ascii="Arial" w:eastAsia="Times New Roman" w:hAnsi="Arial" w:cs="Arial"/>
          <w:color w:val="222222"/>
          <w:sz w:val="24"/>
          <w:szCs w:val="24"/>
          <w:lang w:val="en-US"/>
        </w:rPr>
      </w:pPr>
      <w:r w:rsidRPr="00026364">
        <w:rPr>
          <w:rFonts w:ascii="Arial" w:eastAsia="Times New Roman" w:hAnsi="Arial" w:cs="Arial"/>
          <w:color w:val="222222"/>
          <w:sz w:val="24"/>
          <w:szCs w:val="24"/>
          <w:lang w:val="en-US"/>
        </w:rPr>
        <w:t>Working with Young Learners in Tunisia: Assessing the impact of the Training Program on Primary School English Teachers’ Professional Development</w:t>
      </w:r>
    </w:p>
    <w:p w14:paraId="67A71E39" w14:textId="77777777" w:rsidR="00026364" w:rsidRDefault="00026364" w:rsidP="00FB1EFA">
      <w:pPr>
        <w:shd w:val="clear" w:color="auto" w:fill="FFFFFF"/>
        <w:spacing w:after="0" w:line="240" w:lineRule="auto"/>
        <w:rPr>
          <w:rFonts w:ascii="Arial" w:eastAsia="Times New Roman" w:hAnsi="Arial" w:cs="Arial"/>
          <w:color w:val="222222"/>
          <w:sz w:val="24"/>
          <w:szCs w:val="24"/>
          <w:lang w:val="en-US"/>
        </w:rPr>
      </w:pPr>
    </w:p>
    <w:p w14:paraId="5370F539" w14:textId="77777777" w:rsidR="003A258B" w:rsidRDefault="003A258B" w:rsidP="00471719">
      <w:pPr>
        <w:spacing w:line="480" w:lineRule="auto"/>
        <w:rPr>
          <w:rFonts w:asciiTheme="majorBidi" w:hAnsiTheme="majorBidi" w:cstheme="majorBidi"/>
          <w:b/>
          <w:bCs/>
          <w:sz w:val="24"/>
          <w:szCs w:val="24"/>
          <w:lang w:val="en-US"/>
        </w:rPr>
      </w:pPr>
    </w:p>
    <w:p w14:paraId="34E4FC32" w14:textId="3A4DBDA3" w:rsidR="00D846BA" w:rsidRPr="00491465" w:rsidRDefault="00190C1F" w:rsidP="00471719">
      <w:pPr>
        <w:spacing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t xml:space="preserve">Abstract </w:t>
      </w:r>
      <w:r w:rsidR="00471719" w:rsidRPr="00491465">
        <w:rPr>
          <w:rFonts w:asciiTheme="majorBidi" w:hAnsiTheme="majorBidi" w:cstheme="majorBidi"/>
          <w:b/>
          <w:bCs/>
          <w:sz w:val="24"/>
          <w:szCs w:val="24"/>
          <w:lang w:val="en-US"/>
        </w:rPr>
        <w:br/>
      </w:r>
      <w:r w:rsidR="00B81EA4" w:rsidRPr="00491465">
        <w:rPr>
          <w:rFonts w:asciiTheme="majorBidi" w:hAnsiTheme="majorBidi" w:cstheme="majorBidi"/>
          <w:color w:val="1F1F1F"/>
          <w:sz w:val="24"/>
          <w:szCs w:val="24"/>
          <w:lang w:val="en-US"/>
        </w:rPr>
        <w:t xml:space="preserve">It has become commonly </w:t>
      </w:r>
      <w:proofErr w:type="spellStart"/>
      <w:r w:rsidR="00B81EA4" w:rsidRPr="00491465">
        <w:rPr>
          <w:rFonts w:asciiTheme="majorBidi" w:hAnsiTheme="majorBidi" w:cstheme="majorBidi"/>
          <w:color w:val="1F1F1F"/>
          <w:sz w:val="24"/>
          <w:szCs w:val="24"/>
          <w:lang w:val="en-US"/>
        </w:rPr>
        <w:t>held</w:t>
      </w:r>
      <w:r w:rsidR="009B0171" w:rsidRPr="00491465">
        <w:rPr>
          <w:rFonts w:asciiTheme="majorBidi" w:hAnsiTheme="majorBidi" w:cstheme="majorBidi"/>
          <w:color w:val="1F1F1F"/>
          <w:sz w:val="24"/>
          <w:szCs w:val="24"/>
          <w:lang w:val="en-US"/>
        </w:rPr>
        <w:t>among</w:t>
      </w:r>
      <w:r w:rsidR="00885D84" w:rsidRPr="00491465">
        <w:rPr>
          <w:rFonts w:asciiTheme="majorBidi" w:hAnsiTheme="majorBidi" w:cstheme="majorBidi"/>
          <w:color w:val="1F1F1F"/>
          <w:sz w:val="24"/>
          <w:szCs w:val="24"/>
          <w:lang w:val="en-US"/>
        </w:rPr>
        <w:t>ELT</w:t>
      </w:r>
      <w:proofErr w:type="spellEnd"/>
      <w:r w:rsidR="00F072D9" w:rsidRPr="00491465">
        <w:rPr>
          <w:rFonts w:asciiTheme="majorBidi" w:hAnsiTheme="majorBidi" w:cstheme="majorBidi"/>
          <w:color w:val="1F1F1F"/>
          <w:sz w:val="24"/>
          <w:szCs w:val="24"/>
          <w:lang w:val="en-US"/>
        </w:rPr>
        <w:t xml:space="preserve"> professionals and practitioners </w:t>
      </w:r>
      <w:proofErr w:type="spellStart"/>
      <w:r w:rsidR="00885D84" w:rsidRPr="00491465">
        <w:rPr>
          <w:rFonts w:asciiTheme="majorBidi" w:hAnsiTheme="majorBidi" w:cstheme="majorBidi"/>
          <w:color w:val="1F1F1F"/>
          <w:sz w:val="24"/>
          <w:szCs w:val="24"/>
          <w:lang w:val="en-US"/>
        </w:rPr>
        <w:t>that</w:t>
      </w:r>
      <w:r w:rsidR="00B81EA4" w:rsidRPr="00491465">
        <w:rPr>
          <w:rFonts w:asciiTheme="majorBidi" w:hAnsiTheme="majorBidi" w:cstheme="majorBidi"/>
          <w:color w:val="1F1F1F"/>
          <w:sz w:val="24"/>
          <w:szCs w:val="24"/>
          <w:lang w:val="en-US"/>
        </w:rPr>
        <w:t>continuing</w:t>
      </w:r>
      <w:proofErr w:type="spellEnd"/>
      <w:r w:rsidR="00A572D3" w:rsidRPr="00491465">
        <w:rPr>
          <w:rFonts w:asciiTheme="majorBidi" w:hAnsiTheme="majorBidi" w:cstheme="majorBidi"/>
          <w:color w:val="1F1F1F"/>
          <w:sz w:val="24"/>
          <w:szCs w:val="24"/>
          <w:lang w:val="en-US"/>
        </w:rPr>
        <w:t xml:space="preserve"> professional development</w:t>
      </w:r>
      <w:r w:rsidR="00B81EA4" w:rsidRPr="00491465">
        <w:rPr>
          <w:rFonts w:asciiTheme="majorBidi" w:hAnsiTheme="majorBidi" w:cstheme="majorBidi"/>
          <w:color w:val="1F1F1F"/>
          <w:sz w:val="24"/>
          <w:szCs w:val="24"/>
          <w:lang w:val="en-US"/>
        </w:rPr>
        <w:t xml:space="preserve"> for English language teachers is</w:t>
      </w:r>
      <w:r w:rsidR="00885D84" w:rsidRPr="00491465">
        <w:rPr>
          <w:rFonts w:asciiTheme="majorBidi" w:hAnsiTheme="majorBidi" w:cstheme="majorBidi"/>
          <w:color w:val="1F1F1F"/>
          <w:sz w:val="24"/>
          <w:szCs w:val="24"/>
          <w:lang w:val="en-US"/>
        </w:rPr>
        <w:t xml:space="preserve"> extremely</w:t>
      </w:r>
      <w:r w:rsidR="00A572D3" w:rsidRPr="00491465">
        <w:rPr>
          <w:rFonts w:asciiTheme="majorBidi" w:hAnsiTheme="majorBidi" w:cstheme="majorBidi"/>
          <w:color w:val="1F1F1F"/>
          <w:sz w:val="24"/>
          <w:szCs w:val="24"/>
          <w:lang w:val="en-US"/>
        </w:rPr>
        <w:t xml:space="preserve"> important for </w:t>
      </w:r>
      <w:r w:rsidR="00B81EA4" w:rsidRPr="00491465">
        <w:rPr>
          <w:rFonts w:asciiTheme="majorBidi" w:hAnsiTheme="majorBidi" w:cstheme="majorBidi"/>
          <w:color w:val="1F1F1F"/>
          <w:sz w:val="24"/>
          <w:szCs w:val="24"/>
          <w:lang w:val="en-US"/>
        </w:rPr>
        <w:t xml:space="preserve">refining </w:t>
      </w:r>
      <w:r w:rsidR="00A572D3" w:rsidRPr="00491465">
        <w:rPr>
          <w:rFonts w:asciiTheme="majorBidi" w:hAnsiTheme="majorBidi" w:cstheme="majorBidi"/>
          <w:color w:val="1F1F1F"/>
          <w:sz w:val="24"/>
          <w:szCs w:val="24"/>
          <w:lang w:val="en-US"/>
        </w:rPr>
        <w:t xml:space="preserve">the quality </w:t>
      </w:r>
      <w:r w:rsidR="00B81EA4" w:rsidRPr="00491465">
        <w:rPr>
          <w:rFonts w:asciiTheme="majorBidi" w:hAnsiTheme="majorBidi" w:cstheme="majorBidi"/>
          <w:color w:val="1F1F1F"/>
          <w:sz w:val="24"/>
          <w:szCs w:val="24"/>
          <w:lang w:val="en-US"/>
        </w:rPr>
        <w:t xml:space="preserve">of </w:t>
      </w:r>
      <w:r w:rsidR="00A572D3" w:rsidRPr="00491465">
        <w:rPr>
          <w:rFonts w:asciiTheme="majorBidi" w:hAnsiTheme="majorBidi" w:cstheme="majorBidi"/>
          <w:color w:val="1F1F1F"/>
          <w:sz w:val="24"/>
          <w:szCs w:val="24"/>
          <w:lang w:val="en-US"/>
        </w:rPr>
        <w:t>teaching</w:t>
      </w:r>
      <w:r w:rsidR="00471719" w:rsidRPr="00491465">
        <w:rPr>
          <w:rFonts w:asciiTheme="majorBidi" w:hAnsiTheme="majorBidi" w:cstheme="majorBidi"/>
          <w:color w:val="1F1F1F"/>
          <w:sz w:val="24"/>
          <w:szCs w:val="24"/>
          <w:lang w:val="en-US"/>
        </w:rPr>
        <w:t xml:space="preserve"> and learning as well. </w:t>
      </w:r>
      <w:r w:rsidR="00D846BA" w:rsidRPr="00491465">
        <w:rPr>
          <w:rFonts w:asciiTheme="majorBidi" w:hAnsiTheme="majorBidi" w:cstheme="majorBidi"/>
          <w:color w:val="1F1F1F"/>
          <w:sz w:val="24"/>
          <w:szCs w:val="24"/>
          <w:lang w:val="en-US"/>
        </w:rPr>
        <w:t>Therefore, o</w:t>
      </w:r>
      <w:r w:rsidR="00B81EA4" w:rsidRPr="00491465">
        <w:rPr>
          <w:rFonts w:asciiTheme="majorBidi" w:hAnsiTheme="majorBidi" w:cstheme="majorBidi"/>
          <w:color w:val="1F1F1F"/>
          <w:sz w:val="24"/>
          <w:szCs w:val="24"/>
          <w:lang w:val="en-US"/>
        </w:rPr>
        <w:t xml:space="preserve">ver the course of time, </w:t>
      </w:r>
      <w:r w:rsidR="00D846BA" w:rsidRPr="00491465">
        <w:rPr>
          <w:rFonts w:asciiTheme="majorBidi" w:hAnsiTheme="majorBidi" w:cstheme="majorBidi"/>
          <w:color w:val="1F1F1F"/>
          <w:sz w:val="24"/>
          <w:szCs w:val="24"/>
          <w:lang w:val="en-US"/>
        </w:rPr>
        <w:t xml:space="preserve">planning and implementing </w:t>
      </w:r>
      <w:r w:rsidR="00A572D3" w:rsidRPr="00491465">
        <w:rPr>
          <w:rFonts w:asciiTheme="majorBidi" w:hAnsiTheme="majorBidi" w:cstheme="majorBidi"/>
          <w:color w:val="1F1F1F"/>
          <w:sz w:val="24"/>
          <w:szCs w:val="24"/>
          <w:lang w:val="en-US"/>
        </w:rPr>
        <w:t xml:space="preserve">effective professional development activities </w:t>
      </w:r>
      <w:proofErr w:type="spellStart"/>
      <w:r w:rsidR="00A572D3" w:rsidRPr="00491465">
        <w:rPr>
          <w:rFonts w:asciiTheme="majorBidi" w:hAnsiTheme="majorBidi" w:cstheme="majorBidi"/>
          <w:color w:val="1F1F1F"/>
          <w:sz w:val="24"/>
          <w:szCs w:val="24"/>
          <w:lang w:val="en-US"/>
        </w:rPr>
        <w:t>have</w:t>
      </w:r>
      <w:r w:rsidR="00D846BA" w:rsidRPr="00491465">
        <w:rPr>
          <w:rFonts w:asciiTheme="majorBidi" w:hAnsiTheme="majorBidi" w:cstheme="majorBidi"/>
          <w:color w:val="1F1F1F"/>
          <w:sz w:val="24"/>
          <w:szCs w:val="24"/>
          <w:lang w:val="en-US"/>
        </w:rPr>
        <w:t>always</w:t>
      </w:r>
      <w:proofErr w:type="spellEnd"/>
      <w:r w:rsidR="00D846BA" w:rsidRPr="00491465">
        <w:rPr>
          <w:rFonts w:asciiTheme="majorBidi" w:hAnsiTheme="majorBidi" w:cstheme="majorBidi"/>
          <w:color w:val="1F1F1F"/>
          <w:sz w:val="24"/>
          <w:szCs w:val="24"/>
          <w:lang w:val="en-US"/>
        </w:rPr>
        <w:t xml:space="preserve"> </w:t>
      </w:r>
      <w:r w:rsidR="00B81EA4" w:rsidRPr="00491465">
        <w:rPr>
          <w:rFonts w:asciiTheme="majorBidi" w:hAnsiTheme="majorBidi" w:cstheme="majorBidi"/>
          <w:color w:val="1F1F1F"/>
          <w:sz w:val="24"/>
          <w:szCs w:val="24"/>
          <w:lang w:val="en-US"/>
        </w:rPr>
        <w:t>been</w:t>
      </w:r>
      <w:r w:rsidR="00D846BA" w:rsidRPr="00491465">
        <w:rPr>
          <w:rFonts w:asciiTheme="majorBidi" w:hAnsiTheme="majorBidi" w:cstheme="majorBidi"/>
          <w:color w:val="1F1F1F"/>
          <w:sz w:val="24"/>
          <w:szCs w:val="24"/>
          <w:lang w:val="en-US"/>
        </w:rPr>
        <w:t xml:space="preserve"> intended to address</w:t>
      </w:r>
      <w:r w:rsidR="00471719" w:rsidRPr="00491465">
        <w:rPr>
          <w:rFonts w:asciiTheme="majorBidi" w:hAnsiTheme="majorBidi" w:cstheme="majorBidi"/>
          <w:color w:val="1F1F1F"/>
          <w:sz w:val="24"/>
          <w:szCs w:val="24"/>
          <w:lang w:val="en-US"/>
        </w:rPr>
        <w:t xml:space="preserve"> individual needs and concerns </w:t>
      </w:r>
      <w:r w:rsidR="00D846BA" w:rsidRPr="00491465">
        <w:rPr>
          <w:rFonts w:asciiTheme="majorBidi" w:hAnsiTheme="majorBidi" w:cstheme="majorBidi"/>
          <w:color w:val="1F1F1F"/>
          <w:sz w:val="24"/>
          <w:szCs w:val="24"/>
          <w:lang w:val="en-US"/>
        </w:rPr>
        <w:t xml:space="preserve">of English </w:t>
      </w:r>
      <w:r w:rsidR="00BD30AB" w:rsidRPr="00491465">
        <w:rPr>
          <w:rFonts w:asciiTheme="majorBidi" w:hAnsiTheme="majorBidi" w:cstheme="majorBidi"/>
          <w:color w:val="1F1F1F"/>
          <w:sz w:val="24"/>
          <w:szCs w:val="24"/>
          <w:lang w:val="en-US"/>
        </w:rPr>
        <w:t>language teachers</w:t>
      </w:r>
      <w:r w:rsidR="00471719" w:rsidRPr="00491465">
        <w:rPr>
          <w:rFonts w:asciiTheme="majorBidi" w:hAnsiTheme="majorBidi" w:cstheme="majorBidi"/>
          <w:color w:val="1F1F1F"/>
          <w:sz w:val="24"/>
          <w:szCs w:val="24"/>
          <w:lang w:val="en-US"/>
        </w:rPr>
        <w:t>,</w:t>
      </w:r>
      <w:r w:rsidR="00BD30AB" w:rsidRPr="00491465">
        <w:rPr>
          <w:rFonts w:asciiTheme="majorBidi" w:hAnsiTheme="majorBidi" w:cstheme="majorBidi"/>
          <w:color w:val="1F1F1F"/>
          <w:sz w:val="24"/>
          <w:szCs w:val="24"/>
          <w:lang w:val="en-US"/>
        </w:rPr>
        <w:t xml:space="preserve"> in general</w:t>
      </w:r>
      <w:r w:rsidR="00471719" w:rsidRPr="00491465">
        <w:rPr>
          <w:rFonts w:asciiTheme="majorBidi" w:hAnsiTheme="majorBidi" w:cstheme="majorBidi"/>
          <w:color w:val="1F1F1F"/>
          <w:sz w:val="24"/>
          <w:szCs w:val="24"/>
          <w:lang w:val="en-US"/>
        </w:rPr>
        <w:t>,</w:t>
      </w:r>
      <w:r w:rsidR="00BD30AB" w:rsidRPr="00491465">
        <w:rPr>
          <w:rFonts w:asciiTheme="majorBidi" w:hAnsiTheme="majorBidi" w:cstheme="majorBidi"/>
          <w:color w:val="1F1F1F"/>
          <w:sz w:val="24"/>
          <w:szCs w:val="24"/>
          <w:lang w:val="en-US"/>
        </w:rPr>
        <w:t xml:space="preserve"> and </w:t>
      </w:r>
      <w:r w:rsidR="00F216ED" w:rsidRPr="00491465">
        <w:rPr>
          <w:rFonts w:asciiTheme="majorBidi" w:hAnsiTheme="majorBidi" w:cstheme="majorBidi"/>
          <w:color w:val="1F1F1F"/>
          <w:sz w:val="24"/>
          <w:szCs w:val="24"/>
          <w:lang w:val="en-US"/>
        </w:rPr>
        <w:t xml:space="preserve">of </w:t>
      </w:r>
      <w:r w:rsidR="00BD30AB" w:rsidRPr="00491465">
        <w:rPr>
          <w:rFonts w:asciiTheme="majorBidi" w:hAnsiTheme="majorBidi" w:cstheme="majorBidi"/>
          <w:color w:val="1F1F1F"/>
          <w:sz w:val="24"/>
          <w:szCs w:val="24"/>
          <w:lang w:val="en-US"/>
        </w:rPr>
        <w:t>primary school teachers</w:t>
      </w:r>
      <w:r w:rsidR="00471719" w:rsidRPr="00491465">
        <w:rPr>
          <w:rFonts w:asciiTheme="majorBidi" w:hAnsiTheme="majorBidi" w:cstheme="majorBidi"/>
          <w:color w:val="1F1F1F"/>
          <w:sz w:val="24"/>
          <w:szCs w:val="24"/>
          <w:lang w:val="en-US"/>
        </w:rPr>
        <w:t>,</w:t>
      </w:r>
      <w:r w:rsidR="00BD30AB" w:rsidRPr="00491465">
        <w:rPr>
          <w:rFonts w:asciiTheme="majorBidi" w:hAnsiTheme="majorBidi" w:cstheme="majorBidi"/>
          <w:color w:val="1F1F1F"/>
          <w:sz w:val="24"/>
          <w:szCs w:val="24"/>
          <w:lang w:val="en-US"/>
        </w:rPr>
        <w:t xml:space="preserve"> in particular. </w:t>
      </w:r>
    </w:p>
    <w:p w14:paraId="4FABCFB2" w14:textId="77777777" w:rsidR="007F302F" w:rsidRPr="00491465" w:rsidRDefault="00BD30AB" w:rsidP="00471719">
      <w:pPr>
        <w:spacing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t xml:space="preserve">The following study aims to delve into </w:t>
      </w:r>
      <w:r w:rsidR="00091E79" w:rsidRPr="00491465">
        <w:rPr>
          <w:rFonts w:asciiTheme="majorBidi" w:hAnsiTheme="majorBidi" w:cstheme="majorBidi"/>
          <w:sz w:val="24"/>
          <w:szCs w:val="24"/>
          <w:lang w:val="en-US"/>
        </w:rPr>
        <w:t>primary school English language teachers’</w:t>
      </w:r>
      <w:r w:rsidR="00AF5F62" w:rsidRPr="00491465">
        <w:rPr>
          <w:rFonts w:asciiTheme="majorBidi" w:hAnsiTheme="majorBidi" w:cstheme="majorBidi"/>
          <w:sz w:val="24"/>
          <w:szCs w:val="24"/>
          <w:lang w:val="en-US"/>
        </w:rPr>
        <w:t xml:space="preserve"> perspectives on</w:t>
      </w:r>
      <w:r w:rsidR="00091E79" w:rsidRPr="00491465">
        <w:rPr>
          <w:rFonts w:asciiTheme="majorBidi" w:hAnsiTheme="majorBidi" w:cstheme="majorBidi"/>
          <w:sz w:val="24"/>
          <w:szCs w:val="24"/>
          <w:lang w:val="en-US"/>
        </w:rPr>
        <w:t xml:space="preserve"> the merits of the current training program they are taking part in. It seeks to investigate their views </w:t>
      </w:r>
      <w:r w:rsidR="00AF5F62" w:rsidRPr="00491465">
        <w:rPr>
          <w:rFonts w:asciiTheme="majorBidi" w:hAnsiTheme="majorBidi" w:cstheme="majorBidi"/>
          <w:sz w:val="24"/>
          <w:szCs w:val="24"/>
          <w:lang w:val="en-US"/>
        </w:rPr>
        <w:t>of the effectiveness of the program and to what extent it responds to their specific school- based needs and</w:t>
      </w:r>
      <w:r w:rsidR="00471719" w:rsidRPr="00491465">
        <w:rPr>
          <w:rFonts w:asciiTheme="majorBidi" w:hAnsiTheme="majorBidi" w:cstheme="majorBidi"/>
          <w:sz w:val="24"/>
          <w:szCs w:val="24"/>
          <w:lang w:val="en-US"/>
        </w:rPr>
        <w:t>,</w:t>
      </w:r>
      <w:r w:rsidR="00AF5F62" w:rsidRPr="00491465">
        <w:rPr>
          <w:rFonts w:asciiTheme="majorBidi" w:hAnsiTheme="majorBidi" w:cstheme="majorBidi"/>
          <w:sz w:val="24"/>
          <w:szCs w:val="24"/>
          <w:lang w:val="en-US"/>
        </w:rPr>
        <w:t xml:space="preserve"> </w:t>
      </w:r>
      <w:proofErr w:type="spellStart"/>
      <w:proofErr w:type="gramStart"/>
      <w:r w:rsidR="00AF5F62" w:rsidRPr="00491465">
        <w:rPr>
          <w:rFonts w:asciiTheme="majorBidi" w:hAnsiTheme="majorBidi" w:cstheme="majorBidi"/>
          <w:sz w:val="24"/>
          <w:szCs w:val="24"/>
          <w:lang w:val="en-US"/>
        </w:rPr>
        <w:t>hence</w:t>
      </w:r>
      <w:r w:rsidR="00471719" w:rsidRPr="00491465">
        <w:rPr>
          <w:rFonts w:asciiTheme="majorBidi" w:hAnsiTheme="majorBidi" w:cstheme="majorBidi"/>
          <w:sz w:val="24"/>
          <w:szCs w:val="24"/>
          <w:lang w:val="en-US"/>
        </w:rPr>
        <w:t>,</w:t>
      </w:r>
      <w:r w:rsidR="005D37AC" w:rsidRPr="00491465">
        <w:rPr>
          <w:rFonts w:asciiTheme="majorBidi" w:hAnsiTheme="majorBidi" w:cstheme="majorBidi"/>
          <w:sz w:val="24"/>
          <w:szCs w:val="24"/>
          <w:lang w:val="en-US"/>
        </w:rPr>
        <w:t>it</w:t>
      </w:r>
      <w:proofErr w:type="spellEnd"/>
      <w:proofErr w:type="gramEnd"/>
      <w:r w:rsidR="005D37AC" w:rsidRPr="00491465">
        <w:rPr>
          <w:rFonts w:asciiTheme="majorBidi" w:hAnsiTheme="majorBidi" w:cstheme="majorBidi"/>
          <w:sz w:val="24"/>
          <w:szCs w:val="24"/>
          <w:lang w:val="en-US"/>
        </w:rPr>
        <w:t xml:space="preserve"> attains</w:t>
      </w:r>
      <w:r w:rsidR="00AF5F62" w:rsidRPr="00491465">
        <w:rPr>
          <w:rFonts w:asciiTheme="majorBidi" w:hAnsiTheme="majorBidi" w:cstheme="majorBidi"/>
          <w:sz w:val="24"/>
          <w:szCs w:val="24"/>
          <w:lang w:val="en-US"/>
        </w:rPr>
        <w:t xml:space="preserve"> their aims of </w:t>
      </w:r>
      <w:r w:rsidR="00EC16C6" w:rsidRPr="00491465">
        <w:rPr>
          <w:rFonts w:asciiTheme="majorBidi" w:hAnsiTheme="majorBidi" w:cstheme="majorBidi"/>
          <w:sz w:val="24"/>
          <w:szCs w:val="24"/>
          <w:lang w:val="en-US"/>
        </w:rPr>
        <w:t>development</w:t>
      </w:r>
      <w:r w:rsidR="00471719" w:rsidRPr="00491465">
        <w:rPr>
          <w:rFonts w:asciiTheme="majorBidi" w:hAnsiTheme="majorBidi" w:cstheme="majorBidi"/>
          <w:sz w:val="24"/>
          <w:szCs w:val="24"/>
          <w:lang w:val="en-US"/>
        </w:rPr>
        <w:t xml:space="preserve"> and learning. </w:t>
      </w:r>
      <w:r w:rsidR="007F302F" w:rsidRPr="00491465">
        <w:rPr>
          <w:rFonts w:asciiTheme="majorBidi" w:hAnsiTheme="majorBidi" w:cstheme="majorBidi"/>
          <w:sz w:val="24"/>
          <w:szCs w:val="24"/>
          <w:lang w:val="en-US"/>
        </w:rPr>
        <w:t xml:space="preserve">Working with a sample of 40 teachers from diverse areas of the country revealed a clear awareness of the significance of the training program but </w:t>
      </w:r>
      <w:r w:rsidR="00051DCA" w:rsidRPr="00491465">
        <w:rPr>
          <w:rFonts w:asciiTheme="majorBidi" w:hAnsiTheme="majorBidi" w:cstheme="majorBidi"/>
          <w:sz w:val="24"/>
          <w:szCs w:val="24"/>
          <w:lang w:val="en-US"/>
        </w:rPr>
        <w:t xml:space="preserve">unveiled </w:t>
      </w:r>
      <w:r w:rsidR="007F302F" w:rsidRPr="00491465">
        <w:rPr>
          <w:rFonts w:asciiTheme="majorBidi" w:hAnsiTheme="majorBidi" w:cstheme="majorBidi"/>
          <w:sz w:val="24"/>
          <w:szCs w:val="24"/>
          <w:lang w:val="en-US"/>
        </w:rPr>
        <w:t>multi</w:t>
      </w:r>
      <w:r w:rsidR="00471719" w:rsidRPr="00491465">
        <w:rPr>
          <w:rFonts w:asciiTheme="majorBidi" w:hAnsiTheme="majorBidi" w:cstheme="majorBidi"/>
          <w:sz w:val="24"/>
          <w:szCs w:val="24"/>
          <w:lang w:val="en-US"/>
        </w:rPr>
        <w:t xml:space="preserve">ple views on its effectiveness. These </w:t>
      </w:r>
      <w:r w:rsidR="007F302F" w:rsidRPr="00491465">
        <w:rPr>
          <w:rFonts w:asciiTheme="majorBidi" w:hAnsiTheme="majorBidi" w:cstheme="majorBidi"/>
          <w:sz w:val="24"/>
          <w:szCs w:val="24"/>
          <w:lang w:val="en-US"/>
        </w:rPr>
        <w:t>different views would later on impact teachers’ commitment an</w:t>
      </w:r>
      <w:r w:rsidR="00901ADC" w:rsidRPr="00491465">
        <w:rPr>
          <w:rFonts w:asciiTheme="majorBidi" w:hAnsiTheme="majorBidi" w:cstheme="majorBidi"/>
          <w:sz w:val="24"/>
          <w:szCs w:val="24"/>
          <w:lang w:val="en-US"/>
        </w:rPr>
        <w:t xml:space="preserve">d motivation to follow through or give up working with young learners. </w:t>
      </w:r>
    </w:p>
    <w:p w14:paraId="0D4BCF16" w14:textId="2F7C71D6" w:rsidR="00DE7425" w:rsidRDefault="00DE7425" w:rsidP="00471719">
      <w:pPr>
        <w:spacing w:line="480" w:lineRule="auto"/>
        <w:ind w:firstLine="708"/>
        <w:rPr>
          <w:rFonts w:asciiTheme="majorBidi" w:hAnsiTheme="majorBidi" w:cstheme="majorBidi"/>
          <w:sz w:val="24"/>
          <w:szCs w:val="24"/>
          <w:lang w:val="en-US"/>
        </w:rPr>
      </w:pPr>
    </w:p>
    <w:p w14:paraId="5427E852" w14:textId="1A0879DE" w:rsidR="003A258B" w:rsidRDefault="003A258B" w:rsidP="00471719">
      <w:pPr>
        <w:spacing w:line="480" w:lineRule="auto"/>
        <w:ind w:firstLine="708"/>
        <w:rPr>
          <w:rFonts w:asciiTheme="majorBidi" w:hAnsiTheme="majorBidi" w:cstheme="majorBidi"/>
          <w:sz w:val="24"/>
          <w:szCs w:val="24"/>
          <w:lang w:val="en-US"/>
        </w:rPr>
      </w:pPr>
    </w:p>
    <w:p w14:paraId="5237F896" w14:textId="77777777" w:rsidR="003A258B" w:rsidRPr="00491465" w:rsidRDefault="003A258B" w:rsidP="00471719">
      <w:pPr>
        <w:spacing w:line="480" w:lineRule="auto"/>
        <w:ind w:firstLine="708"/>
        <w:rPr>
          <w:rFonts w:asciiTheme="majorBidi" w:hAnsiTheme="majorBidi" w:cstheme="majorBidi"/>
          <w:sz w:val="24"/>
          <w:szCs w:val="24"/>
          <w:lang w:val="en-US"/>
        </w:rPr>
      </w:pPr>
      <w:bookmarkStart w:id="0" w:name="_GoBack"/>
      <w:bookmarkEnd w:id="0"/>
    </w:p>
    <w:p w14:paraId="3054364A" w14:textId="77777777" w:rsidR="00DE7425" w:rsidRPr="00491465" w:rsidRDefault="00DE7425" w:rsidP="00471719">
      <w:pPr>
        <w:spacing w:line="480" w:lineRule="auto"/>
        <w:ind w:firstLine="708"/>
        <w:rPr>
          <w:rFonts w:asciiTheme="majorBidi" w:hAnsiTheme="majorBidi" w:cstheme="majorBidi"/>
          <w:sz w:val="24"/>
          <w:szCs w:val="24"/>
          <w:lang w:val="en-US"/>
        </w:rPr>
      </w:pPr>
    </w:p>
    <w:p w14:paraId="29B390AC" w14:textId="77777777" w:rsidR="00916AD8" w:rsidRPr="00491465" w:rsidRDefault="00916AD8" w:rsidP="00471719">
      <w:pPr>
        <w:spacing w:line="480" w:lineRule="auto"/>
        <w:ind w:firstLine="708"/>
        <w:rPr>
          <w:rFonts w:asciiTheme="majorBidi" w:hAnsiTheme="majorBidi" w:cstheme="majorBidi"/>
          <w:sz w:val="24"/>
          <w:szCs w:val="24"/>
          <w:lang w:val="en-US"/>
        </w:rPr>
      </w:pPr>
    </w:p>
    <w:p w14:paraId="68C1DD84" w14:textId="77777777" w:rsidR="00471719" w:rsidRPr="00491465" w:rsidRDefault="00471719" w:rsidP="00471719">
      <w:pPr>
        <w:pStyle w:val="ListParagraph"/>
        <w:numPr>
          <w:ilvl w:val="0"/>
          <w:numId w:val="2"/>
        </w:numPr>
        <w:spacing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lastRenderedPageBreak/>
        <w:t>Introduction</w:t>
      </w:r>
    </w:p>
    <w:p w14:paraId="705BF248" w14:textId="77777777" w:rsidR="005B0FD4" w:rsidRPr="00491465" w:rsidRDefault="005B0FD4" w:rsidP="00753072">
      <w:pPr>
        <w:spacing w:line="480" w:lineRule="auto"/>
        <w:ind w:left="360"/>
        <w:rPr>
          <w:rFonts w:asciiTheme="majorBidi" w:hAnsiTheme="majorBidi" w:cstheme="majorBidi"/>
          <w:b/>
          <w:bCs/>
          <w:sz w:val="24"/>
          <w:szCs w:val="24"/>
          <w:lang w:val="en-US"/>
        </w:rPr>
      </w:pPr>
      <w:r w:rsidRPr="00491465">
        <w:rPr>
          <w:rFonts w:asciiTheme="majorBidi" w:hAnsiTheme="majorBidi" w:cstheme="majorBidi"/>
          <w:sz w:val="24"/>
          <w:szCs w:val="24"/>
          <w:lang w:val="en-US" w:bidi="ar-TN"/>
        </w:rPr>
        <w:t xml:space="preserve">Worldwide, English is being recognized as a world language, and many people believe that the earlier children start learning it, the better they will perform. As such, there has been a growing push to introduce this language to children in primary school classrooms. The underlying assumption is that learners will be more successful if they begin studying English at an early age. </w:t>
      </w:r>
      <w:r w:rsidR="00471719" w:rsidRPr="00491465">
        <w:rPr>
          <w:rFonts w:asciiTheme="majorBidi" w:hAnsiTheme="majorBidi" w:cstheme="majorBidi"/>
          <w:b/>
          <w:bCs/>
          <w:sz w:val="24"/>
          <w:szCs w:val="24"/>
          <w:lang w:val="en-US"/>
        </w:rPr>
        <w:br/>
      </w:r>
      <w:r w:rsidR="00471719" w:rsidRPr="00491465">
        <w:rPr>
          <w:rFonts w:asciiTheme="majorBidi" w:hAnsiTheme="majorBidi" w:cstheme="majorBidi"/>
          <w:b/>
          <w:bCs/>
          <w:sz w:val="24"/>
          <w:szCs w:val="24"/>
          <w:lang w:val="en-US"/>
        </w:rPr>
        <w:tab/>
      </w:r>
      <w:r w:rsidR="00753072" w:rsidRPr="00491465">
        <w:rPr>
          <w:rFonts w:asciiTheme="majorBidi" w:hAnsiTheme="majorBidi" w:cstheme="majorBidi"/>
          <w:b/>
          <w:bCs/>
          <w:sz w:val="24"/>
          <w:szCs w:val="24"/>
          <w:lang w:val="en-US"/>
        </w:rPr>
        <w:tab/>
      </w:r>
      <w:r w:rsidRPr="00491465">
        <w:rPr>
          <w:rFonts w:asciiTheme="majorBidi" w:hAnsiTheme="majorBidi" w:cstheme="majorBidi"/>
          <w:sz w:val="24"/>
          <w:szCs w:val="24"/>
          <w:lang w:val="en-US" w:bidi="ar-TN"/>
        </w:rPr>
        <w:t xml:space="preserve">The Tunisian Ministry of Education has decided to embark on English instruction in the primary grades. The beginning of English education took the form of clubs before developing into a compulsory subject. The Ministry </w:t>
      </w:r>
      <w:r w:rsidRPr="00491465">
        <w:rPr>
          <w:rFonts w:asciiTheme="majorBidi" w:eastAsia="Calibri" w:hAnsiTheme="majorBidi" w:cstheme="majorBidi"/>
          <w:color w:val="000000"/>
          <w:sz w:val="24"/>
          <w:szCs w:val="24"/>
          <w:lang w:val="en-US"/>
        </w:rPr>
        <w:t xml:space="preserve">has considered many different issues and has created a program focused on English clubs. </w:t>
      </w:r>
      <w:proofErr w:type="spellStart"/>
      <w:r w:rsidR="00471719" w:rsidRPr="00491465">
        <w:rPr>
          <w:rFonts w:asciiTheme="majorBidi" w:eastAsia="Calibri" w:hAnsiTheme="majorBidi" w:cstheme="majorBidi"/>
          <w:color w:val="000000"/>
          <w:sz w:val="24"/>
          <w:szCs w:val="24"/>
          <w:lang w:val="en-US"/>
        </w:rPr>
        <w:t>They</w:t>
      </w:r>
      <w:r w:rsidRPr="00491465">
        <w:rPr>
          <w:rFonts w:asciiTheme="majorBidi" w:eastAsia="Calibri" w:hAnsiTheme="majorBidi" w:cstheme="majorBidi"/>
          <w:color w:val="000000"/>
          <w:sz w:val="24"/>
          <w:szCs w:val="24"/>
          <w:lang w:val="en-US"/>
        </w:rPr>
        <w:t>have</w:t>
      </w:r>
      <w:proofErr w:type="spellEnd"/>
      <w:r w:rsidRPr="00491465">
        <w:rPr>
          <w:rFonts w:asciiTheme="majorBidi" w:eastAsia="Calibri" w:hAnsiTheme="majorBidi" w:cstheme="majorBidi"/>
          <w:color w:val="000000"/>
          <w:sz w:val="24"/>
          <w:szCs w:val="24"/>
          <w:lang w:val="en-US"/>
        </w:rPr>
        <w:t xml:space="preserve"> been designed to provide primary school learners with a positive initial exposure to the English language before they begin formal academic study of the language in middle </w:t>
      </w:r>
      <w:proofErr w:type="spellStart"/>
      <w:r w:rsidRPr="00491465">
        <w:rPr>
          <w:rFonts w:asciiTheme="majorBidi" w:eastAsia="Calibri" w:hAnsiTheme="majorBidi" w:cstheme="majorBidi"/>
          <w:color w:val="000000"/>
          <w:sz w:val="24"/>
          <w:szCs w:val="24"/>
          <w:lang w:val="en-US"/>
        </w:rPr>
        <w:t>school</w:t>
      </w:r>
      <w:r w:rsidR="006D642A" w:rsidRPr="00491465">
        <w:rPr>
          <w:rFonts w:asciiTheme="majorBidi" w:hAnsiTheme="majorBidi" w:cstheme="majorBidi"/>
          <w:color w:val="000000"/>
          <w:sz w:val="24"/>
          <w:szCs w:val="24"/>
          <w:lang w:val="en-US"/>
        </w:rPr>
        <w:t>.</w:t>
      </w:r>
      <w:r w:rsidRPr="00491465">
        <w:rPr>
          <w:rFonts w:asciiTheme="majorBidi" w:hAnsiTheme="majorBidi" w:cstheme="majorBidi"/>
          <w:sz w:val="24"/>
          <w:szCs w:val="24"/>
          <w:lang w:val="en-US"/>
        </w:rPr>
        <w:t>English</w:t>
      </w:r>
      <w:proofErr w:type="spellEnd"/>
      <w:r w:rsidRPr="00491465">
        <w:rPr>
          <w:rFonts w:asciiTheme="majorBidi" w:hAnsiTheme="majorBidi" w:cstheme="majorBidi"/>
          <w:sz w:val="24"/>
          <w:szCs w:val="24"/>
          <w:lang w:val="en-US"/>
        </w:rPr>
        <w:t xml:space="preserve"> was first i</w:t>
      </w:r>
      <w:r w:rsidR="00B9596B" w:rsidRPr="00491465">
        <w:rPr>
          <w:rFonts w:asciiTheme="majorBidi" w:hAnsiTheme="majorBidi" w:cstheme="majorBidi"/>
          <w:sz w:val="24"/>
          <w:szCs w:val="24"/>
          <w:lang w:val="en-US"/>
        </w:rPr>
        <w:t xml:space="preserve">ntroduced in primary education </w:t>
      </w:r>
      <w:r w:rsidRPr="00491465">
        <w:rPr>
          <w:rFonts w:asciiTheme="majorBidi" w:hAnsiTheme="majorBidi" w:cstheme="majorBidi"/>
          <w:sz w:val="24"/>
          <w:szCs w:val="24"/>
          <w:lang w:val="en-US"/>
        </w:rPr>
        <w:t>in 2001 as a club to 5</w:t>
      </w:r>
      <w:r w:rsidRPr="00491465">
        <w:rPr>
          <w:rFonts w:asciiTheme="majorBidi" w:hAnsiTheme="majorBidi" w:cstheme="majorBidi"/>
          <w:sz w:val="24"/>
          <w:szCs w:val="24"/>
          <w:vertAlign w:val="superscript"/>
          <w:lang w:val="en-US"/>
        </w:rPr>
        <w:t>th</w:t>
      </w:r>
      <w:r w:rsidR="00E97DE0" w:rsidRPr="00491465">
        <w:rPr>
          <w:rFonts w:asciiTheme="majorBidi" w:hAnsiTheme="majorBidi" w:cstheme="majorBidi"/>
          <w:sz w:val="24"/>
          <w:szCs w:val="24"/>
          <w:lang w:val="en-US"/>
        </w:rPr>
        <w:t xml:space="preserve"> grade </w:t>
      </w:r>
      <w:proofErr w:type="spellStart"/>
      <w:r w:rsidR="00E97DE0" w:rsidRPr="00491465">
        <w:rPr>
          <w:rFonts w:asciiTheme="majorBidi" w:hAnsiTheme="majorBidi" w:cstheme="majorBidi"/>
          <w:sz w:val="24"/>
          <w:szCs w:val="24"/>
          <w:lang w:val="en-US"/>
        </w:rPr>
        <w:t>pupils.Then</w:t>
      </w:r>
      <w:proofErr w:type="spellEnd"/>
      <w:r w:rsidRPr="00491465">
        <w:rPr>
          <w:rFonts w:asciiTheme="majorBidi" w:hAnsiTheme="majorBidi" w:cstheme="majorBidi"/>
          <w:sz w:val="24"/>
          <w:szCs w:val="24"/>
          <w:lang w:val="en-US"/>
        </w:rPr>
        <w:t>, it was extended to the 6</w:t>
      </w:r>
      <w:r w:rsidRPr="00491465">
        <w:rPr>
          <w:rFonts w:asciiTheme="majorBidi" w:hAnsiTheme="majorBidi" w:cstheme="majorBidi"/>
          <w:sz w:val="24"/>
          <w:szCs w:val="24"/>
          <w:vertAlign w:val="superscript"/>
          <w:lang w:val="en-US"/>
        </w:rPr>
        <w:t>th</w:t>
      </w:r>
      <w:r w:rsidRPr="00491465">
        <w:rPr>
          <w:rFonts w:asciiTheme="majorBidi" w:hAnsiTheme="majorBidi" w:cstheme="majorBidi"/>
          <w:sz w:val="24"/>
          <w:szCs w:val="24"/>
          <w:lang w:val="en-US"/>
        </w:rPr>
        <w:t xml:space="preserve"> grade from 2002 to 2006 when English became a compulsory subject for 6</w:t>
      </w:r>
      <w:r w:rsidRPr="00491465">
        <w:rPr>
          <w:rFonts w:asciiTheme="majorBidi" w:hAnsiTheme="majorBidi" w:cstheme="majorBidi"/>
          <w:sz w:val="24"/>
          <w:szCs w:val="24"/>
          <w:vertAlign w:val="superscript"/>
          <w:lang w:val="en-US"/>
        </w:rPr>
        <w:t>th</w:t>
      </w:r>
      <w:r w:rsidR="00E97DE0" w:rsidRPr="00491465">
        <w:rPr>
          <w:rFonts w:asciiTheme="majorBidi" w:hAnsiTheme="majorBidi" w:cstheme="majorBidi"/>
          <w:sz w:val="24"/>
          <w:szCs w:val="24"/>
          <w:lang w:val="en-US"/>
        </w:rPr>
        <w:t xml:space="preserve"> grade primary school pupils</w:t>
      </w:r>
      <w:r w:rsidR="006D642A" w:rsidRPr="00491465">
        <w:rPr>
          <w:rFonts w:asciiTheme="majorBidi" w:hAnsiTheme="majorBidi" w:cstheme="majorBidi"/>
          <w:sz w:val="24"/>
          <w:szCs w:val="24"/>
          <w:lang w:val="en-US"/>
        </w:rPr>
        <w:t xml:space="preserve"> (</w:t>
      </w:r>
      <w:r w:rsidR="00B9596B" w:rsidRPr="00491465">
        <w:rPr>
          <w:rFonts w:asciiTheme="majorBidi" w:hAnsiTheme="majorBidi" w:cstheme="majorBidi"/>
          <w:sz w:val="24"/>
          <w:szCs w:val="24"/>
          <w:lang w:val="en-US"/>
        </w:rPr>
        <w:t>Barkia</w:t>
      </w:r>
      <w:r w:rsidR="006D642A" w:rsidRPr="00491465">
        <w:rPr>
          <w:rFonts w:asciiTheme="majorBidi" w:hAnsiTheme="majorBidi" w:cstheme="majorBidi"/>
          <w:sz w:val="24"/>
          <w:szCs w:val="24"/>
          <w:lang w:val="en-US"/>
        </w:rPr>
        <w:t xml:space="preserve">,2007, as cited in Abid, 2012). </w:t>
      </w:r>
      <w:r w:rsidR="00753072" w:rsidRPr="00491465">
        <w:rPr>
          <w:rFonts w:asciiTheme="majorBidi" w:hAnsiTheme="majorBidi" w:cstheme="majorBidi"/>
          <w:b/>
          <w:bCs/>
          <w:sz w:val="24"/>
          <w:szCs w:val="24"/>
          <w:lang w:val="en-US"/>
        </w:rPr>
        <w:br/>
      </w:r>
      <w:r w:rsidR="00753072" w:rsidRPr="00491465">
        <w:rPr>
          <w:rFonts w:asciiTheme="majorBidi" w:hAnsiTheme="majorBidi" w:cstheme="majorBidi"/>
          <w:b/>
          <w:bCs/>
          <w:sz w:val="24"/>
          <w:szCs w:val="24"/>
          <w:lang w:val="en-US"/>
        </w:rPr>
        <w:tab/>
      </w:r>
      <w:r w:rsidR="00753072" w:rsidRPr="00491465">
        <w:rPr>
          <w:rFonts w:asciiTheme="majorBidi" w:hAnsiTheme="majorBidi" w:cstheme="majorBidi"/>
          <w:b/>
          <w:bCs/>
          <w:sz w:val="24"/>
          <w:szCs w:val="24"/>
          <w:lang w:val="en-US"/>
        </w:rPr>
        <w:tab/>
      </w:r>
      <w:r w:rsidRPr="00491465">
        <w:rPr>
          <w:rFonts w:asciiTheme="majorBidi" w:hAnsiTheme="majorBidi" w:cstheme="majorBidi"/>
          <w:sz w:val="24"/>
          <w:szCs w:val="24"/>
          <w:lang w:val="en-US"/>
        </w:rPr>
        <w:t xml:space="preserve">According to a report issued in 2002 by the Direction of Academic Programs and Manuals of the Ministry of Education and </w:t>
      </w:r>
      <w:r w:rsidR="006F1EB5" w:rsidRPr="00491465">
        <w:rPr>
          <w:rFonts w:asciiTheme="majorBidi" w:hAnsiTheme="majorBidi" w:cstheme="majorBidi"/>
          <w:sz w:val="24"/>
          <w:szCs w:val="24"/>
          <w:lang w:val="en-US"/>
        </w:rPr>
        <w:t>Training</w:t>
      </w:r>
      <w:r w:rsidRPr="00491465">
        <w:rPr>
          <w:rFonts w:asciiTheme="majorBidi" w:hAnsiTheme="majorBidi" w:cstheme="majorBidi"/>
          <w:sz w:val="24"/>
          <w:szCs w:val="24"/>
          <w:lang w:val="en-US"/>
        </w:rPr>
        <w:t xml:space="preserve">, the objectives of teaching English to primary school children include developing the pupils’ oral and aural skills in a relaxing and motivating atmosphere and sensitizing students about the English-speaking countries’ cultures </w:t>
      </w:r>
      <w:r w:rsidR="006F1EB5" w:rsidRPr="00491465">
        <w:rPr>
          <w:rFonts w:asciiTheme="majorBidi" w:hAnsiTheme="majorBidi" w:cstheme="majorBidi"/>
          <w:sz w:val="24"/>
          <w:szCs w:val="24"/>
          <w:lang w:val="en-US"/>
        </w:rPr>
        <w:t xml:space="preserve">(Barkia, 2007, as cited in Abid, 2012). </w:t>
      </w:r>
      <w:r w:rsidRPr="00491465">
        <w:rPr>
          <w:rFonts w:asciiTheme="majorBidi" w:hAnsiTheme="majorBidi" w:cstheme="majorBidi"/>
          <w:sz w:val="24"/>
          <w:szCs w:val="24"/>
          <w:lang w:val="en-US"/>
        </w:rPr>
        <w:t xml:space="preserve">Those objectives are to be achieved through involving pupils in motivating communicative activities, learner-centered lessons and pair work or group work activities. The motivating atmosphere is to be created by teaching songs, rhymes, interactive games, stories, dialogues, role </w:t>
      </w:r>
      <w:proofErr w:type="spellStart"/>
      <w:r w:rsidRPr="00491465">
        <w:rPr>
          <w:rFonts w:asciiTheme="majorBidi" w:hAnsiTheme="majorBidi" w:cstheme="majorBidi"/>
          <w:sz w:val="24"/>
          <w:szCs w:val="24"/>
          <w:lang w:val="en-US"/>
        </w:rPr>
        <w:t>playsetc</w:t>
      </w:r>
      <w:proofErr w:type="spellEnd"/>
      <w:r w:rsidRPr="00491465">
        <w:rPr>
          <w:rFonts w:asciiTheme="majorBidi" w:hAnsiTheme="majorBidi" w:cstheme="majorBidi"/>
          <w:sz w:val="24"/>
          <w:szCs w:val="24"/>
          <w:lang w:val="en-US"/>
        </w:rPr>
        <w:t>, which help</w:t>
      </w:r>
      <w:r w:rsidR="00753072" w:rsidRPr="00491465">
        <w:rPr>
          <w:rFonts w:asciiTheme="majorBidi" w:hAnsiTheme="majorBidi" w:cstheme="majorBidi"/>
          <w:sz w:val="24"/>
          <w:szCs w:val="24"/>
          <w:lang w:val="en-US"/>
        </w:rPr>
        <w:t>s</w:t>
      </w:r>
      <w:r w:rsidRPr="00491465">
        <w:rPr>
          <w:rFonts w:asciiTheme="majorBidi" w:hAnsiTheme="majorBidi" w:cstheme="majorBidi"/>
          <w:sz w:val="24"/>
          <w:szCs w:val="24"/>
          <w:lang w:val="en-US"/>
        </w:rPr>
        <w:t xml:space="preserve"> promote oral skills (Ben Afia, 2006).</w:t>
      </w:r>
    </w:p>
    <w:p w14:paraId="126AB27D" w14:textId="77777777" w:rsidR="001E1677" w:rsidRPr="00491465" w:rsidRDefault="00916AD8" w:rsidP="007F33E3">
      <w:pPr>
        <w:autoSpaceDE w:val="0"/>
        <w:autoSpaceDN w:val="0"/>
        <w:adjustRightInd w:val="0"/>
        <w:spacing w:after="240" w:line="480" w:lineRule="auto"/>
        <w:rPr>
          <w:rFonts w:asciiTheme="majorBidi" w:hAnsiTheme="majorBidi" w:cstheme="majorBidi"/>
          <w:sz w:val="24"/>
          <w:szCs w:val="24"/>
          <w:lang w:val="en-US"/>
        </w:rPr>
      </w:pPr>
      <w:r w:rsidRPr="00491465">
        <w:rPr>
          <w:rFonts w:asciiTheme="majorBidi" w:hAnsiTheme="majorBidi" w:cstheme="majorBidi"/>
          <w:b/>
          <w:bCs/>
          <w:sz w:val="24"/>
          <w:szCs w:val="24"/>
          <w:lang w:val="en-US"/>
        </w:rPr>
        <w:lastRenderedPageBreak/>
        <w:t>2</w:t>
      </w:r>
      <w:r w:rsidR="00DF4E32" w:rsidRPr="00491465">
        <w:rPr>
          <w:rFonts w:asciiTheme="majorBidi" w:hAnsiTheme="majorBidi" w:cstheme="majorBidi"/>
          <w:b/>
          <w:bCs/>
          <w:sz w:val="24"/>
          <w:szCs w:val="24"/>
          <w:lang w:val="en-US"/>
        </w:rPr>
        <w:t>. From teacher education to teacher d</w:t>
      </w:r>
      <w:r w:rsidR="001E1677" w:rsidRPr="00491465">
        <w:rPr>
          <w:rFonts w:asciiTheme="majorBidi" w:hAnsiTheme="majorBidi" w:cstheme="majorBidi"/>
          <w:b/>
          <w:bCs/>
          <w:sz w:val="24"/>
          <w:szCs w:val="24"/>
          <w:lang w:val="en-US"/>
        </w:rPr>
        <w:t xml:space="preserve">evelopment </w:t>
      </w:r>
      <w:r w:rsidRPr="00491465">
        <w:rPr>
          <w:rFonts w:asciiTheme="majorBidi" w:hAnsiTheme="majorBidi" w:cstheme="majorBidi"/>
          <w:b/>
          <w:bCs/>
          <w:sz w:val="24"/>
          <w:szCs w:val="24"/>
          <w:lang w:val="en-US"/>
        </w:rPr>
        <w:br/>
      </w:r>
      <w:r w:rsidR="001E1677" w:rsidRPr="00491465">
        <w:rPr>
          <w:rFonts w:asciiTheme="majorBidi" w:hAnsiTheme="majorBidi" w:cstheme="majorBidi"/>
          <w:sz w:val="24"/>
          <w:szCs w:val="24"/>
          <w:lang w:val="en-US"/>
        </w:rPr>
        <w:t>According to Borg (2006), “In the past fifteen years there has been a surge of interest in the study of language teacher cognition – what language teachers think, know and believe – and of its relationship to teachers’ classroom practices”, observing also that “understanding teacher cognition is central to the process of under</w:t>
      </w:r>
      <w:r w:rsidRPr="00491465">
        <w:rPr>
          <w:rFonts w:asciiTheme="majorBidi" w:hAnsiTheme="majorBidi" w:cstheme="majorBidi"/>
          <w:sz w:val="24"/>
          <w:szCs w:val="24"/>
          <w:lang w:val="en-US"/>
        </w:rPr>
        <w:t>standing teaching” (p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1).</w:t>
      </w:r>
      <w:r w:rsidR="001E1677" w:rsidRPr="00491465">
        <w:rPr>
          <w:rFonts w:asciiTheme="majorBidi" w:hAnsiTheme="majorBidi" w:cstheme="majorBidi"/>
          <w:sz w:val="24"/>
          <w:szCs w:val="24"/>
          <w:lang w:val="en-US"/>
        </w:rPr>
        <w:t>Calderhead (1988)</w:t>
      </w:r>
      <w:r w:rsidRPr="00491465">
        <w:rPr>
          <w:rFonts w:asciiTheme="majorBidi" w:hAnsiTheme="majorBidi" w:cstheme="majorBidi"/>
          <w:sz w:val="24"/>
          <w:szCs w:val="24"/>
          <w:lang w:val="en-US"/>
        </w:rPr>
        <w:t>,</w:t>
      </w:r>
      <w:r w:rsidR="001E1677" w:rsidRPr="00491465">
        <w:rPr>
          <w:rFonts w:asciiTheme="majorBidi" w:hAnsiTheme="majorBidi" w:cstheme="majorBidi"/>
          <w:sz w:val="24"/>
          <w:szCs w:val="24"/>
          <w:lang w:val="en-US"/>
        </w:rPr>
        <w:t xml:space="preserve"> also</w:t>
      </w:r>
      <w:r w:rsidRPr="00491465">
        <w:rPr>
          <w:rFonts w:asciiTheme="majorBidi" w:hAnsiTheme="majorBidi" w:cstheme="majorBidi"/>
          <w:sz w:val="24"/>
          <w:szCs w:val="24"/>
          <w:lang w:val="en-US"/>
        </w:rPr>
        <w:t>,</w:t>
      </w:r>
      <w:r w:rsidR="001E1677" w:rsidRPr="00491465">
        <w:rPr>
          <w:rFonts w:asciiTheme="majorBidi" w:hAnsiTheme="majorBidi" w:cstheme="majorBidi"/>
          <w:sz w:val="24"/>
          <w:szCs w:val="24"/>
          <w:lang w:val="en-US"/>
        </w:rPr>
        <w:t xml:space="preserve"> asserted that in the late 1980s, research of this type “promises to be of value in informing . . . policy and the practice</w:t>
      </w:r>
      <w:r w:rsidRPr="00491465">
        <w:rPr>
          <w:rFonts w:asciiTheme="majorBidi" w:hAnsiTheme="majorBidi" w:cstheme="majorBidi"/>
          <w:sz w:val="24"/>
          <w:szCs w:val="24"/>
          <w:lang w:val="en-US"/>
        </w:rPr>
        <w:t>s of teacher educators” (</w:t>
      </w:r>
      <w:r w:rsidR="001E1677" w:rsidRPr="00491465">
        <w:rPr>
          <w:rFonts w:asciiTheme="majorBidi" w:hAnsiTheme="majorBidi" w:cstheme="majorBidi"/>
          <w:sz w:val="24"/>
          <w:szCs w:val="24"/>
          <w:lang w:val="en-US"/>
        </w:rPr>
        <w:t>p</w:t>
      </w:r>
      <w:r w:rsidR="00401CDB" w:rsidRPr="00491465">
        <w:rPr>
          <w:rFonts w:asciiTheme="majorBidi" w:hAnsiTheme="majorBidi" w:cstheme="majorBidi"/>
          <w:sz w:val="24"/>
          <w:szCs w:val="24"/>
          <w:lang w:val="en-US"/>
        </w:rPr>
        <w:t xml:space="preserve">. </w:t>
      </w:r>
      <w:r w:rsidR="001E1677" w:rsidRPr="00491465">
        <w:rPr>
          <w:rFonts w:asciiTheme="majorBidi" w:hAnsiTheme="majorBidi" w:cstheme="majorBidi"/>
          <w:sz w:val="24"/>
          <w:szCs w:val="24"/>
          <w:lang w:val="en-US"/>
        </w:rPr>
        <w:t>52)</w:t>
      </w:r>
      <w:r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br/>
      </w:r>
      <w:r w:rsidRPr="00491465">
        <w:rPr>
          <w:rFonts w:asciiTheme="majorBidi" w:hAnsiTheme="majorBidi" w:cstheme="majorBidi"/>
          <w:sz w:val="24"/>
          <w:szCs w:val="24"/>
          <w:lang w:val="en-US"/>
        </w:rPr>
        <w:tab/>
      </w:r>
      <w:r w:rsidR="001E1677" w:rsidRPr="00491465">
        <w:rPr>
          <w:rFonts w:asciiTheme="majorBidi" w:hAnsiTheme="majorBidi" w:cstheme="majorBidi"/>
          <w:sz w:val="24"/>
          <w:szCs w:val="24"/>
          <w:lang w:val="en-US"/>
        </w:rPr>
        <w:t xml:space="preserve">According to Freeman (1991), the process-product notion of language teaching which conceives of teaching as the exercise of specific ways of acting or a set of behaviors that need to be taught directly, has been challenged by an increasing body of research in the field of teacher education and development over the past decades. For Richards (1998), within the field of teacher education and development, the focus is no longer on searching for better ways to train teachers, rather the focus has shifted to trying to describe and understand the process of how teachers learn to teach through their </w:t>
      </w:r>
      <w:r w:rsidRPr="00491465">
        <w:rPr>
          <w:rFonts w:asciiTheme="majorBidi" w:hAnsiTheme="majorBidi" w:cstheme="majorBidi"/>
          <w:sz w:val="24"/>
          <w:szCs w:val="24"/>
          <w:lang w:val="en-US"/>
        </w:rPr>
        <w:t xml:space="preserve">self-awareness and </w:t>
      </w:r>
      <w:proofErr w:type="spellStart"/>
      <w:r w:rsidRPr="00491465">
        <w:rPr>
          <w:rFonts w:asciiTheme="majorBidi" w:hAnsiTheme="majorBidi" w:cstheme="majorBidi"/>
          <w:sz w:val="24"/>
          <w:szCs w:val="24"/>
          <w:lang w:val="en-US"/>
        </w:rPr>
        <w:t>reflection.Within</w:t>
      </w:r>
      <w:proofErr w:type="spellEnd"/>
      <w:r w:rsidRPr="00491465">
        <w:rPr>
          <w:rFonts w:asciiTheme="majorBidi" w:hAnsiTheme="majorBidi" w:cstheme="majorBidi"/>
          <w:sz w:val="24"/>
          <w:szCs w:val="24"/>
          <w:lang w:val="en-US"/>
        </w:rPr>
        <w:t xml:space="preserve"> the same vein, </w:t>
      </w:r>
      <w:proofErr w:type="spellStart"/>
      <w:r w:rsidRPr="00491465">
        <w:rPr>
          <w:rFonts w:asciiTheme="majorBidi" w:hAnsiTheme="majorBidi" w:cstheme="majorBidi"/>
          <w:sz w:val="24"/>
          <w:szCs w:val="24"/>
          <w:lang w:val="en-US"/>
        </w:rPr>
        <w:t>Gebbard</w:t>
      </w:r>
      <w:proofErr w:type="spellEnd"/>
      <w:r w:rsidRPr="00491465">
        <w:rPr>
          <w:rFonts w:asciiTheme="majorBidi" w:hAnsiTheme="majorBidi" w:cstheme="majorBidi"/>
          <w:sz w:val="24"/>
          <w:szCs w:val="24"/>
          <w:lang w:val="en-US"/>
        </w:rPr>
        <w:t xml:space="preserve"> (2005)</w:t>
      </w:r>
      <w:r w:rsidR="001E1677" w:rsidRPr="00491465">
        <w:rPr>
          <w:rFonts w:asciiTheme="majorBidi" w:hAnsiTheme="majorBidi" w:cstheme="majorBidi"/>
          <w:sz w:val="24"/>
          <w:szCs w:val="24"/>
          <w:lang w:val="en-US"/>
        </w:rPr>
        <w:t xml:space="preserve"> affirms that when teachers try new things: something they have never tried before or try the opposite of what they actually do, they can see their teaching differently including their beliefs about teaching and learning. Teachers can learn and discover a lot about their own teaching by changing the way they teach, introducing small changes to their teaching or adopting new conducts. </w:t>
      </w:r>
      <w:r w:rsidR="007F33E3" w:rsidRPr="00491465">
        <w:rPr>
          <w:rFonts w:asciiTheme="majorBidi" w:hAnsiTheme="majorBidi" w:cstheme="majorBidi"/>
          <w:sz w:val="24"/>
          <w:szCs w:val="24"/>
          <w:lang w:val="en-US"/>
        </w:rPr>
        <w:br/>
      </w:r>
      <w:r w:rsidR="007F33E3" w:rsidRPr="00491465">
        <w:rPr>
          <w:rFonts w:asciiTheme="majorBidi" w:hAnsiTheme="majorBidi" w:cstheme="majorBidi"/>
          <w:sz w:val="24"/>
          <w:szCs w:val="24"/>
          <w:lang w:val="en-US"/>
        </w:rPr>
        <w:tab/>
      </w:r>
      <w:proofErr w:type="spellStart"/>
      <w:r w:rsidR="001E1677" w:rsidRPr="00491465">
        <w:rPr>
          <w:rFonts w:asciiTheme="majorBidi" w:hAnsiTheme="majorBidi" w:cstheme="majorBidi"/>
          <w:sz w:val="24"/>
          <w:szCs w:val="24"/>
          <w:lang w:val="en-US"/>
        </w:rPr>
        <w:t>Gebbard</w:t>
      </w:r>
      <w:proofErr w:type="spellEnd"/>
      <w:r w:rsidR="001E1677" w:rsidRPr="00491465">
        <w:rPr>
          <w:rFonts w:asciiTheme="majorBidi" w:hAnsiTheme="majorBidi" w:cstheme="majorBidi"/>
          <w:sz w:val="24"/>
          <w:szCs w:val="24"/>
          <w:lang w:val="en-US"/>
        </w:rPr>
        <w:t xml:space="preserve"> and </w:t>
      </w:r>
      <w:proofErr w:type="spellStart"/>
      <w:r w:rsidR="001E1677" w:rsidRPr="00491465">
        <w:rPr>
          <w:rFonts w:asciiTheme="majorBidi" w:hAnsiTheme="majorBidi" w:cstheme="majorBidi"/>
          <w:sz w:val="24"/>
          <w:szCs w:val="24"/>
          <w:lang w:val="en-US"/>
        </w:rPr>
        <w:t>Oprand</w:t>
      </w:r>
      <w:r w:rsidR="007F33E3" w:rsidRPr="00491465">
        <w:rPr>
          <w:rFonts w:asciiTheme="majorBidi" w:hAnsiTheme="majorBidi" w:cstheme="majorBidi"/>
          <w:sz w:val="24"/>
          <w:szCs w:val="24"/>
          <w:lang w:val="en-US"/>
        </w:rPr>
        <w:t>y</w:t>
      </w:r>
      <w:proofErr w:type="spellEnd"/>
      <w:r w:rsidR="007F33E3" w:rsidRPr="00491465">
        <w:rPr>
          <w:rFonts w:asciiTheme="majorBidi" w:hAnsiTheme="majorBidi" w:cstheme="majorBidi"/>
          <w:sz w:val="24"/>
          <w:szCs w:val="24"/>
          <w:lang w:val="en-US"/>
        </w:rPr>
        <w:t xml:space="preserve"> (1999) identify the shift towards</w:t>
      </w:r>
      <w:r w:rsidR="001E1677" w:rsidRPr="00491465">
        <w:rPr>
          <w:rFonts w:asciiTheme="majorBidi" w:hAnsiTheme="majorBidi" w:cstheme="majorBidi"/>
          <w:sz w:val="24"/>
          <w:szCs w:val="24"/>
          <w:lang w:val="en-US"/>
        </w:rPr>
        <w:t xml:space="preserve"> teacher development as a sort of “liberating tool” for teachers from the search for the best way of teaching to the exploration of other alternative possibilities for change.  In order to better conceptualize the shift, it is worth referring to Wallace’s </w:t>
      </w:r>
      <w:r w:rsidR="007F33E3" w:rsidRPr="00491465">
        <w:rPr>
          <w:rFonts w:asciiTheme="majorBidi" w:hAnsiTheme="majorBidi" w:cstheme="majorBidi"/>
          <w:sz w:val="24"/>
          <w:szCs w:val="24"/>
          <w:lang w:val="en-US"/>
        </w:rPr>
        <w:t>(1991) three models that</w:t>
      </w:r>
      <w:r w:rsidR="001E1677" w:rsidRPr="00491465">
        <w:rPr>
          <w:rFonts w:asciiTheme="majorBidi" w:hAnsiTheme="majorBidi" w:cstheme="majorBidi"/>
          <w:sz w:val="24"/>
          <w:szCs w:val="24"/>
          <w:lang w:val="en-US"/>
        </w:rPr>
        <w:t xml:space="preserve"> identify the defining characteristics of both concepts. W</w:t>
      </w:r>
      <w:r w:rsidR="00DF4E32" w:rsidRPr="00491465">
        <w:rPr>
          <w:rFonts w:asciiTheme="majorBidi" w:hAnsiTheme="majorBidi" w:cstheme="majorBidi"/>
          <w:sz w:val="24"/>
          <w:szCs w:val="24"/>
          <w:lang w:val="en-US"/>
        </w:rPr>
        <w:t>allace proposes two models that</w:t>
      </w:r>
      <w:r w:rsidR="001E1677" w:rsidRPr="00491465">
        <w:rPr>
          <w:rFonts w:asciiTheme="majorBidi" w:hAnsiTheme="majorBidi" w:cstheme="majorBidi"/>
          <w:sz w:val="24"/>
          <w:szCs w:val="24"/>
          <w:lang w:val="en-US"/>
        </w:rPr>
        <w:t xml:space="preserve"> seem to correspond to the notion of teacher education and one model into which the concept of teacher development may be integrated. </w:t>
      </w:r>
    </w:p>
    <w:p w14:paraId="224E227B" w14:textId="77777777" w:rsidR="0052296A" w:rsidRPr="00491465" w:rsidRDefault="00DF4E32" w:rsidP="00DF4E32">
      <w:pPr>
        <w:spacing w:line="480" w:lineRule="auto"/>
        <w:rPr>
          <w:rFonts w:asciiTheme="majorBidi" w:hAnsiTheme="majorBidi" w:cstheme="majorBidi"/>
          <w:sz w:val="24"/>
          <w:szCs w:val="24"/>
          <w:lang w:val="en-US"/>
        </w:rPr>
      </w:pPr>
      <w:r w:rsidRPr="00491465">
        <w:rPr>
          <w:rFonts w:asciiTheme="majorBidi" w:hAnsiTheme="majorBidi" w:cstheme="majorBidi"/>
          <w:b/>
          <w:bCs/>
          <w:sz w:val="24"/>
          <w:szCs w:val="24"/>
          <w:lang w:val="en-US"/>
        </w:rPr>
        <w:lastRenderedPageBreak/>
        <w:t>3.</w:t>
      </w:r>
      <w:r w:rsidR="0052296A" w:rsidRPr="00491465">
        <w:rPr>
          <w:rFonts w:asciiTheme="majorBidi" w:hAnsiTheme="majorBidi" w:cstheme="majorBidi"/>
          <w:b/>
          <w:bCs/>
          <w:sz w:val="24"/>
          <w:szCs w:val="24"/>
          <w:lang w:val="en-US"/>
        </w:rPr>
        <w:t xml:space="preserve"> The growing interest in Professional Development </w:t>
      </w:r>
      <w:r w:rsidRPr="00491465">
        <w:rPr>
          <w:rFonts w:asciiTheme="majorBidi" w:hAnsiTheme="majorBidi" w:cstheme="majorBidi"/>
          <w:b/>
          <w:bCs/>
          <w:sz w:val="24"/>
          <w:szCs w:val="24"/>
          <w:lang w:val="en-US"/>
        </w:rPr>
        <w:br/>
      </w:r>
      <w:r w:rsidR="0052296A" w:rsidRPr="00491465">
        <w:rPr>
          <w:rFonts w:asciiTheme="majorBidi" w:hAnsiTheme="majorBidi" w:cstheme="majorBidi"/>
          <w:sz w:val="24"/>
          <w:szCs w:val="24"/>
          <w:lang w:val="en-US"/>
        </w:rPr>
        <w:t xml:space="preserve">Following Darling-Hammond and Prince (2007), there is a consensus among researchers and educators that a central component of improving the quality of education is the enhancement of educational personnel capacity and commitment. </w:t>
      </w:r>
      <w:r w:rsidR="00C52F2F" w:rsidRPr="00491465">
        <w:rPr>
          <w:rFonts w:asciiTheme="majorBidi" w:hAnsiTheme="majorBidi" w:cstheme="majorBidi"/>
          <w:sz w:val="24"/>
          <w:szCs w:val="24"/>
          <w:lang w:val="en-US"/>
        </w:rPr>
        <w:t>They state that:</w:t>
      </w:r>
    </w:p>
    <w:p w14:paraId="2A8D7D96" w14:textId="77777777" w:rsidR="00C52F2F" w:rsidRPr="00491465" w:rsidRDefault="00C52F2F" w:rsidP="00C52F2F">
      <w:pPr>
        <w:autoSpaceDE w:val="0"/>
        <w:autoSpaceDN w:val="0"/>
        <w:adjustRightInd w:val="0"/>
        <w:spacing w:after="240"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t>c</w:t>
      </w:r>
      <w:r w:rsidR="0052296A" w:rsidRPr="00491465">
        <w:rPr>
          <w:rFonts w:asciiTheme="majorBidi" w:hAnsiTheme="majorBidi" w:cstheme="majorBidi"/>
          <w:sz w:val="24"/>
          <w:szCs w:val="24"/>
          <w:lang w:val="en-US"/>
        </w:rPr>
        <w:t xml:space="preserve">learly, meeting the expectation that all students will learn to high standards will </w:t>
      </w:r>
      <w:r w:rsidRPr="00491465">
        <w:rPr>
          <w:rFonts w:asciiTheme="majorBidi" w:hAnsiTheme="majorBidi" w:cstheme="majorBidi"/>
          <w:sz w:val="24"/>
          <w:szCs w:val="24"/>
          <w:lang w:val="en-US"/>
        </w:rPr>
        <w:br/>
      </w:r>
      <w:r w:rsidR="0052296A" w:rsidRPr="00491465">
        <w:rPr>
          <w:rFonts w:asciiTheme="majorBidi" w:hAnsiTheme="majorBidi" w:cstheme="majorBidi"/>
          <w:sz w:val="24"/>
          <w:szCs w:val="24"/>
          <w:lang w:val="en-US"/>
        </w:rPr>
        <w:t xml:space="preserve">require a transformation in the ways in which our education system attracts, prepares, </w:t>
      </w:r>
      <w:r w:rsidRPr="00491465">
        <w:rPr>
          <w:rFonts w:asciiTheme="majorBidi" w:hAnsiTheme="majorBidi" w:cstheme="majorBidi"/>
          <w:sz w:val="24"/>
          <w:szCs w:val="24"/>
          <w:lang w:val="en-US"/>
        </w:rPr>
        <w:br/>
      </w:r>
      <w:r w:rsidR="0052296A" w:rsidRPr="00491465">
        <w:rPr>
          <w:rFonts w:asciiTheme="majorBidi" w:hAnsiTheme="majorBidi" w:cstheme="majorBidi"/>
          <w:sz w:val="24"/>
          <w:szCs w:val="24"/>
          <w:lang w:val="en-US"/>
        </w:rPr>
        <w:t xml:space="preserve">supports, and develops expert teachers ... An aspect of this transformation is </w:t>
      </w:r>
      <w:r w:rsidRPr="00491465">
        <w:rPr>
          <w:rFonts w:asciiTheme="majorBidi" w:hAnsiTheme="majorBidi" w:cstheme="majorBidi"/>
          <w:sz w:val="24"/>
          <w:szCs w:val="24"/>
          <w:lang w:val="en-US"/>
        </w:rPr>
        <w:br/>
      </w:r>
      <w:r w:rsidR="0052296A" w:rsidRPr="00491465">
        <w:rPr>
          <w:rFonts w:asciiTheme="majorBidi" w:hAnsiTheme="majorBidi" w:cstheme="majorBidi"/>
          <w:sz w:val="24"/>
          <w:szCs w:val="24"/>
          <w:lang w:val="en-US"/>
        </w:rPr>
        <w:t xml:space="preserve">developing means to evaluate and recognize teacher effectiveness throughout the </w:t>
      </w:r>
      <w:r w:rsidRPr="00491465">
        <w:rPr>
          <w:rFonts w:asciiTheme="majorBidi" w:hAnsiTheme="majorBidi" w:cstheme="majorBidi"/>
          <w:sz w:val="24"/>
          <w:szCs w:val="24"/>
          <w:lang w:val="en-US"/>
        </w:rPr>
        <w:br/>
      </w:r>
      <w:r w:rsidR="0052296A" w:rsidRPr="00491465">
        <w:rPr>
          <w:rFonts w:asciiTheme="majorBidi" w:hAnsiTheme="majorBidi" w:cstheme="majorBidi"/>
          <w:sz w:val="24"/>
          <w:szCs w:val="24"/>
          <w:lang w:val="en-US"/>
        </w:rPr>
        <w:t xml:space="preserve">career, for the purposes of licensing, hiring, and granting tenure; for providing </w:t>
      </w:r>
      <w:r w:rsidRPr="00491465">
        <w:rPr>
          <w:rFonts w:asciiTheme="majorBidi" w:hAnsiTheme="majorBidi" w:cstheme="majorBidi"/>
          <w:sz w:val="24"/>
          <w:szCs w:val="24"/>
          <w:lang w:val="en-US"/>
        </w:rPr>
        <w:t xml:space="preserve">needed </w:t>
      </w:r>
      <w:r w:rsidRPr="00491465">
        <w:rPr>
          <w:rFonts w:asciiTheme="majorBidi" w:hAnsiTheme="majorBidi" w:cstheme="majorBidi"/>
          <w:sz w:val="24"/>
          <w:szCs w:val="24"/>
          <w:lang w:val="en-US"/>
        </w:rPr>
        <w:br/>
        <w:t xml:space="preserve">           professional development. (Darling-Hammond &amp;</w:t>
      </w:r>
      <w:r w:rsidR="0052296A" w:rsidRPr="00491465">
        <w:rPr>
          <w:rFonts w:asciiTheme="majorBidi" w:hAnsiTheme="majorBidi" w:cstheme="majorBidi"/>
          <w:sz w:val="24"/>
          <w:szCs w:val="24"/>
          <w:lang w:val="en-US"/>
        </w:rPr>
        <w:t xml:space="preserve"> Prince, 2007, p</w:t>
      </w:r>
      <w:r w:rsidR="00401CDB" w:rsidRPr="00491465">
        <w:rPr>
          <w:rFonts w:asciiTheme="majorBidi" w:hAnsiTheme="majorBidi" w:cstheme="majorBidi"/>
          <w:sz w:val="24"/>
          <w:szCs w:val="24"/>
          <w:lang w:val="en-US"/>
        </w:rPr>
        <w:t xml:space="preserve">. </w:t>
      </w:r>
      <w:r w:rsidR="0052296A" w:rsidRPr="00491465">
        <w:rPr>
          <w:rFonts w:asciiTheme="majorBidi" w:hAnsiTheme="majorBidi" w:cstheme="majorBidi"/>
          <w:sz w:val="24"/>
          <w:szCs w:val="24"/>
          <w:lang w:val="en-US"/>
        </w:rPr>
        <w:t xml:space="preserve">3)  </w:t>
      </w:r>
    </w:p>
    <w:p w14:paraId="1117A01D" w14:textId="77777777" w:rsidR="0052296A" w:rsidRPr="00491465" w:rsidRDefault="0052296A" w:rsidP="00C52F2F">
      <w:pPr>
        <w:autoSpaceDE w:val="0"/>
        <w:autoSpaceDN w:val="0"/>
        <w:adjustRightInd w:val="0"/>
        <w:spacing w:after="240" w:line="480" w:lineRule="auto"/>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Carnoy</w:t>
      </w:r>
      <w:proofErr w:type="spellEnd"/>
      <w:r w:rsidRPr="00491465">
        <w:rPr>
          <w:rFonts w:asciiTheme="majorBidi" w:hAnsiTheme="majorBidi" w:cstheme="majorBidi"/>
          <w:sz w:val="24"/>
          <w:szCs w:val="24"/>
          <w:lang w:val="en-US"/>
        </w:rPr>
        <w:t xml:space="preserve"> (2007) gave the idea more insight when spelling out that</w:t>
      </w:r>
      <w:r w:rsidR="00C52F2F" w:rsidRPr="00491465">
        <w:rPr>
          <w:rFonts w:asciiTheme="majorBidi" w:hAnsiTheme="majorBidi" w:cstheme="majorBidi"/>
          <w:sz w:val="24"/>
          <w:szCs w:val="24"/>
          <w:lang w:val="en-US"/>
        </w:rPr>
        <w:t>:</w:t>
      </w:r>
      <w:r w:rsidR="00C52F2F" w:rsidRPr="00491465">
        <w:rPr>
          <w:rFonts w:asciiTheme="majorBidi" w:hAnsiTheme="majorBidi" w:cstheme="majorBidi"/>
          <w:sz w:val="24"/>
          <w:szCs w:val="24"/>
          <w:lang w:val="en-US"/>
        </w:rPr>
        <w:br/>
      </w:r>
      <w:r w:rsidR="00C52F2F"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Improving the quality of education necessarily requires improving the quality of </w:t>
      </w:r>
      <w:r w:rsidR="00C52F2F" w:rsidRPr="00491465">
        <w:rPr>
          <w:rFonts w:asciiTheme="majorBidi" w:hAnsiTheme="majorBidi" w:cstheme="majorBidi"/>
          <w:sz w:val="24"/>
          <w:szCs w:val="24"/>
          <w:lang w:val="en-US"/>
        </w:rPr>
        <w:br/>
      </w:r>
      <w:r w:rsidRPr="00491465">
        <w:rPr>
          <w:rFonts w:asciiTheme="majorBidi" w:hAnsiTheme="majorBidi" w:cstheme="majorBidi"/>
          <w:sz w:val="24"/>
          <w:szCs w:val="24"/>
          <w:lang w:val="en-US"/>
        </w:rPr>
        <w:t xml:space="preserve">teaching [and] the quality of educational management… significant upgrading in the </w:t>
      </w:r>
      <w:r w:rsidR="00C52F2F" w:rsidRPr="00491465">
        <w:rPr>
          <w:rFonts w:asciiTheme="majorBidi" w:hAnsiTheme="majorBidi" w:cstheme="majorBidi"/>
          <w:sz w:val="24"/>
          <w:szCs w:val="24"/>
          <w:lang w:val="en-US"/>
        </w:rPr>
        <w:br/>
      </w:r>
      <w:r w:rsidRPr="00491465">
        <w:rPr>
          <w:rFonts w:asciiTheme="majorBidi" w:hAnsiTheme="majorBidi" w:cstheme="majorBidi"/>
          <w:sz w:val="24"/>
          <w:szCs w:val="24"/>
          <w:lang w:val="en-US"/>
        </w:rPr>
        <w:t xml:space="preserve">pre-service and in-service training of teachers… a new strategy for recruiting the </w:t>
      </w:r>
      <w:r w:rsidR="00C52F2F" w:rsidRPr="00491465">
        <w:rPr>
          <w:rFonts w:asciiTheme="majorBidi" w:hAnsiTheme="majorBidi" w:cstheme="majorBidi"/>
          <w:sz w:val="24"/>
          <w:szCs w:val="24"/>
          <w:lang w:val="en-US"/>
        </w:rPr>
        <w:br/>
      </w:r>
      <w:r w:rsidRPr="00491465">
        <w:rPr>
          <w:rFonts w:asciiTheme="majorBidi" w:hAnsiTheme="majorBidi" w:cstheme="majorBidi"/>
          <w:sz w:val="24"/>
          <w:szCs w:val="24"/>
          <w:lang w:val="en-US"/>
        </w:rPr>
        <w:t>teachers who can be trained to raise the level of s</w:t>
      </w:r>
      <w:r w:rsidR="00C52F2F" w:rsidRPr="00491465">
        <w:rPr>
          <w:rFonts w:asciiTheme="majorBidi" w:hAnsiTheme="majorBidi" w:cstheme="majorBidi"/>
          <w:sz w:val="24"/>
          <w:szCs w:val="24"/>
          <w:lang w:val="en-US"/>
        </w:rPr>
        <w:t>tudent learning (</w:t>
      </w:r>
      <w:r w:rsidRPr="00491465">
        <w:rPr>
          <w:rFonts w:asciiTheme="majorBidi" w:hAnsiTheme="majorBidi" w:cstheme="majorBidi"/>
          <w:sz w:val="24"/>
          <w:szCs w:val="24"/>
          <w:lang w:val="en-US"/>
        </w:rPr>
        <w:t>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 xml:space="preserve">3-4). </w:t>
      </w:r>
    </w:p>
    <w:p w14:paraId="526629FD" w14:textId="77777777" w:rsidR="0052296A" w:rsidRPr="00491465" w:rsidRDefault="0052296A" w:rsidP="00AA42F0">
      <w:pPr>
        <w:autoSpaceDE w:val="0"/>
        <w:autoSpaceDN w:val="0"/>
        <w:adjustRightInd w:val="0"/>
        <w:spacing w:after="240"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t>Recent liter</w:t>
      </w:r>
      <w:r w:rsidR="00AA42F0" w:rsidRPr="00491465">
        <w:rPr>
          <w:rFonts w:asciiTheme="majorBidi" w:hAnsiTheme="majorBidi" w:cstheme="majorBidi"/>
          <w:sz w:val="24"/>
          <w:szCs w:val="24"/>
          <w:lang w:val="en-US"/>
        </w:rPr>
        <w:t>ature (Berliner, 2001; Joyce &amp;</w:t>
      </w:r>
      <w:r w:rsidRPr="00491465">
        <w:rPr>
          <w:rFonts w:asciiTheme="majorBidi" w:hAnsiTheme="majorBidi" w:cstheme="majorBidi"/>
          <w:sz w:val="24"/>
          <w:szCs w:val="24"/>
          <w:lang w:val="en-US"/>
        </w:rPr>
        <w:t xml:space="preserve"> Showers, 2002) reveals an increasing attention to, and debate about the importance of </w:t>
      </w:r>
      <w:proofErr w:type="gramStart"/>
      <w:r w:rsidRPr="00491465">
        <w:rPr>
          <w:rFonts w:asciiTheme="majorBidi" w:hAnsiTheme="majorBidi" w:cstheme="majorBidi"/>
          <w:sz w:val="24"/>
          <w:szCs w:val="24"/>
          <w:lang w:val="en-US"/>
        </w:rPr>
        <w:t>high quality</w:t>
      </w:r>
      <w:proofErr w:type="gramEnd"/>
      <w:r w:rsidRPr="00491465">
        <w:rPr>
          <w:rFonts w:asciiTheme="majorBidi" w:hAnsiTheme="majorBidi" w:cstheme="majorBidi"/>
          <w:sz w:val="24"/>
          <w:szCs w:val="24"/>
          <w:lang w:val="en-US"/>
        </w:rPr>
        <w:t xml:space="preserve"> professional development in helping teachers to be responsive to changing, complex and challenging demands and in improving and sustaining learning for teachers and students alike. Still other researchers (Billingsley, 2004; Burns &amp;Lawrie, 2015) spell out the essential role of teachers’ professional development throughout the course of their careers in order to be effective. In the view of Evers et al (2016), professional development is crucial in helping teachers fill in the gaps in their skills’ sets and continue to develop their expertise. Through professional development, teachers have the opportunity to keep up-to-date with the continuously changing practices. </w:t>
      </w:r>
    </w:p>
    <w:p w14:paraId="3465A441" w14:textId="77777777" w:rsidR="0052296A" w:rsidRPr="00491465" w:rsidRDefault="0052296A" w:rsidP="00471719">
      <w:pPr>
        <w:autoSpaceDE w:val="0"/>
        <w:autoSpaceDN w:val="0"/>
        <w:adjustRightInd w:val="0"/>
        <w:spacing w:after="240"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lastRenderedPageBreak/>
        <w:t>Richardson (2003)</w:t>
      </w:r>
      <w:r w:rsidR="002E28A0"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also</w:t>
      </w:r>
      <w:r w:rsidR="002E28A0"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stressed the fact that teachers need professional development to be successful. Professional development is nothing but a sustained, intensive effort whose end result is improving teaching and learning. </w:t>
      </w:r>
      <w:proofErr w:type="gramStart"/>
      <w:r w:rsidRPr="00491465">
        <w:rPr>
          <w:rFonts w:asciiTheme="majorBidi" w:hAnsiTheme="majorBidi" w:cstheme="majorBidi"/>
          <w:sz w:val="24"/>
          <w:szCs w:val="24"/>
          <w:lang w:val="en-US"/>
        </w:rPr>
        <w:t>Guskey</w:t>
      </w:r>
      <w:r w:rsidR="00204FAC" w:rsidRPr="00491465">
        <w:rPr>
          <w:rFonts w:asciiTheme="majorBidi" w:hAnsiTheme="majorBidi" w:cstheme="majorBidi"/>
          <w:sz w:val="24"/>
          <w:szCs w:val="24"/>
          <w:lang w:val="en-US"/>
        </w:rPr>
        <w:t>(</w:t>
      </w:r>
      <w:proofErr w:type="gramEnd"/>
      <w:r w:rsidR="00204FAC" w:rsidRPr="00491465">
        <w:rPr>
          <w:rFonts w:asciiTheme="majorBidi" w:hAnsiTheme="majorBidi" w:cstheme="majorBidi"/>
          <w:sz w:val="24"/>
          <w:szCs w:val="24"/>
          <w:lang w:val="en-US"/>
        </w:rPr>
        <w:t>2003</w:t>
      </w:r>
      <w:r w:rsidRPr="00491465">
        <w:rPr>
          <w:rFonts w:asciiTheme="majorBidi" w:hAnsiTheme="majorBidi" w:cstheme="majorBidi"/>
          <w:sz w:val="24"/>
          <w:szCs w:val="24"/>
          <w:lang w:val="en-US"/>
        </w:rPr>
        <w:t>) highlight</w:t>
      </w:r>
      <w:r w:rsidR="002E28A0" w:rsidRPr="00491465">
        <w:rPr>
          <w:rFonts w:asciiTheme="majorBidi" w:hAnsiTheme="majorBidi" w:cstheme="majorBidi"/>
          <w:sz w:val="24"/>
          <w:szCs w:val="24"/>
          <w:lang w:val="en-US"/>
        </w:rPr>
        <w:t>s</w:t>
      </w:r>
      <w:r w:rsidRPr="00491465">
        <w:rPr>
          <w:rFonts w:asciiTheme="majorBidi" w:hAnsiTheme="majorBidi" w:cstheme="majorBidi"/>
          <w:sz w:val="24"/>
          <w:szCs w:val="24"/>
          <w:lang w:val="en-US"/>
        </w:rPr>
        <w:t xml:space="preserve"> the significance of professional development for teachers as it makes of them active learners and pushes them to be a coherent part of well-planned activities. As such, professional development for </w:t>
      </w:r>
      <w:proofErr w:type="spellStart"/>
      <w:proofErr w:type="gramStart"/>
      <w:r w:rsidRPr="00491465">
        <w:rPr>
          <w:rFonts w:asciiTheme="majorBidi" w:hAnsiTheme="majorBidi" w:cstheme="majorBidi"/>
          <w:sz w:val="24"/>
          <w:szCs w:val="24"/>
          <w:lang w:val="en-US"/>
        </w:rPr>
        <w:t>Guskey</w:t>
      </w:r>
      <w:proofErr w:type="spellEnd"/>
      <w:r w:rsidR="002E28A0" w:rsidRPr="00491465">
        <w:rPr>
          <w:rFonts w:asciiTheme="majorBidi" w:hAnsiTheme="majorBidi" w:cstheme="majorBidi"/>
          <w:sz w:val="24"/>
          <w:szCs w:val="24"/>
          <w:lang w:val="en-US"/>
        </w:rPr>
        <w:t>(</w:t>
      </w:r>
      <w:proofErr w:type="gramEnd"/>
      <w:r w:rsidR="002E28A0" w:rsidRPr="00491465">
        <w:rPr>
          <w:rFonts w:asciiTheme="majorBidi" w:hAnsiTheme="majorBidi" w:cstheme="majorBidi"/>
          <w:sz w:val="24"/>
          <w:szCs w:val="24"/>
          <w:lang w:val="en-US"/>
        </w:rPr>
        <w:t xml:space="preserve">2003) </w:t>
      </w:r>
      <w:r w:rsidRPr="00491465">
        <w:rPr>
          <w:rFonts w:asciiTheme="majorBidi" w:hAnsiTheme="majorBidi" w:cstheme="majorBidi"/>
          <w:sz w:val="24"/>
          <w:szCs w:val="24"/>
          <w:lang w:val="en-US"/>
        </w:rPr>
        <w:t xml:space="preserve">has to be collaborative, long term and content driven. </w:t>
      </w:r>
    </w:p>
    <w:p w14:paraId="3A5B272F" w14:textId="77777777" w:rsidR="0028041F" w:rsidRPr="00491465" w:rsidRDefault="0028041F" w:rsidP="002E28A0">
      <w:pPr>
        <w:spacing w:line="480" w:lineRule="auto"/>
        <w:rPr>
          <w:rFonts w:asciiTheme="majorBidi" w:hAnsiTheme="majorBidi" w:cstheme="majorBidi"/>
          <w:color w:val="000000"/>
          <w:sz w:val="24"/>
          <w:szCs w:val="24"/>
          <w:lang w:val="en-US"/>
        </w:rPr>
      </w:pPr>
      <w:r w:rsidRPr="00491465">
        <w:rPr>
          <w:rFonts w:asciiTheme="majorBidi" w:hAnsiTheme="majorBidi" w:cstheme="majorBidi"/>
          <w:b/>
          <w:bCs/>
          <w:sz w:val="24"/>
          <w:szCs w:val="24"/>
          <w:lang w:val="en-US"/>
        </w:rPr>
        <w:t xml:space="preserve">3. </w:t>
      </w:r>
      <w:r w:rsidR="002E28A0" w:rsidRPr="00491465">
        <w:rPr>
          <w:rFonts w:asciiTheme="majorBidi" w:hAnsiTheme="majorBidi" w:cstheme="majorBidi"/>
          <w:b/>
          <w:bCs/>
          <w:color w:val="000000"/>
          <w:sz w:val="24"/>
          <w:szCs w:val="24"/>
          <w:lang w:val="en-US"/>
        </w:rPr>
        <w:t>Attempts at conceptualizing professional d</w:t>
      </w:r>
      <w:r w:rsidRPr="00491465">
        <w:rPr>
          <w:rFonts w:asciiTheme="majorBidi" w:hAnsiTheme="majorBidi" w:cstheme="majorBidi"/>
          <w:b/>
          <w:bCs/>
          <w:color w:val="000000"/>
          <w:sz w:val="24"/>
          <w:szCs w:val="24"/>
          <w:lang w:val="en-US"/>
        </w:rPr>
        <w:t>evelopment</w:t>
      </w:r>
      <w:r w:rsidR="002E28A0" w:rsidRPr="00491465">
        <w:rPr>
          <w:rFonts w:asciiTheme="majorBidi" w:hAnsiTheme="majorBidi" w:cstheme="majorBidi"/>
          <w:color w:val="000000"/>
          <w:sz w:val="24"/>
          <w:szCs w:val="24"/>
          <w:lang w:val="en-US"/>
        </w:rPr>
        <w:br/>
      </w:r>
      <w:r w:rsidRPr="00491465">
        <w:rPr>
          <w:rFonts w:asciiTheme="majorBidi" w:hAnsiTheme="majorBidi" w:cstheme="majorBidi"/>
          <w:color w:val="000000"/>
          <w:sz w:val="24"/>
          <w:szCs w:val="24"/>
          <w:lang w:val="en-US"/>
        </w:rPr>
        <w:t xml:space="preserve">The vast and growing literature on professional development has concentrated on a variety of aspects related to this area of research. This section will address the spectrum of diverse attempts at conceptualizing professional development before expanding on a range of other spectra closely linked to this field of examination. </w:t>
      </w:r>
    </w:p>
    <w:p w14:paraId="55FAFA2F" w14:textId="77777777" w:rsidR="0028041F" w:rsidRPr="00491465" w:rsidRDefault="0028041F" w:rsidP="002E28A0">
      <w:pPr>
        <w:spacing w:after="240" w:line="480" w:lineRule="auto"/>
        <w:rPr>
          <w:rFonts w:asciiTheme="majorBidi" w:hAnsiTheme="majorBidi" w:cstheme="majorBidi"/>
          <w:sz w:val="24"/>
          <w:szCs w:val="24"/>
          <w:lang w:val="en-US"/>
        </w:rPr>
      </w:pPr>
      <w:r w:rsidRPr="00491465">
        <w:rPr>
          <w:rFonts w:asciiTheme="majorBidi" w:hAnsiTheme="majorBidi" w:cstheme="majorBidi"/>
          <w:color w:val="000000"/>
          <w:sz w:val="24"/>
          <w:szCs w:val="24"/>
          <w:lang w:val="en-US"/>
        </w:rPr>
        <w:tab/>
        <w:t xml:space="preserve">To start with, despite the increasing literature on teacher development and, more generally, on professional development, </w:t>
      </w:r>
      <w:r w:rsidRPr="00491465">
        <w:rPr>
          <w:rFonts w:asciiTheme="majorBidi" w:hAnsiTheme="majorBidi" w:cstheme="majorBidi"/>
          <w:sz w:val="24"/>
          <w:szCs w:val="24"/>
          <w:lang w:val="en-US"/>
        </w:rPr>
        <w:t>Fullan and Hargreaves (</w:t>
      </w:r>
      <w:r w:rsidR="003140A8" w:rsidRPr="00491465">
        <w:rPr>
          <w:rFonts w:asciiTheme="majorBidi" w:hAnsiTheme="majorBidi" w:cstheme="majorBidi"/>
          <w:sz w:val="24"/>
          <w:szCs w:val="24"/>
          <w:lang w:val="en-US"/>
        </w:rPr>
        <w:t>200</w:t>
      </w:r>
      <w:r w:rsidRPr="00491465">
        <w:rPr>
          <w:rFonts w:asciiTheme="majorBidi" w:hAnsiTheme="majorBidi" w:cstheme="majorBidi"/>
          <w:sz w:val="24"/>
          <w:szCs w:val="24"/>
          <w:lang w:val="en-US"/>
        </w:rPr>
        <w:t>2, 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1) point out to the difficulty of finding stipulative definitions. In their view ‘little systematic attention has been devoted to understanding the topic’. For them, definitions of professional development are almost entirely absent from the literature</w:t>
      </w:r>
      <w:r w:rsidR="002E28A0"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Moreover, even those who are considered leading researchers in this area</w:t>
      </w:r>
      <w:r w:rsidR="002E28A0"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such as Darling</w:t>
      </w:r>
      <w:r w:rsidR="002E28A0" w:rsidRPr="00491465">
        <w:rPr>
          <w:rFonts w:asciiTheme="majorBidi" w:hAnsiTheme="majorBidi" w:cstheme="majorBidi"/>
          <w:sz w:val="24"/>
          <w:szCs w:val="24"/>
          <w:lang w:val="en-US"/>
        </w:rPr>
        <w:t xml:space="preserve">-Hammond (1994) </w:t>
      </w:r>
      <w:proofErr w:type="spellStart"/>
      <w:r w:rsidR="002E28A0" w:rsidRPr="00491465">
        <w:rPr>
          <w:rFonts w:asciiTheme="majorBidi" w:hAnsiTheme="majorBidi" w:cstheme="majorBidi"/>
          <w:sz w:val="24"/>
          <w:szCs w:val="24"/>
          <w:lang w:val="en-US"/>
        </w:rPr>
        <w:t>and</w:t>
      </w:r>
      <w:r w:rsidR="00021E7D" w:rsidRPr="00491465">
        <w:rPr>
          <w:rFonts w:asciiTheme="majorBidi" w:hAnsiTheme="majorBidi" w:cstheme="majorBidi"/>
          <w:sz w:val="24"/>
          <w:szCs w:val="24"/>
          <w:lang w:val="en-US"/>
        </w:rPr>
        <w:t>Leithwood</w:t>
      </w:r>
      <w:proofErr w:type="spellEnd"/>
      <w:r w:rsidR="00021E7D" w:rsidRPr="00491465">
        <w:rPr>
          <w:rFonts w:asciiTheme="majorBidi" w:hAnsiTheme="majorBidi" w:cstheme="majorBidi"/>
          <w:sz w:val="24"/>
          <w:szCs w:val="24"/>
          <w:lang w:val="en-US"/>
        </w:rPr>
        <w:t xml:space="preserve"> (1994</w:t>
      </w:r>
      <w:r w:rsidRPr="00491465">
        <w:rPr>
          <w:rFonts w:asciiTheme="majorBidi" w:hAnsiTheme="majorBidi" w:cstheme="majorBidi"/>
          <w:sz w:val="24"/>
          <w:szCs w:val="24"/>
          <w:lang w:val="en-US"/>
        </w:rPr>
        <w:t>), were unable to precisely identify the concept and offer an operational definition of what they mean by this term.  Yet, the notion has been described and unders</w:t>
      </w:r>
      <w:r w:rsidR="00F71BDD" w:rsidRPr="00491465">
        <w:rPr>
          <w:rFonts w:asciiTheme="majorBidi" w:hAnsiTheme="majorBidi" w:cstheme="majorBidi"/>
          <w:sz w:val="24"/>
          <w:szCs w:val="24"/>
          <w:lang w:val="en-US"/>
        </w:rPr>
        <w:t xml:space="preserve">tood in different ways. </w:t>
      </w:r>
      <w:r w:rsidR="007B2D4E" w:rsidRPr="00491465">
        <w:rPr>
          <w:rFonts w:asciiTheme="majorBidi" w:hAnsiTheme="majorBidi" w:cstheme="majorBidi"/>
          <w:sz w:val="24"/>
          <w:szCs w:val="24"/>
          <w:lang w:val="en-US"/>
        </w:rPr>
        <w:t>Morewood</w:t>
      </w:r>
      <w:r w:rsidRPr="00491465">
        <w:rPr>
          <w:rFonts w:asciiTheme="majorBidi" w:hAnsiTheme="majorBidi" w:cstheme="majorBidi"/>
          <w:sz w:val="24"/>
          <w:szCs w:val="24"/>
          <w:lang w:val="en-US"/>
        </w:rPr>
        <w:t xml:space="preserve"> (2009</w:t>
      </w:r>
      <w:r w:rsidR="00F71BDD" w:rsidRPr="00491465">
        <w:rPr>
          <w:rFonts w:asciiTheme="majorBidi" w:hAnsiTheme="majorBidi" w:cstheme="majorBidi"/>
          <w:sz w:val="24"/>
          <w:szCs w:val="24"/>
          <w:lang w:val="en-US"/>
        </w:rPr>
        <w:t>), for example,</w:t>
      </w:r>
      <w:r w:rsidRPr="00491465">
        <w:rPr>
          <w:rFonts w:asciiTheme="majorBidi" w:hAnsiTheme="majorBidi" w:cstheme="majorBidi"/>
          <w:sz w:val="24"/>
          <w:szCs w:val="24"/>
          <w:lang w:val="en-US"/>
        </w:rPr>
        <w:t xml:space="preserve"> conceives of professional developments as the enduring enhancements and upholding of professional skills, competencies and experiences. Professional development is a continuous process of getting knowledge and skills t</w:t>
      </w:r>
      <w:r w:rsidR="00F71BDD" w:rsidRPr="00491465">
        <w:rPr>
          <w:rFonts w:asciiTheme="majorBidi" w:hAnsiTheme="majorBidi" w:cstheme="majorBidi"/>
          <w:sz w:val="24"/>
          <w:szCs w:val="24"/>
          <w:lang w:val="en-US"/>
        </w:rPr>
        <w:t xml:space="preserve">hat relates to </w:t>
      </w:r>
      <w:proofErr w:type="spellStart"/>
      <w:proofErr w:type="gramStart"/>
      <w:r w:rsidR="00F71BDD" w:rsidRPr="00491465">
        <w:rPr>
          <w:rFonts w:asciiTheme="majorBidi" w:hAnsiTheme="majorBidi" w:cstheme="majorBidi"/>
          <w:sz w:val="24"/>
          <w:szCs w:val="24"/>
          <w:lang w:val="en-US"/>
        </w:rPr>
        <w:t>ones</w:t>
      </w:r>
      <w:proofErr w:type="spellEnd"/>
      <w:proofErr w:type="gramEnd"/>
      <w:r w:rsidR="00F71BDD" w:rsidRPr="00491465">
        <w:rPr>
          <w:rFonts w:asciiTheme="majorBidi" w:hAnsiTheme="majorBidi" w:cstheme="majorBidi"/>
          <w:sz w:val="24"/>
          <w:szCs w:val="24"/>
          <w:lang w:val="en-US"/>
        </w:rPr>
        <w:t xml:space="preserve"> profession (as cited in </w:t>
      </w:r>
      <w:proofErr w:type="spellStart"/>
      <w:r w:rsidR="00F71BDD" w:rsidRPr="00491465">
        <w:rPr>
          <w:rFonts w:asciiTheme="majorBidi" w:hAnsiTheme="majorBidi" w:cstheme="majorBidi"/>
          <w:sz w:val="24"/>
          <w:szCs w:val="24"/>
          <w:lang w:val="en-US"/>
        </w:rPr>
        <w:t>Rebora</w:t>
      </w:r>
      <w:proofErr w:type="spellEnd"/>
      <w:r w:rsidR="00F71BDD" w:rsidRPr="00491465">
        <w:rPr>
          <w:rFonts w:asciiTheme="majorBidi" w:hAnsiTheme="majorBidi" w:cstheme="majorBidi"/>
          <w:sz w:val="24"/>
          <w:szCs w:val="24"/>
          <w:lang w:val="en-US"/>
        </w:rPr>
        <w:t>, 2009).</w:t>
      </w:r>
    </w:p>
    <w:p w14:paraId="185CBB30" w14:textId="77777777" w:rsidR="0028041F" w:rsidRPr="00491465" w:rsidRDefault="0028041F" w:rsidP="00471719">
      <w:pPr>
        <w:pStyle w:val="Default"/>
        <w:spacing w:after="240" w:line="480" w:lineRule="auto"/>
        <w:ind w:firstLine="708"/>
        <w:rPr>
          <w:rFonts w:asciiTheme="majorBidi" w:hAnsiTheme="majorBidi" w:cstheme="majorBidi"/>
          <w:lang w:val="en-US"/>
        </w:rPr>
      </w:pPr>
      <w:r w:rsidRPr="00491465">
        <w:rPr>
          <w:rFonts w:asciiTheme="majorBidi" w:hAnsiTheme="majorBidi" w:cstheme="majorBidi"/>
          <w:lang w:val="en-US"/>
        </w:rPr>
        <w:lastRenderedPageBreak/>
        <w:t xml:space="preserve">Sparks and Loucks (1989) pointed out that Professional development refers to the provision of an unbroken process for learning, accomplishments and follow_ up. It is not a collection of lonely presentations given by the professionals or mentors. Effective operation of professional development includes initial trainings as well as a plan for continuing, mentoring, augmentation and follow-up of learning. </w:t>
      </w:r>
    </w:p>
    <w:p w14:paraId="3885D94F" w14:textId="77777777" w:rsidR="0028041F" w:rsidRPr="00491465" w:rsidRDefault="0028041F" w:rsidP="00401CDB">
      <w:pPr>
        <w:autoSpaceDE w:val="0"/>
        <w:autoSpaceDN w:val="0"/>
        <w:adjustRightInd w:val="0"/>
        <w:spacing w:after="240"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t xml:space="preserve">Gall and </w:t>
      </w:r>
      <w:proofErr w:type="spellStart"/>
      <w:r w:rsidRPr="00491465">
        <w:rPr>
          <w:rFonts w:asciiTheme="majorBidi" w:hAnsiTheme="majorBidi" w:cstheme="majorBidi"/>
          <w:sz w:val="24"/>
          <w:szCs w:val="24"/>
          <w:lang w:val="en-US"/>
        </w:rPr>
        <w:t>Renchler</w:t>
      </w:r>
      <w:proofErr w:type="spellEnd"/>
      <w:r w:rsidRPr="00491465">
        <w:rPr>
          <w:rFonts w:asciiTheme="majorBidi" w:hAnsiTheme="majorBidi" w:cstheme="majorBidi"/>
          <w:sz w:val="24"/>
          <w:szCs w:val="24"/>
          <w:lang w:val="en-US"/>
        </w:rPr>
        <w:t xml:space="preserve"> (1985) described professional development more specifically as “efforts to improve teachers’ capacity to function as effective professionals by having them learn new knowledge, attitudes and skills.” (1995, 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6</w:t>
      </w:r>
      <w:proofErr w:type="gramStart"/>
      <w:r w:rsidRPr="00491465">
        <w:rPr>
          <w:rFonts w:asciiTheme="majorBidi" w:hAnsiTheme="majorBidi" w:cstheme="majorBidi"/>
          <w:sz w:val="24"/>
          <w:szCs w:val="24"/>
          <w:lang w:val="en-US"/>
        </w:rPr>
        <w:t>)  Fullan</w:t>
      </w:r>
      <w:proofErr w:type="gramEnd"/>
      <w:r w:rsidRPr="00491465">
        <w:rPr>
          <w:rFonts w:asciiTheme="majorBidi" w:hAnsiTheme="majorBidi" w:cstheme="majorBidi"/>
          <w:sz w:val="24"/>
          <w:szCs w:val="24"/>
          <w:lang w:val="en-US"/>
        </w:rPr>
        <w:t xml:space="preserve"> (1995) defined professional development as “the sum total of formal and informal learning pursued and experienced by the teacher in a compelling learning environment under conditions of complexity and dynamic change”. (1995</w:t>
      </w:r>
      <w:r w:rsidR="00401CDB"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p</w:t>
      </w:r>
      <w:r w:rsidR="00401CDB" w:rsidRPr="00491465">
        <w:rPr>
          <w:rFonts w:asciiTheme="majorBidi" w:hAnsiTheme="majorBidi" w:cstheme="majorBidi"/>
          <w:sz w:val="24"/>
          <w:szCs w:val="24"/>
          <w:lang w:val="en-US"/>
        </w:rPr>
        <w:t>.</w:t>
      </w:r>
      <w:r w:rsidR="00750A5E" w:rsidRPr="00491465">
        <w:rPr>
          <w:rFonts w:asciiTheme="majorBidi" w:hAnsiTheme="majorBidi" w:cstheme="majorBidi"/>
          <w:sz w:val="24"/>
          <w:szCs w:val="24"/>
          <w:lang w:val="en-US"/>
        </w:rPr>
        <w:t xml:space="preserve"> 265</w:t>
      </w:r>
      <w:r w:rsidRPr="00491465">
        <w:rPr>
          <w:rFonts w:asciiTheme="majorBidi" w:hAnsiTheme="majorBidi" w:cstheme="majorBidi"/>
          <w:sz w:val="24"/>
          <w:szCs w:val="24"/>
          <w:lang w:val="en-US"/>
        </w:rPr>
        <w:t xml:space="preserve">).  Nonetheless, Fullan, Hill and </w:t>
      </w:r>
      <w:proofErr w:type="spellStart"/>
      <w:r w:rsidRPr="00491465">
        <w:rPr>
          <w:rFonts w:asciiTheme="majorBidi" w:hAnsiTheme="majorBidi" w:cstheme="majorBidi"/>
          <w:sz w:val="24"/>
          <w:szCs w:val="24"/>
          <w:lang w:val="en-US"/>
        </w:rPr>
        <w:t>Crevola</w:t>
      </w:r>
      <w:proofErr w:type="spellEnd"/>
      <w:r w:rsidRPr="00491465">
        <w:rPr>
          <w:rFonts w:asciiTheme="majorBidi" w:hAnsiTheme="majorBidi" w:cstheme="majorBidi"/>
          <w:sz w:val="24"/>
          <w:szCs w:val="24"/>
          <w:lang w:val="en-US"/>
        </w:rPr>
        <w:t xml:space="preserve"> (2006) have begun to intentionally use “professional learning” to refer to the ongoing, focused “daily learning of teachers indiv</w:t>
      </w:r>
      <w:r w:rsidR="00CE38D7" w:rsidRPr="00491465">
        <w:rPr>
          <w:rFonts w:asciiTheme="majorBidi" w:hAnsiTheme="majorBidi" w:cstheme="majorBidi"/>
          <w:sz w:val="24"/>
          <w:szCs w:val="24"/>
          <w:lang w:val="en-US"/>
        </w:rPr>
        <w:t>idually and collectively” (</w:t>
      </w:r>
      <w:r w:rsidRPr="00491465">
        <w:rPr>
          <w:rFonts w:asciiTheme="majorBidi" w:hAnsiTheme="majorBidi" w:cstheme="majorBidi"/>
          <w:sz w:val="24"/>
          <w:szCs w:val="24"/>
          <w:lang w:val="en-US"/>
        </w:rPr>
        <w:t>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 xml:space="preserve">21). </w:t>
      </w:r>
    </w:p>
    <w:p w14:paraId="01EE805F" w14:textId="77777777" w:rsidR="0028041F" w:rsidRPr="00491465" w:rsidRDefault="0028041F" w:rsidP="00401CDB">
      <w:pPr>
        <w:autoSpaceDE w:val="0"/>
        <w:autoSpaceDN w:val="0"/>
        <w:adjustRightInd w:val="0"/>
        <w:spacing w:after="240" w:line="480" w:lineRule="auto"/>
        <w:ind w:firstLine="708"/>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Guskey</w:t>
      </w:r>
      <w:proofErr w:type="spellEnd"/>
      <w:r w:rsidRPr="00491465">
        <w:rPr>
          <w:rFonts w:asciiTheme="majorBidi" w:hAnsiTheme="majorBidi" w:cstheme="majorBidi"/>
          <w:sz w:val="24"/>
          <w:szCs w:val="24"/>
          <w:lang w:val="en-US"/>
        </w:rPr>
        <w:t xml:space="preserve"> (2000) conceives of the notion of professional development as a continuous addition to the knowledge of teaching and learning of professionals. He defined it as a process that is “intentional, ongoing and systemic” (2000, 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16). He stresses “educators at all levels must be continuous learners throughout the entire span of their professional careers”. (200</w:t>
      </w:r>
      <w:r w:rsidR="00CE38D7" w:rsidRPr="00491465">
        <w:rPr>
          <w:rFonts w:asciiTheme="majorBidi" w:hAnsiTheme="majorBidi" w:cstheme="majorBidi"/>
          <w:sz w:val="24"/>
          <w:szCs w:val="24"/>
          <w:lang w:val="en-US"/>
        </w:rPr>
        <w:t>0, p</w:t>
      </w:r>
      <w:r w:rsidR="00401CDB" w:rsidRPr="00491465">
        <w:rPr>
          <w:rFonts w:asciiTheme="majorBidi" w:hAnsiTheme="majorBidi" w:cstheme="majorBidi"/>
          <w:sz w:val="24"/>
          <w:szCs w:val="24"/>
          <w:lang w:val="en-US"/>
        </w:rPr>
        <w:t xml:space="preserve">. </w:t>
      </w:r>
      <w:r w:rsidR="00CE38D7" w:rsidRPr="00491465">
        <w:rPr>
          <w:rFonts w:asciiTheme="majorBidi" w:hAnsiTheme="majorBidi" w:cstheme="majorBidi"/>
          <w:sz w:val="24"/>
          <w:szCs w:val="24"/>
          <w:lang w:val="en-US"/>
        </w:rPr>
        <w:t>19).</w:t>
      </w:r>
      <w:r w:rsidR="00CE38D7" w:rsidRPr="00491465">
        <w:rPr>
          <w:rFonts w:asciiTheme="majorBidi" w:hAnsiTheme="majorBidi" w:cstheme="majorBidi"/>
          <w:sz w:val="24"/>
          <w:szCs w:val="24"/>
          <w:lang w:val="en-US"/>
        </w:rPr>
        <w:br/>
      </w:r>
      <w:r w:rsidR="00CE38D7"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Within a wider context of change and its interconnected components, Day (1999) rejected what he considered a “more</w:t>
      </w:r>
      <w:r w:rsidR="00CE38D7" w:rsidRPr="00491465">
        <w:rPr>
          <w:rFonts w:asciiTheme="majorBidi" w:hAnsiTheme="majorBidi" w:cstheme="majorBidi"/>
          <w:sz w:val="24"/>
          <w:szCs w:val="24"/>
          <w:lang w:val="en-US"/>
        </w:rPr>
        <w:t xml:space="preserve"> narrow conceptual term” (</w:t>
      </w:r>
      <w:r w:rsidRPr="00491465">
        <w:rPr>
          <w:rFonts w:asciiTheme="majorBidi" w:hAnsiTheme="majorBidi" w:cstheme="majorBidi"/>
          <w:sz w:val="24"/>
          <w:szCs w:val="24"/>
          <w:lang w:val="en-US"/>
        </w:rPr>
        <w:t>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27) and offered a definition that may best highlight teachers’ continuous</w:t>
      </w:r>
      <w:r w:rsidR="00CE38D7" w:rsidRPr="00491465">
        <w:rPr>
          <w:rFonts w:asciiTheme="majorBidi" w:hAnsiTheme="majorBidi" w:cstheme="majorBidi"/>
          <w:sz w:val="24"/>
          <w:szCs w:val="24"/>
          <w:lang w:val="en-US"/>
        </w:rPr>
        <w:t xml:space="preserve"> professional learning. He argued that: </w:t>
      </w:r>
      <w:r w:rsidR="00CE38D7" w:rsidRPr="00491465">
        <w:rPr>
          <w:rFonts w:asciiTheme="majorBidi" w:hAnsiTheme="majorBidi" w:cstheme="majorBidi"/>
          <w:sz w:val="24"/>
          <w:szCs w:val="24"/>
          <w:lang w:val="en-US"/>
        </w:rPr>
        <w:br/>
      </w:r>
      <w:r w:rsidR="00CE38D7"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Professional development consists of all natural learning experiences and those </w:t>
      </w:r>
      <w:r w:rsidR="00CE38D7" w:rsidRPr="00491465">
        <w:rPr>
          <w:rFonts w:asciiTheme="majorBidi" w:hAnsiTheme="majorBidi" w:cstheme="majorBidi"/>
          <w:sz w:val="24"/>
          <w:szCs w:val="24"/>
          <w:lang w:val="en-US"/>
        </w:rPr>
        <w:br/>
      </w:r>
      <w:r w:rsidR="00CE38D7"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conscious and planned activities which are intended to be of direct or indirect benefit </w:t>
      </w:r>
      <w:r w:rsidR="00CE38D7" w:rsidRPr="00491465">
        <w:rPr>
          <w:rFonts w:asciiTheme="majorBidi" w:hAnsiTheme="majorBidi" w:cstheme="majorBidi"/>
          <w:sz w:val="24"/>
          <w:szCs w:val="24"/>
          <w:lang w:val="en-US"/>
        </w:rPr>
        <w:br/>
      </w:r>
      <w:r w:rsidR="00CE38D7"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to the individual, group or school, which constitute, through these, to the quality of </w:t>
      </w:r>
      <w:r w:rsidR="00CE38D7" w:rsidRPr="00491465">
        <w:rPr>
          <w:rFonts w:asciiTheme="majorBidi" w:hAnsiTheme="majorBidi" w:cstheme="majorBidi"/>
          <w:sz w:val="24"/>
          <w:szCs w:val="24"/>
          <w:lang w:val="en-US"/>
        </w:rPr>
        <w:br/>
      </w:r>
      <w:r w:rsidR="00CE38D7"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educ</w:t>
      </w:r>
      <w:r w:rsidR="00CE38D7" w:rsidRPr="00491465">
        <w:rPr>
          <w:rFonts w:asciiTheme="majorBidi" w:hAnsiTheme="majorBidi" w:cstheme="majorBidi"/>
          <w:sz w:val="24"/>
          <w:szCs w:val="24"/>
          <w:lang w:val="en-US"/>
        </w:rPr>
        <w:t>ation in the classroom (p</w:t>
      </w:r>
      <w:r w:rsidR="00401CDB" w:rsidRPr="00491465">
        <w:rPr>
          <w:rFonts w:asciiTheme="majorBidi" w:hAnsiTheme="majorBidi" w:cstheme="majorBidi"/>
          <w:sz w:val="24"/>
          <w:szCs w:val="24"/>
          <w:lang w:val="en-US"/>
        </w:rPr>
        <w:t>.4</w:t>
      </w:r>
      <w:r w:rsidR="00CE38D7" w:rsidRPr="00491465">
        <w:rPr>
          <w:rFonts w:asciiTheme="majorBidi" w:hAnsiTheme="majorBidi" w:cstheme="majorBidi"/>
          <w:sz w:val="24"/>
          <w:szCs w:val="24"/>
          <w:lang w:val="en-US"/>
        </w:rPr>
        <w:t>).</w:t>
      </w:r>
    </w:p>
    <w:p w14:paraId="35BF79BB" w14:textId="77777777" w:rsidR="00DE7425" w:rsidRPr="00491465" w:rsidRDefault="0028041F" w:rsidP="00401CDB">
      <w:pPr>
        <w:autoSpaceDE w:val="0"/>
        <w:autoSpaceDN w:val="0"/>
        <w:adjustRightInd w:val="0"/>
        <w:spacing w:after="240"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lastRenderedPageBreak/>
        <w:t>Day adds</w:t>
      </w:r>
      <w:r w:rsidR="00401CDB" w:rsidRPr="00491465">
        <w:rPr>
          <w:rFonts w:asciiTheme="majorBidi" w:hAnsiTheme="majorBidi" w:cstheme="majorBidi"/>
          <w:sz w:val="24"/>
          <w:szCs w:val="24"/>
          <w:lang w:val="en-US"/>
        </w:rPr>
        <w:t>:</w:t>
      </w:r>
      <w:r w:rsidR="00401CDB" w:rsidRPr="00491465">
        <w:rPr>
          <w:rFonts w:asciiTheme="majorBidi" w:hAnsiTheme="majorBidi" w:cstheme="majorBidi"/>
          <w:sz w:val="24"/>
          <w:szCs w:val="24"/>
          <w:lang w:val="en-US"/>
        </w:rPr>
        <w:br/>
      </w:r>
      <w:r w:rsidR="00401CDB"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It is the process by which, alone and with others, teachers review, renew and extend </w:t>
      </w:r>
      <w:r w:rsidR="00401CDB" w:rsidRPr="00491465">
        <w:rPr>
          <w:rFonts w:asciiTheme="majorBidi" w:hAnsiTheme="majorBidi" w:cstheme="majorBidi"/>
          <w:sz w:val="24"/>
          <w:szCs w:val="24"/>
          <w:lang w:val="en-US"/>
        </w:rPr>
        <w:br/>
      </w:r>
      <w:r w:rsidR="00401CDB"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their commitment as change agents to the moral purposes of teaching; and by which </w:t>
      </w:r>
      <w:r w:rsidR="00401CDB" w:rsidRPr="00491465">
        <w:rPr>
          <w:rFonts w:asciiTheme="majorBidi" w:hAnsiTheme="majorBidi" w:cstheme="majorBidi"/>
          <w:sz w:val="24"/>
          <w:szCs w:val="24"/>
          <w:lang w:val="en-US"/>
        </w:rPr>
        <w:br/>
      </w:r>
      <w:r w:rsidR="00401CDB"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they acquire and develop critically the knowledge, skills and emotional intelligence </w:t>
      </w:r>
      <w:r w:rsidR="00401CDB" w:rsidRPr="00491465">
        <w:rPr>
          <w:rFonts w:asciiTheme="majorBidi" w:hAnsiTheme="majorBidi" w:cstheme="majorBidi"/>
          <w:sz w:val="24"/>
          <w:szCs w:val="24"/>
          <w:lang w:val="en-US"/>
        </w:rPr>
        <w:br/>
      </w:r>
      <w:r w:rsidR="00401CDB"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essential to good professional thinking, planning and practice with children, young </w:t>
      </w:r>
      <w:r w:rsidR="00401CDB" w:rsidRPr="00491465">
        <w:rPr>
          <w:rFonts w:asciiTheme="majorBidi" w:hAnsiTheme="majorBidi" w:cstheme="majorBidi"/>
          <w:sz w:val="24"/>
          <w:szCs w:val="24"/>
          <w:lang w:val="en-US"/>
        </w:rPr>
        <w:br/>
      </w:r>
      <w:r w:rsidR="00401CDB"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people and colleagues throughout eac</w:t>
      </w:r>
      <w:r w:rsidR="00401CDB" w:rsidRPr="00491465">
        <w:rPr>
          <w:rFonts w:asciiTheme="majorBidi" w:hAnsiTheme="majorBidi" w:cstheme="majorBidi"/>
          <w:sz w:val="24"/>
          <w:szCs w:val="24"/>
          <w:lang w:val="en-US"/>
        </w:rPr>
        <w:t>h phase of their teaching lives. (</w:t>
      </w:r>
      <w:r w:rsidRPr="00491465">
        <w:rPr>
          <w:rFonts w:asciiTheme="majorBidi" w:hAnsiTheme="majorBidi" w:cstheme="majorBidi"/>
          <w:sz w:val="24"/>
          <w:szCs w:val="24"/>
          <w:lang w:val="en-US"/>
        </w:rPr>
        <w:t>p</w:t>
      </w:r>
      <w:r w:rsidR="00401CDB" w:rsidRPr="00491465">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 xml:space="preserve">4) </w:t>
      </w:r>
    </w:p>
    <w:p w14:paraId="0DADBDC6" w14:textId="77777777" w:rsidR="00844EEB" w:rsidRPr="00491465" w:rsidRDefault="00DE7425" w:rsidP="00BE0C25">
      <w:pPr>
        <w:autoSpaceDE w:val="0"/>
        <w:autoSpaceDN w:val="0"/>
        <w:adjustRightInd w:val="0"/>
        <w:spacing w:after="240"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t xml:space="preserve">4. Training for EFL in Tunisia </w:t>
      </w:r>
      <w:r w:rsidR="00BE0C25" w:rsidRPr="00491465">
        <w:rPr>
          <w:rFonts w:asciiTheme="majorBidi" w:hAnsiTheme="majorBidi" w:cstheme="majorBidi"/>
          <w:b/>
          <w:bCs/>
          <w:sz w:val="24"/>
          <w:szCs w:val="24"/>
          <w:lang w:val="en-US"/>
        </w:rPr>
        <w:br/>
      </w:r>
      <w:r w:rsidR="00014613" w:rsidRPr="00491465">
        <w:rPr>
          <w:rFonts w:asciiTheme="majorBidi" w:hAnsiTheme="majorBidi" w:cstheme="majorBidi"/>
          <w:sz w:val="24"/>
          <w:szCs w:val="24"/>
          <w:lang w:val="en-US"/>
        </w:rPr>
        <w:t>With the spread of EFL instruction across different levels in Tunisia and especially with the official introduction of English to grade</w:t>
      </w:r>
      <w:r w:rsidR="00B36C47" w:rsidRPr="00491465">
        <w:rPr>
          <w:rFonts w:asciiTheme="majorBidi" w:hAnsiTheme="majorBidi" w:cstheme="majorBidi"/>
          <w:sz w:val="24"/>
          <w:szCs w:val="24"/>
          <w:lang w:val="en-US"/>
        </w:rPr>
        <w:t xml:space="preserve"> </w:t>
      </w:r>
      <w:proofErr w:type="gramStart"/>
      <w:r w:rsidR="00B36C47" w:rsidRPr="00491465">
        <w:rPr>
          <w:rFonts w:asciiTheme="majorBidi" w:hAnsiTheme="majorBidi" w:cstheme="majorBidi"/>
          <w:sz w:val="24"/>
          <w:szCs w:val="24"/>
          <w:lang w:val="en-US"/>
        </w:rPr>
        <w:t>6</w:t>
      </w:r>
      <w:r w:rsidR="00014613" w:rsidRPr="00491465">
        <w:rPr>
          <w:rFonts w:asciiTheme="majorBidi" w:hAnsiTheme="majorBidi" w:cstheme="majorBidi"/>
          <w:sz w:val="24"/>
          <w:szCs w:val="24"/>
          <w:lang w:val="en-US"/>
        </w:rPr>
        <w:t>,a</w:t>
      </w:r>
      <w:proofErr w:type="gramEnd"/>
      <w:r w:rsidR="00014613" w:rsidRPr="00491465">
        <w:rPr>
          <w:rFonts w:asciiTheme="majorBidi" w:hAnsiTheme="majorBidi" w:cstheme="majorBidi"/>
          <w:sz w:val="24"/>
          <w:szCs w:val="24"/>
          <w:lang w:val="en-US"/>
        </w:rPr>
        <w:t xml:space="preserve"> dilemma emerged relating to staffing young learners classes. On the one hand, English majors were not trained to teach young learners and</w:t>
      </w:r>
      <w:r w:rsidR="00BE0C25" w:rsidRPr="00491465">
        <w:rPr>
          <w:rFonts w:asciiTheme="majorBidi" w:hAnsiTheme="majorBidi" w:cstheme="majorBidi"/>
          <w:sz w:val="24"/>
          <w:szCs w:val="24"/>
          <w:lang w:val="en-US"/>
        </w:rPr>
        <w:t>,</w:t>
      </w:r>
      <w:r w:rsidR="00014613" w:rsidRPr="00491465">
        <w:rPr>
          <w:rFonts w:asciiTheme="majorBidi" w:hAnsiTheme="majorBidi" w:cstheme="majorBidi"/>
          <w:sz w:val="24"/>
          <w:szCs w:val="24"/>
          <w:lang w:val="en-US"/>
        </w:rPr>
        <w:t xml:space="preserve"> on the other hand, primary school teachers were not</w:t>
      </w:r>
      <w:r w:rsidR="00BE0C25" w:rsidRPr="00491465">
        <w:rPr>
          <w:rFonts w:asciiTheme="majorBidi" w:hAnsiTheme="majorBidi" w:cstheme="majorBidi"/>
          <w:sz w:val="24"/>
          <w:szCs w:val="24"/>
          <w:lang w:val="en-US"/>
        </w:rPr>
        <w:t xml:space="preserve"> trained to teach the language. </w:t>
      </w:r>
      <w:r w:rsidR="00626EB8" w:rsidRPr="00491465">
        <w:rPr>
          <w:rFonts w:asciiTheme="majorBidi" w:hAnsiTheme="majorBidi" w:cstheme="majorBidi"/>
          <w:sz w:val="24"/>
          <w:szCs w:val="24"/>
          <w:lang w:val="en-US"/>
        </w:rPr>
        <w:t xml:space="preserve">According to </w:t>
      </w:r>
      <w:proofErr w:type="spellStart"/>
      <w:r w:rsidR="00626EB8" w:rsidRPr="00491465">
        <w:rPr>
          <w:rFonts w:asciiTheme="majorBidi" w:hAnsiTheme="majorBidi" w:cstheme="majorBidi"/>
          <w:sz w:val="24"/>
          <w:szCs w:val="24"/>
          <w:lang w:val="en-US"/>
        </w:rPr>
        <w:t>Boukadi</w:t>
      </w:r>
      <w:proofErr w:type="spellEnd"/>
      <w:r w:rsidR="00626EB8" w:rsidRPr="00491465">
        <w:rPr>
          <w:rFonts w:asciiTheme="majorBidi" w:hAnsiTheme="majorBidi" w:cstheme="majorBidi"/>
          <w:sz w:val="24"/>
          <w:szCs w:val="24"/>
          <w:lang w:val="en-US"/>
        </w:rPr>
        <w:t xml:space="preserve"> (2013), to cope with this dilemma, decision makers opted for the following so</w:t>
      </w:r>
      <w:r w:rsidR="00BE0C25" w:rsidRPr="00491465">
        <w:rPr>
          <w:rFonts w:asciiTheme="majorBidi" w:hAnsiTheme="majorBidi" w:cstheme="majorBidi"/>
          <w:sz w:val="24"/>
          <w:szCs w:val="24"/>
          <w:lang w:val="en-US"/>
        </w:rPr>
        <w:t xml:space="preserve">lution: </w:t>
      </w:r>
      <w:proofErr w:type="spellStart"/>
      <w:r w:rsidR="00BE0C25" w:rsidRPr="00491465">
        <w:rPr>
          <w:rFonts w:asciiTheme="majorBidi" w:hAnsiTheme="majorBidi" w:cstheme="majorBidi"/>
          <w:sz w:val="24"/>
          <w:szCs w:val="24"/>
          <w:lang w:val="en-US"/>
        </w:rPr>
        <w:t>assigning</w:t>
      </w:r>
      <w:r w:rsidRPr="00491465">
        <w:rPr>
          <w:rFonts w:asciiTheme="majorBidi" w:hAnsiTheme="majorBidi" w:cstheme="majorBidi"/>
          <w:sz w:val="24"/>
          <w:szCs w:val="24"/>
          <w:lang w:val="en-US"/>
        </w:rPr>
        <w:t>primary</w:t>
      </w:r>
      <w:proofErr w:type="spellEnd"/>
      <w:r w:rsidRPr="00491465">
        <w:rPr>
          <w:rFonts w:asciiTheme="majorBidi" w:hAnsiTheme="majorBidi" w:cstheme="majorBidi"/>
          <w:sz w:val="24"/>
          <w:szCs w:val="24"/>
          <w:lang w:val="en-US"/>
        </w:rPr>
        <w:t xml:space="preserve"> teachers </w:t>
      </w:r>
      <w:r w:rsidR="00BE0C25" w:rsidRPr="00491465">
        <w:rPr>
          <w:rFonts w:asciiTheme="majorBidi" w:hAnsiTheme="majorBidi" w:cstheme="majorBidi"/>
          <w:sz w:val="24"/>
          <w:szCs w:val="24"/>
          <w:lang w:val="en-US"/>
        </w:rPr>
        <w:t>the task of</w:t>
      </w:r>
      <w:r w:rsidR="00626EB8" w:rsidRPr="00491465">
        <w:rPr>
          <w:rFonts w:asciiTheme="majorBidi" w:hAnsiTheme="majorBidi" w:cstheme="majorBidi"/>
          <w:sz w:val="24"/>
          <w:szCs w:val="24"/>
          <w:lang w:val="en-US"/>
        </w:rPr>
        <w:t xml:space="preserve"> teaching English</w:t>
      </w:r>
      <w:r w:rsidRPr="00491465">
        <w:rPr>
          <w:rFonts w:asciiTheme="majorBidi" w:hAnsiTheme="majorBidi" w:cstheme="majorBidi"/>
          <w:sz w:val="24"/>
          <w:szCs w:val="24"/>
          <w:lang w:val="en-US"/>
        </w:rPr>
        <w:t xml:space="preserve"> to primary stude</w:t>
      </w:r>
      <w:r w:rsidR="00626EB8" w:rsidRPr="00491465">
        <w:rPr>
          <w:rFonts w:asciiTheme="majorBidi" w:hAnsiTheme="majorBidi" w:cstheme="majorBidi"/>
          <w:sz w:val="24"/>
          <w:szCs w:val="24"/>
          <w:lang w:val="en-US"/>
        </w:rPr>
        <w:t>nts. For Ben Afia</w:t>
      </w:r>
      <w:r w:rsidR="00BE0C25" w:rsidRPr="00491465">
        <w:rPr>
          <w:rFonts w:asciiTheme="majorBidi" w:hAnsiTheme="majorBidi" w:cstheme="majorBidi"/>
          <w:sz w:val="24"/>
          <w:szCs w:val="24"/>
          <w:lang w:val="en-US"/>
        </w:rPr>
        <w:t xml:space="preserve"> (2003)</w:t>
      </w:r>
      <w:r w:rsidR="00626EB8" w:rsidRPr="00491465">
        <w:rPr>
          <w:rFonts w:asciiTheme="majorBidi" w:hAnsiTheme="majorBidi" w:cstheme="majorBidi"/>
          <w:sz w:val="24"/>
          <w:szCs w:val="24"/>
          <w:lang w:val="en-US"/>
        </w:rPr>
        <w:t>, the supervisor in</w:t>
      </w:r>
      <w:r w:rsidR="00BE0C25" w:rsidRPr="00491465">
        <w:rPr>
          <w:rFonts w:asciiTheme="majorBidi" w:hAnsiTheme="majorBidi" w:cstheme="majorBidi"/>
          <w:sz w:val="24"/>
          <w:szCs w:val="24"/>
          <w:lang w:val="en-US"/>
        </w:rPr>
        <w:t xml:space="preserve"> charge of the </w:t>
      </w:r>
      <w:proofErr w:type="spellStart"/>
      <w:proofErr w:type="gramStart"/>
      <w:r w:rsidR="00BE0C25" w:rsidRPr="00491465">
        <w:rPr>
          <w:rFonts w:asciiTheme="majorBidi" w:hAnsiTheme="majorBidi" w:cstheme="majorBidi"/>
          <w:sz w:val="24"/>
          <w:szCs w:val="24"/>
          <w:lang w:val="en-US"/>
        </w:rPr>
        <w:t>project,</w:t>
      </w:r>
      <w:r w:rsidRPr="00491465">
        <w:rPr>
          <w:rFonts w:asciiTheme="majorBidi" w:hAnsiTheme="majorBidi" w:cstheme="majorBidi"/>
          <w:sz w:val="24"/>
          <w:szCs w:val="24"/>
          <w:lang w:val="en-US"/>
        </w:rPr>
        <w:t>it</w:t>
      </w:r>
      <w:proofErr w:type="spellEnd"/>
      <w:proofErr w:type="gramEnd"/>
      <w:r w:rsidRPr="00491465">
        <w:rPr>
          <w:rFonts w:asciiTheme="majorBidi" w:hAnsiTheme="majorBidi" w:cstheme="majorBidi"/>
          <w:sz w:val="24"/>
          <w:szCs w:val="24"/>
          <w:lang w:val="en-US"/>
        </w:rPr>
        <w:t xml:space="preserve"> was not possible to </w:t>
      </w:r>
      <w:r w:rsidR="00BE0C25" w:rsidRPr="00491465">
        <w:rPr>
          <w:rFonts w:asciiTheme="majorBidi" w:hAnsiTheme="majorBidi" w:cstheme="majorBidi"/>
          <w:sz w:val="24"/>
          <w:szCs w:val="24"/>
          <w:lang w:val="en-US"/>
        </w:rPr>
        <w:t>give</w:t>
      </w:r>
      <w:r w:rsidRPr="00491465">
        <w:rPr>
          <w:rFonts w:asciiTheme="majorBidi" w:hAnsiTheme="majorBidi" w:cstheme="majorBidi"/>
          <w:sz w:val="24"/>
          <w:szCs w:val="24"/>
          <w:lang w:val="en-US"/>
        </w:rPr>
        <w:t xml:space="preserve"> English graduates coming from university departments of English </w:t>
      </w:r>
      <w:r w:rsidR="00BE0C25" w:rsidRPr="00491465">
        <w:rPr>
          <w:rFonts w:asciiTheme="majorBidi" w:hAnsiTheme="majorBidi" w:cstheme="majorBidi"/>
          <w:sz w:val="24"/>
          <w:szCs w:val="24"/>
          <w:lang w:val="en-US"/>
        </w:rPr>
        <w:t>this task</w:t>
      </w:r>
      <w:r w:rsidR="00844EEB" w:rsidRPr="00491465">
        <w:rPr>
          <w:rFonts w:asciiTheme="majorBidi" w:hAnsiTheme="majorBidi" w:cstheme="majorBidi"/>
          <w:sz w:val="24"/>
          <w:szCs w:val="24"/>
          <w:lang w:val="en-US"/>
        </w:rPr>
        <w:t xml:space="preserve">. </w:t>
      </w:r>
      <w:r w:rsidR="00BE0C25" w:rsidRPr="00491465">
        <w:rPr>
          <w:rFonts w:asciiTheme="majorBidi" w:hAnsiTheme="majorBidi" w:cstheme="majorBidi"/>
          <w:sz w:val="24"/>
          <w:szCs w:val="24"/>
          <w:lang w:val="en-US"/>
        </w:rPr>
        <w:t>A</w:t>
      </w:r>
      <w:r w:rsidR="00844EEB" w:rsidRPr="00491465">
        <w:rPr>
          <w:rFonts w:asciiTheme="majorBidi" w:hAnsiTheme="majorBidi" w:cstheme="majorBidi"/>
          <w:sz w:val="24"/>
          <w:szCs w:val="24"/>
          <w:lang w:val="en-US"/>
        </w:rPr>
        <w:t>s a</w:t>
      </w:r>
      <w:r w:rsidR="00BE0C25" w:rsidRPr="00491465">
        <w:rPr>
          <w:rFonts w:asciiTheme="majorBidi" w:hAnsiTheme="majorBidi" w:cstheme="majorBidi"/>
          <w:sz w:val="24"/>
          <w:szCs w:val="24"/>
          <w:lang w:val="en-US"/>
        </w:rPr>
        <w:t xml:space="preserve"> result, Ben </w:t>
      </w:r>
      <w:proofErr w:type="spellStart"/>
      <w:r w:rsidR="00BE0C25" w:rsidRPr="00491465">
        <w:rPr>
          <w:rFonts w:asciiTheme="majorBidi" w:hAnsiTheme="majorBidi" w:cstheme="majorBidi"/>
          <w:sz w:val="24"/>
          <w:szCs w:val="24"/>
          <w:lang w:val="en-US"/>
        </w:rPr>
        <w:t>Afia</w:t>
      </w:r>
      <w:r w:rsidRPr="00491465">
        <w:rPr>
          <w:rFonts w:asciiTheme="majorBidi" w:hAnsiTheme="majorBidi" w:cstheme="majorBidi"/>
          <w:sz w:val="24"/>
          <w:szCs w:val="24"/>
          <w:lang w:val="en-US"/>
        </w:rPr>
        <w:t>called</w:t>
      </w:r>
      <w:proofErr w:type="spellEnd"/>
      <w:r w:rsidRPr="00491465">
        <w:rPr>
          <w:rFonts w:asciiTheme="majorBidi" w:hAnsiTheme="majorBidi" w:cstheme="majorBidi"/>
          <w:sz w:val="24"/>
          <w:szCs w:val="24"/>
          <w:lang w:val="en-US"/>
        </w:rPr>
        <w:t xml:space="preserve"> for language training for established primary school </w:t>
      </w:r>
      <w:r w:rsidR="00844EEB" w:rsidRPr="00491465">
        <w:rPr>
          <w:rFonts w:asciiTheme="majorBidi" w:hAnsiTheme="majorBidi" w:cstheme="majorBidi"/>
          <w:sz w:val="24"/>
          <w:szCs w:val="24"/>
          <w:lang w:val="en-US"/>
        </w:rPr>
        <w:t>teachers</w:t>
      </w:r>
      <w:r w:rsidRPr="00491465">
        <w:rPr>
          <w:rFonts w:asciiTheme="majorBidi" w:hAnsiTheme="majorBidi" w:cstheme="majorBidi"/>
          <w:sz w:val="24"/>
          <w:szCs w:val="24"/>
          <w:lang w:val="en-US"/>
        </w:rPr>
        <w:t xml:space="preserve"> and</w:t>
      </w:r>
      <w:r w:rsidR="00BE0C25"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according to regulations</w:t>
      </w:r>
      <w:r w:rsidR="00BE0C25"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only primary school teachers should be club “animateurs”</w:t>
      </w:r>
      <w:r w:rsidR="00BE0C25" w:rsidRPr="00491465">
        <w:rPr>
          <w:rFonts w:asciiTheme="majorBidi" w:hAnsiTheme="majorBidi" w:cstheme="majorBidi"/>
          <w:sz w:val="24"/>
          <w:szCs w:val="24"/>
          <w:lang w:val="en-US"/>
        </w:rPr>
        <w:t xml:space="preserve"> (as cited in </w:t>
      </w:r>
      <w:proofErr w:type="spellStart"/>
      <w:r w:rsidR="00BE0C25" w:rsidRPr="00491465">
        <w:rPr>
          <w:rFonts w:asciiTheme="majorBidi" w:hAnsiTheme="majorBidi" w:cstheme="majorBidi"/>
          <w:sz w:val="24"/>
          <w:szCs w:val="24"/>
          <w:lang w:val="en-US"/>
        </w:rPr>
        <w:t>Boukadi</w:t>
      </w:r>
      <w:proofErr w:type="spellEnd"/>
      <w:r w:rsidR="00BE0C25" w:rsidRPr="00491465">
        <w:rPr>
          <w:rFonts w:asciiTheme="majorBidi" w:hAnsiTheme="majorBidi" w:cstheme="majorBidi"/>
          <w:sz w:val="24"/>
          <w:szCs w:val="24"/>
          <w:lang w:val="en-US"/>
        </w:rPr>
        <w:t xml:space="preserve">, 2013). Using </w:t>
      </w:r>
      <w:r w:rsidR="00F95012" w:rsidRPr="00491465">
        <w:rPr>
          <w:rFonts w:asciiTheme="majorBidi" w:hAnsiTheme="majorBidi" w:cstheme="majorBidi"/>
          <w:sz w:val="24"/>
          <w:szCs w:val="24"/>
          <w:lang w:val="en-US"/>
        </w:rPr>
        <w:t>Ben Afia`s (2003) own</w:t>
      </w:r>
      <w:r w:rsidR="00844EEB" w:rsidRPr="00491465">
        <w:rPr>
          <w:rFonts w:asciiTheme="majorBidi" w:hAnsiTheme="majorBidi" w:cstheme="majorBidi"/>
          <w:sz w:val="24"/>
          <w:szCs w:val="24"/>
          <w:lang w:val="en-US"/>
        </w:rPr>
        <w:t xml:space="preserve"> words</w:t>
      </w:r>
      <w:r w:rsidR="00BE0C25" w:rsidRPr="00491465">
        <w:rPr>
          <w:rFonts w:asciiTheme="majorBidi" w:hAnsiTheme="majorBidi" w:cstheme="majorBidi"/>
          <w:sz w:val="24"/>
          <w:szCs w:val="24"/>
          <w:lang w:val="en-US"/>
        </w:rPr>
        <w:t>, club ‘</w:t>
      </w:r>
      <w:proofErr w:type="spellStart"/>
      <w:r w:rsidR="00BE0C25" w:rsidRPr="00491465">
        <w:rPr>
          <w:rFonts w:asciiTheme="majorBidi" w:hAnsiTheme="majorBidi" w:cstheme="majorBidi"/>
          <w:sz w:val="24"/>
          <w:szCs w:val="24"/>
          <w:lang w:val="en-US"/>
        </w:rPr>
        <w:t>animateurs’</w:t>
      </w:r>
      <w:r w:rsidR="00D25D19" w:rsidRPr="00491465">
        <w:rPr>
          <w:rFonts w:asciiTheme="majorBidi" w:hAnsiTheme="majorBidi" w:cstheme="majorBidi"/>
          <w:sz w:val="24"/>
          <w:szCs w:val="24"/>
          <w:lang w:val="en-US"/>
        </w:rPr>
        <w:t>are</w:t>
      </w:r>
      <w:proofErr w:type="spellEnd"/>
      <w:r w:rsidR="00BE0C25" w:rsidRPr="00491465">
        <w:rPr>
          <w:rFonts w:asciiTheme="majorBidi" w:hAnsiTheme="majorBidi" w:cstheme="majorBidi"/>
          <w:sz w:val="24"/>
          <w:szCs w:val="24"/>
          <w:lang w:val="en-US"/>
        </w:rPr>
        <w:t>:</w:t>
      </w:r>
      <w:r w:rsidR="00BE0C25" w:rsidRPr="00491465">
        <w:rPr>
          <w:rFonts w:asciiTheme="majorBidi" w:hAnsiTheme="majorBidi" w:cstheme="majorBidi"/>
          <w:sz w:val="24"/>
          <w:szCs w:val="24"/>
          <w:lang w:val="en-US"/>
        </w:rPr>
        <w:br/>
      </w:r>
      <w:r w:rsidR="00BE0C25" w:rsidRPr="00491465">
        <w:rPr>
          <w:rFonts w:asciiTheme="majorBidi" w:hAnsiTheme="majorBidi" w:cstheme="majorBidi"/>
          <w:sz w:val="24"/>
          <w:szCs w:val="24"/>
          <w:lang w:val="en-US"/>
        </w:rPr>
        <w:tab/>
      </w:r>
      <w:r w:rsidR="00D25D19" w:rsidRPr="00491465">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these </w:t>
      </w:r>
      <w:r w:rsidR="00844EEB" w:rsidRPr="00491465">
        <w:rPr>
          <w:rFonts w:asciiTheme="majorBidi" w:hAnsiTheme="majorBidi" w:cstheme="majorBidi"/>
          <w:sz w:val="24"/>
          <w:szCs w:val="24"/>
          <w:lang w:val="en-US"/>
        </w:rPr>
        <w:t xml:space="preserve">(who) </w:t>
      </w:r>
      <w:r w:rsidRPr="00491465">
        <w:rPr>
          <w:rFonts w:asciiTheme="majorBidi" w:hAnsiTheme="majorBidi" w:cstheme="majorBidi"/>
          <w:sz w:val="24"/>
          <w:szCs w:val="24"/>
          <w:lang w:val="en-US"/>
        </w:rPr>
        <w:t xml:space="preserve">have the pedagogy but have forgotten their English having never used it </w:t>
      </w:r>
      <w:r w:rsidR="00BE0C25" w:rsidRPr="00491465">
        <w:rPr>
          <w:rFonts w:asciiTheme="majorBidi" w:hAnsiTheme="majorBidi" w:cstheme="majorBidi"/>
          <w:sz w:val="24"/>
          <w:szCs w:val="24"/>
          <w:lang w:val="en-US"/>
        </w:rPr>
        <w:br/>
      </w:r>
      <w:r w:rsidR="00BE0C25"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since the baccalaureate. They majored in the subjects related to primary schools: </w:t>
      </w:r>
      <w:r w:rsidR="00BE0C25" w:rsidRPr="00491465">
        <w:rPr>
          <w:rFonts w:asciiTheme="majorBidi" w:hAnsiTheme="majorBidi" w:cstheme="majorBidi"/>
          <w:sz w:val="24"/>
          <w:szCs w:val="24"/>
          <w:lang w:val="en-US"/>
        </w:rPr>
        <w:br/>
      </w:r>
      <w:r w:rsidR="00BE0C25"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French, Arabic, Math, Biology, Music, etc., but not English hence, the need to train </w:t>
      </w:r>
      <w:r w:rsidR="00BE0C25" w:rsidRPr="00491465">
        <w:rPr>
          <w:rFonts w:asciiTheme="majorBidi" w:hAnsiTheme="majorBidi" w:cstheme="majorBidi"/>
          <w:sz w:val="24"/>
          <w:szCs w:val="24"/>
          <w:lang w:val="en-US"/>
        </w:rPr>
        <w:br/>
      </w:r>
      <w:r w:rsidR="00BE0C25" w:rsidRPr="00491465">
        <w:rPr>
          <w:rFonts w:asciiTheme="majorBidi" w:hAnsiTheme="majorBidi" w:cstheme="majorBidi"/>
          <w:sz w:val="24"/>
          <w:szCs w:val="24"/>
          <w:lang w:val="en-US"/>
        </w:rPr>
        <w:tab/>
      </w:r>
      <w:r w:rsidRPr="00491465">
        <w:rPr>
          <w:rFonts w:asciiTheme="majorBidi" w:hAnsiTheme="majorBidi" w:cstheme="majorBidi"/>
          <w:sz w:val="24"/>
          <w:szCs w:val="24"/>
          <w:lang w:val="en-US"/>
        </w:rPr>
        <w:t>primary school teache</w:t>
      </w:r>
      <w:r w:rsidR="00F95012" w:rsidRPr="00491465">
        <w:rPr>
          <w:rFonts w:asciiTheme="majorBidi" w:hAnsiTheme="majorBidi" w:cstheme="majorBidi"/>
          <w:sz w:val="24"/>
          <w:szCs w:val="24"/>
          <w:lang w:val="en-US"/>
        </w:rPr>
        <w:t>rs in English” (</w:t>
      </w:r>
      <w:r w:rsidRPr="00491465">
        <w:rPr>
          <w:rFonts w:asciiTheme="majorBidi" w:hAnsiTheme="majorBidi" w:cstheme="majorBidi"/>
          <w:sz w:val="24"/>
          <w:szCs w:val="24"/>
          <w:lang w:val="en-US"/>
        </w:rPr>
        <w:t xml:space="preserve">p. 24). </w:t>
      </w:r>
    </w:p>
    <w:p w14:paraId="5D56204E" w14:textId="77777777" w:rsidR="00DE7425" w:rsidRPr="00491465" w:rsidRDefault="00D1058E" w:rsidP="00471719">
      <w:pPr>
        <w:spacing w:line="480" w:lineRule="auto"/>
        <w:ind w:firstLine="708"/>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ChaabouniFourati</w:t>
      </w:r>
      <w:proofErr w:type="spellEnd"/>
      <w:r w:rsidRPr="00491465">
        <w:rPr>
          <w:rFonts w:asciiTheme="majorBidi" w:hAnsiTheme="majorBidi" w:cstheme="majorBidi"/>
          <w:sz w:val="24"/>
          <w:szCs w:val="24"/>
          <w:lang w:val="en-US"/>
        </w:rPr>
        <w:t xml:space="preserve"> (2009) further explained that p</w:t>
      </w:r>
      <w:r w:rsidR="00DE7425" w:rsidRPr="00491465">
        <w:rPr>
          <w:rFonts w:asciiTheme="majorBidi" w:hAnsiTheme="majorBidi" w:cstheme="majorBidi"/>
          <w:sz w:val="24"/>
          <w:szCs w:val="24"/>
          <w:lang w:val="en-US"/>
        </w:rPr>
        <w:t xml:space="preserve">rimary school teachers were preferred to teach English to primary students on the assumption that they were already equipped with the appropriate pedagogy for teaching all school subjects and accustomed to </w:t>
      </w:r>
      <w:r w:rsidR="00DE7425" w:rsidRPr="00491465">
        <w:rPr>
          <w:rFonts w:asciiTheme="majorBidi" w:hAnsiTheme="majorBidi" w:cstheme="majorBidi"/>
          <w:sz w:val="24"/>
          <w:szCs w:val="24"/>
          <w:lang w:val="en-US"/>
        </w:rPr>
        <w:lastRenderedPageBreak/>
        <w:t>dealing with young learners, and this pedagogical knowledge can be transfer</w:t>
      </w:r>
      <w:r w:rsidRPr="00491465">
        <w:rPr>
          <w:rFonts w:asciiTheme="majorBidi" w:hAnsiTheme="majorBidi" w:cstheme="majorBidi"/>
          <w:sz w:val="24"/>
          <w:szCs w:val="24"/>
          <w:lang w:val="en-US"/>
        </w:rPr>
        <w:t xml:space="preserve">red to the teaching of English. </w:t>
      </w:r>
      <w:r w:rsidR="00FC6DAF" w:rsidRPr="00491465">
        <w:rPr>
          <w:rFonts w:asciiTheme="majorBidi" w:hAnsiTheme="majorBidi" w:cstheme="majorBidi"/>
          <w:sz w:val="24"/>
          <w:szCs w:val="24"/>
          <w:lang w:val="en-US"/>
        </w:rPr>
        <w:t>Therefore, primary school teachers had to be trained to teach English by senior English teachers, who did not receive any training to train teachers (</w:t>
      </w:r>
      <w:r w:rsidR="00F95012" w:rsidRPr="00491465">
        <w:rPr>
          <w:rFonts w:asciiTheme="majorBidi" w:hAnsiTheme="majorBidi" w:cstheme="majorBidi"/>
          <w:sz w:val="24"/>
          <w:szCs w:val="24"/>
          <w:lang w:val="en-US"/>
        </w:rPr>
        <w:t xml:space="preserve">Fourati, 2009, as </w:t>
      </w:r>
      <w:r w:rsidR="00FC6DAF" w:rsidRPr="00491465">
        <w:rPr>
          <w:rFonts w:asciiTheme="majorBidi" w:hAnsiTheme="majorBidi" w:cstheme="majorBidi"/>
          <w:sz w:val="24"/>
          <w:szCs w:val="24"/>
          <w:lang w:val="en-US"/>
        </w:rPr>
        <w:t xml:space="preserve">cited in </w:t>
      </w:r>
      <w:proofErr w:type="spellStart"/>
      <w:r w:rsidR="00FC6DAF" w:rsidRPr="00491465">
        <w:rPr>
          <w:rFonts w:asciiTheme="majorBidi" w:hAnsiTheme="majorBidi" w:cstheme="majorBidi"/>
          <w:sz w:val="24"/>
          <w:szCs w:val="24"/>
          <w:lang w:val="en-US"/>
        </w:rPr>
        <w:t>Boukadi</w:t>
      </w:r>
      <w:proofErr w:type="spellEnd"/>
      <w:r w:rsidR="00F95012" w:rsidRPr="00491465">
        <w:rPr>
          <w:rFonts w:asciiTheme="majorBidi" w:hAnsiTheme="majorBidi" w:cstheme="majorBidi"/>
          <w:sz w:val="24"/>
          <w:szCs w:val="24"/>
          <w:lang w:val="en-US"/>
        </w:rPr>
        <w:t>,</w:t>
      </w:r>
      <w:r w:rsidR="00FC6DAF" w:rsidRPr="00491465">
        <w:rPr>
          <w:rFonts w:asciiTheme="majorBidi" w:hAnsiTheme="majorBidi" w:cstheme="majorBidi"/>
          <w:sz w:val="24"/>
          <w:szCs w:val="24"/>
          <w:lang w:val="en-US"/>
        </w:rPr>
        <w:t xml:space="preserve"> 2013). </w:t>
      </w:r>
    </w:p>
    <w:p w14:paraId="4C224633" w14:textId="77777777" w:rsidR="00FC6DAF" w:rsidRPr="00491465" w:rsidRDefault="00FC6DAF" w:rsidP="00471719">
      <w:pPr>
        <w:spacing w:line="480" w:lineRule="auto"/>
        <w:ind w:firstLine="708"/>
        <w:rPr>
          <w:rFonts w:asciiTheme="majorBidi" w:hAnsiTheme="majorBidi" w:cstheme="majorBidi"/>
          <w:sz w:val="24"/>
          <w:szCs w:val="24"/>
          <w:lang w:val="en-US"/>
        </w:rPr>
      </w:pPr>
      <w:r w:rsidRPr="00491465">
        <w:rPr>
          <w:rFonts w:asciiTheme="majorBidi" w:hAnsiTheme="majorBidi" w:cstheme="majorBidi"/>
          <w:sz w:val="24"/>
          <w:szCs w:val="24"/>
          <w:lang w:val="en-US"/>
        </w:rPr>
        <w:t xml:space="preserve">Additionally, as teaching English to young learners moved from the club phase to an assessed school subject, the Ministry of Education decided to put an end to the work of trainers. As a result primary school English </w:t>
      </w:r>
      <w:proofErr w:type="spellStart"/>
      <w:proofErr w:type="gramStart"/>
      <w:r w:rsidRPr="00491465">
        <w:rPr>
          <w:rFonts w:asciiTheme="majorBidi" w:hAnsiTheme="majorBidi" w:cstheme="majorBidi"/>
          <w:sz w:val="24"/>
          <w:szCs w:val="24"/>
          <w:lang w:val="en-US"/>
        </w:rPr>
        <w:t>teachers</w:t>
      </w:r>
      <w:r w:rsidR="00F95012" w:rsidRPr="00491465">
        <w:rPr>
          <w:rFonts w:asciiTheme="majorBidi" w:hAnsiTheme="majorBidi" w:cstheme="majorBidi"/>
          <w:sz w:val="24"/>
          <w:szCs w:val="24"/>
          <w:lang w:val="en-US"/>
        </w:rPr>
        <w:t>,</w:t>
      </w:r>
      <w:r w:rsidR="00522ECE" w:rsidRPr="00491465">
        <w:rPr>
          <w:rFonts w:asciiTheme="majorBidi" w:hAnsiTheme="majorBidi" w:cstheme="majorBidi"/>
          <w:sz w:val="24"/>
          <w:szCs w:val="24"/>
          <w:lang w:val="en-US"/>
        </w:rPr>
        <w:t>those</w:t>
      </w:r>
      <w:proofErr w:type="spellEnd"/>
      <w:proofErr w:type="gramEnd"/>
      <w:r w:rsidR="00522ECE" w:rsidRPr="00491465">
        <w:rPr>
          <w:rFonts w:asciiTheme="majorBidi" w:hAnsiTheme="majorBidi" w:cstheme="majorBidi"/>
          <w:sz w:val="24"/>
          <w:szCs w:val="24"/>
          <w:lang w:val="en-US"/>
        </w:rPr>
        <w:t xml:space="preserve"> who started as animateurs or those who joined the project later on</w:t>
      </w:r>
      <w:r w:rsidR="00F95012" w:rsidRPr="00491465">
        <w:rPr>
          <w:rFonts w:asciiTheme="majorBidi" w:hAnsiTheme="majorBidi" w:cstheme="majorBidi"/>
          <w:sz w:val="24"/>
          <w:szCs w:val="24"/>
          <w:lang w:val="en-US"/>
        </w:rPr>
        <w:t>,</w:t>
      </w:r>
      <w:r w:rsidR="00522ECE" w:rsidRPr="00491465">
        <w:rPr>
          <w:rFonts w:asciiTheme="majorBidi" w:hAnsiTheme="majorBidi" w:cstheme="majorBidi"/>
          <w:sz w:val="24"/>
          <w:szCs w:val="24"/>
          <w:lang w:val="en-US"/>
        </w:rPr>
        <w:t xml:space="preserve"> had not benefited from training for a long while. It was not until 2018 that the Ministry of Education decided to hire English language advisors and revive training programs. </w:t>
      </w:r>
    </w:p>
    <w:p w14:paraId="59EBE1A6" w14:textId="77777777" w:rsidR="00E84449" w:rsidRPr="00491465" w:rsidRDefault="00302270" w:rsidP="00302270">
      <w:pPr>
        <w:spacing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t>5. T</w:t>
      </w:r>
      <w:r w:rsidR="00D67A6C" w:rsidRPr="00491465">
        <w:rPr>
          <w:rFonts w:asciiTheme="majorBidi" w:hAnsiTheme="majorBidi" w:cstheme="majorBidi"/>
          <w:b/>
          <w:bCs/>
          <w:sz w:val="24"/>
          <w:szCs w:val="24"/>
          <w:lang w:val="en-US"/>
        </w:rPr>
        <w:t xml:space="preserve">he Study </w:t>
      </w:r>
      <w:r w:rsidR="002A7B04" w:rsidRPr="00491465">
        <w:rPr>
          <w:rFonts w:asciiTheme="majorBidi" w:hAnsiTheme="majorBidi" w:cstheme="majorBidi"/>
          <w:b/>
          <w:bCs/>
          <w:sz w:val="24"/>
          <w:szCs w:val="24"/>
          <w:lang w:val="en-US"/>
        </w:rPr>
        <w:br/>
        <w:t>.</w:t>
      </w:r>
      <w:r w:rsidRPr="00491465">
        <w:rPr>
          <w:rFonts w:asciiTheme="majorBidi" w:hAnsiTheme="majorBidi" w:cstheme="majorBidi"/>
          <w:b/>
          <w:bCs/>
          <w:sz w:val="24"/>
          <w:szCs w:val="24"/>
          <w:lang w:val="en-US"/>
        </w:rPr>
        <w:br/>
        <w:t>5</w:t>
      </w:r>
      <w:r w:rsidR="00791E0C" w:rsidRPr="00491465">
        <w:rPr>
          <w:rFonts w:asciiTheme="majorBidi" w:hAnsiTheme="majorBidi" w:cstheme="majorBidi"/>
          <w:b/>
          <w:bCs/>
          <w:sz w:val="24"/>
          <w:szCs w:val="24"/>
          <w:lang w:val="en-US"/>
        </w:rPr>
        <w:t xml:space="preserve">.1. </w:t>
      </w:r>
      <w:r w:rsidR="00910CE2" w:rsidRPr="00491465">
        <w:rPr>
          <w:rFonts w:asciiTheme="majorBidi" w:hAnsiTheme="majorBidi" w:cstheme="majorBidi"/>
          <w:b/>
          <w:bCs/>
          <w:sz w:val="24"/>
          <w:szCs w:val="24"/>
          <w:lang w:val="en-US"/>
        </w:rPr>
        <w:t xml:space="preserve">Statement of the problem </w:t>
      </w:r>
      <w:r w:rsidRPr="00491465">
        <w:rPr>
          <w:rFonts w:asciiTheme="majorBidi" w:hAnsiTheme="majorBidi" w:cstheme="majorBidi"/>
          <w:b/>
          <w:bCs/>
          <w:sz w:val="24"/>
          <w:szCs w:val="24"/>
          <w:lang w:val="en-US"/>
        </w:rPr>
        <w:br/>
      </w:r>
      <w:r w:rsidR="008A398F" w:rsidRPr="00491465">
        <w:rPr>
          <w:rFonts w:asciiTheme="majorBidi" w:hAnsiTheme="majorBidi" w:cstheme="majorBidi"/>
          <w:sz w:val="24"/>
          <w:szCs w:val="24"/>
          <w:lang w:val="en-US"/>
        </w:rPr>
        <w:t xml:space="preserve">My interest in teachers’ qualifications, pedagogical qualities and professional needs and development has been developing over the time since I started teaching TEYL to </w:t>
      </w:r>
      <w:r w:rsidR="000E3BD6" w:rsidRPr="00491465">
        <w:rPr>
          <w:rFonts w:asciiTheme="majorBidi" w:hAnsiTheme="majorBidi" w:cstheme="majorBidi"/>
          <w:sz w:val="24"/>
          <w:szCs w:val="24"/>
          <w:lang w:val="en-US"/>
        </w:rPr>
        <w:t xml:space="preserve">third year </w:t>
      </w:r>
      <w:r w:rsidR="008A398F" w:rsidRPr="00491465">
        <w:rPr>
          <w:rFonts w:asciiTheme="majorBidi" w:hAnsiTheme="majorBidi" w:cstheme="majorBidi"/>
          <w:sz w:val="24"/>
          <w:szCs w:val="24"/>
          <w:lang w:val="en-US"/>
        </w:rPr>
        <w:t>students of English at the Higher Institute of</w:t>
      </w:r>
      <w:r w:rsidRPr="00491465">
        <w:rPr>
          <w:rFonts w:asciiTheme="majorBidi" w:hAnsiTheme="majorBidi" w:cstheme="majorBidi"/>
          <w:sz w:val="24"/>
          <w:szCs w:val="24"/>
          <w:lang w:val="en-US"/>
        </w:rPr>
        <w:t xml:space="preserve"> Languages in </w:t>
      </w:r>
      <w:proofErr w:type="spellStart"/>
      <w:proofErr w:type="gramStart"/>
      <w:r w:rsidRPr="00491465">
        <w:rPr>
          <w:rFonts w:asciiTheme="majorBidi" w:hAnsiTheme="majorBidi" w:cstheme="majorBidi"/>
          <w:sz w:val="24"/>
          <w:szCs w:val="24"/>
          <w:lang w:val="en-US"/>
        </w:rPr>
        <w:t>Gabes,</w:t>
      </w:r>
      <w:r w:rsidR="00874095" w:rsidRPr="00491465">
        <w:rPr>
          <w:rFonts w:asciiTheme="majorBidi" w:hAnsiTheme="majorBidi" w:cstheme="majorBidi"/>
          <w:sz w:val="24"/>
          <w:szCs w:val="24"/>
          <w:lang w:val="en-US"/>
        </w:rPr>
        <w:t>within</w:t>
      </w:r>
      <w:proofErr w:type="spellEnd"/>
      <w:proofErr w:type="gramEnd"/>
      <w:r w:rsidR="00874095" w:rsidRPr="00491465">
        <w:rPr>
          <w:rFonts w:asciiTheme="majorBidi" w:hAnsiTheme="majorBidi" w:cstheme="majorBidi"/>
          <w:sz w:val="24"/>
          <w:szCs w:val="24"/>
          <w:lang w:val="en-US"/>
        </w:rPr>
        <w:t xml:space="preserve"> the current LMD regime. Conducting a doctoral research on TEYL experience in Tunisia also gave more prominence to </w:t>
      </w:r>
      <w:r w:rsidR="004F1A61" w:rsidRPr="00491465">
        <w:rPr>
          <w:rFonts w:asciiTheme="majorBidi" w:hAnsiTheme="majorBidi" w:cstheme="majorBidi"/>
          <w:sz w:val="24"/>
          <w:szCs w:val="24"/>
          <w:lang w:val="en-US"/>
        </w:rPr>
        <w:t xml:space="preserve">my concern with </w:t>
      </w:r>
      <w:r w:rsidR="00874095" w:rsidRPr="00491465">
        <w:rPr>
          <w:rFonts w:asciiTheme="majorBidi" w:hAnsiTheme="majorBidi" w:cstheme="majorBidi"/>
          <w:sz w:val="24"/>
          <w:szCs w:val="24"/>
          <w:lang w:val="en-US"/>
        </w:rPr>
        <w:t>such issues</w:t>
      </w:r>
      <w:r w:rsidR="00F33010" w:rsidRPr="00491465">
        <w:rPr>
          <w:rFonts w:asciiTheme="majorBidi" w:hAnsiTheme="majorBidi" w:cstheme="majorBidi"/>
          <w:sz w:val="24"/>
          <w:szCs w:val="24"/>
          <w:lang w:val="en-US"/>
        </w:rPr>
        <w:t xml:space="preserve">. </w:t>
      </w:r>
      <w:r w:rsidR="00E84449" w:rsidRPr="00491465">
        <w:rPr>
          <w:rFonts w:asciiTheme="majorBidi" w:hAnsiTheme="majorBidi" w:cstheme="majorBidi"/>
          <w:sz w:val="24"/>
          <w:szCs w:val="24"/>
          <w:shd w:val="clear" w:color="auto" w:fill="FFFFFF"/>
          <w:lang w:val="en-US" w:eastAsia="fr-FR"/>
        </w:rPr>
        <w:t>Operating within the same framework, the aim of the following questionnaire-based research paper is to document primary school English language teachers’ perspectives on the</w:t>
      </w:r>
      <w:r w:rsidR="00891E99" w:rsidRPr="00491465">
        <w:rPr>
          <w:rFonts w:asciiTheme="majorBidi" w:hAnsiTheme="majorBidi" w:cstheme="majorBidi"/>
          <w:sz w:val="24"/>
          <w:szCs w:val="24"/>
          <w:shd w:val="clear" w:color="auto" w:fill="FFFFFF"/>
          <w:lang w:val="en-US" w:eastAsia="fr-FR"/>
        </w:rPr>
        <w:t xml:space="preserve"> training program</w:t>
      </w:r>
      <w:r w:rsidR="00E84449" w:rsidRPr="00491465">
        <w:rPr>
          <w:rFonts w:asciiTheme="majorBidi" w:hAnsiTheme="majorBidi" w:cstheme="majorBidi"/>
          <w:sz w:val="24"/>
          <w:szCs w:val="24"/>
          <w:shd w:val="clear" w:color="auto" w:fill="FFFFFF"/>
          <w:lang w:val="en-US" w:eastAsia="fr-FR"/>
        </w:rPr>
        <w:t xml:space="preserve"> they are currently taking part in and to explore its major features, merits and shortcomings. </w:t>
      </w:r>
    </w:p>
    <w:p w14:paraId="493C9650" w14:textId="77777777" w:rsidR="00E84449" w:rsidRPr="00491465" w:rsidRDefault="005A5284" w:rsidP="006F7358">
      <w:pPr>
        <w:autoSpaceDE w:val="0"/>
        <w:autoSpaceDN w:val="0"/>
        <w:adjustRightInd w:val="0"/>
        <w:spacing w:after="240"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t>5.</w:t>
      </w:r>
      <w:r w:rsidR="004712AE" w:rsidRPr="00491465">
        <w:rPr>
          <w:rFonts w:asciiTheme="majorBidi" w:hAnsiTheme="majorBidi" w:cstheme="majorBidi"/>
          <w:b/>
          <w:bCs/>
          <w:sz w:val="24"/>
          <w:szCs w:val="24"/>
          <w:lang w:val="en-US"/>
        </w:rPr>
        <w:t>2. De</w:t>
      </w:r>
      <w:r w:rsidRPr="00491465">
        <w:rPr>
          <w:rFonts w:asciiTheme="majorBidi" w:hAnsiTheme="majorBidi" w:cstheme="majorBidi"/>
          <w:b/>
          <w:bCs/>
          <w:sz w:val="24"/>
          <w:szCs w:val="24"/>
          <w:lang w:val="en-US"/>
        </w:rPr>
        <w:t xml:space="preserve">scription of the questionnaire </w:t>
      </w:r>
      <w:r w:rsidRPr="00491465">
        <w:rPr>
          <w:rFonts w:asciiTheme="majorBidi" w:hAnsiTheme="majorBidi" w:cstheme="majorBidi"/>
          <w:b/>
          <w:bCs/>
          <w:sz w:val="24"/>
          <w:szCs w:val="24"/>
          <w:lang w:val="en-US"/>
        </w:rPr>
        <w:br/>
      </w:r>
      <w:r w:rsidR="004712AE" w:rsidRPr="00491465">
        <w:rPr>
          <w:rFonts w:asciiTheme="majorBidi" w:hAnsiTheme="majorBidi" w:cstheme="majorBidi"/>
          <w:sz w:val="24"/>
          <w:szCs w:val="24"/>
          <w:lang w:val="en-US"/>
        </w:rPr>
        <w:t xml:space="preserve">Brown (2006, </w:t>
      </w:r>
      <w:r w:rsidR="00753A63" w:rsidRPr="00491465">
        <w:rPr>
          <w:rFonts w:asciiTheme="majorBidi" w:hAnsiTheme="majorBidi" w:cstheme="majorBidi"/>
          <w:sz w:val="24"/>
          <w:szCs w:val="24"/>
          <w:lang w:val="en-US"/>
        </w:rPr>
        <w:t xml:space="preserve">as </w:t>
      </w:r>
      <w:r w:rsidR="004712AE" w:rsidRPr="00491465">
        <w:rPr>
          <w:rFonts w:asciiTheme="majorBidi" w:hAnsiTheme="majorBidi" w:cstheme="majorBidi"/>
          <w:sz w:val="24"/>
          <w:szCs w:val="24"/>
          <w:lang w:val="en-US"/>
        </w:rPr>
        <w:t xml:space="preserve">cited in </w:t>
      </w:r>
      <w:proofErr w:type="spellStart"/>
      <w:r w:rsidR="004712AE" w:rsidRPr="00491465">
        <w:rPr>
          <w:rFonts w:asciiTheme="majorBidi" w:hAnsiTheme="majorBidi" w:cstheme="majorBidi"/>
          <w:sz w:val="24"/>
          <w:szCs w:val="24"/>
          <w:lang w:val="en-US"/>
        </w:rPr>
        <w:t>Dornyei</w:t>
      </w:r>
      <w:proofErr w:type="spellEnd"/>
      <w:r w:rsidR="004712AE" w:rsidRPr="00491465">
        <w:rPr>
          <w:rFonts w:asciiTheme="majorBidi" w:hAnsiTheme="majorBidi" w:cstheme="majorBidi"/>
          <w:sz w:val="24"/>
          <w:szCs w:val="24"/>
          <w:lang w:val="en-US"/>
        </w:rPr>
        <w:t>, 2007</w:t>
      </w:r>
      <w:r w:rsidR="006F7358" w:rsidRPr="00491465">
        <w:rPr>
          <w:rFonts w:asciiTheme="majorBidi" w:hAnsiTheme="majorBidi" w:cstheme="majorBidi"/>
          <w:sz w:val="24"/>
          <w:szCs w:val="24"/>
          <w:lang w:val="en-US"/>
        </w:rPr>
        <w:t>, p. 719-731</w:t>
      </w:r>
      <w:r w:rsidR="004712AE" w:rsidRPr="00491465">
        <w:rPr>
          <w:rFonts w:asciiTheme="majorBidi" w:hAnsiTheme="majorBidi" w:cstheme="majorBidi"/>
          <w:sz w:val="24"/>
          <w:szCs w:val="24"/>
          <w:lang w:val="en-US"/>
        </w:rPr>
        <w:t xml:space="preserve">) defines questionnaires as “any written instruments that present respondents with a series of questions or statements to which they </w:t>
      </w:r>
      <w:r w:rsidR="004712AE" w:rsidRPr="00491465">
        <w:rPr>
          <w:rFonts w:asciiTheme="majorBidi" w:hAnsiTheme="majorBidi" w:cstheme="majorBidi"/>
          <w:sz w:val="24"/>
          <w:szCs w:val="24"/>
          <w:lang w:val="en-US"/>
        </w:rPr>
        <w:lastRenderedPageBreak/>
        <w:t>have to react either by writing out their answers or select</w:t>
      </w:r>
      <w:r w:rsidR="006F7358" w:rsidRPr="00491465">
        <w:rPr>
          <w:rFonts w:asciiTheme="majorBidi" w:hAnsiTheme="majorBidi" w:cstheme="majorBidi"/>
          <w:sz w:val="24"/>
          <w:szCs w:val="24"/>
          <w:lang w:val="en-US"/>
        </w:rPr>
        <w:t>ing from among existing answers”</w:t>
      </w:r>
      <w:r w:rsidR="004712AE" w:rsidRPr="00491465">
        <w:rPr>
          <w:rFonts w:asciiTheme="majorBidi" w:hAnsiTheme="majorBidi" w:cstheme="majorBidi"/>
          <w:sz w:val="24"/>
          <w:szCs w:val="24"/>
          <w:lang w:val="en-US"/>
        </w:rPr>
        <w:t>. Leedy and Ormrod (2005) consider that questionnaires offer participants the advantage of answering questions with the assurance of anonymity for their responses. In the view of Richards &amp; Schmidt (2002), questionnaires are doubtless one of the primary sources of obtaining data in any research endeavor. Consequently, researchers have to make sure that the questionnaire they are designing should be “valid, reliable and unambiguous” (</w:t>
      </w:r>
      <w:r w:rsidR="006F7358" w:rsidRPr="00491465">
        <w:rPr>
          <w:rFonts w:asciiTheme="majorBidi" w:hAnsiTheme="majorBidi" w:cstheme="majorBidi"/>
          <w:sz w:val="24"/>
          <w:szCs w:val="24"/>
          <w:lang w:val="en-US"/>
        </w:rPr>
        <w:t xml:space="preserve">Richards &amp; Schmidt, 2002, </w:t>
      </w:r>
      <w:r w:rsidR="004712AE" w:rsidRPr="00491465">
        <w:rPr>
          <w:rFonts w:asciiTheme="majorBidi" w:hAnsiTheme="majorBidi" w:cstheme="majorBidi"/>
          <w:sz w:val="24"/>
          <w:szCs w:val="24"/>
          <w:lang w:val="en-US"/>
        </w:rPr>
        <w:t>p</w:t>
      </w:r>
      <w:r w:rsidR="006F7358" w:rsidRPr="00491465">
        <w:rPr>
          <w:rFonts w:asciiTheme="majorBidi" w:hAnsiTheme="majorBidi" w:cstheme="majorBidi"/>
          <w:sz w:val="24"/>
          <w:szCs w:val="24"/>
          <w:lang w:val="en-US"/>
        </w:rPr>
        <w:t>.</w:t>
      </w:r>
      <w:r w:rsidR="004712AE" w:rsidRPr="00491465">
        <w:rPr>
          <w:rFonts w:asciiTheme="majorBidi" w:hAnsiTheme="majorBidi" w:cstheme="majorBidi"/>
          <w:sz w:val="24"/>
          <w:szCs w:val="24"/>
          <w:lang w:val="en-US"/>
        </w:rPr>
        <w:t xml:space="preserve"> 438).</w:t>
      </w:r>
      <w:r w:rsidR="006F7358" w:rsidRPr="00491465">
        <w:rPr>
          <w:rFonts w:asciiTheme="majorBidi" w:hAnsiTheme="majorBidi" w:cstheme="majorBidi"/>
          <w:b/>
          <w:bCs/>
          <w:sz w:val="24"/>
          <w:szCs w:val="24"/>
          <w:lang w:val="en-US"/>
        </w:rPr>
        <w:br/>
      </w:r>
      <w:r w:rsidR="006F7358" w:rsidRPr="00491465">
        <w:rPr>
          <w:rFonts w:asciiTheme="majorBidi" w:hAnsiTheme="majorBidi" w:cstheme="majorBidi"/>
          <w:b/>
          <w:bCs/>
          <w:sz w:val="24"/>
          <w:szCs w:val="24"/>
          <w:lang w:val="en-US"/>
        </w:rPr>
        <w:tab/>
      </w:r>
      <w:r w:rsidR="006E6DC5" w:rsidRPr="00491465">
        <w:rPr>
          <w:rFonts w:asciiTheme="majorBidi" w:hAnsiTheme="majorBidi" w:cstheme="majorBidi"/>
          <w:sz w:val="24"/>
          <w:szCs w:val="24"/>
          <w:lang w:val="en-US"/>
        </w:rPr>
        <w:t>As the main instrument of gathering data for the current research paper, a questionnaire was shared with a group of primary school English teachers who were chosen randomly. The questionnaire includes 27 different q</w:t>
      </w:r>
      <w:r w:rsidR="006F7358" w:rsidRPr="00491465">
        <w:rPr>
          <w:rFonts w:asciiTheme="majorBidi" w:hAnsiTheme="majorBidi" w:cstheme="majorBidi"/>
          <w:sz w:val="24"/>
          <w:szCs w:val="24"/>
          <w:lang w:val="en-US"/>
        </w:rPr>
        <w:t>uestions organized in three</w:t>
      </w:r>
      <w:r w:rsidR="006E6DC5" w:rsidRPr="00491465">
        <w:rPr>
          <w:rFonts w:asciiTheme="majorBidi" w:hAnsiTheme="majorBidi" w:cstheme="majorBidi"/>
          <w:sz w:val="24"/>
          <w:szCs w:val="24"/>
          <w:lang w:val="en-US"/>
        </w:rPr>
        <w:t xml:space="preserve"> main parts. The first part </w:t>
      </w:r>
      <w:r w:rsidR="00734840" w:rsidRPr="00491465">
        <w:rPr>
          <w:rFonts w:asciiTheme="majorBidi" w:hAnsiTheme="majorBidi" w:cstheme="majorBidi"/>
          <w:sz w:val="24"/>
          <w:szCs w:val="24"/>
          <w:lang w:val="en-US"/>
        </w:rPr>
        <w:t xml:space="preserve">elicits </w:t>
      </w:r>
      <w:r w:rsidR="006E6DC5" w:rsidRPr="00491465">
        <w:rPr>
          <w:rFonts w:asciiTheme="majorBidi" w:hAnsiTheme="majorBidi" w:cstheme="majorBidi"/>
          <w:sz w:val="24"/>
          <w:szCs w:val="24"/>
          <w:lang w:val="en-US"/>
        </w:rPr>
        <w:t xml:space="preserve">general information </w:t>
      </w:r>
      <w:r w:rsidR="00734840" w:rsidRPr="00491465">
        <w:rPr>
          <w:rFonts w:asciiTheme="majorBidi" w:hAnsiTheme="majorBidi" w:cstheme="majorBidi"/>
          <w:sz w:val="24"/>
          <w:szCs w:val="24"/>
          <w:lang w:val="en-US"/>
        </w:rPr>
        <w:t xml:space="preserve">on the teachers’ professional experiences. The second part explores some data relating to teachers’ experience with TEYL at both levels theoretical and practical, while the last part addresses teachers’ professional needs and their perceptions of and concern with </w:t>
      </w:r>
      <w:r w:rsidR="00496454" w:rsidRPr="00491465">
        <w:rPr>
          <w:rFonts w:asciiTheme="majorBidi" w:hAnsiTheme="majorBidi" w:cstheme="majorBidi"/>
          <w:sz w:val="24"/>
          <w:szCs w:val="24"/>
          <w:lang w:val="en-US"/>
        </w:rPr>
        <w:t xml:space="preserve">professional development based on their personal assessment </w:t>
      </w:r>
      <w:r w:rsidR="00E2479F" w:rsidRPr="00491465">
        <w:rPr>
          <w:rFonts w:asciiTheme="majorBidi" w:hAnsiTheme="majorBidi" w:cstheme="majorBidi"/>
          <w:sz w:val="24"/>
          <w:szCs w:val="24"/>
          <w:lang w:val="en-US"/>
        </w:rPr>
        <w:t>of the current training program</w:t>
      </w:r>
      <w:r w:rsidR="00496454" w:rsidRPr="00491465">
        <w:rPr>
          <w:rFonts w:asciiTheme="majorBidi" w:hAnsiTheme="majorBidi" w:cstheme="majorBidi"/>
          <w:sz w:val="24"/>
          <w:szCs w:val="24"/>
          <w:lang w:val="en-US"/>
        </w:rPr>
        <w:t xml:space="preserve"> they are presently participating in. </w:t>
      </w:r>
    </w:p>
    <w:p w14:paraId="345F6251" w14:textId="77777777" w:rsidR="00EB5065" w:rsidRPr="00491465" w:rsidRDefault="006F7358" w:rsidP="00A81F27">
      <w:pPr>
        <w:spacing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t>6</w:t>
      </w:r>
      <w:r w:rsidR="00E232F0" w:rsidRPr="00491465">
        <w:rPr>
          <w:rFonts w:asciiTheme="majorBidi" w:hAnsiTheme="majorBidi" w:cstheme="majorBidi"/>
          <w:b/>
          <w:bCs/>
          <w:sz w:val="24"/>
          <w:szCs w:val="24"/>
          <w:lang w:val="en-US"/>
        </w:rPr>
        <w:t>. Main</w:t>
      </w:r>
      <w:r w:rsidR="00EB5065" w:rsidRPr="00491465">
        <w:rPr>
          <w:rFonts w:asciiTheme="majorBidi" w:hAnsiTheme="majorBidi" w:cstheme="majorBidi"/>
          <w:b/>
          <w:bCs/>
          <w:sz w:val="24"/>
          <w:szCs w:val="24"/>
          <w:lang w:val="en-US"/>
        </w:rPr>
        <w:t xml:space="preserve"> </w:t>
      </w:r>
      <w:proofErr w:type="gramStart"/>
      <w:r w:rsidR="00EB5065" w:rsidRPr="00491465">
        <w:rPr>
          <w:rFonts w:asciiTheme="majorBidi" w:hAnsiTheme="majorBidi" w:cstheme="majorBidi"/>
          <w:b/>
          <w:bCs/>
          <w:sz w:val="24"/>
          <w:szCs w:val="24"/>
          <w:lang w:val="en-US"/>
        </w:rPr>
        <w:t xml:space="preserve">results </w:t>
      </w:r>
      <w:r w:rsidR="002A7B04" w:rsidRPr="00491465">
        <w:rPr>
          <w:rFonts w:asciiTheme="majorBidi" w:hAnsiTheme="majorBidi" w:cstheme="majorBidi"/>
          <w:b/>
          <w:bCs/>
          <w:sz w:val="24"/>
          <w:szCs w:val="24"/>
          <w:lang w:val="en-US"/>
        </w:rPr>
        <w:t>.</w:t>
      </w:r>
      <w:proofErr w:type="gramEnd"/>
    </w:p>
    <w:p w14:paraId="4A4B7C71" w14:textId="77777777" w:rsidR="00EB5065" w:rsidRPr="00491465" w:rsidRDefault="006F7358" w:rsidP="00471719">
      <w:pPr>
        <w:spacing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t>6</w:t>
      </w:r>
      <w:r w:rsidR="00E232F0" w:rsidRPr="00491465">
        <w:rPr>
          <w:rFonts w:asciiTheme="majorBidi" w:hAnsiTheme="majorBidi" w:cstheme="majorBidi"/>
          <w:b/>
          <w:bCs/>
          <w:sz w:val="24"/>
          <w:szCs w:val="24"/>
          <w:lang w:val="en-US"/>
        </w:rPr>
        <w:t xml:space="preserve">.1. </w:t>
      </w:r>
      <w:r w:rsidR="001758F7" w:rsidRPr="00491465">
        <w:rPr>
          <w:rFonts w:asciiTheme="majorBidi" w:hAnsiTheme="majorBidi" w:cstheme="majorBidi"/>
          <w:b/>
          <w:bCs/>
          <w:sz w:val="24"/>
          <w:szCs w:val="24"/>
          <w:lang w:val="en-US"/>
        </w:rPr>
        <w:t>Teachers</w:t>
      </w:r>
      <w:r w:rsidR="00791E9A" w:rsidRPr="00491465">
        <w:rPr>
          <w:rFonts w:asciiTheme="majorBidi" w:hAnsiTheme="majorBidi" w:cstheme="majorBidi"/>
          <w:b/>
          <w:bCs/>
          <w:sz w:val="24"/>
          <w:szCs w:val="24"/>
          <w:lang w:val="en-US"/>
        </w:rPr>
        <w:t>’ Professional E</w:t>
      </w:r>
      <w:r w:rsidR="00EB5065" w:rsidRPr="00491465">
        <w:rPr>
          <w:rFonts w:asciiTheme="majorBidi" w:hAnsiTheme="majorBidi" w:cstheme="majorBidi"/>
          <w:b/>
          <w:bCs/>
          <w:sz w:val="24"/>
          <w:szCs w:val="24"/>
          <w:lang w:val="en-US"/>
        </w:rPr>
        <w:t xml:space="preserve">xperiences </w:t>
      </w:r>
    </w:p>
    <w:p w14:paraId="4CF1CBAC" w14:textId="77777777" w:rsidR="00E232F0" w:rsidRPr="00491465" w:rsidRDefault="00E232F0" w:rsidP="00F90892">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ab/>
      </w:r>
      <w:r w:rsidR="00A47AAF" w:rsidRPr="00491465">
        <w:rPr>
          <w:rFonts w:ascii="Times New Roman" w:hAnsi="Times New Roman" w:cs="Times New Roman"/>
          <w:sz w:val="24"/>
          <w:szCs w:val="24"/>
          <w:lang w:val="en-US"/>
        </w:rPr>
        <w:t>The</w:t>
      </w:r>
      <w:r w:rsidRPr="00491465">
        <w:rPr>
          <w:rFonts w:ascii="Times New Roman" w:hAnsi="Times New Roman" w:cs="Times New Roman"/>
          <w:sz w:val="24"/>
          <w:szCs w:val="24"/>
          <w:lang w:val="en-US"/>
        </w:rPr>
        <w:t xml:space="preserve"> participants in this research noticeably differ in their professional career and years of experience either in teaching in primary schools</w:t>
      </w:r>
      <w:r w:rsidR="00F90892" w:rsidRPr="00491465">
        <w:rPr>
          <w:rFonts w:ascii="Times New Roman" w:hAnsi="Times New Roman" w:cs="Times New Roman"/>
          <w:sz w:val="24"/>
          <w:szCs w:val="24"/>
          <w:lang w:val="en-US"/>
        </w:rPr>
        <w:t>,</w:t>
      </w:r>
      <w:r w:rsidRPr="00491465">
        <w:rPr>
          <w:rFonts w:ascii="Times New Roman" w:hAnsi="Times New Roman" w:cs="Times New Roman"/>
          <w:sz w:val="24"/>
          <w:szCs w:val="24"/>
          <w:lang w:val="en-US"/>
        </w:rPr>
        <w:t xml:space="preserve"> in general, or when it comes to teaching English</w:t>
      </w:r>
      <w:r w:rsidR="00F90892" w:rsidRPr="00491465">
        <w:rPr>
          <w:rFonts w:ascii="Times New Roman" w:hAnsi="Times New Roman" w:cs="Times New Roman"/>
          <w:sz w:val="24"/>
          <w:szCs w:val="24"/>
          <w:lang w:val="en-US"/>
        </w:rPr>
        <w:t xml:space="preserve">, in particular. </w:t>
      </w:r>
      <w:r w:rsidRPr="00491465">
        <w:rPr>
          <w:rFonts w:ascii="Times New Roman" w:hAnsi="Times New Roman" w:cs="Times New Roman"/>
          <w:sz w:val="24"/>
          <w:szCs w:val="24"/>
          <w:lang w:val="en-US"/>
        </w:rPr>
        <w:t>Therefore, the information gathered about teachers reveal that 27% of the teachers in this study have a career that extends between 1 and 5 years, while 12% of them have a career ranging between 6 and 10 years. Moreover, 18% of the research informants have already spent between 11 and 15 years working in pr</w:t>
      </w:r>
      <w:r w:rsidR="00F90892" w:rsidRPr="00491465">
        <w:rPr>
          <w:rFonts w:ascii="Times New Roman" w:hAnsi="Times New Roman" w:cs="Times New Roman"/>
          <w:sz w:val="24"/>
          <w:szCs w:val="24"/>
          <w:lang w:val="en-US"/>
        </w:rPr>
        <w:t xml:space="preserve">imary schools. </w:t>
      </w:r>
      <w:r w:rsidRPr="00491465">
        <w:rPr>
          <w:rFonts w:ascii="Times New Roman" w:hAnsi="Times New Roman" w:cs="Times New Roman"/>
          <w:sz w:val="24"/>
          <w:szCs w:val="24"/>
          <w:lang w:val="en-US"/>
        </w:rPr>
        <w:t xml:space="preserve">Lastly, the big </w:t>
      </w:r>
      <w:r w:rsidRPr="00491465">
        <w:rPr>
          <w:rFonts w:ascii="Times New Roman" w:hAnsi="Times New Roman" w:cs="Times New Roman"/>
          <w:sz w:val="24"/>
          <w:szCs w:val="24"/>
          <w:lang w:val="en-US"/>
        </w:rPr>
        <w:lastRenderedPageBreak/>
        <w:t xml:space="preserve">majority of the study informants 43% are teachers who enjoy a professional career that exceeds 20 years of actual teaching in primary schools. </w:t>
      </w:r>
    </w:p>
    <w:p w14:paraId="731F7067" w14:textId="77777777" w:rsidR="00E232F0" w:rsidRPr="00491465" w:rsidRDefault="00E232F0" w:rsidP="00471719">
      <w:pPr>
        <w:autoSpaceDE w:val="0"/>
        <w:autoSpaceDN w:val="0"/>
        <w:adjustRightInd w:val="0"/>
        <w:spacing w:after="240" w:line="480" w:lineRule="auto"/>
        <w:ind w:firstLine="708"/>
        <w:rPr>
          <w:rFonts w:ascii="Times New Roman" w:hAnsi="Times New Roman" w:cs="Times New Roman"/>
          <w:sz w:val="24"/>
          <w:szCs w:val="24"/>
          <w:lang w:val="en-US"/>
        </w:rPr>
      </w:pPr>
      <w:r w:rsidRPr="00491465">
        <w:rPr>
          <w:rFonts w:ascii="Times New Roman" w:hAnsi="Times New Roman" w:cs="Times New Roman"/>
          <w:sz w:val="24"/>
          <w:szCs w:val="24"/>
          <w:lang w:val="en-US"/>
        </w:rPr>
        <w:t>It should</w:t>
      </w:r>
      <w:r w:rsidR="00F90892" w:rsidRPr="00491465">
        <w:rPr>
          <w:rFonts w:ascii="Times New Roman" w:hAnsi="Times New Roman" w:cs="Times New Roman"/>
          <w:sz w:val="24"/>
          <w:szCs w:val="24"/>
          <w:lang w:val="en-US"/>
        </w:rPr>
        <w:t>,</w:t>
      </w:r>
      <w:r w:rsidRPr="00491465">
        <w:rPr>
          <w:rFonts w:ascii="Times New Roman" w:hAnsi="Times New Roman" w:cs="Times New Roman"/>
          <w:sz w:val="24"/>
          <w:szCs w:val="24"/>
          <w:lang w:val="en-US"/>
        </w:rPr>
        <w:t xml:space="preserve"> also</w:t>
      </w:r>
      <w:r w:rsidR="00F90892" w:rsidRPr="00491465">
        <w:rPr>
          <w:rFonts w:ascii="Times New Roman" w:hAnsi="Times New Roman" w:cs="Times New Roman"/>
          <w:sz w:val="24"/>
          <w:szCs w:val="24"/>
          <w:lang w:val="en-US"/>
        </w:rPr>
        <w:t>,</w:t>
      </w:r>
      <w:r w:rsidRPr="00491465">
        <w:rPr>
          <w:rFonts w:ascii="Times New Roman" w:hAnsi="Times New Roman" w:cs="Times New Roman"/>
          <w:sz w:val="24"/>
          <w:szCs w:val="24"/>
          <w:lang w:val="en-US"/>
        </w:rPr>
        <w:t xml:space="preserve"> be noted that differences among teachers regarding their professi</w:t>
      </w:r>
      <w:r w:rsidR="00F90892" w:rsidRPr="00491465">
        <w:rPr>
          <w:rFonts w:ascii="Times New Roman" w:hAnsi="Times New Roman" w:cs="Times New Roman"/>
          <w:sz w:val="24"/>
          <w:szCs w:val="24"/>
          <w:lang w:val="en-US"/>
        </w:rPr>
        <w:t>onal experience is</w:t>
      </w:r>
      <w:r w:rsidRPr="00491465">
        <w:rPr>
          <w:rFonts w:ascii="Times New Roman" w:hAnsi="Times New Roman" w:cs="Times New Roman"/>
          <w:sz w:val="24"/>
          <w:szCs w:val="24"/>
          <w:lang w:val="en-US"/>
        </w:rPr>
        <w:t xml:space="preserve"> show</w:t>
      </w:r>
      <w:r w:rsidR="00F90892" w:rsidRPr="00491465">
        <w:rPr>
          <w:rFonts w:ascii="Times New Roman" w:hAnsi="Times New Roman" w:cs="Times New Roman"/>
          <w:sz w:val="24"/>
          <w:szCs w:val="24"/>
          <w:lang w:val="en-US"/>
        </w:rPr>
        <w:t>n</w:t>
      </w:r>
      <w:r w:rsidRPr="00491465">
        <w:rPr>
          <w:rFonts w:ascii="Times New Roman" w:hAnsi="Times New Roman" w:cs="Times New Roman"/>
          <w:sz w:val="24"/>
          <w:szCs w:val="24"/>
          <w:lang w:val="en-US"/>
        </w:rPr>
        <w:t xml:space="preserve"> in the number of years they spent instructing English. 27%of these teachers have been teaching the subject since its early beginning,</w:t>
      </w:r>
      <w:r w:rsidR="00F90892" w:rsidRPr="00491465">
        <w:rPr>
          <w:rFonts w:ascii="Times New Roman" w:hAnsi="Times New Roman" w:cs="Times New Roman"/>
          <w:sz w:val="24"/>
          <w:szCs w:val="24"/>
          <w:lang w:val="en-US"/>
        </w:rPr>
        <w:t xml:space="preserve"> since the Clubs phase. Others, 6%, have recently joined the </w:t>
      </w:r>
      <w:proofErr w:type="spellStart"/>
      <w:proofErr w:type="gramStart"/>
      <w:r w:rsidR="00F90892" w:rsidRPr="00491465">
        <w:rPr>
          <w:rFonts w:ascii="Times New Roman" w:hAnsi="Times New Roman" w:cs="Times New Roman"/>
          <w:sz w:val="24"/>
          <w:szCs w:val="24"/>
          <w:lang w:val="en-US"/>
        </w:rPr>
        <w:t>experience,</w:t>
      </w:r>
      <w:r w:rsidRPr="00491465">
        <w:rPr>
          <w:rFonts w:ascii="Times New Roman" w:hAnsi="Times New Roman" w:cs="Times New Roman"/>
          <w:sz w:val="24"/>
          <w:szCs w:val="24"/>
          <w:lang w:val="en-US"/>
        </w:rPr>
        <w:t>tackling</w:t>
      </w:r>
      <w:proofErr w:type="spellEnd"/>
      <w:proofErr w:type="gramEnd"/>
      <w:r w:rsidRPr="00491465">
        <w:rPr>
          <w:rFonts w:ascii="Times New Roman" w:hAnsi="Times New Roman" w:cs="Times New Roman"/>
          <w:sz w:val="24"/>
          <w:szCs w:val="24"/>
          <w:lang w:val="en-US"/>
        </w:rPr>
        <w:t xml:space="preserve"> the subject for the first time. </w:t>
      </w:r>
    </w:p>
    <w:p w14:paraId="18282757" w14:textId="6FD1BB06" w:rsidR="00E232F0" w:rsidRPr="00491465" w:rsidRDefault="00AD1389" w:rsidP="00471719">
      <w:pPr>
        <w:autoSpaceDE w:val="0"/>
        <w:autoSpaceDN w:val="0"/>
        <w:adjustRightInd w:val="0"/>
        <w:spacing w:after="240" w:line="480" w:lineRule="auto"/>
        <w:ind w:firstLine="708"/>
        <w:rPr>
          <w:rFonts w:ascii="Times New Roman" w:hAnsi="Times New Roman" w:cs="Times New Roman"/>
          <w:sz w:val="24"/>
          <w:szCs w:val="24"/>
          <w:lang w:val="en-US"/>
        </w:rPr>
      </w:pPr>
      <w:r w:rsidRPr="00491465">
        <w:rPr>
          <w:rFonts w:ascii="Times New Roman" w:hAnsi="Times New Roman" w:cs="Times New Roman"/>
          <w:sz w:val="24"/>
          <w:szCs w:val="24"/>
          <w:lang w:val="en-US"/>
        </w:rPr>
        <w:t>Tho</w:t>
      </w:r>
      <w:r w:rsidR="00E232F0" w:rsidRPr="00491465">
        <w:rPr>
          <w:rFonts w:ascii="Times New Roman" w:hAnsi="Times New Roman" w:cs="Times New Roman"/>
          <w:sz w:val="24"/>
          <w:szCs w:val="24"/>
          <w:lang w:val="en-US"/>
        </w:rPr>
        <w:t>se differences will impact diverse issues relating to motivation, quality of teaching, cla</w:t>
      </w:r>
      <w:r w:rsidRPr="00491465">
        <w:rPr>
          <w:rFonts w:ascii="Times New Roman" w:hAnsi="Times New Roman" w:cs="Times New Roman"/>
          <w:sz w:val="24"/>
          <w:szCs w:val="24"/>
          <w:lang w:val="en-US"/>
        </w:rPr>
        <w:t xml:space="preserve">ssroom practices and performance. </w:t>
      </w:r>
      <w:r w:rsidR="00F273E0">
        <w:rPr>
          <w:rFonts w:ascii="Times New Roman" w:hAnsi="Times New Roman" w:cs="Times New Roman"/>
          <w:sz w:val="24"/>
          <w:szCs w:val="24"/>
          <w:lang w:val="en-US"/>
        </w:rPr>
        <w:t>Table</w:t>
      </w:r>
      <w:r w:rsidR="00F36713" w:rsidRPr="00491465">
        <w:rPr>
          <w:rFonts w:ascii="Times New Roman" w:hAnsi="Times New Roman" w:cs="Times New Roman"/>
          <w:sz w:val="24"/>
          <w:szCs w:val="24"/>
          <w:lang w:val="en-US"/>
        </w:rPr>
        <w:t xml:space="preserve"> 1</w:t>
      </w:r>
      <w:r w:rsidR="00E232F0" w:rsidRPr="00491465">
        <w:rPr>
          <w:rFonts w:ascii="Times New Roman" w:hAnsi="Times New Roman" w:cs="Times New Roman"/>
          <w:sz w:val="24"/>
          <w:szCs w:val="24"/>
          <w:lang w:val="en-US"/>
        </w:rPr>
        <w:t xml:space="preserve"> illustrates the differences in the teachers’ professional experience. </w:t>
      </w:r>
    </w:p>
    <w:tbl>
      <w:tblPr>
        <w:tblStyle w:val="LightShading"/>
        <w:tblW w:w="0" w:type="auto"/>
        <w:jc w:val="center"/>
        <w:tblLook w:val="04A0" w:firstRow="1" w:lastRow="0" w:firstColumn="1" w:lastColumn="0" w:noHBand="0" w:noVBand="1"/>
      </w:tblPr>
      <w:tblGrid>
        <w:gridCol w:w="3070"/>
        <w:gridCol w:w="3071"/>
      </w:tblGrid>
      <w:tr w:rsidR="00FC002C" w:rsidRPr="00491465" w14:paraId="5BF82A5F" w14:textId="77777777" w:rsidTr="00FC00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5779FB43" w14:textId="77777777" w:rsidR="00FC002C" w:rsidRPr="00491465" w:rsidRDefault="00FC002C" w:rsidP="00471719">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Years</w:t>
            </w:r>
          </w:p>
        </w:tc>
        <w:tc>
          <w:tcPr>
            <w:tcW w:w="3071" w:type="dxa"/>
          </w:tcPr>
          <w:p w14:paraId="7DA91E31" w14:textId="77777777" w:rsidR="00FC002C" w:rsidRPr="00491465" w:rsidRDefault="00FC002C" w:rsidP="00471719">
            <w:pPr>
              <w:autoSpaceDE w:val="0"/>
              <w:autoSpaceDN w:val="0"/>
              <w:adjustRightInd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Percentage</w:t>
            </w:r>
          </w:p>
        </w:tc>
      </w:tr>
      <w:tr w:rsidR="00FC002C" w:rsidRPr="00491465" w14:paraId="47768E63" w14:textId="77777777" w:rsidTr="00FC00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5A7E5FFE" w14:textId="77777777" w:rsidR="00FC002C" w:rsidRPr="00491465" w:rsidRDefault="00FC002C" w:rsidP="00471719">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1 to 5</w:t>
            </w:r>
          </w:p>
        </w:tc>
        <w:tc>
          <w:tcPr>
            <w:tcW w:w="3071" w:type="dxa"/>
          </w:tcPr>
          <w:p w14:paraId="3D35792D" w14:textId="77777777" w:rsidR="00FC002C" w:rsidRPr="00491465" w:rsidRDefault="00FC002C"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27%</w:t>
            </w:r>
          </w:p>
        </w:tc>
      </w:tr>
      <w:tr w:rsidR="00FC002C" w:rsidRPr="00491465" w14:paraId="2D2080C9" w14:textId="77777777" w:rsidTr="00FC002C">
        <w:trPr>
          <w:jc w:val="center"/>
        </w:trPr>
        <w:tc>
          <w:tcPr>
            <w:cnfStyle w:val="001000000000" w:firstRow="0" w:lastRow="0" w:firstColumn="1" w:lastColumn="0" w:oddVBand="0" w:evenVBand="0" w:oddHBand="0" w:evenHBand="0" w:firstRowFirstColumn="0" w:firstRowLastColumn="0" w:lastRowFirstColumn="0" w:lastRowLastColumn="0"/>
            <w:tcW w:w="3070" w:type="dxa"/>
          </w:tcPr>
          <w:p w14:paraId="2A413A0B" w14:textId="77777777" w:rsidR="00FC002C" w:rsidRPr="00491465" w:rsidRDefault="00FC002C" w:rsidP="00471719">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6 to 10</w:t>
            </w:r>
          </w:p>
        </w:tc>
        <w:tc>
          <w:tcPr>
            <w:tcW w:w="3071" w:type="dxa"/>
          </w:tcPr>
          <w:p w14:paraId="235C75D0" w14:textId="77777777" w:rsidR="00FC002C" w:rsidRPr="00491465" w:rsidRDefault="00FC002C"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12%</w:t>
            </w:r>
          </w:p>
        </w:tc>
      </w:tr>
      <w:tr w:rsidR="00FC002C" w:rsidRPr="00491465" w14:paraId="4459D468" w14:textId="77777777" w:rsidTr="00FC00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52F958CA" w14:textId="77777777" w:rsidR="00FC002C" w:rsidRPr="00491465" w:rsidRDefault="00FC002C" w:rsidP="00471719">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11 to 15</w:t>
            </w:r>
          </w:p>
        </w:tc>
        <w:tc>
          <w:tcPr>
            <w:tcW w:w="3071" w:type="dxa"/>
          </w:tcPr>
          <w:p w14:paraId="42D018F2" w14:textId="77777777" w:rsidR="00FC002C" w:rsidRPr="00491465" w:rsidRDefault="00FC002C"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18%</w:t>
            </w:r>
          </w:p>
        </w:tc>
      </w:tr>
      <w:tr w:rsidR="00FC002C" w:rsidRPr="00491465" w14:paraId="59A28CB8" w14:textId="77777777" w:rsidTr="00FC002C">
        <w:trPr>
          <w:jc w:val="center"/>
        </w:trPr>
        <w:tc>
          <w:tcPr>
            <w:cnfStyle w:val="001000000000" w:firstRow="0" w:lastRow="0" w:firstColumn="1" w:lastColumn="0" w:oddVBand="0" w:evenVBand="0" w:oddHBand="0" w:evenHBand="0" w:firstRowFirstColumn="0" w:firstRowLastColumn="0" w:lastRowFirstColumn="0" w:lastRowLastColumn="0"/>
            <w:tcW w:w="3070" w:type="dxa"/>
          </w:tcPr>
          <w:p w14:paraId="4536611D" w14:textId="77777777" w:rsidR="00FC002C" w:rsidRPr="00491465" w:rsidRDefault="00FC002C" w:rsidP="00471719">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More than 20</w:t>
            </w:r>
          </w:p>
        </w:tc>
        <w:tc>
          <w:tcPr>
            <w:tcW w:w="3071" w:type="dxa"/>
          </w:tcPr>
          <w:p w14:paraId="52386C60" w14:textId="77777777" w:rsidR="00FC002C" w:rsidRPr="00491465" w:rsidRDefault="00FC002C"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43%</w:t>
            </w:r>
          </w:p>
        </w:tc>
      </w:tr>
      <w:tr w:rsidR="00FC002C" w:rsidRPr="00491465" w14:paraId="08153551" w14:textId="77777777" w:rsidTr="00FC00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4BFD539F" w14:textId="77777777" w:rsidR="00FC002C" w:rsidRPr="00491465" w:rsidRDefault="00FC002C" w:rsidP="00471719">
            <w:pPr>
              <w:autoSpaceDE w:val="0"/>
              <w:autoSpaceDN w:val="0"/>
              <w:adjustRightInd w:val="0"/>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Total</w:t>
            </w:r>
          </w:p>
        </w:tc>
        <w:tc>
          <w:tcPr>
            <w:tcW w:w="3071" w:type="dxa"/>
          </w:tcPr>
          <w:p w14:paraId="507DE05D" w14:textId="77777777" w:rsidR="00FC002C" w:rsidRPr="00491465" w:rsidRDefault="00FC002C"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100%</w:t>
            </w:r>
          </w:p>
        </w:tc>
      </w:tr>
    </w:tbl>
    <w:p w14:paraId="30AB1CA0" w14:textId="7CEE58D3" w:rsidR="00FC002C" w:rsidRPr="00491465" w:rsidRDefault="000E073F" w:rsidP="00471719">
      <w:pPr>
        <w:autoSpaceDE w:val="0"/>
        <w:autoSpaceDN w:val="0"/>
        <w:adjustRightInd w:val="0"/>
        <w:spacing w:after="24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Table</w:t>
      </w:r>
      <w:r w:rsidR="00AD1389" w:rsidRPr="00491465">
        <w:rPr>
          <w:rFonts w:ascii="Times New Roman" w:hAnsi="Times New Roman" w:cs="Times New Roman"/>
          <w:i/>
          <w:iCs/>
          <w:sz w:val="24"/>
          <w:szCs w:val="24"/>
          <w:lang w:val="en-US"/>
        </w:rPr>
        <w:t xml:space="preserve"> 1. </w:t>
      </w:r>
      <w:r w:rsidR="00AD1389" w:rsidRPr="00491465">
        <w:rPr>
          <w:rFonts w:ascii="Times New Roman" w:hAnsi="Times New Roman" w:cs="Times New Roman"/>
          <w:sz w:val="24"/>
          <w:szCs w:val="24"/>
          <w:lang w:val="en-US"/>
        </w:rPr>
        <w:t>Differences in teachers` professional development</w:t>
      </w:r>
    </w:p>
    <w:p w14:paraId="2F75E272" w14:textId="77777777" w:rsidR="0005538C" w:rsidRPr="00491465" w:rsidRDefault="00AD1389" w:rsidP="00544C39">
      <w:pPr>
        <w:autoSpaceDE w:val="0"/>
        <w:autoSpaceDN w:val="0"/>
        <w:adjustRightInd w:val="0"/>
        <w:spacing w:after="240" w:line="480" w:lineRule="auto"/>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6</w:t>
      </w:r>
      <w:r w:rsidR="0005538C" w:rsidRPr="00491465">
        <w:rPr>
          <w:rFonts w:ascii="Times New Roman" w:hAnsi="Times New Roman" w:cs="Times New Roman"/>
          <w:b/>
          <w:bCs/>
          <w:sz w:val="24"/>
          <w:szCs w:val="24"/>
          <w:lang w:val="en-US"/>
        </w:rPr>
        <w:t>.2. Engli</w:t>
      </w:r>
      <w:r w:rsidR="0056708E" w:rsidRPr="00491465">
        <w:rPr>
          <w:rFonts w:ascii="Times New Roman" w:hAnsi="Times New Roman" w:cs="Times New Roman"/>
          <w:b/>
          <w:bCs/>
          <w:sz w:val="24"/>
          <w:szCs w:val="24"/>
          <w:lang w:val="en-US"/>
        </w:rPr>
        <w:t>sh Language S</w:t>
      </w:r>
      <w:r w:rsidR="0005538C" w:rsidRPr="00491465">
        <w:rPr>
          <w:rFonts w:ascii="Times New Roman" w:hAnsi="Times New Roman" w:cs="Times New Roman"/>
          <w:b/>
          <w:bCs/>
          <w:sz w:val="24"/>
          <w:szCs w:val="24"/>
          <w:lang w:val="en-US"/>
        </w:rPr>
        <w:t xml:space="preserve">tudies </w:t>
      </w:r>
      <w:r w:rsidRPr="00491465">
        <w:rPr>
          <w:rFonts w:ascii="Times New Roman" w:hAnsi="Times New Roman" w:cs="Times New Roman"/>
          <w:b/>
          <w:bCs/>
          <w:sz w:val="24"/>
          <w:szCs w:val="24"/>
          <w:lang w:val="en-US"/>
        </w:rPr>
        <w:br/>
      </w:r>
      <w:r w:rsidR="0005538C" w:rsidRPr="00491465">
        <w:rPr>
          <w:rFonts w:ascii="Times New Roman" w:hAnsi="Times New Roman" w:cs="Times New Roman"/>
          <w:sz w:val="24"/>
          <w:szCs w:val="24"/>
          <w:lang w:val="en-US"/>
        </w:rPr>
        <w:t xml:space="preserve">Having a good and necessary pedagogy to deal with all school subjects and being familiar with ways of dealing with young learners were urgent requirements to be met in the very beginning of launching the project of introducing English to primary school children. Yet, a minimum level of English was required even if the teachers seem to have forgotten their </w:t>
      </w:r>
      <w:r w:rsidR="0005538C" w:rsidRPr="00491465">
        <w:rPr>
          <w:rFonts w:ascii="Times New Roman" w:hAnsi="Times New Roman" w:cs="Times New Roman"/>
          <w:sz w:val="24"/>
          <w:szCs w:val="24"/>
          <w:lang w:val="en-US"/>
        </w:rPr>
        <w:lastRenderedPageBreak/>
        <w:t xml:space="preserve">English and have never used it since their secondary education. Such requirements have an impact on the teachers’ studies of </w:t>
      </w:r>
      <w:r w:rsidR="00544C39" w:rsidRPr="00491465">
        <w:rPr>
          <w:rFonts w:ascii="Times New Roman" w:hAnsi="Times New Roman" w:cs="Times New Roman"/>
          <w:sz w:val="24"/>
          <w:szCs w:val="24"/>
          <w:lang w:val="en-US"/>
        </w:rPr>
        <w:t>English language since they are</w:t>
      </w:r>
      <w:r w:rsidR="0005538C" w:rsidRPr="00491465">
        <w:rPr>
          <w:rFonts w:ascii="Times New Roman" w:hAnsi="Times New Roman" w:cs="Times New Roman"/>
          <w:sz w:val="24"/>
          <w:szCs w:val="24"/>
          <w:lang w:val="en-US"/>
        </w:rPr>
        <w:t xml:space="preserve"> not be asked to master it perfectly or to have a native-like proficiency. As a matter of fact, the information collected in this regard show that only 36% of the research respondents had English courses during their academic studies as compared to secondary education when all respondents</w:t>
      </w:r>
      <w:r w:rsidR="00544C39" w:rsidRPr="00491465">
        <w:rPr>
          <w:rFonts w:ascii="Times New Roman" w:hAnsi="Times New Roman" w:cs="Times New Roman"/>
          <w:sz w:val="24"/>
          <w:szCs w:val="24"/>
          <w:lang w:val="en-US"/>
        </w:rPr>
        <w:t>,</w:t>
      </w:r>
      <w:r w:rsidR="0005538C" w:rsidRPr="00491465">
        <w:rPr>
          <w:rFonts w:ascii="Times New Roman" w:hAnsi="Times New Roman" w:cs="Times New Roman"/>
          <w:sz w:val="24"/>
          <w:szCs w:val="24"/>
          <w:lang w:val="en-US"/>
        </w:rPr>
        <w:t xml:space="preserve"> 100% </w:t>
      </w:r>
      <w:r w:rsidR="00544C39" w:rsidRPr="00491465">
        <w:rPr>
          <w:rFonts w:ascii="Times New Roman" w:hAnsi="Times New Roman" w:cs="Times New Roman"/>
          <w:sz w:val="24"/>
          <w:szCs w:val="24"/>
          <w:lang w:val="en-US"/>
        </w:rPr>
        <w:t xml:space="preserve">of them, </w:t>
      </w:r>
      <w:r w:rsidR="0005538C" w:rsidRPr="00491465">
        <w:rPr>
          <w:rFonts w:ascii="Times New Roman" w:hAnsi="Times New Roman" w:cs="Times New Roman"/>
          <w:sz w:val="24"/>
          <w:szCs w:val="24"/>
          <w:lang w:val="en-US"/>
        </w:rPr>
        <w:t xml:space="preserve">were normally compelled to </w:t>
      </w:r>
      <w:r w:rsidR="00A81C95" w:rsidRPr="00491465">
        <w:rPr>
          <w:rFonts w:ascii="Times New Roman" w:hAnsi="Times New Roman" w:cs="Times New Roman"/>
          <w:sz w:val="24"/>
          <w:szCs w:val="24"/>
          <w:lang w:val="en-US"/>
        </w:rPr>
        <w:t>have English</w:t>
      </w:r>
      <w:r w:rsidR="0005538C" w:rsidRPr="00491465">
        <w:rPr>
          <w:rFonts w:ascii="Times New Roman" w:hAnsi="Times New Roman" w:cs="Times New Roman"/>
          <w:sz w:val="24"/>
          <w:szCs w:val="24"/>
          <w:lang w:val="en-US"/>
        </w:rPr>
        <w:t xml:space="preserve"> as a compulsory assessed school subject. </w:t>
      </w:r>
    </w:p>
    <w:p w14:paraId="587CEB5B" w14:textId="0B0C3180" w:rsidR="0005538C" w:rsidRPr="00491465" w:rsidRDefault="0005538C" w:rsidP="00544C39">
      <w:pPr>
        <w:spacing w:after="240" w:line="480" w:lineRule="auto"/>
        <w:ind w:firstLine="708"/>
        <w:rPr>
          <w:rFonts w:ascii="Times New Roman" w:hAnsi="Times New Roman" w:cs="Times New Roman"/>
          <w:sz w:val="24"/>
          <w:szCs w:val="24"/>
          <w:lang w:val="en-US"/>
        </w:rPr>
      </w:pPr>
      <w:r w:rsidRPr="00491465">
        <w:rPr>
          <w:rFonts w:ascii="Times New Roman" w:hAnsi="Times New Roman" w:cs="Times New Roman"/>
          <w:sz w:val="24"/>
          <w:szCs w:val="24"/>
          <w:lang w:val="en-US"/>
        </w:rPr>
        <w:t>Yet, two important remarks ar</w:t>
      </w:r>
      <w:r w:rsidR="00544C39" w:rsidRPr="00491465">
        <w:rPr>
          <w:rFonts w:ascii="Times New Roman" w:hAnsi="Times New Roman" w:cs="Times New Roman"/>
          <w:sz w:val="24"/>
          <w:szCs w:val="24"/>
          <w:lang w:val="en-US"/>
        </w:rPr>
        <w:t xml:space="preserve">e worth making in this </w:t>
      </w:r>
      <w:proofErr w:type="spellStart"/>
      <w:proofErr w:type="gramStart"/>
      <w:r w:rsidR="00544C39" w:rsidRPr="00491465">
        <w:rPr>
          <w:rFonts w:ascii="Times New Roman" w:hAnsi="Times New Roman" w:cs="Times New Roman"/>
          <w:sz w:val="24"/>
          <w:szCs w:val="24"/>
          <w:lang w:val="en-US"/>
        </w:rPr>
        <w:t>context.On</w:t>
      </w:r>
      <w:proofErr w:type="spellEnd"/>
      <w:proofErr w:type="gramEnd"/>
      <w:r w:rsidRPr="00491465">
        <w:rPr>
          <w:rFonts w:ascii="Times New Roman" w:hAnsi="Times New Roman" w:cs="Times New Roman"/>
          <w:sz w:val="24"/>
          <w:szCs w:val="24"/>
          <w:lang w:val="en-US"/>
        </w:rPr>
        <w:t xml:space="preserve"> the one side, saying that 36% of teachers had English courses at university does not imply that they all were students of English departments; rather, only 4 out of 12 who studied English at university belonged to departments of English (33%). On the other side, it should be noted that having English courses during university studies does not necessarily mean acquiring the necessary knowledge and skills to teach English as a foreign language to different age groups, in general, and to young learners, in particular. </w:t>
      </w:r>
      <w:r w:rsidR="00F9545D" w:rsidRPr="00491465">
        <w:rPr>
          <w:rFonts w:ascii="Times New Roman" w:hAnsi="Times New Roman" w:cs="Times New Roman"/>
          <w:sz w:val="24"/>
          <w:szCs w:val="24"/>
          <w:lang w:val="en-US"/>
        </w:rPr>
        <w:t xml:space="preserve">The </w:t>
      </w:r>
      <w:r w:rsidR="00F273E0">
        <w:rPr>
          <w:rFonts w:ascii="Times New Roman" w:hAnsi="Times New Roman" w:cs="Times New Roman"/>
          <w:sz w:val="24"/>
          <w:szCs w:val="24"/>
          <w:lang w:val="en-US"/>
        </w:rPr>
        <w:t>Table</w:t>
      </w:r>
      <w:r w:rsidR="00F9545D" w:rsidRPr="00491465">
        <w:rPr>
          <w:rFonts w:ascii="Times New Roman" w:hAnsi="Times New Roman" w:cs="Times New Roman"/>
          <w:sz w:val="24"/>
          <w:szCs w:val="24"/>
          <w:lang w:val="en-US"/>
        </w:rPr>
        <w:t xml:space="preserve"> below illustrates differences in terms of participants’ English studies </w:t>
      </w:r>
    </w:p>
    <w:tbl>
      <w:tblPr>
        <w:tblStyle w:val="LightShading-Accent3"/>
        <w:tblW w:w="0" w:type="auto"/>
        <w:tblLook w:val="04A0" w:firstRow="1" w:lastRow="0" w:firstColumn="1" w:lastColumn="0" w:noHBand="0" w:noVBand="1"/>
      </w:tblPr>
      <w:tblGrid>
        <w:gridCol w:w="3070"/>
        <w:gridCol w:w="3071"/>
      </w:tblGrid>
      <w:tr w:rsidR="00555FF2" w:rsidRPr="00491465" w14:paraId="487B30F7" w14:textId="77777777" w:rsidTr="0054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4B5DE7E3" w14:textId="77777777" w:rsidR="00555FF2" w:rsidRPr="00491465" w:rsidRDefault="00555FF2" w:rsidP="00471719">
            <w:pPr>
              <w:spacing w:after="240" w:line="480" w:lineRule="auto"/>
              <w:rPr>
                <w:rFonts w:ascii="Times New Roman" w:hAnsi="Times New Roman" w:cs="Times New Roman"/>
                <w:b w:val="0"/>
                <w:bCs w:val="0"/>
                <w:color w:val="auto"/>
                <w:sz w:val="24"/>
                <w:szCs w:val="24"/>
                <w:lang w:val="en-US"/>
              </w:rPr>
            </w:pPr>
            <w:r w:rsidRPr="00491465">
              <w:rPr>
                <w:rFonts w:ascii="Times New Roman" w:hAnsi="Times New Roman" w:cs="Times New Roman"/>
                <w:b w:val="0"/>
                <w:bCs w:val="0"/>
                <w:color w:val="auto"/>
                <w:sz w:val="24"/>
                <w:szCs w:val="24"/>
                <w:lang w:val="en-US"/>
              </w:rPr>
              <w:t>English at University</w:t>
            </w:r>
          </w:p>
        </w:tc>
        <w:tc>
          <w:tcPr>
            <w:tcW w:w="3071" w:type="dxa"/>
          </w:tcPr>
          <w:p w14:paraId="6C95C388" w14:textId="77777777" w:rsidR="00555FF2" w:rsidRPr="00491465" w:rsidRDefault="00555FF2"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r w:rsidRPr="00491465">
              <w:rPr>
                <w:rFonts w:ascii="Times New Roman" w:hAnsi="Times New Roman" w:cs="Times New Roman"/>
                <w:b w:val="0"/>
                <w:bCs w:val="0"/>
                <w:color w:val="auto"/>
                <w:sz w:val="24"/>
                <w:szCs w:val="24"/>
                <w:lang w:val="en-US"/>
              </w:rPr>
              <w:t>English at High School</w:t>
            </w:r>
          </w:p>
        </w:tc>
      </w:tr>
      <w:tr w:rsidR="00555FF2" w:rsidRPr="00491465" w14:paraId="1B41ABDC" w14:textId="77777777" w:rsidTr="00544C3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070" w:type="dxa"/>
          </w:tcPr>
          <w:p w14:paraId="3912579C" w14:textId="77777777" w:rsidR="00555FF2" w:rsidRPr="00491465" w:rsidRDefault="00555FF2" w:rsidP="00471719">
            <w:pPr>
              <w:spacing w:after="240" w:line="480" w:lineRule="auto"/>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36%</w:t>
            </w:r>
          </w:p>
        </w:tc>
        <w:tc>
          <w:tcPr>
            <w:tcW w:w="3071" w:type="dxa"/>
          </w:tcPr>
          <w:p w14:paraId="0FB7DA62" w14:textId="77777777" w:rsidR="00555FF2" w:rsidRPr="00491465" w:rsidRDefault="00555FF2"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100%</w:t>
            </w:r>
          </w:p>
        </w:tc>
      </w:tr>
    </w:tbl>
    <w:p w14:paraId="416ACA9F" w14:textId="73596D4B" w:rsidR="00555FF2" w:rsidRPr="00491465" w:rsidRDefault="00C3691A" w:rsidP="00471719">
      <w:pPr>
        <w:spacing w:after="24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Table</w:t>
      </w:r>
      <w:r w:rsidR="00544C39" w:rsidRPr="00491465">
        <w:rPr>
          <w:rFonts w:ascii="Times New Roman" w:hAnsi="Times New Roman" w:cs="Times New Roman"/>
          <w:i/>
          <w:iCs/>
          <w:sz w:val="24"/>
          <w:szCs w:val="24"/>
          <w:lang w:val="en-US"/>
        </w:rPr>
        <w:t xml:space="preserve"> 2.</w:t>
      </w:r>
      <w:r w:rsidR="00544C39" w:rsidRPr="00491465">
        <w:rPr>
          <w:rFonts w:ascii="Times New Roman" w:hAnsi="Times New Roman" w:cs="Times New Roman"/>
          <w:sz w:val="24"/>
          <w:szCs w:val="24"/>
          <w:lang w:val="en-US"/>
        </w:rPr>
        <w:t xml:space="preserve"> Respondents` English studies</w:t>
      </w:r>
    </w:p>
    <w:p w14:paraId="38EC1C57" w14:textId="77777777" w:rsidR="001C0AD3" w:rsidRPr="00491465" w:rsidRDefault="00544C39" w:rsidP="00C27C4E">
      <w:pPr>
        <w:autoSpaceDE w:val="0"/>
        <w:autoSpaceDN w:val="0"/>
        <w:adjustRightInd w:val="0"/>
        <w:spacing w:after="240" w:line="480" w:lineRule="auto"/>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6</w:t>
      </w:r>
      <w:r w:rsidR="00C537C2" w:rsidRPr="00491465">
        <w:rPr>
          <w:rFonts w:ascii="Times New Roman" w:hAnsi="Times New Roman" w:cs="Times New Roman"/>
          <w:b/>
          <w:bCs/>
          <w:sz w:val="24"/>
          <w:szCs w:val="24"/>
          <w:lang w:val="en-US"/>
        </w:rPr>
        <w:t xml:space="preserve">.3. TEYL Academic Studies </w:t>
      </w:r>
      <w:r w:rsidRPr="00491465">
        <w:rPr>
          <w:rFonts w:ascii="Times New Roman" w:hAnsi="Times New Roman" w:cs="Times New Roman"/>
          <w:b/>
          <w:bCs/>
          <w:sz w:val="24"/>
          <w:szCs w:val="24"/>
          <w:lang w:val="en-US"/>
        </w:rPr>
        <w:br/>
      </w:r>
      <w:r w:rsidR="001C0AD3" w:rsidRPr="00491465">
        <w:rPr>
          <w:rFonts w:ascii="Times New Roman" w:hAnsi="Times New Roman" w:cs="Times New Roman"/>
          <w:sz w:val="24"/>
          <w:szCs w:val="24"/>
          <w:lang w:val="en-US"/>
        </w:rPr>
        <w:t>As the demand for English “has increased exponentially with economic globalization” all around the world</w:t>
      </w:r>
      <w:r w:rsidRPr="00491465">
        <w:rPr>
          <w:rFonts w:ascii="Times New Roman" w:hAnsi="Times New Roman" w:cs="Times New Roman"/>
          <w:sz w:val="24"/>
          <w:szCs w:val="24"/>
          <w:lang w:val="en-US"/>
        </w:rPr>
        <w:t xml:space="preserve"> (Nunan, 2001, p. 605)</w:t>
      </w:r>
      <w:r w:rsidR="001C0AD3" w:rsidRPr="00491465">
        <w:rPr>
          <w:rFonts w:ascii="Times New Roman" w:hAnsi="Times New Roman" w:cs="Times New Roman"/>
          <w:sz w:val="24"/>
          <w:szCs w:val="24"/>
          <w:lang w:val="en-US"/>
        </w:rPr>
        <w:t xml:space="preserve">, the teaching of English has witnessed a great spread and expanded into primary school settings motivated by the general belief ‘the younger the better’. As such, it is timely to focus on these younger age groups and seek for a more in-depth look at a variety of issues as the appropriate pedagogies, the necessary skills, contexts </w:t>
      </w:r>
      <w:r w:rsidR="001C0AD3" w:rsidRPr="00491465">
        <w:rPr>
          <w:rFonts w:ascii="Times New Roman" w:hAnsi="Times New Roman" w:cs="Times New Roman"/>
          <w:sz w:val="24"/>
          <w:szCs w:val="24"/>
          <w:lang w:val="en-US"/>
        </w:rPr>
        <w:lastRenderedPageBreak/>
        <w:t xml:space="preserve">of learning and teaching, teachers’ </w:t>
      </w:r>
      <w:r w:rsidRPr="00491465">
        <w:rPr>
          <w:rFonts w:ascii="Times New Roman" w:hAnsi="Times New Roman" w:cs="Times New Roman"/>
          <w:sz w:val="24"/>
          <w:szCs w:val="24"/>
          <w:lang w:val="en-US"/>
        </w:rPr>
        <w:t xml:space="preserve">qualities, classroom practices etc. </w:t>
      </w:r>
      <w:r w:rsidR="001C0AD3" w:rsidRPr="00491465">
        <w:rPr>
          <w:rFonts w:ascii="Times New Roman" w:hAnsi="Times New Roman" w:cs="Times New Roman"/>
          <w:sz w:val="24"/>
          <w:szCs w:val="24"/>
          <w:lang w:val="en-US"/>
        </w:rPr>
        <w:t>Equally, the issue of TEYL has rapidly gained prominence in English Language Teaching settings and</w:t>
      </w:r>
      <w:r w:rsidR="00C27C4E" w:rsidRPr="00491465">
        <w:rPr>
          <w:rFonts w:ascii="Times New Roman" w:hAnsi="Times New Roman" w:cs="Times New Roman"/>
          <w:sz w:val="24"/>
          <w:szCs w:val="24"/>
          <w:lang w:val="en-US"/>
        </w:rPr>
        <w:t>,</w:t>
      </w:r>
      <w:r w:rsidR="001C0AD3" w:rsidRPr="00491465">
        <w:rPr>
          <w:rFonts w:ascii="Times New Roman" w:hAnsi="Times New Roman" w:cs="Times New Roman"/>
          <w:sz w:val="24"/>
          <w:szCs w:val="24"/>
          <w:lang w:val="en-US"/>
        </w:rPr>
        <w:t xml:space="preserve"> in recent years, research and interest in this field have grown fast among educationalists and researchers with a clear focus on the change of teaching attitudes, methods, techniques, and materials that have to be used with young learners.</w:t>
      </w:r>
    </w:p>
    <w:p w14:paraId="550802A1" w14:textId="77777777" w:rsidR="001C0AD3" w:rsidRPr="00491465" w:rsidRDefault="001C0AD3" w:rsidP="006C1244">
      <w:pPr>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ab/>
        <w:t>Nonetheless, when looking at the data collected in relation to the significance of such theoretical knowledge, the results t</w:t>
      </w:r>
      <w:r w:rsidR="00C27C4E" w:rsidRPr="00491465">
        <w:rPr>
          <w:rFonts w:ascii="Times New Roman" w:hAnsi="Times New Roman" w:cs="Times New Roman"/>
          <w:sz w:val="24"/>
          <w:szCs w:val="24"/>
          <w:lang w:val="en-US"/>
        </w:rPr>
        <w:t xml:space="preserve">end to demonstrate the </w:t>
      </w:r>
      <w:proofErr w:type="spellStart"/>
      <w:proofErr w:type="gramStart"/>
      <w:r w:rsidR="00C27C4E" w:rsidRPr="00491465">
        <w:rPr>
          <w:rFonts w:ascii="Times New Roman" w:hAnsi="Times New Roman" w:cs="Times New Roman"/>
          <w:sz w:val="24"/>
          <w:szCs w:val="24"/>
          <w:lang w:val="en-US"/>
        </w:rPr>
        <w:t>opposite.O</w:t>
      </w:r>
      <w:r w:rsidRPr="00491465">
        <w:rPr>
          <w:rFonts w:ascii="Times New Roman" w:hAnsi="Times New Roman" w:cs="Times New Roman"/>
          <w:sz w:val="24"/>
          <w:szCs w:val="24"/>
          <w:lang w:val="en-US"/>
        </w:rPr>
        <w:t>nly</w:t>
      </w:r>
      <w:proofErr w:type="spellEnd"/>
      <w:proofErr w:type="gramEnd"/>
      <w:r w:rsidRPr="00491465">
        <w:rPr>
          <w:rFonts w:ascii="Times New Roman" w:hAnsi="Times New Roman" w:cs="Times New Roman"/>
          <w:sz w:val="24"/>
          <w:szCs w:val="24"/>
          <w:lang w:val="en-US"/>
        </w:rPr>
        <w:t xml:space="preserve"> 12% of them already received som</w:t>
      </w:r>
      <w:r w:rsidR="00C27C4E" w:rsidRPr="00491465">
        <w:rPr>
          <w:rFonts w:ascii="Times New Roman" w:hAnsi="Times New Roman" w:cs="Times New Roman"/>
          <w:sz w:val="24"/>
          <w:szCs w:val="24"/>
          <w:lang w:val="en-US"/>
        </w:rPr>
        <w:t>e kind of knowledge on how to teach English, while 88% never had the opportunity to learn about</w:t>
      </w:r>
      <w:r w:rsidRPr="00491465">
        <w:rPr>
          <w:rFonts w:ascii="Times New Roman" w:hAnsi="Times New Roman" w:cs="Times New Roman"/>
          <w:sz w:val="24"/>
          <w:szCs w:val="24"/>
          <w:lang w:val="en-US"/>
        </w:rPr>
        <w:t xml:space="preserve"> this issue. What they received was only some kind of training for a limited period of time on how to teach English in general and not </w:t>
      </w:r>
      <w:r w:rsidR="006C1244" w:rsidRPr="00491465">
        <w:rPr>
          <w:rFonts w:ascii="Times New Roman" w:hAnsi="Times New Roman" w:cs="Times New Roman"/>
          <w:sz w:val="24"/>
          <w:szCs w:val="24"/>
          <w:lang w:val="en-US"/>
        </w:rPr>
        <w:t>to young learners in specific. Furthermore</w:t>
      </w:r>
      <w:r w:rsidRPr="00491465">
        <w:rPr>
          <w:rFonts w:ascii="Times New Roman" w:hAnsi="Times New Roman" w:cs="Times New Roman"/>
          <w:sz w:val="24"/>
          <w:szCs w:val="24"/>
          <w:lang w:val="en-US"/>
        </w:rPr>
        <w:t>, of the 40 teachers who responded to the questionnaire, only 13 (</w:t>
      </w:r>
      <w:r w:rsidR="003C451B" w:rsidRPr="00491465">
        <w:rPr>
          <w:rFonts w:ascii="Times New Roman" w:hAnsi="Times New Roman" w:cs="Times New Roman"/>
          <w:sz w:val="24"/>
          <w:szCs w:val="24"/>
          <w:lang w:val="en-US"/>
        </w:rPr>
        <w:t>32.5</w:t>
      </w:r>
      <w:r w:rsidRPr="00491465">
        <w:rPr>
          <w:rFonts w:ascii="Times New Roman" w:hAnsi="Times New Roman" w:cs="Times New Roman"/>
          <w:sz w:val="24"/>
          <w:szCs w:val="24"/>
          <w:lang w:val="en-US"/>
        </w:rPr>
        <w:t xml:space="preserve">%) claimed to have a qualification specific to the teaching of English and </w:t>
      </w:r>
      <w:r w:rsidR="003C451B" w:rsidRPr="00491465">
        <w:rPr>
          <w:rFonts w:ascii="Times New Roman" w:hAnsi="Times New Roman" w:cs="Times New Roman"/>
          <w:sz w:val="24"/>
          <w:szCs w:val="24"/>
          <w:lang w:val="en-US"/>
        </w:rPr>
        <w:t>2</w:t>
      </w:r>
      <w:r w:rsidRPr="00491465">
        <w:rPr>
          <w:rFonts w:ascii="Times New Roman" w:hAnsi="Times New Roman" w:cs="Times New Roman"/>
          <w:sz w:val="24"/>
          <w:szCs w:val="24"/>
          <w:lang w:val="en-US"/>
        </w:rPr>
        <w:t>7 (</w:t>
      </w:r>
      <w:r w:rsidR="003C451B" w:rsidRPr="00491465">
        <w:rPr>
          <w:rFonts w:ascii="Times New Roman" w:hAnsi="Times New Roman" w:cs="Times New Roman"/>
          <w:sz w:val="24"/>
          <w:szCs w:val="24"/>
          <w:lang w:val="en-US"/>
        </w:rPr>
        <w:t>67</w:t>
      </w:r>
      <w:r w:rsidR="002347E4" w:rsidRPr="00491465">
        <w:rPr>
          <w:rFonts w:ascii="Times New Roman" w:hAnsi="Times New Roman" w:cs="Times New Roman"/>
          <w:sz w:val="24"/>
          <w:szCs w:val="24"/>
          <w:lang w:val="en-US"/>
        </w:rPr>
        <w:t>, 5</w:t>
      </w:r>
      <w:r w:rsidRPr="00491465">
        <w:rPr>
          <w:rFonts w:ascii="Times New Roman" w:hAnsi="Times New Roman" w:cs="Times New Roman"/>
          <w:sz w:val="24"/>
          <w:szCs w:val="24"/>
          <w:lang w:val="en-US"/>
        </w:rPr>
        <w:t>%) claimed to have neither a general primary teaching qualification nor a qualification specific to the teaching of English with no single clear idea about the area of TEYL and the various theoretical and empirical aspects surrounding it.</w:t>
      </w:r>
    </w:p>
    <w:p w14:paraId="2F59D034" w14:textId="6B5D0776" w:rsidR="001C0AD3" w:rsidRPr="00491465" w:rsidRDefault="001C0AD3" w:rsidP="00471719">
      <w:pPr>
        <w:autoSpaceDE w:val="0"/>
        <w:autoSpaceDN w:val="0"/>
        <w:adjustRightInd w:val="0"/>
        <w:spacing w:after="240" w:line="480" w:lineRule="auto"/>
        <w:ind w:firstLine="708"/>
        <w:rPr>
          <w:rFonts w:ascii="Times New Roman" w:hAnsi="Times New Roman" w:cs="Times New Roman"/>
          <w:sz w:val="24"/>
          <w:szCs w:val="24"/>
          <w:lang w:val="en-US"/>
        </w:rPr>
      </w:pPr>
      <w:r w:rsidRPr="00491465">
        <w:rPr>
          <w:rFonts w:ascii="Times New Roman" w:hAnsi="Times New Roman" w:cs="Times New Roman"/>
          <w:sz w:val="24"/>
          <w:szCs w:val="24"/>
          <w:lang w:val="en-US"/>
        </w:rPr>
        <w:t xml:space="preserve">On the basis of the above findings, it is possible to claim that the lack of a clear knowledge of the field of TEYL along with the shortage of a general primary teaching qualification, may deprive teachers of the opportunity to be most effective in using the qualities of their learners in language learning, in understanding what they and their learners expect from classroom activities, and in perceiving how young learners think, which will be helpful in </w:t>
      </w:r>
      <w:proofErr w:type="spellStart"/>
      <w:r w:rsidRPr="00491465">
        <w:rPr>
          <w:rFonts w:ascii="Times New Roman" w:hAnsi="Times New Roman" w:cs="Times New Roman"/>
          <w:sz w:val="24"/>
          <w:szCs w:val="24"/>
          <w:lang w:val="en-US"/>
        </w:rPr>
        <w:t>teaching.</w:t>
      </w:r>
      <w:r w:rsidR="00293F62" w:rsidRPr="00491465">
        <w:rPr>
          <w:rFonts w:ascii="Times New Roman" w:hAnsi="Times New Roman" w:cs="Times New Roman"/>
          <w:sz w:val="24"/>
          <w:szCs w:val="24"/>
          <w:lang w:val="en-US"/>
        </w:rPr>
        <w:t>The</w:t>
      </w:r>
      <w:proofErr w:type="spellEnd"/>
      <w:r w:rsidR="00293F62" w:rsidRPr="00491465">
        <w:rPr>
          <w:rFonts w:ascii="Times New Roman" w:hAnsi="Times New Roman" w:cs="Times New Roman"/>
          <w:sz w:val="24"/>
          <w:szCs w:val="24"/>
          <w:lang w:val="en-US"/>
        </w:rPr>
        <w:t xml:space="preserve"> following </w:t>
      </w:r>
      <w:r w:rsidR="00F273E0">
        <w:rPr>
          <w:rFonts w:ascii="Times New Roman" w:hAnsi="Times New Roman" w:cs="Times New Roman"/>
          <w:sz w:val="24"/>
          <w:szCs w:val="24"/>
          <w:lang w:val="en-US"/>
        </w:rPr>
        <w:t>Table</w:t>
      </w:r>
      <w:r w:rsidR="00293F62" w:rsidRPr="00491465">
        <w:rPr>
          <w:rFonts w:ascii="Times New Roman" w:hAnsi="Times New Roman" w:cs="Times New Roman"/>
          <w:sz w:val="24"/>
          <w:szCs w:val="24"/>
          <w:lang w:val="en-US"/>
        </w:rPr>
        <w:t xml:space="preserve"> shows differences regarding TEYL knowledge and qualifications. </w:t>
      </w:r>
    </w:p>
    <w:p w14:paraId="23951C15" w14:textId="77777777" w:rsidR="006C1244" w:rsidRPr="00491465" w:rsidRDefault="006C1244" w:rsidP="00471719">
      <w:pPr>
        <w:autoSpaceDE w:val="0"/>
        <w:autoSpaceDN w:val="0"/>
        <w:adjustRightInd w:val="0"/>
        <w:spacing w:after="240" w:line="480" w:lineRule="auto"/>
        <w:ind w:firstLine="708"/>
        <w:rPr>
          <w:rFonts w:ascii="Times New Roman" w:hAnsi="Times New Roman" w:cs="Times New Roman"/>
          <w:sz w:val="24"/>
          <w:szCs w:val="24"/>
          <w:lang w:val="en-US"/>
        </w:rPr>
      </w:pPr>
    </w:p>
    <w:p w14:paraId="2A630628" w14:textId="77777777" w:rsidR="00E761B1" w:rsidRPr="00491465" w:rsidRDefault="00E761B1" w:rsidP="00471719">
      <w:pPr>
        <w:autoSpaceDE w:val="0"/>
        <w:autoSpaceDN w:val="0"/>
        <w:adjustRightInd w:val="0"/>
        <w:spacing w:after="240" w:line="480" w:lineRule="auto"/>
        <w:ind w:firstLine="708"/>
        <w:rPr>
          <w:rFonts w:ascii="Times New Roman" w:hAnsi="Times New Roman" w:cs="Times New Roman"/>
          <w:sz w:val="24"/>
          <w:szCs w:val="24"/>
          <w:lang w:val="en-US"/>
        </w:rPr>
      </w:pPr>
    </w:p>
    <w:tbl>
      <w:tblPr>
        <w:tblStyle w:val="LightShading-Accent2"/>
        <w:tblW w:w="9212" w:type="dxa"/>
        <w:tblInd w:w="707" w:type="dxa"/>
        <w:tblLook w:val="04A0" w:firstRow="1" w:lastRow="0" w:firstColumn="1" w:lastColumn="0" w:noHBand="0" w:noVBand="1"/>
      </w:tblPr>
      <w:tblGrid>
        <w:gridCol w:w="4606"/>
        <w:gridCol w:w="4606"/>
      </w:tblGrid>
      <w:tr w:rsidR="00E761B1" w:rsidRPr="00491465" w14:paraId="2D86CFF8" w14:textId="77777777" w:rsidTr="00E76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3EFECAC" w14:textId="77777777" w:rsidR="00E761B1" w:rsidRPr="00491465" w:rsidRDefault="00E761B1" w:rsidP="00471719">
            <w:pPr>
              <w:autoSpaceDE w:val="0"/>
              <w:autoSpaceDN w:val="0"/>
              <w:adjustRightInd w:val="0"/>
              <w:spacing w:after="240" w:line="480" w:lineRule="auto"/>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lastRenderedPageBreak/>
              <w:t>TEYL Knowledge</w:t>
            </w:r>
          </w:p>
        </w:tc>
        <w:tc>
          <w:tcPr>
            <w:tcW w:w="4606" w:type="dxa"/>
          </w:tcPr>
          <w:p w14:paraId="1657488C" w14:textId="77777777" w:rsidR="00E761B1" w:rsidRPr="00491465" w:rsidRDefault="00E761B1" w:rsidP="00471719">
            <w:pPr>
              <w:autoSpaceDE w:val="0"/>
              <w:autoSpaceDN w:val="0"/>
              <w:adjustRightInd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12%</w:t>
            </w:r>
          </w:p>
        </w:tc>
      </w:tr>
      <w:tr w:rsidR="00E761B1" w:rsidRPr="00491465" w14:paraId="29CDFA0C" w14:textId="77777777" w:rsidTr="00E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27E51DE9" w14:textId="77777777" w:rsidR="00E761B1" w:rsidRPr="00491465" w:rsidRDefault="00E761B1" w:rsidP="00471719">
            <w:pPr>
              <w:autoSpaceDE w:val="0"/>
              <w:autoSpaceDN w:val="0"/>
              <w:adjustRightInd w:val="0"/>
              <w:spacing w:after="240" w:line="480" w:lineRule="auto"/>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No TEYL Knowledge</w:t>
            </w:r>
          </w:p>
        </w:tc>
        <w:tc>
          <w:tcPr>
            <w:tcW w:w="4606" w:type="dxa"/>
          </w:tcPr>
          <w:p w14:paraId="1BB92BB2" w14:textId="77777777" w:rsidR="00E761B1" w:rsidRPr="00491465" w:rsidRDefault="00E761B1"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88%</w:t>
            </w:r>
          </w:p>
        </w:tc>
      </w:tr>
      <w:tr w:rsidR="00E761B1" w:rsidRPr="00491465" w14:paraId="30EE0984" w14:textId="77777777" w:rsidTr="00E761B1">
        <w:tc>
          <w:tcPr>
            <w:cnfStyle w:val="001000000000" w:firstRow="0" w:lastRow="0" w:firstColumn="1" w:lastColumn="0" w:oddVBand="0" w:evenVBand="0" w:oddHBand="0" w:evenHBand="0" w:firstRowFirstColumn="0" w:firstRowLastColumn="0" w:lastRowFirstColumn="0" w:lastRowLastColumn="0"/>
            <w:tcW w:w="4606" w:type="dxa"/>
          </w:tcPr>
          <w:p w14:paraId="5DFE628B" w14:textId="77777777" w:rsidR="00E761B1" w:rsidRPr="00491465" w:rsidRDefault="00E761B1" w:rsidP="00471719">
            <w:pPr>
              <w:autoSpaceDE w:val="0"/>
              <w:autoSpaceDN w:val="0"/>
              <w:adjustRightInd w:val="0"/>
              <w:spacing w:after="240" w:line="480" w:lineRule="auto"/>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Teaching English Qualifications</w:t>
            </w:r>
          </w:p>
        </w:tc>
        <w:tc>
          <w:tcPr>
            <w:tcW w:w="4606" w:type="dxa"/>
          </w:tcPr>
          <w:p w14:paraId="03175394" w14:textId="77777777" w:rsidR="00E761B1" w:rsidRPr="00491465" w:rsidRDefault="00E761B1"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32,5%</w:t>
            </w:r>
          </w:p>
        </w:tc>
      </w:tr>
      <w:tr w:rsidR="00E761B1" w:rsidRPr="00491465" w14:paraId="2FE1A08E" w14:textId="77777777" w:rsidTr="00E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6EFE200" w14:textId="77777777" w:rsidR="00E761B1" w:rsidRPr="00491465" w:rsidRDefault="00E761B1" w:rsidP="00471719">
            <w:pPr>
              <w:autoSpaceDE w:val="0"/>
              <w:autoSpaceDN w:val="0"/>
              <w:adjustRightInd w:val="0"/>
              <w:spacing w:after="240" w:line="480" w:lineRule="auto"/>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General Qualifications</w:t>
            </w:r>
          </w:p>
        </w:tc>
        <w:tc>
          <w:tcPr>
            <w:tcW w:w="4606" w:type="dxa"/>
          </w:tcPr>
          <w:p w14:paraId="2BBDEAB3" w14:textId="77777777" w:rsidR="00E761B1" w:rsidRPr="00491465" w:rsidRDefault="00E761B1"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67,5%</w:t>
            </w:r>
          </w:p>
        </w:tc>
      </w:tr>
      <w:tr w:rsidR="00E761B1" w:rsidRPr="00491465" w14:paraId="293D3F5C" w14:textId="77777777" w:rsidTr="00E761B1">
        <w:trPr>
          <w:trHeight w:val="454"/>
        </w:trPr>
        <w:tc>
          <w:tcPr>
            <w:cnfStyle w:val="001000000000" w:firstRow="0" w:lastRow="0" w:firstColumn="1" w:lastColumn="0" w:oddVBand="0" w:evenVBand="0" w:oddHBand="0" w:evenHBand="0" w:firstRowFirstColumn="0" w:firstRowLastColumn="0" w:lastRowFirstColumn="0" w:lastRowLastColumn="0"/>
            <w:tcW w:w="4606" w:type="dxa"/>
          </w:tcPr>
          <w:p w14:paraId="7DD94505" w14:textId="77777777" w:rsidR="00E761B1" w:rsidRPr="00491465" w:rsidRDefault="00E761B1" w:rsidP="00471719">
            <w:pPr>
              <w:autoSpaceDE w:val="0"/>
              <w:autoSpaceDN w:val="0"/>
              <w:adjustRightInd w:val="0"/>
              <w:spacing w:after="240" w:line="480" w:lineRule="auto"/>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Total</w:t>
            </w:r>
          </w:p>
        </w:tc>
        <w:tc>
          <w:tcPr>
            <w:tcW w:w="4606" w:type="dxa"/>
          </w:tcPr>
          <w:p w14:paraId="1339BE11" w14:textId="77777777" w:rsidR="00E761B1" w:rsidRPr="00491465" w:rsidRDefault="00E761B1"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491465">
              <w:rPr>
                <w:rFonts w:ascii="Times New Roman" w:hAnsi="Times New Roman" w:cs="Times New Roman"/>
                <w:color w:val="auto"/>
                <w:sz w:val="24"/>
                <w:szCs w:val="24"/>
                <w:lang w:val="en-US"/>
              </w:rPr>
              <w:t>100%</w:t>
            </w:r>
          </w:p>
        </w:tc>
      </w:tr>
    </w:tbl>
    <w:p w14:paraId="2DB47434" w14:textId="031FC765" w:rsidR="00E761B1" w:rsidRPr="00491465" w:rsidRDefault="00C966D3" w:rsidP="00471719">
      <w:pPr>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Table</w:t>
      </w:r>
      <w:r w:rsidR="006C1244" w:rsidRPr="00491465">
        <w:rPr>
          <w:rFonts w:ascii="Times New Roman" w:hAnsi="Times New Roman" w:cs="Times New Roman"/>
          <w:i/>
          <w:iCs/>
          <w:sz w:val="24"/>
          <w:szCs w:val="24"/>
          <w:lang w:val="en-US"/>
        </w:rPr>
        <w:t xml:space="preserve"> 3.</w:t>
      </w:r>
      <w:r w:rsidR="006C1244" w:rsidRPr="00491465">
        <w:rPr>
          <w:rFonts w:ascii="Times New Roman" w:hAnsi="Times New Roman" w:cs="Times New Roman"/>
          <w:sz w:val="24"/>
          <w:szCs w:val="24"/>
          <w:lang w:val="en-US"/>
        </w:rPr>
        <w:t xml:space="preserve"> Respondents` knowledge of TEYL</w:t>
      </w:r>
    </w:p>
    <w:p w14:paraId="7EDAC92D" w14:textId="77777777" w:rsidR="00AE6234" w:rsidRPr="00491465" w:rsidRDefault="006C1244" w:rsidP="00F66E4A">
      <w:pPr>
        <w:spacing w:after="240" w:line="480" w:lineRule="auto"/>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6</w:t>
      </w:r>
      <w:r w:rsidR="003752C7" w:rsidRPr="00491465">
        <w:rPr>
          <w:rFonts w:ascii="Times New Roman" w:hAnsi="Times New Roman" w:cs="Times New Roman"/>
          <w:b/>
          <w:bCs/>
          <w:sz w:val="24"/>
          <w:szCs w:val="24"/>
          <w:lang w:val="en-US"/>
        </w:rPr>
        <w:t xml:space="preserve">.4. English </w:t>
      </w:r>
      <w:r w:rsidRPr="00491465">
        <w:rPr>
          <w:rFonts w:ascii="Times New Roman" w:hAnsi="Times New Roman" w:cs="Times New Roman"/>
          <w:b/>
          <w:bCs/>
          <w:sz w:val="24"/>
          <w:szCs w:val="24"/>
          <w:lang w:val="en-US"/>
        </w:rPr>
        <w:t xml:space="preserve">in clubs Vs English in classes </w:t>
      </w:r>
      <w:r w:rsidRPr="00491465">
        <w:rPr>
          <w:rFonts w:ascii="Times New Roman" w:hAnsi="Times New Roman" w:cs="Times New Roman"/>
          <w:b/>
          <w:bCs/>
          <w:sz w:val="24"/>
          <w:szCs w:val="24"/>
          <w:lang w:val="en-US"/>
        </w:rPr>
        <w:br/>
      </w:r>
      <w:r w:rsidR="00AE6234" w:rsidRPr="00491465">
        <w:rPr>
          <w:rFonts w:ascii="Times New Roman" w:hAnsi="Times New Roman" w:cs="Times New Roman"/>
          <w:sz w:val="24"/>
          <w:szCs w:val="24"/>
          <w:lang w:val="en-US"/>
        </w:rPr>
        <w:t xml:space="preserve">As it is mentioned above, </w:t>
      </w:r>
      <w:r w:rsidR="00AE6234" w:rsidRPr="00491465">
        <w:rPr>
          <w:rFonts w:ascii="Times New Roman" w:hAnsi="Times New Roman" w:cs="Times New Roman"/>
          <w:sz w:val="24"/>
          <w:szCs w:val="24"/>
          <w:lang w:val="en-US" w:bidi="ar-TN"/>
        </w:rPr>
        <w:t xml:space="preserve">The Tunisian Ministry of Education has decided to embark on English instruction in the primary grades. The beginning of English education took the form of clubs before developing into a compulsory subject. The Ministry </w:t>
      </w:r>
      <w:r w:rsidR="00AE6234" w:rsidRPr="00491465">
        <w:rPr>
          <w:rFonts w:ascii="Times New Roman" w:eastAsia="Calibri" w:hAnsi="Times New Roman" w:cs="Times New Roman"/>
          <w:color w:val="000000"/>
          <w:sz w:val="24"/>
          <w:szCs w:val="24"/>
          <w:lang w:val="en-US"/>
        </w:rPr>
        <w:t>has considered many different issues and has created a program focused on English clubs. The English clubs have been designed to provide primary school learners with a positive initial exposure to the English language before they begin formal academic study of the language in middle school</w:t>
      </w:r>
      <w:r w:rsidR="00AE6234" w:rsidRPr="00491465">
        <w:rPr>
          <w:rFonts w:ascii="Times New Roman" w:hAnsi="Times New Roman" w:cs="Times New Roman"/>
          <w:color w:val="000000"/>
          <w:sz w:val="24"/>
          <w:szCs w:val="24"/>
          <w:lang w:val="en-US"/>
        </w:rPr>
        <w:t xml:space="preserve">. </w:t>
      </w:r>
      <w:r w:rsidR="00F66E4A" w:rsidRPr="00491465">
        <w:rPr>
          <w:rFonts w:ascii="Times New Roman" w:hAnsi="Times New Roman" w:cs="Times New Roman"/>
          <w:b/>
          <w:bCs/>
          <w:sz w:val="24"/>
          <w:szCs w:val="24"/>
          <w:lang w:val="en-US"/>
        </w:rPr>
        <w:br/>
      </w:r>
      <w:r w:rsidR="00F66E4A" w:rsidRPr="00491465">
        <w:rPr>
          <w:rFonts w:ascii="Times New Roman" w:hAnsi="Times New Roman" w:cs="Times New Roman"/>
          <w:b/>
          <w:bCs/>
          <w:sz w:val="24"/>
          <w:szCs w:val="24"/>
          <w:lang w:val="en-US"/>
        </w:rPr>
        <w:tab/>
      </w:r>
      <w:r w:rsidR="00AE6234" w:rsidRPr="00491465">
        <w:rPr>
          <w:rFonts w:ascii="Times New Roman" w:hAnsi="Times New Roman" w:cs="Times New Roman"/>
          <w:color w:val="000000"/>
          <w:sz w:val="24"/>
          <w:szCs w:val="24"/>
          <w:lang w:val="en-US"/>
        </w:rPr>
        <w:t xml:space="preserve">When consulting the data on teaching English during the </w:t>
      </w:r>
      <w:proofErr w:type="gramStart"/>
      <w:r w:rsidR="00AE6234" w:rsidRPr="00491465">
        <w:rPr>
          <w:rFonts w:ascii="Times New Roman" w:hAnsi="Times New Roman" w:cs="Times New Roman"/>
          <w:color w:val="000000"/>
          <w:sz w:val="24"/>
          <w:szCs w:val="24"/>
          <w:lang w:val="en-US"/>
        </w:rPr>
        <w:t>clubs</w:t>
      </w:r>
      <w:proofErr w:type="gramEnd"/>
      <w:r w:rsidR="00AE6234" w:rsidRPr="00491465">
        <w:rPr>
          <w:rFonts w:ascii="Times New Roman" w:hAnsi="Times New Roman" w:cs="Times New Roman"/>
          <w:color w:val="000000"/>
          <w:sz w:val="24"/>
          <w:szCs w:val="24"/>
          <w:lang w:val="en-US"/>
        </w:rPr>
        <w:t xml:space="preserve"> phase and during the move into a compulsory subje</w:t>
      </w:r>
      <w:r w:rsidR="00F66E4A" w:rsidRPr="00491465">
        <w:rPr>
          <w:rFonts w:ascii="Times New Roman" w:hAnsi="Times New Roman" w:cs="Times New Roman"/>
          <w:color w:val="000000"/>
          <w:sz w:val="24"/>
          <w:szCs w:val="24"/>
          <w:lang w:val="en-US"/>
        </w:rPr>
        <w:t>ct, the results were as follows.</w:t>
      </w:r>
      <w:r w:rsidR="00AE6234" w:rsidRPr="00491465">
        <w:rPr>
          <w:rFonts w:ascii="Times New Roman" w:hAnsi="Times New Roman" w:cs="Times New Roman"/>
          <w:color w:val="000000"/>
          <w:sz w:val="24"/>
          <w:szCs w:val="24"/>
          <w:lang w:val="en-US"/>
        </w:rPr>
        <w:t xml:space="preserve">27% of the </w:t>
      </w:r>
      <w:r w:rsidR="00F66E4A" w:rsidRPr="00491465">
        <w:rPr>
          <w:rFonts w:ascii="Times New Roman" w:hAnsi="Times New Roman" w:cs="Times New Roman"/>
          <w:color w:val="000000"/>
          <w:sz w:val="24"/>
          <w:szCs w:val="24"/>
          <w:lang w:val="en-US"/>
        </w:rPr>
        <w:t xml:space="preserve">respondents </w:t>
      </w:r>
      <w:r w:rsidR="00AE6234" w:rsidRPr="00491465">
        <w:rPr>
          <w:rFonts w:ascii="Times New Roman" w:hAnsi="Times New Roman" w:cs="Times New Roman"/>
          <w:color w:val="000000"/>
          <w:sz w:val="24"/>
          <w:szCs w:val="24"/>
          <w:lang w:val="en-US"/>
        </w:rPr>
        <w:t xml:space="preserve">teachers can be considered as the founding fathers and the pioneers of this experience as they were the first called to ‘animate’ the English clubs in its early beginning. </w:t>
      </w:r>
      <w:r w:rsidR="00F66E4A" w:rsidRPr="00491465">
        <w:rPr>
          <w:rFonts w:ascii="Times New Roman" w:hAnsi="Times New Roman" w:cs="Times New Roman"/>
          <w:color w:val="000000"/>
          <w:sz w:val="24"/>
          <w:szCs w:val="24"/>
          <w:lang w:val="en-US"/>
        </w:rPr>
        <w:t>Ideally, they</w:t>
      </w:r>
      <w:r w:rsidR="00AE6234" w:rsidRPr="00491465">
        <w:rPr>
          <w:rFonts w:ascii="Times New Roman" w:hAnsi="Times New Roman" w:cs="Times New Roman"/>
          <w:color w:val="000000"/>
          <w:sz w:val="24"/>
          <w:szCs w:val="24"/>
          <w:lang w:val="en-US"/>
        </w:rPr>
        <w:t xml:space="preserve"> receive</w:t>
      </w:r>
      <w:r w:rsidR="00F66E4A" w:rsidRPr="00491465">
        <w:rPr>
          <w:rFonts w:ascii="Times New Roman" w:hAnsi="Times New Roman" w:cs="Times New Roman"/>
          <w:color w:val="000000"/>
          <w:sz w:val="24"/>
          <w:szCs w:val="24"/>
          <w:lang w:val="en-US"/>
        </w:rPr>
        <w:t>d</w:t>
      </w:r>
      <w:r w:rsidR="00AE6234" w:rsidRPr="00491465">
        <w:rPr>
          <w:rFonts w:ascii="Times New Roman" w:hAnsi="Times New Roman" w:cs="Times New Roman"/>
          <w:color w:val="000000"/>
          <w:sz w:val="24"/>
          <w:szCs w:val="24"/>
          <w:lang w:val="en-US"/>
        </w:rPr>
        <w:t xml:space="preserve"> focused English lang</w:t>
      </w:r>
      <w:r w:rsidR="00F66E4A" w:rsidRPr="00491465">
        <w:rPr>
          <w:rFonts w:ascii="Times New Roman" w:hAnsi="Times New Roman" w:cs="Times New Roman"/>
          <w:color w:val="000000"/>
          <w:sz w:val="24"/>
          <w:szCs w:val="24"/>
          <w:lang w:val="en-US"/>
        </w:rPr>
        <w:t>uage instruction and</w:t>
      </w:r>
      <w:r w:rsidR="00AE6234" w:rsidRPr="00491465">
        <w:rPr>
          <w:rFonts w:ascii="Times New Roman" w:hAnsi="Times New Roman" w:cs="Times New Roman"/>
          <w:color w:val="000000"/>
          <w:sz w:val="24"/>
          <w:szCs w:val="24"/>
          <w:lang w:val="en-US"/>
        </w:rPr>
        <w:t xml:space="preserve"> had to undergo a special training course which aimed at providing them with the basic English language skills necessary to conduct the English clubs. Some of them still teach English to 6</w:t>
      </w:r>
      <w:r w:rsidR="00AE6234" w:rsidRPr="00491465">
        <w:rPr>
          <w:rFonts w:ascii="Times New Roman" w:hAnsi="Times New Roman" w:cs="Times New Roman"/>
          <w:color w:val="000000"/>
          <w:sz w:val="24"/>
          <w:szCs w:val="24"/>
          <w:vertAlign w:val="superscript"/>
          <w:lang w:val="en-US"/>
        </w:rPr>
        <w:t>th</w:t>
      </w:r>
      <w:r w:rsidR="00AE6234" w:rsidRPr="00491465">
        <w:rPr>
          <w:rFonts w:ascii="Times New Roman" w:hAnsi="Times New Roman" w:cs="Times New Roman"/>
          <w:color w:val="000000"/>
          <w:sz w:val="24"/>
          <w:szCs w:val="24"/>
          <w:lang w:val="en-US"/>
        </w:rPr>
        <w:t xml:space="preserve"> graders while others have given up. </w:t>
      </w:r>
    </w:p>
    <w:p w14:paraId="2A64BED5" w14:textId="77777777" w:rsidR="00AE6234" w:rsidRPr="00491465" w:rsidRDefault="00063205" w:rsidP="00063205">
      <w:pPr>
        <w:spacing w:after="240" w:line="480" w:lineRule="auto"/>
        <w:ind w:firstLine="708"/>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The data, also, reveal that</w:t>
      </w:r>
      <w:r w:rsidR="00AE6234" w:rsidRPr="00491465">
        <w:rPr>
          <w:rFonts w:ascii="Times New Roman" w:hAnsi="Times New Roman" w:cs="Times New Roman"/>
          <w:color w:val="000000"/>
          <w:sz w:val="24"/>
          <w:szCs w:val="24"/>
          <w:lang w:val="en-US"/>
        </w:rPr>
        <w:t xml:space="preserve"> 73%of the participants in this study are teachers who joined the experience after English had moved to a compulsory subject. What is worth noting about </w:t>
      </w:r>
      <w:r w:rsidR="00AE6234" w:rsidRPr="00491465">
        <w:rPr>
          <w:rFonts w:ascii="Times New Roman" w:hAnsi="Times New Roman" w:cs="Times New Roman"/>
          <w:color w:val="000000"/>
          <w:sz w:val="24"/>
          <w:szCs w:val="24"/>
          <w:lang w:val="en-US"/>
        </w:rPr>
        <w:lastRenderedPageBreak/>
        <w:t>this category is that some of them</w:t>
      </w:r>
      <w:r w:rsidRPr="00491465">
        <w:rPr>
          <w:rFonts w:ascii="Times New Roman" w:hAnsi="Times New Roman" w:cs="Times New Roman"/>
          <w:color w:val="000000"/>
          <w:sz w:val="24"/>
          <w:szCs w:val="24"/>
          <w:lang w:val="en-US"/>
        </w:rPr>
        <w:t>, (10 out of 21) 47.6</w:t>
      </w:r>
      <w:proofErr w:type="gramStart"/>
      <w:r w:rsidRPr="00491465">
        <w:rPr>
          <w:rFonts w:ascii="Times New Roman" w:hAnsi="Times New Roman" w:cs="Times New Roman"/>
          <w:color w:val="000000"/>
          <w:sz w:val="24"/>
          <w:szCs w:val="24"/>
          <w:lang w:val="en-US"/>
        </w:rPr>
        <w:t>%,</w:t>
      </w:r>
      <w:r w:rsidR="00AE6234" w:rsidRPr="00491465">
        <w:rPr>
          <w:rFonts w:ascii="Times New Roman" w:hAnsi="Times New Roman" w:cs="Times New Roman"/>
          <w:color w:val="000000"/>
          <w:sz w:val="24"/>
          <w:szCs w:val="24"/>
          <w:lang w:val="en-US"/>
        </w:rPr>
        <w:t>were</w:t>
      </w:r>
      <w:proofErr w:type="gramEnd"/>
      <w:r w:rsidR="00AE6234" w:rsidRPr="00491465">
        <w:rPr>
          <w:rFonts w:ascii="Times New Roman" w:hAnsi="Times New Roman" w:cs="Times New Roman"/>
          <w:color w:val="000000"/>
          <w:sz w:val="24"/>
          <w:szCs w:val="24"/>
          <w:lang w:val="en-US"/>
        </w:rPr>
        <w:t xml:space="preserve"> lucky to receive some training in its latest phase before the Ministry of Education put an end to this process. Whereas other teachers</w:t>
      </w:r>
      <w:r w:rsidRPr="00491465">
        <w:rPr>
          <w:rFonts w:ascii="Times New Roman" w:hAnsi="Times New Roman" w:cs="Times New Roman"/>
          <w:color w:val="000000"/>
          <w:sz w:val="24"/>
          <w:szCs w:val="24"/>
          <w:lang w:val="en-US"/>
        </w:rPr>
        <w:t>,</w:t>
      </w:r>
      <w:r w:rsidR="00AE6234" w:rsidRPr="00491465">
        <w:rPr>
          <w:rFonts w:ascii="Times New Roman" w:hAnsi="Times New Roman" w:cs="Times New Roman"/>
          <w:color w:val="000000"/>
          <w:sz w:val="24"/>
          <w:szCs w:val="24"/>
          <w:lang w:val="en-US"/>
        </w:rPr>
        <w:t xml:space="preserve"> (11 out of 21) 52.38%</w:t>
      </w:r>
      <w:r w:rsidRPr="00491465">
        <w:rPr>
          <w:rFonts w:ascii="Times New Roman" w:hAnsi="Times New Roman" w:cs="Times New Roman"/>
          <w:color w:val="000000"/>
          <w:sz w:val="24"/>
          <w:szCs w:val="24"/>
          <w:lang w:val="en-US"/>
        </w:rPr>
        <w:t>,</w:t>
      </w:r>
      <w:r w:rsidR="00AE6234" w:rsidRPr="00491465">
        <w:rPr>
          <w:rFonts w:ascii="Times New Roman" w:hAnsi="Times New Roman" w:cs="Times New Roman"/>
          <w:color w:val="000000"/>
          <w:sz w:val="24"/>
          <w:szCs w:val="24"/>
          <w:lang w:val="en-US"/>
        </w:rPr>
        <w:t xml:space="preserve"> have never joined</w:t>
      </w:r>
      <w:r w:rsidRPr="00491465">
        <w:rPr>
          <w:rFonts w:ascii="Times New Roman" w:hAnsi="Times New Roman" w:cs="Times New Roman"/>
          <w:color w:val="000000"/>
          <w:sz w:val="24"/>
          <w:szCs w:val="24"/>
          <w:lang w:val="en-US"/>
        </w:rPr>
        <w:t xml:space="preserve"> a single session of training. </w:t>
      </w:r>
      <w:r w:rsidR="00AE6234" w:rsidRPr="00491465">
        <w:rPr>
          <w:rFonts w:ascii="Times New Roman" w:hAnsi="Times New Roman" w:cs="Times New Roman"/>
          <w:color w:val="000000"/>
          <w:sz w:val="24"/>
          <w:szCs w:val="24"/>
          <w:lang w:val="en-US"/>
        </w:rPr>
        <w:t>Even more, within the two categories of those who used to work with clubs and those who are used to teaching Englis</w:t>
      </w:r>
      <w:r w:rsidR="00B76804" w:rsidRPr="00491465">
        <w:rPr>
          <w:rFonts w:ascii="Times New Roman" w:hAnsi="Times New Roman" w:cs="Times New Roman"/>
          <w:color w:val="000000"/>
          <w:sz w:val="24"/>
          <w:szCs w:val="24"/>
          <w:lang w:val="en-US"/>
        </w:rPr>
        <w:t>h in classes, a tiny minority</w:t>
      </w:r>
      <w:r w:rsidRPr="00491465">
        <w:rPr>
          <w:rFonts w:ascii="Times New Roman" w:hAnsi="Times New Roman" w:cs="Times New Roman"/>
          <w:color w:val="000000"/>
          <w:sz w:val="24"/>
          <w:szCs w:val="24"/>
          <w:lang w:val="en-US"/>
        </w:rPr>
        <w:t>,</w:t>
      </w:r>
      <w:r w:rsidR="00B76804" w:rsidRPr="00491465">
        <w:rPr>
          <w:rFonts w:ascii="Times New Roman" w:hAnsi="Times New Roman" w:cs="Times New Roman"/>
          <w:color w:val="000000"/>
          <w:sz w:val="24"/>
          <w:szCs w:val="24"/>
          <w:lang w:val="en-US"/>
        </w:rPr>
        <w:t xml:space="preserve"> (6 out of 4</w:t>
      </w:r>
      <w:r w:rsidR="00AE6234" w:rsidRPr="00491465">
        <w:rPr>
          <w:rFonts w:ascii="Times New Roman" w:hAnsi="Times New Roman" w:cs="Times New Roman"/>
          <w:color w:val="000000"/>
          <w:sz w:val="24"/>
          <w:szCs w:val="24"/>
          <w:lang w:val="en-US"/>
        </w:rPr>
        <w:t>0) 6% of teachers</w:t>
      </w:r>
      <w:r w:rsidRPr="00491465">
        <w:rPr>
          <w:rFonts w:ascii="Times New Roman" w:hAnsi="Times New Roman" w:cs="Times New Roman"/>
          <w:color w:val="000000"/>
          <w:sz w:val="24"/>
          <w:szCs w:val="24"/>
          <w:lang w:val="en-US"/>
        </w:rPr>
        <w:t>, is</w:t>
      </w:r>
      <w:r w:rsidR="00AE6234" w:rsidRPr="00491465">
        <w:rPr>
          <w:rFonts w:ascii="Times New Roman" w:hAnsi="Times New Roman" w:cs="Times New Roman"/>
          <w:color w:val="000000"/>
          <w:sz w:val="24"/>
          <w:szCs w:val="24"/>
          <w:lang w:val="en-US"/>
        </w:rPr>
        <w:t xml:space="preserve"> teaching English for the first time along </w:t>
      </w:r>
      <w:r w:rsidRPr="00491465">
        <w:rPr>
          <w:rFonts w:ascii="Times New Roman" w:hAnsi="Times New Roman" w:cs="Times New Roman"/>
          <w:color w:val="000000"/>
          <w:sz w:val="24"/>
          <w:szCs w:val="24"/>
          <w:lang w:val="en-US"/>
        </w:rPr>
        <w:t>with other school subjects. Thos</w:t>
      </w:r>
      <w:r w:rsidR="00AE6234" w:rsidRPr="00491465">
        <w:rPr>
          <w:rFonts w:ascii="Times New Roman" w:hAnsi="Times New Roman" w:cs="Times New Roman"/>
          <w:color w:val="000000"/>
          <w:sz w:val="24"/>
          <w:szCs w:val="24"/>
          <w:lang w:val="en-US"/>
        </w:rPr>
        <w:t xml:space="preserve">e are recently recruited teachers in their first year of teaching.  </w:t>
      </w:r>
    </w:p>
    <w:p w14:paraId="75F9B20A" w14:textId="77777777" w:rsidR="00875C0A" w:rsidRPr="00491465" w:rsidRDefault="00511FBD" w:rsidP="00471719">
      <w:pPr>
        <w:spacing w:after="240" w:line="480" w:lineRule="auto"/>
        <w:ind w:firstLine="708"/>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Tho</w:t>
      </w:r>
      <w:r w:rsidR="00AE6234" w:rsidRPr="00491465">
        <w:rPr>
          <w:rFonts w:ascii="Times New Roman" w:hAnsi="Times New Roman" w:cs="Times New Roman"/>
          <w:color w:val="000000"/>
          <w:sz w:val="24"/>
          <w:szCs w:val="24"/>
          <w:lang w:val="en-US"/>
        </w:rPr>
        <w:t>se huge differences revealed through analysis of the data will certainly unveil other major dif</w:t>
      </w:r>
      <w:r w:rsidRPr="00491465">
        <w:rPr>
          <w:rFonts w:ascii="Times New Roman" w:hAnsi="Times New Roman" w:cs="Times New Roman"/>
          <w:color w:val="000000"/>
          <w:sz w:val="24"/>
          <w:szCs w:val="24"/>
          <w:lang w:val="en-US"/>
        </w:rPr>
        <w:t>ferences at a variety of levels. Such levels include</w:t>
      </w:r>
      <w:r w:rsidR="00AE6234" w:rsidRPr="00491465">
        <w:rPr>
          <w:rFonts w:ascii="Times New Roman" w:hAnsi="Times New Roman" w:cs="Times New Roman"/>
          <w:color w:val="000000"/>
          <w:sz w:val="24"/>
          <w:szCs w:val="24"/>
          <w:lang w:val="en-US"/>
        </w:rPr>
        <w:t xml:space="preserve"> the attitudes towards the subject matter, the personal traits and professional attributes, the quality of teaching, the degree of motivation and satisfaction, the classroom management, creativ</w:t>
      </w:r>
      <w:r w:rsidRPr="00491465">
        <w:rPr>
          <w:rFonts w:ascii="Times New Roman" w:hAnsi="Times New Roman" w:cs="Times New Roman"/>
          <w:color w:val="000000"/>
          <w:sz w:val="24"/>
          <w:szCs w:val="24"/>
          <w:lang w:val="en-US"/>
        </w:rPr>
        <w:t xml:space="preserve">ity and innovation in teaching. </w:t>
      </w:r>
    </w:p>
    <w:p w14:paraId="07302079" w14:textId="77777777" w:rsidR="004C475B" w:rsidRPr="00491465" w:rsidRDefault="00511FBD" w:rsidP="00471719">
      <w:pPr>
        <w:shd w:val="clear" w:color="auto" w:fill="FFFFFF"/>
        <w:spacing w:after="240" w:line="480" w:lineRule="auto"/>
        <w:rPr>
          <w:rFonts w:ascii="Times New Roman" w:eastAsia="Times New Roman" w:hAnsi="Times New Roman" w:cs="Times New Roman"/>
          <w:b/>
          <w:bCs/>
          <w:color w:val="000000"/>
          <w:sz w:val="24"/>
          <w:szCs w:val="24"/>
          <w:lang w:val="en-US" w:eastAsia="fr-FR"/>
        </w:rPr>
      </w:pPr>
      <w:r w:rsidRPr="00491465">
        <w:rPr>
          <w:rFonts w:ascii="Times New Roman" w:eastAsia="Times New Roman" w:hAnsi="Times New Roman" w:cs="Times New Roman"/>
          <w:b/>
          <w:bCs/>
          <w:color w:val="000000"/>
          <w:sz w:val="24"/>
          <w:szCs w:val="24"/>
          <w:lang w:val="en-US" w:eastAsia="fr-FR"/>
        </w:rPr>
        <w:t>6</w:t>
      </w:r>
      <w:r w:rsidR="0055785A" w:rsidRPr="00491465">
        <w:rPr>
          <w:rFonts w:ascii="Times New Roman" w:eastAsia="Times New Roman" w:hAnsi="Times New Roman" w:cs="Times New Roman"/>
          <w:b/>
          <w:bCs/>
          <w:color w:val="000000"/>
          <w:sz w:val="24"/>
          <w:szCs w:val="24"/>
          <w:lang w:val="en-US" w:eastAsia="fr-FR"/>
        </w:rPr>
        <w:t xml:space="preserve">.5. </w:t>
      </w:r>
      <w:r w:rsidR="004C475B" w:rsidRPr="00491465">
        <w:rPr>
          <w:rFonts w:ascii="Times New Roman" w:eastAsia="Times New Roman" w:hAnsi="Times New Roman" w:cs="Times New Roman"/>
          <w:b/>
          <w:bCs/>
          <w:color w:val="000000"/>
          <w:sz w:val="24"/>
          <w:szCs w:val="24"/>
          <w:lang w:val="en-US" w:eastAsia="fr-FR"/>
        </w:rPr>
        <w:t xml:space="preserve">Teaching difficulties encountered in the class </w:t>
      </w:r>
    </w:p>
    <w:p w14:paraId="5C5A78BA" w14:textId="77777777" w:rsidR="004C475B" w:rsidRPr="00491465" w:rsidRDefault="004B754D" w:rsidP="00511FBD">
      <w:pPr>
        <w:shd w:val="clear" w:color="auto" w:fill="FFFFFF"/>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T</w:t>
      </w:r>
      <w:r w:rsidR="004C475B" w:rsidRPr="00491465">
        <w:rPr>
          <w:rFonts w:ascii="Times New Roman" w:eastAsia="Times New Roman" w:hAnsi="Times New Roman" w:cs="Times New Roman"/>
          <w:color w:val="000000"/>
          <w:sz w:val="24"/>
          <w:szCs w:val="24"/>
          <w:lang w:val="en-US" w:eastAsia="fr-FR"/>
        </w:rPr>
        <w:t>he analysis of the data clearly shows that the respondents to the questionnaire considerably differ in their conception of the nature of the difficulties they encounter in their classes. In reality, when asked to identify the type of difficulties they face in their teaching, the participants mentioned 3 m</w:t>
      </w:r>
      <w:r w:rsidR="00511FBD" w:rsidRPr="00491465">
        <w:rPr>
          <w:rFonts w:ascii="Times New Roman" w:eastAsia="Times New Roman" w:hAnsi="Times New Roman" w:cs="Times New Roman"/>
          <w:color w:val="000000"/>
          <w:sz w:val="24"/>
          <w:szCs w:val="24"/>
          <w:lang w:val="en-US" w:eastAsia="fr-FR"/>
        </w:rPr>
        <w:t>ajor types of problems: linguistic, pedagogical, and cultural.</w:t>
      </w:r>
      <w:r w:rsidR="002A7B04" w:rsidRPr="00491465">
        <w:rPr>
          <w:rFonts w:ascii="Times New Roman" w:eastAsia="Times New Roman" w:hAnsi="Times New Roman" w:cs="Times New Roman"/>
          <w:color w:val="000000"/>
          <w:sz w:val="24"/>
          <w:szCs w:val="24"/>
          <w:lang w:val="en-US" w:eastAsia="fr-FR"/>
        </w:rPr>
        <w:t xml:space="preserve"> First,</w:t>
      </w:r>
      <w:r w:rsidR="004C475B" w:rsidRPr="00491465">
        <w:rPr>
          <w:rFonts w:ascii="Times New Roman" w:eastAsia="Times New Roman" w:hAnsi="Times New Roman" w:cs="Times New Roman"/>
          <w:color w:val="000000"/>
          <w:sz w:val="24"/>
          <w:szCs w:val="24"/>
          <w:lang w:val="en-US" w:eastAsia="fr-FR"/>
        </w:rPr>
        <w:t xml:space="preserve"> 46.6% of them talked about linguistic difficulties</w:t>
      </w:r>
      <w:r w:rsidR="00511FBD" w:rsidRPr="00491465">
        <w:rPr>
          <w:rFonts w:ascii="Times New Roman" w:eastAsia="Times New Roman" w:hAnsi="Times New Roman" w:cs="Times New Roman"/>
          <w:color w:val="000000"/>
          <w:sz w:val="24"/>
          <w:szCs w:val="24"/>
          <w:lang w:val="en-US" w:eastAsia="fr-FR"/>
        </w:rPr>
        <w:t xml:space="preserve"> they face while teaching. Such difficulties</w:t>
      </w:r>
      <w:r w:rsidR="004C475B" w:rsidRPr="00491465">
        <w:rPr>
          <w:rFonts w:ascii="Times New Roman" w:eastAsia="Times New Roman" w:hAnsi="Times New Roman" w:cs="Times New Roman"/>
          <w:color w:val="000000"/>
          <w:sz w:val="24"/>
          <w:szCs w:val="24"/>
          <w:lang w:val="en-US" w:eastAsia="fr-FR"/>
        </w:rPr>
        <w:t xml:space="preserve"> stem from a humble mastery of and a low level of proficiency in the English language, which prevents them from diversifying the lexical items they are giving to their pupils. They</w:t>
      </w:r>
      <w:r w:rsidR="00511FBD" w:rsidRPr="00491465">
        <w:rPr>
          <w:rFonts w:ascii="Times New Roman" w:eastAsia="Times New Roman" w:hAnsi="Times New Roman" w:cs="Times New Roman"/>
          <w:color w:val="000000"/>
          <w:sz w:val="24"/>
          <w:szCs w:val="24"/>
          <w:lang w:val="en-US" w:eastAsia="fr-FR"/>
        </w:rPr>
        <w:t>,</w:t>
      </w:r>
      <w:r w:rsidR="004C475B" w:rsidRPr="00491465">
        <w:rPr>
          <w:rFonts w:ascii="Times New Roman" w:eastAsia="Times New Roman" w:hAnsi="Times New Roman" w:cs="Times New Roman"/>
          <w:color w:val="000000"/>
          <w:sz w:val="24"/>
          <w:szCs w:val="24"/>
          <w:lang w:val="en-US" w:eastAsia="fr-FR"/>
        </w:rPr>
        <w:t xml:space="preserve"> also</w:t>
      </w:r>
      <w:r w:rsidR="00511FBD" w:rsidRPr="00491465">
        <w:rPr>
          <w:rFonts w:ascii="Times New Roman" w:eastAsia="Times New Roman" w:hAnsi="Times New Roman" w:cs="Times New Roman"/>
          <w:color w:val="000000"/>
          <w:sz w:val="24"/>
          <w:szCs w:val="24"/>
          <w:lang w:val="en-US" w:eastAsia="fr-FR"/>
        </w:rPr>
        <w:t>,</w:t>
      </w:r>
      <w:r w:rsidR="004C475B" w:rsidRPr="00491465">
        <w:rPr>
          <w:rFonts w:ascii="Times New Roman" w:eastAsia="Times New Roman" w:hAnsi="Times New Roman" w:cs="Times New Roman"/>
          <w:color w:val="000000"/>
          <w:sz w:val="24"/>
          <w:szCs w:val="24"/>
          <w:lang w:val="en-US" w:eastAsia="fr-FR"/>
        </w:rPr>
        <w:t xml:space="preserve"> face a problem in terms of accurate pronunciation of many words they come across in the textbook.  Therefore, many of them resort to translation or using </w:t>
      </w:r>
      <w:r w:rsidR="00511FBD" w:rsidRPr="00491465">
        <w:rPr>
          <w:rFonts w:ascii="Times New Roman" w:eastAsia="Times New Roman" w:hAnsi="Times New Roman" w:cs="Times New Roman"/>
          <w:color w:val="000000"/>
          <w:sz w:val="24"/>
          <w:szCs w:val="24"/>
          <w:lang w:val="en-US" w:eastAsia="fr-FR"/>
        </w:rPr>
        <w:t>the mother language to solve tho</w:t>
      </w:r>
      <w:r w:rsidR="004C475B" w:rsidRPr="00491465">
        <w:rPr>
          <w:rFonts w:ascii="Times New Roman" w:eastAsia="Times New Roman" w:hAnsi="Times New Roman" w:cs="Times New Roman"/>
          <w:color w:val="000000"/>
          <w:sz w:val="24"/>
          <w:szCs w:val="24"/>
          <w:lang w:val="en-US" w:eastAsia="fr-FR"/>
        </w:rPr>
        <w:t xml:space="preserve">se problems on many occasions. </w:t>
      </w:r>
    </w:p>
    <w:p w14:paraId="15D66F4F" w14:textId="77777777" w:rsidR="004C475B" w:rsidRPr="00491465" w:rsidRDefault="002A7B04" w:rsidP="002A7B04">
      <w:pPr>
        <w:shd w:val="clear" w:color="auto" w:fill="FFFFFF"/>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lastRenderedPageBreak/>
        <w:tab/>
        <w:t>Second, the findings showcase that</w:t>
      </w:r>
      <w:r w:rsidR="004C475B" w:rsidRPr="00491465">
        <w:rPr>
          <w:rFonts w:ascii="Times New Roman" w:eastAsia="Times New Roman" w:hAnsi="Times New Roman" w:cs="Times New Roman"/>
          <w:color w:val="000000"/>
          <w:sz w:val="24"/>
          <w:szCs w:val="24"/>
          <w:lang w:val="en-US" w:eastAsia="fr-FR"/>
        </w:rPr>
        <w:t xml:space="preserve"> 13.33</w:t>
      </w:r>
      <w:r w:rsidR="007D2415" w:rsidRPr="00491465">
        <w:rPr>
          <w:rFonts w:ascii="Times New Roman" w:eastAsia="Times New Roman" w:hAnsi="Times New Roman" w:cs="Times New Roman"/>
          <w:color w:val="000000"/>
          <w:sz w:val="24"/>
          <w:szCs w:val="24"/>
          <w:lang w:val="en-US" w:eastAsia="fr-FR"/>
        </w:rPr>
        <w:t>%of</w:t>
      </w:r>
      <w:r w:rsidR="004C475B" w:rsidRPr="00491465">
        <w:rPr>
          <w:rFonts w:ascii="Times New Roman" w:eastAsia="Times New Roman" w:hAnsi="Times New Roman" w:cs="Times New Roman"/>
          <w:color w:val="000000"/>
          <w:sz w:val="24"/>
          <w:szCs w:val="24"/>
          <w:lang w:val="en-US" w:eastAsia="fr-FR"/>
        </w:rPr>
        <w:t xml:space="preserve"> teachers refer to pedagogical hindrances due to their short experience in teaching in general and in teac</w:t>
      </w:r>
      <w:r w:rsidRPr="00491465">
        <w:rPr>
          <w:rFonts w:ascii="Times New Roman" w:eastAsia="Times New Roman" w:hAnsi="Times New Roman" w:cs="Times New Roman"/>
          <w:color w:val="000000"/>
          <w:sz w:val="24"/>
          <w:szCs w:val="24"/>
          <w:lang w:val="en-US" w:eastAsia="fr-FR"/>
        </w:rPr>
        <w:t>hing English in particular. Those</w:t>
      </w:r>
      <w:r w:rsidR="004C475B" w:rsidRPr="00491465">
        <w:rPr>
          <w:rFonts w:ascii="Times New Roman" w:eastAsia="Times New Roman" w:hAnsi="Times New Roman" w:cs="Times New Roman"/>
          <w:color w:val="000000"/>
          <w:sz w:val="24"/>
          <w:szCs w:val="24"/>
          <w:lang w:val="en-US" w:eastAsia="fr-FR"/>
        </w:rPr>
        <w:t xml:space="preserve"> are the new comers to the professional life, recently recruited to work as primary school teachers. They are still looking for the appropriate pedagogy and methodology to teach school subjects including an appropriate pedagogy specific to teaching English as a di</w:t>
      </w:r>
      <w:r w:rsidRPr="00491465">
        <w:rPr>
          <w:rFonts w:ascii="Times New Roman" w:eastAsia="Times New Roman" w:hAnsi="Times New Roman" w:cs="Times New Roman"/>
          <w:color w:val="000000"/>
          <w:sz w:val="24"/>
          <w:szCs w:val="24"/>
          <w:lang w:val="en-US" w:eastAsia="fr-FR"/>
        </w:rPr>
        <w:t xml:space="preserve">fferent language and </w:t>
      </w:r>
      <w:proofErr w:type="spellStart"/>
      <w:proofErr w:type="gramStart"/>
      <w:r w:rsidRPr="00491465">
        <w:rPr>
          <w:rFonts w:ascii="Times New Roman" w:eastAsia="Times New Roman" w:hAnsi="Times New Roman" w:cs="Times New Roman"/>
          <w:color w:val="000000"/>
          <w:sz w:val="24"/>
          <w:szCs w:val="24"/>
          <w:lang w:val="en-US" w:eastAsia="fr-FR"/>
        </w:rPr>
        <w:t>subject.They</w:t>
      </w:r>
      <w:proofErr w:type="spellEnd"/>
      <w:proofErr w:type="gramEnd"/>
      <w:r w:rsidR="004C475B" w:rsidRPr="00491465">
        <w:rPr>
          <w:rFonts w:ascii="Times New Roman" w:eastAsia="Times New Roman" w:hAnsi="Times New Roman" w:cs="Times New Roman"/>
          <w:color w:val="000000"/>
          <w:sz w:val="24"/>
          <w:szCs w:val="24"/>
          <w:lang w:val="en-US" w:eastAsia="fr-FR"/>
        </w:rPr>
        <w:t xml:space="preserve"> consider that the pedagogical difficulty derives from the fact that they did not make the choice to teach English themselves, rather it was imposed on them from without. Hence, they feel that they are not pedagogically equipped</w:t>
      </w:r>
      <w:r w:rsidRPr="00491465">
        <w:rPr>
          <w:rFonts w:ascii="Times New Roman" w:eastAsia="Times New Roman" w:hAnsi="Times New Roman" w:cs="Times New Roman"/>
          <w:color w:val="000000"/>
          <w:sz w:val="24"/>
          <w:szCs w:val="24"/>
          <w:lang w:val="en-US" w:eastAsia="fr-FR"/>
        </w:rPr>
        <w:t xml:space="preserve"> to carry out this experience. </w:t>
      </w:r>
      <w:r w:rsidR="004C475B" w:rsidRPr="00491465">
        <w:rPr>
          <w:rFonts w:ascii="Times New Roman" w:eastAsia="Times New Roman" w:hAnsi="Times New Roman" w:cs="Times New Roman"/>
          <w:color w:val="000000"/>
          <w:sz w:val="24"/>
          <w:szCs w:val="24"/>
          <w:lang w:val="en-US" w:eastAsia="fr-FR"/>
        </w:rPr>
        <w:t>Closely related to this pedagogical problem is the lack of an effective methodology that enables them to transmit the language content to their pupils in the simplest way</w:t>
      </w:r>
      <w:r w:rsidRPr="00491465">
        <w:rPr>
          <w:rFonts w:ascii="Times New Roman" w:eastAsia="Times New Roman" w:hAnsi="Times New Roman" w:cs="Times New Roman"/>
          <w:color w:val="000000"/>
          <w:sz w:val="24"/>
          <w:szCs w:val="24"/>
          <w:lang w:val="en-US" w:eastAsia="fr-FR"/>
        </w:rPr>
        <w:t>,</w:t>
      </w:r>
      <w:r w:rsidR="004C475B" w:rsidRPr="00491465">
        <w:rPr>
          <w:rFonts w:ascii="Times New Roman" w:eastAsia="Times New Roman" w:hAnsi="Times New Roman" w:cs="Times New Roman"/>
          <w:color w:val="000000"/>
          <w:sz w:val="24"/>
          <w:szCs w:val="24"/>
          <w:lang w:val="en-US" w:eastAsia="fr-FR"/>
        </w:rPr>
        <w:t xml:space="preserve"> especially when it comes to introducing new lexical items or grammatical structures. Again, translating into French or using Arabic can be a safer way out for many teachers. </w:t>
      </w:r>
    </w:p>
    <w:p w14:paraId="5E78E737" w14:textId="77777777" w:rsidR="00A84616" w:rsidRPr="00491465" w:rsidRDefault="004C475B" w:rsidP="002A7B04">
      <w:pPr>
        <w:shd w:val="clear" w:color="auto" w:fill="FFFFFF"/>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ab/>
        <w:t>Last</w:t>
      </w:r>
      <w:r w:rsidR="007D2415" w:rsidRPr="00491465">
        <w:rPr>
          <w:rFonts w:ascii="Times New Roman" w:eastAsia="Times New Roman" w:hAnsi="Times New Roman" w:cs="Times New Roman"/>
          <w:color w:val="000000"/>
          <w:sz w:val="24"/>
          <w:szCs w:val="24"/>
          <w:lang w:val="en-US" w:eastAsia="fr-FR"/>
        </w:rPr>
        <w:t>ly, 3</w:t>
      </w:r>
      <w:r w:rsidRPr="00491465">
        <w:rPr>
          <w:rFonts w:ascii="Times New Roman" w:eastAsia="Times New Roman" w:hAnsi="Times New Roman" w:cs="Times New Roman"/>
          <w:color w:val="000000"/>
          <w:sz w:val="24"/>
          <w:szCs w:val="24"/>
          <w:lang w:val="en-US" w:eastAsia="fr-FR"/>
        </w:rPr>
        <w:t>0% of the research subjects</w:t>
      </w:r>
      <w:r w:rsidR="002A7B04" w:rsidRPr="00491465">
        <w:rPr>
          <w:rFonts w:ascii="Times New Roman" w:eastAsia="Times New Roman" w:hAnsi="Times New Roman" w:cs="Times New Roman"/>
          <w:color w:val="000000"/>
          <w:sz w:val="24"/>
          <w:szCs w:val="24"/>
          <w:lang w:val="en-US" w:eastAsia="fr-FR"/>
        </w:rPr>
        <w:t xml:space="preserve">, </w:t>
      </w:r>
      <w:r w:rsidR="007D2415" w:rsidRPr="00491465">
        <w:rPr>
          <w:rFonts w:ascii="Times New Roman" w:eastAsia="Times New Roman" w:hAnsi="Times New Roman" w:cs="Times New Roman"/>
          <w:color w:val="000000"/>
          <w:sz w:val="24"/>
          <w:szCs w:val="24"/>
          <w:lang w:val="en-US" w:eastAsia="fr-FR"/>
        </w:rPr>
        <w:t>12 out of 4</w:t>
      </w:r>
      <w:r w:rsidR="002A7B04" w:rsidRPr="00491465">
        <w:rPr>
          <w:rFonts w:ascii="Times New Roman" w:eastAsia="Times New Roman" w:hAnsi="Times New Roman" w:cs="Times New Roman"/>
          <w:color w:val="000000"/>
          <w:sz w:val="24"/>
          <w:szCs w:val="24"/>
          <w:lang w:val="en-US" w:eastAsia="fr-FR"/>
        </w:rPr>
        <w:t>0</w:t>
      </w:r>
      <w:r w:rsidRPr="00491465">
        <w:rPr>
          <w:rFonts w:ascii="Times New Roman" w:eastAsia="Times New Roman" w:hAnsi="Times New Roman" w:cs="Times New Roman"/>
          <w:color w:val="000000"/>
          <w:sz w:val="24"/>
          <w:szCs w:val="24"/>
          <w:lang w:val="en-US" w:eastAsia="fr-FR"/>
        </w:rPr>
        <w:t>, talk about difficulties of a cultural nature. They claim that the content of the textbook sounds a little bit strange to the culture of their learners. Other aspects can be referred to in relation to this cultural dimension according to a number of respondents among this gro</w:t>
      </w:r>
      <w:r w:rsidR="002A7B04" w:rsidRPr="00491465">
        <w:rPr>
          <w:rFonts w:ascii="Times New Roman" w:eastAsia="Times New Roman" w:hAnsi="Times New Roman" w:cs="Times New Roman"/>
          <w:color w:val="000000"/>
          <w:sz w:val="24"/>
          <w:szCs w:val="24"/>
          <w:lang w:val="en-US" w:eastAsia="fr-FR"/>
        </w:rPr>
        <w:t xml:space="preserve">up. </w:t>
      </w:r>
      <w:r w:rsidRPr="00491465">
        <w:rPr>
          <w:rFonts w:ascii="Times New Roman" w:eastAsia="Times New Roman" w:hAnsi="Times New Roman" w:cs="Times New Roman"/>
          <w:color w:val="000000"/>
          <w:sz w:val="24"/>
          <w:szCs w:val="24"/>
          <w:lang w:val="en-US" w:eastAsia="fr-FR"/>
        </w:rPr>
        <w:t>41.66%</w:t>
      </w:r>
      <w:r w:rsidR="002A7B04" w:rsidRPr="00491465">
        <w:rPr>
          <w:rFonts w:ascii="Times New Roman" w:eastAsia="Times New Roman" w:hAnsi="Times New Roman" w:cs="Times New Roman"/>
          <w:color w:val="000000"/>
          <w:sz w:val="24"/>
          <w:szCs w:val="24"/>
          <w:lang w:val="en-US" w:eastAsia="fr-FR"/>
        </w:rPr>
        <w:t>,5 out of 12,</w:t>
      </w:r>
      <w:r w:rsidRPr="00491465">
        <w:rPr>
          <w:rFonts w:ascii="Times New Roman" w:eastAsia="Times New Roman" w:hAnsi="Times New Roman" w:cs="Times New Roman"/>
          <w:color w:val="000000"/>
          <w:sz w:val="24"/>
          <w:szCs w:val="24"/>
          <w:lang w:val="en-US" w:eastAsia="fr-FR"/>
        </w:rPr>
        <w:t xml:space="preserve"> still view the English class as a club though learners are expected to sit for an exam each term and though many of them are requested to have an English exam in national examinations. This unchanging view will in its turn affect other issues as timetables (designing the favorable time to teach En</w:t>
      </w:r>
      <w:r w:rsidR="002A7B04" w:rsidRPr="00491465">
        <w:rPr>
          <w:rFonts w:ascii="Times New Roman" w:eastAsia="Times New Roman" w:hAnsi="Times New Roman" w:cs="Times New Roman"/>
          <w:color w:val="000000"/>
          <w:sz w:val="24"/>
          <w:szCs w:val="24"/>
          <w:lang w:val="en-US" w:eastAsia="fr-FR"/>
        </w:rPr>
        <w:t>glish) and classroom management.</w:t>
      </w:r>
      <w:r w:rsidR="001E5818" w:rsidRPr="00491465">
        <w:rPr>
          <w:rFonts w:ascii="Times New Roman" w:eastAsia="Times New Roman" w:hAnsi="Times New Roman" w:cs="Times New Roman"/>
          <w:color w:val="000000"/>
          <w:sz w:val="24"/>
          <w:szCs w:val="24"/>
          <w:lang w:val="en-US" w:eastAsia="fr-FR"/>
        </w:rPr>
        <w:t xml:space="preserve"> The following is an illustration of major difficulties faced by primary school English teachers. </w:t>
      </w:r>
    </w:p>
    <w:p w14:paraId="5F4B07B0" w14:textId="77777777" w:rsidR="002A7B04" w:rsidRPr="00491465" w:rsidRDefault="002A7B04" w:rsidP="002A7B04">
      <w:pPr>
        <w:shd w:val="clear" w:color="auto" w:fill="FFFFFF"/>
        <w:spacing w:after="240" w:line="480" w:lineRule="auto"/>
        <w:rPr>
          <w:rFonts w:ascii="Times New Roman" w:eastAsia="Times New Roman" w:hAnsi="Times New Roman" w:cs="Times New Roman"/>
          <w:color w:val="000000"/>
          <w:sz w:val="24"/>
          <w:szCs w:val="24"/>
          <w:lang w:val="en-US" w:eastAsia="fr-FR"/>
        </w:rPr>
      </w:pPr>
    </w:p>
    <w:p w14:paraId="5C72DB8E" w14:textId="77777777" w:rsidR="002A7B04" w:rsidRPr="00491465" w:rsidRDefault="002A7B04" w:rsidP="002A7B04">
      <w:pPr>
        <w:shd w:val="clear" w:color="auto" w:fill="FFFFFF"/>
        <w:spacing w:after="240" w:line="480" w:lineRule="auto"/>
        <w:rPr>
          <w:rFonts w:ascii="Times New Roman" w:eastAsia="Times New Roman" w:hAnsi="Times New Roman" w:cs="Times New Roman"/>
          <w:color w:val="000000"/>
          <w:sz w:val="24"/>
          <w:szCs w:val="24"/>
          <w:lang w:val="en-US" w:eastAsia="fr-FR"/>
        </w:rPr>
      </w:pPr>
    </w:p>
    <w:tbl>
      <w:tblPr>
        <w:tblStyle w:val="LightShading"/>
        <w:tblW w:w="0" w:type="auto"/>
        <w:tblLook w:val="04A0" w:firstRow="1" w:lastRow="0" w:firstColumn="1" w:lastColumn="0" w:noHBand="0" w:noVBand="1"/>
      </w:tblPr>
      <w:tblGrid>
        <w:gridCol w:w="3070"/>
        <w:gridCol w:w="3071"/>
        <w:gridCol w:w="3071"/>
      </w:tblGrid>
      <w:tr w:rsidR="00A21586" w:rsidRPr="00491465" w14:paraId="4A92C656" w14:textId="77777777" w:rsidTr="00A215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3D5DB0A6" w14:textId="77777777" w:rsidR="00A21586" w:rsidRPr="00491465" w:rsidRDefault="00A21586"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lastRenderedPageBreak/>
              <w:t>Teaching Difficulty</w:t>
            </w:r>
          </w:p>
        </w:tc>
        <w:tc>
          <w:tcPr>
            <w:tcW w:w="3071" w:type="dxa"/>
          </w:tcPr>
          <w:p w14:paraId="4E4EB6E2" w14:textId="77777777" w:rsidR="00A21586" w:rsidRPr="00491465" w:rsidRDefault="00A21586"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Number of Teachers</w:t>
            </w:r>
          </w:p>
        </w:tc>
        <w:tc>
          <w:tcPr>
            <w:tcW w:w="3071" w:type="dxa"/>
          </w:tcPr>
          <w:p w14:paraId="3CCAC921" w14:textId="77777777" w:rsidR="00A21586" w:rsidRPr="00491465" w:rsidRDefault="00A21586"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Percentage</w:t>
            </w:r>
          </w:p>
        </w:tc>
      </w:tr>
      <w:tr w:rsidR="00A21586" w:rsidRPr="00491465" w14:paraId="58C33010" w14:textId="77777777" w:rsidTr="00A21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BCFB8CA" w14:textId="77777777" w:rsidR="00A21586" w:rsidRPr="00491465" w:rsidRDefault="00A21586"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Linguistic</w:t>
            </w:r>
          </w:p>
        </w:tc>
        <w:tc>
          <w:tcPr>
            <w:tcW w:w="3071" w:type="dxa"/>
          </w:tcPr>
          <w:p w14:paraId="6AF11EA2" w14:textId="77777777" w:rsidR="00A21586" w:rsidRPr="00491465"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18</w:t>
            </w:r>
          </w:p>
        </w:tc>
        <w:tc>
          <w:tcPr>
            <w:tcW w:w="3071" w:type="dxa"/>
          </w:tcPr>
          <w:p w14:paraId="3F31136E" w14:textId="77777777" w:rsidR="00A21586" w:rsidRPr="00491465"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46,6%</w:t>
            </w:r>
          </w:p>
        </w:tc>
      </w:tr>
      <w:tr w:rsidR="00A21586" w:rsidRPr="00491465" w14:paraId="76806854" w14:textId="77777777" w:rsidTr="00A21586">
        <w:tc>
          <w:tcPr>
            <w:cnfStyle w:val="001000000000" w:firstRow="0" w:lastRow="0" w:firstColumn="1" w:lastColumn="0" w:oddVBand="0" w:evenVBand="0" w:oddHBand="0" w:evenHBand="0" w:firstRowFirstColumn="0" w:firstRowLastColumn="0" w:lastRowFirstColumn="0" w:lastRowLastColumn="0"/>
            <w:tcW w:w="3070" w:type="dxa"/>
          </w:tcPr>
          <w:p w14:paraId="5317AC21" w14:textId="77777777" w:rsidR="00A21586" w:rsidRPr="00491465" w:rsidRDefault="00A21586"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Pedagogical</w:t>
            </w:r>
          </w:p>
        </w:tc>
        <w:tc>
          <w:tcPr>
            <w:tcW w:w="3071" w:type="dxa"/>
          </w:tcPr>
          <w:p w14:paraId="4E33516B" w14:textId="77777777" w:rsidR="00A21586" w:rsidRPr="00491465" w:rsidRDefault="00A21586"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5</w:t>
            </w:r>
          </w:p>
        </w:tc>
        <w:tc>
          <w:tcPr>
            <w:tcW w:w="3071" w:type="dxa"/>
          </w:tcPr>
          <w:p w14:paraId="21C75123" w14:textId="77777777" w:rsidR="00A21586" w:rsidRPr="00491465" w:rsidRDefault="00A21586"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13,33%</w:t>
            </w:r>
          </w:p>
        </w:tc>
      </w:tr>
      <w:tr w:rsidR="00A21586" w:rsidRPr="00491465" w14:paraId="44B55FB8" w14:textId="77777777" w:rsidTr="00A21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372F5CB2" w14:textId="77777777" w:rsidR="00A21586" w:rsidRPr="00491465" w:rsidRDefault="00A21586"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Cultural</w:t>
            </w:r>
          </w:p>
        </w:tc>
        <w:tc>
          <w:tcPr>
            <w:tcW w:w="3071" w:type="dxa"/>
          </w:tcPr>
          <w:p w14:paraId="2F03EE02" w14:textId="77777777" w:rsidR="00A21586" w:rsidRPr="00491465"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12</w:t>
            </w:r>
          </w:p>
        </w:tc>
        <w:tc>
          <w:tcPr>
            <w:tcW w:w="3071" w:type="dxa"/>
          </w:tcPr>
          <w:p w14:paraId="44CE984B" w14:textId="77777777" w:rsidR="00A21586" w:rsidRPr="00491465"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30%</w:t>
            </w:r>
          </w:p>
        </w:tc>
      </w:tr>
    </w:tbl>
    <w:p w14:paraId="7D25F3F3" w14:textId="1962B222" w:rsidR="00A21586" w:rsidRPr="00491465" w:rsidRDefault="00C966D3" w:rsidP="00471719">
      <w:pPr>
        <w:shd w:val="clear" w:color="auto" w:fill="FFFFFF"/>
        <w:spacing w:after="240" w:line="480" w:lineRule="auto"/>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i/>
          <w:iCs/>
          <w:color w:val="000000"/>
          <w:sz w:val="24"/>
          <w:szCs w:val="24"/>
          <w:lang w:val="en-US" w:eastAsia="fr-FR"/>
        </w:rPr>
        <w:t>Table</w:t>
      </w:r>
      <w:r w:rsidR="002A7B04" w:rsidRPr="00491465">
        <w:rPr>
          <w:rFonts w:ascii="Times New Roman" w:eastAsia="Times New Roman" w:hAnsi="Times New Roman" w:cs="Times New Roman"/>
          <w:i/>
          <w:iCs/>
          <w:color w:val="000000"/>
          <w:sz w:val="24"/>
          <w:szCs w:val="24"/>
          <w:lang w:val="en-US" w:eastAsia="fr-FR"/>
        </w:rPr>
        <w:t xml:space="preserve"> 4.</w:t>
      </w:r>
      <w:r w:rsidR="002A7B04" w:rsidRPr="00491465">
        <w:rPr>
          <w:rFonts w:ascii="Times New Roman" w:eastAsia="Times New Roman" w:hAnsi="Times New Roman" w:cs="Times New Roman"/>
          <w:color w:val="000000"/>
          <w:sz w:val="24"/>
          <w:szCs w:val="24"/>
          <w:lang w:val="en-US" w:eastAsia="fr-FR"/>
        </w:rPr>
        <w:t xml:space="preserve"> Primary school teachers` </w:t>
      </w:r>
      <w:proofErr w:type="spellStart"/>
      <w:r w:rsidR="002A7B04" w:rsidRPr="00491465">
        <w:rPr>
          <w:rFonts w:ascii="Times New Roman" w:eastAsia="Times New Roman" w:hAnsi="Times New Roman" w:cs="Times New Roman"/>
          <w:color w:val="000000"/>
          <w:sz w:val="24"/>
          <w:szCs w:val="24"/>
          <w:lang w:val="en-US" w:eastAsia="fr-FR"/>
        </w:rPr>
        <w:t>hallenges</w:t>
      </w:r>
      <w:proofErr w:type="spellEnd"/>
      <w:r w:rsidR="002A7B04" w:rsidRPr="00491465">
        <w:rPr>
          <w:rFonts w:ascii="Times New Roman" w:eastAsia="Times New Roman" w:hAnsi="Times New Roman" w:cs="Times New Roman"/>
          <w:color w:val="000000"/>
          <w:sz w:val="24"/>
          <w:szCs w:val="24"/>
          <w:lang w:val="en-US" w:eastAsia="fr-FR"/>
        </w:rPr>
        <w:t xml:space="preserve"> in teaching English </w:t>
      </w:r>
    </w:p>
    <w:p w14:paraId="340CB6E0" w14:textId="77777777" w:rsidR="004C475B" w:rsidRPr="00491465" w:rsidRDefault="002A7B04" w:rsidP="00DC4123">
      <w:pPr>
        <w:shd w:val="clear" w:color="auto" w:fill="FFFFFF"/>
        <w:spacing w:after="240" w:line="480" w:lineRule="auto"/>
        <w:rPr>
          <w:rFonts w:ascii="Times New Roman" w:eastAsia="Times New Roman" w:hAnsi="Times New Roman" w:cs="Times New Roman"/>
          <w:b/>
          <w:bCs/>
          <w:color w:val="000000"/>
          <w:sz w:val="24"/>
          <w:szCs w:val="24"/>
          <w:lang w:val="en-US" w:eastAsia="fr-FR"/>
        </w:rPr>
      </w:pPr>
      <w:r w:rsidRPr="00491465">
        <w:rPr>
          <w:rFonts w:ascii="Times New Roman" w:eastAsia="Times New Roman" w:hAnsi="Times New Roman" w:cs="Times New Roman"/>
          <w:b/>
          <w:bCs/>
          <w:color w:val="000000"/>
          <w:sz w:val="24"/>
          <w:szCs w:val="24"/>
          <w:lang w:val="en-US" w:eastAsia="fr-FR"/>
        </w:rPr>
        <w:t xml:space="preserve"> 7</w:t>
      </w:r>
      <w:r w:rsidR="00303E72" w:rsidRPr="00491465">
        <w:rPr>
          <w:rFonts w:ascii="Times New Roman" w:eastAsia="Times New Roman" w:hAnsi="Times New Roman" w:cs="Times New Roman"/>
          <w:b/>
          <w:bCs/>
          <w:color w:val="000000"/>
          <w:sz w:val="24"/>
          <w:szCs w:val="24"/>
          <w:lang w:val="en-US" w:eastAsia="fr-FR"/>
        </w:rPr>
        <w:t>. Teachers’ Professional N</w:t>
      </w:r>
      <w:r w:rsidR="00A84616" w:rsidRPr="00491465">
        <w:rPr>
          <w:rFonts w:ascii="Times New Roman" w:eastAsia="Times New Roman" w:hAnsi="Times New Roman" w:cs="Times New Roman"/>
          <w:b/>
          <w:bCs/>
          <w:color w:val="000000"/>
          <w:sz w:val="24"/>
          <w:szCs w:val="24"/>
          <w:lang w:val="en-US" w:eastAsia="fr-FR"/>
        </w:rPr>
        <w:t xml:space="preserve">eeds </w:t>
      </w:r>
      <w:r w:rsidRPr="00491465">
        <w:rPr>
          <w:rFonts w:ascii="Times New Roman" w:eastAsia="Times New Roman" w:hAnsi="Times New Roman" w:cs="Times New Roman"/>
          <w:b/>
          <w:bCs/>
          <w:color w:val="000000"/>
          <w:sz w:val="24"/>
          <w:szCs w:val="24"/>
          <w:lang w:val="en-US" w:eastAsia="fr-FR"/>
        </w:rPr>
        <w:br/>
      </w:r>
    </w:p>
    <w:p w14:paraId="66D0841E" w14:textId="77777777" w:rsidR="00BF3811" w:rsidRPr="00491465" w:rsidRDefault="002A7B04" w:rsidP="00D40BBD">
      <w:pPr>
        <w:shd w:val="clear" w:color="auto" w:fill="FFFFFF"/>
        <w:spacing w:after="240" w:line="480" w:lineRule="auto"/>
        <w:rPr>
          <w:rFonts w:ascii="Times New Roman" w:eastAsia="Times New Roman" w:hAnsi="Times New Roman" w:cs="Times New Roman"/>
          <w:b/>
          <w:bCs/>
          <w:color w:val="000000"/>
          <w:sz w:val="24"/>
          <w:szCs w:val="24"/>
          <w:lang w:val="en-US" w:eastAsia="fr-FR"/>
        </w:rPr>
      </w:pPr>
      <w:r w:rsidRPr="00491465">
        <w:rPr>
          <w:rFonts w:ascii="Times New Roman" w:eastAsia="Times New Roman" w:hAnsi="Times New Roman" w:cs="Times New Roman"/>
          <w:b/>
          <w:bCs/>
          <w:color w:val="000000"/>
          <w:sz w:val="24"/>
          <w:szCs w:val="24"/>
          <w:lang w:val="en-US" w:eastAsia="fr-FR"/>
        </w:rPr>
        <w:t>7</w:t>
      </w:r>
      <w:r w:rsidR="00782EC6" w:rsidRPr="00491465">
        <w:rPr>
          <w:rFonts w:ascii="Times New Roman" w:eastAsia="Times New Roman" w:hAnsi="Times New Roman" w:cs="Times New Roman"/>
          <w:b/>
          <w:bCs/>
          <w:color w:val="000000"/>
          <w:sz w:val="24"/>
          <w:szCs w:val="24"/>
          <w:lang w:val="en-US" w:eastAsia="fr-FR"/>
        </w:rPr>
        <w:t>.1. Teachers’ perce</w:t>
      </w:r>
      <w:r w:rsidR="00D40BBD" w:rsidRPr="00491465">
        <w:rPr>
          <w:rFonts w:ascii="Times New Roman" w:eastAsia="Times New Roman" w:hAnsi="Times New Roman" w:cs="Times New Roman"/>
          <w:b/>
          <w:bCs/>
          <w:color w:val="000000"/>
          <w:sz w:val="24"/>
          <w:szCs w:val="24"/>
          <w:lang w:val="en-US" w:eastAsia="fr-FR"/>
        </w:rPr>
        <w:t xml:space="preserve">ption of the need for training </w:t>
      </w:r>
      <w:r w:rsidR="00D40BBD" w:rsidRPr="00491465">
        <w:rPr>
          <w:rFonts w:ascii="Times New Roman" w:eastAsia="Times New Roman" w:hAnsi="Times New Roman" w:cs="Times New Roman"/>
          <w:b/>
          <w:bCs/>
          <w:color w:val="000000"/>
          <w:sz w:val="24"/>
          <w:szCs w:val="24"/>
          <w:lang w:val="en-US" w:eastAsia="fr-FR"/>
        </w:rPr>
        <w:br/>
      </w:r>
      <w:r w:rsidR="00C92D90" w:rsidRPr="00491465">
        <w:rPr>
          <w:rFonts w:ascii="Times New Roman" w:eastAsia="Times New Roman" w:hAnsi="Times New Roman" w:cs="Times New Roman"/>
          <w:color w:val="000000"/>
          <w:sz w:val="24"/>
          <w:szCs w:val="24"/>
          <w:lang w:val="en-US" w:eastAsia="fr-FR"/>
        </w:rPr>
        <w:t xml:space="preserve">A quick look at the teachers’ responses to the question concerning their perspective on the need to go through continuous training revealed that none of them opted for </w:t>
      </w:r>
      <w:proofErr w:type="spellStart"/>
      <w:r w:rsidR="00C92D90" w:rsidRPr="00491465">
        <w:rPr>
          <w:rFonts w:ascii="Times New Roman" w:eastAsia="Times New Roman" w:hAnsi="Times New Roman" w:cs="Times New Roman"/>
          <w:i/>
          <w:iCs/>
          <w:color w:val="000000"/>
          <w:sz w:val="24"/>
          <w:szCs w:val="24"/>
          <w:lang w:val="en-US" w:eastAsia="fr-FR"/>
        </w:rPr>
        <w:t>No</w:t>
      </w:r>
      <w:r w:rsidR="00D40BBD" w:rsidRPr="00491465">
        <w:rPr>
          <w:rFonts w:ascii="Times New Roman" w:eastAsia="Times New Roman" w:hAnsi="Times New Roman" w:cs="Times New Roman"/>
          <w:i/>
          <w:iCs/>
          <w:color w:val="000000"/>
          <w:sz w:val="24"/>
          <w:szCs w:val="24"/>
          <w:lang w:val="en-US" w:eastAsia="fr-FR"/>
        </w:rPr>
        <w:t>.</w:t>
      </w:r>
      <w:r w:rsidR="00D40BBD" w:rsidRPr="00491465">
        <w:rPr>
          <w:rFonts w:ascii="Times New Roman" w:eastAsia="Times New Roman" w:hAnsi="Times New Roman" w:cs="Times New Roman"/>
          <w:color w:val="000000"/>
          <w:sz w:val="24"/>
          <w:szCs w:val="24"/>
          <w:lang w:val="en-US" w:eastAsia="fr-FR"/>
        </w:rPr>
        <w:t>This</w:t>
      </w:r>
      <w:proofErr w:type="spellEnd"/>
      <w:r w:rsidR="00444064" w:rsidRPr="00491465">
        <w:rPr>
          <w:rFonts w:ascii="Times New Roman" w:eastAsia="Times New Roman" w:hAnsi="Times New Roman" w:cs="Times New Roman"/>
          <w:color w:val="000000"/>
          <w:sz w:val="24"/>
          <w:szCs w:val="24"/>
          <w:lang w:val="en-US" w:eastAsia="fr-FR"/>
        </w:rPr>
        <w:t xml:space="preserve"> clearly marks a common belief among the research participants in the importance </w:t>
      </w:r>
      <w:r w:rsidR="00BF3811" w:rsidRPr="00491465">
        <w:rPr>
          <w:rFonts w:ascii="Times New Roman" w:eastAsia="Times New Roman" w:hAnsi="Times New Roman" w:cs="Times New Roman"/>
          <w:color w:val="000000"/>
          <w:sz w:val="24"/>
          <w:szCs w:val="24"/>
          <w:lang w:val="en-US" w:eastAsia="fr-FR"/>
        </w:rPr>
        <w:t>of being continuously trained on teaching English to young learners</w:t>
      </w:r>
      <w:r w:rsidR="00D40BBD" w:rsidRPr="00491465">
        <w:rPr>
          <w:rFonts w:ascii="Times New Roman" w:eastAsia="Times New Roman" w:hAnsi="Times New Roman" w:cs="Times New Roman"/>
          <w:color w:val="000000"/>
          <w:sz w:val="24"/>
          <w:szCs w:val="24"/>
          <w:lang w:val="en-US" w:eastAsia="fr-FR"/>
        </w:rPr>
        <w:t>,</w:t>
      </w:r>
      <w:r w:rsidR="00BF3811" w:rsidRPr="00491465">
        <w:rPr>
          <w:rFonts w:ascii="Times New Roman" w:eastAsia="Times New Roman" w:hAnsi="Times New Roman" w:cs="Times New Roman"/>
          <w:color w:val="000000"/>
          <w:sz w:val="24"/>
          <w:szCs w:val="24"/>
          <w:lang w:val="en-US" w:eastAsia="fr-FR"/>
        </w:rPr>
        <w:t xml:space="preserve"> even though they gave different answers regarding whether or not they received specific training before embarking on the TEYL experience. </w:t>
      </w:r>
    </w:p>
    <w:p w14:paraId="68695D72" w14:textId="324E455D" w:rsidR="003E761F" w:rsidRPr="00491465" w:rsidRDefault="005B7DA0" w:rsidP="00D40BBD">
      <w:pPr>
        <w:shd w:val="clear" w:color="auto" w:fill="FFFFFF"/>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ab/>
        <w:t>Differences are very obvious when we know that only 18 out of 40 (45%) did receive some training before they start</w:t>
      </w:r>
      <w:r w:rsidR="00D40BBD" w:rsidRPr="00491465">
        <w:rPr>
          <w:rFonts w:ascii="Times New Roman" w:eastAsia="Times New Roman" w:hAnsi="Times New Roman" w:cs="Times New Roman"/>
          <w:color w:val="000000"/>
          <w:sz w:val="24"/>
          <w:szCs w:val="24"/>
          <w:lang w:val="en-US" w:eastAsia="fr-FR"/>
        </w:rPr>
        <w:t>ed</w:t>
      </w:r>
      <w:r w:rsidRPr="00491465">
        <w:rPr>
          <w:rFonts w:ascii="Times New Roman" w:eastAsia="Times New Roman" w:hAnsi="Times New Roman" w:cs="Times New Roman"/>
          <w:color w:val="000000"/>
          <w:sz w:val="24"/>
          <w:szCs w:val="24"/>
          <w:lang w:val="en-US" w:eastAsia="fr-FR"/>
        </w:rPr>
        <w:t xml:space="preserve"> teaching English to grade 6</w:t>
      </w:r>
      <w:r w:rsidR="00D40BBD" w:rsidRPr="00491465">
        <w:rPr>
          <w:rFonts w:ascii="Times New Roman" w:eastAsia="Times New Roman" w:hAnsi="Times New Roman" w:cs="Times New Roman"/>
          <w:color w:val="000000"/>
          <w:sz w:val="24"/>
          <w:szCs w:val="24"/>
          <w:lang w:val="en-US" w:eastAsia="fr-FR"/>
        </w:rPr>
        <w:t>,</w:t>
      </w:r>
      <w:r w:rsidRPr="00491465">
        <w:rPr>
          <w:rFonts w:ascii="Times New Roman" w:eastAsia="Times New Roman" w:hAnsi="Times New Roman" w:cs="Times New Roman"/>
          <w:color w:val="000000"/>
          <w:sz w:val="24"/>
          <w:szCs w:val="24"/>
          <w:lang w:val="en-US" w:eastAsia="fr-FR"/>
        </w:rPr>
        <w:t xml:space="preserve"> while 22 of </w:t>
      </w:r>
      <w:r w:rsidR="009D6F48" w:rsidRPr="00491465">
        <w:rPr>
          <w:rFonts w:ascii="Times New Roman" w:eastAsia="Times New Roman" w:hAnsi="Times New Roman" w:cs="Times New Roman"/>
          <w:color w:val="000000"/>
          <w:sz w:val="24"/>
          <w:szCs w:val="24"/>
          <w:lang w:val="en-US" w:eastAsia="fr-FR"/>
        </w:rPr>
        <w:t>40 (55%)</w:t>
      </w:r>
      <w:r w:rsidRPr="00491465">
        <w:rPr>
          <w:rFonts w:ascii="Times New Roman" w:eastAsia="Times New Roman" w:hAnsi="Times New Roman" w:cs="Times New Roman"/>
          <w:color w:val="000000"/>
          <w:sz w:val="24"/>
          <w:szCs w:val="24"/>
          <w:lang w:val="en-US" w:eastAsia="fr-FR"/>
        </w:rPr>
        <w:t xml:space="preserve"> never had such training</w:t>
      </w:r>
      <w:r w:rsidR="009D6F48" w:rsidRPr="00491465">
        <w:rPr>
          <w:rFonts w:ascii="Times New Roman" w:eastAsia="Times New Roman" w:hAnsi="Times New Roman" w:cs="Times New Roman"/>
          <w:color w:val="000000"/>
          <w:sz w:val="24"/>
          <w:szCs w:val="24"/>
          <w:lang w:val="en-US" w:eastAsia="fr-FR"/>
        </w:rPr>
        <w:t>. Besides, 9 teachers out of the group of teachers who received training reported that they were among the teachers who participated in the so-called ‘The Anglophone Village’</w:t>
      </w:r>
      <w:r w:rsidR="00D40BBD" w:rsidRPr="00491465">
        <w:rPr>
          <w:rFonts w:ascii="Times New Roman" w:eastAsia="Times New Roman" w:hAnsi="Times New Roman" w:cs="Times New Roman"/>
          <w:color w:val="000000"/>
          <w:sz w:val="24"/>
          <w:szCs w:val="24"/>
          <w:lang w:val="en-US" w:eastAsia="fr-FR"/>
        </w:rPr>
        <w:t xml:space="preserve">. In </w:t>
      </w:r>
      <w:proofErr w:type="spellStart"/>
      <w:proofErr w:type="gramStart"/>
      <w:r w:rsidR="00D40BBD" w:rsidRPr="00491465">
        <w:rPr>
          <w:rFonts w:ascii="Times New Roman" w:eastAsia="Times New Roman" w:hAnsi="Times New Roman" w:cs="Times New Roman"/>
          <w:color w:val="000000"/>
          <w:sz w:val="24"/>
          <w:szCs w:val="24"/>
          <w:lang w:val="en-US" w:eastAsia="fr-FR"/>
        </w:rPr>
        <w:t>it,</w:t>
      </w:r>
      <w:r w:rsidR="009D6F48" w:rsidRPr="00491465">
        <w:rPr>
          <w:rFonts w:ascii="Times New Roman" w:hAnsi="Times New Roman" w:cs="Times New Roman"/>
          <w:color w:val="000000"/>
          <w:sz w:val="24"/>
          <w:szCs w:val="24"/>
          <w:lang w:val="en-US"/>
        </w:rPr>
        <w:t>they</w:t>
      </w:r>
      <w:proofErr w:type="spellEnd"/>
      <w:proofErr w:type="gramEnd"/>
      <w:r w:rsidR="009D6F48" w:rsidRPr="00491465">
        <w:rPr>
          <w:rFonts w:ascii="Times New Roman" w:hAnsi="Times New Roman" w:cs="Times New Roman"/>
          <w:color w:val="000000"/>
          <w:sz w:val="24"/>
          <w:szCs w:val="24"/>
          <w:lang w:val="en-US"/>
        </w:rPr>
        <w:t xml:space="preserve"> had to under</w:t>
      </w:r>
      <w:r w:rsidR="00D40BBD" w:rsidRPr="00491465">
        <w:rPr>
          <w:rFonts w:ascii="Times New Roman" w:hAnsi="Times New Roman" w:cs="Times New Roman"/>
          <w:color w:val="000000"/>
          <w:sz w:val="24"/>
          <w:szCs w:val="24"/>
          <w:lang w:val="en-US"/>
        </w:rPr>
        <w:t>go a special training course that</w:t>
      </w:r>
      <w:r w:rsidR="009D6F48" w:rsidRPr="00491465">
        <w:rPr>
          <w:rFonts w:ascii="Times New Roman" w:hAnsi="Times New Roman" w:cs="Times New Roman"/>
          <w:color w:val="000000"/>
          <w:sz w:val="24"/>
          <w:szCs w:val="24"/>
          <w:lang w:val="en-US"/>
        </w:rPr>
        <w:t xml:space="preserve"> aimed at providing them with the basic English language skills necessary</w:t>
      </w:r>
      <w:r w:rsidR="00D40BBD" w:rsidRPr="00491465">
        <w:rPr>
          <w:rFonts w:ascii="Times New Roman" w:hAnsi="Times New Roman" w:cs="Times New Roman"/>
          <w:color w:val="000000"/>
          <w:sz w:val="24"/>
          <w:szCs w:val="24"/>
          <w:lang w:val="en-US"/>
        </w:rPr>
        <w:t xml:space="preserve"> to conduct the English clubs. </w:t>
      </w:r>
      <w:r w:rsidR="001B10B6" w:rsidRPr="00491465">
        <w:rPr>
          <w:rFonts w:ascii="Times New Roman" w:hAnsi="Times New Roman" w:cs="Times New Roman"/>
          <w:color w:val="000000"/>
          <w:sz w:val="24"/>
          <w:szCs w:val="24"/>
          <w:lang w:val="en-US"/>
        </w:rPr>
        <w:t xml:space="preserve">It is clear that </w:t>
      </w:r>
      <w:r w:rsidR="00C92D90" w:rsidRPr="00491465">
        <w:rPr>
          <w:rFonts w:ascii="Times New Roman" w:hAnsi="Times New Roman" w:cs="Times New Roman"/>
          <w:color w:val="000000"/>
          <w:sz w:val="24"/>
          <w:szCs w:val="24"/>
          <w:lang w:val="en-US"/>
        </w:rPr>
        <w:t>the big majority of teachers who never received training before starting teac</w:t>
      </w:r>
      <w:r w:rsidR="001B10B6" w:rsidRPr="00491465">
        <w:rPr>
          <w:rFonts w:ascii="Times New Roman" w:hAnsi="Times New Roman" w:cs="Times New Roman"/>
          <w:color w:val="000000"/>
          <w:sz w:val="24"/>
          <w:szCs w:val="24"/>
          <w:lang w:val="en-US"/>
        </w:rPr>
        <w:t xml:space="preserve">hing English in primary schools </w:t>
      </w:r>
      <w:r w:rsidR="00DF2AA7" w:rsidRPr="00491465">
        <w:rPr>
          <w:rFonts w:ascii="Times New Roman" w:hAnsi="Times New Roman" w:cs="Times New Roman"/>
          <w:color w:val="000000"/>
          <w:sz w:val="24"/>
          <w:szCs w:val="24"/>
          <w:lang w:val="en-US"/>
        </w:rPr>
        <w:t xml:space="preserve">are those </w:t>
      </w:r>
      <w:r w:rsidR="00C92D90" w:rsidRPr="00491465">
        <w:rPr>
          <w:rFonts w:ascii="Times New Roman" w:hAnsi="Times New Roman" w:cs="Times New Roman"/>
          <w:color w:val="000000"/>
          <w:sz w:val="24"/>
          <w:szCs w:val="24"/>
          <w:lang w:val="en-US"/>
        </w:rPr>
        <w:t xml:space="preserve">who were hired after The Ministry of Education had put an end to the </w:t>
      </w:r>
      <w:r w:rsidR="00C92D90" w:rsidRPr="00491465">
        <w:rPr>
          <w:rFonts w:ascii="Times New Roman" w:hAnsi="Times New Roman" w:cs="Times New Roman"/>
          <w:color w:val="000000"/>
          <w:sz w:val="24"/>
          <w:szCs w:val="24"/>
          <w:lang w:val="en-US"/>
        </w:rPr>
        <w:lastRenderedPageBreak/>
        <w:t xml:space="preserve">training process that accompanied the project in its beginning. </w:t>
      </w:r>
      <w:r w:rsidR="001B10B6" w:rsidRPr="00491465">
        <w:rPr>
          <w:rFonts w:ascii="Times New Roman" w:hAnsi="Times New Roman" w:cs="Times New Roman"/>
          <w:color w:val="000000"/>
          <w:sz w:val="24"/>
          <w:szCs w:val="24"/>
          <w:lang w:val="en-US"/>
        </w:rPr>
        <w:t xml:space="preserve">Yet, they have </w:t>
      </w:r>
      <w:r w:rsidR="003F4AD8" w:rsidRPr="00491465">
        <w:rPr>
          <w:rFonts w:ascii="Times New Roman" w:hAnsi="Times New Roman" w:cs="Times New Roman"/>
          <w:color w:val="000000"/>
          <w:sz w:val="24"/>
          <w:szCs w:val="24"/>
          <w:lang w:val="en-US"/>
        </w:rPr>
        <w:t>been able</w:t>
      </w:r>
      <w:r w:rsidR="001B10B6" w:rsidRPr="00491465">
        <w:rPr>
          <w:rFonts w:ascii="Times New Roman" w:hAnsi="Times New Roman" w:cs="Times New Roman"/>
          <w:color w:val="000000"/>
          <w:sz w:val="24"/>
          <w:szCs w:val="24"/>
          <w:lang w:val="en-US"/>
        </w:rPr>
        <w:t xml:space="preserve"> to catch up with this lack of training </w:t>
      </w:r>
      <w:r w:rsidR="003E761F" w:rsidRPr="00491465">
        <w:rPr>
          <w:rFonts w:ascii="Times New Roman" w:hAnsi="Times New Roman" w:cs="Times New Roman"/>
          <w:color w:val="000000"/>
          <w:sz w:val="24"/>
          <w:szCs w:val="24"/>
          <w:lang w:val="en-US"/>
        </w:rPr>
        <w:t xml:space="preserve">following the Ministry’s decision to get back to training programs starting from the school year 2018/2019. </w:t>
      </w:r>
      <w:r w:rsidR="00F273E0">
        <w:rPr>
          <w:rFonts w:ascii="Times New Roman" w:hAnsi="Times New Roman" w:cs="Times New Roman"/>
          <w:color w:val="000000"/>
          <w:sz w:val="24"/>
          <w:szCs w:val="24"/>
          <w:lang w:val="en-US"/>
        </w:rPr>
        <w:t>Table</w:t>
      </w:r>
      <w:r w:rsidR="003F4AD8" w:rsidRPr="00491465">
        <w:rPr>
          <w:rFonts w:ascii="Times New Roman" w:hAnsi="Times New Roman" w:cs="Times New Roman"/>
          <w:color w:val="000000"/>
          <w:sz w:val="24"/>
          <w:szCs w:val="24"/>
          <w:lang w:val="en-US"/>
        </w:rPr>
        <w:t xml:space="preserve"> 5 shows differences regarding training reception before TEYL </w:t>
      </w:r>
    </w:p>
    <w:tbl>
      <w:tblPr>
        <w:tblStyle w:val="LightShading"/>
        <w:tblW w:w="6909" w:type="dxa"/>
        <w:jc w:val="center"/>
        <w:tblLook w:val="04A0" w:firstRow="1" w:lastRow="0" w:firstColumn="1" w:lastColumn="0" w:noHBand="0" w:noVBand="1"/>
      </w:tblPr>
      <w:tblGrid>
        <w:gridCol w:w="2303"/>
        <w:gridCol w:w="2303"/>
        <w:gridCol w:w="2303"/>
      </w:tblGrid>
      <w:tr w:rsidR="009D6D03" w:rsidRPr="00491465" w14:paraId="30679B49" w14:textId="77777777" w:rsidTr="009D6D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tcPr>
          <w:p w14:paraId="2D32C37E" w14:textId="77777777" w:rsidR="009D6D03" w:rsidRPr="00491465" w:rsidRDefault="009D6D03" w:rsidP="00471719">
            <w:pPr>
              <w:spacing w:after="240" w:line="480" w:lineRule="auto"/>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Training before TEYL</w:t>
            </w:r>
          </w:p>
        </w:tc>
        <w:tc>
          <w:tcPr>
            <w:tcW w:w="2303" w:type="dxa"/>
          </w:tcPr>
          <w:p w14:paraId="0F8293E4" w14:textId="77777777" w:rsidR="009D6D03" w:rsidRPr="00491465" w:rsidRDefault="009D6D03"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 xml:space="preserve">18 out of 40 </w:t>
            </w:r>
          </w:p>
        </w:tc>
        <w:tc>
          <w:tcPr>
            <w:tcW w:w="2303" w:type="dxa"/>
          </w:tcPr>
          <w:p w14:paraId="1F704083" w14:textId="77777777" w:rsidR="009D6D03" w:rsidRPr="00491465" w:rsidRDefault="009D6D03"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45%</w:t>
            </w:r>
          </w:p>
        </w:tc>
      </w:tr>
      <w:tr w:rsidR="009D6D03" w:rsidRPr="00491465" w14:paraId="3AA4AC34" w14:textId="77777777" w:rsidTr="009D6D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tcPr>
          <w:p w14:paraId="11BD141E" w14:textId="77777777" w:rsidR="009D6D03" w:rsidRPr="00491465" w:rsidRDefault="009D6D03" w:rsidP="00471719">
            <w:pPr>
              <w:spacing w:after="240" w:line="480" w:lineRule="auto"/>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 xml:space="preserve"> No training before TEYL</w:t>
            </w:r>
          </w:p>
        </w:tc>
        <w:tc>
          <w:tcPr>
            <w:tcW w:w="2303" w:type="dxa"/>
          </w:tcPr>
          <w:p w14:paraId="1DB97926" w14:textId="77777777" w:rsidR="009D6D03" w:rsidRPr="00491465" w:rsidRDefault="009D6D03"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val="en-US"/>
              </w:rPr>
            </w:pPr>
            <w:r w:rsidRPr="00491465">
              <w:rPr>
                <w:rFonts w:ascii="Times New Roman" w:hAnsi="Times New Roman" w:cs="Times New Roman"/>
                <w:b/>
                <w:bCs/>
                <w:color w:val="000000"/>
                <w:sz w:val="24"/>
                <w:szCs w:val="24"/>
                <w:lang w:val="en-US"/>
              </w:rPr>
              <w:t>22 out of 40</w:t>
            </w:r>
          </w:p>
        </w:tc>
        <w:tc>
          <w:tcPr>
            <w:tcW w:w="2303" w:type="dxa"/>
          </w:tcPr>
          <w:p w14:paraId="6F696DC2" w14:textId="77777777" w:rsidR="009D6D03" w:rsidRPr="00491465" w:rsidRDefault="009D6D03"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lang w:val="en-US"/>
              </w:rPr>
            </w:pPr>
            <w:r w:rsidRPr="00491465">
              <w:rPr>
                <w:rFonts w:ascii="Times New Roman" w:hAnsi="Times New Roman" w:cs="Times New Roman"/>
                <w:b/>
                <w:bCs/>
                <w:color w:val="000000"/>
                <w:sz w:val="24"/>
                <w:szCs w:val="24"/>
                <w:lang w:val="en-US"/>
              </w:rPr>
              <w:t>55%</w:t>
            </w:r>
          </w:p>
        </w:tc>
      </w:tr>
      <w:tr w:rsidR="009D6D03" w:rsidRPr="00491465" w14:paraId="1395FDD2" w14:textId="77777777" w:rsidTr="009D6D03">
        <w:trPr>
          <w:jc w:val="center"/>
        </w:trPr>
        <w:tc>
          <w:tcPr>
            <w:cnfStyle w:val="001000000000" w:firstRow="0" w:lastRow="0" w:firstColumn="1" w:lastColumn="0" w:oddVBand="0" w:evenVBand="0" w:oddHBand="0" w:evenHBand="0" w:firstRowFirstColumn="0" w:firstRowLastColumn="0" w:lastRowFirstColumn="0" w:lastRowLastColumn="0"/>
            <w:tcW w:w="2303" w:type="dxa"/>
          </w:tcPr>
          <w:p w14:paraId="5A6F2320" w14:textId="77777777" w:rsidR="009D6D03" w:rsidRPr="00491465" w:rsidRDefault="009D6D03" w:rsidP="00471719">
            <w:pPr>
              <w:spacing w:after="240" w:line="480" w:lineRule="auto"/>
              <w:rPr>
                <w:rFonts w:ascii="Times New Roman" w:hAnsi="Times New Roman" w:cs="Times New Roman"/>
                <w:color w:val="000000"/>
                <w:sz w:val="24"/>
                <w:szCs w:val="24"/>
                <w:lang w:val="en-US"/>
              </w:rPr>
            </w:pPr>
            <w:r w:rsidRPr="00491465">
              <w:rPr>
                <w:rFonts w:ascii="Times New Roman" w:hAnsi="Times New Roman" w:cs="Times New Roman"/>
                <w:color w:val="000000"/>
                <w:sz w:val="24"/>
                <w:szCs w:val="24"/>
                <w:lang w:val="en-US"/>
              </w:rPr>
              <w:t>Total</w:t>
            </w:r>
          </w:p>
        </w:tc>
        <w:tc>
          <w:tcPr>
            <w:tcW w:w="2303" w:type="dxa"/>
          </w:tcPr>
          <w:p w14:paraId="74A37377" w14:textId="77777777" w:rsidR="009D6D03" w:rsidRPr="00491465" w:rsidRDefault="009D6D03"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val="en-US"/>
              </w:rPr>
            </w:pPr>
            <w:r w:rsidRPr="00491465">
              <w:rPr>
                <w:rFonts w:ascii="Times New Roman" w:hAnsi="Times New Roman" w:cs="Times New Roman"/>
                <w:b/>
                <w:bCs/>
                <w:color w:val="000000"/>
                <w:sz w:val="24"/>
                <w:szCs w:val="24"/>
                <w:lang w:val="en-US"/>
              </w:rPr>
              <w:t>40</w:t>
            </w:r>
          </w:p>
        </w:tc>
        <w:tc>
          <w:tcPr>
            <w:tcW w:w="2303" w:type="dxa"/>
          </w:tcPr>
          <w:p w14:paraId="3D918B33" w14:textId="77777777" w:rsidR="009D6D03" w:rsidRPr="00491465" w:rsidRDefault="009D6D03"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val="en-US"/>
              </w:rPr>
            </w:pPr>
            <w:r w:rsidRPr="00491465">
              <w:rPr>
                <w:rFonts w:ascii="Times New Roman" w:hAnsi="Times New Roman" w:cs="Times New Roman"/>
                <w:b/>
                <w:bCs/>
                <w:color w:val="000000"/>
                <w:sz w:val="24"/>
                <w:szCs w:val="24"/>
                <w:lang w:val="en-US"/>
              </w:rPr>
              <w:t>100%</w:t>
            </w:r>
          </w:p>
        </w:tc>
      </w:tr>
    </w:tbl>
    <w:p w14:paraId="7C37100A" w14:textId="0630C664" w:rsidR="00790197" w:rsidRPr="00491465" w:rsidRDefault="00C966D3" w:rsidP="00471719">
      <w:pPr>
        <w:shd w:val="clear" w:color="auto" w:fill="FFFFFF"/>
        <w:spacing w:after="240" w:line="480" w:lineRule="auto"/>
        <w:rPr>
          <w:rFonts w:ascii="Times New Roman" w:hAnsi="Times New Roman" w:cs="Times New Roman"/>
          <w:color w:val="000000"/>
          <w:sz w:val="24"/>
          <w:szCs w:val="24"/>
          <w:lang w:val="en-US"/>
        </w:rPr>
      </w:pPr>
      <w:r>
        <w:rPr>
          <w:rFonts w:ascii="Times New Roman" w:hAnsi="Times New Roman" w:cs="Times New Roman"/>
          <w:i/>
          <w:iCs/>
          <w:color w:val="000000"/>
          <w:sz w:val="24"/>
          <w:szCs w:val="24"/>
          <w:lang w:val="en-US"/>
        </w:rPr>
        <w:t>Table</w:t>
      </w:r>
      <w:r w:rsidR="00D40BBD" w:rsidRPr="00491465">
        <w:rPr>
          <w:rFonts w:ascii="Times New Roman" w:hAnsi="Times New Roman" w:cs="Times New Roman"/>
          <w:i/>
          <w:iCs/>
          <w:color w:val="000000"/>
          <w:sz w:val="24"/>
          <w:szCs w:val="24"/>
          <w:lang w:val="en-US"/>
        </w:rPr>
        <w:t xml:space="preserve"> 5.</w:t>
      </w:r>
      <w:r w:rsidR="00D40BBD" w:rsidRPr="00491465">
        <w:rPr>
          <w:rFonts w:ascii="Times New Roman" w:hAnsi="Times New Roman" w:cs="Times New Roman"/>
          <w:color w:val="000000"/>
          <w:sz w:val="24"/>
          <w:szCs w:val="24"/>
          <w:lang w:val="en-US"/>
        </w:rPr>
        <w:t xml:space="preserve"> Training differences before </w:t>
      </w:r>
      <w:proofErr w:type="spellStart"/>
      <w:r w:rsidR="00D40BBD" w:rsidRPr="00491465">
        <w:rPr>
          <w:rFonts w:ascii="Times New Roman" w:hAnsi="Times New Roman" w:cs="Times New Roman"/>
          <w:color w:val="000000"/>
          <w:sz w:val="24"/>
          <w:szCs w:val="24"/>
          <w:lang w:val="en-US"/>
        </w:rPr>
        <w:t>TEYl</w:t>
      </w:r>
      <w:proofErr w:type="spellEnd"/>
    </w:p>
    <w:p w14:paraId="676F5D05" w14:textId="77777777" w:rsidR="00782EC6" w:rsidRPr="00491465" w:rsidRDefault="00D40BBD" w:rsidP="00C45556">
      <w:pPr>
        <w:shd w:val="clear" w:color="auto" w:fill="FFFFFF"/>
        <w:spacing w:after="240" w:line="480" w:lineRule="auto"/>
        <w:rPr>
          <w:rFonts w:ascii="Times New Roman" w:hAnsi="Times New Roman" w:cs="Times New Roman"/>
          <w:b/>
          <w:bCs/>
          <w:color w:val="000000"/>
          <w:sz w:val="24"/>
          <w:szCs w:val="24"/>
          <w:lang w:val="en-US"/>
        </w:rPr>
      </w:pPr>
      <w:r w:rsidRPr="00491465">
        <w:rPr>
          <w:rFonts w:ascii="Times New Roman" w:hAnsi="Times New Roman" w:cs="Times New Roman"/>
          <w:b/>
          <w:bCs/>
          <w:color w:val="000000"/>
          <w:sz w:val="24"/>
          <w:szCs w:val="24"/>
          <w:lang w:val="en-US"/>
        </w:rPr>
        <w:t>7</w:t>
      </w:r>
      <w:r w:rsidR="00101325" w:rsidRPr="00491465">
        <w:rPr>
          <w:rFonts w:ascii="Times New Roman" w:hAnsi="Times New Roman" w:cs="Times New Roman"/>
          <w:b/>
          <w:bCs/>
          <w:color w:val="000000"/>
          <w:sz w:val="24"/>
          <w:szCs w:val="24"/>
          <w:lang w:val="en-US"/>
        </w:rPr>
        <w:t xml:space="preserve">.2. </w:t>
      </w:r>
      <w:r w:rsidR="009A159D" w:rsidRPr="00491465">
        <w:rPr>
          <w:rFonts w:ascii="Times New Roman" w:hAnsi="Times New Roman" w:cs="Times New Roman"/>
          <w:b/>
          <w:bCs/>
          <w:color w:val="000000"/>
          <w:sz w:val="24"/>
          <w:szCs w:val="24"/>
          <w:lang w:val="en-US"/>
        </w:rPr>
        <w:t>A</w:t>
      </w:r>
      <w:r w:rsidR="00101325" w:rsidRPr="00491465">
        <w:rPr>
          <w:rFonts w:ascii="Times New Roman" w:hAnsi="Times New Roman" w:cs="Times New Roman"/>
          <w:b/>
          <w:bCs/>
          <w:color w:val="000000"/>
          <w:sz w:val="24"/>
          <w:szCs w:val="24"/>
          <w:lang w:val="en-US"/>
        </w:rPr>
        <w:t xml:space="preserve">ssessing </w:t>
      </w:r>
      <w:r w:rsidR="00BA72F9" w:rsidRPr="00491465">
        <w:rPr>
          <w:rFonts w:ascii="Times New Roman" w:hAnsi="Times New Roman" w:cs="Times New Roman"/>
          <w:b/>
          <w:bCs/>
          <w:color w:val="000000"/>
          <w:sz w:val="24"/>
          <w:szCs w:val="24"/>
          <w:lang w:val="en-US"/>
        </w:rPr>
        <w:t>the Current Training P</w:t>
      </w:r>
      <w:r w:rsidR="00C202FC" w:rsidRPr="00491465">
        <w:rPr>
          <w:rFonts w:ascii="Times New Roman" w:hAnsi="Times New Roman" w:cs="Times New Roman"/>
          <w:b/>
          <w:bCs/>
          <w:color w:val="000000"/>
          <w:sz w:val="24"/>
          <w:szCs w:val="24"/>
          <w:lang w:val="en-US"/>
        </w:rPr>
        <w:t xml:space="preserve">rogram </w:t>
      </w:r>
      <w:r w:rsidRPr="00491465">
        <w:rPr>
          <w:rFonts w:ascii="Times New Roman" w:hAnsi="Times New Roman" w:cs="Times New Roman"/>
          <w:b/>
          <w:bCs/>
          <w:color w:val="000000"/>
          <w:sz w:val="24"/>
          <w:szCs w:val="24"/>
          <w:lang w:val="en-US"/>
        </w:rPr>
        <w:br/>
      </w:r>
    </w:p>
    <w:p w14:paraId="36507FBB" w14:textId="2CEDADE8" w:rsidR="00692FE6" w:rsidRPr="00491465" w:rsidRDefault="00D40BBD" w:rsidP="00D40BBD">
      <w:pPr>
        <w:shd w:val="clear" w:color="auto" w:fill="FFFFFF"/>
        <w:spacing w:after="240" w:line="480" w:lineRule="auto"/>
        <w:rPr>
          <w:rFonts w:ascii="Times New Roman" w:hAnsi="Times New Roman" w:cs="Times New Roman"/>
          <w:b/>
          <w:bCs/>
          <w:color w:val="000000"/>
          <w:sz w:val="24"/>
          <w:szCs w:val="24"/>
          <w:lang w:val="en-US"/>
        </w:rPr>
      </w:pPr>
      <w:r w:rsidRPr="00491465">
        <w:rPr>
          <w:rFonts w:ascii="Times New Roman" w:hAnsi="Times New Roman" w:cs="Times New Roman"/>
          <w:b/>
          <w:bCs/>
          <w:color w:val="000000"/>
          <w:sz w:val="24"/>
          <w:szCs w:val="24"/>
          <w:lang w:val="en-US"/>
        </w:rPr>
        <w:t>7</w:t>
      </w:r>
      <w:r w:rsidR="00781CD7" w:rsidRPr="00491465">
        <w:rPr>
          <w:rFonts w:ascii="Times New Roman" w:hAnsi="Times New Roman" w:cs="Times New Roman"/>
          <w:b/>
          <w:bCs/>
          <w:color w:val="000000"/>
          <w:sz w:val="24"/>
          <w:szCs w:val="24"/>
          <w:lang w:val="en-US"/>
        </w:rPr>
        <w:t>.2.1. The Need for the Current P</w:t>
      </w:r>
      <w:r w:rsidR="00B61F4F" w:rsidRPr="00491465">
        <w:rPr>
          <w:rFonts w:ascii="Times New Roman" w:hAnsi="Times New Roman" w:cs="Times New Roman"/>
          <w:b/>
          <w:bCs/>
          <w:color w:val="000000"/>
          <w:sz w:val="24"/>
          <w:szCs w:val="24"/>
          <w:lang w:val="en-US"/>
        </w:rPr>
        <w:t xml:space="preserve">rogram </w:t>
      </w:r>
      <w:r w:rsidRPr="00491465">
        <w:rPr>
          <w:rFonts w:ascii="Times New Roman" w:hAnsi="Times New Roman" w:cs="Times New Roman"/>
          <w:b/>
          <w:bCs/>
          <w:color w:val="000000"/>
          <w:sz w:val="24"/>
          <w:szCs w:val="24"/>
          <w:lang w:val="en-US"/>
        </w:rPr>
        <w:br/>
      </w:r>
      <w:r w:rsidR="00B61F4F" w:rsidRPr="00491465">
        <w:rPr>
          <w:rFonts w:ascii="Times New Roman" w:hAnsi="Times New Roman" w:cs="Times New Roman"/>
          <w:color w:val="000000"/>
          <w:sz w:val="24"/>
          <w:szCs w:val="24"/>
          <w:lang w:val="en-US"/>
        </w:rPr>
        <w:t xml:space="preserve">Based on the different data on teachers’ multiple difficulties faced in class and their impact on the effectiveness of the teaching and learning process, </w:t>
      </w:r>
      <w:r w:rsidRPr="00491465">
        <w:rPr>
          <w:rFonts w:ascii="Times New Roman" w:hAnsi="Times New Roman" w:cs="Times New Roman"/>
          <w:color w:val="000000"/>
          <w:sz w:val="24"/>
          <w:szCs w:val="24"/>
          <w:lang w:val="en-US"/>
        </w:rPr>
        <w:t>one major</w:t>
      </w:r>
      <w:r w:rsidR="00B61F4F" w:rsidRPr="00491465">
        <w:rPr>
          <w:rFonts w:ascii="Times New Roman" w:hAnsi="Times New Roman" w:cs="Times New Roman"/>
          <w:color w:val="000000"/>
          <w:sz w:val="24"/>
          <w:szCs w:val="24"/>
          <w:lang w:val="en-US"/>
        </w:rPr>
        <w:t xml:space="preserve"> question addressed to the participants in this study relates to their position regarding the need for a continuous training program. A quick look at the participants’ feedback reveals that a majority of </w:t>
      </w:r>
      <w:r w:rsidR="006F319D" w:rsidRPr="00491465">
        <w:rPr>
          <w:rFonts w:ascii="Times New Roman" w:hAnsi="Times New Roman" w:cs="Times New Roman"/>
          <w:color w:val="000000"/>
          <w:sz w:val="24"/>
          <w:szCs w:val="24"/>
          <w:lang w:val="en-US"/>
        </w:rPr>
        <w:t>91</w:t>
      </w:r>
      <w:r w:rsidR="00B114D7" w:rsidRPr="00491465">
        <w:rPr>
          <w:rFonts w:ascii="Times New Roman" w:hAnsi="Times New Roman" w:cs="Times New Roman"/>
          <w:color w:val="000000"/>
          <w:sz w:val="24"/>
          <w:szCs w:val="24"/>
          <w:lang w:val="en-US"/>
        </w:rPr>
        <w:t>, 7</w:t>
      </w:r>
      <w:r w:rsidR="006F319D" w:rsidRPr="00491465">
        <w:rPr>
          <w:rFonts w:ascii="Times New Roman" w:hAnsi="Times New Roman" w:cs="Times New Roman"/>
          <w:color w:val="000000"/>
          <w:sz w:val="24"/>
          <w:szCs w:val="24"/>
          <w:lang w:val="en-US"/>
        </w:rPr>
        <w:t>% of them believe in the importance of continuous training</w:t>
      </w:r>
      <w:r w:rsidRPr="00491465">
        <w:rPr>
          <w:rFonts w:ascii="Times New Roman" w:hAnsi="Times New Roman" w:cs="Times New Roman"/>
          <w:color w:val="000000"/>
          <w:sz w:val="24"/>
          <w:szCs w:val="24"/>
          <w:lang w:val="en-US"/>
        </w:rPr>
        <w:t>,</w:t>
      </w:r>
      <w:r w:rsidR="006F319D" w:rsidRPr="00491465">
        <w:rPr>
          <w:rFonts w:ascii="Times New Roman" w:hAnsi="Times New Roman" w:cs="Times New Roman"/>
          <w:color w:val="000000"/>
          <w:sz w:val="24"/>
          <w:szCs w:val="24"/>
          <w:lang w:val="en-US"/>
        </w:rPr>
        <w:t xml:space="preserve"> while only 8</w:t>
      </w:r>
      <w:r w:rsidR="00B114D7" w:rsidRPr="00491465">
        <w:rPr>
          <w:rFonts w:ascii="Times New Roman" w:hAnsi="Times New Roman" w:cs="Times New Roman"/>
          <w:color w:val="000000"/>
          <w:sz w:val="24"/>
          <w:szCs w:val="24"/>
          <w:lang w:val="en-US"/>
        </w:rPr>
        <w:t>, 3</w:t>
      </w:r>
      <w:r w:rsidR="006F319D" w:rsidRPr="00491465">
        <w:rPr>
          <w:rFonts w:ascii="Times New Roman" w:hAnsi="Times New Roman" w:cs="Times New Roman"/>
          <w:color w:val="000000"/>
          <w:sz w:val="24"/>
          <w:szCs w:val="24"/>
          <w:lang w:val="en-US"/>
        </w:rPr>
        <w:t>% of them chose No as an answer</w:t>
      </w:r>
      <w:r w:rsidR="00B114D7" w:rsidRPr="00491465">
        <w:rPr>
          <w:rFonts w:ascii="Times New Roman" w:hAnsi="Times New Roman" w:cs="Times New Roman"/>
          <w:color w:val="000000"/>
          <w:sz w:val="24"/>
          <w:szCs w:val="24"/>
          <w:lang w:val="en-US"/>
        </w:rPr>
        <w:t xml:space="preserve">. Participants who said Yes accounted for their </w:t>
      </w:r>
      <w:r w:rsidR="008922A6" w:rsidRPr="00491465">
        <w:rPr>
          <w:rFonts w:ascii="Times New Roman" w:hAnsi="Times New Roman" w:cs="Times New Roman"/>
          <w:color w:val="000000"/>
          <w:sz w:val="24"/>
          <w:szCs w:val="24"/>
          <w:lang w:val="en-US"/>
        </w:rPr>
        <w:t xml:space="preserve">choice in terms of the need to keep up with new developments in teaching methods and methodologies </w:t>
      </w:r>
      <w:r w:rsidR="00692FE6" w:rsidRPr="00491465">
        <w:rPr>
          <w:rFonts w:ascii="Times New Roman" w:hAnsi="Times New Roman" w:cs="Times New Roman"/>
          <w:color w:val="000000"/>
          <w:sz w:val="24"/>
          <w:szCs w:val="24"/>
          <w:lang w:val="en-US"/>
        </w:rPr>
        <w:t xml:space="preserve">in order to better engage learners and improve classroom management in a way that fosters the quality of teaching and learning as well. In their views, there are </w:t>
      </w:r>
      <w:r w:rsidR="00A72BC4" w:rsidRPr="00491465">
        <w:rPr>
          <w:rFonts w:ascii="Times New Roman" w:hAnsi="Times New Roman" w:cs="Times New Roman"/>
          <w:color w:val="000000"/>
          <w:sz w:val="24"/>
          <w:szCs w:val="24"/>
          <w:lang w:val="en-US"/>
        </w:rPr>
        <w:t xml:space="preserve">always innovations in the area of teaching practices that they need to learn about in order to enrich their experience and refine their pedagogical </w:t>
      </w:r>
      <w:r w:rsidR="0085632A" w:rsidRPr="00491465">
        <w:rPr>
          <w:rFonts w:ascii="Times New Roman" w:hAnsi="Times New Roman" w:cs="Times New Roman"/>
          <w:color w:val="000000"/>
          <w:sz w:val="24"/>
          <w:szCs w:val="24"/>
          <w:lang w:val="en-US"/>
        </w:rPr>
        <w:lastRenderedPageBreak/>
        <w:t>skills. Something that</w:t>
      </w:r>
      <w:r w:rsidR="00A72BC4" w:rsidRPr="00491465">
        <w:rPr>
          <w:rFonts w:ascii="Times New Roman" w:hAnsi="Times New Roman" w:cs="Times New Roman"/>
          <w:color w:val="000000"/>
          <w:sz w:val="24"/>
          <w:szCs w:val="24"/>
          <w:lang w:val="en-US"/>
        </w:rPr>
        <w:t xml:space="preserve"> will affect positively both their performance and their learners’ ac</w:t>
      </w:r>
      <w:r w:rsidR="00414080" w:rsidRPr="00491465">
        <w:rPr>
          <w:rFonts w:ascii="Times New Roman" w:hAnsi="Times New Roman" w:cs="Times New Roman"/>
          <w:color w:val="000000"/>
          <w:sz w:val="24"/>
          <w:szCs w:val="24"/>
          <w:lang w:val="en-US"/>
        </w:rPr>
        <w:t xml:space="preserve">hievements. </w:t>
      </w:r>
      <w:r w:rsidR="00F273E0">
        <w:rPr>
          <w:rFonts w:ascii="Times New Roman" w:hAnsi="Times New Roman" w:cs="Times New Roman"/>
          <w:color w:val="000000"/>
          <w:sz w:val="24"/>
          <w:szCs w:val="24"/>
          <w:lang w:val="en-US"/>
        </w:rPr>
        <w:t>Table</w:t>
      </w:r>
      <w:r w:rsidR="00414080" w:rsidRPr="00491465">
        <w:rPr>
          <w:rFonts w:ascii="Times New Roman" w:hAnsi="Times New Roman" w:cs="Times New Roman"/>
          <w:color w:val="000000"/>
          <w:sz w:val="24"/>
          <w:szCs w:val="24"/>
          <w:lang w:val="en-US"/>
        </w:rPr>
        <w:t xml:space="preserve"> 6 reveals differences in stances regarding the need for continuous training. </w:t>
      </w:r>
    </w:p>
    <w:tbl>
      <w:tblPr>
        <w:tblStyle w:val="LightShading"/>
        <w:tblW w:w="0" w:type="auto"/>
        <w:jc w:val="center"/>
        <w:tblLook w:val="04A0" w:firstRow="1" w:lastRow="0" w:firstColumn="1" w:lastColumn="0" w:noHBand="0" w:noVBand="1"/>
      </w:tblPr>
      <w:tblGrid>
        <w:gridCol w:w="4606"/>
        <w:gridCol w:w="3440"/>
      </w:tblGrid>
      <w:tr w:rsidR="00023FCE" w:rsidRPr="00491465" w14:paraId="62F3F78E" w14:textId="77777777" w:rsidTr="00BE0C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4940E686" w14:textId="77777777" w:rsidR="00023FCE" w:rsidRPr="00491465" w:rsidRDefault="00023FCE" w:rsidP="00471719">
            <w:pPr>
              <w:spacing w:line="480" w:lineRule="auto"/>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Need for continuous training</w:t>
            </w:r>
          </w:p>
        </w:tc>
        <w:tc>
          <w:tcPr>
            <w:tcW w:w="3440" w:type="dxa"/>
          </w:tcPr>
          <w:p w14:paraId="59D8885B" w14:textId="77777777" w:rsidR="00023FCE" w:rsidRPr="00491465" w:rsidRDefault="00023FCE" w:rsidP="00471719">
            <w:pPr>
              <w:spacing w:line="48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37 out of 40</w:t>
            </w:r>
          </w:p>
        </w:tc>
      </w:tr>
      <w:tr w:rsidR="00023FCE" w:rsidRPr="00491465" w14:paraId="76906694" w14:textId="77777777" w:rsidTr="00BE0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446CDD06" w14:textId="77777777" w:rsidR="00023FCE" w:rsidRPr="00491465" w:rsidRDefault="00023FCE" w:rsidP="00471719">
            <w:pPr>
              <w:spacing w:line="480" w:lineRule="auto"/>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No need for training</w:t>
            </w:r>
          </w:p>
        </w:tc>
        <w:tc>
          <w:tcPr>
            <w:tcW w:w="3440" w:type="dxa"/>
          </w:tcPr>
          <w:p w14:paraId="1F68123D" w14:textId="77777777" w:rsidR="00023FCE" w:rsidRPr="00491465" w:rsidRDefault="00023FCE" w:rsidP="0047171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202124"/>
                <w:spacing w:val="2"/>
                <w:sz w:val="24"/>
                <w:szCs w:val="24"/>
                <w:lang w:val="en-US" w:eastAsia="fr-FR"/>
              </w:rPr>
            </w:pPr>
            <w:r w:rsidRPr="00491465">
              <w:rPr>
                <w:rFonts w:asciiTheme="majorBidi" w:eastAsia="Times New Roman" w:hAnsiTheme="majorBidi" w:cstheme="majorBidi"/>
                <w:b/>
                <w:bCs/>
                <w:color w:val="202124"/>
                <w:spacing w:val="2"/>
                <w:sz w:val="24"/>
                <w:szCs w:val="24"/>
                <w:lang w:val="en-US" w:eastAsia="fr-FR"/>
              </w:rPr>
              <w:t>3 out of 40</w:t>
            </w:r>
          </w:p>
        </w:tc>
      </w:tr>
      <w:tr w:rsidR="00023FCE" w:rsidRPr="00491465" w14:paraId="6A4C292A" w14:textId="77777777" w:rsidTr="00BE0C25">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1CBC335B" w14:textId="77777777" w:rsidR="00023FCE" w:rsidRPr="00491465" w:rsidRDefault="00023FCE" w:rsidP="00471719">
            <w:pPr>
              <w:spacing w:line="480" w:lineRule="auto"/>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Yes</w:t>
            </w:r>
          </w:p>
        </w:tc>
        <w:tc>
          <w:tcPr>
            <w:tcW w:w="3440" w:type="dxa"/>
          </w:tcPr>
          <w:p w14:paraId="7B0AD9A3" w14:textId="77777777" w:rsidR="00023FCE" w:rsidRPr="00491465" w:rsidRDefault="00023FCE" w:rsidP="0047171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202124"/>
                <w:spacing w:val="2"/>
                <w:sz w:val="24"/>
                <w:szCs w:val="24"/>
                <w:lang w:val="en-US" w:eastAsia="fr-FR"/>
              </w:rPr>
            </w:pPr>
            <w:r w:rsidRPr="00491465">
              <w:rPr>
                <w:rFonts w:asciiTheme="majorBidi" w:eastAsia="Times New Roman" w:hAnsiTheme="majorBidi" w:cstheme="majorBidi"/>
                <w:b/>
                <w:bCs/>
                <w:color w:val="202124"/>
                <w:spacing w:val="2"/>
                <w:sz w:val="24"/>
                <w:szCs w:val="24"/>
                <w:lang w:val="en-US" w:eastAsia="fr-FR"/>
              </w:rPr>
              <w:t>91,7%</w:t>
            </w:r>
          </w:p>
        </w:tc>
      </w:tr>
      <w:tr w:rsidR="00023FCE" w:rsidRPr="00491465" w14:paraId="44D65F24" w14:textId="77777777" w:rsidTr="00BE0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06D42048" w14:textId="77777777" w:rsidR="00023FCE" w:rsidRPr="00491465" w:rsidRDefault="00023FCE" w:rsidP="00471719">
            <w:pPr>
              <w:spacing w:line="480" w:lineRule="auto"/>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No</w:t>
            </w:r>
          </w:p>
        </w:tc>
        <w:tc>
          <w:tcPr>
            <w:tcW w:w="3440" w:type="dxa"/>
          </w:tcPr>
          <w:p w14:paraId="12E70C7A" w14:textId="77777777" w:rsidR="00023FCE" w:rsidRPr="00491465" w:rsidRDefault="00023FCE" w:rsidP="0047171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202124"/>
                <w:spacing w:val="2"/>
                <w:sz w:val="24"/>
                <w:szCs w:val="24"/>
                <w:lang w:val="en-US" w:eastAsia="fr-FR"/>
              </w:rPr>
            </w:pPr>
            <w:r w:rsidRPr="00491465">
              <w:rPr>
                <w:rFonts w:asciiTheme="majorBidi" w:eastAsia="Times New Roman" w:hAnsiTheme="majorBidi" w:cstheme="majorBidi"/>
                <w:b/>
                <w:bCs/>
                <w:color w:val="202124"/>
                <w:spacing w:val="2"/>
                <w:sz w:val="24"/>
                <w:szCs w:val="24"/>
                <w:lang w:val="en-US" w:eastAsia="fr-FR"/>
              </w:rPr>
              <w:t>8,3%</w:t>
            </w:r>
          </w:p>
        </w:tc>
      </w:tr>
      <w:tr w:rsidR="00023FCE" w:rsidRPr="00491465" w14:paraId="534F0688" w14:textId="77777777" w:rsidTr="00BE0C25">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6F0CB21B" w14:textId="77777777" w:rsidR="00023FCE" w:rsidRPr="00491465" w:rsidRDefault="00023FCE" w:rsidP="00471719">
            <w:pPr>
              <w:spacing w:line="480" w:lineRule="auto"/>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Total</w:t>
            </w:r>
          </w:p>
        </w:tc>
        <w:tc>
          <w:tcPr>
            <w:tcW w:w="3440" w:type="dxa"/>
          </w:tcPr>
          <w:p w14:paraId="5519A154" w14:textId="77777777" w:rsidR="00023FCE" w:rsidRPr="00491465" w:rsidRDefault="00023FCE" w:rsidP="0047171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202124"/>
                <w:spacing w:val="2"/>
                <w:sz w:val="24"/>
                <w:szCs w:val="24"/>
                <w:lang w:val="en-US" w:eastAsia="fr-FR"/>
              </w:rPr>
            </w:pPr>
            <w:r w:rsidRPr="00491465">
              <w:rPr>
                <w:rFonts w:asciiTheme="majorBidi" w:eastAsia="Times New Roman" w:hAnsiTheme="majorBidi" w:cstheme="majorBidi"/>
                <w:b/>
                <w:bCs/>
                <w:color w:val="202124"/>
                <w:spacing w:val="2"/>
                <w:sz w:val="24"/>
                <w:szCs w:val="24"/>
                <w:lang w:val="en-US" w:eastAsia="fr-FR"/>
              </w:rPr>
              <w:t>100%</w:t>
            </w:r>
          </w:p>
        </w:tc>
      </w:tr>
    </w:tbl>
    <w:p w14:paraId="19BA6248" w14:textId="2B7B7FD2" w:rsidR="00ED0B1B" w:rsidRPr="00491465" w:rsidRDefault="00C966D3" w:rsidP="0085632A">
      <w:pPr>
        <w:shd w:val="clear" w:color="auto" w:fill="FFFFFF"/>
        <w:spacing w:after="240" w:line="480" w:lineRule="auto"/>
        <w:rPr>
          <w:rFonts w:ascii="Times New Roman" w:hAnsi="Times New Roman" w:cs="Times New Roman"/>
          <w:b/>
          <w:bCs/>
          <w:color w:val="000000"/>
          <w:sz w:val="24"/>
          <w:szCs w:val="24"/>
          <w:lang w:val="en-US"/>
        </w:rPr>
      </w:pPr>
      <w:r>
        <w:rPr>
          <w:rFonts w:ascii="Times New Roman" w:hAnsi="Times New Roman" w:cs="Times New Roman"/>
          <w:i/>
          <w:iCs/>
          <w:color w:val="000000"/>
          <w:sz w:val="24"/>
          <w:szCs w:val="24"/>
          <w:lang w:val="en-US"/>
        </w:rPr>
        <w:t xml:space="preserve">Table </w:t>
      </w:r>
      <w:r w:rsidR="0085632A" w:rsidRPr="00491465">
        <w:rPr>
          <w:rFonts w:ascii="Times New Roman" w:hAnsi="Times New Roman" w:cs="Times New Roman"/>
          <w:i/>
          <w:iCs/>
          <w:color w:val="000000"/>
          <w:sz w:val="24"/>
          <w:szCs w:val="24"/>
          <w:lang w:val="en-US"/>
        </w:rPr>
        <w:t>6.</w:t>
      </w:r>
      <w:r w:rsidR="0085632A" w:rsidRPr="00491465">
        <w:rPr>
          <w:rFonts w:ascii="Times New Roman" w:hAnsi="Times New Roman" w:cs="Times New Roman"/>
          <w:color w:val="000000"/>
          <w:sz w:val="24"/>
          <w:szCs w:val="24"/>
          <w:lang w:val="en-US"/>
        </w:rPr>
        <w:t xml:space="preserve"> Differences in stances regarding the need for continuous training. </w:t>
      </w:r>
    </w:p>
    <w:p w14:paraId="1E591397" w14:textId="78AE4256" w:rsidR="00485C9D" w:rsidRPr="00491465" w:rsidRDefault="0085632A" w:rsidP="00CC4B50">
      <w:pPr>
        <w:shd w:val="clear" w:color="auto" w:fill="FFFFFF"/>
        <w:spacing w:after="240" w:line="480" w:lineRule="auto"/>
        <w:rPr>
          <w:rFonts w:asciiTheme="majorBidi" w:eastAsia="Times New Roman" w:hAnsiTheme="majorBidi" w:cstheme="majorBidi"/>
          <w:b/>
          <w:bCs/>
          <w:color w:val="202124"/>
          <w:spacing w:val="2"/>
          <w:sz w:val="24"/>
          <w:szCs w:val="24"/>
          <w:lang w:val="en-US" w:eastAsia="fr-FR"/>
        </w:rPr>
      </w:pPr>
      <w:r w:rsidRPr="00491465">
        <w:rPr>
          <w:rFonts w:asciiTheme="majorBidi" w:eastAsia="Times New Roman" w:hAnsiTheme="majorBidi" w:cstheme="majorBidi"/>
          <w:b/>
          <w:bCs/>
          <w:color w:val="202124"/>
          <w:spacing w:val="2"/>
          <w:sz w:val="24"/>
          <w:szCs w:val="24"/>
          <w:lang w:val="en-US" w:eastAsia="fr-FR"/>
        </w:rPr>
        <w:t>7</w:t>
      </w:r>
      <w:r w:rsidR="00781CD7" w:rsidRPr="00491465">
        <w:rPr>
          <w:rFonts w:asciiTheme="majorBidi" w:eastAsia="Times New Roman" w:hAnsiTheme="majorBidi" w:cstheme="majorBidi"/>
          <w:b/>
          <w:bCs/>
          <w:color w:val="202124"/>
          <w:spacing w:val="2"/>
          <w:sz w:val="24"/>
          <w:szCs w:val="24"/>
          <w:lang w:val="en-US" w:eastAsia="fr-FR"/>
        </w:rPr>
        <w:t>.2.2. Aspects of the Current P</w:t>
      </w:r>
      <w:r w:rsidRPr="00491465">
        <w:rPr>
          <w:rFonts w:asciiTheme="majorBidi" w:eastAsia="Times New Roman" w:hAnsiTheme="majorBidi" w:cstheme="majorBidi"/>
          <w:b/>
          <w:bCs/>
          <w:color w:val="202124"/>
          <w:spacing w:val="2"/>
          <w:sz w:val="24"/>
          <w:szCs w:val="24"/>
          <w:lang w:val="en-US" w:eastAsia="fr-FR"/>
        </w:rPr>
        <w:t xml:space="preserve">rogram </w:t>
      </w:r>
      <w:r w:rsidRPr="00491465">
        <w:rPr>
          <w:rFonts w:asciiTheme="majorBidi" w:eastAsia="Times New Roman" w:hAnsiTheme="majorBidi" w:cstheme="majorBidi"/>
          <w:b/>
          <w:bCs/>
          <w:color w:val="202124"/>
          <w:spacing w:val="2"/>
          <w:sz w:val="24"/>
          <w:szCs w:val="24"/>
          <w:lang w:val="en-US" w:eastAsia="fr-FR"/>
        </w:rPr>
        <w:br/>
      </w:r>
      <w:r w:rsidR="00AD54C5" w:rsidRPr="00491465">
        <w:rPr>
          <w:rFonts w:ascii="Times New Roman" w:eastAsia="Times New Roman" w:hAnsi="Times New Roman" w:cs="Times New Roman"/>
          <w:color w:val="000000"/>
          <w:sz w:val="24"/>
          <w:szCs w:val="24"/>
          <w:lang w:val="en-US" w:eastAsia="fr-FR"/>
        </w:rPr>
        <w:t>As the vast majority of the participants were either poorly trained or untrained, the current program is normally meant to catch u</w:t>
      </w:r>
      <w:r w:rsidRPr="00491465">
        <w:rPr>
          <w:rFonts w:ascii="Times New Roman" w:eastAsia="Times New Roman" w:hAnsi="Times New Roman" w:cs="Times New Roman"/>
          <w:color w:val="000000"/>
          <w:sz w:val="24"/>
          <w:szCs w:val="24"/>
          <w:lang w:val="en-US" w:eastAsia="fr-FR"/>
        </w:rPr>
        <w:t xml:space="preserve">p with these weaknesses.  </w:t>
      </w:r>
      <w:r w:rsidR="00AD54C5" w:rsidRPr="00491465">
        <w:rPr>
          <w:rFonts w:ascii="Times New Roman" w:eastAsia="Times New Roman" w:hAnsi="Times New Roman" w:cs="Times New Roman"/>
          <w:color w:val="000000"/>
          <w:sz w:val="24"/>
          <w:szCs w:val="24"/>
          <w:lang w:val="en-US" w:eastAsia="fr-FR"/>
        </w:rPr>
        <w:t>66</w:t>
      </w:r>
      <w:r w:rsidR="007836DE" w:rsidRPr="00491465">
        <w:rPr>
          <w:rFonts w:ascii="Times New Roman" w:eastAsia="Times New Roman" w:hAnsi="Times New Roman" w:cs="Times New Roman"/>
          <w:color w:val="000000"/>
          <w:sz w:val="24"/>
          <w:szCs w:val="24"/>
          <w:lang w:val="en-US" w:eastAsia="fr-FR"/>
        </w:rPr>
        <w:t>, 7</w:t>
      </w:r>
      <w:r w:rsidR="00AD54C5" w:rsidRPr="00491465">
        <w:rPr>
          <w:rFonts w:ascii="Times New Roman" w:eastAsia="Times New Roman" w:hAnsi="Times New Roman" w:cs="Times New Roman"/>
          <w:color w:val="000000"/>
          <w:sz w:val="24"/>
          <w:szCs w:val="24"/>
          <w:lang w:val="en-US" w:eastAsia="fr-FR"/>
        </w:rPr>
        <w:t xml:space="preserve">% of the teachers report that </w:t>
      </w:r>
      <w:r w:rsidR="007836DE" w:rsidRPr="00491465">
        <w:rPr>
          <w:rFonts w:ascii="Times New Roman" w:eastAsia="Times New Roman" w:hAnsi="Times New Roman" w:cs="Times New Roman"/>
          <w:color w:val="000000"/>
          <w:sz w:val="24"/>
          <w:szCs w:val="24"/>
          <w:lang w:val="en-US" w:eastAsia="fr-FR"/>
        </w:rPr>
        <w:t xml:space="preserve">the training they received before starting their TEYL experience </w:t>
      </w:r>
      <w:r w:rsidR="0012677E" w:rsidRPr="00491465">
        <w:rPr>
          <w:rFonts w:ascii="Times New Roman" w:eastAsia="Times New Roman" w:hAnsi="Times New Roman" w:cs="Times New Roman"/>
          <w:color w:val="000000"/>
          <w:sz w:val="24"/>
          <w:szCs w:val="24"/>
          <w:lang w:val="en-US" w:eastAsia="fr-FR"/>
        </w:rPr>
        <w:t>could never be considered a real training program as it consisted only in a series of workshops (41</w:t>
      </w:r>
      <w:r w:rsidR="00ED0B1B" w:rsidRPr="00491465">
        <w:rPr>
          <w:rFonts w:ascii="Times New Roman" w:eastAsia="Times New Roman" w:hAnsi="Times New Roman" w:cs="Times New Roman"/>
          <w:color w:val="000000"/>
          <w:sz w:val="24"/>
          <w:szCs w:val="24"/>
          <w:lang w:val="en-US" w:eastAsia="fr-FR"/>
        </w:rPr>
        <w:t>, 7</w:t>
      </w:r>
      <w:r w:rsidR="0012677E" w:rsidRPr="00491465">
        <w:rPr>
          <w:rFonts w:ascii="Times New Roman" w:eastAsia="Times New Roman" w:hAnsi="Times New Roman" w:cs="Times New Roman"/>
          <w:color w:val="000000"/>
          <w:sz w:val="24"/>
          <w:szCs w:val="24"/>
          <w:lang w:val="en-US" w:eastAsia="fr-FR"/>
        </w:rPr>
        <w:t>%) held within two weeks only at CREFOC</w:t>
      </w:r>
      <w:r w:rsidR="00ED0B1B" w:rsidRPr="00491465">
        <w:rPr>
          <w:rFonts w:ascii="Times New Roman" w:eastAsia="Times New Roman" w:hAnsi="Times New Roman" w:cs="Times New Roman"/>
          <w:color w:val="000000"/>
          <w:sz w:val="24"/>
          <w:szCs w:val="24"/>
          <w:lang w:val="en-US" w:eastAsia="fr-FR"/>
        </w:rPr>
        <w:t>, a</w:t>
      </w:r>
      <w:r w:rsidR="0012677E" w:rsidRPr="00491465">
        <w:rPr>
          <w:rFonts w:ascii="Times New Roman" w:eastAsia="Times New Roman" w:hAnsi="Times New Roman" w:cs="Times New Roman"/>
          <w:color w:val="000000"/>
          <w:sz w:val="24"/>
          <w:szCs w:val="24"/>
          <w:lang w:val="en-US" w:eastAsia="fr-FR"/>
        </w:rPr>
        <w:t xml:space="preserve"> series of lectures on teaching theories and methods at university or some demonstration lessons over the school year (41</w:t>
      </w:r>
      <w:r w:rsidR="00ED0B1B" w:rsidRPr="00491465">
        <w:rPr>
          <w:rFonts w:ascii="Times New Roman" w:eastAsia="Times New Roman" w:hAnsi="Times New Roman" w:cs="Times New Roman"/>
          <w:color w:val="000000"/>
          <w:sz w:val="24"/>
          <w:szCs w:val="24"/>
          <w:lang w:val="en-US" w:eastAsia="fr-FR"/>
        </w:rPr>
        <w:t>, 7</w:t>
      </w:r>
      <w:r w:rsidR="0012677E" w:rsidRPr="00491465">
        <w:rPr>
          <w:rFonts w:ascii="Times New Roman" w:eastAsia="Times New Roman" w:hAnsi="Times New Roman" w:cs="Times New Roman"/>
          <w:color w:val="000000"/>
          <w:sz w:val="24"/>
          <w:szCs w:val="24"/>
          <w:lang w:val="en-US" w:eastAsia="fr-FR"/>
        </w:rPr>
        <w:t xml:space="preserve">%). </w:t>
      </w:r>
      <w:r w:rsidRPr="00491465">
        <w:rPr>
          <w:rFonts w:ascii="Times New Roman" w:eastAsia="Times New Roman" w:hAnsi="Times New Roman" w:cs="Times New Roman"/>
          <w:color w:val="000000"/>
          <w:sz w:val="24"/>
          <w:szCs w:val="24"/>
          <w:lang w:val="en-US" w:eastAsia="fr-FR"/>
        </w:rPr>
        <w:br/>
      </w:r>
      <w:r w:rsidRPr="00491465">
        <w:rPr>
          <w:rFonts w:ascii="Times New Roman" w:eastAsia="Times New Roman" w:hAnsi="Times New Roman" w:cs="Times New Roman"/>
          <w:color w:val="000000"/>
          <w:sz w:val="24"/>
          <w:szCs w:val="24"/>
          <w:lang w:val="en-US" w:eastAsia="fr-FR"/>
        </w:rPr>
        <w:tab/>
      </w:r>
      <w:r w:rsidR="00A5233B" w:rsidRPr="00491465">
        <w:rPr>
          <w:rFonts w:ascii="Times New Roman" w:eastAsia="Times New Roman" w:hAnsi="Times New Roman" w:cs="Times New Roman"/>
          <w:color w:val="000000"/>
          <w:sz w:val="24"/>
          <w:szCs w:val="24"/>
          <w:lang w:val="en-US" w:eastAsia="fr-FR"/>
        </w:rPr>
        <w:t xml:space="preserve">Starting from these </w:t>
      </w:r>
      <w:r w:rsidR="00F273E0">
        <w:rPr>
          <w:rFonts w:ascii="Times New Roman" w:eastAsia="Times New Roman" w:hAnsi="Times New Roman" w:cs="Times New Roman"/>
          <w:color w:val="000000"/>
          <w:sz w:val="24"/>
          <w:szCs w:val="24"/>
          <w:lang w:val="en-US" w:eastAsia="fr-FR"/>
        </w:rPr>
        <w:t>Table</w:t>
      </w:r>
      <w:r w:rsidR="00A5233B" w:rsidRPr="00491465">
        <w:rPr>
          <w:rFonts w:ascii="Times New Roman" w:eastAsia="Times New Roman" w:hAnsi="Times New Roman" w:cs="Times New Roman"/>
          <w:color w:val="000000"/>
          <w:sz w:val="24"/>
          <w:szCs w:val="24"/>
          <w:lang w:val="en-US" w:eastAsia="fr-FR"/>
        </w:rPr>
        <w:t xml:space="preserve">s and facts, the respondents in </w:t>
      </w:r>
      <w:r w:rsidRPr="00491465">
        <w:rPr>
          <w:rFonts w:ascii="Times New Roman" w:eastAsia="Times New Roman" w:hAnsi="Times New Roman" w:cs="Times New Roman"/>
          <w:color w:val="000000"/>
          <w:sz w:val="24"/>
          <w:szCs w:val="24"/>
          <w:lang w:val="en-US" w:eastAsia="fr-FR"/>
        </w:rPr>
        <w:t>this study pointed out to the mo</w:t>
      </w:r>
      <w:r w:rsidR="00A5233B" w:rsidRPr="00491465">
        <w:rPr>
          <w:rFonts w:ascii="Times New Roman" w:eastAsia="Times New Roman" w:hAnsi="Times New Roman" w:cs="Times New Roman"/>
          <w:color w:val="000000"/>
          <w:sz w:val="24"/>
          <w:szCs w:val="24"/>
          <w:lang w:val="en-US" w:eastAsia="fr-FR"/>
        </w:rPr>
        <w:t>st important aspects that the current training program is meant to have. Thus, when asked which skill they think the current program must target most, 50% of them cite Speaking</w:t>
      </w:r>
      <w:r w:rsidR="00617D57" w:rsidRPr="00491465">
        <w:rPr>
          <w:rFonts w:ascii="Times New Roman" w:eastAsia="Times New Roman" w:hAnsi="Times New Roman" w:cs="Times New Roman"/>
          <w:color w:val="000000"/>
          <w:sz w:val="24"/>
          <w:szCs w:val="24"/>
          <w:lang w:val="en-US" w:eastAsia="fr-FR"/>
        </w:rPr>
        <w:t xml:space="preserve"> and Writing</w:t>
      </w:r>
      <w:r w:rsidRPr="00491465">
        <w:rPr>
          <w:rFonts w:ascii="Times New Roman" w:eastAsia="Times New Roman" w:hAnsi="Times New Roman" w:cs="Times New Roman"/>
          <w:color w:val="000000"/>
          <w:sz w:val="24"/>
          <w:szCs w:val="24"/>
          <w:lang w:val="en-US" w:eastAsia="fr-FR"/>
        </w:rPr>
        <w:t>,</w:t>
      </w:r>
      <w:r w:rsidR="00617D57" w:rsidRPr="00491465">
        <w:rPr>
          <w:rFonts w:ascii="Times New Roman" w:eastAsia="Times New Roman" w:hAnsi="Times New Roman" w:cs="Times New Roman"/>
          <w:color w:val="000000"/>
          <w:sz w:val="24"/>
          <w:szCs w:val="24"/>
          <w:lang w:val="en-US" w:eastAsia="fr-FR"/>
        </w:rPr>
        <w:t xml:space="preserve"> while </w:t>
      </w:r>
      <w:r w:rsidR="00A5233B" w:rsidRPr="00491465">
        <w:rPr>
          <w:rFonts w:ascii="Times New Roman" w:eastAsia="Times New Roman" w:hAnsi="Times New Roman" w:cs="Times New Roman"/>
          <w:color w:val="000000"/>
          <w:sz w:val="24"/>
          <w:szCs w:val="24"/>
          <w:lang w:val="en-US" w:eastAsia="fr-FR"/>
        </w:rPr>
        <w:t>33</w:t>
      </w:r>
      <w:r w:rsidR="002A1C5A" w:rsidRPr="00491465">
        <w:rPr>
          <w:rFonts w:ascii="Times New Roman" w:eastAsia="Times New Roman" w:hAnsi="Times New Roman" w:cs="Times New Roman"/>
          <w:color w:val="000000"/>
          <w:sz w:val="24"/>
          <w:szCs w:val="24"/>
          <w:lang w:val="en-US" w:eastAsia="fr-FR"/>
        </w:rPr>
        <w:t>; 3</w:t>
      </w:r>
      <w:r w:rsidR="00A5233B" w:rsidRPr="00491465">
        <w:rPr>
          <w:rFonts w:ascii="Times New Roman" w:eastAsia="Times New Roman" w:hAnsi="Times New Roman" w:cs="Times New Roman"/>
          <w:color w:val="000000"/>
          <w:sz w:val="24"/>
          <w:szCs w:val="24"/>
          <w:lang w:val="en-US" w:eastAsia="fr-FR"/>
        </w:rPr>
        <w:t xml:space="preserve">% of them opt for </w:t>
      </w:r>
      <w:proofErr w:type="spellStart"/>
      <w:proofErr w:type="gramStart"/>
      <w:r w:rsidR="00A5233B" w:rsidRPr="00491465">
        <w:rPr>
          <w:rFonts w:ascii="Times New Roman" w:eastAsia="Times New Roman" w:hAnsi="Times New Roman" w:cs="Times New Roman"/>
          <w:color w:val="000000"/>
          <w:sz w:val="24"/>
          <w:szCs w:val="24"/>
          <w:lang w:val="en-US" w:eastAsia="fr-FR"/>
        </w:rPr>
        <w:t>Listening</w:t>
      </w:r>
      <w:r w:rsidRPr="00491465">
        <w:rPr>
          <w:rFonts w:ascii="Times New Roman" w:eastAsia="Times New Roman" w:hAnsi="Times New Roman" w:cs="Times New Roman"/>
          <w:color w:val="000000"/>
          <w:sz w:val="24"/>
          <w:szCs w:val="24"/>
          <w:lang w:val="en-US" w:eastAsia="fr-FR"/>
        </w:rPr>
        <w:t>,</w:t>
      </w:r>
      <w:r w:rsidR="00617D57" w:rsidRPr="00491465">
        <w:rPr>
          <w:rFonts w:ascii="Times New Roman" w:eastAsia="Times New Roman" w:hAnsi="Times New Roman" w:cs="Times New Roman"/>
          <w:color w:val="000000"/>
          <w:sz w:val="24"/>
          <w:szCs w:val="24"/>
          <w:lang w:val="en-US" w:eastAsia="fr-FR"/>
        </w:rPr>
        <w:t>and</w:t>
      </w:r>
      <w:proofErr w:type="spellEnd"/>
      <w:proofErr w:type="gramEnd"/>
      <w:r w:rsidR="00617D57" w:rsidRPr="00491465">
        <w:rPr>
          <w:rFonts w:ascii="Times New Roman" w:eastAsia="Times New Roman" w:hAnsi="Times New Roman" w:cs="Times New Roman"/>
          <w:color w:val="000000"/>
          <w:sz w:val="24"/>
          <w:szCs w:val="24"/>
          <w:lang w:val="en-US" w:eastAsia="fr-FR"/>
        </w:rPr>
        <w:t xml:space="preserve"> only 8, 3% choose Reading</w:t>
      </w:r>
      <w:r w:rsidRPr="00491465">
        <w:rPr>
          <w:rFonts w:ascii="Times New Roman" w:eastAsia="Times New Roman" w:hAnsi="Times New Roman" w:cs="Times New Roman"/>
          <w:i/>
          <w:iCs/>
          <w:color w:val="000000"/>
          <w:sz w:val="24"/>
          <w:szCs w:val="24"/>
          <w:lang w:val="en-US" w:eastAsia="fr-FR"/>
        </w:rPr>
        <w:t>.</w:t>
      </w:r>
      <w:r w:rsidRPr="00491465">
        <w:rPr>
          <w:rFonts w:ascii="Times New Roman" w:eastAsia="Times New Roman" w:hAnsi="Times New Roman" w:cs="Times New Roman"/>
          <w:color w:val="000000"/>
          <w:sz w:val="24"/>
          <w:szCs w:val="24"/>
          <w:lang w:val="en-US" w:eastAsia="fr-FR"/>
        </w:rPr>
        <w:t xml:space="preserve"> In other words, they give</w:t>
      </w:r>
      <w:r w:rsidR="00617D57" w:rsidRPr="00491465">
        <w:rPr>
          <w:rFonts w:ascii="Times New Roman" w:eastAsia="Times New Roman" w:hAnsi="Times New Roman" w:cs="Times New Roman"/>
          <w:color w:val="000000"/>
          <w:sz w:val="24"/>
          <w:szCs w:val="24"/>
          <w:lang w:val="en-US" w:eastAsia="fr-FR"/>
        </w:rPr>
        <w:t xml:space="preserve"> priority to productive skills at the expense of receptive ones. </w:t>
      </w:r>
      <w:r w:rsidR="00CC4B50" w:rsidRPr="00491465">
        <w:rPr>
          <w:rFonts w:ascii="Times New Roman" w:eastAsia="Times New Roman" w:hAnsi="Times New Roman" w:cs="Times New Roman"/>
          <w:color w:val="000000"/>
          <w:sz w:val="24"/>
          <w:szCs w:val="24"/>
          <w:lang w:val="en-US" w:eastAsia="fr-FR"/>
        </w:rPr>
        <w:t>Tho</w:t>
      </w:r>
      <w:r w:rsidR="004051CB" w:rsidRPr="00491465">
        <w:rPr>
          <w:rFonts w:ascii="Times New Roman" w:eastAsia="Times New Roman" w:hAnsi="Times New Roman" w:cs="Times New Roman"/>
          <w:color w:val="000000"/>
          <w:sz w:val="24"/>
          <w:szCs w:val="24"/>
          <w:lang w:val="en-US" w:eastAsia="fr-FR"/>
        </w:rPr>
        <w:t>se choices echo the participants’ worries about the difficulties they face while teaching the four language skills. Their answers reveal that 41</w:t>
      </w:r>
      <w:r w:rsidR="00ED3184" w:rsidRPr="00491465">
        <w:rPr>
          <w:rFonts w:ascii="Times New Roman" w:eastAsia="Times New Roman" w:hAnsi="Times New Roman" w:cs="Times New Roman"/>
          <w:color w:val="000000"/>
          <w:sz w:val="24"/>
          <w:szCs w:val="24"/>
          <w:lang w:val="en-US" w:eastAsia="fr-FR"/>
        </w:rPr>
        <w:t>, 7</w:t>
      </w:r>
      <w:r w:rsidR="004051CB" w:rsidRPr="00491465">
        <w:rPr>
          <w:rFonts w:ascii="Times New Roman" w:eastAsia="Times New Roman" w:hAnsi="Times New Roman" w:cs="Times New Roman"/>
          <w:color w:val="000000"/>
          <w:sz w:val="24"/>
          <w:szCs w:val="24"/>
          <w:lang w:val="en-US" w:eastAsia="fr-FR"/>
        </w:rPr>
        <w:t>% of them consider speaking the most difficult skill to teach</w:t>
      </w:r>
      <w:r w:rsidR="00CC4B50" w:rsidRPr="00491465">
        <w:rPr>
          <w:rFonts w:ascii="Times New Roman" w:eastAsia="Times New Roman" w:hAnsi="Times New Roman" w:cs="Times New Roman"/>
          <w:color w:val="000000"/>
          <w:sz w:val="24"/>
          <w:szCs w:val="24"/>
          <w:lang w:val="en-US" w:eastAsia="fr-FR"/>
        </w:rPr>
        <w:t>, whereas</w:t>
      </w:r>
      <w:r w:rsidR="00FE3D67" w:rsidRPr="00491465">
        <w:rPr>
          <w:rFonts w:ascii="Times New Roman" w:eastAsia="Times New Roman" w:hAnsi="Times New Roman" w:cs="Times New Roman"/>
          <w:color w:val="000000"/>
          <w:sz w:val="24"/>
          <w:szCs w:val="24"/>
          <w:lang w:val="en-US" w:eastAsia="fr-FR"/>
        </w:rPr>
        <w:t xml:space="preserve">58% of them report writing to be the most difficult language skill to teach. </w:t>
      </w:r>
      <w:r w:rsidR="00CC4B50" w:rsidRPr="00491465">
        <w:rPr>
          <w:rFonts w:ascii="Times New Roman" w:eastAsia="Times New Roman" w:hAnsi="Times New Roman" w:cs="Times New Roman"/>
          <w:color w:val="000000"/>
          <w:sz w:val="24"/>
          <w:szCs w:val="24"/>
          <w:lang w:val="en-US" w:eastAsia="fr-FR"/>
        </w:rPr>
        <w:lastRenderedPageBreak/>
        <w:t xml:space="preserve">Their answer, also, indicate that </w:t>
      </w:r>
      <w:r w:rsidR="00FE3D67" w:rsidRPr="00491465">
        <w:rPr>
          <w:rFonts w:ascii="Times New Roman" w:eastAsia="Times New Roman" w:hAnsi="Times New Roman" w:cs="Times New Roman"/>
          <w:color w:val="000000"/>
          <w:sz w:val="24"/>
          <w:szCs w:val="24"/>
          <w:lang w:val="en-US" w:eastAsia="fr-FR"/>
        </w:rPr>
        <w:t>16</w:t>
      </w:r>
      <w:r w:rsidR="00CC4B50" w:rsidRPr="00491465">
        <w:rPr>
          <w:rFonts w:ascii="Times New Roman" w:eastAsia="Times New Roman" w:hAnsi="Times New Roman" w:cs="Times New Roman"/>
          <w:color w:val="000000"/>
          <w:sz w:val="24"/>
          <w:szCs w:val="24"/>
          <w:lang w:val="en-US" w:eastAsia="fr-FR"/>
        </w:rPr>
        <w:t>,</w:t>
      </w:r>
      <w:r w:rsidR="00AC1F4F" w:rsidRPr="00491465">
        <w:rPr>
          <w:rFonts w:ascii="Times New Roman" w:eastAsia="Times New Roman" w:hAnsi="Times New Roman" w:cs="Times New Roman"/>
          <w:color w:val="000000"/>
          <w:sz w:val="24"/>
          <w:szCs w:val="24"/>
          <w:lang w:val="en-US" w:eastAsia="fr-FR"/>
        </w:rPr>
        <w:t xml:space="preserve"> 7</w:t>
      </w:r>
      <w:r w:rsidR="00CC4B50" w:rsidRPr="00491465">
        <w:rPr>
          <w:rFonts w:ascii="Times New Roman" w:eastAsia="Times New Roman" w:hAnsi="Times New Roman" w:cs="Times New Roman"/>
          <w:color w:val="000000"/>
          <w:sz w:val="24"/>
          <w:szCs w:val="24"/>
          <w:lang w:val="en-US" w:eastAsia="fr-FR"/>
        </w:rPr>
        <w:t>% of them</w:t>
      </w:r>
      <w:r w:rsidR="00FE3D67" w:rsidRPr="00491465">
        <w:rPr>
          <w:rFonts w:ascii="Times New Roman" w:eastAsia="Times New Roman" w:hAnsi="Times New Roman" w:cs="Times New Roman"/>
          <w:color w:val="000000"/>
          <w:sz w:val="24"/>
          <w:szCs w:val="24"/>
          <w:lang w:val="en-US" w:eastAsia="fr-FR"/>
        </w:rPr>
        <w:t xml:space="preserve"> consider teaching reading a tough skill</w:t>
      </w:r>
      <w:r w:rsidR="00CC4B50" w:rsidRPr="00491465">
        <w:rPr>
          <w:rFonts w:ascii="Times New Roman" w:eastAsia="Times New Roman" w:hAnsi="Times New Roman" w:cs="Times New Roman"/>
          <w:color w:val="000000"/>
          <w:sz w:val="24"/>
          <w:szCs w:val="24"/>
          <w:lang w:val="en-US" w:eastAsia="fr-FR"/>
        </w:rPr>
        <w:t>,</w:t>
      </w:r>
      <w:r w:rsidR="00FE3D67" w:rsidRPr="00491465">
        <w:rPr>
          <w:rFonts w:ascii="Times New Roman" w:eastAsia="Times New Roman" w:hAnsi="Times New Roman" w:cs="Times New Roman"/>
          <w:color w:val="000000"/>
          <w:sz w:val="24"/>
          <w:szCs w:val="24"/>
          <w:lang w:val="en-US" w:eastAsia="fr-FR"/>
        </w:rPr>
        <w:t xml:space="preserve"> while 33</w:t>
      </w:r>
      <w:r w:rsidR="00AC1F4F" w:rsidRPr="00491465">
        <w:rPr>
          <w:rFonts w:ascii="Times New Roman" w:eastAsia="Times New Roman" w:hAnsi="Times New Roman" w:cs="Times New Roman"/>
          <w:color w:val="000000"/>
          <w:sz w:val="24"/>
          <w:szCs w:val="24"/>
          <w:lang w:val="en-US" w:eastAsia="fr-FR"/>
        </w:rPr>
        <w:t>, 3</w:t>
      </w:r>
      <w:r w:rsidR="00FE3D67" w:rsidRPr="00491465">
        <w:rPr>
          <w:rFonts w:ascii="Times New Roman" w:eastAsia="Times New Roman" w:hAnsi="Times New Roman" w:cs="Times New Roman"/>
          <w:color w:val="000000"/>
          <w:sz w:val="24"/>
          <w:szCs w:val="24"/>
          <w:lang w:val="en-US" w:eastAsia="fr-FR"/>
        </w:rPr>
        <w:t xml:space="preserve">% of them opt for listening as a source of difficulty for them. </w:t>
      </w:r>
      <w:r w:rsidR="00CD0271" w:rsidRPr="00491465">
        <w:rPr>
          <w:rFonts w:ascii="Times New Roman" w:eastAsia="Times New Roman" w:hAnsi="Times New Roman" w:cs="Times New Roman"/>
          <w:color w:val="000000"/>
          <w:sz w:val="24"/>
          <w:szCs w:val="24"/>
          <w:lang w:val="en-US" w:eastAsia="fr-FR"/>
        </w:rPr>
        <w:t xml:space="preserve">The following </w:t>
      </w:r>
      <w:r w:rsidR="00F273E0">
        <w:rPr>
          <w:rFonts w:ascii="Times New Roman" w:eastAsia="Times New Roman" w:hAnsi="Times New Roman" w:cs="Times New Roman"/>
          <w:color w:val="000000"/>
          <w:sz w:val="24"/>
          <w:szCs w:val="24"/>
          <w:lang w:val="en-US" w:eastAsia="fr-FR"/>
        </w:rPr>
        <w:t>Table</w:t>
      </w:r>
      <w:r w:rsidR="00CD0271" w:rsidRPr="00491465">
        <w:rPr>
          <w:rFonts w:ascii="Times New Roman" w:eastAsia="Times New Roman" w:hAnsi="Times New Roman" w:cs="Times New Roman"/>
          <w:color w:val="000000"/>
          <w:sz w:val="24"/>
          <w:szCs w:val="24"/>
          <w:lang w:val="en-US" w:eastAsia="fr-FR"/>
        </w:rPr>
        <w:t xml:space="preserve"> illustrates the participants’ preferences regarding the skills to be targeted most by the training program. </w:t>
      </w:r>
    </w:p>
    <w:tbl>
      <w:tblPr>
        <w:tblStyle w:val="LightShading-Accent1"/>
        <w:tblW w:w="0" w:type="auto"/>
        <w:jc w:val="center"/>
        <w:tblLook w:val="04A0" w:firstRow="1" w:lastRow="0" w:firstColumn="1" w:lastColumn="0" w:noHBand="0" w:noVBand="1"/>
      </w:tblPr>
      <w:tblGrid>
        <w:gridCol w:w="4606"/>
        <w:gridCol w:w="4606"/>
      </w:tblGrid>
      <w:tr w:rsidR="00A649DB" w:rsidRPr="00491465" w14:paraId="68CE56D0" w14:textId="77777777" w:rsidTr="00A649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5A513A81" w14:textId="77777777" w:rsidR="00A649DB" w:rsidRPr="00491465" w:rsidRDefault="00A649DB"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Listening</w:t>
            </w:r>
          </w:p>
        </w:tc>
        <w:tc>
          <w:tcPr>
            <w:tcW w:w="4606" w:type="dxa"/>
          </w:tcPr>
          <w:p w14:paraId="793E5EF8" w14:textId="77777777" w:rsidR="00A649DB" w:rsidRPr="00491465" w:rsidRDefault="00A649DB"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33,3%</w:t>
            </w:r>
          </w:p>
        </w:tc>
      </w:tr>
      <w:tr w:rsidR="00A649DB" w:rsidRPr="00491465" w14:paraId="4B104282" w14:textId="77777777" w:rsidTr="00A649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4EE55A2E" w14:textId="77777777" w:rsidR="00A649DB" w:rsidRPr="00491465" w:rsidRDefault="00A649DB"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Speaking</w:t>
            </w:r>
          </w:p>
        </w:tc>
        <w:tc>
          <w:tcPr>
            <w:tcW w:w="4606" w:type="dxa"/>
          </w:tcPr>
          <w:p w14:paraId="4FC170C6" w14:textId="77777777" w:rsidR="00A649DB" w:rsidRPr="00491465" w:rsidRDefault="00A649DB"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US" w:eastAsia="fr-FR"/>
              </w:rPr>
            </w:pPr>
            <w:r w:rsidRPr="00491465">
              <w:rPr>
                <w:rFonts w:ascii="Times New Roman" w:eastAsia="Times New Roman" w:hAnsi="Times New Roman" w:cs="Times New Roman"/>
                <w:b/>
                <w:bCs/>
                <w:color w:val="000000"/>
                <w:sz w:val="24"/>
                <w:szCs w:val="24"/>
                <w:lang w:val="en-US" w:eastAsia="fr-FR"/>
              </w:rPr>
              <w:t>50%</w:t>
            </w:r>
          </w:p>
        </w:tc>
      </w:tr>
      <w:tr w:rsidR="00A649DB" w:rsidRPr="00491465" w14:paraId="358C72EB" w14:textId="77777777" w:rsidTr="00A649DB">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49D44241" w14:textId="77777777" w:rsidR="00A649DB" w:rsidRPr="00491465" w:rsidRDefault="00A649DB"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Reading</w:t>
            </w:r>
          </w:p>
        </w:tc>
        <w:tc>
          <w:tcPr>
            <w:tcW w:w="4606" w:type="dxa"/>
          </w:tcPr>
          <w:p w14:paraId="6EFE86F6" w14:textId="77777777" w:rsidR="00A649DB" w:rsidRPr="00491465" w:rsidRDefault="00A649DB"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val="en-US" w:eastAsia="fr-FR"/>
              </w:rPr>
            </w:pPr>
            <w:r w:rsidRPr="00491465">
              <w:rPr>
                <w:rFonts w:ascii="Times New Roman" w:eastAsia="Times New Roman" w:hAnsi="Times New Roman" w:cs="Times New Roman"/>
                <w:b/>
                <w:bCs/>
                <w:color w:val="000000"/>
                <w:sz w:val="24"/>
                <w:szCs w:val="24"/>
                <w:lang w:val="en-US" w:eastAsia="fr-FR"/>
              </w:rPr>
              <w:t>8,3ù</w:t>
            </w:r>
          </w:p>
        </w:tc>
      </w:tr>
      <w:tr w:rsidR="00A649DB" w:rsidRPr="00491465" w14:paraId="2FC5C686" w14:textId="77777777" w:rsidTr="00A649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68217C68" w14:textId="77777777" w:rsidR="00A649DB" w:rsidRPr="00491465" w:rsidRDefault="00A649DB" w:rsidP="00471719">
            <w:pPr>
              <w:spacing w:after="240" w:line="480" w:lineRule="auto"/>
              <w:rPr>
                <w:rFonts w:ascii="Times New Roman" w:eastAsia="Times New Roman" w:hAnsi="Times New Roman" w:cs="Times New Roman"/>
                <w:color w:val="000000"/>
                <w:sz w:val="24"/>
                <w:szCs w:val="24"/>
                <w:lang w:val="en-US" w:eastAsia="fr-FR"/>
              </w:rPr>
            </w:pPr>
            <w:r w:rsidRPr="00491465">
              <w:rPr>
                <w:rFonts w:ascii="Times New Roman" w:eastAsia="Times New Roman" w:hAnsi="Times New Roman" w:cs="Times New Roman"/>
                <w:color w:val="000000"/>
                <w:sz w:val="24"/>
                <w:szCs w:val="24"/>
                <w:lang w:val="en-US" w:eastAsia="fr-FR"/>
              </w:rPr>
              <w:t>Writing</w:t>
            </w:r>
          </w:p>
        </w:tc>
        <w:tc>
          <w:tcPr>
            <w:tcW w:w="4606" w:type="dxa"/>
          </w:tcPr>
          <w:p w14:paraId="67AE9638" w14:textId="77777777" w:rsidR="00A649DB" w:rsidRPr="00491465" w:rsidRDefault="00A649DB"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US" w:eastAsia="fr-FR"/>
              </w:rPr>
            </w:pPr>
            <w:r w:rsidRPr="00491465">
              <w:rPr>
                <w:rFonts w:ascii="Times New Roman" w:eastAsia="Times New Roman" w:hAnsi="Times New Roman" w:cs="Times New Roman"/>
                <w:b/>
                <w:bCs/>
                <w:color w:val="000000"/>
                <w:sz w:val="24"/>
                <w:szCs w:val="24"/>
                <w:lang w:val="en-US" w:eastAsia="fr-FR"/>
              </w:rPr>
              <w:t>50%</w:t>
            </w:r>
          </w:p>
        </w:tc>
      </w:tr>
    </w:tbl>
    <w:p w14:paraId="515DD6E6" w14:textId="4087D0AF" w:rsidR="00ED3184" w:rsidRPr="00491465" w:rsidRDefault="00C966D3" w:rsidP="00471719">
      <w:pPr>
        <w:shd w:val="clear" w:color="auto" w:fill="FFFFFF"/>
        <w:spacing w:after="240" w:line="480" w:lineRule="auto"/>
        <w:rPr>
          <w:rFonts w:ascii="Times New Roman" w:eastAsia="Times New Roman" w:hAnsi="Times New Roman" w:cs="Times New Roman"/>
          <w:color w:val="000000"/>
          <w:sz w:val="24"/>
          <w:szCs w:val="24"/>
          <w:lang w:val="en-US" w:eastAsia="fr-FR"/>
        </w:rPr>
      </w:pPr>
      <w:r w:rsidRPr="00C966D3">
        <w:rPr>
          <w:rFonts w:ascii="Times New Roman" w:eastAsia="Times New Roman" w:hAnsi="Times New Roman" w:cs="Times New Roman"/>
          <w:i/>
          <w:iCs/>
          <w:color w:val="000000"/>
          <w:sz w:val="24"/>
          <w:szCs w:val="24"/>
          <w:lang w:val="en-US" w:eastAsia="fr-FR"/>
        </w:rPr>
        <w:t>Table</w:t>
      </w:r>
      <w:r w:rsidR="00CC4B50" w:rsidRPr="00491465">
        <w:rPr>
          <w:rFonts w:ascii="Times New Roman" w:eastAsia="Times New Roman" w:hAnsi="Times New Roman" w:cs="Times New Roman"/>
          <w:i/>
          <w:iCs/>
          <w:color w:val="000000"/>
          <w:sz w:val="24"/>
          <w:szCs w:val="24"/>
          <w:lang w:val="en-US" w:eastAsia="fr-FR"/>
        </w:rPr>
        <w:t xml:space="preserve"> 7.</w:t>
      </w:r>
      <w:r w:rsidR="00CC4B50" w:rsidRPr="00491465">
        <w:rPr>
          <w:rFonts w:ascii="Times New Roman" w:eastAsia="Times New Roman" w:hAnsi="Times New Roman" w:cs="Times New Roman"/>
          <w:color w:val="000000"/>
          <w:sz w:val="24"/>
          <w:szCs w:val="24"/>
          <w:lang w:val="en-US" w:eastAsia="fr-FR"/>
        </w:rPr>
        <w:t xml:space="preserve"> Skills to be targeted in training programs</w:t>
      </w:r>
    </w:p>
    <w:p w14:paraId="180A15B1" w14:textId="77777777" w:rsidR="0005350D" w:rsidRPr="00491465" w:rsidRDefault="00B36A1F" w:rsidP="00B36A1F">
      <w:pPr>
        <w:shd w:val="clear" w:color="auto" w:fill="FFFFFF"/>
        <w:spacing w:after="240" w:line="480" w:lineRule="auto"/>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7</w:t>
      </w:r>
      <w:r w:rsidR="00781CD7" w:rsidRPr="00491465">
        <w:rPr>
          <w:rFonts w:ascii="Times New Roman" w:hAnsi="Times New Roman" w:cs="Times New Roman"/>
          <w:b/>
          <w:bCs/>
          <w:sz w:val="24"/>
          <w:szCs w:val="24"/>
          <w:lang w:val="en-US"/>
        </w:rPr>
        <w:t>.2.3. Preferred Training F</w:t>
      </w:r>
      <w:r w:rsidRPr="00491465">
        <w:rPr>
          <w:rFonts w:ascii="Times New Roman" w:hAnsi="Times New Roman" w:cs="Times New Roman"/>
          <w:b/>
          <w:bCs/>
          <w:sz w:val="24"/>
          <w:szCs w:val="24"/>
          <w:lang w:val="en-US"/>
        </w:rPr>
        <w:t xml:space="preserve">orms </w:t>
      </w:r>
      <w:r w:rsidRPr="00491465">
        <w:rPr>
          <w:rFonts w:ascii="Times New Roman" w:hAnsi="Times New Roman" w:cs="Times New Roman"/>
          <w:b/>
          <w:bCs/>
          <w:sz w:val="24"/>
          <w:szCs w:val="24"/>
          <w:lang w:val="en-US"/>
        </w:rPr>
        <w:br/>
      </w:r>
      <w:r w:rsidR="0005350D" w:rsidRPr="00491465">
        <w:rPr>
          <w:rFonts w:ascii="Times New Roman" w:hAnsi="Times New Roman" w:cs="Times New Roman"/>
          <w:sz w:val="24"/>
          <w:szCs w:val="24"/>
          <w:lang w:val="en-US"/>
        </w:rPr>
        <w:t>When asked about the preferred forms that t</w:t>
      </w:r>
      <w:r w:rsidRPr="00491465">
        <w:rPr>
          <w:rFonts w:ascii="Times New Roman" w:hAnsi="Times New Roman" w:cs="Times New Roman"/>
          <w:sz w:val="24"/>
          <w:szCs w:val="24"/>
          <w:lang w:val="en-US"/>
        </w:rPr>
        <w:t>he training program should take,</w:t>
      </w:r>
      <w:r w:rsidR="0005350D" w:rsidRPr="00491465">
        <w:rPr>
          <w:rFonts w:ascii="Times New Roman" w:hAnsi="Times New Roman" w:cs="Times New Roman"/>
          <w:sz w:val="24"/>
          <w:szCs w:val="24"/>
          <w:lang w:val="en-US"/>
        </w:rPr>
        <w:t xml:space="preserve"> 58,3% of the participants choose workshops as a favorite training form</w:t>
      </w:r>
      <w:r w:rsidRPr="00491465">
        <w:rPr>
          <w:rFonts w:ascii="Times New Roman" w:hAnsi="Times New Roman" w:cs="Times New Roman"/>
          <w:sz w:val="24"/>
          <w:szCs w:val="24"/>
          <w:lang w:val="en-US"/>
        </w:rPr>
        <w:t>,</w:t>
      </w:r>
      <w:r w:rsidR="0005350D" w:rsidRPr="00491465">
        <w:rPr>
          <w:rFonts w:ascii="Times New Roman" w:hAnsi="Times New Roman" w:cs="Times New Roman"/>
          <w:sz w:val="24"/>
          <w:szCs w:val="24"/>
          <w:lang w:val="en-US"/>
        </w:rPr>
        <w:t xml:space="preserve"> while 33,3% opt for demonstration lessons as their best form of training. </w:t>
      </w:r>
      <w:r w:rsidRPr="00491465">
        <w:rPr>
          <w:rFonts w:ascii="Times New Roman" w:hAnsi="Times New Roman" w:cs="Times New Roman"/>
          <w:sz w:val="24"/>
          <w:szCs w:val="24"/>
          <w:lang w:val="en-US"/>
        </w:rPr>
        <w:t xml:space="preserve">In addition, </w:t>
      </w:r>
      <w:r w:rsidR="0005350D" w:rsidRPr="00491465">
        <w:rPr>
          <w:rFonts w:ascii="Times New Roman" w:hAnsi="Times New Roman" w:cs="Times New Roman"/>
          <w:sz w:val="24"/>
          <w:szCs w:val="24"/>
          <w:lang w:val="en-US"/>
        </w:rPr>
        <w:t xml:space="preserve">50% of the participants say that training sessions which include more than one item on their agenda are the best form of training for them </w:t>
      </w:r>
      <w:r w:rsidR="003233A1" w:rsidRPr="00491465">
        <w:rPr>
          <w:rFonts w:ascii="Times New Roman" w:hAnsi="Times New Roman" w:cs="Times New Roman"/>
          <w:sz w:val="24"/>
          <w:szCs w:val="24"/>
          <w:lang w:val="en-US"/>
        </w:rPr>
        <w:t xml:space="preserve">and not workshops which may have only one specific item to focus on. </w:t>
      </w:r>
    </w:p>
    <w:tbl>
      <w:tblPr>
        <w:tblStyle w:val="LightShading"/>
        <w:tblW w:w="0" w:type="auto"/>
        <w:jc w:val="center"/>
        <w:tblLook w:val="04A0" w:firstRow="1" w:lastRow="0" w:firstColumn="1" w:lastColumn="0" w:noHBand="0" w:noVBand="1"/>
      </w:tblPr>
      <w:tblGrid>
        <w:gridCol w:w="4606"/>
        <w:gridCol w:w="1881"/>
      </w:tblGrid>
      <w:tr w:rsidR="007C493B" w:rsidRPr="00491465" w14:paraId="2BAFC19B" w14:textId="77777777" w:rsidTr="00C028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55EEDC80" w14:textId="77777777" w:rsidR="007C493B" w:rsidRPr="00491465" w:rsidRDefault="00C028AC" w:rsidP="00471719">
            <w:pPr>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 xml:space="preserve">Preferred training forms </w:t>
            </w:r>
          </w:p>
        </w:tc>
        <w:tc>
          <w:tcPr>
            <w:tcW w:w="1881" w:type="dxa"/>
          </w:tcPr>
          <w:p w14:paraId="478DF2FD" w14:textId="77777777" w:rsidR="007C493B" w:rsidRPr="00491465" w:rsidRDefault="00C028AC"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1465">
              <w:rPr>
                <w:rFonts w:ascii="Times New Roman" w:hAnsi="Times New Roman" w:cs="Times New Roman"/>
                <w:sz w:val="24"/>
                <w:szCs w:val="24"/>
                <w:lang w:val="en-US"/>
              </w:rPr>
              <w:t xml:space="preserve">Percentage </w:t>
            </w:r>
          </w:p>
        </w:tc>
      </w:tr>
      <w:tr w:rsidR="007C493B" w:rsidRPr="00491465" w14:paraId="0F98A616" w14:textId="77777777" w:rsidTr="00C028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10A32E27" w14:textId="77777777" w:rsidR="007C493B" w:rsidRPr="00491465" w:rsidRDefault="00C028AC" w:rsidP="00471719">
            <w:pPr>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 xml:space="preserve">Workshops </w:t>
            </w:r>
          </w:p>
        </w:tc>
        <w:tc>
          <w:tcPr>
            <w:tcW w:w="1881" w:type="dxa"/>
          </w:tcPr>
          <w:p w14:paraId="5F2E55A6" w14:textId="77777777" w:rsidR="007C493B" w:rsidRPr="00491465" w:rsidRDefault="00C028AC"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58;3%</w:t>
            </w:r>
          </w:p>
        </w:tc>
      </w:tr>
      <w:tr w:rsidR="007C493B" w:rsidRPr="00491465" w14:paraId="5A61E900" w14:textId="77777777" w:rsidTr="00C028AC">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6E28593B" w14:textId="77777777" w:rsidR="007C493B" w:rsidRPr="00491465" w:rsidRDefault="00C028AC" w:rsidP="00471719">
            <w:pPr>
              <w:spacing w:after="240" w:line="480" w:lineRule="auto"/>
              <w:rPr>
                <w:rFonts w:ascii="Times New Roman" w:hAnsi="Times New Roman" w:cs="Times New Roman"/>
                <w:sz w:val="24"/>
                <w:szCs w:val="24"/>
                <w:lang w:val="en-US"/>
              </w:rPr>
            </w:pPr>
            <w:r w:rsidRPr="00491465">
              <w:rPr>
                <w:rFonts w:ascii="Times New Roman" w:hAnsi="Times New Roman" w:cs="Times New Roman"/>
                <w:sz w:val="24"/>
                <w:szCs w:val="24"/>
                <w:lang w:val="en-US"/>
              </w:rPr>
              <w:t xml:space="preserve">Demonstration Lessons </w:t>
            </w:r>
          </w:p>
        </w:tc>
        <w:tc>
          <w:tcPr>
            <w:tcW w:w="1881" w:type="dxa"/>
          </w:tcPr>
          <w:p w14:paraId="1CF411F7" w14:textId="77777777" w:rsidR="007C493B" w:rsidRPr="00491465" w:rsidRDefault="00C028AC"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 xml:space="preserve">33,3% </w:t>
            </w:r>
          </w:p>
        </w:tc>
      </w:tr>
    </w:tbl>
    <w:p w14:paraId="79348EA5" w14:textId="703D0FF3" w:rsidR="007C493B" w:rsidRPr="00491465" w:rsidRDefault="00C966D3" w:rsidP="00471719">
      <w:pPr>
        <w:shd w:val="clear" w:color="auto" w:fill="FFFFFF"/>
        <w:spacing w:after="240" w:line="480" w:lineRule="auto"/>
        <w:rPr>
          <w:rFonts w:ascii="Times New Roman" w:hAnsi="Times New Roman" w:cs="Times New Roman"/>
          <w:sz w:val="24"/>
          <w:szCs w:val="24"/>
          <w:lang w:val="en-US"/>
        </w:rPr>
      </w:pPr>
      <w:r w:rsidRPr="00C966D3">
        <w:rPr>
          <w:rFonts w:ascii="Times New Roman" w:hAnsi="Times New Roman" w:cs="Times New Roman"/>
          <w:i/>
          <w:iCs/>
          <w:sz w:val="24"/>
          <w:szCs w:val="24"/>
          <w:lang w:val="en-US"/>
        </w:rPr>
        <w:t>Table</w:t>
      </w:r>
      <w:r w:rsidR="00491465" w:rsidRPr="00491465">
        <w:rPr>
          <w:rFonts w:ascii="Times New Roman" w:hAnsi="Times New Roman" w:cs="Times New Roman"/>
          <w:i/>
          <w:iCs/>
          <w:sz w:val="24"/>
          <w:szCs w:val="24"/>
          <w:lang w:val="en-US"/>
        </w:rPr>
        <w:t xml:space="preserve"> 8.</w:t>
      </w:r>
      <w:r w:rsidR="00491465" w:rsidRPr="00491465">
        <w:rPr>
          <w:rFonts w:ascii="Times New Roman" w:hAnsi="Times New Roman" w:cs="Times New Roman"/>
          <w:sz w:val="24"/>
          <w:szCs w:val="24"/>
          <w:lang w:val="en-US"/>
        </w:rPr>
        <w:t xml:space="preserve"> Preferred training program form</w:t>
      </w:r>
    </w:p>
    <w:p w14:paraId="7051547D" w14:textId="77777777" w:rsidR="005D45E1" w:rsidRPr="00491465" w:rsidRDefault="005D45E1" w:rsidP="00471719">
      <w:pPr>
        <w:shd w:val="clear" w:color="auto" w:fill="FFFFFF"/>
        <w:spacing w:after="240" w:line="480" w:lineRule="auto"/>
        <w:rPr>
          <w:rFonts w:ascii="Times New Roman" w:hAnsi="Times New Roman" w:cs="Times New Roman"/>
          <w:sz w:val="24"/>
          <w:szCs w:val="24"/>
          <w:lang w:val="en-US"/>
        </w:rPr>
      </w:pPr>
    </w:p>
    <w:p w14:paraId="7B2325AF" w14:textId="77777777" w:rsidR="003233A1" w:rsidRPr="00491465" w:rsidRDefault="00491465" w:rsidP="002E5879">
      <w:pPr>
        <w:shd w:val="clear" w:color="auto" w:fill="FFFFFF"/>
        <w:spacing w:after="240" w:line="480" w:lineRule="auto"/>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lastRenderedPageBreak/>
        <w:t>7.3. The impact of the training Program on teachers’ d</w:t>
      </w:r>
      <w:r w:rsidR="00124042" w:rsidRPr="00491465">
        <w:rPr>
          <w:rFonts w:ascii="Times New Roman" w:hAnsi="Times New Roman" w:cs="Times New Roman"/>
          <w:b/>
          <w:bCs/>
          <w:sz w:val="24"/>
          <w:szCs w:val="24"/>
          <w:lang w:val="en-US"/>
        </w:rPr>
        <w:t xml:space="preserve">evelopment </w:t>
      </w:r>
      <w:r w:rsidRPr="00491465">
        <w:rPr>
          <w:rFonts w:ascii="Times New Roman" w:hAnsi="Times New Roman" w:cs="Times New Roman"/>
          <w:b/>
          <w:bCs/>
          <w:sz w:val="24"/>
          <w:szCs w:val="24"/>
          <w:lang w:val="en-US"/>
        </w:rPr>
        <w:br/>
      </w:r>
    </w:p>
    <w:p w14:paraId="0E69A888" w14:textId="77777777" w:rsidR="00461C65" w:rsidRPr="00491465" w:rsidRDefault="00491465" w:rsidP="00491465">
      <w:pPr>
        <w:shd w:val="clear" w:color="auto" w:fill="FFFFFF"/>
        <w:spacing w:after="240" w:line="480" w:lineRule="auto"/>
        <w:rPr>
          <w:rFonts w:ascii="Times New Roman" w:hAnsi="Times New Roman" w:cs="Times New Roman"/>
          <w:b/>
          <w:bCs/>
          <w:sz w:val="24"/>
          <w:szCs w:val="24"/>
          <w:lang w:val="en-US"/>
        </w:rPr>
      </w:pPr>
      <w:r w:rsidRPr="00491465">
        <w:rPr>
          <w:rFonts w:ascii="Times New Roman" w:hAnsi="Times New Roman" w:cs="Times New Roman"/>
          <w:b/>
          <w:bCs/>
          <w:sz w:val="24"/>
          <w:szCs w:val="24"/>
          <w:lang w:val="en-US"/>
        </w:rPr>
        <w:t>7</w:t>
      </w:r>
      <w:r w:rsidR="00C93F86" w:rsidRPr="00491465">
        <w:rPr>
          <w:rFonts w:ascii="Times New Roman" w:hAnsi="Times New Roman" w:cs="Times New Roman"/>
          <w:b/>
          <w:bCs/>
          <w:sz w:val="24"/>
          <w:szCs w:val="24"/>
          <w:lang w:val="en-US"/>
        </w:rPr>
        <w:t>.3.1. Innovative A</w:t>
      </w:r>
      <w:r w:rsidR="004E4F45" w:rsidRPr="00491465">
        <w:rPr>
          <w:rFonts w:ascii="Times New Roman" w:hAnsi="Times New Roman" w:cs="Times New Roman"/>
          <w:b/>
          <w:bCs/>
          <w:sz w:val="24"/>
          <w:szCs w:val="24"/>
          <w:lang w:val="en-US"/>
        </w:rPr>
        <w:t>spects a</w:t>
      </w:r>
      <w:r w:rsidR="00C93F86" w:rsidRPr="00491465">
        <w:rPr>
          <w:rFonts w:ascii="Times New Roman" w:hAnsi="Times New Roman" w:cs="Times New Roman"/>
          <w:b/>
          <w:bCs/>
          <w:sz w:val="24"/>
          <w:szCs w:val="24"/>
          <w:lang w:val="en-US"/>
        </w:rPr>
        <w:t>nd A</w:t>
      </w:r>
      <w:r w:rsidRPr="00491465">
        <w:rPr>
          <w:rFonts w:ascii="Times New Roman" w:hAnsi="Times New Roman" w:cs="Times New Roman"/>
          <w:b/>
          <w:bCs/>
          <w:sz w:val="24"/>
          <w:szCs w:val="24"/>
          <w:lang w:val="en-US"/>
        </w:rPr>
        <w:t xml:space="preserve">chievements </w:t>
      </w:r>
      <w:r w:rsidRPr="00491465">
        <w:rPr>
          <w:rFonts w:ascii="Times New Roman" w:hAnsi="Times New Roman" w:cs="Times New Roman"/>
          <w:b/>
          <w:bCs/>
          <w:sz w:val="24"/>
          <w:szCs w:val="24"/>
          <w:lang w:val="en-US"/>
        </w:rPr>
        <w:br/>
      </w:r>
      <w:r w:rsidR="00CE6E24" w:rsidRPr="00491465">
        <w:rPr>
          <w:rFonts w:asciiTheme="majorBidi" w:hAnsiTheme="majorBidi" w:cstheme="majorBidi"/>
          <w:sz w:val="24"/>
          <w:szCs w:val="24"/>
          <w:lang w:val="en-US"/>
        </w:rPr>
        <w:t xml:space="preserve">When asked to assess the innovative aspects of the current program they are involved in, the participants in the study give </w:t>
      </w:r>
      <w:r w:rsidRPr="00491465">
        <w:rPr>
          <w:rFonts w:asciiTheme="majorBidi" w:hAnsiTheme="majorBidi" w:cstheme="majorBidi"/>
          <w:sz w:val="24"/>
          <w:szCs w:val="24"/>
          <w:lang w:val="en-US"/>
        </w:rPr>
        <w:t>multiple stances</w:t>
      </w:r>
      <w:r w:rsidR="00CE6E24" w:rsidRPr="00491465">
        <w:rPr>
          <w:rFonts w:asciiTheme="majorBidi" w:hAnsiTheme="majorBidi" w:cstheme="majorBidi"/>
          <w:sz w:val="24"/>
          <w:szCs w:val="24"/>
          <w:lang w:val="en-US"/>
        </w:rPr>
        <w:t>. They report the integration of digital tools</w:t>
      </w:r>
      <w:r w:rsidR="006828F2" w:rsidRPr="00491465">
        <w:rPr>
          <w:rFonts w:asciiTheme="majorBidi" w:hAnsiTheme="majorBidi" w:cstheme="majorBidi"/>
          <w:sz w:val="24"/>
          <w:szCs w:val="24"/>
          <w:lang w:val="en-US"/>
        </w:rPr>
        <w:t>, ICT</w:t>
      </w:r>
      <w:r w:rsidRPr="00491465">
        <w:rPr>
          <w:rFonts w:asciiTheme="majorBidi" w:hAnsiTheme="majorBidi" w:cstheme="majorBidi"/>
          <w:sz w:val="24"/>
          <w:szCs w:val="24"/>
          <w:lang w:val="en-US"/>
        </w:rPr>
        <w:t xml:space="preserve"> and online platforms that</w:t>
      </w:r>
      <w:r w:rsidR="00CE6E24" w:rsidRPr="00491465">
        <w:rPr>
          <w:rFonts w:asciiTheme="majorBidi" w:hAnsiTheme="majorBidi" w:cstheme="majorBidi"/>
          <w:sz w:val="24"/>
          <w:szCs w:val="24"/>
          <w:lang w:val="en-US"/>
        </w:rPr>
        <w:t xml:space="preserve"> make learning more accessible and flexible. Participants</w:t>
      </w:r>
      <w:r w:rsidRPr="00491465">
        <w:rPr>
          <w:rFonts w:asciiTheme="majorBidi" w:hAnsiTheme="majorBidi" w:cstheme="majorBidi"/>
          <w:sz w:val="24"/>
          <w:szCs w:val="24"/>
          <w:lang w:val="en-US"/>
        </w:rPr>
        <w:t>,</w:t>
      </w:r>
      <w:r w:rsidR="00CE6E24" w:rsidRPr="00491465">
        <w:rPr>
          <w:rFonts w:asciiTheme="majorBidi" w:hAnsiTheme="majorBidi" w:cstheme="majorBidi"/>
          <w:sz w:val="24"/>
          <w:szCs w:val="24"/>
          <w:lang w:val="en-US"/>
        </w:rPr>
        <w:t xml:space="preserve"> also</w:t>
      </w:r>
      <w:r w:rsidRPr="00491465">
        <w:rPr>
          <w:rFonts w:asciiTheme="majorBidi" w:hAnsiTheme="majorBidi" w:cstheme="majorBidi"/>
          <w:sz w:val="24"/>
          <w:szCs w:val="24"/>
          <w:lang w:val="en-US"/>
        </w:rPr>
        <w:t>,</w:t>
      </w:r>
      <w:r w:rsidR="00CE6E24" w:rsidRPr="00491465">
        <w:rPr>
          <w:rFonts w:asciiTheme="majorBidi" w:hAnsiTheme="majorBidi" w:cstheme="majorBidi"/>
          <w:sz w:val="24"/>
          <w:szCs w:val="24"/>
          <w:lang w:val="en-US"/>
        </w:rPr>
        <w:t xml:space="preserve"> appreciate micro learning</w:t>
      </w:r>
      <w:r w:rsidRPr="00491465">
        <w:rPr>
          <w:rFonts w:asciiTheme="majorBidi" w:hAnsiTheme="majorBidi" w:cstheme="majorBidi"/>
          <w:sz w:val="24"/>
          <w:szCs w:val="24"/>
          <w:lang w:val="en-US"/>
        </w:rPr>
        <w:t>,</w:t>
      </w:r>
      <w:r w:rsidR="00CE6E24" w:rsidRPr="00491465">
        <w:rPr>
          <w:rFonts w:asciiTheme="majorBidi" w:hAnsiTheme="majorBidi" w:cstheme="majorBidi"/>
          <w:sz w:val="24"/>
          <w:szCs w:val="24"/>
          <w:lang w:val="en-US"/>
        </w:rPr>
        <w:t xml:space="preserve"> which consists in breakin</w:t>
      </w:r>
      <w:r w:rsidRPr="00491465">
        <w:rPr>
          <w:rFonts w:asciiTheme="majorBidi" w:hAnsiTheme="majorBidi" w:cstheme="majorBidi"/>
          <w:sz w:val="24"/>
          <w:szCs w:val="24"/>
          <w:lang w:val="en-US"/>
        </w:rPr>
        <w:t>g down the content into smaller</w:t>
      </w:r>
      <w:r w:rsidR="00CE6E24" w:rsidRPr="00491465">
        <w:rPr>
          <w:rFonts w:asciiTheme="majorBidi" w:hAnsiTheme="majorBidi" w:cstheme="majorBidi"/>
          <w:sz w:val="24"/>
          <w:szCs w:val="24"/>
          <w:lang w:val="en-US"/>
        </w:rPr>
        <w:t xml:space="preserve"> digestible chunks </w:t>
      </w:r>
      <w:proofErr w:type="spellStart"/>
      <w:r w:rsidRPr="00491465">
        <w:rPr>
          <w:rFonts w:asciiTheme="majorBidi" w:hAnsiTheme="majorBidi" w:cstheme="majorBidi"/>
          <w:sz w:val="24"/>
          <w:szCs w:val="24"/>
          <w:lang w:val="en-US"/>
        </w:rPr>
        <w:t>that</w:t>
      </w:r>
      <w:r w:rsidR="00CE6E24" w:rsidRPr="00491465">
        <w:rPr>
          <w:rFonts w:asciiTheme="majorBidi" w:hAnsiTheme="majorBidi" w:cstheme="majorBidi"/>
          <w:sz w:val="24"/>
          <w:szCs w:val="24"/>
          <w:lang w:val="en-US"/>
        </w:rPr>
        <w:t>can</w:t>
      </w:r>
      <w:proofErr w:type="spellEnd"/>
      <w:r w:rsidR="00CE6E24" w:rsidRPr="00491465">
        <w:rPr>
          <w:rFonts w:asciiTheme="majorBidi" w:hAnsiTheme="majorBidi" w:cstheme="majorBidi"/>
          <w:sz w:val="24"/>
          <w:szCs w:val="24"/>
          <w:lang w:val="en-US"/>
        </w:rPr>
        <w:t xml:space="preserve"> be consumed in smaller periods. A number of participants equally point out </w:t>
      </w:r>
      <w:proofErr w:type="gramStart"/>
      <w:r w:rsidR="00CE6E24" w:rsidRPr="00491465">
        <w:rPr>
          <w:rFonts w:asciiTheme="majorBidi" w:hAnsiTheme="majorBidi" w:cstheme="majorBidi"/>
          <w:sz w:val="24"/>
          <w:szCs w:val="24"/>
          <w:lang w:val="en-US"/>
        </w:rPr>
        <w:t>to</w:t>
      </w:r>
      <w:proofErr w:type="gramEnd"/>
      <w:r w:rsidR="00CE6E24" w:rsidRPr="00491465">
        <w:rPr>
          <w:rFonts w:asciiTheme="majorBidi" w:hAnsiTheme="majorBidi" w:cstheme="majorBidi"/>
          <w:sz w:val="24"/>
          <w:szCs w:val="24"/>
          <w:lang w:val="en-US"/>
        </w:rPr>
        <w:t xml:space="preserve"> much more focus on and attention to learners’ needs as an innovative aspect of the new training program. </w:t>
      </w:r>
      <w:r w:rsidR="006828F2" w:rsidRPr="00491465">
        <w:rPr>
          <w:rFonts w:asciiTheme="majorBidi" w:hAnsiTheme="majorBidi" w:cstheme="majorBidi"/>
          <w:sz w:val="24"/>
          <w:szCs w:val="24"/>
          <w:lang w:val="en-US"/>
        </w:rPr>
        <w:t xml:space="preserve">This is likely to enhance learners’ motivation as it will concentrate more on learner-centered aspects more and more.  </w:t>
      </w:r>
      <w:r>
        <w:rPr>
          <w:rFonts w:ascii="Times New Roman" w:hAnsi="Times New Roman" w:cs="Times New Roman"/>
          <w:b/>
          <w:bCs/>
          <w:sz w:val="24"/>
          <w:szCs w:val="24"/>
          <w:lang w:val="en-US"/>
        </w:rPr>
        <w:br/>
      </w:r>
      <w:r>
        <w:rPr>
          <w:rFonts w:ascii="Times New Roman" w:hAnsi="Times New Roman" w:cs="Times New Roman"/>
          <w:b/>
          <w:bCs/>
          <w:sz w:val="24"/>
          <w:szCs w:val="24"/>
          <w:lang w:val="en-US"/>
        </w:rPr>
        <w:tab/>
      </w:r>
      <w:r w:rsidR="00461C65" w:rsidRPr="00491465">
        <w:rPr>
          <w:rFonts w:asciiTheme="majorBidi" w:hAnsiTheme="majorBidi" w:cstheme="majorBidi"/>
          <w:sz w:val="24"/>
          <w:szCs w:val="24"/>
          <w:lang w:val="en-US"/>
        </w:rPr>
        <w:t>Still other participants report that they gained skills in conducting their lessons and that they professionally developed expertise in teaching English as a foreign language to a specific category of learners, namely, autist</w:t>
      </w:r>
      <w:r w:rsidR="006B13DA" w:rsidRPr="00491465">
        <w:rPr>
          <w:rFonts w:asciiTheme="majorBidi" w:hAnsiTheme="majorBidi" w:cstheme="majorBidi"/>
          <w:sz w:val="24"/>
          <w:szCs w:val="24"/>
          <w:lang w:val="en-US"/>
        </w:rPr>
        <w:t xml:space="preserve">ic children, which has refined the </w:t>
      </w:r>
      <w:r w:rsidR="00461C65" w:rsidRPr="00491465">
        <w:rPr>
          <w:rFonts w:asciiTheme="majorBidi" w:hAnsiTheme="majorBidi" w:cstheme="majorBidi"/>
          <w:sz w:val="24"/>
          <w:szCs w:val="24"/>
          <w:lang w:val="en-US"/>
        </w:rPr>
        <w:t>teaching approach and understanding of individualized learning needs</w:t>
      </w:r>
      <w:r w:rsidR="006B13DA" w:rsidRPr="00491465">
        <w:rPr>
          <w:rFonts w:asciiTheme="majorBidi" w:hAnsiTheme="majorBidi" w:cstheme="majorBidi"/>
          <w:sz w:val="24"/>
          <w:szCs w:val="24"/>
          <w:lang w:val="en-US"/>
        </w:rPr>
        <w:t xml:space="preserve"> as one participant</w:t>
      </w:r>
      <w:r w:rsidR="004C1859" w:rsidRPr="00491465">
        <w:rPr>
          <w:rFonts w:asciiTheme="majorBidi" w:hAnsiTheme="majorBidi" w:cstheme="majorBidi"/>
          <w:sz w:val="24"/>
          <w:szCs w:val="24"/>
          <w:lang w:val="en-US"/>
        </w:rPr>
        <w:t xml:space="preserve"> commented through the implementation of more innovative activities in their lessons which enables them to differentiate the input given to </w:t>
      </w:r>
      <w:proofErr w:type="spellStart"/>
      <w:r w:rsidR="004C1859" w:rsidRPr="00491465">
        <w:rPr>
          <w:rFonts w:asciiTheme="majorBidi" w:hAnsiTheme="majorBidi" w:cstheme="majorBidi"/>
          <w:sz w:val="24"/>
          <w:szCs w:val="24"/>
          <w:lang w:val="en-US"/>
        </w:rPr>
        <w:t>learners.</w:t>
      </w:r>
      <w:r w:rsidRPr="00491465">
        <w:rPr>
          <w:rFonts w:ascii="Times New Roman" w:hAnsi="Times New Roman" w:cs="Times New Roman"/>
          <w:sz w:val="24"/>
          <w:szCs w:val="24"/>
          <w:lang w:val="en-US"/>
        </w:rPr>
        <w:t>A</w:t>
      </w:r>
      <w:r w:rsidR="006B13DA" w:rsidRPr="00491465">
        <w:rPr>
          <w:rFonts w:asciiTheme="majorBidi" w:hAnsiTheme="majorBidi" w:cstheme="majorBidi"/>
          <w:sz w:val="24"/>
          <w:szCs w:val="24"/>
          <w:lang w:val="en-US"/>
        </w:rPr>
        <w:t>nother</w:t>
      </w:r>
      <w:proofErr w:type="spellEnd"/>
      <w:r w:rsidR="006B13DA" w:rsidRPr="00491465">
        <w:rPr>
          <w:rFonts w:asciiTheme="majorBidi" w:hAnsiTheme="majorBidi" w:cstheme="majorBidi"/>
          <w:sz w:val="24"/>
          <w:szCs w:val="24"/>
          <w:lang w:val="en-US"/>
        </w:rPr>
        <w:t xml:space="preserve"> participant spelled out the fruits of the training </w:t>
      </w:r>
      <w:proofErr w:type="spellStart"/>
      <w:r w:rsidR="006B13DA" w:rsidRPr="00491465">
        <w:rPr>
          <w:rFonts w:asciiTheme="majorBidi" w:hAnsiTheme="majorBidi" w:cstheme="majorBidi"/>
          <w:sz w:val="24"/>
          <w:szCs w:val="24"/>
          <w:lang w:val="en-US"/>
        </w:rPr>
        <w:t>program</w:t>
      </w:r>
      <w:r w:rsidR="0054153D" w:rsidRPr="00491465">
        <w:rPr>
          <w:rFonts w:asciiTheme="majorBidi" w:hAnsiTheme="majorBidi" w:cstheme="majorBidi"/>
          <w:sz w:val="24"/>
          <w:szCs w:val="24"/>
          <w:lang w:val="en-US"/>
        </w:rPr>
        <w:t>:‘’</w:t>
      </w:r>
      <w:r w:rsidR="00461C65" w:rsidRPr="00491465">
        <w:rPr>
          <w:rFonts w:asciiTheme="majorBidi" w:hAnsiTheme="majorBidi" w:cstheme="majorBidi"/>
          <w:sz w:val="24"/>
          <w:szCs w:val="24"/>
          <w:lang w:val="en-US"/>
        </w:rPr>
        <w:t>I</w:t>
      </w:r>
      <w:proofErr w:type="spellEnd"/>
      <w:r w:rsidR="00461C65" w:rsidRPr="00491465">
        <w:rPr>
          <w:rFonts w:asciiTheme="majorBidi" w:hAnsiTheme="majorBidi" w:cstheme="majorBidi"/>
          <w:sz w:val="24"/>
          <w:szCs w:val="24"/>
          <w:lang w:val="en-US"/>
        </w:rPr>
        <w:t xml:space="preserve"> </w:t>
      </w:r>
      <w:r w:rsidR="0054153D" w:rsidRPr="00491465">
        <w:rPr>
          <w:rFonts w:asciiTheme="majorBidi" w:hAnsiTheme="majorBidi" w:cstheme="majorBidi"/>
          <w:sz w:val="24"/>
          <w:szCs w:val="24"/>
          <w:lang w:val="en-US"/>
        </w:rPr>
        <w:t xml:space="preserve">am </w:t>
      </w:r>
      <w:r w:rsidR="00461C65" w:rsidRPr="00491465">
        <w:rPr>
          <w:rFonts w:asciiTheme="majorBidi" w:hAnsiTheme="majorBidi" w:cstheme="majorBidi"/>
          <w:sz w:val="24"/>
          <w:szCs w:val="24"/>
          <w:lang w:val="en-US"/>
        </w:rPr>
        <w:t>now lead</w:t>
      </w:r>
      <w:r w:rsidR="0054153D" w:rsidRPr="00491465">
        <w:rPr>
          <w:rFonts w:asciiTheme="majorBidi" w:hAnsiTheme="majorBidi" w:cstheme="majorBidi"/>
          <w:sz w:val="24"/>
          <w:szCs w:val="24"/>
          <w:lang w:val="en-US"/>
        </w:rPr>
        <w:t>ing</w:t>
      </w:r>
      <w:r w:rsidR="00461C65" w:rsidRPr="00491465">
        <w:rPr>
          <w:rFonts w:asciiTheme="majorBidi" w:hAnsiTheme="majorBidi" w:cstheme="majorBidi"/>
          <w:sz w:val="24"/>
          <w:szCs w:val="24"/>
          <w:lang w:val="en-US"/>
        </w:rPr>
        <w:t xml:space="preserve"> training sessions for other teachers on educational neuroscience and teaching children with special educational needs (SEN), which has strengthened my leadership and communication </w:t>
      </w:r>
      <w:proofErr w:type="spellStart"/>
      <w:r w:rsidR="00461C65" w:rsidRPr="00491465">
        <w:rPr>
          <w:rFonts w:asciiTheme="majorBidi" w:hAnsiTheme="majorBidi" w:cstheme="majorBidi"/>
          <w:sz w:val="24"/>
          <w:szCs w:val="24"/>
          <w:lang w:val="en-US"/>
        </w:rPr>
        <w:t>skills</w:t>
      </w:r>
      <w:r w:rsidR="0054153D" w:rsidRPr="00491465">
        <w:rPr>
          <w:rFonts w:asciiTheme="majorBidi" w:hAnsiTheme="majorBidi" w:cstheme="majorBidi"/>
          <w:sz w:val="24"/>
          <w:szCs w:val="24"/>
          <w:lang w:val="en-US"/>
        </w:rPr>
        <w:t>’’</w:t>
      </w:r>
      <w:r w:rsidR="00461C65" w:rsidRPr="00491465">
        <w:rPr>
          <w:rFonts w:asciiTheme="majorBidi" w:hAnsiTheme="majorBidi" w:cstheme="majorBidi"/>
          <w:sz w:val="24"/>
          <w:szCs w:val="24"/>
          <w:lang w:val="en-US"/>
        </w:rPr>
        <w:t>.</w:t>
      </w:r>
      <w:r w:rsidR="0054153D" w:rsidRPr="00491465">
        <w:rPr>
          <w:rFonts w:asciiTheme="majorBidi" w:hAnsiTheme="majorBidi" w:cstheme="majorBidi"/>
          <w:sz w:val="24"/>
          <w:szCs w:val="24"/>
          <w:lang w:val="en-US"/>
        </w:rPr>
        <w:t>Fur</w:t>
      </w:r>
      <w:r>
        <w:rPr>
          <w:rFonts w:asciiTheme="majorBidi" w:hAnsiTheme="majorBidi" w:cstheme="majorBidi"/>
          <w:sz w:val="24"/>
          <w:szCs w:val="24"/>
          <w:lang w:val="en-US"/>
        </w:rPr>
        <w:t>thermore</w:t>
      </w:r>
      <w:proofErr w:type="spellEnd"/>
      <w:r>
        <w:rPr>
          <w:rFonts w:asciiTheme="majorBidi" w:hAnsiTheme="majorBidi" w:cstheme="majorBidi"/>
          <w:sz w:val="24"/>
          <w:szCs w:val="24"/>
          <w:lang w:val="en-US"/>
        </w:rPr>
        <w:t>, for other respondents</w:t>
      </w:r>
      <w:r w:rsidR="0054153D" w:rsidRPr="00491465">
        <w:rPr>
          <w:rFonts w:asciiTheme="majorBidi" w:hAnsiTheme="majorBidi" w:cstheme="majorBidi"/>
          <w:sz w:val="24"/>
          <w:szCs w:val="24"/>
          <w:lang w:val="en-US"/>
        </w:rPr>
        <w:t xml:space="preserve"> the current training program puts some focus on Soft Skills like m</w:t>
      </w:r>
      <w:r w:rsidR="00461C65" w:rsidRPr="00491465">
        <w:rPr>
          <w:rFonts w:asciiTheme="majorBidi" w:hAnsiTheme="majorBidi" w:cstheme="majorBidi"/>
          <w:sz w:val="24"/>
          <w:szCs w:val="24"/>
          <w:lang w:val="en-US"/>
        </w:rPr>
        <w:t xml:space="preserve">any modern programs </w:t>
      </w:r>
      <w:r w:rsidR="0054153D" w:rsidRPr="00491465">
        <w:rPr>
          <w:rFonts w:asciiTheme="majorBidi" w:hAnsiTheme="majorBidi" w:cstheme="majorBidi"/>
          <w:sz w:val="24"/>
          <w:szCs w:val="24"/>
          <w:lang w:val="en-US"/>
        </w:rPr>
        <w:t xml:space="preserve">that </w:t>
      </w:r>
      <w:r w:rsidR="00461C65" w:rsidRPr="00491465">
        <w:rPr>
          <w:rFonts w:asciiTheme="majorBidi" w:hAnsiTheme="majorBidi" w:cstheme="majorBidi"/>
          <w:sz w:val="24"/>
          <w:szCs w:val="24"/>
          <w:lang w:val="en-US"/>
        </w:rPr>
        <w:t xml:space="preserve">emphasize the development of interpersonal skills like communication, leadership, and emotional intelligence alongside </w:t>
      </w:r>
      <w:r w:rsidR="0054153D" w:rsidRPr="00491465">
        <w:rPr>
          <w:rFonts w:asciiTheme="majorBidi" w:hAnsiTheme="majorBidi" w:cstheme="majorBidi"/>
          <w:sz w:val="24"/>
          <w:szCs w:val="24"/>
          <w:lang w:val="en-US"/>
        </w:rPr>
        <w:t xml:space="preserve">with </w:t>
      </w:r>
      <w:r w:rsidR="00461C65" w:rsidRPr="00491465">
        <w:rPr>
          <w:rFonts w:asciiTheme="majorBidi" w:hAnsiTheme="majorBidi" w:cstheme="majorBidi"/>
          <w:sz w:val="24"/>
          <w:szCs w:val="24"/>
          <w:lang w:val="en-US"/>
        </w:rPr>
        <w:t>technical competencies.</w:t>
      </w:r>
    </w:p>
    <w:p w14:paraId="067329EC" w14:textId="77777777" w:rsidR="005D45E1" w:rsidRPr="00491465" w:rsidRDefault="005D45E1" w:rsidP="00491465">
      <w:pPr>
        <w:spacing w:line="480" w:lineRule="auto"/>
        <w:rPr>
          <w:rFonts w:asciiTheme="majorBidi" w:hAnsiTheme="majorBidi" w:cstheme="majorBidi"/>
          <w:sz w:val="24"/>
          <w:szCs w:val="24"/>
          <w:lang w:val="en-US"/>
        </w:rPr>
      </w:pPr>
    </w:p>
    <w:p w14:paraId="0B1C0546" w14:textId="77777777" w:rsidR="00B72BFA" w:rsidRPr="00AE3F9C" w:rsidRDefault="00491465" w:rsidP="00AE3F9C">
      <w:pPr>
        <w:spacing w:line="480" w:lineRule="auto"/>
        <w:rPr>
          <w:rFonts w:asciiTheme="majorBidi" w:hAnsiTheme="majorBidi" w:cstheme="majorBidi"/>
          <w:b/>
          <w:bCs/>
          <w:sz w:val="24"/>
          <w:szCs w:val="24"/>
          <w:lang w:val="en-US"/>
        </w:rPr>
      </w:pPr>
      <w:r w:rsidRPr="00491465">
        <w:rPr>
          <w:rFonts w:asciiTheme="majorBidi" w:hAnsiTheme="majorBidi" w:cstheme="majorBidi"/>
          <w:b/>
          <w:bCs/>
          <w:sz w:val="24"/>
          <w:szCs w:val="24"/>
          <w:lang w:val="en-US"/>
        </w:rPr>
        <w:lastRenderedPageBreak/>
        <w:t>7</w:t>
      </w:r>
      <w:r w:rsidR="000A1FE5" w:rsidRPr="00491465">
        <w:rPr>
          <w:rFonts w:asciiTheme="majorBidi" w:hAnsiTheme="majorBidi" w:cstheme="majorBidi"/>
          <w:b/>
          <w:bCs/>
          <w:sz w:val="24"/>
          <w:szCs w:val="24"/>
          <w:lang w:val="en-US"/>
        </w:rPr>
        <w:t xml:space="preserve">.3.2. The Training </w:t>
      </w:r>
      <w:r w:rsidR="003B07B0" w:rsidRPr="00491465">
        <w:rPr>
          <w:rFonts w:asciiTheme="majorBidi" w:hAnsiTheme="majorBidi" w:cstheme="majorBidi"/>
          <w:b/>
          <w:bCs/>
          <w:sz w:val="24"/>
          <w:szCs w:val="24"/>
          <w:lang w:val="en-US"/>
        </w:rPr>
        <w:t>P</w:t>
      </w:r>
      <w:r w:rsidR="00746BF2" w:rsidRPr="00491465">
        <w:rPr>
          <w:rFonts w:asciiTheme="majorBidi" w:hAnsiTheme="majorBidi" w:cstheme="majorBidi"/>
          <w:b/>
          <w:bCs/>
          <w:sz w:val="24"/>
          <w:szCs w:val="24"/>
          <w:lang w:val="en-US"/>
        </w:rPr>
        <w:t xml:space="preserve">rogram and Teachers’ Professional Development </w:t>
      </w:r>
      <w:r>
        <w:rPr>
          <w:rFonts w:asciiTheme="majorBidi" w:hAnsiTheme="majorBidi" w:cstheme="majorBidi"/>
          <w:b/>
          <w:bCs/>
          <w:sz w:val="24"/>
          <w:szCs w:val="24"/>
          <w:lang w:val="en-US"/>
        </w:rPr>
        <w:br/>
      </w:r>
      <w:r w:rsidR="003B07B0" w:rsidRPr="00491465">
        <w:rPr>
          <w:rFonts w:asciiTheme="majorBidi" w:hAnsiTheme="majorBidi" w:cstheme="majorBidi"/>
          <w:sz w:val="24"/>
          <w:szCs w:val="24"/>
          <w:lang w:val="en-US"/>
        </w:rPr>
        <w:t>Analyzing the data on the impact of the current training program on teachers’ professional development clearly reveals different positions regarding the participants’ levels of satisfaction, their assessment of the program’s effectiveness to promote their professional growth, their stances regarding English advisors work and their proposals to refine the program and enhance its value.</w:t>
      </w:r>
      <w:r w:rsidR="00AE3F9C">
        <w:rPr>
          <w:rFonts w:asciiTheme="majorBidi" w:hAnsiTheme="majorBidi" w:cstheme="majorBidi"/>
          <w:sz w:val="24"/>
          <w:szCs w:val="24"/>
          <w:lang w:val="en-US"/>
        </w:rPr>
        <w:br/>
      </w:r>
      <w:r w:rsidR="00AE3F9C">
        <w:rPr>
          <w:rFonts w:asciiTheme="majorBidi" w:hAnsiTheme="majorBidi" w:cstheme="majorBidi"/>
          <w:sz w:val="24"/>
          <w:szCs w:val="24"/>
          <w:lang w:val="en-US"/>
        </w:rPr>
        <w:tab/>
      </w:r>
      <w:r w:rsidR="00596784" w:rsidRPr="00491465">
        <w:rPr>
          <w:rFonts w:asciiTheme="majorBidi" w:hAnsiTheme="majorBidi" w:cstheme="majorBidi"/>
          <w:sz w:val="24"/>
          <w:szCs w:val="24"/>
          <w:lang w:val="en-US"/>
        </w:rPr>
        <w:t xml:space="preserve">What is striking with regard to teachers’ levels of satisfaction with the current program is that only 33, 3% of them answered with Yes, while a majority of 66,7% expressed dissatisfaction with the same program. </w:t>
      </w:r>
      <w:r w:rsidR="00327CB5" w:rsidRPr="00491465">
        <w:rPr>
          <w:rFonts w:asciiTheme="majorBidi" w:hAnsiTheme="majorBidi" w:cstheme="majorBidi"/>
          <w:sz w:val="24"/>
          <w:szCs w:val="24"/>
          <w:lang w:val="en-US"/>
        </w:rPr>
        <w:t xml:space="preserve">Accounting for their satisfaction, respondents contend that the training program provides effective strategies and resources that enhance teacher engagement with young learners, fostering a better understanding of language development. It equips educators with the necessary tools to address diverse learning needs, ensuring a more effective and enriching learning experience for young learners. </w:t>
      </w:r>
      <w:r w:rsidR="00B72BFA" w:rsidRPr="00491465">
        <w:rPr>
          <w:rFonts w:asciiTheme="majorBidi" w:hAnsiTheme="majorBidi" w:cstheme="majorBidi"/>
          <w:sz w:val="24"/>
          <w:szCs w:val="24"/>
          <w:lang w:val="en-US"/>
        </w:rPr>
        <w:t xml:space="preserve">Satisfaction also shows in expressing interest in joining such programs saying that attending is better than not having </w:t>
      </w:r>
      <w:r w:rsidR="000A03B4" w:rsidRPr="00491465">
        <w:rPr>
          <w:rFonts w:asciiTheme="majorBidi" w:hAnsiTheme="majorBidi" w:cstheme="majorBidi"/>
          <w:sz w:val="24"/>
          <w:szCs w:val="24"/>
          <w:lang w:val="en-US"/>
        </w:rPr>
        <w:t>training</w:t>
      </w:r>
      <w:r w:rsidR="00B72BFA" w:rsidRPr="00491465">
        <w:rPr>
          <w:rFonts w:asciiTheme="majorBidi" w:hAnsiTheme="majorBidi" w:cstheme="majorBidi"/>
          <w:sz w:val="24"/>
          <w:szCs w:val="24"/>
          <w:lang w:val="en-US"/>
        </w:rPr>
        <w:t xml:space="preserve"> at all as one participant </w:t>
      </w:r>
      <w:proofErr w:type="gramStart"/>
      <w:r w:rsidR="00B72BFA" w:rsidRPr="00491465">
        <w:rPr>
          <w:rFonts w:asciiTheme="majorBidi" w:hAnsiTheme="majorBidi" w:cstheme="majorBidi"/>
          <w:sz w:val="24"/>
          <w:szCs w:val="24"/>
          <w:lang w:val="en-US"/>
        </w:rPr>
        <w:t>answered ’</w:t>
      </w:r>
      <w:proofErr w:type="gramEnd"/>
      <w:r w:rsidR="00B72BFA" w:rsidRPr="00491465">
        <w:rPr>
          <w:rFonts w:asciiTheme="majorBidi" w:hAnsiTheme="majorBidi" w:cstheme="majorBidi"/>
          <w:sz w:val="24"/>
          <w:szCs w:val="24"/>
          <w:lang w:val="en-US"/>
        </w:rPr>
        <w:t xml:space="preserve">’ We are here to learn more and advance in our professional practice, so I think training programs are very important for primary school English teachers’’ </w:t>
      </w:r>
    </w:p>
    <w:p w14:paraId="4D030D4B" w14:textId="77777777" w:rsidR="00A65204" w:rsidRPr="00491465" w:rsidRDefault="00A65204"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ab/>
        <w:t xml:space="preserve">Generally speaking, those who express their dissatisfaction with the training programs report that while </w:t>
      </w:r>
      <w:r w:rsidR="00C927FA" w:rsidRPr="00491465">
        <w:rPr>
          <w:rFonts w:asciiTheme="majorBidi" w:hAnsiTheme="majorBidi" w:cstheme="majorBidi"/>
          <w:sz w:val="24"/>
          <w:szCs w:val="24"/>
          <w:lang w:val="en-US"/>
        </w:rPr>
        <w:t xml:space="preserve">it </w:t>
      </w:r>
      <w:r w:rsidRPr="00491465">
        <w:rPr>
          <w:rFonts w:asciiTheme="majorBidi" w:hAnsiTheme="majorBidi" w:cstheme="majorBidi"/>
          <w:sz w:val="24"/>
          <w:szCs w:val="24"/>
          <w:lang w:val="en-US"/>
        </w:rPr>
        <w:t>provides</w:t>
      </w:r>
      <w:r w:rsidR="00155CB3" w:rsidRPr="00491465">
        <w:rPr>
          <w:rFonts w:asciiTheme="majorBidi" w:hAnsiTheme="majorBidi" w:cstheme="majorBidi"/>
          <w:sz w:val="24"/>
          <w:szCs w:val="24"/>
          <w:lang w:val="en-US"/>
        </w:rPr>
        <w:t xml:space="preserve"> foundational knowledge, it </w:t>
      </w:r>
      <w:r w:rsidRPr="00491465">
        <w:rPr>
          <w:rFonts w:asciiTheme="majorBidi" w:hAnsiTheme="majorBidi" w:cstheme="majorBidi"/>
          <w:sz w:val="24"/>
          <w:szCs w:val="24"/>
          <w:lang w:val="en-US"/>
        </w:rPr>
        <w:t>often lack</w:t>
      </w:r>
      <w:r w:rsidR="00155CB3" w:rsidRPr="00491465">
        <w:rPr>
          <w:rFonts w:asciiTheme="majorBidi" w:hAnsiTheme="majorBidi" w:cstheme="majorBidi"/>
          <w:sz w:val="24"/>
          <w:szCs w:val="24"/>
          <w:lang w:val="en-US"/>
        </w:rPr>
        <w:t>s</w:t>
      </w:r>
      <w:r w:rsidRPr="00491465">
        <w:rPr>
          <w:rFonts w:asciiTheme="majorBidi" w:hAnsiTheme="majorBidi" w:cstheme="majorBidi"/>
          <w:sz w:val="24"/>
          <w:szCs w:val="24"/>
          <w:lang w:val="en-US"/>
        </w:rPr>
        <w:t xml:space="preserve"> practical, hands-on experience and real-world application</w:t>
      </w:r>
      <w:r w:rsidR="00155CB3" w:rsidRPr="00491465">
        <w:rPr>
          <w:rFonts w:asciiTheme="majorBidi" w:hAnsiTheme="majorBidi" w:cstheme="majorBidi"/>
          <w:sz w:val="24"/>
          <w:szCs w:val="24"/>
          <w:lang w:val="en-US"/>
        </w:rPr>
        <w:t>s</w:t>
      </w:r>
      <w:r w:rsidR="00AE3F9C">
        <w:rPr>
          <w:rFonts w:asciiTheme="majorBidi" w:hAnsiTheme="majorBidi" w:cstheme="majorBidi"/>
          <w:sz w:val="24"/>
          <w:szCs w:val="24"/>
          <w:lang w:val="en-US"/>
        </w:rPr>
        <w:t>. Things that</w:t>
      </w:r>
      <w:r w:rsidRPr="00491465">
        <w:rPr>
          <w:rFonts w:asciiTheme="majorBidi" w:hAnsiTheme="majorBidi" w:cstheme="majorBidi"/>
          <w:sz w:val="24"/>
          <w:szCs w:val="24"/>
          <w:lang w:val="en-US"/>
        </w:rPr>
        <w:t xml:space="preserve"> are crucial for effective learning and professional </w:t>
      </w:r>
      <w:r w:rsidR="002106A0" w:rsidRPr="00491465">
        <w:rPr>
          <w:rFonts w:asciiTheme="majorBidi" w:hAnsiTheme="majorBidi" w:cstheme="majorBidi"/>
          <w:sz w:val="24"/>
          <w:szCs w:val="24"/>
          <w:lang w:val="en-US"/>
        </w:rPr>
        <w:t xml:space="preserve">growth. </w:t>
      </w:r>
      <w:proofErr w:type="spellStart"/>
      <w:r w:rsidR="002106A0" w:rsidRPr="00491465">
        <w:rPr>
          <w:rFonts w:asciiTheme="majorBidi" w:hAnsiTheme="majorBidi" w:cstheme="majorBidi"/>
          <w:sz w:val="24"/>
          <w:szCs w:val="24"/>
          <w:lang w:val="en-US"/>
        </w:rPr>
        <w:t>The</w:t>
      </w:r>
      <w:r w:rsidR="00A57371" w:rsidRPr="00491465">
        <w:rPr>
          <w:rFonts w:asciiTheme="majorBidi" w:hAnsiTheme="majorBidi" w:cstheme="majorBidi"/>
          <w:sz w:val="24"/>
          <w:szCs w:val="24"/>
          <w:lang w:val="en-US"/>
        </w:rPr>
        <w:t>program</w:t>
      </w:r>
      <w:proofErr w:type="spellEnd"/>
      <w:r w:rsidR="00A57371" w:rsidRPr="00491465">
        <w:rPr>
          <w:rFonts w:asciiTheme="majorBidi" w:hAnsiTheme="majorBidi" w:cstheme="majorBidi"/>
          <w:sz w:val="24"/>
          <w:szCs w:val="24"/>
          <w:lang w:val="en-US"/>
        </w:rPr>
        <w:t xml:space="preserve"> </w:t>
      </w:r>
      <w:proofErr w:type="spellStart"/>
      <w:r w:rsidR="00A57371" w:rsidRPr="00491465">
        <w:rPr>
          <w:rFonts w:asciiTheme="majorBidi" w:hAnsiTheme="majorBidi" w:cstheme="majorBidi"/>
          <w:sz w:val="24"/>
          <w:szCs w:val="24"/>
          <w:lang w:val="en-US"/>
        </w:rPr>
        <w:t>inevitably</w:t>
      </w:r>
      <w:r w:rsidRPr="00491465">
        <w:rPr>
          <w:rFonts w:asciiTheme="majorBidi" w:hAnsiTheme="majorBidi" w:cstheme="majorBidi"/>
          <w:sz w:val="24"/>
          <w:szCs w:val="24"/>
          <w:lang w:val="en-US"/>
        </w:rPr>
        <w:t>need</w:t>
      </w:r>
      <w:r w:rsidR="00155CB3" w:rsidRPr="00491465">
        <w:rPr>
          <w:rFonts w:asciiTheme="majorBidi" w:hAnsiTheme="majorBidi" w:cstheme="majorBidi"/>
          <w:sz w:val="24"/>
          <w:szCs w:val="24"/>
          <w:lang w:val="en-US"/>
        </w:rPr>
        <w:t>s</w:t>
      </w:r>
      <w:proofErr w:type="spellEnd"/>
      <w:r w:rsidR="00155CB3" w:rsidRPr="00491465">
        <w:rPr>
          <w:rFonts w:asciiTheme="majorBidi" w:hAnsiTheme="majorBidi" w:cstheme="majorBidi"/>
          <w:sz w:val="24"/>
          <w:szCs w:val="24"/>
          <w:lang w:val="en-US"/>
        </w:rPr>
        <w:t xml:space="preserve"> some</w:t>
      </w:r>
      <w:r w:rsidRPr="00491465">
        <w:rPr>
          <w:rFonts w:asciiTheme="majorBidi" w:hAnsiTheme="majorBidi" w:cstheme="majorBidi"/>
          <w:sz w:val="24"/>
          <w:szCs w:val="24"/>
          <w:lang w:val="en-US"/>
        </w:rPr>
        <w:t xml:space="preserve"> adjustments</w:t>
      </w:r>
      <w:r w:rsidR="00AE01FA" w:rsidRPr="00491465">
        <w:rPr>
          <w:rFonts w:asciiTheme="majorBidi" w:hAnsiTheme="majorBidi" w:cstheme="majorBidi"/>
          <w:sz w:val="24"/>
          <w:szCs w:val="24"/>
          <w:lang w:val="en-US"/>
        </w:rPr>
        <w:t xml:space="preserve"> to help many English language teachers who face difficulties in teaching simply because they do not master the language. </w:t>
      </w:r>
    </w:p>
    <w:p w14:paraId="0921DF4D" w14:textId="77777777" w:rsidR="001007D7" w:rsidRPr="00491465" w:rsidRDefault="000A03B4" w:rsidP="00AE3F9C">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ab/>
        <w:t xml:space="preserve">Participants </w:t>
      </w:r>
      <w:r w:rsidR="00402658" w:rsidRPr="00491465">
        <w:rPr>
          <w:rFonts w:asciiTheme="majorBidi" w:hAnsiTheme="majorBidi" w:cstheme="majorBidi"/>
          <w:sz w:val="24"/>
          <w:szCs w:val="24"/>
          <w:lang w:val="en-US"/>
        </w:rPr>
        <w:t xml:space="preserve">not only differ in their levels of satisfaction with the current training program, but also in assessing </w:t>
      </w:r>
      <w:proofErr w:type="spellStart"/>
      <w:r w:rsidR="00402658" w:rsidRPr="00491465">
        <w:rPr>
          <w:rFonts w:asciiTheme="majorBidi" w:hAnsiTheme="majorBidi" w:cstheme="majorBidi"/>
          <w:sz w:val="24"/>
          <w:szCs w:val="24"/>
          <w:lang w:val="en-US"/>
        </w:rPr>
        <w:t>itsimpact</w:t>
      </w:r>
      <w:proofErr w:type="spellEnd"/>
      <w:r w:rsidR="00402658" w:rsidRPr="00491465">
        <w:rPr>
          <w:rFonts w:asciiTheme="majorBidi" w:hAnsiTheme="majorBidi" w:cstheme="majorBidi"/>
          <w:sz w:val="24"/>
          <w:szCs w:val="24"/>
          <w:lang w:val="en-US"/>
        </w:rPr>
        <w:t xml:space="preserve"> on their professional development. 83</w:t>
      </w:r>
      <w:r w:rsidR="00EE5156" w:rsidRPr="00491465">
        <w:rPr>
          <w:rFonts w:asciiTheme="majorBidi" w:hAnsiTheme="majorBidi" w:cstheme="majorBidi"/>
          <w:sz w:val="24"/>
          <w:szCs w:val="24"/>
          <w:lang w:val="en-US"/>
        </w:rPr>
        <w:t>, 3</w:t>
      </w:r>
      <w:r w:rsidR="00402658" w:rsidRPr="00491465">
        <w:rPr>
          <w:rFonts w:asciiTheme="majorBidi" w:hAnsiTheme="majorBidi" w:cstheme="majorBidi"/>
          <w:sz w:val="24"/>
          <w:szCs w:val="24"/>
          <w:lang w:val="en-US"/>
        </w:rPr>
        <w:t xml:space="preserve">% consider </w:t>
      </w:r>
      <w:r w:rsidR="00402658" w:rsidRPr="00491465">
        <w:rPr>
          <w:rFonts w:asciiTheme="majorBidi" w:hAnsiTheme="majorBidi" w:cstheme="majorBidi"/>
          <w:sz w:val="24"/>
          <w:szCs w:val="24"/>
          <w:lang w:val="en-US"/>
        </w:rPr>
        <w:lastRenderedPageBreak/>
        <w:t>the impact to be positive</w:t>
      </w:r>
      <w:r w:rsidR="00AE3F9C">
        <w:rPr>
          <w:rFonts w:asciiTheme="majorBidi" w:hAnsiTheme="majorBidi" w:cstheme="majorBidi"/>
          <w:sz w:val="24"/>
          <w:szCs w:val="24"/>
          <w:lang w:val="en-US"/>
        </w:rPr>
        <w:t>, whereas</w:t>
      </w:r>
      <w:r w:rsidR="00402658" w:rsidRPr="00491465">
        <w:rPr>
          <w:rFonts w:asciiTheme="majorBidi" w:hAnsiTheme="majorBidi" w:cstheme="majorBidi"/>
          <w:sz w:val="24"/>
          <w:szCs w:val="24"/>
          <w:lang w:val="en-US"/>
        </w:rPr>
        <w:t xml:space="preserve"> only 8</w:t>
      </w:r>
      <w:r w:rsidR="00742173" w:rsidRPr="00491465">
        <w:rPr>
          <w:rFonts w:asciiTheme="majorBidi" w:hAnsiTheme="majorBidi" w:cstheme="majorBidi"/>
          <w:sz w:val="24"/>
          <w:szCs w:val="24"/>
          <w:lang w:val="en-US"/>
        </w:rPr>
        <w:t>, 3</w:t>
      </w:r>
      <w:r w:rsidR="00402658" w:rsidRPr="00491465">
        <w:rPr>
          <w:rFonts w:asciiTheme="majorBidi" w:hAnsiTheme="majorBidi" w:cstheme="majorBidi"/>
          <w:sz w:val="24"/>
          <w:szCs w:val="24"/>
          <w:lang w:val="en-US"/>
        </w:rPr>
        <w:t>% of them say its impact is negative</w:t>
      </w:r>
      <w:r w:rsidR="00AE3F9C">
        <w:rPr>
          <w:rFonts w:asciiTheme="majorBidi" w:hAnsiTheme="majorBidi" w:cstheme="majorBidi"/>
          <w:sz w:val="24"/>
          <w:szCs w:val="24"/>
          <w:lang w:val="en-US"/>
        </w:rPr>
        <w:t>,</w:t>
      </w:r>
      <w:r w:rsidR="00402658" w:rsidRPr="00491465">
        <w:rPr>
          <w:rFonts w:asciiTheme="majorBidi" w:hAnsiTheme="majorBidi" w:cstheme="majorBidi"/>
          <w:sz w:val="24"/>
          <w:szCs w:val="24"/>
          <w:lang w:val="en-US"/>
        </w:rPr>
        <w:t xml:space="preserve"> and 8</w:t>
      </w:r>
      <w:r w:rsidR="00742173" w:rsidRPr="00491465">
        <w:rPr>
          <w:rFonts w:asciiTheme="majorBidi" w:hAnsiTheme="majorBidi" w:cstheme="majorBidi"/>
          <w:sz w:val="24"/>
          <w:szCs w:val="24"/>
          <w:lang w:val="en-US"/>
        </w:rPr>
        <w:t>, 3</w:t>
      </w:r>
      <w:r w:rsidR="00402658" w:rsidRPr="00491465">
        <w:rPr>
          <w:rFonts w:asciiTheme="majorBidi" w:hAnsiTheme="majorBidi" w:cstheme="majorBidi"/>
          <w:sz w:val="24"/>
          <w:szCs w:val="24"/>
          <w:lang w:val="en-US"/>
        </w:rPr>
        <w:t>% did not opt for any answer</w:t>
      </w:r>
      <w:r w:rsidR="00AE3F9C">
        <w:rPr>
          <w:rFonts w:asciiTheme="majorBidi" w:hAnsiTheme="majorBidi" w:cstheme="majorBidi"/>
          <w:sz w:val="24"/>
          <w:szCs w:val="24"/>
          <w:lang w:val="en-US"/>
        </w:rPr>
        <w:t xml:space="preserve">. </w:t>
      </w:r>
      <w:r w:rsidR="001007D7" w:rsidRPr="00491465">
        <w:rPr>
          <w:rFonts w:asciiTheme="majorBidi" w:hAnsiTheme="majorBidi" w:cstheme="majorBidi"/>
          <w:sz w:val="24"/>
          <w:szCs w:val="24"/>
          <w:lang w:val="en-US"/>
        </w:rPr>
        <w:t xml:space="preserve">Yet, despite all differences in evaluating the program effectiveness, </w:t>
      </w:r>
      <w:r w:rsidR="00CA22DB" w:rsidRPr="00491465">
        <w:rPr>
          <w:rFonts w:asciiTheme="majorBidi" w:hAnsiTheme="majorBidi" w:cstheme="majorBidi"/>
          <w:sz w:val="24"/>
          <w:szCs w:val="24"/>
          <w:lang w:val="en-US"/>
        </w:rPr>
        <w:t xml:space="preserve">participants in the study made a set of proposals that can enrich its </w:t>
      </w:r>
      <w:r w:rsidR="00AE3F9C">
        <w:rPr>
          <w:rFonts w:asciiTheme="majorBidi" w:hAnsiTheme="majorBidi" w:cstheme="majorBidi"/>
          <w:sz w:val="24"/>
          <w:szCs w:val="24"/>
          <w:lang w:val="en-US"/>
        </w:rPr>
        <w:t>value and enhance its results</w:t>
      </w:r>
      <w:r w:rsidR="00CA22DB" w:rsidRPr="00491465">
        <w:rPr>
          <w:rFonts w:asciiTheme="majorBidi" w:hAnsiTheme="majorBidi" w:cstheme="majorBidi"/>
          <w:sz w:val="24"/>
          <w:szCs w:val="24"/>
          <w:lang w:val="en-US"/>
        </w:rPr>
        <w:t xml:space="preserve">. Many of them talk about the need to have training in classes and not in CREFOC for example. Some of </w:t>
      </w:r>
      <w:r w:rsidR="00F515E4" w:rsidRPr="00491465">
        <w:rPr>
          <w:rFonts w:asciiTheme="majorBidi" w:hAnsiTheme="majorBidi" w:cstheme="majorBidi"/>
          <w:sz w:val="24"/>
          <w:szCs w:val="24"/>
          <w:lang w:val="en-US"/>
        </w:rPr>
        <w:t>them propose</w:t>
      </w:r>
      <w:r w:rsidR="00CA22DB" w:rsidRPr="00491465">
        <w:rPr>
          <w:rFonts w:asciiTheme="majorBidi" w:hAnsiTheme="majorBidi" w:cstheme="majorBidi"/>
          <w:sz w:val="24"/>
          <w:szCs w:val="24"/>
          <w:lang w:val="en-US"/>
        </w:rPr>
        <w:t xml:space="preserve"> incorporating more practical applications, offering personalized learning paths, providing continuous feedback and support, integrating digital tools, and focusing on emerging trends</w:t>
      </w:r>
      <w:r w:rsidR="00AE3F9C">
        <w:rPr>
          <w:rFonts w:asciiTheme="majorBidi" w:hAnsiTheme="majorBidi" w:cstheme="majorBidi"/>
          <w:sz w:val="24"/>
          <w:szCs w:val="24"/>
          <w:lang w:val="en-US"/>
        </w:rPr>
        <w:t xml:space="preserve"> like educational neuroscience. </w:t>
      </w:r>
      <w:r w:rsidR="00625BC2" w:rsidRPr="00491465">
        <w:rPr>
          <w:rFonts w:asciiTheme="majorBidi" w:hAnsiTheme="majorBidi" w:cstheme="majorBidi"/>
          <w:sz w:val="24"/>
          <w:szCs w:val="24"/>
          <w:lang w:val="en-US"/>
        </w:rPr>
        <w:t xml:space="preserve">Even more, </w:t>
      </w:r>
      <w:r w:rsidR="00F515E4" w:rsidRPr="00491465">
        <w:rPr>
          <w:rFonts w:asciiTheme="majorBidi" w:hAnsiTheme="majorBidi" w:cstheme="majorBidi"/>
          <w:sz w:val="24"/>
          <w:szCs w:val="24"/>
          <w:lang w:val="en-US"/>
        </w:rPr>
        <w:t xml:space="preserve">some </w:t>
      </w:r>
      <w:r w:rsidR="00625BC2" w:rsidRPr="00491465">
        <w:rPr>
          <w:rFonts w:asciiTheme="majorBidi" w:hAnsiTheme="majorBidi" w:cstheme="majorBidi"/>
          <w:sz w:val="24"/>
          <w:szCs w:val="24"/>
          <w:lang w:val="en-US"/>
        </w:rPr>
        <w:t xml:space="preserve">participants suggest </w:t>
      </w:r>
      <w:r w:rsidR="00832C19" w:rsidRPr="00491465">
        <w:rPr>
          <w:rFonts w:asciiTheme="majorBidi" w:hAnsiTheme="majorBidi" w:cstheme="majorBidi"/>
          <w:sz w:val="24"/>
          <w:szCs w:val="24"/>
          <w:lang w:val="en-US"/>
        </w:rPr>
        <w:t>c</w:t>
      </w:r>
      <w:r w:rsidR="00625BC2" w:rsidRPr="00491465">
        <w:rPr>
          <w:rFonts w:asciiTheme="majorBidi" w:hAnsiTheme="majorBidi" w:cstheme="majorBidi"/>
          <w:sz w:val="24"/>
          <w:szCs w:val="24"/>
          <w:lang w:val="en-US"/>
        </w:rPr>
        <w:t xml:space="preserve">ombining online modules with in-person </w:t>
      </w:r>
      <w:r w:rsidR="00832C19" w:rsidRPr="00491465">
        <w:rPr>
          <w:rFonts w:asciiTheme="majorBidi" w:hAnsiTheme="majorBidi" w:cstheme="majorBidi"/>
          <w:sz w:val="24"/>
          <w:szCs w:val="24"/>
          <w:lang w:val="en-US"/>
        </w:rPr>
        <w:t>sessions;</w:t>
      </w:r>
      <w:r w:rsidR="00625BC2" w:rsidRPr="00491465">
        <w:rPr>
          <w:rFonts w:asciiTheme="majorBidi" w:hAnsiTheme="majorBidi" w:cstheme="majorBidi"/>
          <w:sz w:val="24"/>
          <w:szCs w:val="24"/>
          <w:lang w:val="en-US"/>
        </w:rPr>
        <w:t xml:space="preserve"> allowing learners to review content at their own pace and use classroom time for interactive discussions or practical exercises. This approach gives flexibility while maintaining the necessary human interaction for deeper learning.</w:t>
      </w:r>
      <w:r w:rsidR="00AE3F9C">
        <w:rPr>
          <w:rFonts w:asciiTheme="majorBidi" w:hAnsiTheme="majorBidi" w:cstheme="majorBidi"/>
          <w:sz w:val="24"/>
          <w:szCs w:val="24"/>
          <w:lang w:val="en-US"/>
        </w:rPr>
        <w:br/>
      </w:r>
      <w:r w:rsidR="00AE3F9C">
        <w:rPr>
          <w:rFonts w:asciiTheme="majorBidi" w:hAnsiTheme="majorBidi" w:cstheme="majorBidi"/>
          <w:sz w:val="24"/>
          <w:szCs w:val="24"/>
          <w:lang w:val="en-US"/>
        </w:rPr>
        <w:tab/>
      </w:r>
      <w:r w:rsidR="00F515E4" w:rsidRPr="00491465">
        <w:rPr>
          <w:rFonts w:asciiTheme="majorBidi" w:hAnsiTheme="majorBidi" w:cstheme="majorBidi"/>
          <w:sz w:val="24"/>
          <w:szCs w:val="24"/>
          <w:lang w:val="en-US"/>
        </w:rPr>
        <w:t>Within the same spirit, other participants propose focusing on and providing clear and practical teaching strategies to follow by teachers especially those who face some difficulties. This can be attained through multiple training workshops, group work, presentation of some teachers’ lessons and s</w:t>
      </w:r>
      <w:r w:rsidR="00AE3F9C">
        <w:rPr>
          <w:rFonts w:asciiTheme="majorBidi" w:hAnsiTheme="majorBidi" w:cstheme="majorBidi"/>
          <w:sz w:val="24"/>
          <w:szCs w:val="24"/>
          <w:lang w:val="en-US"/>
        </w:rPr>
        <w:t xml:space="preserve">hare them with other teachers. </w:t>
      </w:r>
      <w:r w:rsidR="00F515E4" w:rsidRPr="00491465">
        <w:rPr>
          <w:rFonts w:asciiTheme="majorBidi" w:hAnsiTheme="majorBidi" w:cstheme="majorBidi"/>
          <w:sz w:val="24"/>
          <w:szCs w:val="24"/>
          <w:lang w:val="en-US"/>
        </w:rPr>
        <w:t xml:space="preserve">Lastly, a number of respondents defend the idea of more demonstration lessons and workshops which provide more practical </w:t>
      </w:r>
      <w:r w:rsidR="004F4E2D" w:rsidRPr="00491465">
        <w:rPr>
          <w:rFonts w:asciiTheme="majorBidi" w:hAnsiTheme="majorBidi" w:cstheme="majorBidi"/>
          <w:sz w:val="24"/>
          <w:szCs w:val="24"/>
          <w:lang w:val="en-US"/>
        </w:rPr>
        <w:t>insights to the teaching and learning process</w:t>
      </w:r>
      <w:r w:rsidR="00AE3F9C">
        <w:rPr>
          <w:rFonts w:asciiTheme="majorBidi" w:hAnsiTheme="majorBidi" w:cstheme="majorBidi"/>
          <w:sz w:val="24"/>
          <w:szCs w:val="24"/>
          <w:lang w:val="en-US"/>
        </w:rPr>
        <w:t>. They, also, call for</w:t>
      </w:r>
      <w:r w:rsidR="004F4E2D" w:rsidRPr="00491465">
        <w:rPr>
          <w:rFonts w:asciiTheme="majorBidi" w:hAnsiTheme="majorBidi" w:cstheme="majorBidi"/>
          <w:sz w:val="24"/>
          <w:szCs w:val="24"/>
          <w:lang w:val="en-US"/>
        </w:rPr>
        <w:t xml:space="preserve"> creating personalized training programs for every teacher accessible online hand in hand with artificial intelligence integration to help teachers cope with their difficulties themselves. </w:t>
      </w:r>
    </w:p>
    <w:p w14:paraId="73803368" w14:textId="77777777" w:rsidR="006E1CFA" w:rsidRPr="00491465" w:rsidRDefault="006E1CFA" w:rsidP="00491465">
      <w:pPr>
        <w:spacing w:line="480" w:lineRule="auto"/>
        <w:rPr>
          <w:rFonts w:asciiTheme="majorBidi" w:hAnsiTheme="majorBidi" w:cstheme="majorBidi"/>
          <w:sz w:val="24"/>
          <w:szCs w:val="24"/>
          <w:lang w:val="en-US"/>
        </w:rPr>
      </w:pPr>
    </w:p>
    <w:tbl>
      <w:tblPr>
        <w:tblStyle w:val="LightShading-Accent1"/>
        <w:tblW w:w="0" w:type="auto"/>
        <w:jc w:val="center"/>
        <w:tblLook w:val="04A0" w:firstRow="1" w:lastRow="0" w:firstColumn="1" w:lastColumn="0" w:noHBand="0" w:noVBand="1"/>
      </w:tblPr>
      <w:tblGrid>
        <w:gridCol w:w="3070"/>
        <w:gridCol w:w="3071"/>
        <w:gridCol w:w="1017"/>
      </w:tblGrid>
      <w:tr w:rsidR="006E1CFA" w:rsidRPr="00491465" w14:paraId="1484CF62" w14:textId="77777777" w:rsidTr="006E1C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184123F4" w14:textId="77777777" w:rsidR="006E1CFA" w:rsidRPr="00491465" w:rsidRDefault="006E1CFA"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Level of satisfaction </w:t>
            </w:r>
          </w:p>
        </w:tc>
        <w:tc>
          <w:tcPr>
            <w:tcW w:w="3071" w:type="dxa"/>
          </w:tcPr>
          <w:p w14:paraId="160D1532" w14:textId="77777777" w:rsidR="006E1CFA" w:rsidRPr="00491465" w:rsidRDefault="006E1CFA"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Yes </w:t>
            </w:r>
          </w:p>
        </w:tc>
        <w:tc>
          <w:tcPr>
            <w:tcW w:w="1017" w:type="dxa"/>
          </w:tcPr>
          <w:p w14:paraId="0EF2D291" w14:textId="77777777" w:rsidR="006E1CFA" w:rsidRPr="00491465" w:rsidRDefault="006E1CFA"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No </w:t>
            </w:r>
          </w:p>
        </w:tc>
      </w:tr>
      <w:tr w:rsidR="006E1CFA" w:rsidRPr="00491465" w14:paraId="0DEB23EE" w14:textId="77777777" w:rsidTr="006E1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461499C0" w14:textId="77777777" w:rsidR="006E1CFA" w:rsidRPr="00491465" w:rsidRDefault="006E1CFA"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Percentage </w:t>
            </w:r>
          </w:p>
        </w:tc>
        <w:tc>
          <w:tcPr>
            <w:tcW w:w="3071" w:type="dxa"/>
          </w:tcPr>
          <w:p w14:paraId="1F5B289A" w14:textId="77777777" w:rsidR="006E1CFA" w:rsidRPr="00491465" w:rsidRDefault="006E1CFA"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33</w:t>
            </w:r>
            <w:proofErr w:type="gramStart"/>
            <w:r w:rsidRPr="00491465">
              <w:rPr>
                <w:rFonts w:asciiTheme="majorBidi" w:hAnsiTheme="majorBidi" w:cstheme="majorBidi"/>
                <w:sz w:val="24"/>
                <w:szCs w:val="24"/>
                <w:lang w:val="en-US"/>
              </w:rPr>
              <w:t>,”%</w:t>
            </w:r>
            <w:proofErr w:type="gramEnd"/>
          </w:p>
        </w:tc>
        <w:tc>
          <w:tcPr>
            <w:tcW w:w="1017" w:type="dxa"/>
          </w:tcPr>
          <w:p w14:paraId="07316B39" w14:textId="77777777" w:rsidR="006E1CFA" w:rsidRPr="00491465" w:rsidRDefault="006E1CFA"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66,7% </w:t>
            </w:r>
          </w:p>
        </w:tc>
      </w:tr>
    </w:tbl>
    <w:p w14:paraId="10CE1A1C" w14:textId="77777777" w:rsidR="008D112F" w:rsidRPr="00491465" w:rsidRDefault="008D112F" w:rsidP="00491465">
      <w:pPr>
        <w:spacing w:line="480" w:lineRule="auto"/>
        <w:rPr>
          <w:rFonts w:asciiTheme="majorBidi" w:hAnsiTheme="majorBidi" w:cstheme="majorBidi"/>
          <w:sz w:val="24"/>
          <w:szCs w:val="24"/>
          <w:lang w:val="en-US"/>
        </w:rPr>
      </w:pPr>
    </w:p>
    <w:p w14:paraId="4DCC63EF" w14:textId="3A9D5A95" w:rsidR="005D45E1" w:rsidRPr="00491465" w:rsidRDefault="00C966D3" w:rsidP="00491465">
      <w:pPr>
        <w:spacing w:line="480" w:lineRule="auto"/>
        <w:rPr>
          <w:rFonts w:asciiTheme="majorBidi" w:hAnsiTheme="majorBidi" w:cstheme="majorBidi"/>
          <w:sz w:val="24"/>
          <w:szCs w:val="24"/>
          <w:lang w:val="en-US"/>
        </w:rPr>
      </w:pPr>
      <w:r w:rsidRPr="00C966D3">
        <w:rPr>
          <w:rFonts w:asciiTheme="majorBidi" w:hAnsiTheme="majorBidi" w:cstheme="majorBidi"/>
          <w:i/>
          <w:iCs/>
          <w:sz w:val="24"/>
          <w:szCs w:val="24"/>
          <w:lang w:val="en-US"/>
        </w:rPr>
        <w:t>Table</w:t>
      </w:r>
      <w:r w:rsidR="00AE3F9C" w:rsidRPr="00AE3F9C">
        <w:rPr>
          <w:rFonts w:asciiTheme="majorBidi" w:hAnsiTheme="majorBidi" w:cstheme="majorBidi"/>
          <w:i/>
          <w:iCs/>
          <w:sz w:val="24"/>
          <w:szCs w:val="24"/>
          <w:lang w:val="en-US"/>
        </w:rPr>
        <w:t xml:space="preserve"> 9.</w:t>
      </w:r>
      <w:r w:rsidR="00AE3F9C">
        <w:rPr>
          <w:rFonts w:asciiTheme="majorBidi" w:hAnsiTheme="majorBidi" w:cstheme="majorBidi"/>
          <w:sz w:val="24"/>
          <w:szCs w:val="24"/>
          <w:lang w:val="en-US"/>
        </w:rPr>
        <w:t xml:space="preserve"> Primary school teachers` satisfaction with the training program</w:t>
      </w:r>
    </w:p>
    <w:tbl>
      <w:tblPr>
        <w:tblStyle w:val="LightShading"/>
        <w:tblW w:w="0" w:type="auto"/>
        <w:jc w:val="center"/>
        <w:tblLook w:val="04A0" w:firstRow="1" w:lastRow="0" w:firstColumn="1" w:lastColumn="0" w:noHBand="0" w:noVBand="1"/>
      </w:tblPr>
      <w:tblGrid>
        <w:gridCol w:w="4606"/>
        <w:gridCol w:w="1739"/>
      </w:tblGrid>
      <w:tr w:rsidR="008D112F" w:rsidRPr="00491465" w14:paraId="225A0319" w14:textId="77777777" w:rsidTr="008D11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3522B7C5" w14:textId="77777777" w:rsidR="008D112F" w:rsidRPr="00491465" w:rsidRDefault="008D112F"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lastRenderedPageBreak/>
              <w:t xml:space="preserve">Impact on PD </w:t>
            </w:r>
          </w:p>
        </w:tc>
        <w:tc>
          <w:tcPr>
            <w:tcW w:w="1739" w:type="dxa"/>
          </w:tcPr>
          <w:p w14:paraId="0FF0C248" w14:textId="77777777" w:rsidR="008D112F" w:rsidRPr="00491465" w:rsidRDefault="008D112F"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Percentage </w:t>
            </w:r>
          </w:p>
        </w:tc>
      </w:tr>
      <w:tr w:rsidR="008D112F" w:rsidRPr="00491465" w14:paraId="768790EF" w14:textId="77777777" w:rsidTr="008D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72359FBC" w14:textId="77777777" w:rsidR="008D112F" w:rsidRPr="00491465" w:rsidRDefault="008D112F"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Positive </w:t>
            </w:r>
          </w:p>
        </w:tc>
        <w:tc>
          <w:tcPr>
            <w:tcW w:w="1739" w:type="dxa"/>
          </w:tcPr>
          <w:p w14:paraId="0E3DDE58" w14:textId="77777777" w:rsidR="008D112F" w:rsidRPr="00491465" w:rsidRDefault="008D112F"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83,3% </w:t>
            </w:r>
          </w:p>
        </w:tc>
      </w:tr>
      <w:tr w:rsidR="008D112F" w:rsidRPr="00491465" w14:paraId="74FF0ED7" w14:textId="77777777" w:rsidTr="008D112F">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49D01F27" w14:textId="77777777" w:rsidR="008D112F" w:rsidRPr="00491465" w:rsidRDefault="008D112F"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Negative </w:t>
            </w:r>
          </w:p>
        </w:tc>
        <w:tc>
          <w:tcPr>
            <w:tcW w:w="1739" w:type="dxa"/>
          </w:tcPr>
          <w:p w14:paraId="5047FE99" w14:textId="77777777" w:rsidR="008D112F" w:rsidRPr="00491465" w:rsidRDefault="008D112F" w:rsidP="00491465">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8,3% </w:t>
            </w:r>
          </w:p>
        </w:tc>
      </w:tr>
      <w:tr w:rsidR="008D112F" w:rsidRPr="00491465" w14:paraId="4055B282" w14:textId="77777777" w:rsidTr="008D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77E95772" w14:textId="77777777" w:rsidR="008D112F" w:rsidRPr="00491465" w:rsidRDefault="008D112F"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Neutral </w:t>
            </w:r>
          </w:p>
        </w:tc>
        <w:tc>
          <w:tcPr>
            <w:tcW w:w="1739" w:type="dxa"/>
          </w:tcPr>
          <w:p w14:paraId="4DCCAEAB" w14:textId="77777777" w:rsidR="008D112F" w:rsidRPr="00491465" w:rsidRDefault="008D112F"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8,3% </w:t>
            </w:r>
          </w:p>
        </w:tc>
      </w:tr>
    </w:tbl>
    <w:p w14:paraId="32ADFDA5" w14:textId="427BCB4C" w:rsidR="008D112F" w:rsidRPr="00491465" w:rsidRDefault="00C966D3" w:rsidP="00DF0596">
      <w:pPr>
        <w:spacing w:line="480" w:lineRule="auto"/>
        <w:rPr>
          <w:rFonts w:asciiTheme="majorBidi" w:hAnsiTheme="majorBidi" w:cstheme="majorBidi"/>
          <w:sz w:val="24"/>
          <w:szCs w:val="24"/>
          <w:lang w:val="en-US"/>
        </w:rPr>
      </w:pPr>
      <w:r w:rsidRPr="00C966D3">
        <w:rPr>
          <w:rFonts w:asciiTheme="majorBidi" w:hAnsiTheme="majorBidi" w:cstheme="majorBidi"/>
          <w:i/>
          <w:iCs/>
          <w:sz w:val="24"/>
          <w:szCs w:val="24"/>
          <w:lang w:val="en-US"/>
        </w:rPr>
        <w:t>Table</w:t>
      </w:r>
      <w:r w:rsidR="00220541" w:rsidRPr="00220541">
        <w:rPr>
          <w:rFonts w:asciiTheme="majorBidi" w:hAnsiTheme="majorBidi" w:cstheme="majorBidi"/>
          <w:i/>
          <w:iCs/>
          <w:sz w:val="24"/>
          <w:szCs w:val="24"/>
          <w:lang w:val="en-US"/>
        </w:rPr>
        <w:t xml:space="preserve"> </w:t>
      </w:r>
      <w:r w:rsidR="00DF0596">
        <w:rPr>
          <w:rFonts w:asciiTheme="majorBidi" w:hAnsiTheme="majorBidi" w:cstheme="majorBidi"/>
          <w:i/>
          <w:iCs/>
          <w:sz w:val="24"/>
          <w:szCs w:val="24"/>
          <w:lang w:val="en-US"/>
        </w:rPr>
        <w:t>10</w:t>
      </w:r>
      <w:r w:rsidR="00220541" w:rsidRPr="00220541">
        <w:rPr>
          <w:rFonts w:asciiTheme="majorBidi" w:hAnsiTheme="majorBidi" w:cstheme="majorBidi"/>
          <w:i/>
          <w:iCs/>
          <w:sz w:val="24"/>
          <w:szCs w:val="24"/>
          <w:lang w:val="en-US"/>
        </w:rPr>
        <w:t>.</w:t>
      </w:r>
      <w:r w:rsidR="00220541">
        <w:rPr>
          <w:rFonts w:asciiTheme="majorBidi" w:hAnsiTheme="majorBidi" w:cstheme="majorBidi"/>
          <w:sz w:val="24"/>
          <w:szCs w:val="24"/>
          <w:lang w:val="en-US"/>
        </w:rPr>
        <w:t xml:space="preserve"> Training programs` impacts on teachers</w:t>
      </w:r>
    </w:p>
    <w:p w14:paraId="57E8634E" w14:textId="77777777" w:rsidR="002D53CB" w:rsidRPr="007A3A6D" w:rsidRDefault="007A3A6D" w:rsidP="00491465">
      <w:pPr>
        <w:spacing w:line="480" w:lineRule="auto"/>
        <w:rPr>
          <w:rFonts w:asciiTheme="majorBidi" w:hAnsiTheme="majorBidi" w:cstheme="majorBidi"/>
          <w:b/>
          <w:bCs/>
          <w:sz w:val="24"/>
          <w:szCs w:val="24"/>
          <w:lang w:val="en-US"/>
        </w:rPr>
      </w:pPr>
      <w:r w:rsidRPr="007A3A6D">
        <w:rPr>
          <w:rFonts w:asciiTheme="majorBidi" w:hAnsiTheme="majorBidi" w:cstheme="majorBidi"/>
          <w:b/>
          <w:bCs/>
          <w:sz w:val="24"/>
          <w:szCs w:val="24"/>
          <w:lang w:val="en-US"/>
        </w:rPr>
        <w:t>7</w:t>
      </w:r>
      <w:r w:rsidR="00F82870" w:rsidRPr="007A3A6D">
        <w:rPr>
          <w:rFonts w:asciiTheme="majorBidi" w:hAnsiTheme="majorBidi" w:cstheme="majorBidi"/>
          <w:b/>
          <w:bCs/>
          <w:sz w:val="24"/>
          <w:szCs w:val="24"/>
          <w:lang w:val="en-US"/>
        </w:rPr>
        <w:t>.3.3. English Advisors role in T</w:t>
      </w:r>
      <w:r w:rsidR="002D53CB" w:rsidRPr="007A3A6D">
        <w:rPr>
          <w:rFonts w:asciiTheme="majorBidi" w:hAnsiTheme="majorBidi" w:cstheme="majorBidi"/>
          <w:b/>
          <w:bCs/>
          <w:sz w:val="24"/>
          <w:szCs w:val="24"/>
          <w:lang w:val="en-US"/>
        </w:rPr>
        <w:t>eachers’</w:t>
      </w:r>
      <w:r w:rsidR="00F82870" w:rsidRPr="007A3A6D">
        <w:rPr>
          <w:rFonts w:asciiTheme="majorBidi" w:hAnsiTheme="majorBidi" w:cstheme="majorBidi"/>
          <w:b/>
          <w:bCs/>
          <w:sz w:val="24"/>
          <w:szCs w:val="24"/>
          <w:lang w:val="en-US"/>
        </w:rPr>
        <w:t xml:space="preserve"> Professional D</w:t>
      </w:r>
      <w:r w:rsidR="002D53CB" w:rsidRPr="007A3A6D">
        <w:rPr>
          <w:rFonts w:asciiTheme="majorBidi" w:hAnsiTheme="majorBidi" w:cstheme="majorBidi"/>
          <w:b/>
          <w:bCs/>
          <w:sz w:val="24"/>
          <w:szCs w:val="24"/>
          <w:lang w:val="en-US"/>
        </w:rPr>
        <w:t xml:space="preserve">evelopment </w:t>
      </w:r>
    </w:p>
    <w:p w14:paraId="0936824D" w14:textId="77777777" w:rsidR="008A0B8D" w:rsidRPr="00491465" w:rsidRDefault="007A3A6D" w:rsidP="00DA382A">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D</w:t>
      </w:r>
      <w:r w:rsidR="00AE01FA" w:rsidRPr="00491465">
        <w:rPr>
          <w:rFonts w:asciiTheme="majorBidi" w:hAnsiTheme="majorBidi" w:cstheme="majorBidi"/>
          <w:sz w:val="24"/>
          <w:szCs w:val="24"/>
          <w:lang w:val="en-US"/>
        </w:rPr>
        <w:t xml:space="preserve">ifferences among participants manifest clearly in judging the </w:t>
      </w:r>
      <w:r w:rsidR="001007D7" w:rsidRPr="00491465">
        <w:rPr>
          <w:rFonts w:asciiTheme="majorBidi" w:hAnsiTheme="majorBidi" w:cstheme="majorBidi"/>
          <w:sz w:val="24"/>
          <w:szCs w:val="24"/>
          <w:lang w:val="en-US"/>
        </w:rPr>
        <w:t>work of English language advisors in charge of carrying out the program and in their personal decision to follow through TEYL or give up the experience based on their stances toward the current train</w:t>
      </w:r>
      <w:r w:rsidR="0062477B" w:rsidRPr="00491465">
        <w:rPr>
          <w:rFonts w:asciiTheme="majorBidi" w:hAnsiTheme="majorBidi" w:cstheme="majorBidi"/>
          <w:sz w:val="24"/>
          <w:szCs w:val="24"/>
          <w:lang w:val="en-US"/>
        </w:rPr>
        <w:t>ing program and its future orientations</w:t>
      </w:r>
      <w:r w:rsidR="00DA382A" w:rsidRPr="00DA382A">
        <w:rPr>
          <w:rStyle w:val="CommentReference"/>
          <w:lang w:val="en-US"/>
        </w:rPr>
        <w:t xml:space="preserve">. </w:t>
      </w:r>
      <w:r w:rsidR="00DA382A" w:rsidRPr="00A81F27">
        <w:rPr>
          <w:rStyle w:val="CommentReference"/>
          <w:rFonts w:asciiTheme="majorBidi" w:hAnsiTheme="majorBidi" w:cstheme="majorBidi"/>
          <w:sz w:val="24"/>
          <w:szCs w:val="24"/>
          <w:lang w:val="en-US"/>
        </w:rPr>
        <w:t>W</w:t>
      </w:r>
      <w:r w:rsidR="00267F21" w:rsidRPr="00491465">
        <w:rPr>
          <w:rFonts w:asciiTheme="majorBidi" w:hAnsiTheme="majorBidi" w:cstheme="majorBidi"/>
          <w:sz w:val="24"/>
          <w:szCs w:val="24"/>
          <w:lang w:val="en-US"/>
        </w:rPr>
        <w:t xml:space="preserve">hat is worth noting regarding the </w:t>
      </w:r>
      <w:r w:rsidR="00F973B0" w:rsidRPr="00491465">
        <w:rPr>
          <w:rFonts w:asciiTheme="majorBidi" w:hAnsiTheme="majorBidi" w:cstheme="majorBidi"/>
          <w:sz w:val="24"/>
          <w:szCs w:val="24"/>
          <w:lang w:val="en-US"/>
        </w:rPr>
        <w:t>participants’</w:t>
      </w:r>
      <w:r w:rsidR="00267F21" w:rsidRPr="00491465">
        <w:rPr>
          <w:rFonts w:asciiTheme="majorBidi" w:hAnsiTheme="majorBidi" w:cstheme="majorBidi"/>
          <w:sz w:val="24"/>
          <w:szCs w:val="24"/>
          <w:lang w:val="en-US"/>
        </w:rPr>
        <w:t xml:space="preserve"> perspectives on the role of language advisors is their wide agreement on their crucial role in guiding primary school English language teachers to better performance and mo</w:t>
      </w:r>
      <w:r w:rsidR="00DA382A">
        <w:rPr>
          <w:rFonts w:asciiTheme="majorBidi" w:hAnsiTheme="majorBidi" w:cstheme="majorBidi"/>
          <w:sz w:val="24"/>
          <w:szCs w:val="24"/>
          <w:lang w:val="en-US"/>
        </w:rPr>
        <w:t xml:space="preserve">re effective teaching practices. Language advisors do so via </w:t>
      </w:r>
      <w:proofErr w:type="spellStart"/>
      <w:r w:rsidR="00DA382A">
        <w:rPr>
          <w:rFonts w:asciiTheme="majorBidi" w:hAnsiTheme="majorBidi" w:cstheme="majorBidi"/>
          <w:sz w:val="24"/>
          <w:szCs w:val="24"/>
          <w:lang w:val="en-US"/>
        </w:rPr>
        <w:t>their</w:t>
      </w:r>
      <w:r w:rsidR="00267F21" w:rsidRPr="00491465">
        <w:rPr>
          <w:rFonts w:asciiTheme="majorBidi" w:hAnsiTheme="majorBidi" w:cstheme="majorBidi"/>
          <w:sz w:val="24"/>
          <w:szCs w:val="24"/>
          <w:lang w:val="en-US"/>
        </w:rPr>
        <w:t>constructive</w:t>
      </w:r>
      <w:proofErr w:type="spellEnd"/>
      <w:r w:rsidR="00267F21" w:rsidRPr="00491465">
        <w:rPr>
          <w:rFonts w:asciiTheme="majorBidi" w:hAnsiTheme="majorBidi" w:cstheme="majorBidi"/>
          <w:sz w:val="24"/>
          <w:szCs w:val="24"/>
          <w:lang w:val="en-US"/>
        </w:rPr>
        <w:t xml:space="preserve"> feedback, valuable comments, insightful advice, and </w:t>
      </w:r>
      <w:r w:rsidR="00DA382A">
        <w:rPr>
          <w:rFonts w:asciiTheme="majorBidi" w:hAnsiTheme="majorBidi" w:cstheme="majorBidi"/>
          <w:sz w:val="24"/>
          <w:szCs w:val="24"/>
          <w:lang w:val="en-US"/>
        </w:rPr>
        <w:t xml:space="preserve">continuous support. </w:t>
      </w:r>
      <w:r w:rsidR="00F973B0" w:rsidRPr="00491465">
        <w:rPr>
          <w:rFonts w:asciiTheme="majorBidi" w:hAnsiTheme="majorBidi" w:cstheme="majorBidi"/>
          <w:sz w:val="24"/>
          <w:szCs w:val="24"/>
          <w:lang w:val="en-US"/>
        </w:rPr>
        <w:t>The participants in the study</w:t>
      </w:r>
      <w:r w:rsidR="00DA382A">
        <w:rPr>
          <w:rFonts w:asciiTheme="majorBidi" w:hAnsiTheme="majorBidi" w:cstheme="majorBidi"/>
          <w:sz w:val="24"/>
          <w:szCs w:val="24"/>
          <w:lang w:val="en-US"/>
        </w:rPr>
        <w:t>, also,</w:t>
      </w:r>
      <w:r w:rsidR="00F973B0" w:rsidRPr="00491465">
        <w:rPr>
          <w:rFonts w:asciiTheme="majorBidi" w:hAnsiTheme="majorBidi" w:cstheme="majorBidi"/>
          <w:sz w:val="24"/>
          <w:szCs w:val="24"/>
          <w:lang w:val="en-US"/>
        </w:rPr>
        <w:t xml:space="preserve"> report that the language advisors exert clear efforts in assessing and enhancing their professional development through </w:t>
      </w:r>
      <w:r w:rsidR="008D5D9D" w:rsidRPr="00491465">
        <w:rPr>
          <w:rFonts w:asciiTheme="majorBidi" w:hAnsiTheme="majorBidi" w:cstheme="majorBidi"/>
          <w:sz w:val="24"/>
          <w:szCs w:val="24"/>
          <w:lang w:val="en-US"/>
        </w:rPr>
        <w:t>ongoing m</w:t>
      </w:r>
      <w:r w:rsidR="00F973B0" w:rsidRPr="00491465">
        <w:rPr>
          <w:rFonts w:asciiTheme="majorBidi" w:hAnsiTheme="majorBidi" w:cstheme="majorBidi"/>
          <w:sz w:val="24"/>
          <w:szCs w:val="24"/>
          <w:lang w:val="en-US"/>
        </w:rPr>
        <w:t>entorship and the use</w:t>
      </w:r>
      <w:r w:rsidR="00DA382A">
        <w:rPr>
          <w:rFonts w:asciiTheme="majorBidi" w:hAnsiTheme="majorBidi" w:cstheme="majorBidi"/>
          <w:sz w:val="24"/>
          <w:szCs w:val="24"/>
          <w:lang w:val="en-US"/>
        </w:rPr>
        <w:t xml:space="preserve"> of Evidence-Based Approaches. </w:t>
      </w:r>
      <w:r w:rsidR="00DA382A">
        <w:rPr>
          <w:rFonts w:asciiTheme="majorBidi" w:hAnsiTheme="majorBidi" w:cstheme="majorBidi"/>
          <w:sz w:val="24"/>
          <w:szCs w:val="24"/>
          <w:lang w:val="en-US"/>
        </w:rPr>
        <w:br/>
      </w:r>
      <w:r w:rsidR="00DA382A">
        <w:rPr>
          <w:rFonts w:asciiTheme="majorBidi" w:hAnsiTheme="majorBidi" w:cstheme="majorBidi"/>
          <w:sz w:val="24"/>
          <w:szCs w:val="24"/>
          <w:lang w:val="en-US"/>
        </w:rPr>
        <w:tab/>
      </w:r>
      <w:r w:rsidR="008D5D9D" w:rsidRPr="00491465">
        <w:rPr>
          <w:rFonts w:asciiTheme="majorBidi" w:hAnsiTheme="majorBidi" w:cstheme="majorBidi"/>
          <w:sz w:val="24"/>
          <w:szCs w:val="24"/>
          <w:lang w:val="en-US"/>
        </w:rPr>
        <w:t>In order to consolidate the efforts of English advisors, the participants in the study came up with a set of proposals that can enrich their work and enhance the training program value and efficiency. In this context, some of them suggest tailored training mentorship, more practice opportunities followed by regular constructive feedback and ongoing support</w:t>
      </w:r>
      <w:r w:rsidR="00963169" w:rsidRPr="00491465">
        <w:rPr>
          <w:rFonts w:asciiTheme="majorBidi" w:hAnsiTheme="majorBidi" w:cstheme="majorBidi"/>
          <w:sz w:val="24"/>
          <w:szCs w:val="24"/>
          <w:lang w:val="en-US"/>
        </w:rPr>
        <w:t xml:space="preserve">. </w:t>
      </w:r>
      <w:r w:rsidR="00DA382A">
        <w:rPr>
          <w:rFonts w:asciiTheme="majorBidi" w:hAnsiTheme="majorBidi" w:cstheme="majorBidi"/>
          <w:sz w:val="24"/>
          <w:szCs w:val="24"/>
          <w:lang w:val="en-US"/>
        </w:rPr>
        <w:t>Some</w:t>
      </w:r>
      <w:r w:rsidR="001A316D" w:rsidRPr="00491465">
        <w:rPr>
          <w:rFonts w:asciiTheme="majorBidi" w:hAnsiTheme="majorBidi" w:cstheme="majorBidi"/>
          <w:sz w:val="24"/>
          <w:szCs w:val="24"/>
          <w:lang w:val="en-US"/>
        </w:rPr>
        <w:t xml:space="preserve"> talk about creating a structured long-term professional development plan in which technology is integrated for greater reach and flexibility. </w:t>
      </w:r>
      <w:r w:rsidR="00DA382A">
        <w:rPr>
          <w:rFonts w:asciiTheme="majorBidi" w:hAnsiTheme="majorBidi" w:cstheme="majorBidi"/>
          <w:sz w:val="24"/>
          <w:szCs w:val="24"/>
          <w:lang w:val="en-US"/>
        </w:rPr>
        <w:t>Others</w:t>
      </w:r>
      <w:r w:rsidR="008A0B8D" w:rsidRPr="00491465">
        <w:rPr>
          <w:rFonts w:asciiTheme="majorBidi" w:hAnsiTheme="majorBidi" w:cstheme="majorBidi"/>
          <w:sz w:val="24"/>
          <w:szCs w:val="24"/>
          <w:lang w:val="en-US"/>
        </w:rPr>
        <w:t xml:space="preserve"> suggest raising the number of English advisors so that each advisor can concentrate with a small group of teachers which would help maximize the effectiveness of the training program. </w:t>
      </w:r>
    </w:p>
    <w:p w14:paraId="0B318B15" w14:textId="77777777" w:rsidR="00AE023E" w:rsidRPr="00DA382A" w:rsidRDefault="00DA382A" w:rsidP="00DA382A">
      <w:pPr>
        <w:spacing w:line="480" w:lineRule="auto"/>
        <w:rPr>
          <w:rFonts w:asciiTheme="majorBidi" w:hAnsiTheme="majorBidi" w:cstheme="majorBidi"/>
          <w:b/>
          <w:bCs/>
          <w:sz w:val="24"/>
          <w:szCs w:val="24"/>
          <w:lang w:val="en-US"/>
        </w:rPr>
      </w:pPr>
      <w:r w:rsidRPr="00DA382A">
        <w:rPr>
          <w:rFonts w:asciiTheme="majorBidi" w:hAnsiTheme="majorBidi" w:cstheme="majorBidi"/>
          <w:b/>
          <w:bCs/>
          <w:sz w:val="24"/>
          <w:szCs w:val="24"/>
          <w:lang w:val="en-US"/>
        </w:rPr>
        <w:lastRenderedPageBreak/>
        <w:t>7</w:t>
      </w:r>
      <w:r w:rsidR="00012D46" w:rsidRPr="00DA382A">
        <w:rPr>
          <w:rFonts w:asciiTheme="majorBidi" w:hAnsiTheme="majorBidi" w:cstheme="majorBidi"/>
          <w:b/>
          <w:bCs/>
          <w:sz w:val="24"/>
          <w:szCs w:val="24"/>
          <w:lang w:val="en-US"/>
        </w:rPr>
        <w:t>.3.4. The training progr</w:t>
      </w:r>
      <w:r>
        <w:rPr>
          <w:rFonts w:asciiTheme="majorBidi" w:hAnsiTheme="majorBidi" w:cstheme="majorBidi"/>
          <w:b/>
          <w:bCs/>
          <w:sz w:val="24"/>
          <w:szCs w:val="24"/>
          <w:lang w:val="en-US"/>
        </w:rPr>
        <w:t xml:space="preserve">am and teachers’ future career </w:t>
      </w:r>
      <w:r>
        <w:rPr>
          <w:rFonts w:asciiTheme="majorBidi" w:hAnsiTheme="majorBidi" w:cstheme="majorBidi"/>
          <w:b/>
          <w:bCs/>
          <w:sz w:val="24"/>
          <w:szCs w:val="24"/>
          <w:lang w:val="en-US"/>
        </w:rPr>
        <w:br/>
      </w:r>
      <w:r w:rsidR="007B59A2" w:rsidRPr="00491465">
        <w:rPr>
          <w:rFonts w:asciiTheme="majorBidi" w:hAnsiTheme="majorBidi" w:cstheme="majorBidi"/>
          <w:sz w:val="24"/>
          <w:szCs w:val="24"/>
          <w:lang w:val="en-US"/>
        </w:rPr>
        <w:t xml:space="preserve">As part of the whole process of assessing the impact of the training program on teachers’ professional development, the respondents to the questionnaire were asked to show whether or not the quality of the present training program could impact their decision on continuing or giving up their TEYL experience. </w:t>
      </w:r>
      <w:r w:rsidR="0083243C" w:rsidRPr="00491465">
        <w:rPr>
          <w:rFonts w:asciiTheme="majorBidi" w:hAnsiTheme="majorBidi" w:cstheme="majorBidi"/>
          <w:sz w:val="24"/>
          <w:szCs w:val="24"/>
          <w:lang w:val="en-US"/>
        </w:rPr>
        <w:t xml:space="preserve">What is striking in their responses is that despite the criticism of and some dissatisfaction with diverse components of the program, 91,7% of them still intend to follow through working with young learners while only 8, 3% of them are not sure about their future decision. </w:t>
      </w:r>
    </w:p>
    <w:tbl>
      <w:tblPr>
        <w:tblStyle w:val="LightShading"/>
        <w:tblW w:w="0" w:type="auto"/>
        <w:jc w:val="center"/>
        <w:tblLook w:val="04A0" w:firstRow="1" w:lastRow="0" w:firstColumn="1" w:lastColumn="0" w:noHBand="0" w:noVBand="1"/>
      </w:tblPr>
      <w:tblGrid>
        <w:gridCol w:w="4606"/>
        <w:gridCol w:w="3440"/>
      </w:tblGrid>
      <w:tr w:rsidR="00AE023E" w:rsidRPr="00491465" w14:paraId="6B597DF8" w14:textId="77777777" w:rsidTr="00AE02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06B16692" w14:textId="77777777" w:rsidR="00AE023E" w:rsidRPr="00491465" w:rsidRDefault="00AE023E"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Continuing TEYL </w:t>
            </w:r>
          </w:p>
        </w:tc>
        <w:tc>
          <w:tcPr>
            <w:tcW w:w="3440" w:type="dxa"/>
          </w:tcPr>
          <w:p w14:paraId="5EB89C85" w14:textId="77777777" w:rsidR="00AE023E" w:rsidRPr="00491465" w:rsidRDefault="00AE023E"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37 out of 40 </w:t>
            </w:r>
          </w:p>
        </w:tc>
      </w:tr>
      <w:tr w:rsidR="00AE023E" w:rsidRPr="00491465" w14:paraId="1EB3AAD1" w14:textId="77777777" w:rsidTr="00AE02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63428342" w14:textId="77777777" w:rsidR="00AE023E" w:rsidRPr="00491465" w:rsidRDefault="00AE023E"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Stopping TEYL </w:t>
            </w:r>
          </w:p>
        </w:tc>
        <w:tc>
          <w:tcPr>
            <w:tcW w:w="3440" w:type="dxa"/>
          </w:tcPr>
          <w:p w14:paraId="09B27809" w14:textId="77777777" w:rsidR="00AE023E" w:rsidRPr="00491465" w:rsidRDefault="00AE023E"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3 out of 40 </w:t>
            </w:r>
          </w:p>
        </w:tc>
      </w:tr>
      <w:tr w:rsidR="00AE023E" w:rsidRPr="00491465" w14:paraId="10F70BE8" w14:textId="77777777" w:rsidTr="00AE023E">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6DACDA95" w14:textId="77777777" w:rsidR="00AE023E" w:rsidRPr="00491465" w:rsidRDefault="00AE023E"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Yes </w:t>
            </w:r>
          </w:p>
        </w:tc>
        <w:tc>
          <w:tcPr>
            <w:tcW w:w="3440" w:type="dxa"/>
          </w:tcPr>
          <w:p w14:paraId="1B4A6AFC" w14:textId="77777777" w:rsidR="00AE023E" w:rsidRPr="00491465" w:rsidRDefault="00AE023E" w:rsidP="00491465">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91,7%</w:t>
            </w:r>
          </w:p>
        </w:tc>
      </w:tr>
      <w:tr w:rsidR="00AE023E" w:rsidRPr="00491465" w14:paraId="649DBBE3" w14:textId="77777777" w:rsidTr="00AE02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70908C42" w14:textId="77777777" w:rsidR="00AE023E" w:rsidRPr="00491465" w:rsidRDefault="00AE023E"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No </w:t>
            </w:r>
          </w:p>
        </w:tc>
        <w:tc>
          <w:tcPr>
            <w:tcW w:w="3440" w:type="dxa"/>
          </w:tcPr>
          <w:p w14:paraId="7461BD07" w14:textId="77777777" w:rsidR="00AE023E" w:rsidRPr="00491465" w:rsidRDefault="00AE023E"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8,3% </w:t>
            </w:r>
          </w:p>
        </w:tc>
      </w:tr>
      <w:tr w:rsidR="00AE023E" w:rsidRPr="00491465" w14:paraId="40641AD9" w14:textId="77777777" w:rsidTr="00AE023E">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123DE788" w14:textId="77777777" w:rsidR="00AE023E" w:rsidRPr="00491465" w:rsidRDefault="00AE023E" w:rsidP="00491465">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Total </w:t>
            </w:r>
          </w:p>
        </w:tc>
        <w:tc>
          <w:tcPr>
            <w:tcW w:w="3440" w:type="dxa"/>
          </w:tcPr>
          <w:p w14:paraId="6BE80DBE" w14:textId="77777777" w:rsidR="00AE023E" w:rsidRPr="00491465" w:rsidRDefault="00AE023E" w:rsidP="00491465">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491465">
              <w:rPr>
                <w:rFonts w:asciiTheme="majorBidi" w:hAnsiTheme="majorBidi" w:cstheme="majorBidi"/>
                <w:sz w:val="24"/>
                <w:szCs w:val="24"/>
                <w:lang w:val="en-US"/>
              </w:rPr>
              <w:t xml:space="preserve">100% </w:t>
            </w:r>
          </w:p>
        </w:tc>
      </w:tr>
    </w:tbl>
    <w:p w14:paraId="5B66D52A" w14:textId="280B407B" w:rsidR="00AE023E" w:rsidRPr="00491465" w:rsidRDefault="00C966D3" w:rsidP="00491465">
      <w:pPr>
        <w:spacing w:line="480" w:lineRule="auto"/>
        <w:rPr>
          <w:rFonts w:asciiTheme="majorBidi" w:hAnsiTheme="majorBidi" w:cstheme="majorBidi"/>
          <w:sz w:val="24"/>
          <w:szCs w:val="24"/>
          <w:lang w:val="en-US"/>
        </w:rPr>
      </w:pPr>
      <w:r w:rsidRPr="00C966D3">
        <w:rPr>
          <w:rFonts w:asciiTheme="majorBidi" w:hAnsiTheme="majorBidi" w:cstheme="majorBidi"/>
          <w:i/>
          <w:iCs/>
          <w:sz w:val="24"/>
          <w:szCs w:val="24"/>
          <w:lang w:val="en-US"/>
        </w:rPr>
        <w:t>Table</w:t>
      </w:r>
      <w:r w:rsidR="00DA382A" w:rsidRPr="00DF0596">
        <w:rPr>
          <w:rFonts w:asciiTheme="majorBidi" w:hAnsiTheme="majorBidi" w:cstheme="majorBidi"/>
          <w:i/>
          <w:iCs/>
          <w:sz w:val="24"/>
          <w:szCs w:val="24"/>
          <w:lang w:val="en-US"/>
        </w:rPr>
        <w:t xml:space="preserve"> 11.</w:t>
      </w:r>
      <w:r w:rsidR="00DF0596">
        <w:rPr>
          <w:rFonts w:asciiTheme="majorBidi" w:hAnsiTheme="majorBidi" w:cstheme="majorBidi"/>
          <w:sz w:val="24"/>
          <w:szCs w:val="24"/>
          <w:lang w:val="en-US"/>
        </w:rPr>
        <w:t xml:space="preserve"> Training program impact on TEYL</w:t>
      </w:r>
    </w:p>
    <w:p w14:paraId="130CA066" w14:textId="77777777" w:rsidR="001940C6" w:rsidRPr="00491465" w:rsidRDefault="00DF0596" w:rsidP="00F423A8">
      <w:pPr>
        <w:spacing w:line="480"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8. </w:t>
      </w:r>
      <w:r w:rsidRPr="00DF0596">
        <w:rPr>
          <w:rFonts w:asciiTheme="majorBidi" w:hAnsiTheme="majorBidi" w:cstheme="majorBidi"/>
          <w:b/>
          <w:bCs/>
          <w:sz w:val="24"/>
          <w:szCs w:val="24"/>
          <w:lang w:val="en-US"/>
        </w:rPr>
        <w:t>Conclusion</w:t>
      </w:r>
      <w:r>
        <w:rPr>
          <w:rFonts w:asciiTheme="majorBidi" w:hAnsiTheme="majorBidi" w:cstheme="majorBidi"/>
          <w:sz w:val="24"/>
          <w:szCs w:val="24"/>
          <w:lang w:val="en-US"/>
        </w:rPr>
        <w:br/>
      </w:r>
      <w:r w:rsidR="00F9587F" w:rsidRPr="00491465">
        <w:rPr>
          <w:rFonts w:asciiTheme="majorBidi" w:hAnsiTheme="majorBidi" w:cstheme="majorBidi"/>
          <w:sz w:val="24"/>
          <w:szCs w:val="24"/>
          <w:lang w:val="en-US"/>
        </w:rPr>
        <w:t xml:space="preserve">This research paper was meant to </w:t>
      </w:r>
      <w:r w:rsidR="007E050F" w:rsidRPr="00491465">
        <w:rPr>
          <w:rFonts w:asciiTheme="majorBidi" w:hAnsiTheme="majorBidi" w:cstheme="majorBidi"/>
          <w:sz w:val="24"/>
          <w:szCs w:val="24"/>
          <w:lang w:val="en-US"/>
        </w:rPr>
        <w:t xml:space="preserve">give the floor to </w:t>
      </w:r>
      <w:r w:rsidR="00F9587F" w:rsidRPr="00491465">
        <w:rPr>
          <w:rFonts w:asciiTheme="majorBidi" w:hAnsiTheme="majorBidi" w:cstheme="majorBidi"/>
          <w:sz w:val="24"/>
          <w:szCs w:val="24"/>
          <w:lang w:val="en-US"/>
        </w:rPr>
        <w:t>primary school English language teachers</w:t>
      </w:r>
      <w:r w:rsidR="007E050F" w:rsidRPr="00491465">
        <w:rPr>
          <w:rFonts w:asciiTheme="majorBidi" w:hAnsiTheme="majorBidi" w:cstheme="majorBidi"/>
          <w:sz w:val="24"/>
          <w:szCs w:val="24"/>
          <w:lang w:val="en-US"/>
        </w:rPr>
        <w:t xml:space="preserve"> to assess the present training program they are actually taking part in. </w:t>
      </w:r>
      <w:r w:rsidR="00F9587F" w:rsidRPr="00491465">
        <w:rPr>
          <w:rFonts w:asciiTheme="majorBidi" w:hAnsiTheme="majorBidi" w:cstheme="majorBidi"/>
          <w:sz w:val="24"/>
          <w:szCs w:val="24"/>
          <w:lang w:val="en-US"/>
        </w:rPr>
        <w:t xml:space="preserve">Through </w:t>
      </w:r>
      <w:r w:rsidR="007E050F" w:rsidRPr="00491465">
        <w:rPr>
          <w:rFonts w:asciiTheme="majorBidi" w:hAnsiTheme="majorBidi" w:cstheme="majorBidi"/>
          <w:sz w:val="24"/>
          <w:szCs w:val="24"/>
          <w:lang w:val="en-US"/>
        </w:rPr>
        <w:t>a questionnaire shared with a sample of 40 teachers from different schools, the researcher has tried to shed light on di</w:t>
      </w:r>
      <w:r>
        <w:rPr>
          <w:rFonts w:asciiTheme="majorBidi" w:hAnsiTheme="majorBidi" w:cstheme="majorBidi"/>
          <w:sz w:val="24"/>
          <w:szCs w:val="24"/>
          <w:lang w:val="en-US"/>
        </w:rPr>
        <w:t>verse issues that mark the real</w:t>
      </w:r>
      <w:r w:rsidR="007E050F" w:rsidRPr="00491465">
        <w:rPr>
          <w:rFonts w:asciiTheme="majorBidi" w:hAnsiTheme="majorBidi" w:cstheme="majorBidi"/>
          <w:sz w:val="24"/>
          <w:szCs w:val="24"/>
          <w:lang w:val="en-US"/>
        </w:rPr>
        <w:t xml:space="preserve"> situation of TEYL in Tunisia</w:t>
      </w:r>
      <w:r>
        <w:rPr>
          <w:rFonts w:asciiTheme="majorBidi" w:hAnsiTheme="majorBidi" w:cstheme="majorBidi"/>
          <w:sz w:val="24"/>
          <w:szCs w:val="24"/>
          <w:lang w:val="en-US"/>
        </w:rPr>
        <w:t>,</w:t>
      </w:r>
      <w:r w:rsidR="007E050F" w:rsidRPr="00491465">
        <w:rPr>
          <w:rFonts w:asciiTheme="majorBidi" w:hAnsiTheme="majorBidi" w:cstheme="majorBidi"/>
          <w:sz w:val="24"/>
          <w:szCs w:val="24"/>
          <w:lang w:val="en-US"/>
        </w:rPr>
        <w:t xml:space="preserve"> with special attention paid to teachers’ professional needs and more specifically to the impact of the training they are receiving on their profes</w:t>
      </w:r>
      <w:r>
        <w:rPr>
          <w:rFonts w:asciiTheme="majorBidi" w:hAnsiTheme="majorBidi" w:cstheme="majorBidi"/>
          <w:sz w:val="24"/>
          <w:szCs w:val="24"/>
          <w:lang w:val="en-US"/>
        </w:rPr>
        <w:t xml:space="preserve">sional growth and development. </w:t>
      </w:r>
      <w:r>
        <w:rPr>
          <w:rFonts w:asciiTheme="majorBidi" w:hAnsiTheme="majorBidi" w:cstheme="majorBidi"/>
          <w:sz w:val="24"/>
          <w:szCs w:val="24"/>
          <w:lang w:val="en-US"/>
        </w:rPr>
        <w:br/>
      </w:r>
      <w:r>
        <w:rPr>
          <w:rFonts w:asciiTheme="majorBidi" w:hAnsiTheme="majorBidi" w:cstheme="majorBidi"/>
          <w:sz w:val="24"/>
          <w:szCs w:val="24"/>
          <w:lang w:val="en-US"/>
        </w:rPr>
        <w:tab/>
      </w:r>
      <w:r w:rsidR="00A4253B" w:rsidRPr="00491465">
        <w:rPr>
          <w:rFonts w:asciiTheme="majorBidi" w:hAnsiTheme="majorBidi" w:cstheme="majorBidi"/>
          <w:sz w:val="24"/>
          <w:szCs w:val="24"/>
          <w:lang w:val="en-US"/>
        </w:rPr>
        <w:t>According to the results obtained from the analysis of the participants responses, primary school English language teachers differ considerably not only in terms of professional experience, academic qualifications and backgrounds, degrees of motivation and commitment, but</w:t>
      </w:r>
      <w:r>
        <w:rPr>
          <w:rFonts w:asciiTheme="majorBidi" w:hAnsiTheme="majorBidi" w:cstheme="majorBidi"/>
          <w:sz w:val="24"/>
          <w:szCs w:val="24"/>
          <w:lang w:val="en-US"/>
        </w:rPr>
        <w:t>,</w:t>
      </w:r>
      <w:r w:rsidR="00A4253B" w:rsidRPr="00491465">
        <w:rPr>
          <w:rFonts w:asciiTheme="majorBidi" w:hAnsiTheme="majorBidi" w:cstheme="majorBidi"/>
          <w:sz w:val="24"/>
          <w:szCs w:val="24"/>
          <w:lang w:val="en-US"/>
        </w:rPr>
        <w:t xml:space="preserve"> also</w:t>
      </w:r>
      <w:r>
        <w:rPr>
          <w:rFonts w:asciiTheme="majorBidi" w:hAnsiTheme="majorBidi" w:cstheme="majorBidi"/>
          <w:sz w:val="24"/>
          <w:szCs w:val="24"/>
          <w:lang w:val="en-US"/>
        </w:rPr>
        <w:t>,</w:t>
      </w:r>
      <w:r w:rsidR="00A4253B" w:rsidRPr="00491465">
        <w:rPr>
          <w:rFonts w:asciiTheme="majorBidi" w:hAnsiTheme="majorBidi" w:cstheme="majorBidi"/>
          <w:sz w:val="24"/>
          <w:szCs w:val="24"/>
          <w:lang w:val="en-US"/>
        </w:rPr>
        <w:t xml:space="preserve"> in terms of the difficulties they face in teaching English to young </w:t>
      </w:r>
      <w:r>
        <w:rPr>
          <w:rFonts w:asciiTheme="majorBidi" w:hAnsiTheme="majorBidi" w:cstheme="majorBidi"/>
          <w:sz w:val="24"/>
          <w:szCs w:val="24"/>
          <w:lang w:val="en-US"/>
        </w:rPr>
        <w:lastRenderedPageBreak/>
        <w:t>learners. Subsequently, they differ in</w:t>
      </w:r>
      <w:r w:rsidR="00A4253B" w:rsidRPr="00491465">
        <w:rPr>
          <w:rFonts w:asciiTheme="majorBidi" w:hAnsiTheme="majorBidi" w:cstheme="majorBidi"/>
          <w:sz w:val="24"/>
          <w:szCs w:val="24"/>
          <w:lang w:val="en-US"/>
        </w:rPr>
        <w:t xml:space="preserve"> the needs they show in order to cope with such difficulties to refine their performance and</w:t>
      </w:r>
      <w:r>
        <w:rPr>
          <w:rFonts w:asciiTheme="majorBidi" w:hAnsiTheme="majorBidi" w:cstheme="majorBidi"/>
          <w:sz w:val="24"/>
          <w:szCs w:val="24"/>
          <w:lang w:val="en-US"/>
        </w:rPr>
        <w:t>, in the long run,</w:t>
      </w:r>
      <w:r w:rsidR="00A4253B" w:rsidRPr="00491465">
        <w:rPr>
          <w:rFonts w:asciiTheme="majorBidi" w:hAnsiTheme="majorBidi" w:cstheme="majorBidi"/>
          <w:sz w:val="24"/>
          <w:szCs w:val="24"/>
          <w:lang w:val="en-US"/>
        </w:rPr>
        <w:t xml:space="preserve"> to develop professionally and </w:t>
      </w:r>
      <w:proofErr w:type="spellStart"/>
      <w:r w:rsidR="00A4253B" w:rsidRPr="00491465">
        <w:rPr>
          <w:rFonts w:asciiTheme="majorBidi" w:hAnsiTheme="majorBidi" w:cstheme="majorBidi"/>
          <w:sz w:val="24"/>
          <w:szCs w:val="24"/>
          <w:lang w:val="en-US"/>
        </w:rPr>
        <w:t>pedagogically.</w:t>
      </w:r>
      <w:r w:rsidR="00C76545">
        <w:rPr>
          <w:rFonts w:asciiTheme="majorBidi" w:hAnsiTheme="majorBidi" w:cstheme="majorBidi"/>
          <w:sz w:val="24"/>
          <w:szCs w:val="24"/>
          <w:lang w:val="en-US"/>
        </w:rPr>
        <w:t>Additionally</w:t>
      </w:r>
      <w:proofErr w:type="spellEnd"/>
      <w:r w:rsidR="00C76545">
        <w:rPr>
          <w:rFonts w:asciiTheme="majorBidi" w:hAnsiTheme="majorBidi" w:cstheme="majorBidi"/>
          <w:sz w:val="24"/>
          <w:szCs w:val="24"/>
          <w:lang w:val="en-US"/>
        </w:rPr>
        <w:t>, t</w:t>
      </w:r>
      <w:r w:rsidR="001940C6" w:rsidRPr="00491465">
        <w:rPr>
          <w:rFonts w:asciiTheme="majorBidi" w:hAnsiTheme="majorBidi" w:cstheme="majorBidi"/>
          <w:sz w:val="24"/>
          <w:szCs w:val="24"/>
          <w:lang w:val="en-US"/>
        </w:rPr>
        <w:t>he responses of</w:t>
      </w:r>
      <w:r w:rsidR="00F423A8">
        <w:rPr>
          <w:rFonts w:asciiTheme="majorBidi" w:hAnsiTheme="majorBidi" w:cstheme="majorBidi"/>
          <w:sz w:val="24"/>
          <w:szCs w:val="24"/>
          <w:lang w:val="en-US"/>
        </w:rPr>
        <w:t xml:space="preserve"> the research participants </w:t>
      </w:r>
      <w:r w:rsidR="001940C6" w:rsidRPr="00491465">
        <w:rPr>
          <w:rFonts w:asciiTheme="majorBidi" w:hAnsiTheme="majorBidi" w:cstheme="majorBidi"/>
          <w:sz w:val="24"/>
          <w:szCs w:val="24"/>
          <w:lang w:val="en-US"/>
        </w:rPr>
        <w:t>reveal different perspectives on the need to go through continuous training program, the skills such program urgently needs to focus on, the preferred forms of training, the levels of satisfaction with the form and content of the present training program based on the achievements they attained and the weaknesses the program is reported to suffer from.</w:t>
      </w:r>
      <w:r w:rsidR="00F423A8">
        <w:rPr>
          <w:rFonts w:asciiTheme="majorBidi" w:hAnsiTheme="majorBidi" w:cstheme="majorBidi"/>
          <w:sz w:val="24"/>
          <w:szCs w:val="24"/>
          <w:lang w:val="en-US"/>
        </w:rPr>
        <w:br/>
      </w:r>
      <w:r w:rsidR="00F423A8">
        <w:rPr>
          <w:rFonts w:asciiTheme="majorBidi" w:hAnsiTheme="majorBidi" w:cstheme="majorBidi"/>
          <w:sz w:val="24"/>
          <w:szCs w:val="24"/>
          <w:lang w:val="en-US"/>
        </w:rPr>
        <w:tab/>
      </w:r>
      <w:r w:rsidR="001940C6" w:rsidRPr="00491465">
        <w:rPr>
          <w:rFonts w:asciiTheme="majorBidi" w:hAnsiTheme="majorBidi" w:cstheme="majorBidi"/>
          <w:sz w:val="24"/>
          <w:szCs w:val="24"/>
          <w:lang w:val="en-US"/>
        </w:rPr>
        <w:t xml:space="preserve">What is worth noting is that despite </w:t>
      </w:r>
      <w:r w:rsidR="00F423A8">
        <w:rPr>
          <w:rFonts w:asciiTheme="majorBidi" w:hAnsiTheme="majorBidi" w:cstheme="majorBidi"/>
          <w:sz w:val="24"/>
          <w:szCs w:val="24"/>
          <w:lang w:val="en-US"/>
        </w:rPr>
        <w:t>all tho</w:t>
      </w:r>
      <w:r w:rsidR="003C0FE4" w:rsidRPr="00491465">
        <w:rPr>
          <w:rFonts w:asciiTheme="majorBidi" w:hAnsiTheme="majorBidi" w:cstheme="majorBidi"/>
          <w:sz w:val="24"/>
          <w:szCs w:val="24"/>
          <w:lang w:val="en-US"/>
        </w:rPr>
        <w:t>se obvious differences among participants in</w:t>
      </w:r>
      <w:r w:rsidR="00F423A8">
        <w:rPr>
          <w:rFonts w:asciiTheme="majorBidi" w:hAnsiTheme="majorBidi" w:cstheme="majorBidi"/>
          <w:sz w:val="24"/>
          <w:szCs w:val="24"/>
          <w:lang w:val="en-US"/>
        </w:rPr>
        <w:t xml:space="preserve"> assessing the training program and</w:t>
      </w:r>
      <w:r w:rsidR="003C0FE4" w:rsidRPr="00491465">
        <w:rPr>
          <w:rFonts w:asciiTheme="majorBidi" w:hAnsiTheme="majorBidi" w:cstheme="majorBidi"/>
          <w:sz w:val="24"/>
          <w:szCs w:val="24"/>
          <w:lang w:val="en-US"/>
        </w:rPr>
        <w:t xml:space="preserve"> all the criticism they address to many of its components, their answers reveal a clear awareness of its vitality to their professional development. Such awareness is clearly manifested in the suggestions they make to enhance its efficiency and elevate its value and especially in expressing their explicit motivation and commitment to continue the experience of working with young learners despite all odds. </w:t>
      </w:r>
    </w:p>
    <w:p w14:paraId="6672315C" w14:textId="77777777" w:rsidR="00AC2318" w:rsidRPr="00491465" w:rsidRDefault="00F423A8" w:rsidP="00BA70D6">
      <w:pPr>
        <w:spacing w:line="480" w:lineRule="auto"/>
        <w:rPr>
          <w:rFonts w:asciiTheme="majorBidi" w:hAnsiTheme="majorBidi" w:cstheme="majorBidi"/>
          <w:sz w:val="24"/>
          <w:szCs w:val="24"/>
          <w:lang w:val="en-US"/>
        </w:rPr>
      </w:pPr>
      <w:r w:rsidRPr="00F423A8">
        <w:rPr>
          <w:rFonts w:asciiTheme="majorBidi" w:hAnsiTheme="majorBidi" w:cstheme="majorBidi"/>
          <w:b/>
          <w:bCs/>
          <w:sz w:val="24"/>
          <w:szCs w:val="24"/>
          <w:lang w:val="en-US"/>
        </w:rPr>
        <w:t xml:space="preserve">9. </w:t>
      </w:r>
      <w:r w:rsidR="00CC24E2" w:rsidRPr="00F423A8">
        <w:rPr>
          <w:rFonts w:asciiTheme="majorBidi" w:hAnsiTheme="majorBidi" w:cstheme="majorBidi"/>
          <w:b/>
          <w:bCs/>
          <w:sz w:val="24"/>
          <w:szCs w:val="24"/>
          <w:lang w:val="en-US"/>
        </w:rPr>
        <w:t>Pedagogical imp</w:t>
      </w:r>
      <w:r w:rsidRPr="00F423A8">
        <w:rPr>
          <w:rFonts w:asciiTheme="majorBidi" w:hAnsiTheme="majorBidi" w:cstheme="majorBidi"/>
          <w:b/>
          <w:bCs/>
          <w:sz w:val="24"/>
          <w:szCs w:val="24"/>
          <w:lang w:val="en-US"/>
        </w:rPr>
        <w:t>lication</w:t>
      </w:r>
      <w:r>
        <w:rPr>
          <w:rFonts w:asciiTheme="majorBidi" w:hAnsiTheme="majorBidi" w:cstheme="majorBidi"/>
          <w:sz w:val="24"/>
          <w:szCs w:val="24"/>
          <w:lang w:val="en-US"/>
        </w:rPr>
        <w:br/>
      </w:r>
      <w:r w:rsidR="00CC24E2" w:rsidRPr="00491465">
        <w:rPr>
          <w:rFonts w:asciiTheme="majorBidi" w:hAnsiTheme="majorBidi" w:cstheme="majorBidi"/>
          <w:sz w:val="24"/>
          <w:szCs w:val="24"/>
          <w:lang w:val="en-US"/>
        </w:rPr>
        <w:t>With all that has been revealed, it is necessary now to</w:t>
      </w:r>
      <w:r w:rsidR="00AC2318" w:rsidRPr="00491465">
        <w:rPr>
          <w:rFonts w:asciiTheme="majorBidi" w:hAnsiTheme="majorBidi" w:cstheme="majorBidi"/>
          <w:sz w:val="24"/>
          <w:szCs w:val="24"/>
          <w:lang w:val="en-US"/>
        </w:rPr>
        <w:t xml:space="preserve"> stop for a while </w:t>
      </w:r>
      <w:r>
        <w:rPr>
          <w:rFonts w:asciiTheme="majorBidi" w:hAnsiTheme="majorBidi" w:cstheme="majorBidi"/>
          <w:sz w:val="24"/>
          <w:szCs w:val="24"/>
          <w:lang w:val="en-US"/>
        </w:rPr>
        <w:t xml:space="preserve">and </w:t>
      </w:r>
      <w:r w:rsidR="00AC2318" w:rsidRPr="00491465">
        <w:rPr>
          <w:rFonts w:asciiTheme="majorBidi" w:hAnsiTheme="majorBidi" w:cstheme="majorBidi"/>
          <w:sz w:val="24"/>
          <w:szCs w:val="24"/>
          <w:lang w:val="en-US"/>
        </w:rPr>
        <w:t>to listen to all parts involved in TEYL (teachers, advisors, practitioners, educators, decision makers….)</w:t>
      </w:r>
      <w:r>
        <w:rPr>
          <w:rFonts w:asciiTheme="majorBidi" w:hAnsiTheme="majorBidi" w:cstheme="majorBidi"/>
          <w:sz w:val="24"/>
          <w:szCs w:val="24"/>
          <w:lang w:val="en-US"/>
        </w:rPr>
        <w:t>.</w:t>
      </w:r>
      <w:r w:rsidRPr="00491465">
        <w:rPr>
          <w:rFonts w:asciiTheme="majorBidi" w:hAnsiTheme="majorBidi" w:cstheme="majorBidi"/>
          <w:sz w:val="24"/>
          <w:szCs w:val="24"/>
          <w:lang w:val="en-US"/>
        </w:rPr>
        <w:t>If</w:t>
      </w:r>
      <w:r w:rsidR="00AC2318" w:rsidRPr="00491465">
        <w:rPr>
          <w:rFonts w:asciiTheme="majorBidi" w:hAnsiTheme="majorBidi" w:cstheme="majorBidi"/>
          <w:sz w:val="24"/>
          <w:szCs w:val="24"/>
          <w:lang w:val="en-US"/>
        </w:rPr>
        <w:t xml:space="preserve"> ever the a</w:t>
      </w:r>
      <w:r>
        <w:rPr>
          <w:rFonts w:asciiTheme="majorBidi" w:hAnsiTheme="majorBidi" w:cstheme="majorBidi"/>
          <w:sz w:val="24"/>
          <w:szCs w:val="24"/>
          <w:lang w:val="en-US"/>
        </w:rPr>
        <w:t xml:space="preserve">im is to make this experience </w:t>
      </w:r>
      <w:r w:rsidR="00AC2318" w:rsidRPr="00491465">
        <w:rPr>
          <w:rFonts w:asciiTheme="majorBidi" w:hAnsiTheme="majorBidi" w:cstheme="majorBidi"/>
          <w:sz w:val="24"/>
          <w:szCs w:val="24"/>
          <w:lang w:val="en-US"/>
        </w:rPr>
        <w:t>success</w:t>
      </w:r>
      <w:r>
        <w:rPr>
          <w:rFonts w:asciiTheme="majorBidi" w:hAnsiTheme="majorBidi" w:cstheme="majorBidi"/>
          <w:sz w:val="24"/>
          <w:szCs w:val="24"/>
          <w:lang w:val="en-US"/>
        </w:rPr>
        <w:t>ful</w:t>
      </w:r>
      <w:r w:rsidR="00BA70D6">
        <w:rPr>
          <w:rFonts w:asciiTheme="majorBidi" w:hAnsiTheme="majorBidi" w:cstheme="majorBidi"/>
          <w:sz w:val="24"/>
          <w:szCs w:val="24"/>
          <w:lang w:val="en-US"/>
        </w:rPr>
        <w:t>,</w:t>
      </w:r>
      <w:r w:rsidR="00AC2318" w:rsidRPr="00491465">
        <w:rPr>
          <w:rFonts w:asciiTheme="majorBidi" w:hAnsiTheme="majorBidi" w:cstheme="majorBidi"/>
          <w:sz w:val="24"/>
          <w:szCs w:val="24"/>
          <w:lang w:val="en-US"/>
        </w:rPr>
        <w:t xml:space="preserve"> after 21 years</w:t>
      </w:r>
      <w:r w:rsidR="00BA70D6">
        <w:rPr>
          <w:rFonts w:asciiTheme="majorBidi" w:hAnsiTheme="majorBidi" w:cstheme="majorBidi"/>
          <w:sz w:val="24"/>
          <w:szCs w:val="24"/>
          <w:lang w:val="en-US"/>
        </w:rPr>
        <w:t xml:space="preserve"> of its introduction, more research that offers deeper insights into the teacher`s current training and its impacts and shortcomings is required by Tunisian researchers. </w:t>
      </w:r>
    </w:p>
    <w:p w14:paraId="45DC7B20" w14:textId="77777777" w:rsidR="002C0BF4" w:rsidRPr="00491465" w:rsidRDefault="002C0BF4" w:rsidP="00491465">
      <w:pPr>
        <w:spacing w:line="480" w:lineRule="auto"/>
        <w:rPr>
          <w:rFonts w:asciiTheme="majorBidi" w:hAnsiTheme="majorBidi" w:cstheme="majorBidi"/>
          <w:sz w:val="24"/>
          <w:szCs w:val="24"/>
          <w:lang w:val="en-US"/>
        </w:rPr>
      </w:pPr>
    </w:p>
    <w:p w14:paraId="366C5943" w14:textId="77777777" w:rsidR="00D931A8" w:rsidRPr="00491465" w:rsidRDefault="00D931A8" w:rsidP="00491465">
      <w:pPr>
        <w:spacing w:line="480" w:lineRule="auto"/>
        <w:rPr>
          <w:rFonts w:asciiTheme="majorBidi" w:hAnsiTheme="majorBidi" w:cstheme="majorBidi"/>
          <w:sz w:val="24"/>
          <w:szCs w:val="24"/>
          <w:lang w:val="en-US"/>
        </w:rPr>
      </w:pPr>
    </w:p>
    <w:p w14:paraId="37FF5114" w14:textId="77777777" w:rsidR="00C966D3" w:rsidRPr="00C966D3" w:rsidRDefault="00C966D3" w:rsidP="00C966D3">
      <w:pPr>
        <w:spacing w:line="480" w:lineRule="auto"/>
        <w:rPr>
          <w:rFonts w:asciiTheme="majorBidi" w:hAnsiTheme="majorBidi" w:cstheme="majorBidi"/>
          <w:sz w:val="24"/>
          <w:szCs w:val="24"/>
          <w:lang w:val="en-US"/>
        </w:rPr>
      </w:pPr>
      <w:r w:rsidRPr="00C966D3">
        <w:rPr>
          <w:rFonts w:asciiTheme="majorBidi" w:hAnsiTheme="majorBidi" w:cstheme="majorBidi"/>
          <w:sz w:val="24"/>
          <w:szCs w:val="24"/>
          <w:lang w:val="en-US"/>
        </w:rPr>
        <w:t>COMPETING INTERESTS DISCLAIMER:</w:t>
      </w:r>
    </w:p>
    <w:p w14:paraId="75A9229F" w14:textId="58D64069" w:rsidR="00D931A8" w:rsidRPr="00491465" w:rsidRDefault="00C966D3" w:rsidP="00C966D3">
      <w:pPr>
        <w:spacing w:line="480" w:lineRule="auto"/>
        <w:rPr>
          <w:rFonts w:asciiTheme="majorBidi" w:hAnsiTheme="majorBidi" w:cstheme="majorBidi"/>
          <w:sz w:val="24"/>
          <w:szCs w:val="24"/>
          <w:lang w:val="en-US"/>
        </w:rPr>
      </w:pPr>
      <w:r w:rsidRPr="00C966D3">
        <w:rPr>
          <w:rFonts w:asciiTheme="majorBidi" w:hAnsiTheme="majorBidi" w:cstheme="majorBidi"/>
          <w:sz w:val="24"/>
          <w:szCs w:val="24"/>
          <w:lang w:val="en-US"/>
        </w:rPr>
        <w:lastRenderedPageBreak/>
        <w:t>Authors have declared that they have no known competing financial interests OR non-financial interests OR personal relationships that could have appeared to influence the work reported in this paper.</w:t>
      </w:r>
    </w:p>
    <w:p w14:paraId="74A2324F" w14:textId="77777777" w:rsidR="00BA70D6" w:rsidRDefault="00BA70D6" w:rsidP="00491465">
      <w:pPr>
        <w:spacing w:line="480" w:lineRule="auto"/>
        <w:rPr>
          <w:rFonts w:asciiTheme="majorBidi" w:hAnsiTheme="majorBidi" w:cstheme="majorBidi"/>
          <w:sz w:val="24"/>
          <w:szCs w:val="24"/>
          <w:lang w:val="en-US"/>
        </w:rPr>
      </w:pPr>
    </w:p>
    <w:p w14:paraId="0D70E6FB" w14:textId="77777777" w:rsidR="0085632A" w:rsidRPr="00AA7199" w:rsidRDefault="00BA70D6" w:rsidP="00BA70D6">
      <w:pPr>
        <w:spacing w:line="480" w:lineRule="auto"/>
        <w:rPr>
          <w:rFonts w:asciiTheme="majorBidi" w:hAnsiTheme="majorBidi" w:cstheme="majorBidi"/>
          <w:b/>
          <w:bCs/>
          <w:sz w:val="24"/>
          <w:szCs w:val="24"/>
          <w:lang w:val="en-US"/>
        </w:rPr>
      </w:pPr>
      <w:r w:rsidRPr="00AA7199">
        <w:rPr>
          <w:rFonts w:asciiTheme="majorBidi" w:hAnsiTheme="majorBidi" w:cstheme="majorBidi"/>
          <w:b/>
          <w:bCs/>
          <w:sz w:val="24"/>
          <w:szCs w:val="24"/>
          <w:lang w:val="en-US"/>
        </w:rPr>
        <w:t>References</w:t>
      </w:r>
    </w:p>
    <w:p w14:paraId="3F59DC69" w14:textId="77777777" w:rsidR="002C0BF4" w:rsidRPr="00491465" w:rsidRDefault="002C0BF4" w:rsidP="00BA70D6">
      <w:pPr>
        <w:spacing w:line="480" w:lineRule="auto"/>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AbidAbdelmajid</w:t>
      </w:r>
      <w:proofErr w:type="spellEnd"/>
      <w:r w:rsidRPr="00491465">
        <w:rPr>
          <w:rFonts w:asciiTheme="majorBidi" w:hAnsiTheme="majorBidi" w:cstheme="majorBidi"/>
          <w:sz w:val="24"/>
          <w:szCs w:val="24"/>
          <w:lang w:val="en-US"/>
        </w:rPr>
        <w:t xml:space="preserve">, N. (2012). Intercultural Language Learning in Tunisian Textbooks for EFL </w:t>
      </w:r>
      <w:r w:rsidR="00BA70D6">
        <w:rPr>
          <w:rFonts w:asciiTheme="majorBidi" w:hAnsiTheme="majorBidi" w:cstheme="majorBidi"/>
          <w:sz w:val="24"/>
          <w:szCs w:val="24"/>
          <w:lang w:val="en-US"/>
        </w:rPr>
        <w:br/>
      </w:r>
      <w:r w:rsidR="00BA70D6">
        <w:rPr>
          <w:rFonts w:asciiTheme="majorBidi" w:hAnsiTheme="majorBidi" w:cstheme="majorBidi"/>
          <w:sz w:val="24"/>
          <w:szCs w:val="24"/>
          <w:lang w:val="en-US"/>
        </w:rPr>
        <w:tab/>
      </w:r>
      <w:r w:rsidRPr="00491465">
        <w:rPr>
          <w:rFonts w:asciiTheme="majorBidi" w:hAnsiTheme="majorBidi" w:cstheme="majorBidi"/>
          <w:sz w:val="24"/>
          <w:szCs w:val="24"/>
          <w:lang w:val="en-US"/>
        </w:rPr>
        <w:t>Learners, 6th, 7th, 8th and 9th Form Basic Ed</w:t>
      </w:r>
      <w:r w:rsidR="00BA70D6">
        <w:rPr>
          <w:rFonts w:asciiTheme="majorBidi" w:hAnsiTheme="majorBidi" w:cstheme="majorBidi"/>
          <w:sz w:val="24"/>
          <w:szCs w:val="24"/>
          <w:lang w:val="en-US"/>
        </w:rPr>
        <w:t xml:space="preserve">ucation Pupils </w:t>
      </w:r>
      <w:proofErr w:type="gramStart"/>
      <w:r w:rsidR="00BA70D6">
        <w:rPr>
          <w:rFonts w:asciiTheme="majorBidi" w:hAnsiTheme="majorBidi" w:cstheme="majorBidi"/>
          <w:sz w:val="24"/>
          <w:szCs w:val="24"/>
          <w:lang w:val="en-US"/>
        </w:rPr>
        <w:t>As</w:t>
      </w:r>
      <w:proofErr w:type="gramEnd"/>
      <w:r w:rsidR="00BA70D6">
        <w:rPr>
          <w:rFonts w:asciiTheme="majorBidi" w:hAnsiTheme="majorBidi" w:cstheme="majorBidi"/>
          <w:sz w:val="24"/>
          <w:szCs w:val="24"/>
          <w:lang w:val="en-US"/>
        </w:rPr>
        <w:t xml:space="preserve"> A Case Study </w:t>
      </w:r>
      <w:r w:rsidR="00BA70D6">
        <w:rPr>
          <w:rFonts w:asciiTheme="majorBidi" w:hAnsiTheme="majorBidi" w:cstheme="majorBidi"/>
          <w:sz w:val="24"/>
          <w:szCs w:val="24"/>
          <w:lang w:val="en-US"/>
        </w:rPr>
        <w:br/>
      </w:r>
      <w:r w:rsidRPr="00491465">
        <w:rPr>
          <w:rFonts w:asciiTheme="majorBidi" w:hAnsiTheme="majorBidi" w:cstheme="majorBidi"/>
          <w:sz w:val="24"/>
          <w:szCs w:val="24"/>
          <w:lang w:val="en-US"/>
        </w:rPr>
        <w:t xml:space="preserve">Ben Afia, J. (2003). </w:t>
      </w:r>
      <w:r w:rsidRPr="005309E2">
        <w:rPr>
          <w:rFonts w:asciiTheme="majorBidi" w:hAnsiTheme="majorBidi" w:cstheme="majorBidi"/>
          <w:i/>
          <w:iCs/>
          <w:sz w:val="24"/>
          <w:szCs w:val="24"/>
          <w:lang w:val="en-US"/>
        </w:rPr>
        <w:t>English clubs nationwide in Tunisia</w:t>
      </w:r>
      <w:r w:rsidRPr="00491465">
        <w:rPr>
          <w:rFonts w:asciiTheme="majorBidi" w:hAnsiTheme="majorBidi" w:cstheme="majorBidi"/>
          <w:sz w:val="24"/>
          <w:szCs w:val="24"/>
          <w:lang w:val="en-US"/>
        </w:rPr>
        <w:t xml:space="preserve">. </w:t>
      </w:r>
      <w:proofErr w:type="spellStart"/>
      <w:r w:rsidRPr="00491465">
        <w:rPr>
          <w:rFonts w:asciiTheme="majorBidi" w:hAnsiTheme="majorBidi" w:cstheme="majorBidi"/>
          <w:sz w:val="24"/>
          <w:szCs w:val="24"/>
          <w:lang w:val="en-US"/>
        </w:rPr>
        <w:t>ELTeCSinfo</w:t>
      </w:r>
      <w:proofErr w:type="spellEnd"/>
      <w:r w:rsidRPr="00491465">
        <w:rPr>
          <w:rFonts w:asciiTheme="majorBidi" w:hAnsiTheme="majorBidi" w:cstheme="majorBidi"/>
          <w:sz w:val="24"/>
          <w:szCs w:val="24"/>
          <w:lang w:val="en-US"/>
        </w:rPr>
        <w:t xml:space="preserve">. English Language </w:t>
      </w:r>
      <w:r w:rsidR="00BA70D6">
        <w:rPr>
          <w:rFonts w:asciiTheme="majorBidi" w:hAnsiTheme="majorBidi" w:cstheme="majorBidi"/>
          <w:sz w:val="24"/>
          <w:szCs w:val="24"/>
          <w:lang w:val="en-US"/>
        </w:rPr>
        <w:br/>
      </w:r>
      <w:r w:rsidR="00BA70D6">
        <w:rPr>
          <w:rFonts w:asciiTheme="majorBidi" w:hAnsiTheme="majorBidi" w:cstheme="majorBidi"/>
          <w:sz w:val="24"/>
          <w:szCs w:val="24"/>
          <w:lang w:val="en-US"/>
        </w:rPr>
        <w:tab/>
      </w:r>
      <w:r w:rsidRPr="00491465">
        <w:rPr>
          <w:rFonts w:asciiTheme="majorBidi" w:hAnsiTheme="majorBidi" w:cstheme="majorBidi"/>
          <w:sz w:val="24"/>
          <w:szCs w:val="24"/>
          <w:lang w:val="en-US"/>
        </w:rPr>
        <w:t>Teaching Contacts Scheme. British Council Publications. pp. 24 -25</w:t>
      </w:r>
      <w:r w:rsidR="00BA70D6">
        <w:rPr>
          <w:rFonts w:asciiTheme="majorBidi" w:hAnsiTheme="majorBidi" w:cstheme="majorBidi"/>
          <w:sz w:val="24"/>
          <w:szCs w:val="24"/>
          <w:lang w:val="en-US"/>
        </w:rPr>
        <w:t xml:space="preserve">. </w:t>
      </w:r>
    </w:p>
    <w:p w14:paraId="75698EF1" w14:textId="77777777" w:rsidR="002C0BF4" w:rsidRPr="00491465" w:rsidRDefault="002C0BF4" w:rsidP="00471719">
      <w:pPr>
        <w:spacing w:line="480" w:lineRule="auto"/>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Ben</w:t>
      </w:r>
      <w:r w:rsidR="00BA70D6">
        <w:rPr>
          <w:rFonts w:asciiTheme="majorBidi" w:hAnsiTheme="majorBidi" w:cstheme="majorBidi"/>
          <w:sz w:val="24"/>
          <w:szCs w:val="24"/>
          <w:lang w:val="en-US"/>
        </w:rPr>
        <w:t>Afia</w:t>
      </w:r>
      <w:proofErr w:type="spellEnd"/>
      <w:r w:rsidR="00BA70D6">
        <w:rPr>
          <w:rFonts w:asciiTheme="majorBidi" w:hAnsiTheme="majorBidi" w:cstheme="majorBidi"/>
          <w:sz w:val="24"/>
          <w:szCs w:val="24"/>
          <w:lang w:val="en-US"/>
        </w:rPr>
        <w:t>, J. (2006). English c</w:t>
      </w:r>
      <w:r w:rsidR="005309E2">
        <w:rPr>
          <w:rFonts w:asciiTheme="majorBidi" w:hAnsiTheme="majorBidi" w:cstheme="majorBidi"/>
          <w:sz w:val="24"/>
          <w:szCs w:val="24"/>
          <w:lang w:val="en-US"/>
        </w:rPr>
        <w:t>lubs: Introducing E</w:t>
      </w:r>
      <w:r w:rsidRPr="00491465">
        <w:rPr>
          <w:rFonts w:asciiTheme="majorBidi" w:hAnsiTheme="majorBidi" w:cstheme="majorBidi"/>
          <w:sz w:val="24"/>
          <w:szCs w:val="24"/>
          <w:lang w:val="en-US"/>
        </w:rPr>
        <w:t xml:space="preserve">nglish to young learners. </w:t>
      </w:r>
      <w:r w:rsidRPr="00BA70D6">
        <w:rPr>
          <w:rFonts w:asciiTheme="majorBidi" w:hAnsiTheme="majorBidi" w:cstheme="majorBidi"/>
          <w:i/>
          <w:iCs/>
          <w:sz w:val="24"/>
          <w:szCs w:val="24"/>
          <w:lang w:val="en-US"/>
        </w:rPr>
        <w:t xml:space="preserve">English Teaching </w:t>
      </w:r>
      <w:r w:rsidR="00BA70D6" w:rsidRPr="00BA70D6">
        <w:rPr>
          <w:rFonts w:asciiTheme="majorBidi" w:hAnsiTheme="majorBidi" w:cstheme="majorBidi"/>
          <w:i/>
          <w:iCs/>
          <w:sz w:val="24"/>
          <w:szCs w:val="24"/>
          <w:lang w:val="en-US"/>
        </w:rPr>
        <w:br/>
      </w:r>
      <w:r w:rsidR="00BA70D6" w:rsidRPr="00BA70D6">
        <w:rPr>
          <w:rFonts w:asciiTheme="majorBidi" w:hAnsiTheme="majorBidi" w:cstheme="majorBidi"/>
          <w:i/>
          <w:iCs/>
          <w:sz w:val="24"/>
          <w:szCs w:val="24"/>
          <w:lang w:val="en-US"/>
        </w:rPr>
        <w:tab/>
      </w:r>
      <w:r w:rsidRPr="00BA70D6">
        <w:rPr>
          <w:rFonts w:asciiTheme="majorBidi" w:hAnsiTheme="majorBidi" w:cstheme="majorBidi"/>
          <w:i/>
          <w:iCs/>
          <w:sz w:val="24"/>
          <w:szCs w:val="24"/>
          <w:lang w:val="en-US"/>
        </w:rPr>
        <w:t>Forum, 44</w:t>
      </w:r>
      <w:r w:rsidRPr="00491465">
        <w:rPr>
          <w:rFonts w:asciiTheme="majorBidi" w:hAnsiTheme="majorBidi" w:cstheme="majorBidi"/>
          <w:sz w:val="24"/>
          <w:szCs w:val="24"/>
          <w:lang w:val="en-US"/>
        </w:rPr>
        <w:t>, (2), 20-23</w:t>
      </w:r>
      <w:r w:rsidR="005309E2">
        <w:rPr>
          <w:rFonts w:asciiTheme="majorBidi" w:hAnsiTheme="majorBidi" w:cstheme="majorBidi"/>
          <w:sz w:val="24"/>
          <w:szCs w:val="24"/>
          <w:lang w:val="en-US"/>
        </w:rPr>
        <w:t>.</w:t>
      </w:r>
    </w:p>
    <w:p w14:paraId="6D9DBBD8" w14:textId="77777777" w:rsidR="00E66D49" w:rsidRPr="00491465" w:rsidRDefault="00E66D49"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Billingsley, B. (2004). Promoting teacher quality and retention in special education. </w:t>
      </w:r>
      <w:r w:rsidRPr="005309E2">
        <w:rPr>
          <w:rFonts w:asciiTheme="majorBidi" w:hAnsiTheme="majorBidi" w:cstheme="majorBidi"/>
          <w:i/>
          <w:iCs/>
          <w:sz w:val="24"/>
          <w:szCs w:val="24"/>
          <w:lang w:val="en-US"/>
        </w:rPr>
        <w:t xml:space="preserve">Journal </w:t>
      </w:r>
      <w:r w:rsidR="005309E2" w:rsidRPr="005309E2">
        <w:rPr>
          <w:rFonts w:asciiTheme="majorBidi" w:hAnsiTheme="majorBidi" w:cstheme="majorBidi"/>
          <w:i/>
          <w:iCs/>
          <w:sz w:val="24"/>
          <w:szCs w:val="24"/>
          <w:lang w:val="en-US"/>
        </w:rPr>
        <w:br/>
      </w:r>
      <w:r w:rsidR="005309E2" w:rsidRPr="005309E2">
        <w:rPr>
          <w:rFonts w:asciiTheme="majorBidi" w:hAnsiTheme="majorBidi" w:cstheme="majorBidi"/>
          <w:i/>
          <w:iCs/>
          <w:sz w:val="24"/>
          <w:szCs w:val="24"/>
          <w:lang w:val="en-US"/>
        </w:rPr>
        <w:tab/>
      </w:r>
      <w:r w:rsidRPr="005309E2">
        <w:rPr>
          <w:rFonts w:asciiTheme="majorBidi" w:hAnsiTheme="majorBidi" w:cstheme="majorBidi"/>
          <w:i/>
          <w:iCs/>
          <w:sz w:val="24"/>
          <w:szCs w:val="24"/>
          <w:lang w:val="en-US"/>
        </w:rPr>
        <w:t>of Learning Disabilities, 37</w:t>
      </w:r>
      <w:r w:rsidRPr="00491465">
        <w:rPr>
          <w:rFonts w:asciiTheme="majorBidi" w:hAnsiTheme="majorBidi" w:cstheme="majorBidi"/>
          <w:sz w:val="24"/>
          <w:szCs w:val="24"/>
          <w:lang w:val="en-US"/>
        </w:rPr>
        <w:t xml:space="preserve">, 370-376. </w:t>
      </w:r>
    </w:p>
    <w:p w14:paraId="573C36E4" w14:textId="77777777" w:rsidR="002C0BF4" w:rsidRPr="00491465" w:rsidRDefault="002C0BF4"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Borg, S. (</w:t>
      </w:r>
      <w:r w:rsidR="005309E2">
        <w:rPr>
          <w:rFonts w:asciiTheme="majorBidi" w:hAnsiTheme="majorBidi" w:cstheme="majorBidi"/>
          <w:sz w:val="24"/>
          <w:szCs w:val="24"/>
          <w:lang w:val="en-US"/>
        </w:rPr>
        <w:t>2006). The distinctive c</w:t>
      </w:r>
      <w:r w:rsidRPr="00491465">
        <w:rPr>
          <w:rFonts w:asciiTheme="majorBidi" w:hAnsiTheme="majorBidi" w:cstheme="majorBidi"/>
          <w:sz w:val="24"/>
          <w:szCs w:val="24"/>
          <w:lang w:val="en-US"/>
        </w:rPr>
        <w:t>hara</w:t>
      </w:r>
      <w:r w:rsidR="005309E2">
        <w:rPr>
          <w:rFonts w:asciiTheme="majorBidi" w:hAnsiTheme="majorBidi" w:cstheme="majorBidi"/>
          <w:sz w:val="24"/>
          <w:szCs w:val="24"/>
          <w:lang w:val="en-US"/>
        </w:rPr>
        <w:t>cteristics of foreign language t</w:t>
      </w:r>
      <w:r w:rsidRPr="00491465">
        <w:rPr>
          <w:rFonts w:asciiTheme="majorBidi" w:hAnsiTheme="majorBidi" w:cstheme="majorBidi"/>
          <w:sz w:val="24"/>
          <w:szCs w:val="24"/>
          <w:lang w:val="en-US"/>
        </w:rPr>
        <w:t xml:space="preserve">eachers”, </w:t>
      </w:r>
      <w:r w:rsidRPr="005309E2">
        <w:rPr>
          <w:rFonts w:asciiTheme="majorBidi" w:hAnsiTheme="majorBidi" w:cstheme="majorBidi"/>
          <w:i/>
          <w:iCs/>
          <w:sz w:val="24"/>
          <w:szCs w:val="24"/>
          <w:lang w:val="en-US"/>
        </w:rPr>
        <w:t xml:space="preserve">Language </w:t>
      </w:r>
      <w:r w:rsidR="005309E2">
        <w:rPr>
          <w:rFonts w:asciiTheme="majorBidi" w:hAnsiTheme="majorBidi" w:cstheme="majorBidi"/>
          <w:i/>
          <w:iCs/>
          <w:sz w:val="24"/>
          <w:szCs w:val="24"/>
          <w:lang w:val="en-US"/>
        </w:rPr>
        <w:br/>
      </w:r>
      <w:r w:rsidR="005309E2">
        <w:rPr>
          <w:rFonts w:asciiTheme="majorBidi" w:hAnsiTheme="majorBidi" w:cstheme="majorBidi"/>
          <w:i/>
          <w:iCs/>
          <w:sz w:val="24"/>
          <w:szCs w:val="24"/>
          <w:lang w:val="en-US"/>
        </w:rPr>
        <w:tab/>
      </w:r>
      <w:r w:rsidRPr="005309E2">
        <w:rPr>
          <w:rFonts w:asciiTheme="majorBidi" w:hAnsiTheme="majorBidi" w:cstheme="majorBidi"/>
          <w:i/>
          <w:iCs/>
          <w:sz w:val="24"/>
          <w:szCs w:val="24"/>
          <w:lang w:val="en-US"/>
        </w:rPr>
        <w:t xml:space="preserve">Teaching Research 10, </w:t>
      </w:r>
      <w:r w:rsidR="005309E2" w:rsidRPr="005309E2">
        <w:rPr>
          <w:rFonts w:asciiTheme="majorBidi" w:hAnsiTheme="majorBidi" w:cstheme="majorBidi"/>
          <w:sz w:val="24"/>
          <w:szCs w:val="24"/>
          <w:lang w:val="en-US"/>
        </w:rPr>
        <w:t>(</w:t>
      </w:r>
      <w:r w:rsidRPr="005309E2">
        <w:rPr>
          <w:rFonts w:asciiTheme="majorBidi" w:hAnsiTheme="majorBidi" w:cstheme="majorBidi"/>
          <w:sz w:val="24"/>
          <w:szCs w:val="24"/>
          <w:lang w:val="en-US"/>
        </w:rPr>
        <w:t>1</w:t>
      </w:r>
      <w:r w:rsidR="005309E2" w:rsidRPr="005309E2">
        <w:rPr>
          <w:rFonts w:asciiTheme="majorBidi" w:hAnsiTheme="majorBidi" w:cstheme="majorBidi"/>
          <w:sz w:val="24"/>
          <w:szCs w:val="24"/>
          <w:lang w:val="en-US"/>
        </w:rPr>
        <w:t>)</w:t>
      </w:r>
      <w:r w:rsidR="005309E2">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3–31.</w:t>
      </w:r>
    </w:p>
    <w:p w14:paraId="3C12B88C" w14:textId="77777777" w:rsidR="009F6D6D" w:rsidRPr="00491465" w:rsidRDefault="005309E2" w:rsidP="005309E2">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Brown, A. V. (2006). </w:t>
      </w:r>
      <w:r w:rsidRPr="005309E2">
        <w:rPr>
          <w:rFonts w:asciiTheme="majorBidi" w:hAnsiTheme="majorBidi" w:cstheme="majorBidi"/>
          <w:i/>
          <w:iCs/>
          <w:sz w:val="24"/>
          <w:szCs w:val="24"/>
          <w:lang w:val="en-US"/>
        </w:rPr>
        <w:t>Students’ and teachers’ perceptions of effective t</w:t>
      </w:r>
      <w:r w:rsidR="009F6D6D" w:rsidRPr="005309E2">
        <w:rPr>
          <w:rFonts w:asciiTheme="majorBidi" w:hAnsiTheme="majorBidi" w:cstheme="majorBidi"/>
          <w:i/>
          <w:iCs/>
          <w:sz w:val="24"/>
          <w:szCs w:val="24"/>
          <w:lang w:val="en-US"/>
        </w:rPr>
        <w:t xml:space="preserve">eaching in the </w:t>
      </w:r>
      <w:r w:rsidRPr="005309E2">
        <w:rPr>
          <w:rFonts w:asciiTheme="majorBidi" w:hAnsiTheme="majorBidi" w:cstheme="majorBidi"/>
          <w:i/>
          <w:iCs/>
          <w:sz w:val="24"/>
          <w:szCs w:val="24"/>
          <w:lang w:val="en-US"/>
        </w:rPr>
        <w:br/>
      </w:r>
      <w:r w:rsidRPr="005309E2">
        <w:rPr>
          <w:rFonts w:asciiTheme="majorBidi" w:hAnsiTheme="majorBidi" w:cstheme="majorBidi"/>
          <w:i/>
          <w:iCs/>
          <w:sz w:val="24"/>
          <w:szCs w:val="24"/>
          <w:lang w:val="en-US"/>
        </w:rPr>
        <w:tab/>
        <w:t>foreign language classroom: A comparison of i</w:t>
      </w:r>
      <w:r w:rsidR="009F6D6D" w:rsidRPr="005309E2">
        <w:rPr>
          <w:rFonts w:asciiTheme="majorBidi" w:hAnsiTheme="majorBidi" w:cstheme="majorBidi"/>
          <w:i/>
          <w:iCs/>
          <w:sz w:val="24"/>
          <w:szCs w:val="24"/>
          <w:lang w:val="en-US"/>
        </w:rPr>
        <w:t>de</w:t>
      </w:r>
      <w:r w:rsidRPr="005309E2">
        <w:rPr>
          <w:rFonts w:asciiTheme="majorBidi" w:hAnsiTheme="majorBidi" w:cstheme="majorBidi"/>
          <w:i/>
          <w:iCs/>
          <w:sz w:val="24"/>
          <w:szCs w:val="24"/>
          <w:lang w:val="en-US"/>
        </w:rPr>
        <w:t xml:space="preserve">als and </w:t>
      </w:r>
      <w:proofErr w:type="gramStart"/>
      <w:r w:rsidRPr="005309E2">
        <w:rPr>
          <w:rFonts w:asciiTheme="majorBidi" w:hAnsiTheme="majorBidi" w:cstheme="majorBidi"/>
          <w:i/>
          <w:iCs/>
          <w:sz w:val="24"/>
          <w:szCs w:val="24"/>
          <w:lang w:val="en-US"/>
        </w:rPr>
        <w:t>r</w:t>
      </w:r>
      <w:r w:rsidR="009F6D6D" w:rsidRPr="005309E2">
        <w:rPr>
          <w:rFonts w:asciiTheme="majorBidi" w:hAnsiTheme="majorBidi" w:cstheme="majorBidi"/>
          <w:i/>
          <w:iCs/>
          <w:sz w:val="24"/>
          <w:szCs w:val="24"/>
          <w:lang w:val="en-US"/>
        </w:rPr>
        <w:t>atings</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Doctoral </w:t>
      </w:r>
      <w:r>
        <w:rPr>
          <w:rFonts w:asciiTheme="majorBidi" w:hAnsiTheme="majorBidi" w:cstheme="majorBidi"/>
          <w:sz w:val="24"/>
          <w:szCs w:val="24"/>
          <w:lang w:val="en-US"/>
        </w:rPr>
        <w:br/>
      </w:r>
      <w:r>
        <w:rPr>
          <w:rFonts w:asciiTheme="majorBidi" w:hAnsiTheme="majorBidi" w:cstheme="majorBidi"/>
          <w:sz w:val="24"/>
          <w:szCs w:val="24"/>
          <w:lang w:val="en-US"/>
        </w:rPr>
        <w:tab/>
        <w:t xml:space="preserve">dissertation, </w:t>
      </w:r>
      <w:r w:rsidR="009F6D6D" w:rsidRPr="00491465">
        <w:rPr>
          <w:rFonts w:asciiTheme="majorBidi" w:hAnsiTheme="majorBidi" w:cstheme="majorBidi"/>
          <w:sz w:val="24"/>
          <w:szCs w:val="24"/>
          <w:lang w:val="en-US"/>
        </w:rPr>
        <w:t>University of Arizona</w:t>
      </w:r>
      <w:r>
        <w:rPr>
          <w:rFonts w:asciiTheme="majorBidi" w:hAnsiTheme="majorBidi" w:cstheme="majorBidi"/>
          <w:sz w:val="24"/>
          <w:szCs w:val="24"/>
          <w:lang w:val="en-US"/>
        </w:rPr>
        <w:t xml:space="preserve">]. </w:t>
      </w:r>
      <w:r w:rsidR="009F6D6D" w:rsidRPr="00491465">
        <w:rPr>
          <w:rFonts w:asciiTheme="majorBidi" w:hAnsiTheme="majorBidi" w:cstheme="majorBidi"/>
          <w:sz w:val="24"/>
          <w:szCs w:val="24"/>
          <w:lang w:val="en-US"/>
        </w:rPr>
        <w:t>ProQuest Dissertation Theses (UMI 3215656).</w:t>
      </w:r>
    </w:p>
    <w:p w14:paraId="353EA608" w14:textId="77777777" w:rsidR="002C0BF4" w:rsidRPr="00491465" w:rsidRDefault="005309E2" w:rsidP="00471719">
      <w:pPr>
        <w:spacing w:line="48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Boukadi</w:t>
      </w:r>
      <w:proofErr w:type="spellEnd"/>
      <w:r>
        <w:rPr>
          <w:rFonts w:asciiTheme="majorBidi" w:hAnsiTheme="majorBidi" w:cstheme="majorBidi"/>
          <w:sz w:val="24"/>
          <w:szCs w:val="24"/>
          <w:lang w:val="en-US"/>
        </w:rPr>
        <w:t>, S. (2013). Teachers’ p</w:t>
      </w:r>
      <w:r w:rsidR="002C0BF4" w:rsidRPr="00491465">
        <w:rPr>
          <w:rFonts w:asciiTheme="majorBidi" w:hAnsiTheme="majorBidi" w:cstheme="majorBidi"/>
          <w:sz w:val="24"/>
          <w:szCs w:val="24"/>
          <w:lang w:val="en-US"/>
        </w:rPr>
        <w:t xml:space="preserve">erceptions about the Future of English Language Teaching in </w:t>
      </w:r>
      <w:r>
        <w:rPr>
          <w:rFonts w:asciiTheme="majorBidi" w:hAnsiTheme="majorBidi" w:cstheme="majorBidi"/>
          <w:sz w:val="24"/>
          <w:szCs w:val="24"/>
          <w:lang w:val="en-US"/>
        </w:rPr>
        <w:br/>
      </w:r>
      <w:r>
        <w:rPr>
          <w:rFonts w:asciiTheme="majorBidi" w:hAnsiTheme="majorBidi" w:cstheme="majorBidi"/>
          <w:sz w:val="24"/>
          <w:szCs w:val="24"/>
          <w:lang w:val="en-US"/>
        </w:rPr>
        <w:tab/>
      </w:r>
      <w:r w:rsidR="002C0BF4" w:rsidRPr="00491465">
        <w:rPr>
          <w:rFonts w:asciiTheme="majorBidi" w:hAnsiTheme="majorBidi" w:cstheme="majorBidi"/>
          <w:sz w:val="24"/>
          <w:szCs w:val="24"/>
          <w:lang w:val="en-US"/>
        </w:rPr>
        <w:t>Tunisia after the 2011 Revolution</w:t>
      </w:r>
      <w:r>
        <w:rPr>
          <w:rFonts w:asciiTheme="majorBidi" w:hAnsiTheme="majorBidi" w:cstheme="majorBidi"/>
          <w:sz w:val="24"/>
          <w:szCs w:val="24"/>
          <w:lang w:val="en-US"/>
        </w:rPr>
        <w:t xml:space="preserve">. </w:t>
      </w:r>
    </w:p>
    <w:p w14:paraId="3F744C36" w14:textId="77777777" w:rsidR="005309E2" w:rsidRDefault="002C0BF4" w:rsidP="005309E2">
      <w:pPr>
        <w:spacing w:line="480" w:lineRule="auto"/>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BousabahBarkia</w:t>
      </w:r>
      <w:proofErr w:type="spellEnd"/>
      <w:r w:rsidRPr="00491465">
        <w:rPr>
          <w:rFonts w:asciiTheme="majorBidi" w:hAnsiTheme="majorBidi" w:cstheme="majorBidi"/>
          <w:sz w:val="24"/>
          <w:szCs w:val="24"/>
          <w:lang w:val="en-US"/>
        </w:rPr>
        <w:t>, H. (2007), The introduction of English in grade 6 in Tunisia: A ca</w:t>
      </w:r>
      <w:r w:rsidR="005309E2">
        <w:rPr>
          <w:rFonts w:asciiTheme="majorBidi" w:hAnsiTheme="majorBidi" w:cstheme="majorBidi"/>
          <w:sz w:val="24"/>
          <w:szCs w:val="24"/>
          <w:lang w:val="en-US"/>
        </w:rPr>
        <w:t xml:space="preserve">se-study </w:t>
      </w:r>
      <w:r w:rsidR="005309E2">
        <w:rPr>
          <w:rFonts w:asciiTheme="majorBidi" w:hAnsiTheme="majorBidi" w:cstheme="majorBidi"/>
          <w:sz w:val="24"/>
          <w:szCs w:val="24"/>
          <w:lang w:val="en-US"/>
        </w:rPr>
        <w:br/>
      </w:r>
      <w:r w:rsidR="005309E2">
        <w:rPr>
          <w:rFonts w:asciiTheme="majorBidi" w:hAnsiTheme="majorBidi" w:cstheme="majorBidi"/>
          <w:sz w:val="24"/>
          <w:szCs w:val="24"/>
          <w:lang w:val="en-US"/>
        </w:rPr>
        <w:tab/>
        <w:t>at the classroom level.</w:t>
      </w:r>
    </w:p>
    <w:p w14:paraId="6B9C7C25" w14:textId="77777777" w:rsidR="002C0BF4" w:rsidRPr="00491465" w:rsidRDefault="002C0BF4" w:rsidP="005309E2">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lastRenderedPageBreak/>
        <w:t xml:space="preserve">Burns, M., &amp;Lawrie, J. (2015). </w:t>
      </w:r>
      <w:r w:rsidRPr="005309E2">
        <w:rPr>
          <w:rFonts w:asciiTheme="majorBidi" w:hAnsiTheme="majorBidi" w:cstheme="majorBidi"/>
          <w:i/>
          <w:iCs/>
          <w:sz w:val="24"/>
          <w:szCs w:val="24"/>
          <w:lang w:val="en-US"/>
        </w:rPr>
        <w:t>Where it matters most: Quality professional development for all teachers</w:t>
      </w:r>
      <w:r w:rsidRPr="00491465">
        <w:rPr>
          <w:rFonts w:asciiTheme="majorBidi" w:hAnsiTheme="majorBidi" w:cstheme="majorBidi"/>
          <w:sz w:val="24"/>
          <w:szCs w:val="24"/>
          <w:lang w:val="en-US"/>
        </w:rPr>
        <w:t>. New York, NY: Inter- Agency Network for Education in Emergences.</w:t>
      </w:r>
    </w:p>
    <w:p w14:paraId="6D53910C" w14:textId="77777777" w:rsidR="002C0BF4" w:rsidRPr="00491465" w:rsidRDefault="002C0BF4"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Calderhead (1988). The development of knowledge structures in learning to teach. In J.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Calderhead (Ed.), </w:t>
      </w:r>
      <w:r w:rsidR="00F47EBF">
        <w:rPr>
          <w:rFonts w:asciiTheme="majorBidi" w:hAnsiTheme="majorBidi" w:cstheme="majorBidi"/>
          <w:i/>
          <w:iCs/>
          <w:sz w:val="24"/>
          <w:szCs w:val="24"/>
          <w:lang w:val="en-US"/>
        </w:rPr>
        <w:t>Teachers’ p</w:t>
      </w:r>
      <w:r w:rsidRPr="00F47EBF">
        <w:rPr>
          <w:rFonts w:asciiTheme="majorBidi" w:hAnsiTheme="majorBidi" w:cstheme="majorBidi"/>
          <w:i/>
          <w:iCs/>
          <w:sz w:val="24"/>
          <w:szCs w:val="24"/>
          <w:lang w:val="en-US"/>
        </w:rPr>
        <w:t>rofessiona</w:t>
      </w:r>
      <w:r w:rsidR="00F47EBF">
        <w:rPr>
          <w:rFonts w:asciiTheme="majorBidi" w:hAnsiTheme="majorBidi" w:cstheme="majorBidi"/>
          <w:i/>
          <w:iCs/>
          <w:sz w:val="24"/>
          <w:szCs w:val="24"/>
          <w:lang w:val="en-US"/>
        </w:rPr>
        <w:t>l l</w:t>
      </w:r>
      <w:r w:rsidR="00F47EBF" w:rsidRPr="00F47EBF">
        <w:rPr>
          <w:rFonts w:asciiTheme="majorBidi" w:hAnsiTheme="majorBidi" w:cstheme="majorBidi"/>
          <w:i/>
          <w:iCs/>
          <w:sz w:val="24"/>
          <w:szCs w:val="24"/>
          <w:lang w:val="en-US"/>
        </w:rPr>
        <w:t>earning</w:t>
      </w:r>
      <w:r w:rsidR="00F47EBF">
        <w:rPr>
          <w:rFonts w:asciiTheme="majorBidi" w:hAnsiTheme="majorBidi" w:cstheme="majorBidi"/>
          <w:sz w:val="24"/>
          <w:szCs w:val="24"/>
          <w:lang w:val="en-US"/>
        </w:rPr>
        <w:t xml:space="preserve"> (pp. 51-64). </w:t>
      </w:r>
      <w:r w:rsidRPr="00491465">
        <w:rPr>
          <w:rFonts w:asciiTheme="majorBidi" w:hAnsiTheme="majorBidi" w:cstheme="majorBidi"/>
          <w:sz w:val="24"/>
          <w:szCs w:val="24"/>
          <w:lang w:val="en-US"/>
        </w:rPr>
        <w:t xml:space="preserve">The Farmer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r>
      <w:r w:rsidRPr="00491465">
        <w:rPr>
          <w:rFonts w:asciiTheme="majorBidi" w:hAnsiTheme="majorBidi" w:cstheme="majorBidi"/>
          <w:sz w:val="24"/>
          <w:szCs w:val="24"/>
          <w:lang w:val="en-US"/>
        </w:rPr>
        <w:t>Press.</w:t>
      </w:r>
    </w:p>
    <w:p w14:paraId="39F07212" w14:textId="77777777" w:rsidR="005B0F47" w:rsidRPr="00491465" w:rsidRDefault="005B0F47" w:rsidP="00F47EBF">
      <w:pPr>
        <w:spacing w:line="480" w:lineRule="auto"/>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Carnoy</w:t>
      </w:r>
      <w:proofErr w:type="spellEnd"/>
      <w:r w:rsidRPr="00491465">
        <w:rPr>
          <w:rFonts w:asciiTheme="majorBidi" w:hAnsiTheme="majorBidi" w:cstheme="majorBidi"/>
          <w:sz w:val="24"/>
          <w:szCs w:val="24"/>
          <w:lang w:val="en-US"/>
        </w:rPr>
        <w:t>, M., Gove, A.K. and Marshall, J.H. (2007</w:t>
      </w:r>
      <w:proofErr w:type="gramStart"/>
      <w:r w:rsidRPr="00491465">
        <w:rPr>
          <w:rFonts w:asciiTheme="majorBidi" w:hAnsiTheme="majorBidi" w:cstheme="majorBidi"/>
          <w:sz w:val="24"/>
          <w:szCs w:val="24"/>
          <w:lang w:val="en-US"/>
        </w:rPr>
        <w:t>)</w:t>
      </w:r>
      <w:r w:rsidR="00F47EBF">
        <w:rPr>
          <w:rFonts w:asciiTheme="majorBidi" w:hAnsiTheme="majorBidi" w:cstheme="majorBidi"/>
          <w:sz w:val="24"/>
          <w:szCs w:val="24"/>
          <w:lang w:val="en-US"/>
        </w:rPr>
        <w:t>.</w:t>
      </w:r>
      <w:r w:rsidRPr="00F47EBF">
        <w:rPr>
          <w:rFonts w:asciiTheme="majorBidi" w:hAnsiTheme="majorBidi" w:cstheme="majorBidi"/>
          <w:i/>
          <w:iCs/>
          <w:sz w:val="24"/>
          <w:szCs w:val="24"/>
          <w:lang w:val="en-US"/>
        </w:rPr>
        <w:t>Cuba’s</w:t>
      </w:r>
      <w:proofErr w:type="gramEnd"/>
      <w:r w:rsidRPr="00F47EBF">
        <w:rPr>
          <w:rFonts w:asciiTheme="majorBidi" w:hAnsiTheme="majorBidi" w:cstheme="majorBidi"/>
          <w:i/>
          <w:iCs/>
          <w:sz w:val="24"/>
          <w:szCs w:val="24"/>
          <w:lang w:val="en-US"/>
        </w:rPr>
        <w:t xml:space="preserve"> academic advantage</w:t>
      </w:r>
      <w:r w:rsidRPr="00491465">
        <w:rPr>
          <w:rFonts w:asciiTheme="majorBidi" w:hAnsiTheme="majorBidi" w:cstheme="majorBidi"/>
          <w:sz w:val="24"/>
          <w:szCs w:val="24"/>
          <w:lang w:val="en-US"/>
        </w:rPr>
        <w:t xml:space="preserve">. Stanford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University Press. </w:t>
      </w:r>
    </w:p>
    <w:p w14:paraId="5854E7FE" w14:textId="77777777" w:rsidR="004F1451" w:rsidRPr="00491465" w:rsidRDefault="002C0BF4" w:rsidP="00F47EBF">
      <w:pPr>
        <w:spacing w:line="480" w:lineRule="auto"/>
        <w:rPr>
          <w:rFonts w:asciiTheme="majorBidi" w:hAnsiTheme="majorBidi" w:cstheme="majorBidi"/>
          <w:sz w:val="24"/>
          <w:szCs w:val="24"/>
          <w:lang w:val="en-US"/>
        </w:rPr>
      </w:pPr>
      <w:proofErr w:type="spellStart"/>
      <w:r w:rsidRPr="00491465">
        <w:rPr>
          <w:rFonts w:asciiTheme="majorBidi" w:hAnsiTheme="majorBidi" w:cstheme="majorBidi"/>
          <w:sz w:val="24"/>
          <w:szCs w:val="24"/>
          <w:lang w:val="en-US"/>
        </w:rPr>
        <w:t>Cha</w:t>
      </w:r>
      <w:r w:rsidR="00F47EBF">
        <w:rPr>
          <w:rFonts w:asciiTheme="majorBidi" w:hAnsiTheme="majorBidi" w:cstheme="majorBidi"/>
          <w:sz w:val="24"/>
          <w:szCs w:val="24"/>
          <w:lang w:val="en-US"/>
        </w:rPr>
        <w:t>abouniFourati</w:t>
      </w:r>
      <w:proofErr w:type="spellEnd"/>
      <w:r w:rsidR="00F47EBF">
        <w:rPr>
          <w:rFonts w:asciiTheme="majorBidi" w:hAnsiTheme="majorBidi" w:cstheme="majorBidi"/>
          <w:sz w:val="24"/>
          <w:szCs w:val="24"/>
          <w:lang w:val="en-US"/>
        </w:rPr>
        <w:t xml:space="preserve">, H. (2009). </w:t>
      </w:r>
      <w:r w:rsidR="00F47EBF" w:rsidRPr="00F47EBF">
        <w:rPr>
          <w:rFonts w:asciiTheme="majorBidi" w:hAnsiTheme="majorBidi" w:cstheme="majorBidi"/>
          <w:i/>
          <w:iCs/>
          <w:sz w:val="24"/>
          <w:szCs w:val="24"/>
          <w:lang w:val="en-US"/>
        </w:rPr>
        <w:t xml:space="preserve">Non-specialist primary school teachers in the process of </w:t>
      </w:r>
      <w:r w:rsidR="00F47EBF">
        <w:rPr>
          <w:rFonts w:asciiTheme="majorBidi" w:hAnsiTheme="majorBidi" w:cstheme="majorBidi"/>
          <w:i/>
          <w:iCs/>
          <w:sz w:val="24"/>
          <w:szCs w:val="24"/>
          <w:lang w:val="en-US"/>
        </w:rPr>
        <w:br/>
      </w:r>
      <w:r w:rsidR="00F47EBF">
        <w:rPr>
          <w:rFonts w:asciiTheme="majorBidi" w:hAnsiTheme="majorBidi" w:cstheme="majorBidi"/>
          <w:i/>
          <w:iCs/>
          <w:sz w:val="24"/>
          <w:szCs w:val="24"/>
          <w:lang w:val="en-US"/>
        </w:rPr>
        <w:tab/>
      </w:r>
      <w:r w:rsidR="00F47EBF" w:rsidRPr="00F47EBF">
        <w:rPr>
          <w:rFonts w:asciiTheme="majorBidi" w:hAnsiTheme="majorBidi" w:cstheme="majorBidi"/>
          <w:i/>
          <w:iCs/>
          <w:sz w:val="24"/>
          <w:szCs w:val="24"/>
          <w:lang w:val="en-US"/>
        </w:rPr>
        <w:t>learning to teach English to young learners: tracing changes</w:t>
      </w:r>
      <w:r w:rsidR="00F47EBF">
        <w:rPr>
          <w:rFonts w:asciiTheme="majorBidi" w:hAnsiTheme="majorBidi" w:cstheme="majorBidi"/>
          <w:sz w:val="24"/>
          <w:szCs w:val="24"/>
          <w:lang w:val="en-US"/>
        </w:rPr>
        <w:t xml:space="preserve"> [Master`s thesis,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t xml:space="preserve">University of Sfax]. </w:t>
      </w:r>
      <w:r w:rsidR="00F47EBF">
        <w:rPr>
          <w:rFonts w:asciiTheme="majorBidi" w:hAnsiTheme="majorBidi" w:cstheme="majorBidi"/>
          <w:sz w:val="24"/>
          <w:szCs w:val="24"/>
          <w:lang w:val="en-US"/>
        </w:rPr>
        <w:br/>
      </w:r>
      <w:r w:rsidR="004F1451" w:rsidRPr="00491465">
        <w:rPr>
          <w:rFonts w:asciiTheme="majorBidi" w:hAnsiTheme="majorBidi" w:cstheme="majorBidi"/>
          <w:sz w:val="24"/>
          <w:szCs w:val="24"/>
          <w:lang w:val="en-US"/>
        </w:rPr>
        <w:t>Darling-Hammond, L. (1994)</w:t>
      </w:r>
      <w:r w:rsidR="00F47EBF">
        <w:rPr>
          <w:rFonts w:asciiTheme="majorBidi" w:hAnsiTheme="majorBidi" w:cstheme="majorBidi"/>
          <w:sz w:val="24"/>
          <w:szCs w:val="24"/>
          <w:lang w:val="en-US"/>
        </w:rPr>
        <w:t>.</w:t>
      </w:r>
      <w:r w:rsidR="004F1451" w:rsidRPr="00491465">
        <w:rPr>
          <w:rFonts w:asciiTheme="majorBidi" w:hAnsiTheme="majorBidi" w:cstheme="majorBidi"/>
          <w:sz w:val="24"/>
          <w:szCs w:val="24"/>
          <w:lang w:val="en-US"/>
        </w:rPr>
        <w:t xml:space="preserve"> Developing professional development </w:t>
      </w:r>
      <w:proofErr w:type="gramStart"/>
      <w:r w:rsidR="004F1451" w:rsidRPr="00491465">
        <w:rPr>
          <w:rFonts w:asciiTheme="majorBidi" w:hAnsiTheme="majorBidi" w:cstheme="majorBidi"/>
          <w:sz w:val="24"/>
          <w:szCs w:val="24"/>
          <w:lang w:val="en-US"/>
        </w:rPr>
        <w:t>schools</w:t>
      </w:r>
      <w:proofErr w:type="gramEnd"/>
      <w:r w:rsidR="004F1451" w:rsidRPr="00491465">
        <w:rPr>
          <w:rFonts w:asciiTheme="majorBidi" w:hAnsiTheme="majorBidi" w:cstheme="majorBidi"/>
          <w:sz w:val="24"/>
          <w:szCs w:val="24"/>
          <w:lang w:val="en-US"/>
        </w:rPr>
        <w:t xml:space="preserve"> early lessons,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r>
      <w:r w:rsidR="004F1451" w:rsidRPr="00491465">
        <w:rPr>
          <w:rFonts w:asciiTheme="majorBidi" w:hAnsiTheme="majorBidi" w:cstheme="majorBidi"/>
          <w:sz w:val="24"/>
          <w:szCs w:val="24"/>
          <w:lang w:val="en-US"/>
        </w:rPr>
        <w:t xml:space="preserve">challenge, and promise. In: L. DARLING-HAMMOND (Ed) </w:t>
      </w:r>
      <w:r w:rsidR="004F1451" w:rsidRPr="00F47EBF">
        <w:rPr>
          <w:rFonts w:asciiTheme="majorBidi" w:hAnsiTheme="majorBidi" w:cstheme="majorBidi"/>
          <w:i/>
          <w:iCs/>
          <w:sz w:val="24"/>
          <w:szCs w:val="24"/>
          <w:lang w:val="en-US"/>
        </w:rPr>
        <w:t xml:space="preserve">Professional </w:t>
      </w:r>
      <w:r w:rsidR="00F47EBF">
        <w:rPr>
          <w:rFonts w:asciiTheme="majorBidi" w:hAnsiTheme="majorBidi" w:cstheme="majorBidi"/>
          <w:i/>
          <w:iCs/>
          <w:sz w:val="24"/>
          <w:szCs w:val="24"/>
          <w:lang w:val="en-US"/>
        </w:rPr>
        <w:br/>
      </w:r>
      <w:r w:rsidR="00F47EBF">
        <w:rPr>
          <w:rFonts w:asciiTheme="majorBidi" w:hAnsiTheme="majorBidi" w:cstheme="majorBidi"/>
          <w:i/>
          <w:iCs/>
          <w:sz w:val="24"/>
          <w:szCs w:val="24"/>
          <w:lang w:val="en-US"/>
        </w:rPr>
        <w:tab/>
      </w:r>
      <w:r w:rsidR="004F1451" w:rsidRPr="00F47EBF">
        <w:rPr>
          <w:rFonts w:asciiTheme="majorBidi" w:hAnsiTheme="majorBidi" w:cstheme="majorBidi"/>
          <w:i/>
          <w:iCs/>
          <w:sz w:val="24"/>
          <w:szCs w:val="24"/>
          <w:lang w:val="en-US"/>
        </w:rPr>
        <w:t>Development Schools: Scho</w:t>
      </w:r>
      <w:r w:rsidR="00F47EBF">
        <w:rPr>
          <w:rFonts w:asciiTheme="majorBidi" w:hAnsiTheme="majorBidi" w:cstheme="majorBidi"/>
          <w:i/>
          <w:iCs/>
          <w:sz w:val="24"/>
          <w:szCs w:val="24"/>
          <w:lang w:val="en-US"/>
        </w:rPr>
        <w:t xml:space="preserve">ols for Developing a Profession. </w:t>
      </w:r>
      <w:r w:rsidR="00F47EBF">
        <w:rPr>
          <w:rFonts w:asciiTheme="majorBidi" w:hAnsiTheme="majorBidi" w:cstheme="majorBidi"/>
          <w:sz w:val="24"/>
          <w:szCs w:val="24"/>
          <w:lang w:val="en-US"/>
        </w:rPr>
        <w:t xml:space="preserve">Teachers College Press. </w:t>
      </w:r>
    </w:p>
    <w:p w14:paraId="4C54D1BE" w14:textId="77777777" w:rsidR="00F26536" w:rsidRPr="00491465" w:rsidRDefault="00F26536"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Day, C (1999</w:t>
      </w:r>
      <w:proofErr w:type="gramStart"/>
      <w:r w:rsidRPr="00491465">
        <w:rPr>
          <w:rFonts w:asciiTheme="majorBidi" w:hAnsiTheme="majorBidi" w:cstheme="majorBidi"/>
          <w:sz w:val="24"/>
          <w:szCs w:val="24"/>
          <w:lang w:val="en-US"/>
        </w:rPr>
        <w:t>)</w:t>
      </w:r>
      <w:r w:rsidR="00F47EBF">
        <w:rPr>
          <w:rFonts w:asciiTheme="majorBidi" w:hAnsiTheme="majorBidi" w:cstheme="majorBidi"/>
          <w:sz w:val="24"/>
          <w:szCs w:val="24"/>
          <w:lang w:val="en-US"/>
        </w:rPr>
        <w:t>.</w:t>
      </w:r>
      <w:r w:rsidR="00F47EBF">
        <w:rPr>
          <w:rFonts w:asciiTheme="majorBidi" w:hAnsiTheme="majorBidi" w:cstheme="majorBidi"/>
          <w:i/>
          <w:iCs/>
          <w:sz w:val="24"/>
          <w:szCs w:val="24"/>
          <w:lang w:val="en-US"/>
        </w:rPr>
        <w:t>Developing</w:t>
      </w:r>
      <w:proofErr w:type="gramEnd"/>
      <w:r w:rsidR="00F47EBF">
        <w:rPr>
          <w:rFonts w:asciiTheme="majorBidi" w:hAnsiTheme="majorBidi" w:cstheme="majorBidi"/>
          <w:i/>
          <w:iCs/>
          <w:sz w:val="24"/>
          <w:szCs w:val="24"/>
          <w:lang w:val="en-US"/>
        </w:rPr>
        <w:t xml:space="preserve"> teachers: the c</w:t>
      </w:r>
      <w:r w:rsidRPr="00F47EBF">
        <w:rPr>
          <w:rFonts w:asciiTheme="majorBidi" w:hAnsiTheme="majorBidi" w:cstheme="majorBidi"/>
          <w:i/>
          <w:iCs/>
          <w:sz w:val="24"/>
          <w:szCs w:val="24"/>
          <w:lang w:val="en-US"/>
        </w:rPr>
        <w:t>hallenge</w:t>
      </w:r>
      <w:r w:rsidR="00F47EBF">
        <w:rPr>
          <w:rFonts w:asciiTheme="majorBidi" w:hAnsiTheme="majorBidi" w:cstheme="majorBidi"/>
          <w:i/>
          <w:iCs/>
          <w:sz w:val="24"/>
          <w:szCs w:val="24"/>
          <w:lang w:val="en-US"/>
        </w:rPr>
        <w:t>s of lifelong l</w:t>
      </w:r>
      <w:r w:rsidR="00F47EBF" w:rsidRPr="00F47EBF">
        <w:rPr>
          <w:rFonts w:asciiTheme="majorBidi" w:hAnsiTheme="majorBidi" w:cstheme="majorBidi"/>
          <w:i/>
          <w:iCs/>
          <w:sz w:val="24"/>
          <w:szCs w:val="24"/>
          <w:lang w:val="en-US"/>
        </w:rPr>
        <w:t>earning</w:t>
      </w:r>
      <w:r w:rsidR="00F47EBF">
        <w:rPr>
          <w:rFonts w:asciiTheme="majorBidi" w:hAnsiTheme="majorBidi" w:cstheme="majorBidi"/>
          <w:sz w:val="24"/>
          <w:szCs w:val="24"/>
          <w:lang w:val="en-US"/>
        </w:rPr>
        <w:t>. Falmer Press</w:t>
      </w:r>
    </w:p>
    <w:p w14:paraId="6CFF3106" w14:textId="77777777" w:rsidR="002C0BF4" w:rsidRPr="00491465" w:rsidRDefault="002C0BF4" w:rsidP="00F47EBF">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Dörnyei, Z. (2007). Creating a Motivating Classroom Environment. In Jim Cummins and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t>Chris Davison (Eds</w:t>
      </w:r>
      <w:proofErr w:type="gramStart"/>
      <w:r w:rsidRPr="00491465">
        <w:rPr>
          <w:rFonts w:asciiTheme="majorBidi" w:hAnsiTheme="majorBidi" w:cstheme="majorBidi"/>
          <w:sz w:val="24"/>
          <w:szCs w:val="24"/>
          <w:lang w:val="en-US"/>
        </w:rPr>
        <w:t>)</w:t>
      </w:r>
      <w:r w:rsidR="00F47EBF">
        <w:rPr>
          <w:rFonts w:asciiTheme="majorBidi" w:hAnsiTheme="majorBidi" w:cstheme="majorBidi"/>
          <w:sz w:val="24"/>
          <w:szCs w:val="24"/>
          <w:lang w:val="en-US"/>
        </w:rPr>
        <w:t>,</w:t>
      </w:r>
      <w:r w:rsidRPr="00F47EBF">
        <w:rPr>
          <w:rFonts w:asciiTheme="majorBidi" w:hAnsiTheme="majorBidi" w:cstheme="majorBidi"/>
          <w:i/>
          <w:iCs/>
          <w:sz w:val="24"/>
          <w:szCs w:val="24"/>
          <w:lang w:val="en-US"/>
        </w:rPr>
        <w:t>International</w:t>
      </w:r>
      <w:proofErr w:type="gramEnd"/>
      <w:r w:rsidRPr="00F47EBF">
        <w:rPr>
          <w:rFonts w:asciiTheme="majorBidi" w:hAnsiTheme="majorBidi" w:cstheme="majorBidi"/>
          <w:i/>
          <w:iCs/>
          <w:sz w:val="24"/>
          <w:szCs w:val="24"/>
          <w:lang w:val="en-US"/>
        </w:rPr>
        <w:t xml:space="preserve"> Handbook of English Language Teaching</w:t>
      </w:r>
      <w:r w:rsidRPr="00491465">
        <w:rPr>
          <w:rFonts w:asciiTheme="majorBidi" w:hAnsiTheme="majorBidi" w:cstheme="majorBidi"/>
          <w:sz w:val="24"/>
          <w:szCs w:val="24"/>
          <w:lang w:val="en-US"/>
        </w:rPr>
        <w:t xml:space="preserve"> (pp.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719- 731). Springer </w:t>
      </w:r>
      <w:proofErr w:type="spellStart"/>
      <w:r w:rsidRPr="00491465">
        <w:rPr>
          <w:rFonts w:asciiTheme="majorBidi" w:hAnsiTheme="majorBidi" w:cstheme="majorBidi"/>
          <w:sz w:val="24"/>
          <w:szCs w:val="24"/>
          <w:lang w:val="en-US"/>
        </w:rPr>
        <w:t>Science+Business</w:t>
      </w:r>
      <w:proofErr w:type="spellEnd"/>
      <w:r w:rsidRPr="00491465">
        <w:rPr>
          <w:rFonts w:asciiTheme="majorBidi" w:hAnsiTheme="majorBidi" w:cstheme="majorBidi"/>
          <w:sz w:val="24"/>
          <w:szCs w:val="24"/>
          <w:lang w:val="en-US"/>
        </w:rPr>
        <w:t xml:space="preserve"> Media </w:t>
      </w:r>
    </w:p>
    <w:p w14:paraId="1508AC91" w14:textId="77777777" w:rsidR="002C0BF4" w:rsidRPr="00491465" w:rsidRDefault="002C0BF4"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Evers et al (2016). Organizational and task factors influencing teachers’ professional </w:t>
      </w:r>
      <w:r w:rsidR="00F47EBF">
        <w:rPr>
          <w:rFonts w:asciiTheme="majorBidi" w:hAnsiTheme="majorBidi" w:cstheme="majorBidi"/>
          <w:sz w:val="24"/>
          <w:szCs w:val="24"/>
          <w:lang w:val="en-US"/>
        </w:rPr>
        <w:br/>
      </w:r>
      <w:r w:rsidR="00F47EBF">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development at work. </w:t>
      </w:r>
      <w:r w:rsidRPr="00F47EBF">
        <w:rPr>
          <w:rFonts w:asciiTheme="majorBidi" w:hAnsiTheme="majorBidi" w:cstheme="majorBidi"/>
          <w:i/>
          <w:iCs/>
          <w:sz w:val="24"/>
          <w:szCs w:val="24"/>
          <w:lang w:val="en-US"/>
        </w:rPr>
        <w:t>European Journal of Training and Development, 40</w:t>
      </w:r>
      <w:r w:rsidRPr="00491465">
        <w:rPr>
          <w:rFonts w:asciiTheme="majorBidi" w:hAnsiTheme="majorBidi" w:cstheme="majorBidi"/>
          <w:sz w:val="24"/>
          <w:szCs w:val="24"/>
          <w:lang w:val="en-US"/>
        </w:rPr>
        <w:t>, 36-55.</w:t>
      </w:r>
    </w:p>
    <w:p w14:paraId="08D0F40C" w14:textId="77777777" w:rsidR="002C0BF4" w:rsidRPr="00491465" w:rsidRDefault="002C0BF4"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Freeman, D. (1991). Language teacher education, emerging discourse, and change in classroom practice. In </w:t>
      </w:r>
      <w:proofErr w:type="spellStart"/>
      <w:proofErr w:type="gramStart"/>
      <w:r w:rsidRPr="00491465">
        <w:rPr>
          <w:rFonts w:asciiTheme="majorBidi" w:hAnsiTheme="majorBidi" w:cstheme="majorBidi"/>
          <w:sz w:val="24"/>
          <w:szCs w:val="24"/>
          <w:lang w:val="en-US"/>
        </w:rPr>
        <w:t>J.</w:t>
      </w:r>
      <w:r w:rsidR="00140D95">
        <w:rPr>
          <w:rFonts w:asciiTheme="majorBidi" w:hAnsiTheme="majorBidi" w:cstheme="majorBidi"/>
          <w:sz w:val="24"/>
          <w:szCs w:val="24"/>
          <w:lang w:val="en-US"/>
        </w:rPr>
        <w:t>Flowerdrew</w:t>
      </w:r>
      <w:proofErr w:type="spellEnd"/>
      <w:proofErr w:type="gramEnd"/>
      <w:r w:rsidR="00140D95">
        <w:rPr>
          <w:rFonts w:asciiTheme="majorBidi" w:hAnsiTheme="majorBidi" w:cstheme="majorBidi"/>
          <w:sz w:val="24"/>
          <w:szCs w:val="24"/>
          <w:lang w:val="en-US"/>
        </w:rPr>
        <w:t>, M. Brock &amp; S. Hsia (Eds),</w:t>
      </w:r>
      <w:r w:rsidRPr="00140D95">
        <w:rPr>
          <w:rFonts w:asciiTheme="majorBidi" w:hAnsiTheme="majorBidi" w:cstheme="majorBidi"/>
          <w:i/>
          <w:iCs/>
          <w:sz w:val="24"/>
          <w:szCs w:val="24"/>
          <w:lang w:val="en-US"/>
        </w:rPr>
        <w:t>Perspectives on second language teacher education</w:t>
      </w:r>
      <w:r w:rsidRPr="00491465">
        <w:rPr>
          <w:rFonts w:asciiTheme="majorBidi" w:hAnsiTheme="majorBidi" w:cstheme="majorBidi"/>
          <w:sz w:val="24"/>
          <w:szCs w:val="24"/>
          <w:lang w:val="en-US"/>
        </w:rPr>
        <w:t xml:space="preserve">. Kowloon, Hong Kong: City Polytechnic of Hong Kong </w:t>
      </w:r>
      <w:r w:rsidR="00A074A8">
        <w:rPr>
          <w:rFonts w:asciiTheme="majorBidi" w:hAnsiTheme="majorBidi" w:cstheme="majorBidi"/>
          <w:sz w:val="24"/>
          <w:szCs w:val="24"/>
          <w:lang w:val="en-US"/>
        </w:rPr>
        <w:t xml:space="preserve"> </w:t>
      </w:r>
    </w:p>
    <w:p w14:paraId="532F1AC5" w14:textId="77777777" w:rsidR="005D26D8" w:rsidRPr="00491465" w:rsidRDefault="005D26D8"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lastRenderedPageBreak/>
        <w:t xml:space="preserve">Fullan, M., &amp; Hargreaves, A. (2002). </w:t>
      </w:r>
      <w:r w:rsidRPr="00140D95">
        <w:rPr>
          <w:rFonts w:asciiTheme="majorBidi" w:hAnsiTheme="majorBidi" w:cstheme="majorBidi"/>
          <w:i/>
          <w:iCs/>
          <w:sz w:val="24"/>
          <w:szCs w:val="24"/>
          <w:lang w:val="en-US"/>
        </w:rPr>
        <w:t>Teacher development an</w:t>
      </w:r>
      <w:r w:rsidR="00140D95" w:rsidRPr="00140D95">
        <w:rPr>
          <w:rFonts w:asciiTheme="majorBidi" w:hAnsiTheme="majorBidi" w:cstheme="majorBidi"/>
          <w:i/>
          <w:iCs/>
          <w:sz w:val="24"/>
          <w:szCs w:val="24"/>
          <w:lang w:val="en-US"/>
        </w:rPr>
        <w:t>d educational change</w:t>
      </w:r>
      <w:r w:rsidR="00140D95">
        <w:rPr>
          <w:rFonts w:asciiTheme="majorBidi" w:hAnsiTheme="majorBidi" w:cstheme="majorBidi"/>
          <w:sz w:val="24"/>
          <w:szCs w:val="24"/>
          <w:lang w:val="en-US"/>
        </w:rPr>
        <w:t xml:space="preserve">. New </w:t>
      </w:r>
      <w:r w:rsidR="00140D95">
        <w:rPr>
          <w:rFonts w:asciiTheme="majorBidi" w:hAnsiTheme="majorBidi" w:cstheme="majorBidi"/>
          <w:sz w:val="24"/>
          <w:szCs w:val="24"/>
          <w:lang w:val="en-US"/>
        </w:rPr>
        <w:br/>
      </w:r>
      <w:r w:rsidR="00140D95">
        <w:rPr>
          <w:rFonts w:asciiTheme="majorBidi" w:hAnsiTheme="majorBidi" w:cstheme="majorBidi"/>
          <w:sz w:val="24"/>
          <w:szCs w:val="24"/>
          <w:lang w:val="en-US"/>
        </w:rPr>
        <w:tab/>
      </w:r>
      <w:r w:rsidRPr="00491465">
        <w:rPr>
          <w:rFonts w:asciiTheme="majorBidi" w:hAnsiTheme="majorBidi" w:cstheme="majorBidi"/>
          <w:sz w:val="24"/>
          <w:szCs w:val="24"/>
          <w:lang w:val="en-US"/>
        </w:rPr>
        <w:t>Routledge.</w:t>
      </w:r>
    </w:p>
    <w:p w14:paraId="5122CA10" w14:textId="77777777" w:rsidR="00D91300" w:rsidRPr="00491465" w:rsidRDefault="00D91300"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Fullan, M., Hill, P., &amp;</w:t>
      </w:r>
      <w:proofErr w:type="spellStart"/>
      <w:r w:rsidRPr="00491465">
        <w:rPr>
          <w:rFonts w:asciiTheme="majorBidi" w:hAnsiTheme="majorBidi" w:cstheme="majorBidi"/>
          <w:sz w:val="24"/>
          <w:szCs w:val="24"/>
          <w:lang w:val="en-US"/>
        </w:rPr>
        <w:t>Crevola</w:t>
      </w:r>
      <w:proofErr w:type="spellEnd"/>
      <w:r w:rsidRPr="00491465">
        <w:rPr>
          <w:rFonts w:asciiTheme="majorBidi" w:hAnsiTheme="majorBidi" w:cstheme="majorBidi"/>
          <w:sz w:val="24"/>
          <w:szCs w:val="24"/>
          <w:lang w:val="en-US"/>
        </w:rPr>
        <w:t xml:space="preserve">, C. (2006). </w:t>
      </w:r>
      <w:r w:rsidRPr="00140D95">
        <w:rPr>
          <w:rFonts w:asciiTheme="majorBidi" w:hAnsiTheme="majorBidi" w:cstheme="majorBidi"/>
          <w:i/>
          <w:iCs/>
          <w:sz w:val="24"/>
          <w:szCs w:val="24"/>
          <w:lang w:val="en-US"/>
        </w:rPr>
        <w:t>Breakthrough</w:t>
      </w:r>
      <w:r w:rsidRPr="00491465">
        <w:rPr>
          <w:rFonts w:asciiTheme="majorBidi" w:hAnsiTheme="majorBidi" w:cstheme="majorBidi"/>
          <w:sz w:val="24"/>
          <w:szCs w:val="24"/>
          <w:lang w:val="en-US"/>
        </w:rPr>
        <w:t xml:space="preserve">. Corwin Press. </w:t>
      </w:r>
    </w:p>
    <w:p w14:paraId="3EAEA121" w14:textId="77777777" w:rsidR="006D3DA0" w:rsidRPr="00491465" w:rsidRDefault="006D3DA0" w:rsidP="00140D95">
      <w:pPr>
        <w:spacing w:line="480" w:lineRule="auto"/>
        <w:rPr>
          <w:rFonts w:asciiTheme="majorBidi" w:hAnsiTheme="majorBidi" w:cstheme="majorBidi"/>
          <w:sz w:val="24"/>
          <w:szCs w:val="24"/>
          <w:lang w:val="en-US"/>
        </w:rPr>
      </w:pPr>
      <w:r w:rsidRPr="00A81F27">
        <w:rPr>
          <w:rFonts w:asciiTheme="majorBidi" w:hAnsiTheme="majorBidi" w:cstheme="majorBidi"/>
          <w:sz w:val="24"/>
          <w:szCs w:val="24"/>
        </w:rPr>
        <w:t xml:space="preserve">Gall, M. D., </w:t>
      </w:r>
      <w:proofErr w:type="spellStart"/>
      <w:r w:rsidRPr="00A81F27">
        <w:rPr>
          <w:rFonts w:asciiTheme="majorBidi" w:hAnsiTheme="majorBidi" w:cstheme="majorBidi"/>
          <w:sz w:val="24"/>
          <w:szCs w:val="24"/>
        </w:rPr>
        <w:t>Renchler</w:t>
      </w:r>
      <w:proofErr w:type="spellEnd"/>
      <w:r w:rsidRPr="00A81F27">
        <w:rPr>
          <w:rFonts w:asciiTheme="majorBidi" w:hAnsiTheme="majorBidi" w:cstheme="majorBidi"/>
          <w:sz w:val="24"/>
          <w:szCs w:val="24"/>
        </w:rPr>
        <w:t xml:space="preserve">, R. S. et al. </w:t>
      </w:r>
      <w:r w:rsidRPr="00491465">
        <w:rPr>
          <w:rFonts w:asciiTheme="majorBidi" w:hAnsiTheme="majorBidi" w:cstheme="majorBidi"/>
          <w:sz w:val="24"/>
          <w:szCs w:val="24"/>
          <w:lang w:val="en-US"/>
        </w:rPr>
        <w:t xml:space="preserve">(1985). </w:t>
      </w:r>
      <w:r w:rsidRPr="00140D95">
        <w:rPr>
          <w:rFonts w:asciiTheme="majorBidi" w:hAnsiTheme="majorBidi" w:cstheme="majorBidi"/>
          <w:i/>
          <w:iCs/>
          <w:sz w:val="24"/>
          <w:szCs w:val="24"/>
          <w:lang w:val="en-US"/>
        </w:rPr>
        <w:t xml:space="preserve">Effective staff development for teachers: A </w:t>
      </w:r>
      <w:r w:rsidR="00DA33AE">
        <w:rPr>
          <w:rFonts w:asciiTheme="majorBidi" w:hAnsiTheme="majorBidi" w:cstheme="majorBidi"/>
          <w:i/>
          <w:iCs/>
          <w:sz w:val="24"/>
          <w:szCs w:val="24"/>
          <w:lang w:val="en-US"/>
        </w:rPr>
        <w:br/>
      </w:r>
      <w:r w:rsidR="00DA33AE">
        <w:rPr>
          <w:rFonts w:asciiTheme="majorBidi" w:hAnsiTheme="majorBidi" w:cstheme="majorBidi"/>
          <w:i/>
          <w:iCs/>
          <w:sz w:val="24"/>
          <w:szCs w:val="24"/>
          <w:lang w:val="en-US"/>
        </w:rPr>
        <w:tab/>
      </w:r>
      <w:r w:rsidRPr="00140D95">
        <w:rPr>
          <w:rFonts w:asciiTheme="majorBidi" w:hAnsiTheme="majorBidi" w:cstheme="majorBidi"/>
          <w:i/>
          <w:iCs/>
          <w:sz w:val="24"/>
          <w:szCs w:val="24"/>
          <w:lang w:val="en-US"/>
        </w:rPr>
        <w:t>research-based model</w:t>
      </w:r>
      <w:r w:rsidRPr="00491465">
        <w:rPr>
          <w:rFonts w:asciiTheme="majorBidi" w:hAnsiTheme="majorBidi" w:cstheme="majorBidi"/>
          <w:sz w:val="24"/>
          <w:szCs w:val="24"/>
          <w:lang w:val="en-US"/>
        </w:rPr>
        <w:t xml:space="preserve"> (ERIC). University of Oregon.</w:t>
      </w:r>
    </w:p>
    <w:p w14:paraId="4C68363F" w14:textId="77777777" w:rsidR="002C0BF4" w:rsidRPr="00491465" w:rsidRDefault="002C0BF4" w:rsidP="00DA33AE">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Gebhard, J. G. (2005) Teacher development through exploration: Principles, ways, and </w:t>
      </w:r>
      <w:r w:rsidR="00DA33AE">
        <w:rPr>
          <w:rFonts w:asciiTheme="majorBidi" w:hAnsiTheme="majorBidi" w:cstheme="majorBidi"/>
          <w:sz w:val="24"/>
          <w:szCs w:val="24"/>
          <w:lang w:val="en-US"/>
        </w:rPr>
        <w:br/>
      </w:r>
      <w:r w:rsidR="00DA33AE">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examples. </w:t>
      </w:r>
      <w:r w:rsidRPr="00DA33AE">
        <w:rPr>
          <w:rFonts w:asciiTheme="majorBidi" w:hAnsiTheme="majorBidi" w:cstheme="majorBidi"/>
          <w:i/>
          <w:iCs/>
          <w:sz w:val="24"/>
          <w:szCs w:val="24"/>
          <w:lang w:val="en-US"/>
        </w:rPr>
        <w:t>TESL-EJ, 9</w:t>
      </w:r>
      <w:r w:rsidRPr="00491465">
        <w:rPr>
          <w:rFonts w:asciiTheme="majorBidi" w:hAnsiTheme="majorBidi" w:cstheme="majorBidi"/>
          <w:sz w:val="24"/>
          <w:szCs w:val="24"/>
          <w:lang w:val="en-US"/>
        </w:rPr>
        <w:t xml:space="preserve">(2), 1-15. </w:t>
      </w:r>
    </w:p>
    <w:p w14:paraId="54F5DEC2" w14:textId="77777777" w:rsidR="00A936F9" w:rsidRPr="00491465" w:rsidRDefault="00A936F9" w:rsidP="00DA33AE">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Guskey, T.R. (2000). </w:t>
      </w:r>
      <w:r w:rsidRPr="00DA33AE">
        <w:rPr>
          <w:rFonts w:asciiTheme="majorBidi" w:hAnsiTheme="majorBidi" w:cstheme="majorBidi"/>
          <w:i/>
          <w:iCs/>
          <w:sz w:val="24"/>
          <w:szCs w:val="24"/>
          <w:lang w:val="en-US"/>
        </w:rPr>
        <w:t>Evaluating professional development</w:t>
      </w:r>
      <w:r w:rsidRPr="00491465">
        <w:rPr>
          <w:rFonts w:asciiTheme="majorBidi" w:hAnsiTheme="majorBidi" w:cstheme="majorBidi"/>
          <w:sz w:val="24"/>
          <w:szCs w:val="24"/>
          <w:lang w:val="en-US"/>
        </w:rPr>
        <w:t xml:space="preserve">. Corwin Press, Inc. </w:t>
      </w:r>
    </w:p>
    <w:p w14:paraId="776FAA70" w14:textId="77777777" w:rsidR="00A936F9" w:rsidRPr="00491465" w:rsidRDefault="00221FCC"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Guskey, T.R. (2003</w:t>
      </w:r>
      <w:proofErr w:type="gramStart"/>
      <w:r w:rsidRPr="00491465">
        <w:rPr>
          <w:rFonts w:asciiTheme="majorBidi" w:hAnsiTheme="majorBidi" w:cstheme="majorBidi"/>
          <w:sz w:val="24"/>
          <w:szCs w:val="24"/>
          <w:lang w:val="en-US"/>
        </w:rPr>
        <w:t>).What</w:t>
      </w:r>
      <w:proofErr w:type="gramEnd"/>
      <w:r w:rsidRPr="00491465">
        <w:rPr>
          <w:rFonts w:asciiTheme="majorBidi" w:hAnsiTheme="majorBidi" w:cstheme="majorBidi"/>
          <w:sz w:val="24"/>
          <w:szCs w:val="24"/>
          <w:lang w:val="en-US"/>
        </w:rPr>
        <w:t xml:space="preserve"> makes professional development </w:t>
      </w:r>
      <w:proofErr w:type="spellStart"/>
      <w:r w:rsidRPr="00491465">
        <w:rPr>
          <w:rFonts w:asciiTheme="majorBidi" w:hAnsiTheme="majorBidi" w:cstheme="majorBidi"/>
          <w:sz w:val="24"/>
          <w:szCs w:val="24"/>
          <w:lang w:val="en-US"/>
        </w:rPr>
        <w:t>effective?</w:t>
      </w:r>
      <w:r w:rsidRPr="00DA33AE">
        <w:rPr>
          <w:rFonts w:asciiTheme="majorBidi" w:hAnsiTheme="majorBidi" w:cstheme="majorBidi"/>
          <w:i/>
          <w:iCs/>
          <w:sz w:val="24"/>
          <w:szCs w:val="24"/>
          <w:lang w:val="en-US"/>
        </w:rPr>
        <w:t>Phi</w:t>
      </w:r>
      <w:proofErr w:type="spellEnd"/>
      <w:r w:rsidRPr="00DA33AE">
        <w:rPr>
          <w:rFonts w:asciiTheme="majorBidi" w:hAnsiTheme="majorBidi" w:cstheme="majorBidi"/>
          <w:i/>
          <w:iCs/>
          <w:sz w:val="24"/>
          <w:szCs w:val="24"/>
          <w:lang w:val="en-US"/>
        </w:rPr>
        <w:t xml:space="preserve"> Delta </w:t>
      </w:r>
      <w:proofErr w:type="spellStart"/>
      <w:r w:rsidRPr="00DA33AE">
        <w:rPr>
          <w:rFonts w:asciiTheme="majorBidi" w:hAnsiTheme="majorBidi" w:cstheme="majorBidi"/>
          <w:i/>
          <w:iCs/>
          <w:sz w:val="24"/>
          <w:szCs w:val="24"/>
          <w:lang w:val="en-US"/>
        </w:rPr>
        <w:t>Kappan</w:t>
      </w:r>
      <w:proofErr w:type="spellEnd"/>
      <w:r w:rsidRPr="00DA33AE">
        <w:rPr>
          <w:rFonts w:asciiTheme="majorBidi" w:hAnsiTheme="majorBidi" w:cstheme="majorBidi"/>
          <w:i/>
          <w:iCs/>
          <w:sz w:val="24"/>
          <w:szCs w:val="24"/>
          <w:lang w:val="en-US"/>
        </w:rPr>
        <w:t xml:space="preserve">, </w:t>
      </w:r>
      <w:r w:rsidR="00DA33AE">
        <w:rPr>
          <w:rFonts w:asciiTheme="majorBidi" w:hAnsiTheme="majorBidi" w:cstheme="majorBidi"/>
          <w:i/>
          <w:iCs/>
          <w:sz w:val="24"/>
          <w:szCs w:val="24"/>
          <w:lang w:val="en-US"/>
        </w:rPr>
        <w:br/>
      </w:r>
      <w:r w:rsidR="00DA33AE">
        <w:rPr>
          <w:rFonts w:asciiTheme="majorBidi" w:hAnsiTheme="majorBidi" w:cstheme="majorBidi"/>
          <w:i/>
          <w:iCs/>
          <w:sz w:val="24"/>
          <w:szCs w:val="24"/>
          <w:lang w:val="en-US"/>
        </w:rPr>
        <w:tab/>
      </w:r>
      <w:r w:rsidRPr="00DA33AE">
        <w:rPr>
          <w:rFonts w:asciiTheme="majorBidi" w:hAnsiTheme="majorBidi" w:cstheme="majorBidi"/>
          <w:i/>
          <w:iCs/>
          <w:sz w:val="24"/>
          <w:szCs w:val="24"/>
          <w:lang w:val="en-US"/>
        </w:rPr>
        <w:t>84</w:t>
      </w:r>
      <w:r w:rsidRPr="00491465">
        <w:rPr>
          <w:rFonts w:asciiTheme="majorBidi" w:hAnsiTheme="majorBidi" w:cstheme="majorBidi"/>
          <w:sz w:val="24"/>
          <w:szCs w:val="24"/>
          <w:lang w:val="en-US"/>
        </w:rPr>
        <w:t>(10), 748-750.</w:t>
      </w:r>
    </w:p>
    <w:p w14:paraId="11EA9575" w14:textId="77777777" w:rsidR="0037547F" w:rsidRPr="00491465" w:rsidRDefault="0037547F" w:rsidP="00DA33AE">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Leedy, P. D., &amp;Ormrod, J. E. (2001). </w:t>
      </w:r>
      <w:r w:rsidRPr="00DA33AE">
        <w:rPr>
          <w:rFonts w:asciiTheme="majorBidi" w:hAnsiTheme="majorBidi" w:cstheme="majorBidi"/>
          <w:i/>
          <w:iCs/>
          <w:sz w:val="24"/>
          <w:szCs w:val="24"/>
          <w:lang w:val="en-US"/>
        </w:rPr>
        <w:t xml:space="preserve">Practical research: Planning and design </w:t>
      </w:r>
      <w:r w:rsidR="00DA33AE">
        <w:rPr>
          <w:rFonts w:asciiTheme="majorBidi" w:hAnsiTheme="majorBidi" w:cstheme="majorBidi"/>
          <w:sz w:val="24"/>
          <w:szCs w:val="24"/>
          <w:lang w:val="en-US"/>
        </w:rPr>
        <w:t>(7th ed.</w:t>
      </w:r>
      <w:r w:rsidRPr="00DA33AE">
        <w:rPr>
          <w:rFonts w:asciiTheme="majorBidi" w:hAnsiTheme="majorBidi" w:cstheme="majorBidi"/>
          <w:sz w:val="24"/>
          <w:szCs w:val="24"/>
          <w:lang w:val="en-US"/>
        </w:rPr>
        <w:t>)</w:t>
      </w:r>
      <w:r w:rsidRPr="00491465">
        <w:rPr>
          <w:rFonts w:asciiTheme="majorBidi" w:hAnsiTheme="majorBidi" w:cstheme="majorBidi"/>
          <w:sz w:val="24"/>
          <w:szCs w:val="24"/>
          <w:lang w:val="en-US"/>
        </w:rPr>
        <w:t xml:space="preserve">. </w:t>
      </w:r>
      <w:r w:rsidR="00DA33AE">
        <w:rPr>
          <w:rFonts w:asciiTheme="majorBidi" w:hAnsiTheme="majorBidi" w:cstheme="majorBidi"/>
          <w:sz w:val="24"/>
          <w:szCs w:val="24"/>
          <w:lang w:val="en-US"/>
        </w:rPr>
        <w:br/>
      </w:r>
      <w:r w:rsidR="00DA33AE">
        <w:rPr>
          <w:rFonts w:asciiTheme="majorBidi" w:hAnsiTheme="majorBidi" w:cstheme="majorBidi"/>
          <w:sz w:val="24"/>
          <w:szCs w:val="24"/>
          <w:lang w:val="en-US"/>
        </w:rPr>
        <w:tab/>
      </w:r>
      <w:r w:rsidRPr="00491465">
        <w:rPr>
          <w:rFonts w:asciiTheme="majorBidi" w:hAnsiTheme="majorBidi" w:cstheme="majorBidi"/>
          <w:sz w:val="24"/>
          <w:szCs w:val="24"/>
          <w:lang w:val="en-US"/>
        </w:rPr>
        <w:t>Merrill/Prentice Hall.</w:t>
      </w:r>
    </w:p>
    <w:p w14:paraId="6F746C43" w14:textId="77777777" w:rsidR="00C75B75" w:rsidRPr="00491465" w:rsidRDefault="00C75B75" w:rsidP="00DA33AE">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Littlewood, W. (1994). </w:t>
      </w:r>
      <w:r w:rsidRPr="00DA33AE">
        <w:rPr>
          <w:rFonts w:asciiTheme="majorBidi" w:hAnsiTheme="majorBidi" w:cstheme="majorBidi"/>
          <w:i/>
          <w:iCs/>
          <w:sz w:val="24"/>
          <w:szCs w:val="24"/>
          <w:lang w:val="en-US"/>
        </w:rPr>
        <w:t xml:space="preserve">Foreign and second language learning: Language acquisition </w:t>
      </w:r>
      <w:r w:rsidR="00DA33AE">
        <w:rPr>
          <w:rFonts w:asciiTheme="majorBidi" w:hAnsiTheme="majorBidi" w:cstheme="majorBidi"/>
          <w:i/>
          <w:iCs/>
          <w:sz w:val="24"/>
          <w:szCs w:val="24"/>
          <w:lang w:val="en-US"/>
        </w:rPr>
        <w:br/>
      </w:r>
      <w:r w:rsidR="00DA33AE">
        <w:rPr>
          <w:rFonts w:asciiTheme="majorBidi" w:hAnsiTheme="majorBidi" w:cstheme="majorBidi"/>
          <w:i/>
          <w:iCs/>
          <w:sz w:val="24"/>
          <w:szCs w:val="24"/>
          <w:lang w:val="en-US"/>
        </w:rPr>
        <w:tab/>
      </w:r>
      <w:r w:rsidRPr="00DA33AE">
        <w:rPr>
          <w:rFonts w:asciiTheme="majorBidi" w:hAnsiTheme="majorBidi" w:cstheme="majorBidi"/>
          <w:i/>
          <w:iCs/>
          <w:sz w:val="24"/>
          <w:szCs w:val="24"/>
          <w:lang w:val="en-US"/>
        </w:rPr>
        <w:t>research and its implications for the classroom</w:t>
      </w:r>
      <w:r w:rsidRPr="00491465">
        <w:rPr>
          <w:rFonts w:asciiTheme="majorBidi" w:hAnsiTheme="majorBidi" w:cstheme="majorBidi"/>
          <w:sz w:val="24"/>
          <w:szCs w:val="24"/>
          <w:lang w:val="en-US"/>
        </w:rPr>
        <w:t>. Cambridge University Press.</w:t>
      </w:r>
    </w:p>
    <w:p w14:paraId="606A4079" w14:textId="77777777" w:rsidR="0037547F" w:rsidRPr="00491465" w:rsidRDefault="00C75B75" w:rsidP="002D40A2">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Morewood, A., Ankrum, J., &amp; Bean. R. (2009). Teachers’ perceptions of the influence of </w:t>
      </w:r>
      <w:r w:rsidR="00A64241">
        <w:rPr>
          <w:rFonts w:asciiTheme="majorBidi" w:hAnsiTheme="majorBidi" w:cstheme="majorBidi"/>
          <w:sz w:val="24"/>
          <w:szCs w:val="24"/>
          <w:lang w:val="en-US"/>
        </w:rPr>
        <w:br/>
      </w:r>
      <w:r w:rsidR="00A64241">
        <w:rPr>
          <w:rFonts w:asciiTheme="majorBidi" w:hAnsiTheme="majorBidi" w:cstheme="majorBidi"/>
          <w:sz w:val="24"/>
          <w:szCs w:val="24"/>
          <w:lang w:val="en-US"/>
        </w:rPr>
        <w:tab/>
      </w:r>
      <w:r w:rsidRPr="00491465">
        <w:rPr>
          <w:rFonts w:asciiTheme="majorBidi" w:hAnsiTheme="majorBidi" w:cstheme="majorBidi"/>
          <w:sz w:val="24"/>
          <w:szCs w:val="24"/>
          <w:lang w:val="en-US"/>
        </w:rPr>
        <w:t xml:space="preserve">professional development on their knowledge of content, pedagogy, and curriculum. </w:t>
      </w:r>
      <w:r w:rsidR="00A64241">
        <w:rPr>
          <w:rFonts w:asciiTheme="majorBidi" w:hAnsiTheme="majorBidi" w:cstheme="majorBidi"/>
          <w:sz w:val="24"/>
          <w:szCs w:val="24"/>
          <w:lang w:val="en-US"/>
        </w:rPr>
        <w:br/>
      </w:r>
      <w:r w:rsidR="00A64241">
        <w:rPr>
          <w:rFonts w:asciiTheme="majorBidi" w:hAnsiTheme="majorBidi" w:cstheme="majorBidi"/>
          <w:sz w:val="24"/>
          <w:szCs w:val="24"/>
          <w:lang w:val="en-US"/>
        </w:rPr>
        <w:tab/>
      </w:r>
      <w:r w:rsidRPr="00491465">
        <w:rPr>
          <w:rFonts w:asciiTheme="majorBidi" w:hAnsiTheme="majorBidi" w:cstheme="majorBidi"/>
          <w:sz w:val="24"/>
          <w:szCs w:val="24"/>
          <w:lang w:val="en-US"/>
        </w:rPr>
        <w:t>In S. Szabo, M.B. Sampson, M.M. Foote, &amp; F. Falk-Ross (Eds.</w:t>
      </w:r>
      <w:proofErr w:type="gramStart"/>
      <w:r w:rsidRPr="00491465">
        <w:rPr>
          <w:rFonts w:asciiTheme="majorBidi" w:hAnsiTheme="majorBidi" w:cstheme="majorBidi"/>
          <w:sz w:val="24"/>
          <w:szCs w:val="24"/>
          <w:lang w:val="en-US"/>
        </w:rPr>
        <w:t>)</w:t>
      </w:r>
      <w:r w:rsidR="00A64241">
        <w:rPr>
          <w:rFonts w:asciiTheme="majorBidi" w:hAnsiTheme="majorBidi" w:cstheme="majorBidi"/>
          <w:sz w:val="24"/>
          <w:szCs w:val="24"/>
          <w:lang w:val="en-US"/>
        </w:rPr>
        <w:t>,</w:t>
      </w:r>
      <w:r w:rsidR="002D40A2">
        <w:rPr>
          <w:rFonts w:asciiTheme="majorBidi" w:hAnsiTheme="majorBidi" w:cstheme="majorBidi"/>
          <w:i/>
          <w:iCs/>
          <w:sz w:val="24"/>
          <w:szCs w:val="24"/>
          <w:lang w:val="en-US"/>
        </w:rPr>
        <w:t>Mentoring</w:t>
      </w:r>
      <w:proofErr w:type="gramEnd"/>
      <w:r w:rsidR="002D40A2">
        <w:rPr>
          <w:rFonts w:asciiTheme="majorBidi" w:hAnsiTheme="majorBidi" w:cstheme="majorBidi"/>
          <w:i/>
          <w:iCs/>
          <w:sz w:val="24"/>
          <w:szCs w:val="24"/>
          <w:lang w:val="en-US"/>
        </w:rPr>
        <w:t xml:space="preserve"> literacy </w:t>
      </w:r>
      <w:r w:rsidR="00A64241">
        <w:rPr>
          <w:rFonts w:asciiTheme="majorBidi" w:hAnsiTheme="majorBidi" w:cstheme="majorBidi"/>
          <w:i/>
          <w:iCs/>
          <w:sz w:val="24"/>
          <w:szCs w:val="24"/>
          <w:lang w:val="en-US"/>
        </w:rPr>
        <w:br/>
      </w:r>
      <w:r w:rsidR="00A64241">
        <w:rPr>
          <w:rFonts w:asciiTheme="majorBidi" w:hAnsiTheme="majorBidi" w:cstheme="majorBidi"/>
          <w:i/>
          <w:iCs/>
          <w:sz w:val="24"/>
          <w:szCs w:val="24"/>
          <w:lang w:val="en-US"/>
        </w:rPr>
        <w:tab/>
      </w:r>
      <w:r w:rsidR="002D40A2">
        <w:rPr>
          <w:rFonts w:asciiTheme="majorBidi" w:hAnsiTheme="majorBidi" w:cstheme="majorBidi"/>
          <w:i/>
          <w:iCs/>
          <w:sz w:val="24"/>
          <w:szCs w:val="24"/>
          <w:lang w:val="en-US"/>
        </w:rPr>
        <w:t>p</w:t>
      </w:r>
      <w:r w:rsidRPr="002D40A2">
        <w:rPr>
          <w:rFonts w:asciiTheme="majorBidi" w:hAnsiTheme="majorBidi" w:cstheme="majorBidi"/>
          <w:i/>
          <w:iCs/>
          <w:sz w:val="24"/>
          <w:szCs w:val="24"/>
          <w:lang w:val="en-US"/>
        </w:rPr>
        <w:t xml:space="preserve">rofessionals </w:t>
      </w:r>
      <w:r w:rsidRPr="00491465">
        <w:rPr>
          <w:rFonts w:asciiTheme="majorBidi" w:hAnsiTheme="majorBidi" w:cstheme="majorBidi"/>
          <w:sz w:val="24"/>
          <w:szCs w:val="24"/>
          <w:lang w:val="en-US"/>
        </w:rPr>
        <w:t>(pp. 201-219). Association of Literacy Educators and Researchers.</w:t>
      </w:r>
    </w:p>
    <w:p w14:paraId="67383ECB" w14:textId="77777777" w:rsidR="00B414E2" w:rsidRPr="00491465" w:rsidRDefault="00A64241" w:rsidP="00471719">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Nunan, D. and C. Lamb. 2001. Managing the learning process. In</w:t>
      </w:r>
      <w:r w:rsidR="00B414E2" w:rsidRPr="00491465">
        <w:rPr>
          <w:rFonts w:asciiTheme="majorBidi" w:hAnsiTheme="majorBidi" w:cstheme="majorBidi"/>
          <w:sz w:val="24"/>
          <w:szCs w:val="24"/>
          <w:lang w:val="en-US"/>
        </w:rPr>
        <w:t xml:space="preserve"> D.R. Hall, </w:t>
      </w:r>
      <w:r>
        <w:rPr>
          <w:rFonts w:asciiTheme="majorBidi" w:hAnsiTheme="majorBidi" w:cstheme="majorBidi"/>
          <w:sz w:val="24"/>
          <w:szCs w:val="24"/>
          <w:lang w:val="en-US"/>
        </w:rPr>
        <w:t xml:space="preserve">&amp; A. </w:t>
      </w:r>
      <w:proofErr w:type="spellStart"/>
      <w:r>
        <w:rPr>
          <w:rFonts w:asciiTheme="majorBidi" w:hAnsiTheme="majorBidi" w:cstheme="majorBidi"/>
          <w:sz w:val="24"/>
          <w:szCs w:val="24"/>
          <w:lang w:val="en-US"/>
        </w:rPr>
        <w:t>Hewings</w:t>
      </w:r>
      <w:proofErr w:type="spellEnd"/>
      <w:r>
        <w:rPr>
          <w:rFonts w:asciiTheme="majorBidi" w:hAnsiTheme="majorBidi" w:cstheme="majorBidi"/>
          <w:sz w:val="24"/>
          <w:szCs w:val="24"/>
          <w:lang w:val="en-US"/>
        </w:rPr>
        <w:t xml:space="preserve"> (E</w:t>
      </w:r>
      <w:r w:rsidR="00B414E2" w:rsidRPr="00491465">
        <w:rPr>
          <w:rFonts w:asciiTheme="majorBidi" w:hAnsiTheme="majorBidi" w:cstheme="majorBidi"/>
          <w:sz w:val="24"/>
          <w:szCs w:val="24"/>
          <w:lang w:val="en-US"/>
        </w:rPr>
        <w:t>ds.)</w:t>
      </w:r>
      <w:r>
        <w:rPr>
          <w:rFonts w:asciiTheme="majorBidi" w:hAnsiTheme="majorBidi" w:cstheme="majorBidi"/>
          <w:sz w:val="24"/>
          <w:szCs w:val="24"/>
          <w:lang w:val="en-US"/>
        </w:rPr>
        <w:t xml:space="preserve">, </w:t>
      </w:r>
      <w:r w:rsidRPr="00A64241">
        <w:rPr>
          <w:rFonts w:asciiTheme="majorBidi" w:hAnsiTheme="majorBidi" w:cstheme="majorBidi"/>
          <w:i/>
          <w:iCs/>
          <w:sz w:val="24"/>
          <w:szCs w:val="24"/>
          <w:lang w:val="en-US"/>
        </w:rPr>
        <w:t xml:space="preserve">Innovation in English language teaching: A </w:t>
      </w:r>
      <w:proofErr w:type="gramStart"/>
      <w:r w:rsidRPr="00A64241">
        <w:rPr>
          <w:rFonts w:asciiTheme="majorBidi" w:hAnsiTheme="majorBidi" w:cstheme="majorBidi"/>
          <w:i/>
          <w:iCs/>
          <w:sz w:val="24"/>
          <w:szCs w:val="24"/>
          <w:lang w:val="en-US"/>
        </w:rPr>
        <w:t>reader</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pp. </w:t>
      </w:r>
      <w:r w:rsidRPr="00491465">
        <w:rPr>
          <w:rFonts w:asciiTheme="majorBidi" w:hAnsiTheme="majorBidi" w:cstheme="majorBidi"/>
          <w:sz w:val="24"/>
          <w:szCs w:val="24"/>
          <w:lang w:val="en-US"/>
        </w:rPr>
        <w:t>27-45</w:t>
      </w:r>
      <w:r>
        <w:rPr>
          <w:rFonts w:asciiTheme="majorBidi" w:hAnsiTheme="majorBidi" w:cstheme="majorBidi"/>
          <w:sz w:val="24"/>
          <w:szCs w:val="24"/>
          <w:lang w:val="en-US"/>
        </w:rPr>
        <w:t>)</w:t>
      </w:r>
      <w:r w:rsidR="00A074A8">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00B414E2" w:rsidRPr="00491465">
        <w:rPr>
          <w:rFonts w:asciiTheme="majorBidi" w:hAnsiTheme="majorBidi" w:cstheme="majorBidi"/>
          <w:sz w:val="24"/>
          <w:szCs w:val="24"/>
          <w:lang w:val="en-US"/>
        </w:rPr>
        <w:t>London and New York in association with Macquarie University</w:t>
      </w:r>
      <w:r w:rsidR="00C73740">
        <w:rPr>
          <w:rFonts w:asciiTheme="majorBidi" w:hAnsiTheme="majorBidi" w:cstheme="majorBidi"/>
          <w:sz w:val="24"/>
          <w:szCs w:val="24"/>
          <w:lang w:val="en-US"/>
        </w:rPr>
        <w:t xml:space="preserve"> and The Open University.</w:t>
      </w:r>
      <w:r w:rsidR="00A074A8">
        <w:rPr>
          <w:rFonts w:asciiTheme="majorBidi" w:hAnsiTheme="majorBidi" w:cstheme="majorBidi"/>
          <w:sz w:val="24"/>
          <w:szCs w:val="24"/>
          <w:lang w:val="en-US"/>
        </w:rPr>
        <w:t xml:space="preserve">         </w:t>
      </w:r>
    </w:p>
    <w:p w14:paraId="73CDCD9B" w14:textId="77777777" w:rsidR="002C0BF4" w:rsidRPr="00491465" w:rsidRDefault="002C0BF4"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Richards, J. C. (199</w:t>
      </w:r>
      <w:r w:rsidR="00C73740">
        <w:rPr>
          <w:rFonts w:asciiTheme="majorBidi" w:hAnsiTheme="majorBidi" w:cstheme="majorBidi"/>
          <w:sz w:val="24"/>
          <w:szCs w:val="24"/>
          <w:lang w:val="en-US"/>
        </w:rPr>
        <w:t xml:space="preserve">8). </w:t>
      </w:r>
      <w:r w:rsidR="00C73740" w:rsidRPr="00C73740">
        <w:rPr>
          <w:rFonts w:asciiTheme="majorBidi" w:hAnsiTheme="majorBidi" w:cstheme="majorBidi"/>
          <w:i/>
          <w:iCs/>
          <w:sz w:val="24"/>
          <w:szCs w:val="24"/>
          <w:lang w:val="en-US"/>
        </w:rPr>
        <w:t>Beyond training</w:t>
      </w:r>
      <w:r w:rsidR="00C73740">
        <w:rPr>
          <w:rFonts w:asciiTheme="majorBidi" w:hAnsiTheme="majorBidi" w:cstheme="majorBidi"/>
          <w:sz w:val="24"/>
          <w:szCs w:val="24"/>
          <w:lang w:val="en-US"/>
        </w:rPr>
        <w:t xml:space="preserve">. </w:t>
      </w:r>
      <w:r w:rsidRPr="00491465">
        <w:rPr>
          <w:rFonts w:asciiTheme="majorBidi" w:hAnsiTheme="majorBidi" w:cstheme="majorBidi"/>
          <w:sz w:val="24"/>
          <w:szCs w:val="24"/>
          <w:lang w:val="en-US"/>
        </w:rPr>
        <w:t>Cambridge University Press.</w:t>
      </w:r>
    </w:p>
    <w:p w14:paraId="3955A7AC" w14:textId="77777777" w:rsidR="00A275F6" w:rsidRPr="00491465" w:rsidRDefault="00A275F6"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lastRenderedPageBreak/>
        <w:t xml:space="preserve">Richards, J. C. &amp; Schmidt, R. (2002). </w:t>
      </w:r>
      <w:r w:rsidRPr="00C73740">
        <w:rPr>
          <w:rFonts w:asciiTheme="majorBidi" w:hAnsiTheme="majorBidi" w:cstheme="majorBidi"/>
          <w:i/>
          <w:iCs/>
          <w:sz w:val="24"/>
          <w:szCs w:val="24"/>
          <w:lang w:val="en-US"/>
        </w:rPr>
        <w:t xml:space="preserve">Longman dictionary of language teaching and applied </w:t>
      </w:r>
      <w:r w:rsidR="00C73740">
        <w:rPr>
          <w:rFonts w:asciiTheme="majorBidi" w:hAnsiTheme="majorBidi" w:cstheme="majorBidi"/>
          <w:i/>
          <w:iCs/>
          <w:sz w:val="24"/>
          <w:szCs w:val="24"/>
          <w:lang w:val="en-US"/>
        </w:rPr>
        <w:br/>
      </w:r>
      <w:r w:rsidR="00C73740">
        <w:rPr>
          <w:rFonts w:asciiTheme="majorBidi" w:hAnsiTheme="majorBidi" w:cstheme="majorBidi"/>
          <w:i/>
          <w:iCs/>
          <w:sz w:val="24"/>
          <w:szCs w:val="24"/>
          <w:lang w:val="en-US"/>
        </w:rPr>
        <w:tab/>
      </w:r>
      <w:r w:rsidRPr="00C73740">
        <w:rPr>
          <w:rFonts w:asciiTheme="majorBidi" w:hAnsiTheme="majorBidi" w:cstheme="majorBidi"/>
          <w:i/>
          <w:iCs/>
          <w:sz w:val="24"/>
          <w:szCs w:val="24"/>
          <w:lang w:val="en-US"/>
        </w:rPr>
        <w:t>linguistics</w:t>
      </w:r>
      <w:r w:rsidRPr="00491465">
        <w:rPr>
          <w:rFonts w:asciiTheme="majorBidi" w:hAnsiTheme="majorBidi" w:cstheme="majorBidi"/>
          <w:sz w:val="24"/>
          <w:szCs w:val="24"/>
          <w:lang w:val="en-US"/>
        </w:rPr>
        <w:t xml:space="preserve">. Longman </w:t>
      </w:r>
    </w:p>
    <w:p w14:paraId="260E4EC6" w14:textId="77777777" w:rsidR="002C0BF4" w:rsidRPr="00491465" w:rsidRDefault="002C0BF4" w:rsidP="00C73740">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Richardson, V. (2003). </w:t>
      </w:r>
      <w:r w:rsidRPr="00C73740">
        <w:rPr>
          <w:rFonts w:asciiTheme="majorBidi" w:hAnsiTheme="majorBidi" w:cstheme="majorBidi"/>
          <w:i/>
          <w:iCs/>
          <w:sz w:val="24"/>
          <w:szCs w:val="24"/>
          <w:lang w:val="en-US"/>
        </w:rPr>
        <w:t>Ha</w:t>
      </w:r>
      <w:r w:rsidR="00C73740" w:rsidRPr="00C73740">
        <w:rPr>
          <w:rFonts w:asciiTheme="majorBidi" w:hAnsiTheme="majorBidi" w:cstheme="majorBidi"/>
          <w:i/>
          <w:iCs/>
          <w:sz w:val="24"/>
          <w:szCs w:val="24"/>
          <w:lang w:val="en-US"/>
        </w:rPr>
        <w:t>ndbook for research on teaching</w:t>
      </w:r>
      <w:r w:rsidR="00C73740">
        <w:rPr>
          <w:rFonts w:asciiTheme="majorBidi" w:hAnsiTheme="majorBidi" w:cstheme="majorBidi"/>
          <w:sz w:val="24"/>
          <w:szCs w:val="24"/>
          <w:lang w:val="en-US"/>
        </w:rPr>
        <w:t>(4</w:t>
      </w:r>
      <w:r w:rsidR="00C73740" w:rsidRPr="00C73740">
        <w:rPr>
          <w:rFonts w:asciiTheme="majorBidi" w:hAnsiTheme="majorBidi" w:cstheme="majorBidi"/>
          <w:sz w:val="24"/>
          <w:szCs w:val="24"/>
          <w:vertAlign w:val="superscript"/>
          <w:lang w:val="en-US"/>
        </w:rPr>
        <w:t>th</w:t>
      </w:r>
      <w:r w:rsidR="00C73740">
        <w:rPr>
          <w:rFonts w:asciiTheme="majorBidi" w:hAnsiTheme="majorBidi" w:cstheme="majorBidi"/>
          <w:sz w:val="24"/>
          <w:szCs w:val="24"/>
          <w:lang w:val="en-US"/>
        </w:rPr>
        <w:t>ed.).</w:t>
      </w:r>
      <w:r w:rsidRPr="00491465">
        <w:rPr>
          <w:rFonts w:asciiTheme="majorBidi" w:hAnsiTheme="majorBidi" w:cstheme="majorBidi"/>
          <w:sz w:val="24"/>
          <w:szCs w:val="24"/>
          <w:lang w:val="en-US"/>
        </w:rPr>
        <w:t xml:space="preserve"> Erlbaum.</w:t>
      </w:r>
    </w:p>
    <w:p w14:paraId="0DF0BAE1" w14:textId="77777777" w:rsidR="002C0BF4" w:rsidRPr="00491465" w:rsidRDefault="002C0BF4" w:rsidP="00471719">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Sparks, D., &amp;Loucks-Horsley, S. (1989). Five models of staff development. </w:t>
      </w:r>
      <w:r w:rsidRPr="00C73740">
        <w:rPr>
          <w:rFonts w:asciiTheme="majorBidi" w:hAnsiTheme="majorBidi" w:cstheme="majorBidi"/>
          <w:i/>
          <w:iCs/>
          <w:sz w:val="24"/>
          <w:szCs w:val="24"/>
          <w:lang w:val="en-US"/>
        </w:rPr>
        <w:t>Journal of Staff Development, 10</w:t>
      </w:r>
      <w:r w:rsidRPr="00491465">
        <w:rPr>
          <w:rFonts w:asciiTheme="majorBidi" w:hAnsiTheme="majorBidi" w:cstheme="majorBidi"/>
          <w:sz w:val="24"/>
          <w:szCs w:val="24"/>
          <w:lang w:val="en-US"/>
        </w:rPr>
        <w:t>(4).</w:t>
      </w:r>
    </w:p>
    <w:p w14:paraId="673DFF03" w14:textId="77777777" w:rsidR="008209C0" w:rsidRPr="00491465" w:rsidRDefault="008209C0" w:rsidP="00C73740">
      <w:pPr>
        <w:spacing w:line="480" w:lineRule="auto"/>
        <w:rPr>
          <w:rFonts w:asciiTheme="majorBidi" w:hAnsiTheme="majorBidi" w:cstheme="majorBidi"/>
          <w:sz w:val="24"/>
          <w:szCs w:val="24"/>
          <w:lang w:val="en-US"/>
        </w:rPr>
      </w:pPr>
      <w:r w:rsidRPr="00491465">
        <w:rPr>
          <w:rFonts w:asciiTheme="majorBidi" w:hAnsiTheme="majorBidi" w:cstheme="majorBidi"/>
          <w:sz w:val="24"/>
          <w:szCs w:val="24"/>
          <w:lang w:val="en-US"/>
        </w:rPr>
        <w:t xml:space="preserve">Wallace, M. J. (1993). </w:t>
      </w:r>
      <w:r w:rsidRPr="00C73740">
        <w:rPr>
          <w:rFonts w:asciiTheme="majorBidi" w:hAnsiTheme="majorBidi" w:cstheme="majorBidi"/>
          <w:i/>
          <w:iCs/>
          <w:sz w:val="24"/>
          <w:szCs w:val="24"/>
          <w:lang w:val="en-US"/>
        </w:rPr>
        <w:t>Training foreign language teachers</w:t>
      </w:r>
      <w:r w:rsidRPr="00491465">
        <w:rPr>
          <w:rFonts w:asciiTheme="majorBidi" w:hAnsiTheme="majorBidi" w:cstheme="majorBidi"/>
          <w:sz w:val="24"/>
          <w:szCs w:val="24"/>
          <w:lang w:val="en-US"/>
        </w:rPr>
        <w:t>. Cambridge University Press.</w:t>
      </w:r>
    </w:p>
    <w:p w14:paraId="506CF58C" w14:textId="77777777" w:rsidR="002C0BF4" w:rsidRPr="00491465" w:rsidRDefault="002C0BF4" w:rsidP="00471719">
      <w:pPr>
        <w:spacing w:line="480" w:lineRule="auto"/>
        <w:rPr>
          <w:rFonts w:asciiTheme="majorBidi" w:hAnsiTheme="majorBidi" w:cstheme="majorBidi"/>
          <w:sz w:val="24"/>
          <w:szCs w:val="24"/>
          <w:lang w:val="en-US"/>
        </w:rPr>
      </w:pPr>
    </w:p>
    <w:p w14:paraId="7F14E56E" w14:textId="77777777" w:rsidR="002C0BF4" w:rsidRPr="00491465" w:rsidRDefault="002C0BF4" w:rsidP="00471719">
      <w:pPr>
        <w:shd w:val="clear" w:color="auto" w:fill="F8F9FA"/>
        <w:spacing w:after="0" w:line="480" w:lineRule="auto"/>
        <w:rPr>
          <w:rFonts w:asciiTheme="majorBidi" w:hAnsiTheme="majorBidi" w:cstheme="majorBidi"/>
          <w:b/>
          <w:bCs/>
          <w:sz w:val="24"/>
          <w:szCs w:val="24"/>
          <w:lang w:val="en-US"/>
        </w:rPr>
      </w:pPr>
    </w:p>
    <w:p w14:paraId="5FB2AA8A" w14:textId="77777777" w:rsidR="00CC24E2" w:rsidRPr="00491465" w:rsidRDefault="00CC24E2" w:rsidP="00471719">
      <w:pPr>
        <w:shd w:val="clear" w:color="auto" w:fill="F8F9FA"/>
        <w:spacing w:after="0" w:line="480" w:lineRule="auto"/>
        <w:ind w:firstLine="708"/>
        <w:rPr>
          <w:rFonts w:asciiTheme="majorBidi" w:hAnsiTheme="majorBidi" w:cstheme="majorBidi"/>
          <w:sz w:val="24"/>
          <w:szCs w:val="24"/>
          <w:lang w:val="en-US"/>
        </w:rPr>
      </w:pPr>
    </w:p>
    <w:p w14:paraId="64455A74"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53AC0AAD"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0A227654"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67222212"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2381F72A"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4BF3CBF1"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62E3B38A"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546BB0EA"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426EDD8B"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323603D9" w14:textId="77777777" w:rsidR="00BE4E58" w:rsidRPr="00491465" w:rsidRDefault="00BE4E58" w:rsidP="00471719">
      <w:pPr>
        <w:shd w:val="clear" w:color="auto" w:fill="F8F9FA"/>
        <w:spacing w:after="0" w:line="480" w:lineRule="auto"/>
        <w:ind w:firstLine="708"/>
        <w:rPr>
          <w:rFonts w:asciiTheme="majorBidi" w:hAnsiTheme="majorBidi" w:cstheme="majorBidi"/>
          <w:sz w:val="24"/>
          <w:szCs w:val="24"/>
          <w:lang w:val="en-US"/>
        </w:rPr>
      </w:pPr>
    </w:p>
    <w:p w14:paraId="5D3E7A51" w14:textId="77777777" w:rsidR="00A4253B" w:rsidRPr="00491465" w:rsidRDefault="00A4253B" w:rsidP="00471719">
      <w:pPr>
        <w:shd w:val="clear" w:color="auto" w:fill="F8F9FA"/>
        <w:spacing w:after="0" w:line="480" w:lineRule="auto"/>
        <w:ind w:firstLine="708"/>
        <w:rPr>
          <w:rFonts w:asciiTheme="majorBidi" w:hAnsiTheme="majorBidi" w:cstheme="majorBidi"/>
          <w:sz w:val="24"/>
          <w:szCs w:val="24"/>
          <w:lang w:val="en-US"/>
        </w:rPr>
      </w:pPr>
    </w:p>
    <w:p w14:paraId="40E75123" w14:textId="77777777" w:rsidR="000A03B4" w:rsidRPr="00491465" w:rsidRDefault="001007D7" w:rsidP="00471719">
      <w:pPr>
        <w:shd w:val="clear" w:color="auto" w:fill="F8F9FA"/>
        <w:spacing w:after="0" w:line="480" w:lineRule="auto"/>
        <w:rPr>
          <w:rFonts w:asciiTheme="majorBidi" w:eastAsia="Times New Roman" w:hAnsiTheme="majorBidi" w:cstheme="majorBidi"/>
          <w:color w:val="202124"/>
          <w:spacing w:val="2"/>
          <w:sz w:val="24"/>
          <w:szCs w:val="24"/>
          <w:lang w:val="en-US" w:eastAsia="fr-FR"/>
        </w:rPr>
      </w:pPr>
      <w:r w:rsidRPr="00491465">
        <w:rPr>
          <w:rFonts w:asciiTheme="majorBidi" w:eastAsia="Times New Roman" w:hAnsiTheme="majorBidi" w:cstheme="majorBidi"/>
          <w:color w:val="202124"/>
          <w:spacing w:val="2"/>
          <w:sz w:val="24"/>
          <w:szCs w:val="24"/>
          <w:lang w:val="en-US" w:eastAsia="fr-FR"/>
        </w:rPr>
        <w:tab/>
      </w:r>
    </w:p>
    <w:p w14:paraId="05209225" w14:textId="77777777" w:rsidR="00B72BFA" w:rsidRPr="00491465" w:rsidRDefault="00B72BFA" w:rsidP="00471719">
      <w:pPr>
        <w:shd w:val="clear" w:color="auto" w:fill="F8F9FA"/>
        <w:spacing w:after="0" w:line="480" w:lineRule="auto"/>
        <w:rPr>
          <w:rFonts w:asciiTheme="majorBidi" w:eastAsia="Times New Roman" w:hAnsiTheme="majorBidi" w:cstheme="majorBidi"/>
          <w:color w:val="202124"/>
          <w:spacing w:val="2"/>
          <w:sz w:val="24"/>
          <w:szCs w:val="24"/>
          <w:lang w:val="en-US" w:eastAsia="fr-FR"/>
        </w:rPr>
      </w:pPr>
    </w:p>
    <w:p w14:paraId="4D935488" w14:textId="77777777" w:rsidR="00B72BFA" w:rsidRPr="00491465" w:rsidRDefault="00B72BFA" w:rsidP="00471719">
      <w:pPr>
        <w:shd w:val="clear" w:color="auto" w:fill="F8F9FA"/>
        <w:spacing w:after="0" w:line="480" w:lineRule="auto"/>
        <w:rPr>
          <w:rFonts w:asciiTheme="majorBidi" w:eastAsia="Times New Roman" w:hAnsiTheme="majorBidi" w:cstheme="majorBidi"/>
          <w:color w:val="202124"/>
          <w:spacing w:val="2"/>
          <w:sz w:val="24"/>
          <w:szCs w:val="24"/>
          <w:lang w:val="en-US" w:eastAsia="fr-FR"/>
        </w:rPr>
      </w:pPr>
    </w:p>
    <w:p w14:paraId="281EBD00" w14:textId="77777777" w:rsidR="004E4F45" w:rsidRPr="00491465" w:rsidRDefault="004E4F45" w:rsidP="00471719">
      <w:pPr>
        <w:shd w:val="clear" w:color="auto" w:fill="F8F9FA"/>
        <w:spacing w:after="0" w:line="480" w:lineRule="auto"/>
        <w:rPr>
          <w:rFonts w:ascii="Arial" w:eastAsia="Times New Roman" w:hAnsi="Arial" w:cs="Arial"/>
          <w:color w:val="202124"/>
          <w:spacing w:val="2"/>
          <w:sz w:val="24"/>
          <w:szCs w:val="24"/>
          <w:lang w:val="en-US" w:eastAsia="fr-FR"/>
        </w:rPr>
      </w:pPr>
    </w:p>
    <w:p w14:paraId="3E456970" w14:textId="77777777" w:rsidR="004E4F45" w:rsidRPr="00491465" w:rsidRDefault="004E4F45" w:rsidP="00471719">
      <w:pPr>
        <w:shd w:val="clear" w:color="auto" w:fill="FFFFFF"/>
        <w:spacing w:after="240" w:line="480" w:lineRule="auto"/>
        <w:rPr>
          <w:rFonts w:ascii="Times New Roman" w:hAnsi="Times New Roman" w:cs="Times New Roman"/>
          <w:b/>
          <w:bCs/>
          <w:sz w:val="24"/>
          <w:szCs w:val="24"/>
          <w:lang w:val="en-US"/>
        </w:rPr>
      </w:pPr>
    </w:p>
    <w:p w14:paraId="07EACF9F" w14:textId="77777777" w:rsidR="003233A1" w:rsidRPr="00491465" w:rsidRDefault="003233A1" w:rsidP="00471719">
      <w:pPr>
        <w:shd w:val="clear" w:color="auto" w:fill="FFFFFF"/>
        <w:spacing w:after="240" w:line="480" w:lineRule="auto"/>
        <w:ind w:firstLine="708"/>
        <w:rPr>
          <w:rFonts w:ascii="Times New Roman" w:hAnsi="Times New Roman" w:cs="Times New Roman"/>
          <w:sz w:val="24"/>
          <w:szCs w:val="24"/>
          <w:lang w:val="en-US"/>
        </w:rPr>
      </w:pPr>
    </w:p>
    <w:p w14:paraId="562BC9BF" w14:textId="77777777" w:rsidR="003233A1" w:rsidRPr="00491465" w:rsidRDefault="003233A1" w:rsidP="00471719">
      <w:pPr>
        <w:shd w:val="clear" w:color="auto" w:fill="FFFFFF"/>
        <w:spacing w:after="240" w:line="480" w:lineRule="auto"/>
        <w:ind w:firstLine="708"/>
        <w:rPr>
          <w:rFonts w:ascii="Times New Roman" w:hAnsi="Times New Roman" w:cs="Times New Roman"/>
          <w:sz w:val="24"/>
          <w:szCs w:val="24"/>
          <w:lang w:val="en-US"/>
        </w:rPr>
      </w:pPr>
    </w:p>
    <w:p w14:paraId="68E78D0F" w14:textId="77777777" w:rsidR="003233A1" w:rsidRPr="00491465" w:rsidRDefault="003233A1" w:rsidP="00471719">
      <w:pPr>
        <w:shd w:val="clear" w:color="auto" w:fill="FFFFFF"/>
        <w:spacing w:after="240" w:line="480" w:lineRule="auto"/>
        <w:ind w:firstLine="708"/>
        <w:rPr>
          <w:rFonts w:ascii="Times New Roman" w:hAnsi="Times New Roman" w:cs="Times New Roman"/>
          <w:sz w:val="24"/>
          <w:szCs w:val="24"/>
          <w:lang w:val="en-US"/>
        </w:rPr>
      </w:pPr>
    </w:p>
    <w:p w14:paraId="161B6F23" w14:textId="77777777" w:rsidR="0028041F" w:rsidRPr="00491465" w:rsidRDefault="0028041F" w:rsidP="00471719">
      <w:pPr>
        <w:spacing w:line="480" w:lineRule="auto"/>
        <w:rPr>
          <w:rFonts w:asciiTheme="majorBidi" w:hAnsiTheme="majorBidi" w:cstheme="majorBidi"/>
          <w:b/>
          <w:bCs/>
          <w:sz w:val="24"/>
          <w:szCs w:val="24"/>
          <w:lang w:val="en-US"/>
        </w:rPr>
      </w:pPr>
    </w:p>
    <w:p w14:paraId="358360C4" w14:textId="77777777" w:rsidR="00491465" w:rsidRPr="00491465" w:rsidRDefault="00491465">
      <w:pPr>
        <w:spacing w:line="480" w:lineRule="auto"/>
        <w:rPr>
          <w:rFonts w:asciiTheme="majorBidi" w:hAnsiTheme="majorBidi" w:cstheme="majorBidi"/>
          <w:b/>
          <w:bCs/>
          <w:sz w:val="24"/>
          <w:szCs w:val="24"/>
          <w:lang w:val="en-US"/>
        </w:rPr>
      </w:pPr>
    </w:p>
    <w:sectPr w:rsidR="00491465" w:rsidRPr="00491465" w:rsidSect="003B3C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9466" w14:textId="77777777" w:rsidR="000B601E" w:rsidRDefault="000B601E" w:rsidP="00112E0B">
      <w:pPr>
        <w:spacing w:after="0" w:line="240" w:lineRule="auto"/>
      </w:pPr>
      <w:r>
        <w:separator/>
      </w:r>
    </w:p>
  </w:endnote>
  <w:endnote w:type="continuationSeparator" w:id="0">
    <w:p w14:paraId="18DEA77F" w14:textId="77777777" w:rsidR="000B601E" w:rsidRDefault="000B601E" w:rsidP="0011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3F1A" w14:textId="77777777" w:rsidR="00F47EBF" w:rsidRDefault="00F4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611"/>
      <w:docPartObj>
        <w:docPartGallery w:val="Page Numbers (Bottom of Page)"/>
        <w:docPartUnique/>
      </w:docPartObj>
    </w:sdtPr>
    <w:sdtEndPr/>
    <w:sdtContent>
      <w:p w14:paraId="51309925" w14:textId="77777777" w:rsidR="00F47EBF" w:rsidRDefault="000B601E">
        <w:pPr>
          <w:pStyle w:val="Footer"/>
        </w:pPr>
        <w:r>
          <w:rPr>
            <w:noProof/>
            <w:lang w:eastAsia="zh-TW"/>
          </w:rPr>
          <w:pict w14:anchorId="1DCABF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0AD8F10A" w14:textId="77777777" w:rsidR="00F47EBF" w:rsidRDefault="00D66C6B">
                    <w:pPr>
                      <w:jc w:val="center"/>
                    </w:pPr>
                    <w:r>
                      <w:fldChar w:fldCharType="begin"/>
                    </w:r>
                    <w:r w:rsidR="00F47EBF">
                      <w:instrText xml:space="preserve"> PAGE    \* MERGEFORMAT </w:instrText>
                    </w:r>
                    <w:r>
                      <w:fldChar w:fldCharType="separate"/>
                    </w:r>
                    <w:r w:rsidR="00A074A8">
                      <w:rPr>
                        <w:noProof/>
                      </w:rPr>
                      <w:t>28</w:t>
                    </w:r>
                    <w:r>
                      <w:rPr>
                        <w:noProof/>
                      </w:rPr>
                      <w:fldChar w:fldCharType="end"/>
                    </w:r>
                  </w:p>
                </w:txbxContent>
              </v:textbox>
              <w10:wrap anchorx="margin" anchory="page"/>
            </v:shape>
          </w:pict>
        </w:r>
        <w:r>
          <w:rPr>
            <w:noProof/>
            <w:lang w:eastAsia="zh-TW"/>
          </w:rPr>
          <w:pict w14:anchorId="0633C353">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F283" w14:textId="77777777" w:rsidR="00F47EBF" w:rsidRDefault="00F4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F0AD9" w14:textId="77777777" w:rsidR="000B601E" w:rsidRDefault="000B601E" w:rsidP="00112E0B">
      <w:pPr>
        <w:spacing w:after="0" w:line="240" w:lineRule="auto"/>
      </w:pPr>
      <w:r>
        <w:separator/>
      </w:r>
    </w:p>
  </w:footnote>
  <w:footnote w:type="continuationSeparator" w:id="0">
    <w:p w14:paraId="651E0919" w14:textId="77777777" w:rsidR="000B601E" w:rsidRDefault="000B601E" w:rsidP="00112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83CD" w14:textId="10E59AA1" w:rsidR="00F47EBF" w:rsidRDefault="003A258B">
    <w:pPr>
      <w:pStyle w:val="Header"/>
    </w:pPr>
    <w:r>
      <w:rPr>
        <w:noProof/>
      </w:rPr>
      <w:pict w14:anchorId="7B1C8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797172" o:spid="_x0000_s2053"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9081" w14:textId="3D945901" w:rsidR="00F47EBF" w:rsidRDefault="003A258B">
    <w:pPr>
      <w:pStyle w:val="Header"/>
    </w:pPr>
    <w:r>
      <w:rPr>
        <w:noProof/>
      </w:rPr>
      <w:pict w14:anchorId="08158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797173" o:spid="_x0000_s2054" type="#_x0000_t136" style="position:absolute;margin-left:0;margin-top:0;width:538.55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35D8" w14:textId="45CC65E2" w:rsidR="00F47EBF" w:rsidRDefault="003A258B">
    <w:pPr>
      <w:pStyle w:val="Header"/>
    </w:pPr>
    <w:r>
      <w:rPr>
        <w:noProof/>
      </w:rPr>
      <w:pict w14:anchorId="1CC82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797171" o:spid="_x0000_s2052"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17D"/>
    <w:multiLevelType w:val="hybridMultilevel"/>
    <w:tmpl w:val="9BBAD36A"/>
    <w:lvl w:ilvl="0" w:tplc="F498182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37187E"/>
    <w:multiLevelType w:val="hybridMultilevel"/>
    <w:tmpl w:val="58648A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6DAE"/>
    <w:multiLevelType w:val="hybridMultilevel"/>
    <w:tmpl w:val="D14E2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008AB"/>
    <w:multiLevelType w:val="multilevel"/>
    <w:tmpl w:val="7AF80F90"/>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B2C2469"/>
    <w:multiLevelType w:val="hybridMultilevel"/>
    <w:tmpl w:val="B8AAE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5"/>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77FC"/>
    <w:rsid w:val="00001796"/>
    <w:rsid w:val="00012D46"/>
    <w:rsid w:val="000136AC"/>
    <w:rsid w:val="00014613"/>
    <w:rsid w:val="00021E7D"/>
    <w:rsid w:val="00023AD6"/>
    <w:rsid w:val="00023FCE"/>
    <w:rsid w:val="00026364"/>
    <w:rsid w:val="00040777"/>
    <w:rsid w:val="00050263"/>
    <w:rsid w:val="00051DCA"/>
    <w:rsid w:val="0005350D"/>
    <w:rsid w:val="00054504"/>
    <w:rsid w:val="00054B28"/>
    <w:rsid w:val="0005538C"/>
    <w:rsid w:val="00055C1D"/>
    <w:rsid w:val="000620C6"/>
    <w:rsid w:val="00063205"/>
    <w:rsid w:val="00064054"/>
    <w:rsid w:val="000858F7"/>
    <w:rsid w:val="00091E79"/>
    <w:rsid w:val="000A03B4"/>
    <w:rsid w:val="000A1FE5"/>
    <w:rsid w:val="000B456A"/>
    <w:rsid w:val="000B601E"/>
    <w:rsid w:val="000B7B6B"/>
    <w:rsid w:val="000C13F7"/>
    <w:rsid w:val="000E073F"/>
    <w:rsid w:val="000E3BD6"/>
    <w:rsid w:val="000F264E"/>
    <w:rsid w:val="001007D7"/>
    <w:rsid w:val="00101325"/>
    <w:rsid w:val="00101327"/>
    <w:rsid w:val="00101C6C"/>
    <w:rsid w:val="00112E0B"/>
    <w:rsid w:val="00121BCC"/>
    <w:rsid w:val="00124042"/>
    <w:rsid w:val="0012677E"/>
    <w:rsid w:val="00140D95"/>
    <w:rsid w:val="00144625"/>
    <w:rsid w:val="00155CB3"/>
    <w:rsid w:val="00161A20"/>
    <w:rsid w:val="00163E89"/>
    <w:rsid w:val="001758F7"/>
    <w:rsid w:val="001867B4"/>
    <w:rsid w:val="00190C1F"/>
    <w:rsid w:val="001940C6"/>
    <w:rsid w:val="001A316D"/>
    <w:rsid w:val="001A3DDA"/>
    <w:rsid w:val="001B10B6"/>
    <w:rsid w:val="001C0067"/>
    <w:rsid w:val="001C0AD3"/>
    <w:rsid w:val="001C3D6E"/>
    <w:rsid w:val="001E1677"/>
    <w:rsid w:val="001E2DB3"/>
    <w:rsid w:val="001E5818"/>
    <w:rsid w:val="00202FA9"/>
    <w:rsid w:val="00204FAC"/>
    <w:rsid w:val="002106A0"/>
    <w:rsid w:val="00220541"/>
    <w:rsid w:val="00221FCC"/>
    <w:rsid w:val="00222DEB"/>
    <w:rsid w:val="002230ED"/>
    <w:rsid w:val="002347E4"/>
    <w:rsid w:val="00240189"/>
    <w:rsid w:val="00267F21"/>
    <w:rsid w:val="0027425F"/>
    <w:rsid w:val="0027785B"/>
    <w:rsid w:val="0028041F"/>
    <w:rsid w:val="00293F62"/>
    <w:rsid w:val="002941A8"/>
    <w:rsid w:val="00296011"/>
    <w:rsid w:val="002A1C5A"/>
    <w:rsid w:val="002A43AB"/>
    <w:rsid w:val="002A4569"/>
    <w:rsid w:val="002A538F"/>
    <w:rsid w:val="002A7B04"/>
    <w:rsid w:val="002B15C9"/>
    <w:rsid w:val="002C0BF4"/>
    <w:rsid w:val="002D40A2"/>
    <w:rsid w:val="002D53CB"/>
    <w:rsid w:val="002E28A0"/>
    <w:rsid w:val="002E2CB6"/>
    <w:rsid w:val="002E5879"/>
    <w:rsid w:val="002F0E60"/>
    <w:rsid w:val="002F6971"/>
    <w:rsid w:val="00302270"/>
    <w:rsid w:val="00303E72"/>
    <w:rsid w:val="003140A8"/>
    <w:rsid w:val="0032193B"/>
    <w:rsid w:val="003233A1"/>
    <w:rsid w:val="003277FC"/>
    <w:rsid w:val="00327CB5"/>
    <w:rsid w:val="00331D99"/>
    <w:rsid w:val="00350BF7"/>
    <w:rsid w:val="00355A1B"/>
    <w:rsid w:val="00361363"/>
    <w:rsid w:val="00361D63"/>
    <w:rsid w:val="00370769"/>
    <w:rsid w:val="003752C7"/>
    <w:rsid w:val="0037547F"/>
    <w:rsid w:val="00383985"/>
    <w:rsid w:val="00395B2A"/>
    <w:rsid w:val="003A258B"/>
    <w:rsid w:val="003B07B0"/>
    <w:rsid w:val="003B3CD5"/>
    <w:rsid w:val="003B550B"/>
    <w:rsid w:val="003C0FE4"/>
    <w:rsid w:val="003C451B"/>
    <w:rsid w:val="003E761F"/>
    <w:rsid w:val="003F4AD8"/>
    <w:rsid w:val="00401CDB"/>
    <w:rsid w:val="00402658"/>
    <w:rsid w:val="004051CB"/>
    <w:rsid w:val="00411D43"/>
    <w:rsid w:val="00414080"/>
    <w:rsid w:val="00416E22"/>
    <w:rsid w:val="004266FF"/>
    <w:rsid w:val="00437D0D"/>
    <w:rsid w:val="00444064"/>
    <w:rsid w:val="00461C65"/>
    <w:rsid w:val="004712AE"/>
    <w:rsid w:val="00471719"/>
    <w:rsid w:val="00482020"/>
    <w:rsid w:val="00485C9D"/>
    <w:rsid w:val="00487E1E"/>
    <w:rsid w:val="00491465"/>
    <w:rsid w:val="00496454"/>
    <w:rsid w:val="004A69BA"/>
    <w:rsid w:val="004B754D"/>
    <w:rsid w:val="004C1859"/>
    <w:rsid w:val="004C475B"/>
    <w:rsid w:val="004C5EC7"/>
    <w:rsid w:val="004C68D8"/>
    <w:rsid w:val="004D6799"/>
    <w:rsid w:val="004E4F45"/>
    <w:rsid w:val="004F1451"/>
    <w:rsid w:val="004F1A61"/>
    <w:rsid w:val="004F4E2D"/>
    <w:rsid w:val="004F7E1B"/>
    <w:rsid w:val="00505607"/>
    <w:rsid w:val="00511FBD"/>
    <w:rsid w:val="0052296A"/>
    <w:rsid w:val="00522ECE"/>
    <w:rsid w:val="005256C6"/>
    <w:rsid w:val="005309E2"/>
    <w:rsid w:val="005323B8"/>
    <w:rsid w:val="0054153D"/>
    <w:rsid w:val="005419B5"/>
    <w:rsid w:val="00543E8C"/>
    <w:rsid w:val="00544C39"/>
    <w:rsid w:val="00546FBC"/>
    <w:rsid w:val="00555FF2"/>
    <w:rsid w:val="0055785A"/>
    <w:rsid w:val="00564707"/>
    <w:rsid w:val="00565066"/>
    <w:rsid w:val="0056708E"/>
    <w:rsid w:val="00570EAC"/>
    <w:rsid w:val="005908B5"/>
    <w:rsid w:val="00596784"/>
    <w:rsid w:val="005A41A0"/>
    <w:rsid w:val="005A5284"/>
    <w:rsid w:val="005B0F47"/>
    <w:rsid w:val="005B0FD4"/>
    <w:rsid w:val="005B6899"/>
    <w:rsid w:val="005B7DA0"/>
    <w:rsid w:val="005C1DB6"/>
    <w:rsid w:val="005C7CB0"/>
    <w:rsid w:val="005D26D8"/>
    <w:rsid w:val="005D37AC"/>
    <w:rsid w:val="005D45E1"/>
    <w:rsid w:val="005E539B"/>
    <w:rsid w:val="005E74BA"/>
    <w:rsid w:val="006059E4"/>
    <w:rsid w:val="00617D57"/>
    <w:rsid w:val="00624054"/>
    <w:rsid w:val="0062477B"/>
    <w:rsid w:val="00625BC2"/>
    <w:rsid w:val="0062671C"/>
    <w:rsid w:val="00626EB8"/>
    <w:rsid w:val="00636BAF"/>
    <w:rsid w:val="0064034C"/>
    <w:rsid w:val="00675283"/>
    <w:rsid w:val="006768CA"/>
    <w:rsid w:val="006828F2"/>
    <w:rsid w:val="0068527C"/>
    <w:rsid w:val="00692FE6"/>
    <w:rsid w:val="006B13DA"/>
    <w:rsid w:val="006B3DAB"/>
    <w:rsid w:val="006C1244"/>
    <w:rsid w:val="006D3DA0"/>
    <w:rsid w:val="006D642A"/>
    <w:rsid w:val="006E1CFA"/>
    <w:rsid w:val="006E6DC5"/>
    <w:rsid w:val="006F1EB5"/>
    <w:rsid w:val="006F319D"/>
    <w:rsid w:val="006F45FA"/>
    <w:rsid w:val="006F5412"/>
    <w:rsid w:val="006F7358"/>
    <w:rsid w:val="00707A88"/>
    <w:rsid w:val="00714E4B"/>
    <w:rsid w:val="00725C48"/>
    <w:rsid w:val="00734840"/>
    <w:rsid w:val="007359E9"/>
    <w:rsid w:val="00736E57"/>
    <w:rsid w:val="00742173"/>
    <w:rsid w:val="00746BF2"/>
    <w:rsid w:val="00750A5E"/>
    <w:rsid w:val="00753072"/>
    <w:rsid w:val="00753A63"/>
    <w:rsid w:val="00754C3C"/>
    <w:rsid w:val="00763D22"/>
    <w:rsid w:val="007725C4"/>
    <w:rsid w:val="0077388D"/>
    <w:rsid w:val="00781CD7"/>
    <w:rsid w:val="00782EC6"/>
    <w:rsid w:val="007836DE"/>
    <w:rsid w:val="00790197"/>
    <w:rsid w:val="00791E0C"/>
    <w:rsid w:val="00791E9A"/>
    <w:rsid w:val="007957BA"/>
    <w:rsid w:val="007A3A6D"/>
    <w:rsid w:val="007B103D"/>
    <w:rsid w:val="007B2D4E"/>
    <w:rsid w:val="007B59A2"/>
    <w:rsid w:val="007C493B"/>
    <w:rsid w:val="007D2415"/>
    <w:rsid w:val="007E050F"/>
    <w:rsid w:val="007F1B21"/>
    <w:rsid w:val="007F302F"/>
    <w:rsid w:val="007F33E3"/>
    <w:rsid w:val="007F3CB0"/>
    <w:rsid w:val="007F60D8"/>
    <w:rsid w:val="00801346"/>
    <w:rsid w:val="00802B93"/>
    <w:rsid w:val="00811B65"/>
    <w:rsid w:val="00820211"/>
    <w:rsid w:val="008209C0"/>
    <w:rsid w:val="008236DC"/>
    <w:rsid w:val="00825D20"/>
    <w:rsid w:val="0083243C"/>
    <w:rsid w:val="00832C19"/>
    <w:rsid w:val="008367BB"/>
    <w:rsid w:val="00844EEB"/>
    <w:rsid w:val="0085632A"/>
    <w:rsid w:val="008615FE"/>
    <w:rsid w:val="00874095"/>
    <w:rsid w:val="008746C3"/>
    <w:rsid w:val="00875C0A"/>
    <w:rsid w:val="00875F67"/>
    <w:rsid w:val="00885D84"/>
    <w:rsid w:val="00891E99"/>
    <w:rsid w:val="008922A6"/>
    <w:rsid w:val="00896619"/>
    <w:rsid w:val="008A0B8D"/>
    <w:rsid w:val="008A398F"/>
    <w:rsid w:val="008A3CAD"/>
    <w:rsid w:val="008C0411"/>
    <w:rsid w:val="008C3B4C"/>
    <w:rsid w:val="008C7B1F"/>
    <w:rsid w:val="008D112F"/>
    <w:rsid w:val="008D52EF"/>
    <w:rsid w:val="008D5D9D"/>
    <w:rsid w:val="008F7FD2"/>
    <w:rsid w:val="00901ADC"/>
    <w:rsid w:val="00910CE2"/>
    <w:rsid w:val="00916AD8"/>
    <w:rsid w:val="0091791F"/>
    <w:rsid w:val="00926864"/>
    <w:rsid w:val="009353A3"/>
    <w:rsid w:val="00941C86"/>
    <w:rsid w:val="00963169"/>
    <w:rsid w:val="00964C0D"/>
    <w:rsid w:val="00976622"/>
    <w:rsid w:val="0098326E"/>
    <w:rsid w:val="009A159D"/>
    <w:rsid w:val="009B0171"/>
    <w:rsid w:val="009B4189"/>
    <w:rsid w:val="009D6BF6"/>
    <w:rsid w:val="009D6D03"/>
    <w:rsid w:val="009D6F48"/>
    <w:rsid w:val="009E2A5F"/>
    <w:rsid w:val="009F6D6D"/>
    <w:rsid w:val="00A074A8"/>
    <w:rsid w:val="00A21586"/>
    <w:rsid w:val="00A275F6"/>
    <w:rsid w:val="00A324A5"/>
    <w:rsid w:val="00A42256"/>
    <w:rsid w:val="00A4253B"/>
    <w:rsid w:val="00A42830"/>
    <w:rsid w:val="00A47AAF"/>
    <w:rsid w:val="00A510FD"/>
    <w:rsid w:val="00A5233B"/>
    <w:rsid w:val="00A572D3"/>
    <w:rsid w:val="00A57371"/>
    <w:rsid w:val="00A6138B"/>
    <w:rsid w:val="00A64241"/>
    <w:rsid w:val="00A649DB"/>
    <w:rsid w:val="00A65204"/>
    <w:rsid w:val="00A65CCF"/>
    <w:rsid w:val="00A72BC4"/>
    <w:rsid w:val="00A74322"/>
    <w:rsid w:val="00A81C95"/>
    <w:rsid w:val="00A81F27"/>
    <w:rsid w:val="00A84616"/>
    <w:rsid w:val="00A936F9"/>
    <w:rsid w:val="00A94BDF"/>
    <w:rsid w:val="00AA42F0"/>
    <w:rsid w:val="00AA7199"/>
    <w:rsid w:val="00AB3692"/>
    <w:rsid w:val="00AC1F4F"/>
    <w:rsid w:val="00AC2318"/>
    <w:rsid w:val="00AC5F1F"/>
    <w:rsid w:val="00AD1389"/>
    <w:rsid w:val="00AD54C5"/>
    <w:rsid w:val="00AE01FA"/>
    <w:rsid w:val="00AE023E"/>
    <w:rsid w:val="00AE35A1"/>
    <w:rsid w:val="00AE3F9C"/>
    <w:rsid w:val="00AE6234"/>
    <w:rsid w:val="00AF2D8E"/>
    <w:rsid w:val="00AF5F62"/>
    <w:rsid w:val="00B03A79"/>
    <w:rsid w:val="00B103BD"/>
    <w:rsid w:val="00B106BE"/>
    <w:rsid w:val="00B114D7"/>
    <w:rsid w:val="00B172AE"/>
    <w:rsid w:val="00B178D1"/>
    <w:rsid w:val="00B2364D"/>
    <w:rsid w:val="00B25B5D"/>
    <w:rsid w:val="00B34B5B"/>
    <w:rsid w:val="00B36A1F"/>
    <w:rsid w:val="00B36C47"/>
    <w:rsid w:val="00B414E2"/>
    <w:rsid w:val="00B52DF3"/>
    <w:rsid w:val="00B61F4F"/>
    <w:rsid w:val="00B72BFA"/>
    <w:rsid w:val="00B76804"/>
    <w:rsid w:val="00B81EA4"/>
    <w:rsid w:val="00B9596B"/>
    <w:rsid w:val="00BA70D6"/>
    <w:rsid w:val="00BA72F9"/>
    <w:rsid w:val="00BB5151"/>
    <w:rsid w:val="00BC6163"/>
    <w:rsid w:val="00BC7B7A"/>
    <w:rsid w:val="00BD30AB"/>
    <w:rsid w:val="00BE08BD"/>
    <w:rsid w:val="00BE0C25"/>
    <w:rsid w:val="00BE4E58"/>
    <w:rsid w:val="00BF3811"/>
    <w:rsid w:val="00BF53E3"/>
    <w:rsid w:val="00C00850"/>
    <w:rsid w:val="00C028AC"/>
    <w:rsid w:val="00C0604D"/>
    <w:rsid w:val="00C202FC"/>
    <w:rsid w:val="00C27C4E"/>
    <w:rsid w:val="00C3691A"/>
    <w:rsid w:val="00C45556"/>
    <w:rsid w:val="00C4674F"/>
    <w:rsid w:val="00C52CE8"/>
    <w:rsid w:val="00C52F2F"/>
    <w:rsid w:val="00C537C2"/>
    <w:rsid w:val="00C57FC8"/>
    <w:rsid w:val="00C73740"/>
    <w:rsid w:val="00C74540"/>
    <w:rsid w:val="00C75B75"/>
    <w:rsid w:val="00C76545"/>
    <w:rsid w:val="00C90312"/>
    <w:rsid w:val="00C921BC"/>
    <w:rsid w:val="00C927FA"/>
    <w:rsid w:val="00C92D90"/>
    <w:rsid w:val="00C93F86"/>
    <w:rsid w:val="00C966D3"/>
    <w:rsid w:val="00CA22DB"/>
    <w:rsid w:val="00CC24E2"/>
    <w:rsid w:val="00CC4B50"/>
    <w:rsid w:val="00CD0271"/>
    <w:rsid w:val="00CE1FA1"/>
    <w:rsid w:val="00CE38D7"/>
    <w:rsid w:val="00CE6E24"/>
    <w:rsid w:val="00D07420"/>
    <w:rsid w:val="00D1058E"/>
    <w:rsid w:val="00D1065F"/>
    <w:rsid w:val="00D11A09"/>
    <w:rsid w:val="00D23F0E"/>
    <w:rsid w:val="00D24566"/>
    <w:rsid w:val="00D25D19"/>
    <w:rsid w:val="00D378D0"/>
    <w:rsid w:val="00D40BBD"/>
    <w:rsid w:val="00D43C3B"/>
    <w:rsid w:val="00D6008E"/>
    <w:rsid w:val="00D6070F"/>
    <w:rsid w:val="00D60822"/>
    <w:rsid w:val="00D66C6B"/>
    <w:rsid w:val="00D67A6C"/>
    <w:rsid w:val="00D846BA"/>
    <w:rsid w:val="00D91300"/>
    <w:rsid w:val="00D931A8"/>
    <w:rsid w:val="00DA22B4"/>
    <w:rsid w:val="00DA33AE"/>
    <w:rsid w:val="00DA382A"/>
    <w:rsid w:val="00DB2886"/>
    <w:rsid w:val="00DB6C15"/>
    <w:rsid w:val="00DC4123"/>
    <w:rsid w:val="00DE7425"/>
    <w:rsid w:val="00DF0596"/>
    <w:rsid w:val="00DF2AA7"/>
    <w:rsid w:val="00DF4E32"/>
    <w:rsid w:val="00E232F0"/>
    <w:rsid w:val="00E2479F"/>
    <w:rsid w:val="00E30D5C"/>
    <w:rsid w:val="00E458B4"/>
    <w:rsid w:val="00E66D49"/>
    <w:rsid w:val="00E761B1"/>
    <w:rsid w:val="00E84449"/>
    <w:rsid w:val="00E96B0C"/>
    <w:rsid w:val="00E97DE0"/>
    <w:rsid w:val="00EA6AC3"/>
    <w:rsid w:val="00EA70BF"/>
    <w:rsid w:val="00EB2BBE"/>
    <w:rsid w:val="00EB5013"/>
    <w:rsid w:val="00EB5065"/>
    <w:rsid w:val="00EC16C6"/>
    <w:rsid w:val="00EC7A8C"/>
    <w:rsid w:val="00ED0B1B"/>
    <w:rsid w:val="00ED3184"/>
    <w:rsid w:val="00EE5156"/>
    <w:rsid w:val="00EF6E3B"/>
    <w:rsid w:val="00F072D9"/>
    <w:rsid w:val="00F216ED"/>
    <w:rsid w:val="00F26536"/>
    <w:rsid w:val="00F273E0"/>
    <w:rsid w:val="00F33010"/>
    <w:rsid w:val="00F34406"/>
    <w:rsid w:val="00F36713"/>
    <w:rsid w:val="00F423A8"/>
    <w:rsid w:val="00F47EBF"/>
    <w:rsid w:val="00F515E4"/>
    <w:rsid w:val="00F51B5A"/>
    <w:rsid w:val="00F66E4A"/>
    <w:rsid w:val="00F71BDD"/>
    <w:rsid w:val="00F813CC"/>
    <w:rsid w:val="00F82870"/>
    <w:rsid w:val="00F87E73"/>
    <w:rsid w:val="00F90892"/>
    <w:rsid w:val="00F95012"/>
    <w:rsid w:val="00F9545D"/>
    <w:rsid w:val="00F9587F"/>
    <w:rsid w:val="00F973B0"/>
    <w:rsid w:val="00FB1EFA"/>
    <w:rsid w:val="00FB4391"/>
    <w:rsid w:val="00FC002C"/>
    <w:rsid w:val="00FC6DAF"/>
    <w:rsid w:val="00FE3D67"/>
    <w:rsid w:val="00FE55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8403E9"/>
  <w15:docId w15:val="{4D3E002F-3606-4BF2-8C08-2D6A4C82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77"/>
    <w:pPr>
      <w:ind w:left="720"/>
      <w:contextualSpacing/>
    </w:pPr>
  </w:style>
  <w:style w:type="paragraph" w:customStyle="1" w:styleId="Default">
    <w:name w:val="Default"/>
    <w:rsid w:val="002804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12E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12E0B"/>
  </w:style>
  <w:style w:type="paragraph" w:styleId="Footer">
    <w:name w:val="footer"/>
    <w:basedOn w:val="Normal"/>
    <w:link w:val="FooterChar"/>
    <w:uiPriority w:val="99"/>
    <w:unhideWhenUsed/>
    <w:rsid w:val="00112E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E0B"/>
  </w:style>
  <w:style w:type="character" w:styleId="Hyperlink">
    <w:name w:val="Hyperlink"/>
    <w:basedOn w:val="DefaultParagraphFont"/>
    <w:uiPriority w:val="99"/>
    <w:unhideWhenUsed/>
    <w:rsid w:val="00F216ED"/>
    <w:rPr>
      <w:color w:val="0000FF" w:themeColor="hyperlink"/>
      <w:u w:val="single"/>
    </w:rPr>
  </w:style>
  <w:style w:type="table" w:styleId="TableGrid">
    <w:name w:val="Table Grid"/>
    <w:basedOn w:val="TableNormal"/>
    <w:uiPriority w:val="59"/>
    <w:rsid w:val="00AE62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46F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5C7CB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55FF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E761B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AA42F0"/>
    <w:rPr>
      <w:sz w:val="16"/>
      <w:szCs w:val="16"/>
    </w:rPr>
  </w:style>
  <w:style w:type="paragraph" w:styleId="CommentText">
    <w:name w:val="annotation text"/>
    <w:basedOn w:val="Normal"/>
    <w:link w:val="CommentTextChar"/>
    <w:uiPriority w:val="99"/>
    <w:semiHidden/>
    <w:unhideWhenUsed/>
    <w:rsid w:val="00AA42F0"/>
    <w:pPr>
      <w:spacing w:line="240" w:lineRule="auto"/>
    </w:pPr>
    <w:rPr>
      <w:sz w:val="20"/>
      <w:szCs w:val="20"/>
    </w:rPr>
  </w:style>
  <w:style w:type="character" w:customStyle="1" w:styleId="CommentTextChar">
    <w:name w:val="Comment Text Char"/>
    <w:basedOn w:val="DefaultParagraphFont"/>
    <w:link w:val="CommentText"/>
    <w:uiPriority w:val="99"/>
    <w:semiHidden/>
    <w:rsid w:val="00AA42F0"/>
    <w:rPr>
      <w:sz w:val="20"/>
      <w:szCs w:val="20"/>
    </w:rPr>
  </w:style>
  <w:style w:type="paragraph" w:styleId="CommentSubject">
    <w:name w:val="annotation subject"/>
    <w:basedOn w:val="CommentText"/>
    <w:next w:val="CommentText"/>
    <w:link w:val="CommentSubjectChar"/>
    <w:uiPriority w:val="99"/>
    <w:semiHidden/>
    <w:unhideWhenUsed/>
    <w:rsid w:val="00AA42F0"/>
    <w:rPr>
      <w:b/>
      <w:bCs/>
    </w:rPr>
  </w:style>
  <w:style w:type="character" w:customStyle="1" w:styleId="CommentSubjectChar">
    <w:name w:val="Comment Subject Char"/>
    <w:basedOn w:val="CommentTextChar"/>
    <w:link w:val="CommentSubject"/>
    <w:uiPriority w:val="99"/>
    <w:semiHidden/>
    <w:rsid w:val="00AA42F0"/>
    <w:rPr>
      <w:b/>
      <w:bCs/>
      <w:sz w:val="20"/>
      <w:szCs w:val="20"/>
    </w:rPr>
  </w:style>
  <w:style w:type="paragraph" w:styleId="BalloonText">
    <w:name w:val="Balloon Text"/>
    <w:basedOn w:val="Normal"/>
    <w:link w:val="BalloonTextChar"/>
    <w:uiPriority w:val="99"/>
    <w:semiHidden/>
    <w:unhideWhenUsed/>
    <w:rsid w:val="00AA4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F0"/>
    <w:rPr>
      <w:rFonts w:ascii="Segoe UI" w:hAnsi="Segoe UI" w:cs="Segoe UI"/>
      <w:sz w:val="18"/>
      <w:szCs w:val="18"/>
    </w:rPr>
  </w:style>
  <w:style w:type="character" w:styleId="UnresolvedMention">
    <w:name w:val="Unresolved Mention"/>
    <w:basedOn w:val="DefaultParagraphFont"/>
    <w:uiPriority w:val="99"/>
    <w:semiHidden/>
    <w:unhideWhenUsed/>
    <w:rsid w:val="00754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2098625951">
          <w:marLeft w:val="0"/>
          <w:marRight w:val="0"/>
          <w:marTop w:val="48"/>
          <w:marBottom w:val="0"/>
          <w:divBdr>
            <w:top w:val="none" w:sz="0" w:space="0" w:color="auto"/>
            <w:left w:val="none" w:sz="0" w:space="0" w:color="auto"/>
            <w:bottom w:val="none" w:sz="0" w:space="0" w:color="auto"/>
            <w:right w:val="none" w:sz="0" w:space="0" w:color="auto"/>
          </w:divBdr>
        </w:div>
        <w:div w:id="2059040749">
          <w:marLeft w:val="0"/>
          <w:marRight w:val="0"/>
          <w:marTop w:val="48"/>
          <w:marBottom w:val="0"/>
          <w:divBdr>
            <w:top w:val="none" w:sz="0" w:space="0" w:color="auto"/>
            <w:left w:val="none" w:sz="0" w:space="0" w:color="auto"/>
            <w:bottom w:val="none" w:sz="0" w:space="0" w:color="auto"/>
            <w:right w:val="none" w:sz="0" w:space="0" w:color="auto"/>
          </w:divBdr>
        </w:div>
        <w:div w:id="1653169534">
          <w:marLeft w:val="0"/>
          <w:marRight w:val="0"/>
          <w:marTop w:val="48"/>
          <w:marBottom w:val="0"/>
          <w:divBdr>
            <w:top w:val="none" w:sz="0" w:space="0" w:color="auto"/>
            <w:left w:val="none" w:sz="0" w:space="0" w:color="auto"/>
            <w:bottom w:val="none" w:sz="0" w:space="0" w:color="auto"/>
            <w:right w:val="none" w:sz="0" w:space="0" w:color="auto"/>
          </w:divBdr>
        </w:div>
        <w:div w:id="1127167724">
          <w:marLeft w:val="0"/>
          <w:marRight w:val="0"/>
          <w:marTop w:val="48"/>
          <w:marBottom w:val="0"/>
          <w:divBdr>
            <w:top w:val="none" w:sz="0" w:space="0" w:color="auto"/>
            <w:left w:val="none" w:sz="0" w:space="0" w:color="auto"/>
            <w:bottom w:val="none" w:sz="0" w:space="0" w:color="auto"/>
            <w:right w:val="none" w:sz="0" w:space="0" w:color="auto"/>
          </w:divBdr>
        </w:div>
        <w:div w:id="646323583">
          <w:marLeft w:val="0"/>
          <w:marRight w:val="0"/>
          <w:marTop w:val="48"/>
          <w:marBottom w:val="0"/>
          <w:divBdr>
            <w:top w:val="none" w:sz="0" w:space="0" w:color="auto"/>
            <w:left w:val="none" w:sz="0" w:space="0" w:color="auto"/>
            <w:bottom w:val="none" w:sz="0" w:space="0" w:color="auto"/>
            <w:right w:val="none" w:sz="0" w:space="0" w:color="auto"/>
          </w:divBdr>
        </w:div>
        <w:div w:id="434718329">
          <w:marLeft w:val="0"/>
          <w:marRight w:val="0"/>
          <w:marTop w:val="48"/>
          <w:marBottom w:val="0"/>
          <w:divBdr>
            <w:top w:val="none" w:sz="0" w:space="0" w:color="auto"/>
            <w:left w:val="none" w:sz="0" w:space="0" w:color="auto"/>
            <w:bottom w:val="none" w:sz="0" w:space="0" w:color="auto"/>
            <w:right w:val="none" w:sz="0" w:space="0" w:color="auto"/>
          </w:divBdr>
        </w:div>
        <w:div w:id="528690118">
          <w:marLeft w:val="0"/>
          <w:marRight w:val="0"/>
          <w:marTop w:val="48"/>
          <w:marBottom w:val="0"/>
          <w:divBdr>
            <w:top w:val="none" w:sz="0" w:space="0" w:color="auto"/>
            <w:left w:val="none" w:sz="0" w:space="0" w:color="auto"/>
            <w:bottom w:val="none" w:sz="0" w:space="0" w:color="auto"/>
            <w:right w:val="none" w:sz="0" w:space="0" w:color="auto"/>
          </w:divBdr>
        </w:div>
        <w:div w:id="1779445342">
          <w:marLeft w:val="0"/>
          <w:marRight w:val="0"/>
          <w:marTop w:val="48"/>
          <w:marBottom w:val="0"/>
          <w:divBdr>
            <w:top w:val="none" w:sz="0" w:space="0" w:color="auto"/>
            <w:left w:val="none" w:sz="0" w:space="0" w:color="auto"/>
            <w:bottom w:val="none" w:sz="0" w:space="0" w:color="auto"/>
            <w:right w:val="none" w:sz="0" w:space="0" w:color="auto"/>
          </w:divBdr>
        </w:div>
        <w:div w:id="1483892347">
          <w:marLeft w:val="0"/>
          <w:marRight w:val="0"/>
          <w:marTop w:val="48"/>
          <w:marBottom w:val="0"/>
          <w:divBdr>
            <w:top w:val="none" w:sz="0" w:space="0" w:color="auto"/>
            <w:left w:val="none" w:sz="0" w:space="0" w:color="auto"/>
            <w:bottom w:val="none" w:sz="0" w:space="0" w:color="auto"/>
            <w:right w:val="none" w:sz="0" w:space="0" w:color="auto"/>
          </w:divBdr>
        </w:div>
        <w:div w:id="579678737">
          <w:marLeft w:val="0"/>
          <w:marRight w:val="0"/>
          <w:marTop w:val="48"/>
          <w:marBottom w:val="0"/>
          <w:divBdr>
            <w:top w:val="none" w:sz="0" w:space="0" w:color="auto"/>
            <w:left w:val="none" w:sz="0" w:space="0" w:color="auto"/>
            <w:bottom w:val="none" w:sz="0" w:space="0" w:color="auto"/>
            <w:right w:val="none" w:sz="0" w:space="0" w:color="auto"/>
          </w:divBdr>
        </w:div>
        <w:div w:id="1495563624">
          <w:marLeft w:val="0"/>
          <w:marRight w:val="0"/>
          <w:marTop w:val="48"/>
          <w:marBottom w:val="0"/>
          <w:divBdr>
            <w:top w:val="none" w:sz="0" w:space="0" w:color="auto"/>
            <w:left w:val="none" w:sz="0" w:space="0" w:color="auto"/>
            <w:bottom w:val="none" w:sz="0" w:space="0" w:color="auto"/>
            <w:right w:val="none" w:sz="0" w:space="0" w:color="auto"/>
          </w:divBdr>
        </w:div>
        <w:div w:id="954167404">
          <w:marLeft w:val="0"/>
          <w:marRight w:val="0"/>
          <w:marTop w:val="48"/>
          <w:marBottom w:val="0"/>
          <w:divBdr>
            <w:top w:val="none" w:sz="0" w:space="0" w:color="auto"/>
            <w:left w:val="none" w:sz="0" w:space="0" w:color="auto"/>
            <w:bottom w:val="none" w:sz="0" w:space="0" w:color="auto"/>
            <w:right w:val="none" w:sz="0" w:space="0" w:color="auto"/>
          </w:divBdr>
        </w:div>
      </w:divsChild>
    </w:div>
    <w:div w:id="729226536">
      <w:bodyDiv w:val="1"/>
      <w:marLeft w:val="0"/>
      <w:marRight w:val="0"/>
      <w:marTop w:val="0"/>
      <w:marBottom w:val="0"/>
      <w:divBdr>
        <w:top w:val="none" w:sz="0" w:space="0" w:color="auto"/>
        <w:left w:val="none" w:sz="0" w:space="0" w:color="auto"/>
        <w:bottom w:val="none" w:sz="0" w:space="0" w:color="auto"/>
        <w:right w:val="none" w:sz="0" w:space="0" w:color="auto"/>
      </w:divBdr>
      <w:divsChild>
        <w:div w:id="1450540858">
          <w:marLeft w:val="0"/>
          <w:marRight w:val="0"/>
          <w:marTop w:val="48"/>
          <w:marBottom w:val="0"/>
          <w:divBdr>
            <w:top w:val="none" w:sz="0" w:space="0" w:color="auto"/>
            <w:left w:val="none" w:sz="0" w:space="0" w:color="auto"/>
            <w:bottom w:val="none" w:sz="0" w:space="0" w:color="auto"/>
            <w:right w:val="none" w:sz="0" w:space="0" w:color="auto"/>
          </w:divBdr>
        </w:div>
        <w:div w:id="152064207">
          <w:marLeft w:val="0"/>
          <w:marRight w:val="0"/>
          <w:marTop w:val="48"/>
          <w:marBottom w:val="0"/>
          <w:divBdr>
            <w:top w:val="none" w:sz="0" w:space="0" w:color="auto"/>
            <w:left w:val="none" w:sz="0" w:space="0" w:color="auto"/>
            <w:bottom w:val="none" w:sz="0" w:space="0" w:color="auto"/>
            <w:right w:val="none" w:sz="0" w:space="0" w:color="auto"/>
          </w:divBdr>
        </w:div>
        <w:div w:id="752313187">
          <w:marLeft w:val="0"/>
          <w:marRight w:val="0"/>
          <w:marTop w:val="48"/>
          <w:marBottom w:val="0"/>
          <w:divBdr>
            <w:top w:val="none" w:sz="0" w:space="0" w:color="auto"/>
            <w:left w:val="none" w:sz="0" w:space="0" w:color="auto"/>
            <w:bottom w:val="none" w:sz="0" w:space="0" w:color="auto"/>
            <w:right w:val="none" w:sz="0" w:space="0" w:color="auto"/>
          </w:divBdr>
        </w:div>
        <w:div w:id="1823306451">
          <w:marLeft w:val="0"/>
          <w:marRight w:val="0"/>
          <w:marTop w:val="48"/>
          <w:marBottom w:val="0"/>
          <w:divBdr>
            <w:top w:val="none" w:sz="0" w:space="0" w:color="auto"/>
            <w:left w:val="none" w:sz="0" w:space="0" w:color="auto"/>
            <w:bottom w:val="none" w:sz="0" w:space="0" w:color="auto"/>
            <w:right w:val="none" w:sz="0" w:space="0" w:color="auto"/>
          </w:divBdr>
        </w:div>
        <w:div w:id="1090740565">
          <w:marLeft w:val="0"/>
          <w:marRight w:val="0"/>
          <w:marTop w:val="48"/>
          <w:marBottom w:val="0"/>
          <w:divBdr>
            <w:top w:val="none" w:sz="0" w:space="0" w:color="auto"/>
            <w:left w:val="none" w:sz="0" w:space="0" w:color="auto"/>
            <w:bottom w:val="none" w:sz="0" w:space="0" w:color="auto"/>
            <w:right w:val="none" w:sz="0" w:space="0" w:color="auto"/>
          </w:divBdr>
        </w:div>
        <w:div w:id="371880127">
          <w:marLeft w:val="0"/>
          <w:marRight w:val="0"/>
          <w:marTop w:val="48"/>
          <w:marBottom w:val="0"/>
          <w:divBdr>
            <w:top w:val="none" w:sz="0" w:space="0" w:color="auto"/>
            <w:left w:val="none" w:sz="0" w:space="0" w:color="auto"/>
            <w:bottom w:val="none" w:sz="0" w:space="0" w:color="auto"/>
            <w:right w:val="none" w:sz="0" w:space="0" w:color="auto"/>
          </w:divBdr>
        </w:div>
        <w:div w:id="129716586">
          <w:marLeft w:val="0"/>
          <w:marRight w:val="0"/>
          <w:marTop w:val="48"/>
          <w:marBottom w:val="0"/>
          <w:divBdr>
            <w:top w:val="none" w:sz="0" w:space="0" w:color="auto"/>
            <w:left w:val="none" w:sz="0" w:space="0" w:color="auto"/>
            <w:bottom w:val="none" w:sz="0" w:space="0" w:color="auto"/>
            <w:right w:val="none" w:sz="0" w:space="0" w:color="auto"/>
          </w:divBdr>
        </w:div>
        <w:div w:id="3897412">
          <w:marLeft w:val="0"/>
          <w:marRight w:val="0"/>
          <w:marTop w:val="48"/>
          <w:marBottom w:val="0"/>
          <w:divBdr>
            <w:top w:val="none" w:sz="0" w:space="0" w:color="auto"/>
            <w:left w:val="none" w:sz="0" w:space="0" w:color="auto"/>
            <w:bottom w:val="none" w:sz="0" w:space="0" w:color="auto"/>
            <w:right w:val="none" w:sz="0" w:space="0" w:color="auto"/>
          </w:divBdr>
        </w:div>
        <w:div w:id="1773746034">
          <w:marLeft w:val="0"/>
          <w:marRight w:val="0"/>
          <w:marTop w:val="48"/>
          <w:marBottom w:val="0"/>
          <w:divBdr>
            <w:top w:val="none" w:sz="0" w:space="0" w:color="auto"/>
            <w:left w:val="none" w:sz="0" w:space="0" w:color="auto"/>
            <w:bottom w:val="none" w:sz="0" w:space="0" w:color="auto"/>
            <w:right w:val="none" w:sz="0" w:space="0" w:color="auto"/>
          </w:divBdr>
        </w:div>
        <w:div w:id="681199154">
          <w:marLeft w:val="0"/>
          <w:marRight w:val="0"/>
          <w:marTop w:val="48"/>
          <w:marBottom w:val="0"/>
          <w:divBdr>
            <w:top w:val="none" w:sz="0" w:space="0" w:color="auto"/>
            <w:left w:val="none" w:sz="0" w:space="0" w:color="auto"/>
            <w:bottom w:val="none" w:sz="0" w:space="0" w:color="auto"/>
            <w:right w:val="none" w:sz="0" w:space="0" w:color="auto"/>
          </w:divBdr>
        </w:div>
        <w:div w:id="255288617">
          <w:marLeft w:val="0"/>
          <w:marRight w:val="0"/>
          <w:marTop w:val="48"/>
          <w:marBottom w:val="0"/>
          <w:divBdr>
            <w:top w:val="none" w:sz="0" w:space="0" w:color="auto"/>
            <w:left w:val="none" w:sz="0" w:space="0" w:color="auto"/>
            <w:bottom w:val="none" w:sz="0" w:space="0" w:color="auto"/>
            <w:right w:val="none" w:sz="0" w:space="0" w:color="auto"/>
          </w:divBdr>
        </w:div>
        <w:div w:id="81339092">
          <w:marLeft w:val="0"/>
          <w:marRight w:val="0"/>
          <w:marTop w:val="48"/>
          <w:marBottom w:val="0"/>
          <w:divBdr>
            <w:top w:val="none" w:sz="0" w:space="0" w:color="auto"/>
            <w:left w:val="none" w:sz="0" w:space="0" w:color="auto"/>
            <w:bottom w:val="none" w:sz="0" w:space="0" w:color="auto"/>
            <w:right w:val="none" w:sz="0" w:space="0" w:color="auto"/>
          </w:divBdr>
        </w:div>
      </w:divsChild>
    </w:div>
    <w:div w:id="1570456884">
      <w:bodyDiv w:val="1"/>
      <w:marLeft w:val="0"/>
      <w:marRight w:val="0"/>
      <w:marTop w:val="0"/>
      <w:marBottom w:val="0"/>
      <w:divBdr>
        <w:top w:val="none" w:sz="0" w:space="0" w:color="auto"/>
        <w:left w:val="none" w:sz="0" w:space="0" w:color="auto"/>
        <w:bottom w:val="none" w:sz="0" w:space="0" w:color="auto"/>
        <w:right w:val="none" w:sz="0" w:space="0" w:color="auto"/>
      </w:divBdr>
      <w:divsChild>
        <w:div w:id="89357848">
          <w:marLeft w:val="0"/>
          <w:marRight w:val="0"/>
          <w:marTop w:val="48"/>
          <w:marBottom w:val="0"/>
          <w:divBdr>
            <w:top w:val="none" w:sz="0" w:space="0" w:color="auto"/>
            <w:left w:val="none" w:sz="0" w:space="0" w:color="auto"/>
            <w:bottom w:val="none" w:sz="0" w:space="0" w:color="auto"/>
            <w:right w:val="none" w:sz="0" w:space="0" w:color="auto"/>
          </w:divBdr>
        </w:div>
        <w:div w:id="519583683">
          <w:marLeft w:val="0"/>
          <w:marRight w:val="0"/>
          <w:marTop w:val="48"/>
          <w:marBottom w:val="0"/>
          <w:divBdr>
            <w:top w:val="none" w:sz="0" w:space="0" w:color="auto"/>
            <w:left w:val="none" w:sz="0" w:space="0" w:color="auto"/>
            <w:bottom w:val="none" w:sz="0" w:space="0" w:color="auto"/>
            <w:right w:val="none" w:sz="0" w:space="0" w:color="auto"/>
          </w:divBdr>
        </w:div>
        <w:div w:id="1093207017">
          <w:marLeft w:val="0"/>
          <w:marRight w:val="0"/>
          <w:marTop w:val="48"/>
          <w:marBottom w:val="0"/>
          <w:divBdr>
            <w:top w:val="none" w:sz="0" w:space="0" w:color="auto"/>
            <w:left w:val="none" w:sz="0" w:space="0" w:color="auto"/>
            <w:bottom w:val="none" w:sz="0" w:space="0" w:color="auto"/>
            <w:right w:val="none" w:sz="0" w:space="0" w:color="auto"/>
          </w:divBdr>
        </w:div>
        <w:div w:id="2055040862">
          <w:marLeft w:val="0"/>
          <w:marRight w:val="0"/>
          <w:marTop w:val="48"/>
          <w:marBottom w:val="0"/>
          <w:divBdr>
            <w:top w:val="none" w:sz="0" w:space="0" w:color="auto"/>
            <w:left w:val="none" w:sz="0" w:space="0" w:color="auto"/>
            <w:bottom w:val="none" w:sz="0" w:space="0" w:color="auto"/>
            <w:right w:val="none" w:sz="0" w:space="0" w:color="auto"/>
          </w:divBdr>
        </w:div>
        <w:div w:id="127552254">
          <w:marLeft w:val="0"/>
          <w:marRight w:val="0"/>
          <w:marTop w:val="48"/>
          <w:marBottom w:val="0"/>
          <w:divBdr>
            <w:top w:val="none" w:sz="0" w:space="0" w:color="auto"/>
            <w:left w:val="none" w:sz="0" w:space="0" w:color="auto"/>
            <w:bottom w:val="none" w:sz="0" w:space="0" w:color="auto"/>
            <w:right w:val="none" w:sz="0" w:space="0" w:color="auto"/>
          </w:divBdr>
        </w:div>
        <w:div w:id="388651233">
          <w:marLeft w:val="0"/>
          <w:marRight w:val="0"/>
          <w:marTop w:val="48"/>
          <w:marBottom w:val="0"/>
          <w:divBdr>
            <w:top w:val="none" w:sz="0" w:space="0" w:color="auto"/>
            <w:left w:val="none" w:sz="0" w:space="0" w:color="auto"/>
            <w:bottom w:val="none" w:sz="0" w:space="0" w:color="auto"/>
            <w:right w:val="none" w:sz="0" w:space="0" w:color="auto"/>
          </w:divBdr>
        </w:div>
        <w:div w:id="1669937712">
          <w:marLeft w:val="0"/>
          <w:marRight w:val="0"/>
          <w:marTop w:val="48"/>
          <w:marBottom w:val="0"/>
          <w:divBdr>
            <w:top w:val="none" w:sz="0" w:space="0" w:color="auto"/>
            <w:left w:val="none" w:sz="0" w:space="0" w:color="auto"/>
            <w:bottom w:val="none" w:sz="0" w:space="0" w:color="auto"/>
            <w:right w:val="none" w:sz="0" w:space="0" w:color="auto"/>
          </w:divBdr>
        </w:div>
        <w:div w:id="1328635294">
          <w:marLeft w:val="0"/>
          <w:marRight w:val="0"/>
          <w:marTop w:val="48"/>
          <w:marBottom w:val="0"/>
          <w:divBdr>
            <w:top w:val="none" w:sz="0" w:space="0" w:color="auto"/>
            <w:left w:val="none" w:sz="0" w:space="0" w:color="auto"/>
            <w:bottom w:val="none" w:sz="0" w:space="0" w:color="auto"/>
            <w:right w:val="none" w:sz="0" w:space="0" w:color="auto"/>
          </w:divBdr>
        </w:div>
        <w:div w:id="599414596">
          <w:marLeft w:val="0"/>
          <w:marRight w:val="0"/>
          <w:marTop w:val="48"/>
          <w:marBottom w:val="0"/>
          <w:divBdr>
            <w:top w:val="none" w:sz="0" w:space="0" w:color="auto"/>
            <w:left w:val="none" w:sz="0" w:space="0" w:color="auto"/>
            <w:bottom w:val="none" w:sz="0" w:space="0" w:color="auto"/>
            <w:right w:val="none" w:sz="0" w:space="0" w:color="auto"/>
          </w:divBdr>
        </w:div>
        <w:div w:id="1796021459">
          <w:marLeft w:val="0"/>
          <w:marRight w:val="0"/>
          <w:marTop w:val="48"/>
          <w:marBottom w:val="0"/>
          <w:divBdr>
            <w:top w:val="none" w:sz="0" w:space="0" w:color="auto"/>
            <w:left w:val="none" w:sz="0" w:space="0" w:color="auto"/>
            <w:bottom w:val="none" w:sz="0" w:space="0" w:color="auto"/>
            <w:right w:val="none" w:sz="0" w:space="0" w:color="auto"/>
          </w:divBdr>
        </w:div>
        <w:div w:id="1533230523">
          <w:marLeft w:val="0"/>
          <w:marRight w:val="0"/>
          <w:marTop w:val="48"/>
          <w:marBottom w:val="0"/>
          <w:divBdr>
            <w:top w:val="none" w:sz="0" w:space="0" w:color="auto"/>
            <w:left w:val="none" w:sz="0" w:space="0" w:color="auto"/>
            <w:bottom w:val="none" w:sz="0" w:space="0" w:color="auto"/>
            <w:right w:val="none" w:sz="0" w:space="0" w:color="auto"/>
          </w:divBdr>
        </w:div>
        <w:div w:id="1041636833">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3B90-E105-4078-80A3-B42DDF5F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7232</Words>
  <Characters>41227</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hajjej</dc:creator>
  <cp:lastModifiedBy>SDI 1084</cp:lastModifiedBy>
  <cp:revision>27</cp:revision>
  <dcterms:created xsi:type="dcterms:W3CDTF">2025-08-26T09:54:00Z</dcterms:created>
  <dcterms:modified xsi:type="dcterms:W3CDTF">2025-09-02T07:33:00Z</dcterms:modified>
</cp:coreProperties>
</file>