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D94C9" w14:textId="77777777" w:rsidR="00CE7546" w:rsidRDefault="00CE7546">
      <w:pPr>
        <w:pStyle w:val="Heading2"/>
        <w:jc w:val="center"/>
      </w:pPr>
      <w:r w:rsidRPr="00CE7546">
        <w:t>Original Research Article</w:t>
      </w:r>
    </w:p>
    <w:p w14:paraId="11839864" w14:textId="77777777" w:rsidR="00CE7546" w:rsidRDefault="00CE7546">
      <w:pPr>
        <w:pStyle w:val="Heading2"/>
        <w:jc w:val="center"/>
      </w:pPr>
    </w:p>
    <w:p w14:paraId="425659F2" w14:textId="6241CDDE" w:rsidR="00A93DC2" w:rsidRDefault="00C45B53">
      <w:pPr>
        <w:pStyle w:val="Heading2"/>
        <w:jc w:val="center"/>
      </w:pPr>
      <w:r>
        <w:rPr>
          <w:rFonts w:hint="eastAsia"/>
        </w:rPr>
        <w:t xml:space="preserve">Study on </w:t>
      </w:r>
      <w:proofErr w:type="spellStart"/>
      <w:r>
        <w:rPr>
          <w:rFonts w:hint="eastAsia"/>
        </w:rPr>
        <w:t>geomechanical</w:t>
      </w:r>
      <w:proofErr w:type="spellEnd"/>
      <w:r>
        <w:rPr>
          <w:rFonts w:hint="eastAsia"/>
        </w:rPr>
        <w:t xml:space="preserve"> model test technology and model similar materials</w:t>
      </w:r>
    </w:p>
    <w:p w14:paraId="21C8578B" w14:textId="77777777" w:rsidR="00CE7546" w:rsidRDefault="00CE7546" w:rsidP="00CE7546"/>
    <w:p w14:paraId="200D9A8F" w14:textId="77777777" w:rsidR="004E2907" w:rsidRPr="004E2907" w:rsidRDefault="004E2907" w:rsidP="004E2907"/>
    <w:p w14:paraId="05C56186" w14:textId="77777777" w:rsidR="00A93DC2" w:rsidRDefault="00C45B53">
      <w:pPr>
        <w:pStyle w:val="Heading3"/>
      </w:pPr>
      <w:r>
        <w:rPr>
          <w:rFonts w:hint="eastAsia"/>
        </w:rPr>
        <w:t>Abstract:</w:t>
      </w:r>
      <w:bookmarkStart w:id="0" w:name="_GoBack"/>
      <w:bookmarkEnd w:id="0"/>
    </w:p>
    <w:p w14:paraId="003B0589" w14:textId="77777777" w:rsidR="00A93DC2" w:rsidRDefault="00C45B53">
      <w:pPr>
        <w:wordWrap w:val="0"/>
        <w:ind w:firstLineChars="200" w:firstLine="480"/>
        <w:jc w:val="left"/>
        <w:rPr>
          <w:rFonts w:ascii="Times New Roman" w:hAnsi="Times New Roman" w:cs="Times New Roman"/>
          <w:sz w:val="24"/>
        </w:rPr>
      </w:pPr>
      <w:r>
        <w:rPr>
          <w:rFonts w:ascii="Times New Roman" w:hAnsi="Times New Roman" w:cs="Times New Roman"/>
          <w:sz w:val="24"/>
        </w:rPr>
        <w:t xml:space="preserve">This paper introduces the basic principle of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 and analyzes its research status. Some new test technologies have been applied in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tests, usin</w:t>
      </w:r>
      <w:r>
        <w:rPr>
          <w:rFonts w:ascii="Times New Roman" w:hAnsi="Times New Roman" w:cs="Times New Roman"/>
          <w:sz w:val="24"/>
        </w:rPr>
        <w:t xml:space="preserve">g infrared thermal imaging technology as the measurement method of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tests, and using 3D printing</w:t>
      </w:r>
      <w:r>
        <w:rPr>
          <w:rFonts w:ascii="Times New Roman" w:hAnsi="Times New Roman" w:cs="Times New Roman" w:hint="eastAsia"/>
          <w:sz w:val="24"/>
        </w:rPr>
        <w:t xml:space="preserve"> </w:t>
      </w:r>
      <w:r>
        <w:rPr>
          <w:rFonts w:ascii="Times New Roman" w:hAnsi="Times New Roman" w:cs="Times New Roman"/>
          <w:sz w:val="24"/>
        </w:rPr>
        <w:t xml:space="preserve">technology to design and manufacture model similar materials. The advantages and disadvantages of the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are studied and an</w:t>
      </w:r>
      <w:r>
        <w:rPr>
          <w:rFonts w:ascii="Times New Roman" w:hAnsi="Times New Roman" w:cs="Times New Roman"/>
          <w:sz w:val="24"/>
        </w:rPr>
        <w:t>alyzed. Its advantages are that it can better simulate the construction process of the project, as well as the action mode and time effect of the load, and can study the whole process of the stress of the project, from elasticity to plasticity, to failure.</w:t>
      </w:r>
      <w:r>
        <w:rPr>
          <w:rFonts w:ascii="Times New Roman" w:hAnsi="Times New Roman" w:cs="Times New Roman"/>
          <w:sz w:val="24"/>
        </w:rPr>
        <w:t xml:space="preserve"> The disadvantage is that relatively complex test technology and special test equipment are required, and similar conditions are generally difficult to meet. The rock mass with low, medium and high performance is simulated, and the composition and preparat</w:t>
      </w:r>
      <w:r>
        <w:rPr>
          <w:rFonts w:ascii="Times New Roman" w:hAnsi="Times New Roman" w:cs="Times New Roman"/>
          <w:sz w:val="24"/>
        </w:rPr>
        <w:t>ion method of rock mass model material are determined. It is concluded that cement, paraffin and oil are the controlling factors affecting the deformation characteristics of high, medium and low performance rock mass model material. This provides a theoret</w:t>
      </w:r>
      <w:r>
        <w:rPr>
          <w:rFonts w:ascii="Times New Roman" w:hAnsi="Times New Roman" w:cs="Times New Roman"/>
          <w:sz w:val="24"/>
        </w:rPr>
        <w:t>ical basis for the problem that the similarity conditions of model materials are generally difficult to meet.</w:t>
      </w:r>
    </w:p>
    <w:p w14:paraId="7350008E" w14:textId="77777777" w:rsidR="00A93DC2" w:rsidRDefault="00C45B53">
      <w:pPr>
        <w:pStyle w:val="Heading3"/>
        <w:rPr>
          <w:rFonts w:ascii="Times New Roman" w:hAnsi="Times New Roman" w:cs="Times New Roman"/>
          <w:b w:val="0"/>
          <w:bCs/>
          <w:sz w:val="24"/>
        </w:rPr>
      </w:pPr>
      <w:proofErr w:type="spellStart"/>
      <w:proofErr w:type="gramStart"/>
      <w:r>
        <w:rPr>
          <w:rFonts w:hint="eastAsia"/>
        </w:rPr>
        <w:t>Keywords:</w:t>
      </w:r>
      <w:r>
        <w:rPr>
          <w:rFonts w:ascii="Times New Roman" w:hAnsi="Times New Roman" w:cs="Times New Roman"/>
          <w:b w:val="0"/>
          <w:bCs/>
          <w:sz w:val="24"/>
        </w:rPr>
        <w:t>Geology</w:t>
      </w:r>
      <w:proofErr w:type="gramEnd"/>
      <w:r>
        <w:rPr>
          <w:rFonts w:ascii="Times New Roman" w:hAnsi="Times New Roman" w:cs="Times New Roman"/>
          <w:b w:val="0"/>
          <w:bCs/>
          <w:sz w:val="24"/>
        </w:rPr>
        <w:t>;</w:t>
      </w:r>
      <w:r>
        <w:rPr>
          <w:rFonts w:ascii="Times New Roman" w:hAnsi="Times New Roman" w:cs="Times New Roman" w:hint="eastAsia"/>
          <w:b w:val="0"/>
          <w:bCs/>
          <w:sz w:val="24"/>
        </w:rPr>
        <w:t>M</w:t>
      </w:r>
      <w:r>
        <w:rPr>
          <w:rFonts w:ascii="Times New Roman" w:hAnsi="Times New Roman" w:cs="Times New Roman"/>
          <w:b w:val="0"/>
          <w:bCs/>
          <w:sz w:val="24"/>
        </w:rPr>
        <w:t>odel</w:t>
      </w:r>
      <w:proofErr w:type="spellEnd"/>
      <w:r>
        <w:rPr>
          <w:rFonts w:ascii="Times New Roman" w:hAnsi="Times New Roman" w:cs="Times New Roman"/>
          <w:b w:val="0"/>
          <w:bCs/>
          <w:sz w:val="24"/>
        </w:rPr>
        <w:t xml:space="preserve"> experiment </w:t>
      </w:r>
      <w:r>
        <w:rPr>
          <w:rFonts w:ascii="Times New Roman" w:hAnsi="Times New Roman" w:cs="Times New Roman" w:hint="eastAsia"/>
          <w:b w:val="0"/>
          <w:bCs/>
          <w:sz w:val="24"/>
        </w:rPr>
        <w:t xml:space="preserve">;Similar </w:t>
      </w:r>
      <w:proofErr w:type="spellStart"/>
      <w:r>
        <w:rPr>
          <w:rFonts w:ascii="Times New Roman" w:hAnsi="Times New Roman" w:cs="Times New Roman" w:hint="eastAsia"/>
          <w:b w:val="0"/>
          <w:bCs/>
          <w:sz w:val="24"/>
        </w:rPr>
        <w:t>materials;Rock</w:t>
      </w:r>
      <w:proofErr w:type="spellEnd"/>
      <w:r>
        <w:rPr>
          <w:rFonts w:ascii="Times New Roman" w:hAnsi="Times New Roman" w:cs="Times New Roman" w:hint="eastAsia"/>
          <w:b w:val="0"/>
          <w:bCs/>
          <w:sz w:val="24"/>
        </w:rPr>
        <w:t xml:space="preserve"> mass</w:t>
      </w:r>
    </w:p>
    <w:p w14:paraId="5F3232BC" w14:textId="77777777" w:rsidR="00A93DC2" w:rsidRDefault="00C45B53">
      <w:pPr>
        <w:pStyle w:val="Heading3"/>
        <w:numPr>
          <w:ilvl w:val="0"/>
          <w:numId w:val="1"/>
        </w:numPr>
      </w:pPr>
      <w:r>
        <w:rPr>
          <w:rFonts w:hint="eastAsia"/>
        </w:rPr>
        <w:t>Introduction</w:t>
      </w:r>
    </w:p>
    <w:p w14:paraId="23D134C9" w14:textId="77777777" w:rsidR="00A93DC2" w:rsidRDefault="00C45B53">
      <w:pPr>
        <w:rPr>
          <w:rFonts w:ascii="Times New Roman" w:hAnsi="Times New Roman" w:cs="Times New Roman"/>
          <w:sz w:val="24"/>
        </w:rPr>
      </w:pPr>
      <w:r>
        <w:rPr>
          <w:rFonts w:hint="eastAsia"/>
        </w:rPr>
        <w:t xml:space="preserve">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testing is a commonly used method in geotechnica</w:t>
      </w:r>
      <w:r>
        <w:rPr>
          <w:rFonts w:ascii="Times New Roman" w:hAnsi="Times New Roman" w:cs="Times New Roman"/>
          <w:sz w:val="24"/>
        </w:rPr>
        <w:t xml:space="preserve">l engineering research, as well as in theoretical analysis and numerical simulation. Since its introduction in the early 20th century, model testing has been applied in many fields, including hydropower engineering, transportation tunnel engineering, </w:t>
      </w:r>
      <w:r>
        <w:rPr>
          <w:rFonts w:ascii="Times New Roman" w:hAnsi="Times New Roman" w:cs="Times New Roman"/>
          <w:sz w:val="24"/>
        </w:rPr>
        <w:lastRenderedPageBreak/>
        <w:t>minin</w:t>
      </w:r>
      <w:r>
        <w:rPr>
          <w:rFonts w:ascii="Times New Roman" w:hAnsi="Times New Roman" w:cs="Times New Roman"/>
          <w:sz w:val="24"/>
        </w:rPr>
        <w:t xml:space="preserve">g engineering, and national defense engineering, among </w:t>
      </w:r>
      <w:proofErr w:type="spellStart"/>
      <w:r>
        <w:rPr>
          <w:rFonts w:ascii="Times New Roman" w:hAnsi="Times New Roman" w:cs="Times New Roman"/>
          <w:sz w:val="24"/>
        </w:rPr>
        <w:t>others.With</w:t>
      </w:r>
      <w:proofErr w:type="spellEnd"/>
      <w:r>
        <w:rPr>
          <w:rFonts w:ascii="Times New Roman" w:hAnsi="Times New Roman" w:cs="Times New Roman"/>
          <w:sz w:val="24"/>
        </w:rPr>
        <w:t xml:space="preserve"> the continuous increase in the intensity of underground space exploration and hydraulic forces in China, model tests on the excavation of rock mass or rock foundation structures have been e</w:t>
      </w:r>
      <w:r>
        <w:rPr>
          <w:rFonts w:ascii="Times New Roman" w:hAnsi="Times New Roman" w:cs="Times New Roman"/>
          <w:sz w:val="24"/>
        </w:rPr>
        <w:t>xtensively studied.</w:t>
      </w:r>
      <w:r>
        <w:rPr>
          <w:rFonts w:ascii="Times New Roman" w:hAnsi="Times New Roman" w:cs="Times New Roman"/>
          <w:sz w:val="24"/>
        </w:rPr>
        <w:t>（</w:t>
      </w:r>
      <w:r>
        <w:rPr>
          <w:rFonts w:ascii="Times New Roman" w:eastAsia="SimSun" w:hAnsi="Times New Roman" w:cs="Times New Roman"/>
          <w:sz w:val="24"/>
        </w:rPr>
        <w:t>Jacques Garnier et al.,</w:t>
      </w:r>
      <w:r>
        <w:rPr>
          <w:rFonts w:ascii="Times New Roman" w:eastAsia="SimSun" w:hAnsi="Times New Roman" w:cs="Times New Roman"/>
          <w:color w:val="FF0000"/>
          <w:sz w:val="24"/>
        </w:rPr>
        <w:t>2007</w:t>
      </w:r>
      <w:r>
        <w:rPr>
          <w:rFonts w:ascii="Times New Roman" w:eastAsia="SimSun" w:hAnsi="Times New Roman" w:cs="Times New Roman" w:hint="eastAsia"/>
          <w:sz w:val="24"/>
        </w:rPr>
        <w:t>;Li et al.</w:t>
      </w:r>
      <w:r>
        <w:rPr>
          <w:rFonts w:ascii="Times New Roman" w:eastAsia="SimSun" w:hAnsi="Times New Roman" w:cs="Times New Roman" w:hint="eastAsia"/>
          <w:color w:val="FF0000"/>
          <w:sz w:val="24"/>
        </w:rPr>
        <w:t>2009</w:t>
      </w:r>
      <w:r>
        <w:rPr>
          <w:rFonts w:ascii="Times New Roman" w:eastAsia="SimSun" w:hAnsi="Times New Roman" w:cs="Times New Roman" w:hint="eastAsia"/>
          <w:sz w:val="24"/>
        </w:rPr>
        <w:t>,</w:t>
      </w:r>
      <w:r>
        <w:rPr>
          <w:rFonts w:ascii="Times New Roman" w:eastAsia="SimSun" w:hAnsi="Times New Roman" w:cs="Times New Roman" w:hint="eastAsia"/>
          <w:color w:val="FF0000"/>
          <w:sz w:val="24"/>
        </w:rPr>
        <w:t>2014</w:t>
      </w:r>
      <w:r>
        <w:rPr>
          <w:rFonts w:ascii="Times New Roman" w:hAnsi="Times New Roman" w:cs="Times New Roman"/>
          <w:sz w:val="24"/>
        </w:rPr>
        <w:t>）</w:t>
      </w:r>
      <w:r>
        <w:rPr>
          <w:rFonts w:ascii="Times New Roman" w:hAnsi="Times New Roman" w:cs="Times New Roman" w:hint="eastAsia"/>
          <w:sz w:val="24"/>
        </w:rPr>
        <w:t>Zhao et al(</w:t>
      </w:r>
      <w:r>
        <w:rPr>
          <w:rFonts w:ascii="Times New Roman" w:hAnsi="Times New Roman" w:cs="Times New Roman" w:hint="eastAsia"/>
          <w:color w:val="FF0000"/>
          <w:sz w:val="24"/>
        </w:rPr>
        <w:t>2012</w:t>
      </w:r>
      <w:r>
        <w:rPr>
          <w:rFonts w:ascii="Times New Roman" w:hAnsi="Times New Roman" w:cs="Times New Roman" w:hint="eastAsia"/>
          <w:sz w:val="24"/>
        </w:rPr>
        <w:t xml:space="preserve">) conducted a comprehensive three-dimensional </w:t>
      </w:r>
      <w:proofErr w:type="spellStart"/>
      <w:r>
        <w:rPr>
          <w:rFonts w:ascii="Times New Roman" w:hAnsi="Times New Roman" w:cs="Times New Roman" w:hint="eastAsia"/>
          <w:sz w:val="24"/>
        </w:rPr>
        <w:t>geomechanical</w:t>
      </w:r>
      <w:proofErr w:type="spellEnd"/>
      <w:r>
        <w:rPr>
          <w:rFonts w:ascii="Times New Roman" w:hAnsi="Times New Roman" w:cs="Times New Roman" w:hint="eastAsia"/>
          <w:sz w:val="24"/>
        </w:rPr>
        <w:t xml:space="preserve"> model test to study the excavation and support of super large cross-section railway tunnels. The study combines </w:t>
      </w:r>
      <w:r>
        <w:rPr>
          <w:rFonts w:ascii="Times New Roman" w:hAnsi="Times New Roman" w:cs="Times New Roman" w:hint="eastAsia"/>
          <w:sz w:val="24"/>
        </w:rPr>
        <w:t xml:space="preserve">the actual working conditions, and uses various excavation and support methods to simulate different road sections. Researchers studied the evolution of surrounding rock load and supporting structure during tunnel </w:t>
      </w:r>
      <w:proofErr w:type="spellStart"/>
      <w:proofErr w:type="gramStart"/>
      <w:r>
        <w:rPr>
          <w:rFonts w:ascii="Times New Roman" w:hAnsi="Times New Roman" w:cs="Times New Roman" w:hint="eastAsia"/>
          <w:sz w:val="24"/>
        </w:rPr>
        <w:t>construction.Li</w:t>
      </w:r>
      <w:proofErr w:type="spellEnd"/>
      <w:proofErr w:type="gramEnd"/>
      <w:r>
        <w:rPr>
          <w:rFonts w:ascii="Times New Roman" w:hAnsi="Times New Roman" w:cs="Times New Roman" w:hint="eastAsia"/>
          <w:sz w:val="24"/>
        </w:rPr>
        <w:t xml:space="preserve"> et al. (</w:t>
      </w:r>
      <w:r>
        <w:rPr>
          <w:rFonts w:ascii="Times New Roman" w:hAnsi="Times New Roman" w:cs="Times New Roman" w:hint="eastAsia"/>
          <w:color w:val="FF0000"/>
          <w:sz w:val="24"/>
        </w:rPr>
        <w:t>2012</w:t>
      </w:r>
      <w:r>
        <w:rPr>
          <w:rFonts w:ascii="Times New Roman" w:hAnsi="Times New Roman" w:cs="Times New Roman" w:hint="eastAsia"/>
          <w:sz w:val="24"/>
        </w:rPr>
        <w:t>) used the lar</w:t>
      </w:r>
      <w:r>
        <w:rPr>
          <w:rFonts w:ascii="Times New Roman" w:hAnsi="Times New Roman" w:cs="Times New Roman" w:hint="eastAsia"/>
          <w:sz w:val="24"/>
        </w:rPr>
        <w:t xml:space="preserve">ge-scale combined 3D uniform gradient load test system independently developed by </w:t>
      </w:r>
      <w:proofErr w:type="spellStart"/>
      <w:r>
        <w:rPr>
          <w:rFonts w:ascii="Times New Roman" w:hAnsi="Times New Roman" w:cs="Times New Roman" w:hint="eastAsia"/>
          <w:sz w:val="24"/>
        </w:rPr>
        <w:t>them.A</w:t>
      </w:r>
      <w:proofErr w:type="spellEnd"/>
      <w:r>
        <w:rPr>
          <w:rFonts w:ascii="Times New Roman" w:hAnsi="Times New Roman" w:cs="Times New Roman" w:hint="eastAsia"/>
          <w:sz w:val="24"/>
        </w:rPr>
        <w:t xml:space="preserve"> model test was carried out to delve into the progressive damage process of soft fractured surrounding rock in large - cross - section railway tunnels. This study compr</w:t>
      </w:r>
      <w:r>
        <w:rPr>
          <w:rFonts w:ascii="Times New Roman" w:hAnsi="Times New Roman" w:cs="Times New Roman" w:hint="eastAsia"/>
          <w:sz w:val="24"/>
        </w:rPr>
        <w:t xml:space="preserve">ehensively analyzed the responses of the surrounding rock in terms of the damage zone, displacement, stress, and load across different excavation and support sections, while also considering the influence of varying burial </w:t>
      </w:r>
      <w:proofErr w:type="spellStart"/>
      <w:proofErr w:type="gramStart"/>
      <w:r>
        <w:rPr>
          <w:rFonts w:ascii="Times New Roman" w:hAnsi="Times New Roman" w:cs="Times New Roman" w:hint="eastAsia"/>
          <w:sz w:val="24"/>
        </w:rPr>
        <w:t>depths.In</w:t>
      </w:r>
      <w:proofErr w:type="spellEnd"/>
      <w:proofErr w:type="gramEnd"/>
      <w:r>
        <w:rPr>
          <w:rFonts w:ascii="Times New Roman" w:hAnsi="Times New Roman" w:cs="Times New Roman" w:hint="eastAsia"/>
          <w:sz w:val="24"/>
        </w:rPr>
        <w:t xml:space="preserve"> recent years, with the </w:t>
      </w:r>
      <w:r>
        <w:rPr>
          <w:rFonts w:ascii="Times New Roman" w:hAnsi="Times New Roman" w:cs="Times New Roman" w:hint="eastAsia"/>
          <w:sz w:val="24"/>
        </w:rPr>
        <w:t>accelerated development of China's western regions, there has been a significant surge in various rock engineering projects. These encompass transportation infrastructure projects, such as railways, subways, and highways that bridge the western regions wit</w:t>
      </w:r>
      <w:r>
        <w:rPr>
          <w:rFonts w:ascii="Times New Roman" w:hAnsi="Times New Roman" w:cs="Times New Roman" w:hint="eastAsia"/>
          <w:sz w:val="24"/>
        </w:rPr>
        <w:t xml:space="preserve">h more developed areas, as well as mining ventures, slope - related projects, and hydropower </w:t>
      </w:r>
      <w:proofErr w:type="spellStart"/>
      <w:r>
        <w:rPr>
          <w:rFonts w:ascii="Times New Roman" w:hAnsi="Times New Roman" w:cs="Times New Roman" w:hint="eastAsia"/>
          <w:sz w:val="24"/>
        </w:rPr>
        <w:t>stations.Simultaneously</w:t>
      </w:r>
      <w:proofErr w:type="spellEnd"/>
      <w:r>
        <w:rPr>
          <w:rFonts w:ascii="Times New Roman" w:hAnsi="Times New Roman" w:cs="Times New Roman" w:hint="eastAsia"/>
          <w:sz w:val="24"/>
        </w:rPr>
        <w:t>, even more arduous and intricate geotechnical engineering problems have cropped up in the course of construction(Fan et al.</w:t>
      </w:r>
      <w:r>
        <w:rPr>
          <w:rFonts w:ascii="Times New Roman" w:hAnsi="Times New Roman" w:cs="Times New Roman" w:hint="eastAsia"/>
          <w:color w:val="FF0000"/>
          <w:sz w:val="24"/>
        </w:rPr>
        <w:t>2017</w:t>
      </w:r>
      <w:r>
        <w:rPr>
          <w:rFonts w:ascii="Times New Roman" w:hAnsi="Times New Roman" w:cs="Times New Roman" w:hint="eastAsia"/>
          <w:sz w:val="24"/>
        </w:rPr>
        <w:t>;Li et al.</w:t>
      </w:r>
      <w:r>
        <w:rPr>
          <w:rFonts w:ascii="Times New Roman" w:hAnsi="Times New Roman" w:cs="Times New Roman" w:hint="eastAsia"/>
          <w:color w:val="FF0000"/>
          <w:sz w:val="24"/>
        </w:rPr>
        <w:t>20</w:t>
      </w:r>
      <w:r>
        <w:rPr>
          <w:rFonts w:ascii="Times New Roman" w:hAnsi="Times New Roman" w:cs="Times New Roman" w:hint="eastAsia"/>
          <w:color w:val="FF0000"/>
          <w:sz w:val="24"/>
        </w:rPr>
        <w:t>20</w:t>
      </w:r>
      <w:r>
        <w:rPr>
          <w:rFonts w:ascii="Times New Roman" w:hAnsi="Times New Roman" w:cs="Times New Roman" w:hint="eastAsia"/>
          <w:sz w:val="24"/>
        </w:rPr>
        <w:t>;Meng et al.</w:t>
      </w:r>
      <w:r>
        <w:rPr>
          <w:rFonts w:ascii="Times New Roman" w:hAnsi="Times New Roman" w:cs="Times New Roman" w:hint="eastAsia"/>
          <w:color w:val="FF0000"/>
          <w:sz w:val="24"/>
        </w:rPr>
        <w:t>2020</w:t>
      </w:r>
      <w:r>
        <w:rPr>
          <w:rFonts w:ascii="Times New Roman" w:hAnsi="Times New Roman" w:cs="Times New Roman" w:hint="eastAsia"/>
          <w:sz w:val="24"/>
        </w:rPr>
        <w:t>).The main characteristics are as follows: the model should simulate faults, fracture zones, weak zones, and sometimes major joint fissure groups in rock masses, and should reflect such rock mechanics characteristics as non-homogeneous, n</w:t>
      </w:r>
      <w:r>
        <w:rPr>
          <w:rFonts w:ascii="Times New Roman" w:hAnsi="Times New Roman" w:cs="Times New Roman" w:hint="eastAsia"/>
          <w:sz w:val="24"/>
        </w:rPr>
        <w:t>on-elastic, and discontinuous properties of the rock mass. Meanwhile, the geometric dimensions, boundary conditions, applied loads, and the unit weight, strength, and deformation properties of the model materials used to simulate the rock mass must all sat</w:t>
      </w:r>
      <w:r>
        <w:rPr>
          <w:rFonts w:ascii="Times New Roman" w:hAnsi="Times New Roman" w:cs="Times New Roman" w:hint="eastAsia"/>
          <w:sz w:val="24"/>
        </w:rPr>
        <w:t>isfy similarity theory.</w:t>
      </w:r>
    </w:p>
    <w:p w14:paraId="2BE2B85F" w14:textId="77777777" w:rsidR="00A93DC2" w:rsidRDefault="00C45B53">
      <w:pPr>
        <w:ind w:firstLineChars="200" w:firstLine="480"/>
        <w:rPr>
          <w:rFonts w:ascii="Times New Roman" w:hAnsi="Times New Roman" w:cs="Times New Roman"/>
          <w:sz w:val="24"/>
        </w:rPr>
      </w:pPr>
      <w:r>
        <w:rPr>
          <w:rFonts w:ascii="Times New Roman" w:hAnsi="Times New Roman" w:cs="Times New Roman"/>
          <w:sz w:val="24"/>
        </w:rPr>
        <w:t>In modern times, due to the development of production, construction and science and technology, more and more buildings need to be built on the rock foundation or rock mass with complex geological structure, such as dams, power plan</w:t>
      </w:r>
      <w:r>
        <w:rPr>
          <w:rFonts w:ascii="Times New Roman" w:hAnsi="Times New Roman" w:cs="Times New Roman"/>
          <w:sz w:val="24"/>
        </w:rPr>
        <w:t xml:space="preserve">ts, tunnels, underground power stations, underground oil depots, mines and so on. The </w:t>
      </w:r>
      <w:proofErr w:type="spellStart"/>
      <w:r>
        <w:rPr>
          <w:rFonts w:ascii="Times New Roman" w:hAnsi="Times New Roman" w:cs="Times New Roman"/>
          <w:sz w:val="24"/>
        </w:rPr>
        <w:t>anti sliding</w:t>
      </w:r>
      <w:proofErr w:type="spellEnd"/>
      <w:r>
        <w:rPr>
          <w:rFonts w:ascii="Times New Roman" w:hAnsi="Times New Roman" w:cs="Times New Roman"/>
          <w:sz w:val="24"/>
        </w:rPr>
        <w:t xml:space="preserve"> stability of such buildings, the influence of foundation deformation on building structures, the surrounding rock stability and lining pressure of undergroun</w:t>
      </w:r>
      <w:r>
        <w:rPr>
          <w:rFonts w:ascii="Times New Roman" w:hAnsi="Times New Roman" w:cs="Times New Roman"/>
          <w:sz w:val="24"/>
        </w:rPr>
        <w:t xml:space="preserve">d structures, and the stability of high rock slopes are all the research contents of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tests. Moreover, a large number of engineering practice has proved that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 method is an effective method to study large-scale geo</w:t>
      </w:r>
      <w:r>
        <w:rPr>
          <w:rFonts w:ascii="Times New Roman" w:hAnsi="Times New Roman" w:cs="Times New Roman"/>
          <w:sz w:val="24"/>
        </w:rPr>
        <w:t>technical engineering problems, especially underground engineering problems. Under the condition of basically meeting the similarity principle, it can more truly reflect the spatial relationship between geological structure and engineering structure, and m</w:t>
      </w:r>
      <w:r>
        <w:rPr>
          <w:rFonts w:ascii="Times New Roman" w:hAnsi="Times New Roman" w:cs="Times New Roman"/>
          <w:sz w:val="24"/>
        </w:rPr>
        <w:t xml:space="preserve">ore accurately simulate the construction process and influence. The test results can give people a more intuitive feeling, making it easier for people to grasp the overall mechanical characteristics, deformation trend and </w:t>
      </w:r>
      <w:r>
        <w:rPr>
          <w:rFonts w:ascii="Times New Roman" w:hAnsi="Times New Roman" w:cs="Times New Roman"/>
          <w:sz w:val="24"/>
        </w:rPr>
        <w:lastRenderedPageBreak/>
        <w:t xml:space="preserve">stability characteristics of rock </w:t>
      </w:r>
      <w:r>
        <w:rPr>
          <w:rFonts w:ascii="Times New Roman" w:hAnsi="Times New Roman" w:cs="Times New Roman"/>
          <w:sz w:val="24"/>
        </w:rPr>
        <w:t xml:space="preserve">mass engineering from the overall situation, so as to make corresponding judgments. However, at present, there is still great room for the development of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 technology. In this paper, the research status, characteristics and model sim</w:t>
      </w:r>
      <w:r>
        <w:rPr>
          <w:rFonts w:ascii="Times New Roman" w:hAnsi="Times New Roman" w:cs="Times New Roman"/>
          <w:sz w:val="24"/>
        </w:rPr>
        <w:t xml:space="preserve">ilar materials of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 technology are described.</w:t>
      </w:r>
    </w:p>
    <w:p w14:paraId="33C7D494" w14:textId="77777777" w:rsidR="00A93DC2" w:rsidRDefault="00C45B53">
      <w:pPr>
        <w:pStyle w:val="Heading3"/>
        <w:numPr>
          <w:ilvl w:val="0"/>
          <w:numId w:val="1"/>
        </w:numPr>
      </w:pPr>
      <w:r>
        <w:rPr>
          <w:rFonts w:hint="eastAsia"/>
        </w:rPr>
        <w:t xml:space="preserve">Research status of </w:t>
      </w:r>
      <w:proofErr w:type="spellStart"/>
      <w:r>
        <w:rPr>
          <w:rFonts w:hint="eastAsia"/>
        </w:rPr>
        <w:t>geomechanical</w:t>
      </w:r>
      <w:proofErr w:type="spellEnd"/>
      <w:r>
        <w:rPr>
          <w:rFonts w:hint="eastAsia"/>
        </w:rPr>
        <w:t xml:space="preserve"> model test technology</w:t>
      </w:r>
    </w:p>
    <w:p w14:paraId="1432F0DC" w14:textId="77777777" w:rsidR="00A93DC2" w:rsidRDefault="00C45B53">
      <w:pPr>
        <w:ind w:firstLineChars="200" w:firstLine="480"/>
        <w:rPr>
          <w:rFonts w:ascii="Times New Roman" w:hAnsi="Times New Roman" w:cs="Times New Roman"/>
          <w:sz w:val="24"/>
        </w:rPr>
      </w:pPr>
      <w:r>
        <w:rPr>
          <w:rFonts w:ascii="Times New Roman" w:hAnsi="Times New Roman" w:cs="Times New Roman"/>
          <w:sz w:val="24"/>
        </w:rPr>
        <w:t xml:space="preserve">In recent years, researchers including Li </w:t>
      </w:r>
      <w:proofErr w:type="spellStart"/>
      <w:r>
        <w:rPr>
          <w:rFonts w:ascii="Times New Roman" w:hAnsi="Times New Roman" w:cs="Times New Roman"/>
          <w:sz w:val="24"/>
        </w:rPr>
        <w:t>Zhongkui</w:t>
      </w:r>
      <w:proofErr w:type="spellEnd"/>
      <w:r>
        <w:rPr>
          <w:rFonts w:ascii="Times New Roman" w:hAnsi="Times New Roman" w:cs="Times New Roman"/>
          <w:sz w:val="24"/>
        </w:rPr>
        <w:t xml:space="preserve"> from Tsinghua University, Gu </w:t>
      </w:r>
      <w:proofErr w:type="spellStart"/>
      <w:r>
        <w:rPr>
          <w:rFonts w:ascii="Times New Roman" w:hAnsi="Times New Roman" w:cs="Times New Roman"/>
          <w:sz w:val="24"/>
        </w:rPr>
        <w:t>Jincai</w:t>
      </w:r>
      <w:proofErr w:type="spellEnd"/>
      <w:r>
        <w:rPr>
          <w:rFonts w:ascii="Times New Roman" w:hAnsi="Times New Roman" w:cs="Times New Roman"/>
          <w:sz w:val="24"/>
        </w:rPr>
        <w:t xml:space="preserve"> and Chen </w:t>
      </w:r>
      <w:proofErr w:type="spellStart"/>
      <w:r>
        <w:rPr>
          <w:rFonts w:ascii="Times New Roman" w:hAnsi="Times New Roman" w:cs="Times New Roman"/>
          <w:sz w:val="24"/>
        </w:rPr>
        <w:t>Anmin</w:t>
      </w:r>
      <w:proofErr w:type="spellEnd"/>
      <w:r>
        <w:rPr>
          <w:rFonts w:ascii="Times New Roman" w:hAnsi="Times New Roman" w:cs="Times New Roman"/>
          <w:sz w:val="24"/>
        </w:rPr>
        <w:t xml:space="preserve"> from the Third Research Instit</w:t>
      </w:r>
      <w:r>
        <w:rPr>
          <w:rFonts w:ascii="Times New Roman" w:hAnsi="Times New Roman" w:cs="Times New Roman"/>
          <w:sz w:val="24"/>
        </w:rPr>
        <w:t xml:space="preserve">ute of Engineering Corps under the General Staff Department, Shen Tai from the Yangtze River Water Resources Commission, and Du </w:t>
      </w:r>
      <w:proofErr w:type="spellStart"/>
      <w:r>
        <w:rPr>
          <w:rFonts w:ascii="Times New Roman" w:hAnsi="Times New Roman" w:cs="Times New Roman"/>
          <w:sz w:val="24"/>
        </w:rPr>
        <w:t>Yingji</w:t>
      </w:r>
      <w:proofErr w:type="spellEnd"/>
      <w:r>
        <w:rPr>
          <w:rFonts w:ascii="Times New Roman" w:hAnsi="Times New Roman" w:cs="Times New Roman"/>
          <w:sz w:val="24"/>
        </w:rPr>
        <w:t xml:space="preserve"> from the Western Hydraulic Research Institute of the Ministry of Water Resources have pioneered new technologies in </w:t>
      </w:r>
      <w:proofErr w:type="spellStart"/>
      <w:r>
        <w:rPr>
          <w:rFonts w:ascii="Times New Roman" w:hAnsi="Times New Roman" w:cs="Times New Roman"/>
          <w:sz w:val="24"/>
        </w:rPr>
        <w:t>geome</w:t>
      </w:r>
      <w:r>
        <w:rPr>
          <w:rFonts w:ascii="Times New Roman" w:hAnsi="Times New Roman" w:cs="Times New Roman"/>
          <w:sz w:val="24"/>
        </w:rPr>
        <w:t>chanical</w:t>
      </w:r>
      <w:proofErr w:type="spellEnd"/>
      <w:r>
        <w:rPr>
          <w:rFonts w:ascii="Times New Roman" w:hAnsi="Times New Roman" w:cs="Times New Roman"/>
          <w:sz w:val="24"/>
        </w:rPr>
        <w:t xml:space="preserve"> model testing. Their work encompasses advancements in similarity materials, experimental apparatus design, excavation simulation techniques, and testing methodologies, yielding significant achievements with practical implications.</w:t>
      </w:r>
    </w:p>
    <w:p w14:paraId="014ED927" w14:textId="77777777" w:rsidR="00A93DC2" w:rsidRDefault="00C45B53">
      <w:pPr>
        <w:ind w:firstLineChars="200" w:firstLine="480"/>
        <w:rPr>
          <w:rFonts w:ascii="Times New Roman" w:hAnsi="Times New Roman" w:cs="Times New Roman"/>
          <w:sz w:val="24"/>
        </w:rPr>
      </w:pPr>
      <w:r>
        <w:rPr>
          <w:rFonts w:ascii="Times New Roman" w:hAnsi="Times New Roman" w:cs="Times New Roman"/>
          <w:sz w:val="24"/>
        </w:rPr>
        <w:t>However, there a</w:t>
      </w:r>
      <w:r>
        <w:rPr>
          <w:rFonts w:ascii="Times New Roman" w:hAnsi="Times New Roman" w:cs="Times New Roman"/>
          <w:sz w:val="24"/>
        </w:rPr>
        <w:t>re still many key technical problems that have not been satisfactorily solved so far. For example, in terms of model material similarity simulation, the abutment rock mass of high arch dam projects often has the characteristics of many types, large variati</w:t>
      </w:r>
      <w:r>
        <w:rPr>
          <w:rFonts w:ascii="Times New Roman" w:hAnsi="Times New Roman" w:cs="Times New Roman"/>
          <w:sz w:val="24"/>
        </w:rPr>
        <w:t xml:space="preserve">on range of deformation modulus, and serious </w:t>
      </w:r>
      <w:proofErr w:type="spellStart"/>
      <w:r>
        <w:rPr>
          <w:rFonts w:ascii="Times New Roman" w:hAnsi="Times New Roman" w:cs="Times New Roman"/>
          <w:sz w:val="24"/>
        </w:rPr>
        <w:t>nonuniformity</w:t>
      </w:r>
      <w:r>
        <w:rPr>
          <w:rFonts w:ascii="Times New Roman" w:hAnsi="Times New Roman" w:cs="Times New Roman" w:hint="eastAsia"/>
          <w:sz w:val="24"/>
        </w:rPr>
        <w:t>.For</w:t>
      </w:r>
      <w:proofErr w:type="spellEnd"/>
      <w:r>
        <w:rPr>
          <w:rFonts w:ascii="Times New Roman" w:hAnsi="Times New Roman" w:cs="Times New Roman" w:hint="eastAsia"/>
          <w:sz w:val="24"/>
        </w:rPr>
        <w:t xml:space="preserve"> example, the deformation modulus of class I to class IV rock mass in the two abutments of an arch dam changes from 25 </w:t>
      </w:r>
      <w:proofErr w:type="spellStart"/>
      <w:r>
        <w:rPr>
          <w:rFonts w:ascii="Times New Roman" w:hAnsi="Times New Roman" w:cs="Times New Roman" w:hint="eastAsia"/>
          <w:sz w:val="24"/>
        </w:rPr>
        <w:t>GPa</w:t>
      </w:r>
      <w:proofErr w:type="spellEnd"/>
      <w:r>
        <w:rPr>
          <w:rFonts w:ascii="Times New Roman" w:hAnsi="Times New Roman" w:cs="Times New Roman" w:hint="eastAsia"/>
          <w:sz w:val="24"/>
        </w:rPr>
        <w:t xml:space="preserve"> to 5 </w:t>
      </w:r>
      <w:proofErr w:type="spellStart"/>
      <w:r>
        <w:rPr>
          <w:rFonts w:ascii="Times New Roman" w:hAnsi="Times New Roman" w:cs="Times New Roman" w:hint="eastAsia"/>
          <w:sz w:val="24"/>
        </w:rPr>
        <w:t>GPa</w:t>
      </w:r>
      <w:proofErr w:type="spellEnd"/>
      <w:r>
        <w:rPr>
          <w:rFonts w:ascii="Times New Roman" w:hAnsi="Times New Roman" w:cs="Times New Roman" w:hint="eastAsia"/>
          <w:sz w:val="24"/>
        </w:rPr>
        <w:t xml:space="preserve">; For another example, the deformation modulus of class </w:t>
      </w:r>
      <w:r>
        <w:rPr>
          <w:rFonts w:ascii="Times New Roman" w:hAnsi="Times New Roman" w:cs="Times New Roman" w:hint="eastAsia"/>
          <w:sz w:val="24"/>
        </w:rPr>
        <w:t>Ⅱ</w:t>
      </w:r>
      <w:r>
        <w:rPr>
          <w:rFonts w:ascii="Times New Roman" w:hAnsi="Times New Roman" w:cs="Times New Roman" w:hint="eastAsia"/>
          <w:sz w:val="24"/>
        </w:rPr>
        <w:t xml:space="preserve">, </w:t>
      </w:r>
      <w:r>
        <w:rPr>
          <w:rFonts w:ascii="Times New Roman" w:hAnsi="Times New Roman" w:cs="Times New Roman" w:hint="eastAsia"/>
          <w:sz w:val="24"/>
        </w:rPr>
        <w:t>Ⅲ</w:t>
      </w:r>
      <w:r>
        <w:rPr>
          <w:rFonts w:ascii="Times New Roman" w:hAnsi="Times New Roman" w:cs="Times New Roman" w:hint="eastAsia"/>
          <w:sz w:val="24"/>
        </w:rPr>
        <w:t xml:space="preserve"> 1,</w:t>
      </w:r>
      <w:r>
        <w:rPr>
          <w:rFonts w:ascii="Times New Roman" w:hAnsi="Times New Roman" w:cs="Times New Roman" w:hint="eastAsia"/>
          <w:sz w:val="24"/>
        </w:rPr>
        <w:t xml:space="preserve"> </w:t>
      </w:r>
      <w:r>
        <w:rPr>
          <w:rFonts w:ascii="Times New Roman" w:hAnsi="Times New Roman" w:cs="Times New Roman" w:hint="eastAsia"/>
          <w:sz w:val="24"/>
        </w:rPr>
        <w:t>Ⅲ</w:t>
      </w:r>
      <w:r>
        <w:rPr>
          <w:rFonts w:ascii="Times New Roman" w:hAnsi="Times New Roman" w:cs="Times New Roman" w:hint="eastAsia"/>
          <w:sz w:val="24"/>
        </w:rPr>
        <w:t xml:space="preserve"> 2, </w:t>
      </w:r>
      <w:r>
        <w:rPr>
          <w:rFonts w:ascii="Times New Roman" w:hAnsi="Times New Roman" w:cs="Times New Roman" w:hint="eastAsia"/>
          <w:sz w:val="24"/>
        </w:rPr>
        <w:t>Ⅳ</w:t>
      </w:r>
      <w:r>
        <w:rPr>
          <w:rFonts w:ascii="Times New Roman" w:hAnsi="Times New Roman" w:cs="Times New Roman" w:hint="eastAsia"/>
          <w:sz w:val="24"/>
        </w:rPr>
        <w:t xml:space="preserve"> 1 and </w:t>
      </w:r>
      <w:r>
        <w:rPr>
          <w:rFonts w:ascii="Times New Roman" w:hAnsi="Times New Roman" w:cs="Times New Roman" w:hint="eastAsia"/>
          <w:sz w:val="24"/>
        </w:rPr>
        <w:t>Ⅳ</w:t>
      </w:r>
      <w:r>
        <w:rPr>
          <w:rFonts w:ascii="Times New Roman" w:hAnsi="Times New Roman" w:cs="Times New Roman" w:hint="eastAsia"/>
          <w:sz w:val="24"/>
        </w:rPr>
        <w:t xml:space="preserve"> 2 rock masses in the abutment of an arch dam varies from 30 </w:t>
      </w:r>
      <w:proofErr w:type="spellStart"/>
      <w:r>
        <w:rPr>
          <w:rFonts w:ascii="Times New Roman" w:hAnsi="Times New Roman" w:cs="Times New Roman" w:hint="eastAsia"/>
          <w:sz w:val="24"/>
        </w:rPr>
        <w:t>GPa</w:t>
      </w:r>
      <w:proofErr w:type="spellEnd"/>
      <w:r>
        <w:rPr>
          <w:rFonts w:ascii="Times New Roman" w:hAnsi="Times New Roman" w:cs="Times New Roman" w:hint="eastAsia"/>
          <w:sz w:val="24"/>
        </w:rPr>
        <w:t xml:space="preserve"> to 2 </w:t>
      </w:r>
      <w:proofErr w:type="spellStart"/>
      <w:r>
        <w:rPr>
          <w:rFonts w:ascii="Times New Roman" w:hAnsi="Times New Roman" w:cs="Times New Roman" w:hint="eastAsia"/>
          <w:sz w:val="24"/>
        </w:rPr>
        <w:t>GPa</w:t>
      </w:r>
      <w:proofErr w:type="spellEnd"/>
      <w:r>
        <w:rPr>
          <w:rFonts w:ascii="Times New Roman" w:hAnsi="Times New Roman" w:cs="Times New Roman" w:hint="eastAsia"/>
          <w:sz w:val="24"/>
        </w:rPr>
        <w:t xml:space="preserve">, which leads to inconsistent deformation distribution under stress conditions, and has a certain impact on the stability of the abutment and dam </w:t>
      </w:r>
      <w:proofErr w:type="spellStart"/>
      <w:r>
        <w:rPr>
          <w:rFonts w:ascii="Times New Roman" w:hAnsi="Times New Roman" w:cs="Times New Roman" w:hint="eastAsia"/>
          <w:sz w:val="24"/>
        </w:rPr>
        <w:t>foundation.In</w:t>
      </w:r>
      <w:proofErr w:type="spellEnd"/>
      <w:r>
        <w:rPr>
          <w:rFonts w:ascii="Times New Roman" w:hAnsi="Times New Roman" w:cs="Times New Roman" w:hint="eastAsia"/>
          <w:sz w:val="24"/>
        </w:rPr>
        <w:t xml:space="preserve"> model ex</w:t>
      </w:r>
      <w:r>
        <w:rPr>
          <w:rFonts w:ascii="Times New Roman" w:hAnsi="Times New Roman" w:cs="Times New Roman" w:hint="eastAsia"/>
          <w:sz w:val="24"/>
        </w:rPr>
        <w:t xml:space="preserve">periments, the heterogeneity of these rock masses poses significant challenges to the analogous simulation of rock mass materials. To address the issue of analogous simulation of rock mass materials, numerous research institutions have conducted extensive </w:t>
      </w:r>
      <w:r>
        <w:rPr>
          <w:rFonts w:ascii="Times New Roman" w:hAnsi="Times New Roman" w:cs="Times New Roman" w:hint="eastAsia"/>
          <w:sz w:val="24"/>
        </w:rPr>
        <w:t>studies and achieved certain research results. For example, a mixture of barite powder and limestone with epoxy resin as the binding agent can attain relatively high strength and deformation modulus. However, the preparation process of such materials requi</w:t>
      </w:r>
      <w:r>
        <w:rPr>
          <w:rFonts w:ascii="Times New Roman" w:hAnsi="Times New Roman" w:cs="Times New Roman" w:hint="eastAsia"/>
          <w:sz w:val="24"/>
        </w:rPr>
        <w:t>res high-temperature curing, during which toxic gases are emitted, posing health hazards to humans. Additionally, epoxy resin is relatively expensive (OBERTY et al</w:t>
      </w:r>
      <w:r>
        <w:rPr>
          <w:rFonts w:ascii="Times New Roman" w:hAnsi="Times New Roman" w:cs="Times New Roman" w:hint="eastAsia"/>
          <w:color w:val="FF0000"/>
          <w:sz w:val="24"/>
        </w:rPr>
        <w:t>.1979</w:t>
      </w:r>
      <w:r>
        <w:rPr>
          <w:rFonts w:ascii="Times New Roman" w:hAnsi="Times New Roman" w:cs="Times New Roman" w:hint="eastAsia"/>
          <w:sz w:val="24"/>
        </w:rPr>
        <w:t>)</w:t>
      </w:r>
    </w:p>
    <w:p w14:paraId="48ED6D9B" w14:textId="77777777" w:rsidR="00A93DC2" w:rsidRDefault="00C45B53">
      <w:pPr>
        <w:ind w:firstLineChars="200" w:firstLine="480"/>
        <w:rPr>
          <w:rFonts w:ascii="Times New Roman" w:hAnsi="Times New Roman" w:cs="Times New Roman"/>
          <w:sz w:val="24"/>
        </w:rPr>
      </w:pPr>
      <w:r>
        <w:rPr>
          <w:rFonts w:ascii="Times New Roman" w:hAnsi="Times New Roman" w:cs="Times New Roman"/>
          <w:sz w:val="24"/>
        </w:rPr>
        <w:t xml:space="preserve">In addition, some novel experimental techniques have started to be applied in </w:t>
      </w:r>
      <w:proofErr w:type="spellStart"/>
      <w:r>
        <w:rPr>
          <w:rFonts w:ascii="Times New Roman" w:hAnsi="Times New Roman" w:cs="Times New Roman"/>
          <w:sz w:val="24"/>
        </w:rPr>
        <w:t>geomecha</w:t>
      </w:r>
      <w:r>
        <w:rPr>
          <w:rFonts w:ascii="Times New Roman" w:hAnsi="Times New Roman" w:cs="Times New Roman"/>
          <w:sz w:val="24"/>
        </w:rPr>
        <w:t>nical</w:t>
      </w:r>
      <w:proofErr w:type="spellEnd"/>
      <w:r>
        <w:rPr>
          <w:rFonts w:ascii="Times New Roman" w:hAnsi="Times New Roman" w:cs="Times New Roman"/>
          <w:sz w:val="24"/>
        </w:rPr>
        <w:t xml:space="preserve"> model tests. Infrared thermal imaging technology has emerged as a versatile and transformative tool in geotechnical engineering due to its non-contact nature, high sensitivity, and real-time monitoring </w:t>
      </w:r>
      <w:proofErr w:type="spellStart"/>
      <w:proofErr w:type="gramStart"/>
      <w:r>
        <w:rPr>
          <w:rFonts w:ascii="Times New Roman" w:hAnsi="Times New Roman" w:cs="Times New Roman"/>
          <w:sz w:val="24"/>
        </w:rPr>
        <w:t>capabilities.Yang</w:t>
      </w:r>
      <w:proofErr w:type="spellEnd"/>
      <w:proofErr w:type="gramEnd"/>
      <w:r>
        <w:rPr>
          <w:rFonts w:ascii="Times New Roman" w:hAnsi="Times New Roman" w:cs="Times New Roman"/>
          <w:sz w:val="24"/>
        </w:rPr>
        <w:t xml:space="preserve"> et al. </w:t>
      </w:r>
      <w:r>
        <w:rPr>
          <w:rFonts w:ascii="Times New Roman" w:hAnsi="Times New Roman" w:cs="Times New Roman" w:hint="eastAsia"/>
          <w:sz w:val="24"/>
        </w:rPr>
        <w:t>(</w:t>
      </w:r>
      <w:r>
        <w:rPr>
          <w:rFonts w:ascii="Times New Roman" w:hAnsi="Times New Roman" w:cs="Times New Roman" w:hint="eastAsia"/>
          <w:color w:val="FF0000"/>
          <w:sz w:val="24"/>
        </w:rPr>
        <w:t>2025</w:t>
      </w:r>
      <w:r>
        <w:rPr>
          <w:rFonts w:ascii="Times New Roman" w:hAnsi="Times New Roman" w:cs="Times New Roman" w:hint="eastAsia"/>
          <w:sz w:val="24"/>
        </w:rPr>
        <w:t>)</w:t>
      </w:r>
      <w:r>
        <w:rPr>
          <w:rFonts w:ascii="Times New Roman" w:hAnsi="Times New Roman" w:cs="Times New Roman"/>
          <w:sz w:val="24"/>
        </w:rPr>
        <w:t xml:space="preserve"> explored the pri</w:t>
      </w:r>
      <w:r>
        <w:rPr>
          <w:rFonts w:ascii="Times New Roman" w:hAnsi="Times New Roman" w:cs="Times New Roman"/>
          <w:sz w:val="24"/>
        </w:rPr>
        <w:t>nciples, applications, and future potential of infrared thermal imaging technology in this field. Its main applications include measuring soil and rock properties, conducting geotechnical investigations, and monitoring geological hazards. It has been prove</w:t>
      </w:r>
      <w:r>
        <w:rPr>
          <w:rFonts w:ascii="Times New Roman" w:hAnsi="Times New Roman" w:cs="Times New Roman"/>
          <w:sz w:val="24"/>
        </w:rPr>
        <w:t xml:space="preserve">n that infrared thermal imaging technology is effective in detecting thermal anomalies, evaluating geotechnical material properties, and monitoring hazards such as landslides and </w:t>
      </w:r>
      <w:proofErr w:type="spellStart"/>
      <w:proofErr w:type="gramStart"/>
      <w:r>
        <w:rPr>
          <w:rFonts w:ascii="Times New Roman" w:hAnsi="Times New Roman" w:cs="Times New Roman"/>
          <w:sz w:val="24"/>
        </w:rPr>
        <w:t>rockfalls.Zhu</w:t>
      </w:r>
      <w:proofErr w:type="spellEnd"/>
      <w:proofErr w:type="gramEnd"/>
      <w:r>
        <w:rPr>
          <w:rFonts w:ascii="Times New Roman" w:hAnsi="Times New Roman" w:cs="Times New Roman"/>
          <w:sz w:val="24"/>
        </w:rPr>
        <w:t xml:space="preserve"> et al.</w:t>
      </w:r>
      <w:r>
        <w:rPr>
          <w:rFonts w:ascii="Times New Roman" w:hAnsi="Times New Roman" w:cs="Times New Roman" w:hint="eastAsia"/>
          <w:sz w:val="24"/>
        </w:rPr>
        <w:t>(</w:t>
      </w:r>
      <w:r>
        <w:rPr>
          <w:rFonts w:ascii="Times New Roman" w:hAnsi="Times New Roman" w:cs="Times New Roman" w:hint="eastAsia"/>
          <w:color w:val="FF0000"/>
          <w:sz w:val="24"/>
        </w:rPr>
        <w:t>2023</w:t>
      </w:r>
      <w:r>
        <w:rPr>
          <w:rFonts w:ascii="Times New Roman" w:hAnsi="Times New Roman" w:cs="Times New Roman" w:hint="eastAsia"/>
          <w:sz w:val="24"/>
        </w:rPr>
        <w:t>)</w:t>
      </w:r>
      <w:r>
        <w:rPr>
          <w:rFonts w:ascii="Times New Roman" w:hAnsi="Times New Roman" w:cs="Times New Roman"/>
          <w:sz w:val="24"/>
        </w:rPr>
        <w:t xml:space="preserve"> employed 3D printing </w:t>
      </w:r>
      <w:r>
        <w:rPr>
          <w:rFonts w:ascii="Times New Roman" w:hAnsi="Times New Roman" w:cs="Times New Roman"/>
          <w:sz w:val="24"/>
        </w:rPr>
        <w:lastRenderedPageBreak/>
        <w:t>technology using photosensiti</w:t>
      </w:r>
      <w:r>
        <w:rPr>
          <w:rFonts w:ascii="Times New Roman" w:hAnsi="Times New Roman" w:cs="Times New Roman"/>
          <w:sz w:val="24"/>
        </w:rPr>
        <w:t>ve resin materials to design and fabricate rock-like specimens. They conducted laboratory direct shear tests on two types of rocks with parallel coplanar discontinuous joints to investigate the effects of joint roughness and loading conditions on the shear</w:t>
      </w:r>
      <w:r>
        <w:rPr>
          <w:rFonts w:ascii="Times New Roman" w:hAnsi="Times New Roman" w:cs="Times New Roman"/>
          <w:sz w:val="24"/>
        </w:rPr>
        <w:t xml:space="preserve"> behavior and acoustic emission characteristics of the rocks.</w:t>
      </w:r>
    </w:p>
    <w:p w14:paraId="5792B53D" w14:textId="77777777" w:rsidR="00A93DC2" w:rsidRDefault="00C45B53">
      <w:pPr>
        <w:pStyle w:val="Heading3"/>
        <w:numPr>
          <w:ilvl w:val="0"/>
          <w:numId w:val="1"/>
        </w:numPr>
      </w:pPr>
      <w:r>
        <w:rPr>
          <w:rFonts w:hint="eastAsia"/>
        </w:rPr>
        <w:t xml:space="preserve">Characteristics of </w:t>
      </w:r>
      <w:proofErr w:type="spellStart"/>
      <w:r>
        <w:rPr>
          <w:rFonts w:hint="eastAsia"/>
        </w:rPr>
        <w:t>geomechanical</w:t>
      </w:r>
      <w:proofErr w:type="spellEnd"/>
      <w:r>
        <w:rPr>
          <w:rFonts w:hint="eastAsia"/>
        </w:rPr>
        <w:t xml:space="preserve"> model test technology</w:t>
      </w:r>
    </w:p>
    <w:p w14:paraId="323FD9F9" w14:textId="77777777" w:rsidR="00A93DC2" w:rsidRDefault="00C45B53">
      <w:pPr>
        <w:ind w:firstLineChars="200" w:firstLine="480"/>
        <w:rPr>
          <w:rFonts w:ascii="Times New Roman" w:hAnsi="Times New Roman" w:cs="Times New Roman"/>
          <w:sz w:val="24"/>
        </w:rPr>
      </w:pP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 considers the engineering structure and surrounding rock and soil as a unity, which is the biggest difference from</w:t>
      </w:r>
      <w:r>
        <w:rPr>
          <w:rFonts w:ascii="Times New Roman" w:hAnsi="Times New Roman" w:cs="Times New Roman"/>
          <w:sz w:val="24"/>
        </w:rPr>
        <w:t xml:space="preserve"> the traditional structural model test. In the traditional structural model test, the effect of rock and soil around the structure is treated as a load, while in the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 the effect of geological structure on the building is concerned.</w:t>
      </w:r>
      <w:r>
        <w:rPr>
          <w:rFonts w:ascii="Times New Roman" w:hAnsi="Times New Roman" w:cs="Times New Roman"/>
          <w:sz w:val="24"/>
        </w:rPr>
        <w:t xml:space="preserve"> This effect (i.e. interaction) is generally complex, and it is difficult to carry out accurate theoretical analysis and calculation. However, it can be naturally considered in the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 without manual intervention. This advantage is par</w:t>
      </w:r>
      <w:r>
        <w:rPr>
          <w:rFonts w:ascii="Times New Roman" w:hAnsi="Times New Roman" w:cs="Times New Roman"/>
          <w:sz w:val="24"/>
        </w:rPr>
        <w:t>ticularly prominent when the geological conditions are complex.</w:t>
      </w:r>
    </w:p>
    <w:p w14:paraId="569A061D" w14:textId="77777777" w:rsidR="00A93DC2" w:rsidRDefault="00C45B53">
      <w:pPr>
        <w:ind w:firstLineChars="200" w:firstLine="480"/>
        <w:rPr>
          <w:rFonts w:ascii="Times New Roman" w:hAnsi="Times New Roman" w:cs="Times New Roman"/>
          <w:sz w:val="24"/>
        </w:rPr>
      </w:pPr>
      <w:r>
        <w:rPr>
          <w:rFonts w:ascii="Times New Roman" w:hAnsi="Times New Roman" w:cs="Times New Roman"/>
          <w:sz w:val="24"/>
        </w:rPr>
        <w:t xml:space="preserve">Another advantage of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testing technology lies in its ability to effectively simulate construction techniques, load application methods, and time-dependent effects. It enable</w:t>
      </w:r>
      <w:r>
        <w:rPr>
          <w:rFonts w:ascii="Times New Roman" w:hAnsi="Times New Roman" w:cs="Times New Roman"/>
          <w:sz w:val="24"/>
        </w:rPr>
        <w:t>s the study of the entire stress evolution process of a project, from elastic to plastic deformation, and ultimately to failure. Therefore, this type of testing not only facilitates the investigation of normal stress conditions in engineering but also allo</w:t>
      </w:r>
      <w:r>
        <w:rPr>
          <w:rFonts w:ascii="Times New Roman" w:hAnsi="Times New Roman" w:cs="Times New Roman"/>
          <w:sz w:val="24"/>
        </w:rPr>
        <w:t xml:space="preserve">ws for the examination of ultimate load capacities and failure modes. Moreover, compared to numerical simulation results, the outcomes provided by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tests are more vivid and intuitive, offering deeper insights. It is precisely due to thes</w:t>
      </w:r>
      <w:r>
        <w:rPr>
          <w:rFonts w:ascii="Times New Roman" w:hAnsi="Times New Roman" w:cs="Times New Roman"/>
          <w:sz w:val="24"/>
        </w:rPr>
        <w:t xml:space="preserve">e unique advantages that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testing technology has garnered widespread attention and application within the geotechnical engineering community both domestically and internationally.</w:t>
      </w:r>
    </w:p>
    <w:p w14:paraId="6DE96C83" w14:textId="77777777" w:rsidR="00A93DC2" w:rsidRDefault="00C45B53">
      <w:pPr>
        <w:ind w:firstLineChars="200" w:firstLine="480"/>
        <w:rPr>
          <w:rFonts w:ascii="Times New Roman" w:hAnsi="Times New Roman" w:cs="Times New Roman"/>
          <w:sz w:val="24"/>
        </w:rPr>
      </w:pPr>
      <w:r>
        <w:rPr>
          <w:rFonts w:ascii="Times New Roman" w:hAnsi="Times New Roman" w:cs="Times New Roman"/>
          <w:sz w:val="24"/>
        </w:rPr>
        <w:t xml:space="preserve">Of course, the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 technology also h</w:t>
      </w:r>
      <w:r>
        <w:rPr>
          <w:rFonts w:ascii="Times New Roman" w:hAnsi="Times New Roman" w:cs="Times New Roman"/>
          <w:sz w:val="24"/>
        </w:rPr>
        <w:t xml:space="preserve">as its weakness, that is, it requires relatively complex test technology and special test equipment, and similar conditions are generally difficult to meet, so the results given by it can only </w:t>
      </w:r>
      <w:proofErr w:type="gramStart"/>
      <w:r>
        <w:rPr>
          <w:rFonts w:ascii="Times New Roman" w:hAnsi="Times New Roman" w:cs="Times New Roman"/>
          <w:sz w:val="24"/>
        </w:rPr>
        <w:t>be an approximation to</w:t>
      </w:r>
      <w:proofErr w:type="gramEnd"/>
      <w:r>
        <w:rPr>
          <w:rFonts w:ascii="Times New Roman" w:hAnsi="Times New Roman" w:cs="Times New Roman"/>
          <w:sz w:val="24"/>
        </w:rPr>
        <w:t xml:space="preserve"> the engineering practice. In addition, t</w:t>
      </w:r>
      <w:r>
        <w:rPr>
          <w:rFonts w:ascii="Times New Roman" w:hAnsi="Times New Roman" w:cs="Times New Roman"/>
          <w:sz w:val="24"/>
        </w:rPr>
        <w:t>he physical model change scheme is not flexible, and the measurement data is greatly affected by the accuracy of the instrument; The existence of size effect makes it difficult to ensure that all physical parameters meet the similarity theory; The test wor</w:t>
      </w:r>
      <w:r>
        <w:rPr>
          <w:rFonts w:ascii="Times New Roman" w:hAnsi="Times New Roman" w:cs="Times New Roman"/>
          <w:sz w:val="24"/>
        </w:rPr>
        <w:t>kload is large, the cost is high, and the test technology is complex.</w:t>
      </w:r>
    </w:p>
    <w:p w14:paraId="2EF4BF99" w14:textId="77777777" w:rsidR="00A93DC2" w:rsidRDefault="00C45B53">
      <w:pPr>
        <w:pStyle w:val="Heading3"/>
        <w:numPr>
          <w:ilvl w:val="0"/>
          <w:numId w:val="1"/>
        </w:numPr>
      </w:pPr>
      <w:r>
        <w:rPr>
          <w:rFonts w:hint="eastAsia"/>
        </w:rPr>
        <w:t>Study on model similar materials</w:t>
      </w:r>
    </w:p>
    <w:p w14:paraId="7E671A88" w14:textId="77777777" w:rsidR="00A93DC2" w:rsidRDefault="00C45B53">
      <w:pPr>
        <w:pStyle w:val="Heading4"/>
      </w:pPr>
      <w:r>
        <w:rPr>
          <w:rFonts w:hint="eastAsia"/>
        </w:rPr>
        <w:t>4.1 New similar materials</w:t>
      </w:r>
    </w:p>
    <w:p w14:paraId="5471DE53" w14:textId="77777777" w:rsidR="00A93DC2" w:rsidRDefault="00C45B53">
      <w:pPr>
        <w:ind w:firstLineChars="200" w:firstLine="480"/>
        <w:rPr>
          <w:rFonts w:ascii="Times New Roman" w:hAnsi="Times New Roman" w:cs="Times New Roman"/>
          <w:sz w:val="24"/>
        </w:rPr>
      </w:pPr>
      <w:r>
        <w:rPr>
          <w:rFonts w:ascii="Times New Roman" w:hAnsi="Times New Roman" w:cs="Times New Roman"/>
          <w:sz w:val="24"/>
        </w:rPr>
        <w:t xml:space="preserve">In the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 the preparation of simulation materials is the </w:t>
      </w:r>
      <w:r>
        <w:rPr>
          <w:rFonts w:ascii="Times New Roman" w:hAnsi="Times New Roman" w:cs="Times New Roman"/>
          <w:sz w:val="24"/>
        </w:rPr>
        <w:lastRenderedPageBreak/>
        <w:t xml:space="preserve">basis of its reliability; However, due to the </w:t>
      </w:r>
      <w:r>
        <w:rPr>
          <w:rFonts w:ascii="Times New Roman" w:hAnsi="Times New Roman" w:cs="Times New Roman"/>
          <w:sz w:val="24"/>
        </w:rPr>
        <w:t>unknown influence of the weighting agent, trial and error method is still the most widely used method, which is time-consuming and laborious. The adjustment of mechanical properties has not yet been clearly resolved. When the nature of prototype rock chang</w:t>
      </w:r>
      <w:r>
        <w:rPr>
          <w:rFonts w:ascii="Times New Roman" w:hAnsi="Times New Roman" w:cs="Times New Roman"/>
          <w:sz w:val="24"/>
        </w:rPr>
        <w:t xml:space="preserve">es, the tedious and tired trial and error process must be repeated to find out the proportion that meets the proportion </w:t>
      </w:r>
      <w:proofErr w:type="spellStart"/>
      <w:r>
        <w:rPr>
          <w:rFonts w:ascii="Times New Roman" w:hAnsi="Times New Roman" w:cs="Times New Roman"/>
          <w:sz w:val="24"/>
        </w:rPr>
        <w:t>standard</w:t>
      </w:r>
      <w:r>
        <w:rPr>
          <w:rFonts w:ascii="Times New Roman" w:hAnsi="Times New Roman" w:cs="Times New Roman" w:hint="eastAsia"/>
          <w:sz w:val="24"/>
        </w:rPr>
        <w:t>.A</w:t>
      </w:r>
      <w:proofErr w:type="spellEnd"/>
      <w:r>
        <w:rPr>
          <w:rFonts w:ascii="Times New Roman" w:hAnsi="Times New Roman" w:cs="Times New Roman" w:hint="eastAsia"/>
          <w:sz w:val="24"/>
        </w:rPr>
        <w:t xml:space="preserve"> new simulation material with adjustable, predictable and stable performance will be conducive to the application of </w:t>
      </w:r>
      <w:proofErr w:type="spellStart"/>
      <w:r>
        <w:rPr>
          <w:rFonts w:ascii="Times New Roman" w:hAnsi="Times New Roman" w:cs="Times New Roman" w:hint="eastAsia"/>
          <w:sz w:val="24"/>
        </w:rPr>
        <w:t>geomechan</w:t>
      </w:r>
      <w:r>
        <w:rPr>
          <w:rFonts w:ascii="Times New Roman" w:hAnsi="Times New Roman" w:cs="Times New Roman" w:hint="eastAsia"/>
          <w:sz w:val="24"/>
        </w:rPr>
        <w:t>ical</w:t>
      </w:r>
      <w:proofErr w:type="spellEnd"/>
      <w:r>
        <w:rPr>
          <w:rFonts w:ascii="Times New Roman" w:hAnsi="Times New Roman" w:cs="Times New Roman" w:hint="eastAsia"/>
          <w:sz w:val="24"/>
        </w:rPr>
        <w:t xml:space="preserve"> model test(Fan et al.</w:t>
      </w:r>
      <w:r>
        <w:rPr>
          <w:rFonts w:ascii="Times New Roman" w:hAnsi="Times New Roman" w:cs="Times New Roman" w:hint="eastAsia"/>
          <w:color w:val="FF0000"/>
          <w:sz w:val="24"/>
        </w:rPr>
        <w:t>2017</w:t>
      </w:r>
      <w:r>
        <w:rPr>
          <w:rFonts w:ascii="Times New Roman" w:hAnsi="Times New Roman" w:cs="Times New Roman" w:hint="eastAsia"/>
          <w:sz w:val="24"/>
        </w:rPr>
        <w:t>).Generally speaking, similar materials are a mixture of natural materials (such as barite powder, lime powder or gypsum powder) and artificial materials (such as cement, bentonite, glue or resin) in a certain proportion. Sinc</w:t>
      </w:r>
      <w:r>
        <w:rPr>
          <w:rFonts w:ascii="Times New Roman" w:hAnsi="Times New Roman" w:cs="Times New Roman" w:hint="eastAsia"/>
          <w:sz w:val="24"/>
        </w:rPr>
        <w:t xml:space="preserve">e the similarity coefficient per unit weight is 1.0 and the geometric similarity coefficient is large, the model material should have high density, low strength and low deformation </w:t>
      </w:r>
      <w:proofErr w:type="gramStart"/>
      <w:r>
        <w:rPr>
          <w:rFonts w:ascii="Times New Roman" w:hAnsi="Times New Roman" w:cs="Times New Roman" w:hint="eastAsia"/>
          <w:sz w:val="24"/>
        </w:rPr>
        <w:t>modulus(</w:t>
      </w:r>
      <w:proofErr w:type="gramEnd"/>
      <w:r>
        <w:rPr>
          <w:rFonts w:ascii="Times New Roman" w:hAnsi="Times New Roman" w:cs="Times New Roman" w:hint="eastAsia"/>
          <w:sz w:val="24"/>
        </w:rPr>
        <w:t>Zhou et al.</w:t>
      </w:r>
      <w:r>
        <w:rPr>
          <w:rFonts w:ascii="Times New Roman" w:hAnsi="Times New Roman" w:cs="Times New Roman" w:hint="eastAsia"/>
          <w:color w:val="FF0000"/>
          <w:sz w:val="24"/>
        </w:rPr>
        <w:t>2005</w:t>
      </w:r>
      <w:r>
        <w:rPr>
          <w:rFonts w:ascii="Times New Roman" w:hAnsi="Times New Roman" w:cs="Times New Roman" w:hint="eastAsia"/>
          <w:sz w:val="24"/>
        </w:rPr>
        <w:t xml:space="preserve">).According to the similarity theory, the geometric </w:t>
      </w:r>
      <w:r>
        <w:rPr>
          <w:rFonts w:ascii="Times New Roman" w:hAnsi="Times New Roman" w:cs="Times New Roman" w:hint="eastAsia"/>
          <w:sz w:val="24"/>
        </w:rPr>
        <w:t>dimensions, boundary conditions, loads, bulk density, strength and deformation characteristics of similar materials of the model must be similar to the prototype.</w:t>
      </w:r>
    </w:p>
    <w:p w14:paraId="2F6AE700" w14:textId="77777777" w:rsidR="00A93DC2" w:rsidRDefault="00C45B53">
      <w:pPr>
        <w:ind w:firstLineChars="200" w:firstLine="480"/>
        <w:rPr>
          <w:rFonts w:ascii="Times New Roman" w:hAnsi="Times New Roman" w:cs="Times New Roman"/>
          <w:sz w:val="24"/>
        </w:rPr>
      </w:pPr>
      <w:r>
        <w:rPr>
          <w:rFonts w:ascii="Times New Roman" w:hAnsi="Times New Roman" w:cs="Times New Roman"/>
          <w:sz w:val="24"/>
        </w:rPr>
        <w:t xml:space="preserve">On the basis of summarizing previous studies, </w:t>
      </w:r>
      <w:proofErr w:type="spellStart"/>
      <w:r>
        <w:rPr>
          <w:rFonts w:ascii="Times New Roman" w:hAnsi="Times New Roman" w:cs="Times New Roman"/>
          <w:sz w:val="24"/>
        </w:rPr>
        <w:t>wanghanpeng</w:t>
      </w:r>
      <w:proofErr w:type="spellEnd"/>
      <w:r>
        <w:rPr>
          <w:rFonts w:ascii="Times New Roman" w:hAnsi="Times New Roman" w:cs="Times New Roman"/>
          <w:sz w:val="24"/>
        </w:rPr>
        <w:t xml:space="preserve"> et al. Developed a new similar mate</w:t>
      </w:r>
      <w:r>
        <w:rPr>
          <w:rFonts w:ascii="Times New Roman" w:hAnsi="Times New Roman" w:cs="Times New Roman"/>
          <w:sz w:val="24"/>
        </w:rPr>
        <w:t>rial iron crystal sand binder (</w:t>
      </w:r>
      <w:r>
        <w:rPr>
          <w:rFonts w:ascii="Times New Roman" w:hAnsi="Times New Roman" w:cs="Times New Roman" w:hint="eastAsia"/>
          <w:sz w:val="24"/>
        </w:rPr>
        <w:t>IBSCM</w:t>
      </w:r>
      <w:r>
        <w:rPr>
          <w:rFonts w:ascii="Times New Roman" w:hAnsi="Times New Roman" w:cs="Times New Roman"/>
          <w:sz w:val="24"/>
        </w:rPr>
        <w:t xml:space="preserve">) through a large number of proportioning tests, which has the following </w:t>
      </w:r>
      <w:proofErr w:type="gramStart"/>
      <w:r>
        <w:rPr>
          <w:rFonts w:ascii="Times New Roman" w:hAnsi="Times New Roman" w:cs="Times New Roman"/>
          <w:sz w:val="24"/>
        </w:rPr>
        <w:t>advantages</w:t>
      </w:r>
      <w:r>
        <w:rPr>
          <w:rFonts w:ascii="Times New Roman" w:hAnsi="Times New Roman" w:cs="Times New Roman" w:hint="eastAsia"/>
          <w:sz w:val="24"/>
        </w:rPr>
        <w:t>(</w:t>
      </w:r>
      <w:proofErr w:type="gramEnd"/>
      <w:r>
        <w:rPr>
          <w:rFonts w:ascii="Times New Roman" w:hAnsi="Times New Roman" w:cs="Times New Roman" w:hint="eastAsia"/>
          <w:sz w:val="24"/>
        </w:rPr>
        <w:t>Wang et al.</w:t>
      </w:r>
      <w:r>
        <w:rPr>
          <w:rFonts w:ascii="Times New Roman" w:hAnsi="Times New Roman" w:cs="Times New Roman" w:hint="eastAsia"/>
          <w:color w:val="FF0000"/>
          <w:sz w:val="24"/>
        </w:rPr>
        <w:t>2009</w:t>
      </w:r>
      <w:r>
        <w:rPr>
          <w:rFonts w:ascii="Times New Roman" w:hAnsi="Times New Roman" w:cs="Times New Roman" w:hint="eastAsia"/>
          <w:sz w:val="24"/>
        </w:rPr>
        <w:t xml:space="preserve">):(1) High bulk density, low compressive strength and elastic modulus; (2) Stable performance, </w:t>
      </w:r>
      <w:proofErr w:type="spellStart"/>
      <w:r>
        <w:rPr>
          <w:rFonts w:ascii="Times New Roman" w:hAnsi="Times New Roman" w:cs="Times New Roman" w:hint="eastAsia"/>
          <w:sz w:val="24"/>
        </w:rPr>
        <w:t>non rusting</w:t>
      </w:r>
      <w:proofErr w:type="spellEnd"/>
      <w:r>
        <w:rPr>
          <w:rFonts w:ascii="Times New Roman" w:hAnsi="Times New Roman" w:cs="Times New Roman" w:hint="eastAsia"/>
          <w:sz w:val="24"/>
        </w:rPr>
        <w:t>, high insulati</w:t>
      </w:r>
      <w:r>
        <w:rPr>
          <w:rFonts w:ascii="Times New Roman" w:hAnsi="Times New Roman" w:cs="Times New Roman" w:hint="eastAsia"/>
          <w:sz w:val="24"/>
        </w:rPr>
        <w:t>on; (3) Easy to obtain and cheap; (4) The mechanical parameters are easy to adjust. For example, the elastic modulus and compressive strength of the material can be easily adjusted by adjusting the concentration of rosin alcohol cement; (5) Alcohol is easy</w:t>
      </w:r>
      <w:r>
        <w:rPr>
          <w:rFonts w:ascii="Times New Roman" w:hAnsi="Times New Roman" w:cs="Times New Roman" w:hint="eastAsia"/>
          <w:sz w:val="24"/>
        </w:rPr>
        <w:t xml:space="preserve"> to volatilize and the drying time is short, which can shorten the test cycle; (6) No toxic and side effects, no harm to human body; (7) The pressed block is easy to cut and can meet the process requirements of model assembly and masonry; (8) Because the r</w:t>
      </w:r>
      <w:r>
        <w:rPr>
          <w:rFonts w:ascii="Times New Roman" w:hAnsi="Times New Roman" w:cs="Times New Roman" w:hint="eastAsia"/>
          <w:sz w:val="24"/>
        </w:rPr>
        <w:t>osin alcohol solution is used as the cementing agent, the block surface has self-adhesive ability after being wetted with alcohol, so the block joints can be bonded with their own materials, so the existence of the joint does not affect the overall perform</w:t>
      </w:r>
      <w:r>
        <w:rPr>
          <w:rFonts w:ascii="Times New Roman" w:hAnsi="Times New Roman" w:cs="Times New Roman" w:hint="eastAsia"/>
          <w:sz w:val="24"/>
        </w:rPr>
        <w:t>ance of the model; (9) Since there is no chemical reaction after mixing of various materials, the tested materials can be reused, which improves the utilization rate and service life of materials.</w:t>
      </w:r>
    </w:p>
    <w:p w14:paraId="332CC477" w14:textId="77777777" w:rsidR="00A93DC2" w:rsidRDefault="00C45B53">
      <w:pPr>
        <w:pStyle w:val="Heading4"/>
      </w:pPr>
      <w:r>
        <w:rPr>
          <w:rFonts w:hint="eastAsia"/>
        </w:rPr>
        <w:t>4.2 Study on similarity simulation of rock mass materials</w:t>
      </w:r>
    </w:p>
    <w:p w14:paraId="5779DE6C" w14:textId="77777777" w:rsidR="00A93DC2" w:rsidRDefault="00C45B53">
      <w:pPr>
        <w:ind w:firstLineChars="200" w:firstLine="480"/>
        <w:rPr>
          <w:rFonts w:ascii="Times New Roman" w:hAnsi="Times New Roman" w:cs="Times New Roman"/>
          <w:sz w:val="24"/>
        </w:rPr>
      </w:pPr>
      <w:r>
        <w:rPr>
          <w:rFonts w:ascii="Times New Roman" w:hAnsi="Times New Roman" w:cs="Times New Roman"/>
          <w:sz w:val="24"/>
        </w:rPr>
        <w:t>T</w:t>
      </w:r>
      <w:r>
        <w:rPr>
          <w:rFonts w:ascii="Times New Roman" w:hAnsi="Times New Roman" w:cs="Times New Roman"/>
          <w:sz w:val="24"/>
        </w:rPr>
        <w:t xml:space="preserve">he similarity principle between sample and model is the key of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 On the geometric scale, the material modulus and load strength need to meet the similarity principle</w:t>
      </w:r>
      <w:r>
        <w:rPr>
          <w:rFonts w:ascii="Times New Roman" w:hAnsi="Times New Roman" w:cs="Times New Roman" w:hint="eastAsia"/>
          <w:sz w:val="24"/>
        </w:rPr>
        <w:t>（</w:t>
      </w:r>
      <w:r>
        <w:rPr>
          <w:rFonts w:ascii="Times New Roman" w:hAnsi="Times New Roman" w:cs="Times New Roman" w:hint="eastAsia"/>
          <w:sz w:val="24"/>
        </w:rPr>
        <w:t>Tao et al.</w:t>
      </w:r>
      <w:r>
        <w:rPr>
          <w:rFonts w:ascii="Times New Roman" w:hAnsi="Times New Roman" w:cs="Times New Roman" w:hint="eastAsia"/>
          <w:color w:val="FF0000"/>
          <w:sz w:val="24"/>
        </w:rPr>
        <w:t>2019</w:t>
      </w:r>
      <w:proofErr w:type="gramStart"/>
      <w:r>
        <w:rPr>
          <w:rFonts w:ascii="Times New Roman" w:hAnsi="Times New Roman" w:cs="Times New Roman" w:hint="eastAsia"/>
          <w:sz w:val="24"/>
        </w:rPr>
        <w:t>）</w:t>
      </w:r>
      <w:r>
        <w:rPr>
          <w:rFonts w:ascii="Times New Roman" w:hAnsi="Times New Roman" w:cs="Times New Roman" w:hint="eastAsia"/>
          <w:sz w:val="24"/>
        </w:rPr>
        <w:t>.In</w:t>
      </w:r>
      <w:proofErr w:type="gramEnd"/>
      <w:r>
        <w:rPr>
          <w:rFonts w:ascii="Times New Roman" w:hAnsi="Times New Roman" w:cs="Times New Roman" w:hint="eastAsia"/>
          <w:sz w:val="24"/>
        </w:rPr>
        <w:t xml:space="preserve"> order to facilitate the similar simulation stud</w:t>
      </w:r>
      <w:r>
        <w:rPr>
          <w:rFonts w:ascii="Times New Roman" w:hAnsi="Times New Roman" w:cs="Times New Roman" w:hint="eastAsia"/>
          <w:sz w:val="24"/>
        </w:rPr>
        <w:t xml:space="preserve">y of rock mass materials, according to the size of rock mass deformation modulus E, the rock mass is divided into three categories: high, medium and low. High performance rock mass is suitable for class I and II rock mass with modulus of deformation above </w:t>
      </w:r>
      <w:r>
        <w:rPr>
          <w:rFonts w:ascii="Times New Roman" w:hAnsi="Times New Roman" w:cs="Times New Roman" w:hint="eastAsia"/>
          <w:sz w:val="24"/>
        </w:rPr>
        <w:t xml:space="preserve">15 </w:t>
      </w:r>
      <w:proofErr w:type="spellStart"/>
      <w:r>
        <w:rPr>
          <w:rFonts w:ascii="Times New Roman" w:hAnsi="Times New Roman" w:cs="Times New Roman" w:hint="eastAsia"/>
          <w:sz w:val="24"/>
        </w:rPr>
        <w:t>GPa</w:t>
      </w:r>
      <w:proofErr w:type="spellEnd"/>
      <w:r>
        <w:rPr>
          <w:rFonts w:ascii="Times New Roman" w:hAnsi="Times New Roman" w:cs="Times New Roman" w:hint="eastAsia"/>
          <w:sz w:val="24"/>
        </w:rPr>
        <w:t xml:space="preserve">; Medium performance rock mass is suitable for class III rock mass with variable modulus of 6~15 </w:t>
      </w:r>
      <w:proofErr w:type="spellStart"/>
      <w:r>
        <w:rPr>
          <w:rFonts w:ascii="Times New Roman" w:hAnsi="Times New Roman" w:cs="Times New Roman" w:hint="eastAsia"/>
          <w:sz w:val="24"/>
        </w:rPr>
        <w:t>GPa</w:t>
      </w:r>
      <w:proofErr w:type="spellEnd"/>
      <w:r>
        <w:rPr>
          <w:rFonts w:ascii="Times New Roman" w:hAnsi="Times New Roman" w:cs="Times New Roman" w:hint="eastAsia"/>
          <w:sz w:val="24"/>
        </w:rPr>
        <w:t xml:space="preserve">; Low performance rock mass is applicable to class IV and V rock mass with modulus of deformation below </w:t>
      </w:r>
      <w:r>
        <w:rPr>
          <w:rFonts w:ascii="Times New Roman" w:hAnsi="Times New Roman" w:cs="Times New Roman" w:hint="eastAsia"/>
          <w:sz w:val="24"/>
        </w:rPr>
        <w:lastRenderedPageBreak/>
        <w:t>6gpa, unloading rock mass, columnar joints, et</w:t>
      </w:r>
      <w:r>
        <w:rPr>
          <w:rFonts w:ascii="Times New Roman" w:hAnsi="Times New Roman" w:cs="Times New Roman" w:hint="eastAsia"/>
          <w:sz w:val="24"/>
        </w:rPr>
        <w:t>c. The three types of rock masses are simulated.</w:t>
      </w:r>
    </w:p>
    <w:p w14:paraId="7956C33A" w14:textId="77777777" w:rsidR="00A93DC2" w:rsidRDefault="00C45B53">
      <w:pPr>
        <w:pStyle w:val="Heading5"/>
      </w:pPr>
      <w:r>
        <w:rPr>
          <w:rFonts w:hint="eastAsia"/>
        </w:rPr>
        <w:t>4.2.1 High performance rock mass similarity simulation</w:t>
      </w:r>
    </w:p>
    <w:p w14:paraId="108C7ACA" w14:textId="77777777" w:rsidR="00A93DC2" w:rsidRDefault="00C45B53">
      <w:pPr>
        <w:ind w:firstLineChars="200" w:firstLine="480"/>
        <w:rPr>
          <w:rFonts w:ascii="Times New Roman" w:hAnsi="Times New Roman" w:cs="Times New Roman"/>
          <w:sz w:val="24"/>
        </w:rPr>
      </w:pPr>
      <w:r>
        <w:rPr>
          <w:rFonts w:ascii="Times New Roman" w:hAnsi="Times New Roman" w:cs="Times New Roman"/>
          <w:sz w:val="24"/>
        </w:rPr>
        <w:t xml:space="preserve">To obtain high-performance rock mass simulant materials, mechanical property experimental research was conducted by varying the cement content while </w:t>
      </w:r>
      <w:r>
        <w:rPr>
          <w:rFonts w:ascii="Times New Roman" w:hAnsi="Times New Roman" w:cs="Times New Roman"/>
          <w:sz w:val="24"/>
        </w:rPr>
        <w:t xml:space="preserve">keeping the proportions of other ingredients unchanged. The research findings are illustrated in Figure 1. The results indicate that both the deformation modulus and compressive strength gradually increase with the rising cement content, showing a roughly </w:t>
      </w:r>
      <w:r>
        <w:rPr>
          <w:rFonts w:ascii="Times New Roman" w:hAnsi="Times New Roman" w:cs="Times New Roman"/>
          <w:sz w:val="24"/>
        </w:rPr>
        <w:t xml:space="preserve">proportional relationship. When the cement content increases from 0.5% to 7%, the deformation modulus ranges from 35.2 MPa to 85.8 MPa. The experimental results demonstrate that cement has a significant impact on improving the mechanical properties of the </w:t>
      </w:r>
      <w:r>
        <w:rPr>
          <w:rFonts w:ascii="Times New Roman" w:hAnsi="Times New Roman" w:cs="Times New Roman"/>
          <w:sz w:val="24"/>
        </w:rPr>
        <w:t>model materials. Therefore, when it is necessary to prepare rock mass simulant materials with high strength and large deformation modulus, increasing the cement content can be employed as a viable approach.</w:t>
      </w:r>
    </w:p>
    <w:p w14:paraId="784F4E74" w14:textId="77777777" w:rsidR="00A93DC2" w:rsidRDefault="00C45B53">
      <w:pPr>
        <w:ind w:firstLineChars="200" w:firstLine="420"/>
        <w:jc w:val="center"/>
        <w:rPr>
          <w:rFonts w:ascii="Times New Roman" w:hAnsi="Times New Roman" w:cs="Times New Roman"/>
          <w:sz w:val="24"/>
        </w:rPr>
      </w:pPr>
      <w:r>
        <w:rPr>
          <w:noProof/>
        </w:rPr>
        <w:drawing>
          <wp:inline distT="0" distB="0" distL="114300" distR="114300" wp14:anchorId="62A9B4E1" wp14:editId="238CF8A7">
            <wp:extent cx="2245360" cy="1892300"/>
            <wp:effectExtent l="0" t="0" r="254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245360" cy="1892300"/>
                    </a:xfrm>
                    <a:prstGeom prst="rect">
                      <a:avLst/>
                    </a:prstGeom>
                    <a:noFill/>
                    <a:ln>
                      <a:noFill/>
                    </a:ln>
                  </pic:spPr>
                </pic:pic>
              </a:graphicData>
            </a:graphic>
          </wp:inline>
        </w:drawing>
      </w:r>
      <w:r>
        <w:rPr>
          <w:rFonts w:hint="eastAsia"/>
        </w:rPr>
        <w:t xml:space="preserve">        </w:t>
      </w:r>
      <w:r>
        <w:rPr>
          <w:noProof/>
        </w:rPr>
        <w:drawing>
          <wp:inline distT="0" distB="0" distL="114300" distR="114300" wp14:anchorId="722BDB22" wp14:editId="17829799">
            <wp:extent cx="2192655" cy="1960245"/>
            <wp:effectExtent l="0" t="0" r="1714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192655" cy="1960245"/>
                    </a:xfrm>
                    <a:prstGeom prst="rect">
                      <a:avLst/>
                    </a:prstGeom>
                    <a:noFill/>
                    <a:ln>
                      <a:noFill/>
                    </a:ln>
                  </pic:spPr>
                </pic:pic>
              </a:graphicData>
            </a:graphic>
          </wp:inline>
        </w:drawing>
      </w:r>
    </w:p>
    <w:p w14:paraId="1581A564" w14:textId="77777777" w:rsidR="00A93DC2" w:rsidRDefault="00C45B53">
      <w:pPr>
        <w:jc w:val="center"/>
        <w:rPr>
          <w:rFonts w:ascii="Times New Roman" w:hAnsi="Times New Roman" w:cs="Times New Roman"/>
          <w:sz w:val="24"/>
        </w:rPr>
      </w:pPr>
      <w:r>
        <w:rPr>
          <w:rFonts w:ascii="Times New Roman" w:hAnsi="Times New Roman" w:cs="Times New Roman"/>
          <w:sz w:val="24"/>
        </w:rPr>
        <w:t>Fig 1</w:t>
      </w:r>
      <w:r>
        <w:rPr>
          <w:rFonts w:ascii="Times New Roman" w:hAnsi="Times New Roman" w:cs="Times New Roman" w:hint="eastAsia"/>
          <w:sz w:val="24"/>
        </w:rPr>
        <w:t xml:space="preserve"> </w:t>
      </w:r>
      <w:r>
        <w:rPr>
          <w:rFonts w:ascii="Times New Roman" w:hAnsi="Times New Roman" w:cs="Times New Roman"/>
          <w:sz w:val="24"/>
        </w:rPr>
        <w:t>Relationship between model mater</w:t>
      </w:r>
      <w:r>
        <w:rPr>
          <w:rFonts w:ascii="Times New Roman" w:hAnsi="Times New Roman" w:cs="Times New Roman"/>
          <w:sz w:val="24"/>
        </w:rPr>
        <w:t>ial properties and cement content</w:t>
      </w:r>
    </w:p>
    <w:p w14:paraId="29B29A83" w14:textId="77777777" w:rsidR="00A93DC2" w:rsidRDefault="00C45B53">
      <w:pPr>
        <w:pStyle w:val="Heading5"/>
      </w:pPr>
      <w:r>
        <w:rPr>
          <w:rFonts w:hint="eastAsia"/>
        </w:rPr>
        <w:t>4.2.2 Similarity simulation of neutral energy rock mass</w:t>
      </w:r>
    </w:p>
    <w:p w14:paraId="43DE5B5F" w14:textId="77777777" w:rsidR="00A93DC2" w:rsidRDefault="00C45B53">
      <w:pPr>
        <w:ind w:firstLineChars="200" w:firstLine="480"/>
        <w:rPr>
          <w:rFonts w:ascii="Times New Roman" w:hAnsi="Times New Roman" w:cs="Times New Roman"/>
          <w:sz w:val="24"/>
        </w:rPr>
      </w:pPr>
      <w:r>
        <w:rPr>
          <w:rFonts w:ascii="Times New Roman" w:hAnsi="Times New Roman" w:cs="Times New Roman"/>
          <w:sz w:val="24"/>
        </w:rPr>
        <w:t>For the similarity simulation of medium-performance rock mass materials, the research findings indicate that no cement and water will be incorporated into the raw mat</w:t>
      </w:r>
      <w:r>
        <w:rPr>
          <w:rFonts w:ascii="Times New Roman" w:hAnsi="Times New Roman" w:cs="Times New Roman"/>
          <w:sz w:val="24"/>
        </w:rPr>
        <w:t xml:space="preserve">erial proportioning. Instead, the materials will only consist of barite powder, paraffin, and machine oil, with adjustments made by varying the paraffin </w:t>
      </w:r>
      <w:proofErr w:type="spellStart"/>
      <w:proofErr w:type="gramStart"/>
      <w:r>
        <w:rPr>
          <w:rFonts w:ascii="Times New Roman" w:hAnsi="Times New Roman" w:cs="Times New Roman"/>
          <w:sz w:val="24"/>
        </w:rPr>
        <w:t>content.The</w:t>
      </w:r>
      <w:proofErr w:type="spellEnd"/>
      <w:proofErr w:type="gramEnd"/>
      <w:r>
        <w:rPr>
          <w:rFonts w:ascii="Times New Roman" w:hAnsi="Times New Roman" w:cs="Times New Roman"/>
          <w:sz w:val="24"/>
        </w:rPr>
        <w:t xml:space="preserve"> semi refined solid paraffin used in this test has strong adhesion and flexibility, and the </w:t>
      </w:r>
      <w:r>
        <w:rPr>
          <w:rFonts w:ascii="Times New Roman" w:hAnsi="Times New Roman" w:cs="Times New Roman"/>
          <w:sz w:val="24"/>
        </w:rPr>
        <w:t xml:space="preserve">material performance is relatively stable. It is ideal as a binder for medium performance rock mass </w:t>
      </w:r>
      <w:proofErr w:type="spellStart"/>
      <w:proofErr w:type="gramStart"/>
      <w:r>
        <w:rPr>
          <w:rFonts w:ascii="Times New Roman" w:hAnsi="Times New Roman" w:cs="Times New Roman"/>
          <w:sz w:val="24"/>
        </w:rPr>
        <w:t>materials.However</w:t>
      </w:r>
      <w:proofErr w:type="spellEnd"/>
      <w:proofErr w:type="gramEnd"/>
      <w:r>
        <w:rPr>
          <w:rFonts w:ascii="Times New Roman" w:hAnsi="Times New Roman" w:cs="Times New Roman"/>
          <w:sz w:val="24"/>
        </w:rPr>
        <w:t xml:space="preserve">, due to the solid state of paraffin at room temperature, it </w:t>
      </w:r>
      <w:proofErr w:type="spellStart"/>
      <w:r>
        <w:rPr>
          <w:rFonts w:ascii="Times New Roman" w:hAnsi="Times New Roman" w:cs="Times New Roman"/>
          <w:sz w:val="24"/>
        </w:rPr>
        <w:t>can not</w:t>
      </w:r>
      <w:proofErr w:type="spellEnd"/>
      <w:r>
        <w:rPr>
          <w:rFonts w:ascii="Times New Roman" w:hAnsi="Times New Roman" w:cs="Times New Roman"/>
          <w:sz w:val="24"/>
        </w:rPr>
        <w:t xml:space="preserve"> be fully integrated with the model material, so in order to increase t</w:t>
      </w:r>
      <w:r>
        <w:rPr>
          <w:rFonts w:ascii="Times New Roman" w:hAnsi="Times New Roman" w:cs="Times New Roman"/>
          <w:sz w:val="24"/>
        </w:rPr>
        <w:t xml:space="preserve">he uniformity of paraffin in the model material ratio, before adding other components, it is necessary to mix the solid paraffin with barite powder and dissolve it at a certain temperature. The test results are shown in Figure 2. The results show that the </w:t>
      </w:r>
      <w:r>
        <w:rPr>
          <w:rFonts w:ascii="Times New Roman" w:hAnsi="Times New Roman" w:cs="Times New Roman"/>
          <w:sz w:val="24"/>
        </w:rPr>
        <w:t xml:space="preserve">deformation modulus increases with the increase of paraffin content, which is basically in direct proportion. When the mass ratio increases from 0.5% to 7%, the </w:t>
      </w:r>
      <w:r>
        <w:rPr>
          <w:rFonts w:ascii="Times New Roman" w:hAnsi="Times New Roman" w:cs="Times New Roman"/>
          <w:sz w:val="24"/>
        </w:rPr>
        <w:lastRenderedPageBreak/>
        <w:t>deformation modulus of the corresponding model material increases from 22.5 MPa to 35.6 MPa.</w:t>
      </w:r>
    </w:p>
    <w:p w14:paraId="446425CD" w14:textId="77777777" w:rsidR="00A93DC2" w:rsidRDefault="00C45B53">
      <w:pPr>
        <w:ind w:firstLineChars="200" w:firstLine="420"/>
        <w:jc w:val="center"/>
        <w:rPr>
          <w:rFonts w:ascii="Times New Roman" w:hAnsi="Times New Roman" w:cs="Times New Roman"/>
          <w:sz w:val="24"/>
        </w:rPr>
      </w:pPr>
      <w:r>
        <w:rPr>
          <w:noProof/>
        </w:rPr>
        <w:drawing>
          <wp:inline distT="0" distB="0" distL="114300" distR="114300" wp14:anchorId="07FE7FF5" wp14:editId="497F9665">
            <wp:extent cx="2748280" cy="2066290"/>
            <wp:effectExtent l="0" t="0" r="1397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2748280" cy="2066290"/>
                    </a:xfrm>
                    <a:prstGeom prst="rect">
                      <a:avLst/>
                    </a:prstGeom>
                    <a:noFill/>
                    <a:ln>
                      <a:noFill/>
                    </a:ln>
                  </pic:spPr>
                </pic:pic>
              </a:graphicData>
            </a:graphic>
          </wp:inline>
        </w:drawing>
      </w:r>
    </w:p>
    <w:p w14:paraId="510AFE97" w14:textId="77777777" w:rsidR="00A93DC2" w:rsidRDefault="00C45B53">
      <w:pPr>
        <w:jc w:val="center"/>
        <w:rPr>
          <w:rFonts w:ascii="Times New Roman" w:hAnsi="Times New Roman" w:cs="Times New Roman"/>
          <w:sz w:val="24"/>
        </w:rPr>
      </w:pPr>
      <w:r>
        <w:rPr>
          <w:rFonts w:ascii="Times New Roman" w:hAnsi="Times New Roman" w:cs="Times New Roman" w:hint="eastAsia"/>
          <w:sz w:val="24"/>
        </w:rPr>
        <w:t>Fig 2 Relationship between deformation modulus and paraffin content of model material</w:t>
      </w:r>
    </w:p>
    <w:p w14:paraId="2DD5CDE2" w14:textId="77777777" w:rsidR="00A93DC2" w:rsidRDefault="00C45B53">
      <w:pPr>
        <w:pStyle w:val="Heading5"/>
      </w:pPr>
      <w:r>
        <w:rPr>
          <w:rFonts w:hint="eastAsia"/>
        </w:rPr>
        <w:t>4.2.3 Similarity simulation of low performance rock mass</w:t>
      </w:r>
    </w:p>
    <w:p w14:paraId="7E482792" w14:textId="77777777" w:rsidR="00A93DC2" w:rsidRDefault="00C45B53">
      <w:pPr>
        <w:ind w:firstLineChars="200" w:firstLine="480"/>
        <w:rPr>
          <w:rFonts w:ascii="Times New Roman" w:hAnsi="Times New Roman" w:cs="Times New Roman"/>
          <w:sz w:val="24"/>
        </w:rPr>
      </w:pPr>
      <w:r>
        <w:rPr>
          <w:rFonts w:ascii="Times New Roman" w:hAnsi="Times New Roman" w:cs="Times New Roman"/>
          <w:sz w:val="24"/>
        </w:rPr>
        <w:t>For the similar simulation of low performance rock mass, such as class IV and V rock mass, the requirements of lo</w:t>
      </w:r>
      <w:r>
        <w:rPr>
          <w:rFonts w:ascii="Times New Roman" w:hAnsi="Times New Roman" w:cs="Times New Roman"/>
          <w:sz w:val="24"/>
        </w:rPr>
        <w:t xml:space="preserve">w modulus </w:t>
      </w:r>
      <w:proofErr w:type="spellStart"/>
      <w:r>
        <w:rPr>
          <w:rFonts w:ascii="Times New Roman" w:hAnsi="Times New Roman" w:cs="Times New Roman"/>
          <w:sz w:val="24"/>
        </w:rPr>
        <w:t>can not</w:t>
      </w:r>
      <w:proofErr w:type="spellEnd"/>
      <w:r>
        <w:rPr>
          <w:rFonts w:ascii="Times New Roman" w:hAnsi="Times New Roman" w:cs="Times New Roman"/>
          <w:sz w:val="24"/>
        </w:rPr>
        <w:t xml:space="preserve"> be met by adjusting the content of cement and paraffin. The test results show that increasing the oil content has obvious effect on reducing the deformation modulus, and the test results are shown in Figure 3. It can be seen from the figu</w:t>
      </w:r>
      <w:r>
        <w:rPr>
          <w:rFonts w:ascii="Times New Roman" w:hAnsi="Times New Roman" w:cs="Times New Roman"/>
          <w:sz w:val="24"/>
        </w:rPr>
        <w:t xml:space="preserve">re that the deformation modulus decreases with the increase of oil content, which is basically inversely proportional. When the oil content increases from 3.5% to 6.5%, the corresponding deformation modulus ranges from 22.5 MPa to 14.3 MPa, which can meet </w:t>
      </w:r>
      <w:r>
        <w:rPr>
          <w:rFonts w:ascii="Times New Roman" w:hAnsi="Times New Roman" w:cs="Times New Roman"/>
          <w:sz w:val="24"/>
        </w:rPr>
        <w:t>the similar simulation requirements of low performance rock mass</w:t>
      </w:r>
      <w:r>
        <w:rPr>
          <w:rFonts w:ascii="Times New Roman" w:hAnsi="Times New Roman" w:cs="Times New Roman" w:hint="eastAsia"/>
          <w:sz w:val="24"/>
        </w:rPr>
        <w:t>.</w:t>
      </w:r>
    </w:p>
    <w:p w14:paraId="31230F64" w14:textId="77777777" w:rsidR="00A93DC2" w:rsidRDefault="00C45B53">
      <w:pPr>
        <w:ind w:firstLineChars="200" w:firstLine="480"/>
        <w:rPr>
          <w:rFonts w:ascii="Times New Roman" w:hAnsi="Times New Roman" w:cs="Times New Roman"/>
          <w:sz w:val="24"/>
        </w:rPr>
      </w:pPr>
      <w:r>
        <w:rPr>
          <w:rFonts w:ascii="Times New Roman" w:hAnsi="Times New Roman" w:cs="Times New Roman"/>
          <w:sz w:val="24"/>
        </w:rPr>
        <w:t>Therefore, based on the experimental results, it is relatively easy to identify a material proportion that meets the experimental requirements, thereby reducing the workload of conducting pr</w:t>
      </w:r>
      <w:r>
        <w:rPr>
          <w:rFonts w:ascii="Times New Roman" w:hAnsi="Times New Roman" w:cs="Times New Roman"/>
          <w:sz w:val="24"/>
        </w:rPr>
        <w:t xml:space="preserve">oportioning experiments anew and accelerating the experimental progress. This model material, characterized by a wide range of deformation moduli, stable performance, low cost, easily adjustable </w:t>
      </w:r>
      <w:proofErr w:type="spellStart"/>
      <w:r>
        <w:rPr>
          <w:rFonts w:ascii="Times New Roman" w:hAnsi="Times New Roman" w:cs="Times New Roman"/>
          <w:sz w:val="24"/>
        </w:rPr>
        <w:t>physico</w:t>
      </w:r>
      <w:proofErr w:type="spellEnd"/>
      <w:r>
        <w:rPr>
          <w:rFonts w:ascii="Times New Roman" w:hAnsi="Times New Roman" w:cs="Times New Roman"/>
          <w:sz w:val="24"/>
        </w:rPr>
        <w:t xml:space="preserve">-mechanical parameters, and the absence of toxic side </w:t>
      </w:r>
      <w:r>
        <w:rPr>
          <w:rFonts w:ascii="Times New Roman" w:hAnsi="Times New Roman" w:cs="Times New Roman"/>
          <w:sz w:val="24"/>
        </w:rPr>
        <w:t>effects, is a relatively ideal simulant material for simulating rock masses.</w:t>
      </w:r>
    </w:p>
    <w:p w14:paraId="291232D7" w14:textId="77777777" w:rsidR="00A93DC2" w:rsidRDefault="00C45B53">
      <w:pPr>
        <w:ind w:firstLineChars="200" w:firstLine="420"/>
        <w:jc w:val="center"/>
      </w:pPr>
      <w:r>
        <w:rPr>
          <w:noProof/>
        </w:rPr>
        <w:lastRenderedPageBreak/>
        <w:drawing>
          <wp:inline distT="0" distB="0" distL="114300" distR="114300" wp14:anchorId="3EB989F7" wp14:editId="6EEEAA6F">
            <wp:extent cx="2583180" cy="2092325"/>
            <wp:effectExtent l="0" t="0" r="762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2583180" cy="2092325"/>
                    </a:xfrm>
                    <a:prstGeom prst="rect">
                      <a:avLst/>
                    </a:prstGeom>
                    <a:noFill/>
                    <a:ln>
                      <a:noFill/>
                    </a:ln>
                  </pic:spPr>
                </pic:pic>
              </a:graphicData>
            </a:graphic>
          </wp:inline>
        </w:drawing>
      </w:r>
    </w:p>
    <w:p w14:paraId="3A352ED5" w14:textId="77777777" w:rsidR="00A93DC2" w:rsidRDefault="00C45B53">
      <w:pPr>
        <w:ind w:firstLineChars="200" w:firstLine="480"/>
        <w:jc w:val="center"/>
        <w:rPr>
          <w:rFonts w:ascii="Times New Roman" w:hAnsi="Times New Roman" w:cs="Times New Roman"/>
          <w:sz w:val="24"/>
        </w:rPr>
      </w:pPr>
      <w:r>
        <w:rPr>
          <w:rFonts w:ascii="Times New Roman" w:hAnsi="Times New Roman" w:cs="Times New Roman"/>
          <w:sz w:val="24"/>
        </w:rPr>
        <w:t>Fig 3 Relationship between deformation modulus of model material and oil content</w:t>
      </w:r>
    </w:p>
    <w:p w14:paraId="25527B38" w14:textId="77777777" w:rsidR="00A93DC2" w:rsidRDefault="00C45B53">
      <w:pPr>
        <w:ind w:firstLineChars="200" w:firstLine="480"/>
        <w:jc w:val="left"/>
        <w:rPr>
          <w:rFonts w:ascii="Times New Roman" w:hAnsi="Times New Roman" w:cs="Times New Roman"/>
          <w:sz w:val="24"/>
        </w:rPr>
      </w:pPr>
      <w:r>
        <w:rPr>
          <w:rFonts w:ascii="Times New Roman" w:hAnsi="Times New Roman" w:cs="Times New Roman"/>
          <w:sz w:val="24"/>
        </w:rPr>
        <w:t>For example, the high-performance rock mass with high strength and good integrity can be simulat</w:t>
      </w:r>
      <w:r>
        <w:rPr>
          <w:rFonts w:ascii="Times New Roman" w:hAnsi="Times New Roman" w:cs="Times New Roman"/>
          <w:sz w:val="24"/>
        </w:rPr>
        <w:t>ed by using model blocks with an area of 10 cm × 10 cm and a thickness of 7~10 cm; The model block with an area of 10 cm × 10 cm and a thickness of 5~7 cm is usually used for the simulation of medium performance rock mass materials; Small blocks with an ar</w:t>
      </w:r>
      <w:r>
        <w:rPr>
          <w:rFonts w:ascii="Times New Roman" w:hAnsi="Times New Roman" w:cs="Times New Roman"/>
          <w:sz w:val="24"/>
        </w:rPr>
        <w:t>ea of 5 cm × 5 cm and a thickness of 1~5 cm are often used for fine simulation of class IV and class V rock masses, deep fractures, unloading rock masses, columnar joints and other low-performance rock masses.</w:t>
      </w:r>
    </w:p>
    <w:p w14:paraId="684DE503" w14:textId="753AC19F" w:rsidR="00A93DC2" w:rsidRDefault="00DB276E">
      <w:pPr>
        <w:pStyle w:val="Heading3"/>
        <w:numPr>
          <w:ilvl w:val="0"/>
          <w:numId w:val="1"/>
        </w:numPr>
        <w:rPr>
          <w:rFonts w:ascii="Times New Roman" w:hAnsi="Times New Roman" w:cs="Times New Roman"/>
        </w:rPr>
      </w:pPr>
      <w:r>
        <w:rPr>
          <w:rFonts w:ascii="Times New Roman" w:hAnsi="Times New Roman" w:cs="Times New Roman"/>
        </w:rPr>
        <w:t>Conclusion</w:t>
      </w:r>
    </w:p>
    <w:p w14:paraId="0F57A3D9" w14:textId="77777777" w:rsidR="00A93DC2" w:rsidRDefault="00C45B53">
      <w:pPr>
        <w:ind w:firstLineChars="200" w:firstLine="480"/>
        <w:rPr>
          <w:rFonts w:ascii="Times New Roman" w:hAnsi="Times New Roman" w:cs="Times New Roman"/>
          <w:sz w:val="24"/>
        </w:rPr>
      </w:pPr>
      <w:r>
        <w:rPr>
          <w:rFonts w:ascii="Times New Roman" w:hAnsi="Times New Roman" w:cs="Times New Roman"/>
          <w:sz w:val="24"/>
        </w:rPr>
        <w:t xml:space="preserve">This paper introduces the research </w:t>
      </w:r>
      <w:r>
        <w:rPr>
          <w:rFonts w:ascii="Times New Roman" w:hAnsi="Times New Roman" w:cs="Times New Roman"/>
          <w:sz w:val="24"/>
        </w:rPr>
        <w:t xml:space="preserve">progress and characteristics of the new technology of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 focuses on the new similar materials, and studies and analyzes the similar simulation of rock mass materials existing in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 The results show that the new</w:t>
      </w:r>
      <w:r>
        <w:rPr>
          <w:rFonts w:ascii="Times New Roman" w:hAnsi="Times New Roman" w:cs="Times New Roman"/>
          <w:sz w:val="24"/>
        </w:rPr>
        <w:t xml:space="preserve"> similar material can better simulate the engineering rock mass, and it is cheap, easy to dry and reusable. The test results show that cement, paraffin and engine oil are the main factors controlling the deformation characteristics of high, medium and low </w:t>
      </w:r>
      <w:r>
        <w:rPr>
          <w:rFonts w:ascii="Times New Roman" w:hAnsi="Times New Roman" w:cs="Times New Roman"/>
          <w:sz w:val="24"/>
        </w:rPr>
        <w:t>performance rock mass model materials.</w:t>
      </w:r>
    </w:p>
    <w:p w14:paraId="303563B2" w14:textId="77777777" w:rsidR="00A93DC2" w:rsidRDefault="00C45B53">
      <w:pPr>
        <w:pStyle w:val="Heading3"/>
      </w:pPr>
      <w:r>
        <w:rPr>
          <w:rFonts w:hint="eastAsia"/>
        </w:rPr>
        <w:t>Reference</w:t>
      </w:r>
    </w:p>
    <w:p w14:paraId="0B3E6F6C" w14:textId="77777777" w:rsidR="00A93DC2" w:rsidRDefault="00C45B53">
      <w:pPr>
        <w:rPr>
          <w:rFonts w:ascii="Times New Roman" w:hAnsi="Times New Roman" w:cs="Times New Roman"/>
          <w:sz w:val="24"/>
        </w:rPr>
      </w:pPr>
      <w:r>
        <w:rPr>
          <w:rFonts w:ascii="Times New Roman" w:hAnsi="Times New Roman" w:cs="Times New Roman"/>
          <w:sz w:val="24"/>
        </w:rPr>
        <w:t xml:space="preserve">Fan, P., Yan, Z., Wang, M. </w:t>
      </w:r>
      <w:proofErr w:type="gramStart"/>
      <w:r>
        <w:rPr>
          <w:rFonts w:ascii="Times New Roman" w:hAnsi="Times New Roman" w:cs="Times New Roman"/>
          <w:sz w:val="24"/>
        </w:rPr>
        <w:t>et al.</w:t>
      </w:r>
      <w:r>
        <w:rPr>
          <w:rFonts w:ascii="Times New Roman" w:hAnsi="Times New Roman" w:cs="Times New Roman" w:hint="eastAsia"/>
          <w:sz w:val="24"/>
        </w:rPr>
        <w:t>(</w:t>
      </w:r>
      <w:proofErr w:type="gramEnd"/>
      <w:r>
        <w:rPr>
          <w:rFonts w:ascii="Times New Roman" w:hAnsi="Times New Roman" w:cs="Times New Roman" w:hint="eastAsia"/>
          <w:sz w:val="24"/>
        </w:rPr>
        <w:t>2017)</w:t>
      </w:r>
      <w:r>
        <w:rPr>
          <w:rFonts w:ascii="Times New Roman" w:hAnsi="Times New Roman" w:cs="Times New Roman"/>
          <w:sz w:val="24"/>
        </w:rPr>
        <w:t xml:space="preserve"> Recyclable resin-based analogue material for brittle rocks and its application in </w:t>
      </w:r>
      <w:proofErr w:type="spellStart"/>
      <w:r>
        <w:rPr>
          <w:rFonts w:ascii="Times New Roman" w:hAnsi="Times New Roman" w:cs="Times New Roman"/>
          <w:sz w:val="24"/>
        </w:rPr>
        <w:t>geomechanical</w:t>
      </w:r>
      <w:proofErr w:type="spellEnd"/>
      <w:r>
        <w:rPr>
          <w:rFonts w:ascii="Times New Roman" w:hAnsi="Times New Roman" w:cs="Times New Roman"/>
          <w:sz w:val="24"/>
        </w:rPr>
        <w:t xml:space="preserve"> model test. Arab J </w:t>
      </w:r>
      <w:proofErr w:type="spellStart"/>
      <w:r>
        <w:rPr>
          <w:rFonts w:ascii="Times New Roman" w:hAnsi="Times New Roman" w:cs="Times New Roman"/>
          <w:sz w:val="24"/>
        </w:rPr>
        <w:t>Geosci</w:t>
      </w:r>
      <w:proofErr w:type="spellEnd"/>
      <w:r>
        <w:rPr>
          <w:rFonts w:ascii="Times New Roman" w:hAnsi="Times New Roman" w:cs="Times New Roman"/>
          <w:sz w:val="24"/>
        </w:rPr>
        <w:t xml:space="preserve"> 10, </w:t>
      </w:r>
      <w:proofErr w:type="gramStart"/>
      <w:r>
        <w:rPr>
          <w:rFonts w:ascii="Times New Roman" w:hAnsi="Times New Roman" w:cs="Times New Roman"/>
          <w:sz w:val="24"/>
        </w:rPr>
        <w:t>29 .</w:t>
      </w:r>
      <w:proofErr w:type="gramEnd"/>
    </w:p>
    <w:p w14:paraId="754527D8" w14:textId="77777777" w:rsidR="00A93DC2" w:rsidRDefault="00C45B53">
      <w:pPr>
        <w:rPr>
          <w:rFonts w:ascii="Times New Roman" w:hAnsi="Times New Roman" w:cs="Times New Roman"/>
          <w:sz w:val="24"/>
        </w:rPr>
      </w:pPr>
      <w:r>
        <w:rPr>
          <w:rFonts w:ascii="Times New Roman" w:hAnsi="Times New Roman" w:cs="Times New Roman"/>
          <w:sz w:val="24"/>
        </w:rPr>
        <w:t xml:space="preserve"> </w:t>
      </w:r>
    </w:p>
    <w:p w14:paraId="791690B6" w14:textId="77777777" w:rsidR="00A93DC2" w:rsidRDefault="00C45B53">
      <w:pPr>
        <w:rPr>
          <w:rFonts w:ascii="Times New Roman" w:hAnsi="Times New Roman" w:cs="Times New Roman"/>
          <w:sz w:val="24"/>
        </w:rPr>
      </w:pPr>
      <w:r>
        <w:rPr>
          <w:rFonts w:ascii="Times New Roman" w:hAnsi="Times New Roman" w:cs="Times New Roman"/>
          <w:sz w:val="24"/>
        </w:rPr>
        <w:t xml:space="preserve">Jacques Garnier, C. Gaudin, </w:t>
      </w:r>
      <w:proofErr w:type="spellStart"/>
      <w:r>
        <w:rPr>
          <w:rFonts w:ascii="Times New Roman" w:hAnsi="Times New Roman" w:cs="Times New Roman"/>
          <w:sz w:val="24"/>
        </w:rPr>
        <w:t>Sm</w:t>
      </w:r>
      <w:proofErr w:type="spellEnd"/>
      <w:r>
        <w:rPr>
          <w:rFonts w:ascii="Times New Roman" w:hAnsi="Times New Roman" w:cs="Times New Roman"/>
          <w:sz w:val="24"/>
        </w:rPr>
        <w:t xml:space="preserve"> </w:t>
      </w:r>
      <w:proofErr w:type="spellStart"/>
      <w:r>
        <w:rPr>
          <w:rFonts w:ascii="Times New Roman" w:hAnsi="Times New Roman" w:cs="Times New Roman"/>
          <w:sz w:val="24"/>
        </w:rPr>
        <w:t>Springman</w:t>
      </w:r>
      <w:proofErr w:type="spellEnd"/>
      <w:r>
        <w:rPr>
          <w:rFonts w:ascii="Times New Roman" w:hAnsi="Times New Roman" w:cs="Times New Roman"/>
          <w:sz w:val="24"/>
        </w:rPr>
        <w:t xml:space="preserve">, </w:t>
      </w:r>
      <w:proofErr w:type="spellStart"/>
      <w:r>
        <w:rPr>
          <w:rFonts w:ascii="Times New Roman" w:hAnsi="Times New Roman" w:cs="Times New Roman"/>
          <w:sz w:val="24"/>
        </w:rPr>
        <w:t>Pj</w:t>
      </w:r>
      <w:proofErr w:type="spellEnd"/>
      <w:r>
        <w:rPr>
          <w:rFonts w:ascii="Times New Roman" w:hAnsi="Times New Roman" w:cs="Times New Roman"/>
          <w:sz w:val="24"/>
        </w:rPr>
        <w:t xml:space="preserve"> </w:t>
      </w:r>
      <w:proofErr w:type="spellStart"/>
      <w:r>
        <w:rPr>
          <w:rFonts w:ascii="Times New Roman" w:hAnsi="Times New Roman" w:cs="Times New Roman"/>
          <w:sz w:val="24"/>
        </w:rPr>
        <w:t>Culligan</w:t>
      </w:r>
      <w:proofErr w:type="spellEnd"/>
      <w:r>
        <w:rPr>
          <w:rFonts w:ascii="Times New Roman" w:hAnsi="Times New Roman" w:cs="Times New Roman"/>
          <w:sz w:val="24"/>
        </w:rPr>
        <w:t xml:space="preserve">, D. </w:t>
      </w:r>
      <w:proofErr w:type="spellStart"/>
      <w:r>
        <w:rPr>
          <w:rFonts w:ascii="Times New Roman" w:hAnsi="Times New Roman" w:cs="Times New Roman"/>
          <w:sz w:val="24"/>
        </w:rPr>
        <w:t>Goodings</w:t>
      </w:r>
      <w:proofErr w:type="spellEnd"/>
      <w:r>
        <w:rPr>
          <w:rFonts w:ascii="Times New Roman" w:hAnsi="Times New Roman" w:cs="Times New Roman"/>
          <w:sz w:val="24"/>
        </w:rPr>
        <w:t xml:space="preserve">, </w:t>
      </w:r>
      <w:proofErr w:type="gramStart"/>
      <w:r>
        <w:rPr>
          <w:rFonts w:ascii="Times New Roman" w:hAnsi="Times New Roman" w:cs="Times New Roman"/>
          <w:sz w:val="24"/>
        </w:rPr>
        <w:t>et al.</w:t>
      </w:r>
      <w:r>
        <w:rPr>
          <w:rFonts w:ascii="Times New Roman" w:hAnsi="Times New Roman" w:cs="Times New Roman" w:hint="eastAsia"/>
          <w:sz w:val="24"/>
        </w:rPr>
        <w:t>(</w:t>
      </w:r>
      <w:proofErr w:type="gramEnd"/>
      <w:r>
        <w:rPr>
          <w:rFonts w:ascii="Times New Roman" w:hAnsi="Times New Roman" w:cs="Times New Roman" w:hint="eastAsia"/>
          <w:sz w:val="24"/>
        </w:rPr>
        <w:t>2007)</w:t>
      </w:r>
      <w:r>
        <w:rPr>
          <w:rFonts w:ascii="Times New Roman" w:hAnsi="Times New Roman" w:cs="Times New Roman"/>
          <w:sz w:val="24"/>
        </w:rPr>
        <w:t>. Catalogue of scaling laws and similitude questions in geotechnical centrifuge modelling. International Journal of Physical Modelling in Geotechnics</w:t>
      </w:r>
      <w:r>
        <w:rPr>
          <w:rFonts w:ascii="Times New Roman" w:hAnsi="Times New Roman" w:cs="Times New Roman" w:hint="eastAsia"/>
          <w:sz w:val="24"/>
        </w:rPr>
        <w:t>.</w:t>
      </w:r>
    </w:p>
    <w:p w14:paraId="71BA9112" w14:textId="77777777" w:rsidR="00A93DC2" w:rsidRDefault="00A93DC2">
      <w:pPr>
        <w:rPr>
          <w:rFonts w:ascii="Times New Roman" w:hAnsi="Times New Roman" w:cs="Times New Roman"/>
          <w:sz w:val="24"/>
        </w:rPr>
      </w:pPr>
    </w:p>
    <w:p w14:paraId="1D5C6297" w14:textId="77777777" w:rsidR="00A93DC2" w:rsidRDefault="00C45B53">
      <w:pPr>
        <w:rPr>
          <w:rFonts w:ascii="Times New Roman" w:hAnsi="Times New Roman" w:cs="Times New Roman"/>
          <w:sz w:val="24"/>
        </w:rPr>
      </w:pPr>
      <w:r>
        <w:rPr>
          <w:rFonts w:ascii="Times New Roman" w:hAnsi="Times New Roman" w:cs="Times New Roman" w:hint="eastAsia"/>
          <w:sz w:val="24"/>
        </w:rPr>
        <w:t>Li, L., S. Li, Y. Zhao, S. Li, H. Wang, Q. Liu, Y. Zhao</w:t>
      </w:r>
      <w:r>
        <w:rPr>
          <w:rFonts w:ascii="Times New Roman" w:hAnsi="Times New Roman" w:cs="Times New Roman" w:hint="eastAsia"/>
          <w:sz w:val="24"/>
        </w:rPr>
        <w:t xml:space="preserve">, and X. </w:t>
      </w:r>
      <w:proofErr w:type="gramStart"/>
      <w:r>
        <w:rPr>
          <w:rFonts w:ascii="Times New Roman" w:hAnsi="Times New Roman" w:cs="Times New Roman" w:hint="eastAsia"/>
          <w:sz w:val="24"/>
        </w:rPr>
        <w:t>Yuan.</w:t>
      </w:r>
      <w:r>
        <w:rPr>
          <w:rFonts w:ascii="Times New Roman" w:hAnsi="Times New Roman" w:cs="Times New Roman" w:hint="eastAsia"/>
          <w:sz w:val="24"/>
        </w:rPr>
        <w:t>（</w:t>
      </w:r>
      <w:proofErr w:type="gramEnd"/>
      <w:r>
        <w:rPr>
          <w:rFonts w:ascii="Times New Roman" w:hAnsi="Times New Roman" w:cs="Times New Roman" w:hint="eastAsia"/>
          <w:sz w:val="24"/>
        </w:rPr>
        <w:t>2012</w:t>
      </w:r>
      <w:r>
        <w:rPr>
          <w:rFonts w:ascii="Times New Roman" w:hAnsi="Times New Roman" w:cs="Times New Roman" w:hint="eastAsia"/>
          <w:sz w:val="24"/>
        </w:rPr>
        <w:t>）</w:t>
      </w:r>
      <w:r>
        <w:rPr>
          <w:rFonts w:ascii="Times New Roman" w:hAnsi="Times New Roman" w:cs="Times New Roman" w:hint="eastAsia"/>
          <w:sz w:val="24"/>
        </w:rPr>
        <w:t xml:space="preserve">. </w:t>
      </w:r>
      <w:r>
        <w:rPr>
          <w:rFonts w:ascii="Times New Roman" w:hAnsi="Times New Roman" w:cs="Times New Roman" w:hint="eastAsia"/>
          <w:sz w:val="24"/>
        </w:rPr>
        <w:t>“</w:t>
      </w:r>
      <w:r>
        <w:rPr>
          <w:rFonts w:ascii="Times New Roman" w:hAnsi="Times New Roman" w:cs="Times New Roman" w:hint="eastAsia"/>
          <w:sz w:val="24"/>
        </w:rPr>
        <w:t xml:space="preserve">3D </w:t>
      </w:r>
      <w:proofErr w:type="spellStart"/>
      <w:r>
        <w:rPr>
          <w:rFonts w:ascii="Times New Roman" w:hAnsi="Times New Roman" w:cs="Times New Roman" w:hint="eastAsia"/>
          <w:sz w:val="24"/>
        </w:rPr>
        <w:t>geomechanical</w:t>
      </w:r>
      <w:proofErr w:type="spellEnd"/>
      <w:r>
        <w:rPr>
          <w:rFonts w:ascii="Times New Roman" w:hAnsi="Times New Roman" w:cs="Times New Roman" w:hint="eastAsia"/>
          <w:sz w:val="24"/>
        </w:rPr>
        <w:t xml:space="preserve"> model for progressive failure progress of weak broken surrounding </w:t>
      </w:r>
      <w:r>
        <w:rPr>
          <w:rFonts w:ascii="Times New Roman" w:hAnsi="Times New Roman" w:cs="Times New Roman" w:hint="eastAsia"/>
          <w:sz w:val="24"/>
        </w:rPr>
        <w:lastRenderedPageBreak/>
        <w:t>rock in super large section tunnel.</w:t>
      </w:r>
      <w:r>
        <w:rPr>
          <w:rFonts w:ascii="Times New Roman" w:hAnsi="Times New Roman" w:cs="Times New Roman" w:hint="eastAsia"/>
          <w:sz w:val="24"/>
        </w:rPr>
        <w:t>”</w:t>
      </w:r>
      <w:r>
        <w:rPr>
          <w:rFonts w:ascii="Times New Roman" w:hAnsi="Times New Roman" w:cs="Times New Roman" w:hint="eastAsia"/>
          <w:sz w:val="24"/>
        </w:rPr>
        <w:t xml:space="preserve"> Chin. J. Rock Mech. Eng. 31: 550</w:t>
      </w:r>
      <w:r>
        <w:rPr>
          <w:rFonts w:ascii="Times New Roman" w:hAnsi="Times New Roman" w:cs="Times New Roman" w:hint="eastAsia"/>
          <w:sz w:val="24"/>
        </w:rPr>
        <w:t>–</w:t>
      </w:r>
      <w:r>
        <w:rPr>
          <w:rFonts w:ascii="Times New Roman" w:hAnsi="Times New Roman" w:cs="Times New Roman" w:hint="eastAsia"/>
          <w:sz w:val="24"/>
        </w:rPr>
        <w:t>560.</w:t>
      </w:r>
    </w:p>
    <w:p w14:paraId="7C3F08DA" w14:textId="77777777" w:rsidR="00A93DC2" w:rsidRDefault="00A93DC2">
      <w:pPr>
        <w:rPr>
          <w:rFonts w:ascii="Times New Roman" w:hAnsi="Times New Roman" w:cs="Times New Roman"/>
          <w:sz w:val="24"/>
        </w:rPr>
      </w:pPr>
    </w:p>
    <w:p w14:paraId="194396C6" w14:textId="77777777" w:rsidR="00A93DC2" w:rsidRDefault="00C45B53">
      <w:pPr>
        <w:rPr>
          <w:rFonts w:ascii="Times New Roman" w:hAnsi="Times New Roman" w:cs="Times New Roman"/>
          <w:sz w:val="24"/>
        </w:rPr>
      </w:pPr>
      <w:r>
        <w:rPr>
          <w:rFonts w:ascii="Times New Roman" w:hAnsi="Times New Roman" w:cs="Times New Roman" w:hint="eastAsia"/>
          <w:sz w:val="24"/>
        </w:rPr>
        <w:t>Li, S., Wang, Q., Li, W., Li, Z., Wang, H., Jiang, B., &amp; Zhang, H. (2014).</w:t>
      </w:r>
      <w:r>
        <w:rPr>
          <w:rFonts w:ascii="Times New Roman" w:hAnsi="Times New Roman" w:cs="Times New Roman" w:hint="eastAsia"/>
          <w:sz w:val="24"/>
        </w:rPr>
        <w:t xml:space="preserve"> Research on application of flexible uniform pressure loading device to model test. Rock Soil Mech, 1, 61-66.</w:t>
      </w:r>
    </w:p>
    <w:p w14:paraId="50FBDBE8" w14:textId="77777777" w:rsidR="00A93DC2" w:rsidRDefault="00A93DC2">
      <w:pPr>
        <w:rPr>
          <w:rFonts w:ascii="Times New Roman" w:hAnsi="Times New Roman" w:cs="Times New Roman"/>
          <w:sz w:val="24"/>
        </w:rPr>
      </w:pPr>
    </w:p>
    <w:p w14:paraId="6930330A" w14:textId="77777777" w:rsidR="00A93DC2" w:rsidRDefault="00C45B53">
      <w:pPr>
        <w:rPr>
          <w:rFonts w:ascii="Times New Roman" w:hAnsi="Times New Roman" w:cs="Times New Roman"/>
          <w:sz w:val="24"/>
        </w:rPr>
      </w:pPr>
      <w:r>
        <w:rPr>
          <w:rFonts w:ascii="Times New Roman" w:hAnsi="Times New Roman" w:cs="Times New Roman" w:hint="eastAsia"/>
          <w:sz w:val="24"/>
        </w:rPr>
        <w:t>Li, Z., Liu, S., Ren, W., Fang, J., Zhu, Q., &amp; Dun, Z. (2020). Multiscale Laboratory Study and Numerical Analysis of Water</w:t>
      </w:r>
      <w:r>
        <w:rPr>
          <w:rFonts w:ascii="Times New Roman" w:hAnsi="Times New Roman" w:cs="Times New Roman" w:hint="eastAsia"/>
          <w:sz w:val="24"/>
        </w:rPr>
        <w:t>‐</w:t>
      </w:r>
      <w:r>
        <w:rPr>
          <w:rFonts w:ascii="Times New Roman" w:hAnsi="Times New Roman" w:cs="Times New Roman" w:hint="eastAsia"/>
          <w:sz w:val="24"/>
        </w:rPr>
        <w:t>Weakening Effect on Sh</w:t>
      </w:r>
      <w:r>
        <w:rPr>
          <w:rFonts w:ascii="Times New Roman" w:hAnsi="Times New Roman" w:cs="Times New Roman" w:hint="eastAsia"/>
          <w:sz w:val="24"/>
        </w:rPr>
        <w:t>ale. Advances in Materials Science and Engineering, 2020(1), 5263431.</w:t>
      </w:r>
    </w:p>
    <w:p w14:paraId="7922E5B7" w14:textId="77777777" w:rsidR="00A93DC2" w:rsidRDefault="00A93DC2">
      <w:pPr>
        <w:rPr>
          <w:rFonts w:ascii="Times New Roman" w:hAnsi="Times New Roman" w:cs="Times New Roman"/>
          <w:sz w:val="24"/>
        </w:rPr>
      </w:pPr>
    </w:p>
    <w:p w14:paraId="4AD38A93" w14:textId="77777777" w:rsidR="00A93DC2" w:rsidRDefault="00C45B53">
      <w:pPr>
        <w:rPr>
          <w:rFonts w:ascii="Times New Roman" w:hAnsi="Times New Roman" w:cs="Times New Roman"/>
          <w:sz w:val="24"/>
        </w:rPr>
      </w:pPr>
      <w:r>
        <w:rPr>
          <w:rFonts w:ascii="Times New Roman" w:hAnsi="Times New Roman" w:cs="Times New Roman" w:hint="eastAsia"/>
          <w:sz w:val="24"/>
        </w:rPr>
        <w:t xml:space="preserve">Li, Z. K., Wang, A. M., Wang, K. Z., Liao, Y., &amp; Fu, S. Y. (2009). Study and application of inverse controlling technology for 3d </w:t>
      </w:r>
      <w:proofErr w:type="spellStart"/>
      <w:r>
        <w:rPr>
          <w:rFonts w:ascii="Times New Roman" w:hAnsi="Times New Roman" w:cs="Times New Roman" w:hint="eastAsia"/>
          <w:sz w:val="24"/>
        </w:rPr>
        <w:t>geomechanical</w:t>
      </w:r>
      <w:proofErr w:type="spellEnd"/>
      <w:r>
        <w:rPr>
          <w:rFonts w:ascii="Times New Roman" w:hAnsi="Times New Roman" w:cs="Times New Roman" w:hint="eastAsia"/>
          <w:sz w:val="24"/>
        </w:rPr>
        <w:t xml:space="preserve"> model construction of underground enginee</w:t>
      </w:r>
      <w:r>
        <w:rPr>
          <w:rFonts w:ascii="Times New Roman" w:hAnsi="Times New Roman" w:cs="Times New Roman" w:hint="eastAsia"/>
          <w:sz w:val="24"/>
        </w:rPr>
        <w:t>ring. Chinese Journal of Rock Mechanics and Engineering, 28(9), 1729-1734.</w:t>
      </w:r>
    </w:p>
    <w:p w14:paraId="3078153A" w14:textId="77777777" w:rsidR="00A93DC2" w:rsidRDefault="00A93DC2">
      <w:pPr>
        <w:rPr>
          <w:rFonts w:ascii="Times New Roman" w:hAnsi="Times New Roman" w:cs="Times New Roman"/>
          <w:sz w:val="24"/>
        </w:rPr>
      </w:pPr>
    </w:p>
    <w:p w14:paraId="09D31429" w14:textId="77777777" w:rsidR="00A93DC2" w:rsidRDefault="00C45B53">
      <w:pPr>
        <w:rPr>
          <w:rFonts w:ascii="Times New Roman" w:hAnsi="Times New Roman" w:cs="Times New Roman"/>
          <w:sz w:val="24"/>
        </w:rPr>
      </w:pPr>
      <w:r>
        <w:rPr>
          <w:rFonts w:ascii="Times New Roman" w:hAnsi="Times New Roman" w:cs="Times New Roman" w:hint="eastAsia"/>
          <w:sz w:val="24"/>
        </w:rPr>
        <w:t xml:space="preserve">Meng, Q., Wang, H., Cai, M., Xu, W., Zhuang, X., &amp; </w:t>
      </w:r>
      <w:proofErr w:type="spellStart"/>
      <w:r>
        <w:rPr>
          <w:rFonts w:ascii="Times New Roman" w:hAnsi="Times New Roman" w:cs="Times New Roman" w:hint="eastAsia"/>
          <w:sz w:val="24"/>
        </w:rPr>
        <w:t>Rabczuk</w:t>
      </w:r>
      <w:proofErr w:type="spellEnd"/>
      <w:r>
        <w:rPr>
          <w:rFonts w:ascii="Times New Roman" w:hAnsi="Times New Roman" w:cs="Times New Roman" w:hint="eastAsia"/>
          <w:sz w:val="24"/>
        </w:rPr>
        <w:t xml:space="preserve">, T. (2020). Three-dimensional mesoscale computational modeling of soil-rock mixtures with concave particles. Engineering </w:t>
      </w:r>
      <w:r>
        <w:rPr>
          <w:rFonts w:ascii="Times New Roman" w:hAnsi="Times New Roman" w:cs="Times New Roman" w:hint="eastAsia"/>
          <w:sz w:val="24"/>
        </w:rPr>
        <w:t>Geology, 277, 105802.</w:t>
      </w:r>
    </w:p>
    <w:p w14:paraId="01B92451" w14:textId="77777777" w:rsidR="00A93DC2" w:rsidRDefault="00A93DC2">
      <w:pPr>
        <w:rPr>
          <w:rFonts w:ascii="Times New Roman" w:hAnsi="Times New Roman" w:cs="Times New Roman"/>
          <w:sz w:val="24"/>
        </w:rPr>
      </w:pPr>
    </w:p>
    <w:p w14:paraId="36B2EC7A" w14:textId="77777777" w:rsidR="00A93DC2" w:rsidRDefault="00C45B53">
      <w:pPr>
        <w:rPr>
          <w:rFonts w:ascii="Times New Roman" w:hAnsi="Times New Roman" w:cs="Times New Roman"/>
          <w:sz w:val="24"/>
        </w:rPr>
      </w:pPr>
      <w:proofErr w:type="spellStart"/>
      <w:r>
        <w:rPr>
          <w:rFonts w:ascii="Times New Roman" w:hAnsi="Times New Roman" w:cs="Times New Roman" w:hint="eastAsia"/>
          <w:sz w:val="24"/>
        </w:rPr>
        <w:t>Oberti</w:t>
      </w:r>
      <w:proofErr w:type="spellEnd"/>
      <w:r>
        <w:rPr>
          <w:rFonts w:ascii="Times New Roman" w:hAnsi="Times New Roman" w:cs="Times New Roman" w:hint="eastAsia"/>
          <w:sz w:val="24"/>
        </w:rPr>
        <w:t xml:space="preserve">, G., &amp; </w:t>
      </w:r>
      <w:proofErr w:type="spellStart"/>
      <w:r>
        <w:rPr>
          <w:rFonts w:ascii="Times New Roman" w:hAnsi="Times New Roman" w:cs="Times New Roman" w:hint="eastAsia"/>
          <w:sz w:val="24"/>
        </w:rPr>
        <w:t>Fumagalli</w:t>
      </w:r>
      <w:proofErr w:type="spellEnd"/>
      <w:r>
        <w:rPr>
          <w:rFonts w:ascii="Times New Roman" w:hAnsi="Times New Roman" w:cs="Times New Roman" w:hint="eastAsia"/>
          <w:sz w:val="24"/>
        </w:rPr>
        <w:t xml:space="preserve">, E. (1979, September). Static </w:t>
      </w:r>
      <w:proofErr w:type="spellStart"/>
      <w:r>
        <w:rPr>
          <w:rFonts w:ascii="Times New Roman" w:hAnsi="Times New Roman" w:cs="Times New Roman" w:hint="eastAsia"/>
          <w:sz w:val="24"/>
        </w:rPr>
        <w:t>geomechanical</w:t>
      </w:r>
      <w:proofErr w:type="spellEnd"/>
      <w:r>
        <w:rPr>
          <w:rFonts w:ascii="Times New Roman" w:hAnsi="Times New Roman" w:cs="Times New Roman" w:hint="eastAsia"/>
          <w:sz w:val="24"/>
        </w:rPr>
        <w:t xml:space="preserve"> model of the </w:t>
      </w:r>
      <w:proofErr w:type="spellStart"/>
      <w:r>
        <w:rPr>
          <w:rFonts w:ascii="Times New Roman" w:hAnsi="Times New Roman" w:cs="Times New Roman" w:hint="eastAsia"/>
          <w:sz w:val="24"/>
        </w:rPr>
        <w:t>Ridracoli</w:t>
      </w:r>
      <w:proofErr w:type="spellEnd"/>
      <w:r>
        <w:rPr>
          <w:rFonts w:ascii="Times New Roman" w:hAnsi="Times New Roman" w:cs="Times New Roman" w:hint="eastAsia"/>
          <w:sz w:val="24"/>
        </w:rPr>
        <w:t xml:space="preserve"> arch gravity dam. In ISRM Congress (pp. ISRM-4CONGRESS). ISRM.</w:t>
      </w:r>
    </w:p>
    <w:p w14:paraId="0926CEE1" w14:textId="77777777" w:rsidR="00A93DC2" w:rsidRDefault="00A93DC2">
      <w:pPr>
        <w:rPr>
          <w:rFonts w:ascii="Times New Roman" w:hAnsi="Times New Roman" w:cs="Times New Roman"/>
          <w:sz w:val="24"/>
        </w:rPr>
      </w:pPr>
    </w:p>
    <w:p w14:paraId="30DB4DF4" w14:textId="77777777" w:rsidR="00A93DC2" w:rsidRDefault="00C45B53">
      <w:pPr>
        <w:rPr>
          <w:rFonts w:ascii="Times New Roman" w:hAnsi="Times New Roman" w:cs="Times New Roman"/>
          <w:sz w:val="24"/>
        </w:rPr>
      </w:pPr>
      <w:r>
        <w:rPr>
          <w:rFonts w:ascii="Times New Roman" w:hAnsi="Times New Roman" w:cs="Times New Roman" w:hint="eastAsia"/>
          <w:sz w:val="24"/>
        </w:rPr>
        <w:t>Tao, Z., Liu, Y., Cheng, L., &amp; Yang, Q. (2019). Failure and stability analysis</w:t>
      </w:r>
      <w:r>
        <w:rPr>
          <w:rFonts w:ascii="Times New Roman" w:hAnsi="Times New Roman" w:cs="Times New Roman" w:hint="eastAsia"/>
          <w:sz w:val="24"/>
        </w:rPr>
        <w:t xml:space="preserve"> of </w:t>
      </w:r>
      <w:proofErr w:type="spellStart"/>
      <w:r>
        <w:rPr>
          <w:rFonts w:ascii="Times New Roman" w:hAnsi="Times New Roman" w:cs="Times New Roman" w:hint="eastAsia"/>
          <w:sz w:val="24"/>
        </w:rPr>
        <w:t>jinping</w:t>
      </w:r>
      <w:proofErr w:type="spellEnd"/>
      <w:r>
        <w:rPr>
          <w:rFonts w:ascii="Times New Roman" w:hAnsi="Times New Roman" w:cs="Times New Roman" w:hint="eastAsia"/>
          <w:sz w:val="24"/>
        </w:rPr>
        <w:t xml:space="preserve">-I arch dam based on </w:t>
      </w:r>
      <w:proofErr w:type="spellStart"/>
      <w:r>
        <w:rPr>
          <w:rFonts w:ascii="Times New Roman" w:hAnsi="Times New Roman" w:cs="Times New Roman" w:hint="eastAsia"/>
          <w:sz w:val="24"/>
        </w:rPr>
        <w:t>geomechanical</w:t>
      </w:r>
      <w:proofErr w:type="spellEnd"/>
      <w:r>
        <w:rPr>
          <w:rFonts w:ascii="Times New Roman" w:hAnsi="Times New Roman" w:cs="Times New Roman" w:hint="eastAsia"/>
          <w:sz w:val="24"/>
        </w:rPr>
        <w:t xml:space="preserve"> model test and nonlinear numerical analysis. Rock Mechanics and Rock Engineering, 52(7), 2245-2260.</w:t>
      </w:r>
    </w:p>
    <w:p w14:paraId="684A56AA" w14:textId="77777777" w:rsidR="00A93DC2" w:rsidRDefault="00A93DC2">
      <w:pPr>
        <w:rPr>
          <w:rFonts w:ascii="Times New Roman" w:hAnsi="Times New Roman" w:cs="Times New Roman"/>
          <w:sz w:val="24"/>
        </w:rPr>
      </w:pPr>
    </w:p>
    <w:p w14:paraId="06EBAD79" w14:textId="77777777" w:rsidR="00A93DC2" w:rsidRDefault="00C45B53">
      <w:pPr>
        <w:rPr>
          <w:rFonts w:ascii="Times New Roman" w:hAnsi="Times New Roman" w:cs="Times New Roman"/>
          <w:sz w:val="24"/>
        </w:rPr>
      </w:pPr>
      <w:r>
        <w:rPr>
          <w:rFonts w:ascii="Times New Roman" w:hAnsi="Times New Roman" w:cs="Times New Roman" w:hint="eastAsia"/>
          <w:sz w:val="24"/>
        </w:rPr>
        <w:t xml:space="preserve">Wang, H. P., Li, S. C., Zheng, X. F., &amp; Zhu, W. S. (2009). Research progress of </w:t>
      </w:r>
      <w:proofErr w:type="spellStart"/>
      <w:r>
        <w:rPr>
          <w:rFonts w:ascii="Times New Roman" w:hAnsi="Times New Roman" w:cs="Times New Roman" w:hint="eastAsia"/>
          <w:sz w:val="24"/>
        </w:rPr>
        <w:t>geomechanical</w:t>
      </w:r>
      <w:proofErr w:type="spellEnd"/>
      <w:r>
        <w:rPr>
          <w:rFonts w:ascii="Times New Roman" w:hAnsi="Times New Roman" w:cs="Times New Roman" w:hint="eastAsia"/>
          <w:sz w:val="24"/>
        </w:rPr>
        <w:t xml:space="preserve"> model test with</w:t>
      </w:r>
      <w:r>
        <w:rPr>
          <w:rFonts w:ascii="Times New Roman" w:hAnsi="Times New Roman" w:cs="Times New Roman" w:hint="eastAsia"/>
          <w:sz w:val="24"/>
        </w:rPr>
        <w:t xml:space="preserve"> new technology and its engineering application. Chin. J. Rock Mech. </w:t>
      </w:r>
      <w:proofErr w:type="spellStart"/>
      <w:r>
        <w:rPr>
          <w:rFonts w:ascii="Times New Roman" w:hAnsi="Times New Roman" w:cs="Times New Roman" w:hint="eastAsia"/>
          <w:sz w:val="24"/>
        </w:rPr>
        <w:t>Eng</w:t>
      </w:r>
      <w:proofErr w:type="spellEnd"/>
      <w:r>
        <w:rPr>
          <w:rFonts w:ascii="Times New Roman" w:hAnsi="Times New Roman" w:cs="Times New Roman" w:hint="eastAsia"/>
          <w:sz w:val="24"/>
        </w:rPr>
        <w:t>, 28(S1), 2765-2771.</w:t>
      </w:r>
    </w:p>
    <w:p w14:paraId="1A6ABC26" w14:textId="77777777" w:rsidR="00A93DC2" w:rsidRDefault="00A93DC2">
      <w:pPr>
        <w:rPr>
          <w:rFonts w:ascii="Times New Roman" w:hAnsi="Times New Roman" w:cs="Times New Roman"/>
          <w:sz w:val="24"/>
        </w:rPr>
      </w:pPr>
    </w:p>
    <w:p w14:paraId="0BC0B255" w14:textId="77777777" w:rsidR="00A93DC2" w:rsidRDefault="00C45B53">
      <w:pPr>
        <w:rPr>
          <w:rFonts w:ascii="Times New Roman" w:hAnsi="Times New Roman" w:cs="Times New Roman"/>
          <w:sz w:val="24"/>
        </w:rPr>
      </w:pPr>
      <w:r>
        <w:rPr>
          <w:rFonts w:ascii="Times New Roman" w:hAnsi="Times New Roman" w:cs="Times New Roman" w:hint="eastAsia"/>
          <w:sz w:val="24"/>
        </w:rPr>
        <w:t>Yang, S. Q., Cheng, Q., Tang, C. S., &amp; Shi, B. (2025). Applications and advancements of infrared thermal imaging technology in geotechnical engineering: A review.</w:t>
      </w:r>
      <w:r>
        <w:rPr>
          <w:rFonts w:ascii="Times New Roman" w:hAnsi="Times New Roman" w:cs="Times New Roman" w:hint="eastAsia"/>
          <w:sz w:val="24"/>
        </w:rPr>
        <w:t xml:space="preserve"> Journal of Rock Mechanics and Geotechnical Engineering.</w:t>
      </w:r>
    </w:p>
    <w:p w14:paraId="7A862704" w14:textId="77777777" w:rsidR="00A93DC2" w:rsidRDefault="00A93DC2">
      <w:pPr>
        <w:rPr>
          <w:rFonts w:ascii="Times New Roman" w:hAnsi="Times New Roman" w:cs="Times New Roman"/>
          <w:sz w:val="24"/>
        </w:rPr>
      </w:pPr>
    </w:p>
    <w:p w14:paraId="0793B0E1" w14:textId="77777777" w:rsidR="00A93DC2" w:rsidRDefault="00C45B53">
      <w:pPr>
        <w:rPr>
          <w:rFonts w:ascii="Times New Roman" w:hAnsi="Times New Roman" w:cs="Times New Roman"/>
          <w:sz w:val="24"/>
        </w:rPr>
      </w:pPr>
      <w:r>
        <w:rPr>
          <w:rFonts w:ascii="Times New Roman" w:hAnsi="Times New Roman" w:cs="Times New Roman" w:hint="eastAsia"/>
          <w:sz w:val="24"/>
        </w:rPr>
        <w:t xml:space="preserve">Yin, Q., Jing, H., Ma, G., </w:t>
      </w:r>
      <w:proofErr w:type="spellStart"/>
      <w:r>
        <w:rPr>
          <w:rFonts w:ascii="Times New Roman" w:hAnsi="Times New Roman" w:cs="Times New Roman" w:hint="eastAsia"/>
          <w:sz w:val="24"/>
        </w:rPr>
        <w:t>Su</w:t>
      </w:r>
      <w:proofErr w:type="spellEnd"/>
      <w:r>
        <w:rPr>
          <w:rFonts w:ascii="Times New Roman" w:hAnsi="Times New Roman" w:cs="Times New Roman" w:hint="eastAsia"/>
          <w:sz w:val="24"/>
        </w:rPr>
        <w:t>, H., &amp; Liu, R. (2018). Investigating the roles of included angle and loading condition on the critical hydraulic gradient of real rock fracture networks. Rock Mechanics</w:t>
      </w:r>
      <w:r>
        <w:rPr>
          <w:rFonts w:ascii="Times New Roman" w:hAnsi="Times New Roman" w:cs="Times New Roman" w:hint="eastAsia"/>
          <w:sz w:val="24"/>
        </w:rPr>
        <w:t xml:space="preserve"> and Rock Engineering, 51(10), 3167-3177.</w:t>
      </w:r>
    </w:p>
    <w:p w14:paraId="47F554EB" w14:textId="77777777" w:rsidR="00A93DC2" w:rsidRDefault="00A93DC2">
      <w:pPr>
        <w:rPr>
          <w:rFonts w:ascii="Times New Roman" w:hAnsi="Times New Roman" w:cs="Times New Roman"/>
          <w:sz w:val="24"/>
        </w:rPr>
      </w:pPr>
    </w:p>
    <w:p w14:paraId="29C7A984" w14:textId="77777777" w:rsidR="00A93DC2" w:rsidRDefault="00C45B53">
      <w:pPr>
        <w:rPr>
          <w:rFonts w:ascii="Times New Roman" w:hAnsi="Times New Roman" w:cs="Times New Roman"/>
          <w:sz w:val="24"/>
        </w:rPr>
      </w:pPr>
      <w:r>
        <w:rPr>
          <w:rFonts w:ascii="Times New Roman" w:hAnsi="Times New Roman" w:cs="Times New Roman" w:hint="eastAsia"/>
          <w:sz w:val="24"/>
        </w:rPr>
        <w:t>Zhao, Y., Li, S., Zhao, Y., &amp; Li, L. (2012). Model test study of surrounding rock load releasing during super-large section tunnel excavation. Chin. J. Rock Mech. Eng., 31(Suppl. 2), 3821-3830.</w:t>
      </w:r>
    </w:p>
    <w:p w14:paraId="6BBF073D" w14:textId="77777777" w:rsidR="00A93DC2" w:rsidRDefault="00A93DC2">
      <w:pPr>
        <w:rPr>
          <w:rFonts w:ascii="Times New Roman" w:hAnsi="Times New Roman" w:cs="Times New Roman"/>
          <w:sz w:val="24"/>
        </w:rPr>
      </w:pPr>
    </w:p>
    <w:p w14:paraId="1A85AAA5" w14:textId="77777777" w:rsidR="00A93DC2" w:rsidRDefault="00C45B53">
      <w:pPr>
        <w:rPr>
          <w:rFonts w:ascii="Times New Roman" w:hAnsi="Times New Roman" w:cs="Times New Roman"/>
          <w:sz w:val="24"/>
        </w:rPr>
      </w:pPr>
      <w:r>
        <w:rPr>
          <w:rFonts w:ascii="Times New Roman" w:hAnsi="Times New Roman" w:cs="Times New Roman" w:hint="eastAsia"/>
          <w:sz w:val="24"/>
        </w:rPr>
        <w:t>Zhou, W., Yang, R.</w:t>
      </w:r>
      <w:r>
        <w:rPr>
          <w:rFonts w:ascii="Times New Roman" w:hAnsi="Times New Roman" w:cs="Times New Roman" w:hint="eastAsia"/>
          <w:sz w:val="24"/>
        </w:rPr>
        <w:t xml:space="preserve">, Liu, Y., &amp; Lin, P. (2005). Research on </w:t>
      </w:r>
      <w:proofErr w:type="spellStart"/>
      <w:r>
        <w:rPr>
          <w:rFonts w:ascii="Times New Roman" w:hAnsi="Times New Roman" w:cs="Times New Roman" w:hint="eastAsia"/>
          <w:sz w:val="24"/>
        </w:rPr>
        <w:t>geomechanical</w:t>
      </w:r>
      <w:proofErr w:type="spellEnd"/>
      <w:r>
        <w:rPr>
          <w:rFonts w:ascii="Times New Roman" w:hAnsi="Times New Roman" w:cs="Times New Roman" w:hint="eastAsia"/>
          <w:sz w:val="24"/>
        </w:rPr>
        <w:t xml:space="preserve"> model of rupture tests of arch dams for their stability. </w:t>
      </w:r>
      <w:proofErr w:type="spellStart"/>
      <w:r>
        <w:rPr>
          <w:rFonts w:ascii="Times New Roman" w:hAnsi="Times New Roman" w:cs="Times New Roman" w:hint="eastAsia"/>
          <w:sz w:val="24"/>
        </w:rPr>
        <w:t>Shuili</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Fadian</w:t>
      </w:r>
      <w:proofErr w:type="spellEnd"/>
      <w:r>
        <w:rPr>
          <w:rFonts w:ascii="Times New Roman" w:hAnsi="Times New Roman" w:cs="Times New Roman" w:hint="eastAsia"/>
          <w:sz w:val="24"/>
        </w:rPr>
        <w:t xml:space="preserve"> </w:t>
      </w:r>
      <w:proofErr w:type="spellStart"/>
      <w:proofErr w:type="gramStart"/>
      <w:r>
        <w:rPr>
          <w:rFonts w:ascii="Times New Roman" w:hAnsi="Times New Roman" w:cs="Times New Roman" w:hint="eastAsia"/>
          <w:sz w:val="24"/>
        </w:rPr>
        <w:t>Xuebao</w:t>
      </w:r>
      <w:proofErr w:type="spellEnd"/>
      <w:r>
        <w:rPr>
          <w:rFonts w:ascii="Times New Roman" w:hAnsi="Times New Roman" w:cs="Times New Roman" w:hint="eastAsia"/>
          <w:sz w:val="24"/>
        </w:rPr>
        <w:t>(</w:t>
      </w:r>
      <w:proofErr w:type="gramEnd"/>
      <w:r>
        <w:rPr>
          <w:rFonts w:ascii="Times New Roman" w:hAnsi="Times New Roman" w:cs="Times New Roman" w:hint="eastAsia"/>
          <w:sz w:val="24"/>
        </w:rPr>
        <w:t xml:space="preserve">J. </w:t>
      </w:r>
      <w:proofErr w:type="spellStart"/>
      <w:r>
        <w:rPr>
          <w:rFonts w:ascii="Times New Roman" w:hAnsi="Times New Roman" w:cs="Times New Roman" w:hint="eastAsia"/>
          <w:sz w:val="24"/>
        </w:rPr>
        <w:t>Hydroelectr</w:t>
      </w:r>
      <w:proofErr w:type="spellEnd"/>
      <w:r>
        <w:rPr>
          <w:rFonts w:ascii="Times New Roman" w:hAnsi="Times New Roman" w:cs="Times New Roman" w:hint="eastAsia"/>
          <w:sz w:val="24"/>
        </w:rPr>
        <w:t xml:space="preserve">. </w:t>
      </w:r>
      <w:r>
        <w:rPr>
          <w:rFonts w:ascii="Times New Roman" w:hAnsi="Times New Roman" w:cs="Times New Roman" w:hint="eastAsia"/>
          <w:sz w:val="24"/>
        </w:rPr>
        <w:lastRenderedPageBreak/>
        <w:t>Eng.), 24(1), 53-58.</w:t>
      </w:r>
    </w:p>
    <w:p w14:paraId="14F03C9C" w14:textId="77777777" w:rsidR="00A93DC2" w:rsidRDefault="00A93DC2">
      <w:pPr>
        <w:rPr>
          <w:rFonts w:ascii="Times New Roman" w:hAnsi="Times New Roman" w:cs="Times New Roman"/>
          <w:sz w:val="24"/>
        </w:rPr>
      </w:pPr>
    </w:p>
    <w:p w14:paraId="5F51D6C8" w14:textId="77777777" w:rsidR="00A93DC2" w:rsidRDefault="00C45B53">
      <w:pPr>
        <w:rPr>
          <w:rFonts w:ascii="Times New Roman" w:hAnsi="Times New Roman" w:cs="Times New Roman"/>
          <w:sz w:val="24"/>
        </w:rPr>
      </w:pPr>
      <w:r>
        <w:rPr>
          <w:rFonts w:ascii="Times New Roman" w:hAnsi="Times New Roman" w:cs="Times New Roman" w:hint="eastAsia"/>
          <w:sz w:val="24"/>
        </w:rPr>
        <w:t xml:space="preserve">Zhu, Y., Wang, G., Li, A., Chen, H., Liu, T., &amp; Guan, H. (2023). Effects of joint </w:t>
      </w:r>
      <w:r>
        <w:rPr>
          <w:rFonts w:ascii="Times New Roman" w:hAnsi="Times New Roman" w:cs="Times New Roman" w:hint="eastAsia"/>
          <w:sz w:val="24"/>
        </w:rPr>
        <w:t>roughness, shear rate, and normal stress on shear behavior and acoustic emission characteristics in two parallel coplanar intermittently jointed rock: An experimental study. Rock Mechanics and Rock Engineering, 56(2), 1289-1303.</w:t>
      </w:r>
    </w:p>
    <w:p w14:paraId="61A993A4" w14:textId="77777777" w:rsidR="00A93DC2" w:rsidRDefault="00A93DC2">
      <w:pPr>
        <w:rPr>
          <w:rFonts w:ascii="Times New Roman" w:hAnsi="Times New Roman" w:cs="Times New Roman"/>
          <w:sz w:val="24"/>
        </w:rPr>
      </w:pPr>
    </w:p>
    <w:p w14:paraId="4191E461" w14:textId="77777777" w:rsidR="00A93DC2" w:rsidRDefault="00A93DC2">
      <w:pPr>
        <w:rPr>
          <w:rFonts w:ascii="Times New Roman" w:hAnsi="Times New Roman" w:cs="Times New Roman"/>
          <w:sz w:val="24"/>
        </w:rPr>
      </w:pPr>
    </w:p>
    <w:p w14:paraId="14F32300" w14:textId="77777777" w:rsidR="00A93DC2" w:rsidRDefault="00A93DC2">
      <w:pPr>
        <w:rPr>
          <w:rFonts w:ascii="Times New Roman" w:hAnsi="Times New Roman" w:cs="Times New Roman"/>
          <w:sz w:val="24"/>
        </w:rPr>
      </w:pPr>
    </w:p>
    <w:p w14:paraId="4E926E99" w14:textId="77777777" w:rsidR="00A93DC2" w:rsidRDefault="00A93DC2">
      <w:pPr>
        <w:rPr>
          <w:rFonts w:ascii="Times New Roman" w:hAnsi="Times New Roman" w:cs="Times New Roman"/>
          <w:sz w:val="24"/>
        </w:rPr>
      </w:pPr>
    </w:p>
    <w:sectPr w:rsidR="00A93DC2">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F7B6C" w14:textId="77777777" w:rsidR="00C45B53" w:rsidRDefault="00C45B53" w:rsidP="00EA58E3">
      <w:r>
        <w:separator/>
      </w:r>
    </w:p>
  </w:endnote>
  <w:endnote w:type="continuationSeparator" w:id="0">
    <w:p w14:paraId="0F658DE7" w14:textId="77777777" w:rsidR="00C45B53" w:rsidRDefault="00C45B53" w:rsidP="00EA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B251C" w14:textId="77777777" w:rsidR="00EA58E3" w:rsidRDefault="00EA5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F07FF" w14:textId="77777777" w:rsidR="00EA58E3" w:rsidRDefault="00EA5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3FC2" w14:textId="77777777" w:rsidR="00EA58E3" w:rsidRDefault="00EA5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AFEBD" w14:textId="77777777" w:rsidR="00C45B53" w:rsidRDefault="00C45B53" w:rsidP="00EA58E3">
      <w:r>
        <w:separator/>
      </w:r>
    </w:p>
  </w:footnote>
  <w:footnote w:type="continuationSeparator" w:id="0">
    <w:p w14:paraId="6B12681A" w14:textId="77777777" w:rsidR="00C45B53" w:rsidRDefault="00C45B53" w:rsidP="00EA5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ABBFF" w14:textId="3BE8D489" w:rsidR="00EA58E3" w:rsidRDefault="00EA58E3">
    <w:pPr>
      <w:pStyle w:val="Header"/>
    </w:pPr>
    <w:r>
      <w:rPr>
        <w:noProof/>
      </w:rPr>
      <w:pict w14:anchorId="41F70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94204"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A2AE3" w14:textId="20FC22A5" w:rsidR="00EA58E3" w:rsidRDefault="00EA58E3">
    <w:pPr>
      <w:pStyle w:val="Header"/>
    </w:pPr>
    <w:r>
      <w:rPr>
        <w:noProof/>
      </w:rPr>
      <w:pict w14:anchorId="5E3B3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94205"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3FAF" w14:textId="2DDD9863" w:rsidR="00EA58E3" w:rsidRDefault="00EA58E3">
    <w:pPr>
      <w:pStyle w:val="Header"/>
    </w:pPr>
    <w:r>
      <w:rPr>
        <w:noProof/>
      </w:rPr>
      <w:pict w14:anchorId="6EB4E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94203"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05A9D"/>
    <w:multiLevelType w:val="singleLevel"/>
    <w:tmpl w:val="30205A9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8F3188D"/>
    <w:rsid w:val="000A1D66"/>
    <w:rsid w:val="004E2907"/>
    <w:rsid w:val="0050485A"/>
    <w:rsid w:val="006B0C6C"/>
    <w:rsid w:val="00A93DC2"/>
    <w:rsid w:val="00AA4351"/>
    <w:rsid w:val="00C45B53"/>
    <w:rsid w:val="00CE7546"/>
    <w:rsid w:val="00DB276E"/>
    <w:rsid w:val="00EA58E3"/>
    <w:rsid w:val="02C7081A"/>
    <w:rsid w:val="111812AE"/>
    <w:rsid w:val="32D66F79"/>
    <w:rsid w:val="48F3188D"/>
    <w:rsid w:val="75965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0E85AE"/>
  <w15:docId w15:val="{D8A01337-B564-42AA-961D-D5525F0F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paragraph" w:styleId="Heading4">
    <w:name w:val="heading 4"/>
    <w:basedOn w:val="Normal"/>
    <w:next w:val="Normal"/>
    <w:unhideWhenUsed/>
    <w:qFormat/>
    <w:pPr>
      <w:keepNext/>
      <w:keepLines/>
      <w:spacing w:before="280" w:after="290" w:line="372" w:lineRule="auto"/>
      <w:outlineLvl w:val="3"/>
    </w:pPr>
    <w:rPr>
      <w:rFonts w:ascii="Arial" w:eastAsia="SimHei" w:hAnsi="Arial"/>
      <w:b/>
      <w:sz w:val="28"/>
    </w:rPr>
  </w:style>
  <w:style w:type="paragraph" w:styleId="Heading5">
    <w:name w:val="heading 5"/>
    <w:basedOn w:val="Normal"/>
    <w:next w:val="Normal"/>
    <w:unhideWhenUsed/>
    <w:qFormat/>
    <w:pPr>
      <w:keepNext/>
      <w:keepLines/>
      <w:spacing w:before="280" w:after="290" w:line="372" w:lineRule="auto"/>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2907"/>
    <w:rPr>
      <w:color w:val="0026E5" w:themeColor="hyperlink"/>
      <w:u w:val="single"/>
    </w:rPr>
  </w:style>
  <w:style w:type="character" w:styleId="UnresolvedMention">
    <w:name w:val="Unresolved Mention"/>
    <w:basedOn w:val="DefaultParagraphFont"/>
    <w:uiPriority w:val="99"/>
    <w:semiHidden/>
    <w:unhideWhenUsed/>
    <w:rsid w:val="004E2907"/>
    <w:rPr>
      <w:color w:val="605E5C"/>
      <w:shd w:val="clear" w:color="auto" w:fill="E1DFDD"/>
    </w:rPr>
  </w:style>
  <w:style w:type="paragraph" w:styleId="Header">
    <w:name w:val="header"/>
    <w:basedOn w:val="Normal"/>
    <w:link w:val="HeaderChar"/>
    <w:rsid w:val="00EA58E3"/>
    <w:pPr>
      <w:tabs>
        <w:tab w:val="center" w:pos="4680"/>
        <w:tab w:val="right" w:pos="9360"/>
      </w:tabs>
    </w:pPr>
  </w:style>
  <w:style w:type="character" w:customStyle="1" w:styleId="HeaderChar">
    <w:name w:val="Header Char"/>
    <w:basedOn w:val="DefaultParagraphFont"/>
    <w:link w:val="Header"/>
    <w:rsid w:val="00EA58E3"/>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EA58E3"/>
    <w:pPr>
      <w:tabs>
        <w:tab w:val="center" w:pos="4680"/>
        <w:tab w:val="right" w:pos="9360"/>
      </w:tabs>
    </w:pPr>
  </w:style>
  <w:style w:type="character" w:customStyle="1" w:styleId="FooterChar">
    <w:name w:val="Footer Char"/>
    <w:basedOn w:val="DefaultParagraphFont"/>
    <w:link w:val="Footer"/>
    <w:rsid w:val="00EA58E3"/>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10</Pages>
  <Words>3439</Words>
  <Characters>19606</Characters>
  <Application>Microsoft Office Word</Application>
  <DocSecurity>0</DocSecurity>
  <Lines>163</Lines>
  <Paragraphs>45</Paragraphs>
  <ScaleCrop>false</ScaleCrop>
  <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恍然如梦</dc:creator>
  <cp:lastModifiedBy>SDI 1180</cp:lastModifiedBy>
  <cp:revision>11</cp:revision>
  <dcterms:created xsi:type="dcterms:W3CDTF">2025-10-14T03:29:00Z</dcterms:created>
  <dcterms:modified xsi:type="dcterms:W3CDTF">2025-10-16T12:09:00Z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BDF7EF828DBB44FC82B3FD9ACFE83683_11</vt:lpwstr>
  </property>
  <property fmtid="{D5CDD505-2E9C-101B-9397-08002B2CF9AE}" pid="4" name="KSOTemplateDocerSaveRecord">
    <vt:lpwstr>eyJoZGlkIjoiM2MxODAxNjhjYzEzMTMxYjRjZWE1OTU1N2RlMGU0ZTgiLCJ1c2VySWQiOiIzNzE5MzU2MTYifQ==</vt:lpwstr>
  </property>
</Properties>
</file>