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49AA2D" w14:textId="77777777" w:rsidR="00CF74E4" w:rsidRDefault="00CF74E4" w:rsidP="003E1E86">
      <w:pPr>
        <w:spacing w:after="0"/>
        <w:jc w:val="center"/>
        <w:rPr>
          <w:rStyle w:val="Strong"/>
          <w:rFonts w:ascii="Times New Roman" w:eastAsia="Times New Roman" w:hAnsi="Times New Roman" w:cs="Times New Roman"/>
          <w:sz w:val="28"/>
          <w:szCs w:val="36"/>
        </w:rPr>
      </w:pPr>
      <w:r w:rsidRPr="00CF74E4">
        <w:rPr>
          <w:rStyle w:val="Strong"/>
          <w:rFonts w:ascii="Times New Roman" w:eastAsia="Times New Roman" w:hAnsi="Times New Roman" w:cs="Times New Roman"/>
          <w:sz w:val="28"/>
          <w:szCs w:val="36"/>
        </w:rPr>
        <w:t>Review Article</w:t>
      </w:r>
    </w:p>
    <w:p w14:paraId="6807C695" w14:textId="77777777" w:rsidR="00CF74E4" w:rsidRDefault="00CF74E4" w:rsidP="003E1E86">
      <w:pPr>
        <w:spacing w:after="0"/>
        <w:jc w:val="center"/>
        <w:rPr>
          <w:rStyle w:val="Strong"/>
          <w:rFonts w:ascii="Times New Roman" w:eastAsia="Times New Roman" w:hAnsi="Times New Roman" w:cs="Times New Roman"/>
          <w:sz w:val="28"/>
          <w:szCs w:val="36"/>
        </w:rPr>
      </w:pPr>
    </w:p>
    <w:p w14:paraId="259C3E54" w14:textId="24122AFC" w:rsidR="0093247A" w:rsidRDefault="0093247A" w:rsidP="003E1E86">
      <w:pPr>
        <w:spacing w:after="0"/>
        <w:jc w:val="center"/>
        <w:rPr>
          <w:rStyle w:val="Strong"/>
          <w:rFonts w:ascii="Times New Roman" w:eastAsia="Times New Roman" w:hAnsi="Times New Roman" w:cs="Times New Roman"/>
          <w:sz w:val="28"/>
          <w:szCs w:val="36"/>
        </w:rPr>
      </w:pPr>
      <w:r w:rsidRPr="0093247A">
        <w:rPr>
          <w:rStyle w:val="Strong"/>
          <w:rFonts w:ascii="Times New Roman" w:eastAsia="Times New Roman" w:hAnsi="Times New Roman" w:cs="Times New Roman"/>
          <w:sz w:val="28"/>
          <w:szCs w:val="36"/>
        </w:rPr>
        <w:t>Smart Color-Changing Textiles: A Comprehensive Review of Chromic Mechanisms and Applications</w:t>
      </w:r>
    </w:p>
    <w:p w14:paraId="0125AC8E" w14:textId="77777777" w:rsidR="00CF74E4" w:rsidRDefault="00CF74E4" w:rsidP="003E1E86">
      <w:pPr>
        <w:spacing w:after="0"/>
        <w:jc w:val="center"/>
        <w:rPr>
          <w:rStyle w:val="Strong"/>
          <w:rFonts w:ascii="Times New Roman" w:eastAsia="Times New Roman" w:hAnsi="Times New Roman" w:cs="Times New Roman"/>
          <w:sz w:val="28"/>
          <w:szCs w:val="36"/>
        </w:rPr>
      </w:pPr>
    </w:p>
    <w:p w14:paraId="3353954B" w14:textId="77777777" w:rsidR="00E21418" w:rsidRDefault="00E21418" w:rsidP="00CC78D6">
      <w:pPr>
        <w:spacing w:after="0" w:line="360" w:lineRule="auto"/>
        <w:jc w:val="center"/>
        <w:rPr>
          <w:rStyle w:val="Strong"/>
          <w:rFonts w:ascii="Times New Roman" w:hAnsi="Times New Roman" w:cs="Times New Roman"/>
        </w:rPr>
      </w:pPr>
    </w:p>
    <w:p w14:paraId="7D16C7D6" w14:textId="2F9CF444" w:rsidR="00CC78D6" w:rsidRDefault="009E06BD" w:rsidP="00CC78D6">
      <w:pPr>
        <w:spacing w:after="0" w:line="360" w:lineRule="auto"/>
        <w:jc w:val="center"/>
        <w:rPr>
          <w:rStyle w:val="Strong"/>
          <w:rFonts w:ascii="Times New Roman" w:hAnsi="Times New Roman" w:cs="Times New Roman"/>
        </w:rPr>
      </w:pPr>
      <w:bookmarkStart w:id="0" w:name="_GoBack"/>
      <w:bookmarkEnd w:id="0"/>
      <w:r w:rsidRPr="00083DC6">
        <w:rPr>
          <w:rStyle w:val="Strong"/>
          <w:rFonts w:ascii="Times New Roman" w:hAnsi="Times New Roman" w:cs="Times New Roman"/>
        </w:rPr>
        <w:t>Abstract</w:t>
      </w:r>
    </w:p>
    <w:p w14:paraId="6DFD5AD8" w14:textId="77777777" w:rsidR="00CC78D6" w:rsidRPr="003B32B6" w:rsidRDefault="0093247A" w:rsidP="00CC78D6">
      <w:pPr>
        <w:spacing w:after="0" w:line="360" w:lineRule="auto"/>
        <w:jc w:val="both"/>
        <w:rPr>
          <w:rFonts w:ascii="Times New Roman" w:eastAsia="Times New Roman" w:hAnsi="Times New Roman" w:cs="Times New Roman"/>
        </w:rPr>
      </w:pPr>
      <w:r w:rsidRPr="003B32B6">
        <w:rPr>
          <w:rFonts w:ascii="Times New Roman" w:eastAsia="Times New Roman" w:hAnsi="Times New Roman" w:cs="Times New Roman"/>
        </w:rPr>
        <w:t>Chromic textiles</w:t>
      </w:r>
      <w:r w:rsidRPr="003B32B6">
        <w:rPr>
          <w:rFonts w:ascii="Times New Roman" w:eastAsia="Times New Roman" w:hAnsi="Times New Roman" w:cs="Times New Roman"/>
          <w:b/>
          <w:bCs/>
        </w:rPr>
        <w:t xml:space="preserve">, </w:t>
      </w:r>
      <w:r w:rsidRPr="003B32B6">
        <w:rPr>
          <w:rFonts w:ascii="Times New Roman" w:eastAsia="Times New Roman" w:hAnsi="Times New Roman" w:cs="Times New Roman"/>
        </w:rPr>
        <w:t xml:space="preserve">fabrics that change </w:t>
      </w:r>
      <w:proofErr w:type="spellStart"/>
      <w:r w:rsidRPr="003B32B6">
        <w:rPr>
          <w:rFonts w:ascii="Times New Roman" w:eastAsia="Times New Roman" w:hAnsi="Times New Roman" w:cs="Times New Roman"/>
        </w:rPr>
        <w:t>colour</w:t>
      </w:r>
      <w:proofErr w:type="spellEnd"/>
      <w:r w:rsidRPr="003B32B6">
        <w:rPr>
          <w:rFonts w:ascii="Times New Roman" w:eastAsia="Times New Roman" w:hAnsi="Times New Roman" w:cs="Times New Roman"/>
        </w:rPr>
        <w:t xml:space="preserve"> in response to external stimuli</w:t>
      </w:r>
      <w:r w:rsidRPr="003B32B6">
        <w:rPr>
          <w:rFonts w:ascii="Times New Roman" w:eastAsia="Times New Roman" w:hAnsi="Times New Roman" w:cs="Times New Roman"/>
          <w:b/>
          <w:bCs/>
        </w:rPr>
        <w:t xml:space="preserve"> </w:t>
      </w:r>
      <w:r w:rsidRPr="003B32B6">
        <w:rPr>
          <w:rFonts w:ascii="Times New Roman" w:eastAsia="Times New Roman" w:hAnsi="Times New Roman" w:cs="Times New Roman"/>
        </w:rPr>
        <w:t>have attracted considerable interest for their potential in smart clothing, sensors, protective gear, and aesthetic design. These stimuli include light (photochromism), temperature (thermochromism), electric field (electrochromism), pH (halochromism), solvents (solvatochromism), mechanical stress (mechanochromism), among others. This review synthesizes recent developments in chromic textiles: the molecular and material mechanisms of chromism, methods for incorporating chromic functionality into textile substrates, evaluation of performance metrics, applications across sectors, current limitations, and future research directions. Recent advances in multifunctional and dual-/multi‐stimuli responsive systems are emphasized. The objective is to provide a thorough resource and to highlight both the promise and the gaps that need addressing for real‐world deployment.</w:t>
      </w:r>
    </w:p>
    <w:p w14:paraId="2B930549" w14:textId="77777777" w:rsidR="00CC78D6" w:rsidRPr="003B32B6" w:rsidRDefault="00B3661C" w:rsidP="00CC78D6">
      <w:pPr>
        <w:spacing w:after="0" w:line="360" w:lineRule="auto"/>
        <w:jc w:val="both"/>
        <w:rPr>
          <w:rStyle w:val="Strong"/>
          <w:rFonts w:ascii="Times New Roman" w:hAnsi="Times New Roman" w:cs="Times New Roman"/>
        </w:rPr>
      </w:pPr>
      <w:r w:rsidRPr="003B32B6">
        <w:rPr>
          <w:rStyle w:val="Strong"/>
          <w:rFonts w:ascii="Times New Roman" w:hAnsi="Times New Roman" w:cs="Times New Roman"/>
        </w:rPr>
        <w:t xml:space="preserve">1. </w:t>
      </w:r>
      <w:r w:rsidR="009E06BD" w:rsidRPr="003B32B6">
        <w:rPr>
          <w:rStyle w:val="Strong"/>
          <w:rFonts w:ascii="Times New Roman" w:hAnsi="Times New Roman" w:cs="Times New Roman"/>
        </w:rPr>
        <w:t>Introduction</w:t>
      </w:r>
    </w:p>
    <w:p w14:paraId="423E7BE4" w14:textId="77777777" w:rsidR="00CC78D6" w:rsidRPr="003B32B6" w:rsidRDefault="00CC78D6" w:rsidP="009727C6">
      <w:pPr>
        <w:spacing w:after="0" w:line="360" w:lineRule="auto"/>
        <w:ind w:firstLine="720"/>
        <w:jc w:val="both"/>
        <w:rPr>
          <w:rFonts w:ascii="Times New Roman" w:eastAsia="Times New Roman" w:hAnsi="Times New Roman" w:cs="Times New Roman"/>
        </w:rPr>
      </w:pPr>
      <w:r w:rsidRPr="003B32B6">
        <w:rPr>
          <w:rFonts w:ascii="Times New Roman" w:eastAsia="Times New Roman" w:hAnsi="Times New Roman" w:cs="Times New Roman"/>
        </w:rPr>
        <w:t>The textile industry has long been one of the most dynamic sectors of human civilization, evolving from rudimentary woven fabrics to highly engineered materials that respond intelligently to their environment. Traditional textiles have primarily served purposes of protection, comfort, and aesthetics, yet the increasing demands of modern society</w:t>
      </w:r>
      <w:r w:rsidR="00B3661C" w:rsidRPr="003B32B6">
        <w:rPr>
          <w:rFonts w:ascii="Times New Roman" w:eastAsia="Times New Roman" w:hAnsi="Times New Roman" w:cs="Times New Roman"/>
        </w:rPr>
        <w:t xml:space="preserve"> </w:t>
      </w:r>
      <w:r w:rsidRPr="003B32B6">
        <w:rPr>
          <w:rFonts w:ascii="Times New Roman" w:eastAsia="Times New Roman" w:hAnsi="Times New Roman" w:cs="Times New Roman"/>
        </w:rPr>
        <w:t>ranging from wearable electronics to personalized healthcare</w:t>
      </w:r>
      <w:r w:rsidR="00B3661C" w:rsidRPr="003B32B6">
        <w:rPr>
          <w:rFonts w:ascii="Times New Roman" w:eastAsia="Times New Roman" w:hAnsi="Times New Roman" w:cs="Times New Roman"/>
        </w:rPr>
        <w:t xml:space="preserve"> </w:t>
      </w:r>
      <w:r w:rsidRPr="003B32B6">
        <w:rPr>
          <w:rFonts w:ascii="Times New Roman" w:eastAsia="Times New Roman" w:hAnsi="Times New Roman" w:cs="Times New Roman"/>
        </w:rPr>
        <w:t>have accelerated the integration of advanced materials into textiles, giving rise to what are broadly referred to as smart textiles or functional textiles. Within this rapidly expanding domain, chromic textiles have emerged as a particularly promising class of materials, defined by their ability to undergo reversible or irreversible color changes when exposed to specific external stimuli such as light, heat, electric fields, solvents, pH, pressure, or mechanical stress</w:t>
      </w:r>
      <w:r w:rsidR="009727C6">
        <w:rPr>
          <w:rFonts w:ascii="Times New Roman" w:eastAsia="Times New Roman" w:hAnsi="Times New Roman" w:cs="Times New Roman"/>
        </w:rPr>
        <w:t xml:space="preserve"> (Ramlow et al., 2021)</w:t>
      </w:r>
      <w:r w:rsidRPr="003B32B6">
        <w:rPr>
          <w:rFonts w:ascii="Times New Roman" w:eastAsia="Times New Roman" w:hAnsi="Times New Roman" w:cs="Times New Roman"/>
        </w:rPr>
        <w:t>.</w:t>
      </w:r>
      <w:r w:rsidR="00E67284" w:rsidRPr="00E67284">
        <w:t xml:space="preserve"> </w:t>
      </w:r>
    </w:p>
    <w:p w14:paraId="7223A068" w14:textId="77777777" w:rsidR="00CC78D6" w:rsidRPr="003B32B6" w:rsidRDefault="00CC78D6" w:rsidP="009727C6">
      <w:pPr>
        <w:spacing w:after="0" w:line="360" w:lineRule="auto"/>
        <w:ind w:firstLine="720"/>
        <w:jc w:val="both"/>
        <w:rPr>
          <w:rFonts w:ascii="Times New Roman" w:hAnsi="Times New Roman" w:cs="Times New Roman"/>
          <w:bCs/>
          <w:i/>
          <w:iCs/>
          <w:color w:val="0000FF" w:themeColor="hyperlink"/>
          <w:u w:val="single"/>
        </w:rPr>
      </w:pPr>
      <w:r w:rsidRPr="003B32B6">
        <w:rPr>
          <w:rFonts w:ascii="Times New Roman" w:eastAsia="Times New Roman" w:hAnsi="Times New Roman" w:cs="Times New Roman"/>
        </w:rPr>
        <w:t xml:space="preserve">The study of chromic materials has deep scientific roots in organic and inorganic chemistry, where photochromism, thermochromism, and electrochromism have been explored for decades. However, their translation into flexible, durable, and wearable textile substrates represents a significant interdisciplinary challenge involving chemistry, materials science, nanotechnology, and textile engineering. The attraction of chromic textiles lies not only in their aesthetic appeal, which enables garments that can shift hues dynamically, but also in their vast potential for functional applications. For instance, chromic fabrics can serve as UV sensors, thermoregulatory garments, camouflage materials for </w:t>
      </w:r>
      <w:r w:rsidRPr="003B32B6">
        <w:rPr>
          <w:rFonts w:ascii="Times New Roman" w:eastAsia="Times New Roman" w:hAnsi="Times New Roman" w:cs="Times New Roman"/>
        </w:rPr>
        <w:lastRenderedPageBreak/>
        <w:t>defense, or pH-indicating wound dressings in healthcare. These dual aesthetic-functional characteristics situate chromic textiles at the intersection of fashion, performance, and technology</w:t>
      </w:r>
      <w:r w:rsidR="009727C6">
        <w:rPr>
          <w:rFonts w:ascii="Times New Roman" w:eastAsia="Times New Roman" w:hAnsi="Times New Roman" w:cs="Times New Roman"/>
        </w:rPr>
        <w:t xml:space="preserve"> (Mohamed et al., 2024).</w:t>
      </w:r>
      <w:r w:rsidR="009727C6" w:rsidRPr="009727C6">
        <w:t xml:space="preserve"> </w:t>
      </w:r>
    </w:p>
    <w:p w14:paraId="5BCDBA07" w14:textId="77777777" w:rsidR="00CC78D6" w:rsidRPr="003B32B6" w:rsidRDefault="00CC78D6" w:rsidP="009727C6">
      <w:pPr>
        <w:pStyle w:val="Heading3"/>
        <w:spacing w:before="0" w:line="360" w:lineRule="auto"/>
        <w:ind w:firstLine="720"/>
        <w:jc w:val="both"/>
        <w:rPr>
          <w:rFonts w:ascii="Times New Roman" w:eastAsia="Times New Roman" w:hAnsi="Times New Roman" w:cs="Times New Roman"/>
          <w:b w:val="0"/>
          <w:bCs w:val="0"/>
          <w:color w:val="auto"/>
        </w:rPr>
      </w:pPr>
      <w:r w:rsidRPr="003B32B6">
        <w:rPr>
          <w:rFonts w:ascii="Times New Roman" w:eastAsia="Times New Roman" w:hAnsi="Times New Roman" w:cs="Times New Roman"/>
          <w:b w:val="0"/>
          <w:bCs w:val="0"/>
          <w:color w:val="auto"/>
        </w:rPr>
        <w:t>Recent years have witnessed considerable progress in the synthesis of novel chromic dyes and pigments, the development of durable encapsulation strategies, and the design of hybrid materials that integrate chromic agents into polymer matrices and fibers. Equally significant are the fabrication advancements in textile processing, where coating, printing, electrospinning, and fiber-spinning techniques are increasingly tailored to achieve wash-durability, rapid response times, and reversibility of chromic effects. Such progress has expanded the scope of chromic textiles from niche laboratory demonstrations to potential large-scale applications in consumer wearables, sports and fitness monitoring, protective clothing, and medical textiles</w:t>
      </w:r>
      <w:r w:rsidR="009727C6">
        <w:rPr>
          <w:rFonts w:ascii="Times New Roman" w:eastAsia="Times New Roman" w:hAnsi="Times New Roman" w:cs="Times New Roman"/>
          <w:b w:val="0"/>
          <w:bCs w:val="0"/>
          <w:color w:val="auto"/>
        </w:rPr>
        <w:t xml:space="preserve"> (Chen et al., 2025)</w:t>
      </w:r>
      <w:r w:rsidRPr="003B32B6">
        <w:rPr>
          <w:rFonts w:ascii="Times New Roman" w:eastAsia="Times New Roman" w:hAnsi="Times New Roman" w:cs="Times New Roman"/>
          <w:b w:val="0"/>
          <w:bCs w:val="0"/>
          <w:color w:val="auto"/>
        </w:rPr>
        <w:t>.</w:t>
      </w:r>
      <w:r w:rsidR="009727C6">
        <w:rPr>
          <w:rFonts w:ascii="Times New Roman" w:eastAsia="Times New Roman" w:hAnsi="Times New Roman" w:cs="Times New Roman"/>
          <w:b w:val="0"/>
          <w:bCs w:val="0"/>
          <w:color w:val="auto"/>
        </w:rPr>
        <w:t xml:space="preserve"> </w:t>
      </w:r>
    </w:p>
    <w:p w14:paraId="7E668F4E" w14:textId="77777777" w:rsidR="00CC78D6" w:rsidRPr="003B32B6" w:rsidRDefault="00CC78D6" w:rsidP="009727C6">
      <w:pPr>
        <w:pStyle w:val="Heading3"/>
        <w:spacing w:before="0" w:line="360" w:lineRule="auto"/>
        <w:ind w:firstLine="720"/>
        <w:jc w:val="both"/>
        <w:rPr>
          <w:rFonts w:ascii="Times New Roman" w:eastAsia="Times New Roman" w:hAnsi="Times New Roman" w:cs="Times New Roman"/>
          <w:b w:val="0"/>
          <w:bCs w:val="0"/>
          <w:color w:val="auto"/>
        </w:rPr>
      </w:pPr>
      <w:r w:rsidRPr="003B32B6">
        <w:rPr>
          <w:rFonts w:ascii="Times New Roman" w:eastAsia="Times New Roman" w:hAnsi="Times New Roman" w:cs="Times New Roman"/>
          <w:b w:val="0"/>
          <w:bCs w:val="0"/>
          <w:color w:val="auto"/>
        </w:rPr>
        <w:t>Despite these advancements, numerous challenges remain. Chromic textiles often suffer from poor long-term stability, limited wash and abrasion resistance, relatively slow response times, and issues related to toxicity and environmental sustainability of certain chromic compounds. Furthermore, the cost and scalability of manufacturing processes continue to hinder widespread commercialization. Addressing these limitations requires not only the discovery of new chromic systems but also multifunctional integration</w:t>
      </w:r>
      <w:r w:rsidR="00B3661C" w:rsidRPr="003B32B6">
        <w:rPr>
          <w:rFonts w:ascii="Times New Roman" w:eastAsia="Times New Roman" w:hAnsi="Times New Roman" w:cs="Times New Roman"/>
          <w:b w:val="0"/>
          <w:bCs w:val="0"/>
          <w:color w:val="auto"/>
        </w:rPr>
        <w:t xml:space="preserve"> </w:t>
      </w:r>
      <w:r w:rsidRPr="003B32B6">
        <w:rPr>
          <w:rFonts w:ascii="Times New Roman" w:eastAsia="Times New Roman" w:hAnsi="Times New Roman" w:cs="Times New Roman"/>
          <w:b w:val="0"/>
          <w:bCs w:val="0"/>
          <w:color w:val="auto"/>
        </w:rPr>
        <w:t>combining chromism with conductivity, antimicrobial activity, self-healing, and biodegradability</w:t>
      </w:r>
      <w:r w:rsidR="009727C6">
        <w:rPr>
          <w:rFonts w:ascii="Times New Roman" w:eastAsia="Times New Roman" w:hAnsi="Times New Roman" w:cs="Times New Roman"/>
          <w:b w:val="0"/>
          <w:bCs w:val="0"/>
          <w:color w:val="auto"/>
        </w:rPr>
        <w:t xml:space="preserve"> (Zhai et al., 2022)</w:t>
      </w:r>
      <w:r w:rsidRPr="003B32B6">
        <w:rPr>
          <w:rFonts w:ascii="Times New Roman" w:eastAsia="Times New Roman" w:hAnsi="Times New Roman" w:cs="Times New Roman"/>
          <w:b w:val="0"/>
          <w:bCs w:val="0"/>
          <w:color w:val="auto"/>
        </w:rPr>
        <w:t>.</w:t>
      </w:r>
      <w:r w:rsidR="009727C6">
        <w:rPr>
          <w:rFonts w:ascii="Times New Roman" w:eastAsia="Times New Roman" w:hAnsi="Times New Roman" w:cs="Times New Roman"/>
          <w:b w:val="0"/>
          <w:bCs w:val="0"/>
          <w:color w:val="auto"/>
        </w:rPr>
        <w:t xml:space="preserve"> </w:t>
      </w:r>
    </w:p>
    <w:p w14:paraId="3F94B1B3" w14:textId="77777777" w:rsidR="00CC78D6" w:rsidRPr="003B32B6" w:rsidRDefault="00CC78D6" w:rsidP="009727C6">
      <w:pPr>
        <w:pStyle w:val="Heading3"/>
        <w:spacing w:before="0" w:line="360" w:lineRule="auto"/>
        <w:ind w:firstLine="720"/>
        <w:jc w:val="both"/>
        <w:rPr>
          <w:rFonts w:ascii="Times New Roman" w:eastAsia="Times New Roman" w:hAnsi="Times New Roman" w:cs="Times New Roman"/>
          <w:b w:val="0"/>
          <w:bCs w:val="0"/>
          <w:color w:val="auto"/>
        </w:rPr>
      </w:pPr>
      <w:r w:rsidRPr="003B32B6">
        <w:rPr>
          <w:rFonts w:ascii="Times New Roman" w:eastAsia="Times New Roman" w:hAnsi="Times New Roman" w:cs="Times New Roman"/>
          <w:b w:val="0"/>
          <w:bCs w:val="0"/>
          <w:color w:val="auto"/>
        </w:rPr>
        <w:t xml:space="preserve">In light of these developments and challenges, this review aims to provide a comprehensive and critical assessment of chromic textiles. The paper begins by categorizing the different types of chromic textiles based on their underlying stimuli-response mechanisms, followed by fabrication techniques. It then explores the expanding landscape of applications, ranging from fashion and lifestyle to defense and healthcare, and concludes with an examination of persistent challenges and emerging research directions. </w:t>
      </w:r>
    </w:p>
    <w:p w14:paraId="4671FE5D" w14:textId="77777777" w:rsidR="00B3661C" w:rsidRPr="003B32B6" w:rsidRDefault="00D25011" w:rsidP="00D25011">
      <w:pPr>
        <w:pStyle w:val="Heading3"/>
        <w:spacing w:before="0" w:line="360" w:lineRule="auto"/>
        <w:jc w:val="both"/>
        <w:rPr>
          <w:rFonts w:ascii="Times New Roman" w:hAnsi="Times New Roman" w:cs="Times New Roman"/>
          <w:color w:val="auto"/>
        </w:rPr>
      </w:pPr>
      <w:r w:rsidRPr="003B32B6">
        <w:rPr>
          <w:rFonts w:ascii="Times New Roman" w:hAnsi="Times New Roman" w:cs="Times New Roman"/>
          <w:color w:val="auto"/>
        </w:rPr>
        <w:t xml:space="preserve">2. </w:t>
      </w:r>
      <w:r w:rsidR="00B3661C" w:rsidRPr="003B32B6">
        <w:rPr>
          <w:rFonts w:ascii="Times New Roman" w:hAnsi="Times New Roman" w:cs="Times New Roman"/>
          <w:color w:val="auto"/>
        </w:rPr>
        <w:t>Classification of Chromic Mechanisms</w:t>
      </w:r>
    </w:p>
    <w:tbl>
      <w:tblPr>
        <w:tblStyle w:val="TableGridLight"/>
        <w:tblW w:w="0" w:type="auto"/>
        <w:tblLook w:val="04A0" w:firstRow="1" w:lastRow="0" w:firstColumn="1" w:lastColumn="0" w:noHBand="0" w:noVBand="1"/>
      </w:tblPr>
      <w:tblGrid>
        <w:gridCol w:w="1479"/>
        <w:gridCol w:w="2085"/>
        <w:gridCol w:w="2945"/>
        <w:gridCol w:w="3067"/>
      </w:tblGrid>
      <w:tr w:rsidR="00D25011" w:rsidRPr="003B32B6" w14:paraId="733AFDE9" w14:textId="77777777" w:rsidTr="00D25011">
        <w:tc>
          <w:tcPr>
            <w:tcW w:w="0" w:type="auto"/>
            <w:hideMark/>
          </w:tcPr>
          <w:p w14:paraId="1E380390" w14:textId="77777777" w:rsidR="00D25011" w:rsidRPr="003B32B6" w:rsidRDefault="00D25011">
            <w:pPr>
              <w:jc w:val="center"/>
              <w:rPr>
                <w:rFonts w:ascii="Times New Roman" w:hAnsi="Times New Roman" w:cs="Times New Roman"/>
                <w:b/>
                <w:bCs/>
              </w:rPr>
            </w:pPr>
            <w:r w:rsidRPr="003B32B6">
              <w:rPr>
                <w:rFonts w:ascii="Times New Roman" w:hAnsi="Times New Roman" w:cs="Times New Roman"/>
                <w:b/>
                <w:bCs/>
              </w:rPr>
              <w:t>Stimulus</w:t>
            </w:r>
          </w:p>
        </w:tc>
        <w:tc>
          <w:tcPr>
            <w:tcW w:w="0" w:type="auto"/>
            <w:hideMark/>
          </w:tcPr>
          <w:p w14:paraId="65ED739E" w14:textId="77777777" w:rsidR="00D25011" w:rsidRPr="003B32B6" w:rsidRDefault="00D25011">
            <w:pPr>
              <w:jc w:val="center"/>
              <w:rPr>
                <w:rFonts w:ascii="Times New Roman" w:hAnsi="Times New Roman" w:cs="Times New Roman"/>
                <w:b/>
                <w:bCs/>
              </w:rPr>
            </w:pPr>
            <w:r w:rsidRPr="003B32B6">
              <w:rPr>
                <w:rFonts w:ascii="Times New Roman" w:hAnsi="Times New Roman" w:cs="Times New Roman"/>
                <w:b/>
                <w:bCs/>
              </w:rPr>
              <w:t>Term</w:t>
            </w:r>
          </w:p>
        </w:tc>
        <w:tc>
          <w:tcPr>
            <w:tcW w:w="0" w:type="auto"/>
            <w:hideMark/>
          </w:tcPr>
          <w:p w14:paraId="6179591A" w14:textId="77777777" w:rsidR="00D25011" w:rsidRPr="003B32B6" w:rsidRDefault="00D25011">
            <w:pPr>
              <w:jc w:val="center"/>
              <w:rPr>
                <w:rFonts w:ascii="Times New Roman" w:hAnsi="Times New Roman" w:cs="Times New Roman"/>
                <w:b/>
                <w:bCs/>
              </w:rPr>
            </w:pPr>
            <w:r w:rsidRPr="003B32B6">
              <w:rPr>
                <w:rFonts w:ascii="Times New Roman" w:hAnsi="Times New Roman" w:cs="Times New Roman"/>
                <w:b/>
                <w:bCs/>
              </w:rPr>
              <w:t>Typical Chromic Agents / Chemistries</w:t>
            </w:r>
          </w:p>
        </w:tc>
        <w:tc>
          <w:tcPr>
            <w:tcW w:w="0" w:type="auto"/>
            <w:hideMark/>
          </w:tcPr>
          <w:p w14:paraId="075C1915" w14:textId="77777777" w:rsidR="00D25011" w:rsidRPr="003B32B6" w:rsidRDefault="00D25011">
            <w:pPr>
              <w:jc w:val="center"/>
              <w:rPr>
                <w:rFonts w:ascii="Times New Roman" w:hAnsi="Times New Roman" w:cs="Times New Roman"/>
                <w:b/>
                <w:bCs/>
              </w:rPr>
            </w:pPr>
            <w:r w:rsidRPr="003B32B6">
              <w:rPr>
                <w:rFonts w:ascii="Times New Roman" w:hAnsi="Times New Roman" w:cs="Times New Roman"/>
                <w:b/>
                <w:bCs/>
              </w:rPr>
              <w:t>Key Features</w:t>
            </w:r>
          </w:p>
        </w:tc>
      </w:tr>
      <w:tr w:rsidR="00D25011" w:rsidRPr="003B32B6" w14:paraId="32B5AD77" w14:textId="77777777" w:rsidTr="00D25011">
        <w:tc>
          <w:tcPr>
            <w:tcW w:w="0" w:type="auto"/>
            <w:hideMark/>
          </w:tcPr>
          <w:p w14:paraId="392BD832" w14:textId="77777777" w:rsidR="00D25011" w:rsidRPr="003B32B6" w:rsidRDefault="00D25011">
            <w:pPr>
              <w:rPr>
                <w:rFonts w:ascii="Times New Roman" w:hAnsi="Times New Roman" w:cs="Times New Roman"/>
              </w:rPr>
            </w:pPr>
            <w:r w:rsidRPr="003B32B6">
              <w:rPr>
                <w:rFonts w:ascii="Times New Roman" w:hAnsi="Times New Roman" w:cs="Times New Roman"/>
              </w:rPr>
              <w:t>Light (usually UV/visible)</w:t>
            </w:r>
          </w:p>
        </w:tc>
        <w:tc>
          <w:tcPr>
            <w:tcW w:w="0" w:type="auto"/>
            <w:hideMark/>
          </w:tcPr>
          <w:p w14:paraId="6211B613" w14:textId="77777777" w:rsidR="00D25011" w:rsidRPr="003B32B6" w:rsidRDefault="00D25011">
            <w:pPr>
              <w:rPr>
                <w:rFonts w:ascii="Times New Roman" w:hAnsi="Times New Roman" w:cs="Times New Roman"/>
              </w:rPr>
            </w:pPr>
            <w:r w:rsidRPr="003B32B6">
              <w:rPr>
                <w:rStyle w:val="Strong"/>
                <w:rFonts w:ascii="Times New Roman" w:hAnsi="Times New Roman" w:cs="Times New Roman"/>
              </w:rPr>
              <w:t>Photochromism</w:t>
            </w:r>
          </w:p>
        </w:tc>
        <w:tc>
          <w:tcPr>
            <w:tcW w:w="0" w:type="auto"/>
            <w:hideMark/>
          </w:tcPr>
          <w:p w14:paraId="5C82F4C8" w14:textId="77777777" w:rsidR="00D25011" w:rsidRPr="003B32B6" w:rsidRDefault="00D25011" w:rsidP="00D25011">
            <w:pPr>
              <w:jc w:val="both"/>
              <w:rPr>
                <w:rFonts w:ascii="Times New Roman" w:hAnsi="Times New Roman" w:cs="Times New Roman"/>
              </w:rPr>
            </w:pPr>
            <w:proofErr w:type="spellStart"/>
            <w:r w:rsidRPr="003B32B6">
              <w:rPr>
                <w:rFonts w:ascii="Times New Roman" w:hAnsi="Times New Roman" w:cs="Times New Roman"/>
              </w:rPr>
              <w:t>Spiropyrans</w:t>
            </w:r>
            <w:proofErr w:type="spellEnd"/>
            <w:r w:rsidRPr="003B32B6">
              <w:rPr>
                <w:rFonts w:ascii="Times New Roman" w:hAnsi="Times New Roman" w:cs="Times New Roman"/>
              </w:rPr>
              <w:t xml:space="preserve">, </w:t>
            </w:r>
            <w:proofErr w:type="spellStart"/>
            <w:r w:rsidRPr="003B32B6">
              <w:rPr>
                <w:rFonts w:ascii="Times New Roman" w:hAnsi="Times New Roman" w:cs="Times New Roman"/>
              </w:rPr>
              <w:t>spirooxazines</w:t>
            </w:r>
            <w:proofErr w:type="spellEnd"/>
            <w:r w:rsidRPr="003B32B6">
              <w:rPr>
                <w:rFonts w:ascii="Times New Roman" w:hAnsi="Times New Roman" w:cs="Times New Roman"/>
              </w:rPr>
              <w:t xml:space="preserve">, </w:t>
            </w:r>
            <w:proofErr w:type="spellStart"/>
            <w:r w:rsidRPr="003B32B6">
              <w:rPr>
                <w:rFonts w:ascii="Times New Roman" w:hAnsi="Times New Roman" w:cs="Times New Roman"/>
              </w:rPr>
              <w:t>azobenzenes</w:t>
            </w:r>
            <w:proofErr w:type="spellEnd"/>
            <w:r w:rsidRPr="003B32B6">
              <w:rPr>
                <w:rFonts w:ascii="Times New Roman" w:hAnsi="Times New Roman" w:cs="Times New Roman"/>
              </w:rPr>
              <w:t xml:space="preserve">, transition metal oxides (e.g. WO₃), organic photochromic dyes </w:t>
            </w:r>
          </w:p>
        </w:tc>
        <w:tc>
          <w:tcPr>
            <w:tcW w:w="0" w:type="auto"/>
            <w:hideMark/>
          </w:tcPr>
          <w:p w14:paraId="26F57C7E" w14:textId="77777777" w:rsidR="00D25011" w:rsidRPr="003B32B6" w:rsidRDefault="00D25011" w:rsidP="00D25011">
            <w:pPr>
              <w:jc w:val="both"/>
              <w:rPr>
                <w:rFonts w:ascii="Times New Roman" w:hAnsi="Times New Roman" w:cs="Times New Roman"/>
              </w:rPr>
            </w:pPr>
            <w:r w:rsidRPr="003B32B6">
              <w:rPr>
                <w:rFonts w:ascii="Times New Roman" w:hAnsi="Times New Roman" w:cs="Times New Roman"/>
              </w:rPr>
              <w:t>Fast switching, reversible; sometimes issues of fatigue (loss of effect over cycles), UV stability.</w:t>
            </w:r>
          </w:p>
        </w:tc>
      </w:tr>
      <w:tr w:rsidR="00D25011" w:rsidRPr="003B32B6" w14:paraId="2489D702" w14:textId="77777777" w:rsidTr="00D25011">
        <w:tc>
          <w:tcPr>
            <w:tcW w:w="0" w:type="auto"/>
            <w:hideMark/>
          </w:tcPr>
          <w:p w14:paraId="7ECC70D7" w14:textId="77777777" w:rsidR="00D25011" w:rsidRPr="003B32B6" w:rsidRDefault="00D25011">
            <w:pPr>
              <w:rPr>
                <w:rFonts w:ascii="Times New Roman" w:hAnsi="Times New Roman" w:cs="Times New Roman"/>
              </w:rPr>
            </w:pPr>
            <w:r w:rsidRPr="003B32B6">
              <w:rPr>
                <w:rFonts w:ascii="Times New Roman" w:hAnsi="Times New Roman" w:cs="Times New Roman"/>
              </w:rPr>
              <w:t>Temperature</w:t>
            </w:r>
          </w:p>
        </w:tc>
        <w:tc>
          <w:tcPr>
            <w:tcW w:w="0" w:type="auto"/>
            <w:hideMark/>
          </w:tcPr>
          <w:p w14:paraId="0411D44E" w14:textId="77777777" w:rsidR="00D25011" w:rsidRPr="003B32B6" w:rsidRDefault="00D25011">
            <w:pPr>
              <w:rPr>
                <w:rFonts w:ascii="Times New Roman" w:hAnsi="Times New Roman" w:cs="Times New Roman"/>
              </w:rPr>
            </w:pPr>
            <w:r w:rsidRPr="003B32B6">
              <w:rPr>
                <w:rStyle w:val="Strong"/>
                <w:rFonts w:ascii="Times New Roman" w:hAnsi="Times New Roman" w:cs="Times New Roman"/>
              </w:rPr>
              <w:t>Thermochromism</w:t>
            </w:r>
          </w:p>
        </w:tc>
        <w:tc>
          <w:tcPr>
            <w:tcW w:w="0" w:type="auto"/>
            <w:hideMark/>
          </w:tcPr>
          <w:p w14:paraId="3B0A72E7" w14:textId="77777777" w:rsidR="00D25011" w:rsidRPr="003B32B6" w:rsidRDefault="00D25011" w:rsidP="00D25011">
            <w:pPr>
              <w:jc w:val="both"/>
              <w:rPr>
                <w:rFonts w:ascii="Times New Roman" w:hAnsi="Times New Roman" w:cs="Times New Roman"/>
              </w:rPr>
            </w:pPr>
            <w:proofErr w:type="spellStart"/>
            <w:r w:rsidRPr="003B32B6">
              <w:rPr>
                <w:rFonts w:ascii="Times New Roman" w:hAnsi="Times New Roman" w:cs="Times New Roman"/>
              </w:rPr>
              <w:t>Leuco</w:t>
            </w:r>
            <w:proofErr w:type="spellEnd"/>
            <w:r w:rsidRPr="003B32B6">
              <w:rPr>
                <w:rFonts w:ascii="Times New Roman" w:hAnsi="Times New Roman" w:cs="Times New Roman"/>
              </w:rPr>
              <w:t xml:space="preserve"> dyes, liquid crystals, VO₂ (vanadium dioxide) coatings or doped variants, other inorganic/organic composites </w:t>
            </w:r>
          </w:p>
        </w:tc>
        <w:tc>
          <w:tcPr>
            <w:tcW w:w="0" w:type="auto"/>
            <w:hideMark/>
          </w:tcPr>
          <w:p w14:paraId="1AE6D519" w14:textId="77777777" w:rsidR="00D25011" w:rsidRPr="003B32B6" w:rsidRDefault="00D25011" w:rsidP="00D25011">
            <w:pPr>
              <w:jc w:val="both"/>
              <w:rPr>
                <w:rFonts w:ascii="Times New Roman" w:hAnsi="Times New Roman" w:cs="Times New Roman"/>
              </w:rPr>
            </w:pPr>
            <w:r w:rsidRPr="003B32B6">
              <w:rPr>
                <w:rFonts w:ascii="Times New Roman" w:hAnsi="Times New Roman" w:cs="Times New Roman"/>
              </w:rPr>
              <w:t xml:space="preserve">Defined transition temperature (on/off), reversible </w:t>
            </w:r>
            <w:proofErr w:type="spellStart"/>
            <w:r w:rsidRPr="003B32B6">
              <w:rPr>
                <w:rFonts w:ascii="Times New Roman" w:hAnsi="Times New Roman" w:cs="Times New Roman"/>
              </w:rPr>
              <w:t>colour</w:t>
            </w:r>
            <w:proofErr w:type="spellEnd"/>
            <w:r w:rsidRPr="003B32B6">
              <w:rPr>
                <w:rFonts w:ascii="Times New Roman" w:hAnsi="Times New Roman" w:cs="Times New Roman"/>
              </w:rPr>
              <w:t xml:space="preserve"> change; often requires thermal insulation or fast heat transfer; hysteresis and gradual vs sharp transitions are design parameters.</w:t>
            </w:r>
          </w:p>
        </w:tc>
      </w:tr>
      <w:tr w:rsidR="00D25011" w:rsidRPr="003B32B6" w14:paraId="04E3DA17" w14:textId="77777777" w:rsidTr="00D25011">
        <w:tc>
          <w:tcPr>
            <w:tcW w:w="0" w:type="auto"/>
            <w:hideMark/>
          </w:tcPr>
          <w:p w14:paraId="570A20AC" w14:textId="77777777" w:rsidR="00D25011" w:rsidRPr="003B32B6" w:rsidRDefault="00D25011">
            <w:pPr>
              <w:rPr>
                <w:rFonts w:ascii="Times New Roman" w:hAnsi="Times New Roman" w:cs="Times New Roman"/>
              </w:rPr>
            </w:pPr>
            <w:r w:rsidRPr="003B32B6">
              <w:rPr>
                <w:rFonts w:ascii="Times New Roman" w:hAnsi="Times New Roman" w:cs="Times New Roman"/>
              </w:rPr>
              <w:t>Electric field / Potential</w:t>
            </w:r>
          </w:p>
        </w:tc>
        <w:tc>
          <w:tcPr>
            <w:tcW w:w="0" w:type="auto"/>
            <w:hideMark/>
          </w:tcPr>
          <w:p w14:paraId="3A94421F" w14:textId="77777777" w:rsidR="00D25011" w:rsidRPr="003B32B6" w:rsidRDefault="00D25011">
            <w:pPr>
              <w:rPr>
                <w:rFonts w:ascii="Times New Roman" w:hAnsi="Times New Roman" w:cs="Times New Roman"/>
              </w:rPr>
            </w:pPr>
            <w:r w:rsidRPr="003B32B6">
              <w:rPr>
                <w:rStyle w:val="Strong"/>
                <w:rFonts w:ascii="Times New Roman" w:hAnsi="Times New Roman" w:cs="Times New Roman"/>
              </w:rPr>
              <w:t>Electrochromism</w:t>
            </w:r>
          </w:p>
        </w:tc>
        <w:tc>
          <w:tcPr>
            <w:tcW w:w="0" w:type="auto"/>
            <w:hideMark/>
          </w:tcPr>
          <w:p w14:paraId="64B97EB8" w14:textId="77777777" w:rsidR="00D25011" w:rsidRPr="003B32B6" w:rsidRDefault="00D25011" w:rsidP="00D25011">
            <w:pPr>
              <w:jc w:val="both"/>
              <w:rPr>
                <w:rFonts w:ascii="Times New Roman" w:hAnsi="Times New Roman" w:cs="Times New Roman"/>
              </w:rPr>
            </w:pPr>
            <w:r w:rsidRPr="003B32B6">
              <w:rPr>
                <w:rFonts w:ascii="Times New Roman" w:hAnsi="Times New Roman" w:cs="Times New Roman"/>
              </w:rPr>
              <w:t xml:space="preserve">Conducting polymers (polyaniline, polythiophene, </w:t>
            </w:r>
            <w:r w:rsidRPr="003B32B6">
              <w:rPr>
                <w:rFonts w:ascii="Times New Roman" w:hAnsi="Times New Roman" w:cs="Times New Roman"/>
              </w:rPr>
              <w:lastRenderedPageBreak/>
              <w:t xml:space="preserve">PEDOT etc.), transition metal oxides; hybrid inorganic‐organic composites </w:t>
            </w:r>
          </w:p>
        </w:tc>
        <w:tc>
          <w:tcPr>
            <w:tcW w:w="0" w:type="auto"/>
            <w:hideMark/>
          </w:tcPr>
          <w:p w14:paraId="3B3F426B" w14:textId="77777777" w:rsidR="00D25011" w:rsidRPr="003B32B6" w:rsidRDefault="00D25011" w:rsidP="00D25011">
            <w:pPr>
              <w:jc w:val="both"/>
              <w:rPr>
                <w:rFonts w:ascii="Times New Roman" w:hAnsi="Times New Roman" w:cs="Times New Roman"/>
              </w:rPr>
            </w:pPr>
            <w:r w:rsidRPr="003B32B6">
              <w:rPr>
                <w:rFonts w:ascii="Times New Roman" w:hAnsi="Times New Roman" w:cs="Times New Roman"/>
              </w:rPr>
              <w:lastRenderedPageBreak/>
              <w:t xml:space="preserve">Controlled by applied voltage; good control over switch speed; </w:t>
            </w:r>
            <w:r w:rsidRPr="003B32B6">
              <w:rPr>
                <w:rFonts w:ascii="Times New Roman" w:hAnsi="Times New Roman" w:cs="Times New Roman"/>
              </w:rPr>
              <w:lastRenderedPageBreak/>
              <w:t>may require electrodes, power source; durability under repeated cycling important.</w:t>
            </w:r>
          </w:p>
        </w:tc>
      </w:tr>
      <w:tr w:rsidR="00D25011" w:rsidRPr="003B32B6" w14:paraId="0E1DCBC6" w14:textId="77777777" w:rsidTr="00D25011">
        <w:tc>
          <w:tcPr>
            <w:tcW w:w="0" w:type="auto"/>
            <w:hideMark/>
          </w:tcPr>
          <w:p w14:paraId="34326851" w14:textId="77777777" w:rsidR="00D25011" w:rsidRPr="003B32B6" w:rsidRDefault="00D25011">
            <w:pPr>
              <w:rPr>
                <w:rFonts w:ascii="Times New Roman" w:hAnsi="Times New Roman" w:cs="Times New Roman"/>
              </w:rPr>
            </w:pPr>
            <w:r w:rsidRPr="003B32B6">
              <w:rPr>
                <w:rFonts w:ascii="Times New Roman" w:hAnsi="Times New Roman" w:cs="Times New Roman"/>
              </w:rPr>
              <w:lastRenderedPageBreak/>
              <w:t>pH / Chemical composition</w:t>
            </w:r>
          </w:p>
        </w:tc>
        <w:tc>
          <w:tcPr>
            <w:tcW w:w="0" w:type="auto"/>
            <w:hideMark/>
          </w:tcPr>
          <w:p w14:paraId="0CD8BB9A" w14:textId="77777777" w:rsidR="00D25011" w:rsidRPr="003B32B6" w:rsidRDefault="00D25011">
            <w:pPr>
              <w:rPr>
                <w:rFonts w:ascii="Times New Roman" w:hAnsi="Times New Roman" w:cs="Times New Roman"/>
              </w:rPr>
            </w:pPr>
            <w:proofErr w:type="spellStart"/>
            <w:r w:rsidRPr="003B32B6">
              <w:rPr>
                <w:rStyle w:val="Strong"/>
                <w:rFonts w:ascii="Times New Roman" w:hAnsi="Times New Roman" w:cs="Times New Roman"/>
              </w:rPr>
              <w:t>Halochromism</w:t>
            </w:r>
            <w:proofErr w:type="spellEnd"/>
            <w:r w:rsidRPr="003B32B6">
              <w:rPr>
                <w:rFonts w:ascii="Times New Roman" w:hAnsi="Times New Roman" w:cs="Times New Roman"/>
              </w:rPr>
              <w:t xml:space="preserve"> / </w:t>
            </w:r>
            <w:proofErr w:type="spellStart"/>
            <w:r w:rsidRPr="003B32B6">
              <w:rPr>
                <w:rStyle w:val="Strong"/>
                <w:rFonts w:ascii="Times New Roman" w:hAnsi="Times New Roman" w:cs="Times New Roman"/>
              </w:rPr>
              <w:t>Ionochromism</w:t>
            </w:r>
            <w:proofErr w:type="spellEnd"/>
          </w:p>
        </w:tc>
        <w:tc>
          <w:tcPr>
            <w:tcW w:w="0" w:type="auto"/>
            <w:hideMark/>
          </w:tcPr>
          <w:p w14:paraId="71A1C40E" w14:textId="77777777" w:rsidR="00D25011" w:rsidRPr="003B32B6" w:rsidRDefault="00D25011" w:rsidP="00D25011">
            <w:pPr>
              <w:jc w:val="both"/>
              <w:rPr>
                <w:rFonts w:ascii="Times New Roman" w:hAnsi="Times New Roman" w:cs="Times New Roman"/>
              </w:rPr>
            </w:pPr>
            <w:r w:rsidRPr="003B32B6">
              <w:rPr>
                <w:rFonts w:ascii="Times New Roman" w:hAnsi="Times New Roman" w:cs="Times New Roman"/>
              </w:rPr>
              <w:t xml:space="preserve">pH‐sensitive dyes/indicators, acid‐base indicators, dye molecules whose structure/ conjugation changes with protonation or ion binding </w:t>
            </w:r>
          </w:p>
        </w:tc>
        <w:tc>
          <w:tcPr>
            <w:tcW w:w="0" w:type="auto"/>
            <w:hideMark/>
          </w:tcPr>
          <w:p w14:paraId="65EB475E" w14:textId="77777777" w:rsidR="00D25011" w:rsidRPr="003B32B6" w:rsidRDefault="00D25011" w:rsidP="00D25011">
            <w:pPr>
              <w:jc w:val="both"/>
              <w:rPr>
                <w:rFonts w:ascii="Times New Roman" w:hAnsi="Times New Roman" w:cs="Times New Roman"/>
              </w:rPr>
            </w:pPr>
            <w:r w:rsidRPr="003B32B6">
              <w:rPr>
                <w:rFonts w:ascii="Times New Roman" w:hAnsi="Times New Roman" w:cs="Times New Roman"/>
              </w:rPr>
              <w:t xml:space="preserve">Useful for sensing; </w:t>
            </w:r>
            <w:proofErr w:type="spellStart"/>
            <w:r w:rsidRPr="003B32B6">
              <w:rPr>
                <w:rFonts w:ascii="Times New Roman" w:hAnsi="Times New Roman" w:cs="Times New Roman"/>
              </w:rPr>
              <w:t>colour</w:t>
            </w:r>
            <w:proofErr w:type="spellEnd"/>
            <w:r w:rsidRPr="003B32B6">
              <w:rPr>
                <w:rFonts w:ascii="Times New Roman" w:hAnsi="Times New Roman" w:cs="Times New Roman"/>
              </w:rPr>
              <w:t xml:space="preserve"> changes often vivid; constraints include chemical stability, </w:t>
            </w:r>
            <w:proofErr w:type="spellStart"/>
            <w:r w:rsidRPr="003B32B6">
              <w:rPr>
                <w:rFonts w:ascii="Times New Roman" w:hAnsi="Times New Roman" w:cs="Times New Roman"/>
              </w:rPr>
              <w:t>washfastness</w:t>
            </w:r>
            <w:proofErr w:type="spellEnd"/>
            <w:r w:rsidRPr="003B32B6">
              <w:rPr>
                <w:rFonts w:ascii="Times New Roman" w:hAnsi="Times New Roman" w:cs="Times New Roman"/>
              </w:rPr>
              <w:t>, leaching, response in realistic environments.</w:t>
            </w:r>
          </w:p>
        </w:tc>
      </w:tr>
      <w:tr w:rsidR="00D25011" w:rsidRPr="003B32B6" w14:paraId="72A46844" w14:textId="77777777" w:rsidTr="00D25011">
        <w:tc>
          <w:tcPr>
            <w:tcW w:w="0" w:type="auto"/>
            <w:hideMark/>
          </w:tcPr>
          <w:p w14:paraId="281F309D" w14:textId="77777777" w:rsidR="00D25011" w:rsidRPr="003B32B6" w:rsidRDefault="00D25011">
            <w:pPr>
              <w:rPr>
                <w:rFonts w:ascii="Times New Roman" w:hAnsi="Times New Roman" w:cs="Times New Roman"/>
              </w:rPr>
            </w:pPr>
            <w:r w:rsidRPr="003B32B6">
              <w:rPr>
                <w:rFonts w:ascii="Times New Roman" w:hAnsi="Times New Roman" w:cs="Times New Roman"/>
              </w:rPr>
              <w:t>Solvent / Humidity</w:t>
            </w:r>
          </w:p>
        </w:tc>
        <w:tc>
          <w:tcPr>
            <w:tcW w:w="0" w:type="auto"/>
            <w:hideMark/>
          </w:tcPr>
          <w:p w14:paraId="4F98CE07" w14:textId="77777777" w:rsidR="00D25011" w:rsidRPr="003B32B6" w:rsidRDefault="00D25011">
            <w:pPr>
              <w:rPr>
                <w:rFonts w:ascii="Times New Roman" w:hAnsi="Times New Roman" w:cs="Times New Roman"/>
              </w:rPr>
            </w:pPr>
            <w:proofErr w:type="spellStart"/>
            <w:r w:rsidRPr="003B32B6">
              <w:rPr>
                <w:rStyle w:val="Strong"/>
                <w:rFonts w:ascii="Times New Roman" w:hAnsi="Times New Roman" w:cs="Times New Roman"/>
              </w:rPr>
              <w:t>Solvatochromism</w:t>
            </w:r>
            <w:proofErr w:type="spellEnd"/>
            <w:r w:rsidRPr="003B32B6">
              <w:rPr>
                <w:rFonts w:ascii="Times New Roman" w:hAnsi="Times New Roman" w:cs="Times New Roman"/>
              </w:rPr>
              <w:t xml:space="preserve">, </w:t>
            </w:r>
            <w:proofErr w:type="spellStart"/>
            <w:r w:rsidRPr="003B32B6">
              <w:rPr>
                <w:rStyle w:val="Strong"/>
                <w:rFonts w:ascii="Times New Roman" w:hAnsi="Times New Roman" w:cs="Times New Roman"/>
              </w:rPr>
              <w:t>Hydrochromism</w:t>
            </w:r>
            <w:proofErr w:type="spellEnd"/>
          </w:p>
        </w:tc>
        <w:tc>
          <w:tcPr>
            <w:tcW w:w="0" w:type="auto"/>
            <w:hideMark/>
          </w:tcPr>
          <w:p w14:paraId="3424B7F6" w14:textId="77777777" w:rsidR="00D25011" w:rsidRPr="003B32B6" w:rsidRDefault="00D25011" w:rsidP="00D25011">
            <w:pPr>
              <w:jc w:val="both"/>
              <w:rPr>
                <w:rFonts w:ascii="Times New Roman" w:hAnsi="Times New Roman" w:cs="Times New Roman"/>
              </w:rPr>
            </w:pPr>
            <w:r w:rsidRPr="003B32B6">
              <w:rPr>
                <w:rFonts w:ascii="Times New Roman" w:hAnsi="Times New Roman" w:cs="Times New Roman"/>
              </w:rPr>
              <w:t xml:space="preserve">Dyes sensitive to polarity of surrounding medium; hydrogels that swell/shrink; humidity‐sensitive polymers </w:t>
            </w:r>
          </w:p>
        </w:tc>
        <w:tc>
          <w:tcPr>
            <w:tcW w:w="0" w:type="auto"/>
            <w:hideMark/>
          </w:tcPr>
          <w:p w14:paraId="7FB234E6" w14:textId="77777777" w:rsidR="00D25011" w:rsidRPr="003B32B6" w:rsidRDefault="00D25011" w:rsidP="00D25011">
            <w:pPr>
              <w:jc w:val="both"/>
              <w:rPr>
                <w:rFonts w:ascii="Times New Roman" w:hAnsi="Times New Roman" w:cs="Times New Roman"/>
              </w:rPr>
            </w:pPr>
            <w:r w:rsidRPr="003B32B6">
              <w:rPr>
                <w:rFonts w:ascii="Times New Roman" w:hAnsi="Times New Roman" w:cs="Times New Roman"/>
              </w:rPr>
              <w:t>Useful for humidity sensors, moisture indicators; often slower response, may require exposure to solvents etc.; durability issues.</w:t>
            </w:r>
          </w:p>
        </w:tc>
      </w:tr>
      <w:tr w:rsidR="00D25011" w:rsidRPr="003B32B6" w14:paraId="1E0703ED" w14:textId="77777777" w:rsidTr="00D25011">
        <w:tc>
          <w:tcPr>
            <w:tcW w:w="0" w:type="auto"/>
            <w:hideMark/>
          </w:tcPr>
          <w:p w14:paraId="2840FDB4" w14:textId="77777777" w:rsidR="00D25011" w:rsidRPr="003B32B6" w:rsidRDefault="00D25011">
            <w:pPr>
              <w:rPr>
                <w:rFonts w:ascii="Times New Roman" w:hAnsi="Times New Roman" w:cs="Times New Roman"/>
              </w:rPr>
            </w:pPr>
            <w:r w:rsidRPr="003B32B6">
              <w:rPr>
                <w:rFonts w:ascii="Times New Roman" w:hAnsi="Times New Roman" w:cs="Times New Roman"/>
              </w:rPr>
              <w:t>Mechanical stimuli</w:t>
            </w:r>
          </w:p>
        </w:tc>
        <w:tc>
          <w:tcPr>
            <w:tcW w:w="0" w:type="auto"/>
            <w:hideMark/>
          </w:tcPr>
          <w:p w14:paraId="6051A5C0" w14:textId="77777777" w:rsidR="00D25011" w:rsidRPr="003B32B6" w:rsidRDefault="00D25011">
            <w:pPr>
              <w:rPr>
                <w:rFonts w:ascii="Times New Roman" w:hAnsi="Times New Roman" w:cs="Times New Roman"/>
              </w:rPr>
            </w:pPr>
            <w:r w:rsidRPr="003B32B6">
              <w:rPr>
                <w:rStyle w:val="Strong"/>
                <w:rFonts w:ascii="Times New Roman" w:hAnsi="Times New Roman" w:cs="Times New Roman"/>
              </w:rPr>
              <w:t>Mechano‐/Piezo-/</w:t>
            </w:r>
            <w:proofErr w:type="spellStart"/>
            <w:r w:rsidRPr="003B32B6">
              <w:rPr>
                <w:rStyle w:val="Strong"/>
                <w:rFonts w:ascii="Times New Roman" w:hAnsi="Times New Roman" w:cs="Times New Roman"/>
              </w:rPr>
              <w:t>Tribochromism</w:t>
            </w:r>
            <w:proofErr w:type="spellEnd"/>
          </w:p>
        </w:tc>
        <w:tc>
          <w:tcPr>
            <w:tcW w:w="0" w:type="auto"/>
            <w:hideMark/>
          </w:tcPr>
          <w:p w14:paraId="37509BE7" w14:textId="77777777" w:rsidR="00D25011" w:rsidRPr="003B32B6" w:rsidRDefault="00D25011" w:rsidP="00D25011">
            <w:pPr>
              <w:jc w:val="both"/>
              <w:rPr>
                <w:rFonts w:ascii="Times New Roman" w:hAnsi="Times New Roman" w:cs="Times New Roman"/>
              </w:rPr>
            </w:pPr>
            <w:r w:rsidRPr="003B32B6">
              <w:rPr>
                <w:rFonts w:ascii="Times New Roman" w:hAnsi="Times New Roman" w:cs="Times New Roman"/>
              </w:rPr>
              <w:t xml:space="preserve">Materials where strain or pressure alters molecular or supramolecular structure, altering optical absorption or scattering </w:t>
            </w:r>
          </w:p>
        </w:tc>
        <w:tc>
          <w:tcPr>
            <w:tcW w:w="0" w:type="auto"/>
            <w:hideMark/>
          </w:tcPr>
          <w:p w14:paraId="2A79CF00" w14:textId="77777777" w:rsidR="00D25011" w:rsidRPr="003B32B6" w:rsidRDefault="00D25011" w:rsidP="00D25011">
            <w:pPr>
              <w:jc w:val="both"/>
              <w:rPr>
                <w:rFonts w:ascii="Times New Roman" w:hAnsi="Times New Roman" w:cs="Times New Roman"/>
              </w:rPr>
            </w:pPr>
            <w:r w:rsidRPr="003B32B6">
              <w:rPr>
                <w:rFonts w:ascii="Times New Roman" w:hAnsi="Times New Roman" w:cs="Times New Roman"/>
              </w:rPr>
              <w:t>Often visual cues of stress; advantage in wearables where deformation occurs; challenge is reversibility and maintaining mechanical integrity.</w:t>
            </w:r>
          </w:p>
        </w:tc>
      </w:tr>
    </w:tbl>
    <w:p w14:paraId="0E2E552C" w14:textId="77777777" w:rsidR="006B0E49" w:rsidRDefault="009727C6" w:rsidP="004A7D6E">
      <w:pPr>
        <w:spacing w:after="0" w:line="360" w:lineRule="auto"/>
        <w:jc w:val="both"/>
        <w:outlineLvl w:val="1"/>
        <w:rPr>
          <w:rFonts w:ascii="Times New Roman" w:eastAsia="Times New Roman" w:hAnsi="Times New Roman" w:cs="Times New Roman"/>
        </w:rPr>
      </w:pPr>
      <w:r w:rsidRPr="009727C6">
        <w:rPr>
          <w:rFonts w:ascii="Times New Roman" w:eastAsia="Times New Roman" w:hAnsi="Times New Roman" w:cs="Times New Roman"/>
          <w:bCs/>
          <w:lang w:val="en-IN" w:eastAsia="en-IN"/>
        </w:rPr>
        <w:t>Source:</w:t>
      </w:r>
      <w:r>
        <w:rPr>
          <w:rFonts w:ascii="Times New Roman" w:eastAsia="Times New Roman" w:hAnsi="Times New Roman" w:cs="Times New Roman"/>
          <w:b/>
          <w:bCs/>
          <w:lang w:val="en-IN" w:eastAsia="en-IN"/>
        </w:rPr>
        <w:t xml:space="preserve"> </w:t>
      </w:r>
      <w:r>
        <w:rPr>
          <w:rFonts w:ascii="Times New Roman" w:eastAsia="Times New Roman" w:hAnsi="Times New Roman" w:cs="Times New Roman"/>
        </w:rPr>
        <w:t>Ramlow et al., 2021 and Toan et al., 2024</w:t>
      </w:r>
    </w:p>
    <w:p w14:paraId="751241FF" w14:textId="5B6A994A" w:rsidR="00901CBC" w:rsidRDefault="00901CBC" w:rsidP="004A7D6E">
      <w:pPr>
        <w:spacing w:after="0" w:line="360" w:lineRule="auto"/>
        <w:jc w:val="both"/>
        <w:outlineLvl w:val="1"/>
        <w:rPr>
          <w:rFonts w:ascii="Times New Roman" w:eastAsia="Times New Roman" w:hAnsi="Times New Roman" w:cs="Times New Roman"/>
        </w:rPr>
      </w:pPr>
      <w:r>
        <w:rPr>
          <w:rFonts w:ascii="Times New Roman" w:eastAsia="Times New Roman" w:hAnsi="Times New Roman" w:cs="Times New Roman"/>
        </w:rPr>
        <w:t>Table 1-</w:t>
      </w:r>
      <w:r w:rsidR="008D2C54">
        <w:rPr>
          <w:rFonts w:ascii="Times New Roman" w:eastAsia="Times New Roman" w:hAnsi="Times New Roman" w:cs="Times New Roman"/>
        </w:rPr>
        <w:t xml:space="preserve"> </w:t>
      </w:r>
      <w:r w:rsidR="008D2C54" w:rsidRPr="008D2C54">
        <w:rPr>
          <w:rFonts w:ascii="Times New Roman" w:hAnsi="Times New Roman" w:cs="Times New Roman"/>
          <w:b/>
          <w:bCs/>
        </w:rPr>
        <w:t>Stimuli-Responsive Chromic Materials: Types, Chemistries, and Key Features</w:t>
      </w:r>
    </w:p>
    <w:p w14:paraId="228623B2" w14:textId="77777777" w:rsidR="001D6B9E" w:rsidRPr="001D6B9E" w:rsidRDefault="001D6B9E" w:rsidP="004A7D6E">
      <w:pPr>
        <w:spacing w:after="0" w:line="360" w:lineRule="auto"/>
        <w:jc w:val="both"/>
        <w:outlineLvl w:val="1"/>
        <w:rPr>
          <w:rFonts w:ascii="Times New Roman" w:eastAsia="Times New Roman" w:hAnsi="Times New Roman" w:cs="Times New Roman"/>
          <w:b/>
          <w:bCs/>
          <w:lang w:val="en-IN" w:eastAsia="en-IN"/>
        </w:rPr>
      </w:pPr>
      <w:r w:rsidRPr="001D6B9E">
        <w:rPr>
          <w:rFonts w:ascii="Times New Roman" w:eastAsia="Times New Roman" w:hAnsi="Times New Roman" w:cs="Times New Roman"/>
          <w:b/>
          <w:bCs/>
          <w:lang w:val="en-IN" w:eastAsia="en-IN"/>
        </w:rPr>
        <w:t>3. Mechanisms at Molecular / Material Level</w:t>
      </w:r>
    </w:p>
    <w:p w14:paraId="0F142BAC" w14:textId="77777777" w:rsidR="001D6B9E" w:rsidRPr="001D6B9E" w:rsidRDefault="001D6B9E" w:rsidP="004A7D6E">
      <w:pPr>
        <w:spacing w:after="0" w:line="360" w:lineRule="auto"/>
        <w:jc w:val="both"/>
        <w:rPr>
          <w:rFonts w:ascii="Times New Roman" w:eastAsia="Times New Roman" w:hAnsi="Times New Roman" w:cs="Times New Roman"/>
          <w:lang w:val="en-IN" w:eastAsia="en-IN"/>
        </w:rPr>
      </w:pPr>
      <w:r w:rsidRPr="001D6B9E">
        <w:rPr>
          <w:rFonts w:ascii="Times New Roman" w:eastAsia="Times New Roman" w:hAnsi="Times New Roman" w:cs="Times New Roman"/>
          <w:lang w:val="en-IN" w:eastAsia="en-IN"/>
        </w:rPr>
        <w:t>Understanding the mechanisms is essential both for selecting agents and for designing textile composites.</w:t>
      </w:r>
    </w:p>
    <w:p w14:paraId="13DC2E51" w14:textId="77777777" w:rsidR="001D6B9E" w:rsidRPr="001D6B9E" w:rsidRDefault="001D6B9E" w:rsidP="004A7D6E">
      <w:pPr>
        <w:numPr>
          <w:ilvl w:val="0"/>
          <w:numId w:val="38"/>
        </w:numPr>
        <w:spacing w:after="100" w:afterAutospacing="1"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Photochromism</w:t>
      </w:r>
      <w:r w:rsidRPr="001D6B9E">
        <w:rPr>
          <w:rFonts w:ascii="Times New Roman" w:eastAsia="Times New Roman" w:hAnsi="Times New Roman" w:cs="Times New Roman"/>
          <w:lang w:val="en-IN" w:eastAsia="en-IN"/>
        </w:rPr>
        <w:t xml:space="preserve"> typically involves reversible isomerization (e.g. open/closed rings in </w:t>
      </w:r>
      <w:proofErr w:type="spellStart"/>
      <w:r w:rsidRPr="001D6B9E">
        <w:rPr>
          <w:rFonts w:ascii="Times New Roman" w:eastAsia="Times New Roman" w:hAnsi="Times New Roman" w:cs="Times New Roman"/>
          <w:lang w:val="en-IN" w:eastAsia="en-IN"/>
        </w:rPr>
        <w:t>spiropyrans</w:t>
      </w:r>
      <w:proofErr w:type="spellEnd"/>
      <w:r w:rsidRPr="001D6B9E">
        <w:rPr>
          <w:rFonts w:ascii="Times New Roman" w:eastAsia="Times New Roman" w:hAnsi="Times New Roman" w:cs="Times New Roman"/>
          <w:lang w:val="en-IN" w:eastAsia="en-IN"/>
        </w:rPr>
        <w:t xml:space="preserve">, cis/trans in </w:t>
      </w:r>
      <w:proofErr w:type="spellStart"/>
      <w:r w:rsidRPr="001D6B9E">
        <w:rPr>
          <w:rFonts w:ascii="Times New Roman" w:eastAsia="Times New Roman" w:hAnsi="Times New Roman" w:cs="Times New Roman"/>
          <w:lang w:val="en-IN" w:eastAsia="en-IN"/>
        </w:rPr>
        <w:t>azobenzenes</w:t>
      </w:r>
      <w:proofErr w:type="spellEnd"/>
      <w:r w:rsidRPr="001D6B9E">
        <w:rPr>
          <w:rFonts w:ascii="Times New Roman" w:eastAsia="Times New Roman" w:hAnsi="Times New Roman" w:cs="Times New Roman"/>
          <w:lang w:val="en-IN" w:eastAsia="en-IN"/>
        </w:rPr>
        <w:t>) or redox changes (e.g. reduction of W⁶⁺ to W⁵⁺ in tungsten oxide composites) under light exposure. UV (or high‐energy visible) light triggers the transition; reverse occurs either thermally or with visible light.</w:t>
      </w:r>
      <w:r w:rsidRPr="003B32B6">
        <w:rPr>
          <w:rFonts w:ascii="Times New Roman" w:eastAsia="Times New Roman" w:hAnsi="Times New Roman" w:cs="Times New Roman"/>
          <w:lang w:val="en-IN" w:eastAsia="en-IN"/>
        </w:rPr>
        <w:t xml:space="preserve"> </w:t>
      </w:r>
    </w:p>
    <w:p w14:paraId="00E9A22F" w14:textId="77777777" w:rsidR="001D6B9E" w:rsidRPr="001D6B9E" w:rsidRDefault="001D6B9E" w:rsidP="004A7D6E">
      <w:pPr>
        <w:numPr>
          <w:ilvl w:val="0"/>
          <w:numId w:val="38"/>
        </w:numPr>
        <w:spacing w:before="100" w:beforeAutospacing="1" w:after="100" w:afterAutospacing="1"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Thermochromism</w:t>
      </w:r>
      <w:r w:rsidRPr="001D6B9E">
        <w:rPr>
          <w:rFonts w:ascii="Times New Roman" w:eastAsia="Times New Roman" w:hAnsi="Times New Roman" w:cs="Times New Roman"/>
          <w:lang w:val="en-IN" w:eastAsia="en-IN"/>
        </w:rPr>
        <w:t xml:space="preserve"> mechanisms include </w:t>
      </w:r>
      <w:proofErr w:type="spellStart"/>
      <w:r w:rsidRPr="001D6B9E">
        <w:rPr>
          <w:rFonts w:ascii="Times New Roman" w:eastAsia="Times New Roman" w:hAnsi="Times New Roman" w:cs="Times New Roman"/>
          <w:lang w:val="en-IN" w:eastAsia="en-IN"/>
        </w:rPr>
        <w:t>leuco</w:t>
      </w:r>
      <w:proofErr w:type="spellEnd"/>
      <w:r w:rsidRPr="001D6B9E">
        <w:rPr>
          <w:rFonts w:ascii="Times New Roman" w:eastAsia="Times New Roman" w:hAnsi="Times New Roman" w:cs="Times New Roman"/>
          <w:lang w:val="en-IN" w:eastAsia="en-IN"/>
        </w:rPr>
        <w:t xml:space="preserve"> dye / developer / sensitizer systems, liquid crystal alignment changes, or phase transitions in inorganic materials such as VO₂. For VO₂, above a critical temperature, there is a metal‐insulator transition that changes optical properties (reflectivity, transmittance) significantly.</w:t>
      </w:r>
      <w:r w:rsidRPr="003B32B6">
        <w:rPr>
          <w:rFonts w:ascii="Times New Roman" w:eastAsia="Times New Roman" w:hAnsi="Times New Roman" w:cs="Times New Roman"/>
          <w:lang w:val="en-IN" w:eastAsia="en-IN"/>
        </w:rPr>
        <w:t xml:space="preserve"> </w:t>
      </w:r>
    </w:p>
    <w:p w14:paraId="1DFFA6DD" w14:textId="77777777" w:rsidR="001D6B9E" w:rsidRPr="001D6B9E" w:rsidRDefault="001D6B9E" w:rsidP="004A7D6E">
      <w:pPr>
        <w:numPr>
          <w:ilvl w:val="0"/>
          <w:numId w:val="38"/>
        </w:numPr>
        <w:spacing w:before="100" w:beforeAutospacing="1" w:after="100" w:afterAutospacing="1" w:line="360" w:lineRule="auto"/>
        <w:jc w:val="both"/>
        <w:rPr>
          <w:rFonts w:ascii="Times New Roman" w:eastAsia="Times New Roman" w:hAnsi="Times New Roman" w:cs="Times New Roman"/>
          <w:lang w:val="en-IN" w:eastAsia="en-IN"/>
        </w:rPr>
      </w:pPr>
      <w:proofErr w:type="spellStart"/>
      <w:r w:rsidRPr="003B32B6">
        <w:rPr>
          <w:rFonts w:ascii="Times New Roman" w:eastAsia="Times New Roman" w:hAnsi="Times New Roman" w:cs="Times New Roman"/>
          <w:b/>
          <w:bCs/>
          <w:lang w:val="en-IN" w:eastAsia="en-IN"/>
        </w:rPr>
        <w:t>Electrochromism</w:t>
      </w:r>
      <w:proofErr w:type="spellEnd"/>
      <w:r w:rsidRPr="001D6B9E">
        <w:rPr>
          <w:rFonts w:ascii="Times New Roman" w:eastAsia="Times New Roman" w:hAnsi="Times New Roman" w:cs="Times New Roman"/>
          <w:lang w:val="en-IN" w:eastAsia="en-IN"/>
        </w:rPr>
        <w:t xml:space="preserve"> involves insertion / extraction of ions (and associated electrons) into/from host materials, changing oxidation states and thereby optical absorption. For example, conducting polymers change from neutral to doped state, or metal oxides change between different oxidation states.</w:t>
      </w:r>
      <w:r w:rsidRPr="003B32B6">
        <w:rPr>
          <w:rFonts w:ascii="Times New Roman" w:eastAsia="Times New Roman" w:hAnsi="Times New Roman" w:cs="Times New Roman"/>
          <w:lang w:val="en-IN" w:eastAsia="en-IN"/>
        </w:rPr>
        <w:t xml:space="preserve"> </w:t>
      </w:r>
    </w:p>
    <w:p w14:paraId="73B13231" w14:textId="77777777" w:rsidR="001D6B9E" w:rsidRPr="003B32B6" w:rsidRDefault="001D6B9E" w:rsidP="004A7D6E">
      <w:pPr>
        <w:numPr>
          <w:ilvl w:val="0"/>
          <w:numId w:val="38"/>
        </w:numPr>
        <w:spacing w:before="100" w:beforeAutospacing="1" w:after="100" w:afterAutospacing="1" w:line="360" w:lineRule="auto"/>
        <w:jc w:val="both"/>
        <w:rPr>
          <w:rFonts w:ascii="Times New Roman" w:eastAsia="Times New Roman" w:hAnsi="Times New Roman" w:cs="Times New Roman"/>
          <w:lang w:val="en-IN" w:eastAsia="en-IN"/>
        </w:rPr>
      </w:pPr>
      <w:proofErr w:type="spellStart"/>
      <w:r w:rsidRPr="003B32B6">
        <w:rPr>
          <w:rFonts w:ascii="Times New Roman" w:eastAsia="Times New Roman" w:hAnsi="Times New Roman" w:cs="Times New Roman"/>
          <w:b/>
          <w:bCs/>
          <w:lang w:val="en-IN" w:eastAsia="en-IN"/>
        </w:rPr>
        <w:t>Halochromism</w:t>
      </w:r>
      <w:proofErr w:type="spellEnd"/>
      <w:r w:rsidRPr="003B32B6">
        <w:rPr>
          <w:rFonts w:ascii="Times New Roman" w:eastAsia="Times New Roman" w:hAnsi="Times New Roman" w:cs="Times New Roman"/>
          <w:b/>
          <w:bCs/>
          <w:lang w:val="en-IN" w:eastAsia="en-IN"/>
        </w:rPr>
        <w:t xml:space="preserve"> / </w:t>
      </w:r>
      <w:proofErr w:type="spellStart"/>
      <w:r w:rsidRPr="003B32B6">
        <w:rPr>
          <w:rFonts w:ascii="Times New Roman" w:eastAsia="Times New Roman" w:hAnsi="Times New Roman" w:cs="Times New Roman"/>
          <w:b/>
          <w:bCs/>
          <w:lang w:val="en-IN" w:eastAsia="en-IN"/>
        </w:rPr>
        <w:t>Ionochromism</w:t>
      </w:r>
      <w:proofErr w:type="spellEnd"/>
      <w:r w:rsidRPr="001D6B9E">
        <w:rPr>
          <w:rFonts w:ascii="Times New Roman" w:eastAsia="Times New Roman" w:hAnsi="Times New Roman" w:cs="Times New Roman"/>
          <w:lang w:val="en-IN" w:eastAsia="en-IN"/>
        </w:rPr>
        <w:t>: Protonation/deprotonation, or binding of ions, causes change in conjugation or molecular structure, shifting absorption spectra.</w:t>
      </w:r>
    </w:p>
    <w:p w14:paraId="6FDF7932" w14:textId="77777777" w:rsidR="001D6B9E" w:rsidRDefault="001D6B9E" w:rsidP="004A7D6E">
      <w:pPr>
        <w:numPr>
          <w:ilvl w:val="0"/>
          <w:numId w:val="38"/>
        </w:numPr>
        <w:spacing w:before="100" w:beforeAutospacing="1" w:after="0" w:line="360" w:lineRule="auto"/>
        <w:jc w:val="both"/>
        <w:rPr>
          <w:rFonts w:ascii="Times New Roman" w:eastAsia="Times New Roman" w:hAnsi="Times New Roman" w:cs="Times New Roman"/>
          <w:lang w:val="en-IN" w:eastAsia="en-IN"/>
        </w:rPr>
      </w:pPr>
      <w:proofErr w:type="spellStart"/>
      <w:r w:rsidRPr="003B32B6">
        <w:rPr>
          <w:rFonts w:ascii="Times New Roman" w:eastAsia="Times New Roman" w:hAnsi="Times New Roman" w:cs="Times New Roman"/>
          <w:b/>
          <w:bCs/>
          <w:lang w:val="en-IN" w:eastAsia="en-IN"/>
        </w:rPr>
        <w:t>Solvatochromism</w:t>
      </w:r>
      <w:proofErr w:type="spellEnd"/>
      <w:r w:rsidRPr="003B32B6">
        <w:rPr>
          <w:rFonts w:ascii="Times New Roman" w:eastAsia="Times New Roman" w:hAnsi="Times New Roman" w:cs="Times New Roman"/>
          <w:b/>
          <w:bCs/>
          <w:lang w:val="en-IN" w:eastAsia="en-IN"/>
        </w:rPr>
        <w:t xml:space="preserve"> / Humidity response</w:t>
      </w:r>
      <w:r w:rsidRPr="001D6B9E">
        <w:rPr>
          <w:rFonts w:ascii="Times New Roman" w:eastAsia="Times New Roman" w:hAnsi="Times New Roman" w:cs="Times New Roman"/>
          <w:lang w:val="en-IN" w:eastAsia="en-IN"/>
        </w:rPr>
        <w:t>: Changes in medium dielectric constant or swelling of polymer matrices alter molecular environment, which shifts absorption / emission features</w:t>
      </w:r>
      <w:r w:rsidR="009727C6">
        <w:rPr>
          <w:rFonts w:ascii="Times New Roman" w:eastAsia="Times New Roman" w:hAnsi="Times New Roman" w:cs="Times New Roman"/>
          <w:lang w:val="en-IN" w:eastAsia="en-IN"/>
        </w:rPr>
        <w:t xml:space="preserve"> (Trovato et al., 2022 and Mo et al., 2025)</w:t>
      </w:r>
      <w:r w:rsidRPr="001D6B9E">
        <w:rPr>
          <w:rFonts w:ascii="Times New Roman" w:eastAsia="Times New Roman" w:hAnsi="Times New Roman" w:cs="Times New Roman"/>
          <w:lang w:val="en-IN" w:eastAsia="en-IN"/>
        </w:rPr>
        <w:t>.</w:t>
      </w:r>
    </w:p>
    <w:p w14:paraId="6B397144" w14:textId="77777777" w:rsidR="004E448E" w:rsidRPr="003B32B6" w:rsidRDefault="004E448E" w:rsidP="004A7D6E">
      <w:pPr>
        <w:pStyle w:val="Heading2"/>
        <w:spacing w:before="0" w:beforeAutospacing="0" w:after="0" w:afterAutospacing="0" w:line="360" w:lineRule="auto"/>
        <w:jc w:val="both"/>
        <w:rPr>
          <w:sz w:val="22"/>
          <w:szCs w:val="22"/>
        </w:rPr>
      </w:pPr>
      <w:r w:rsidRPr="003B32B6">
        <w:rPr>
          <w:sz w:val="22"/>
          <w:szCs w:val="22"/>
        </w:rPr>
        <w:lastRenderedPageBreak/>
        <w:t>4. Fabrication Methods for Chromic Textiles</w:t>
      </w:r>
    </w:p>
    <w:p w14:paraId="15BB3285" w14:textId="77777777" w:rsidR="009727C6" w:rsidRDefault="004E448E" w:rsidP="004A7D6E">
      <w:pPr>
        <w:pStyle w:val="NormalWeb"/>
        <w:spacing w:before="0" w:beforeAutospacing="0" w:after="0" w:afterAutospacing="0" w:line="360" w:lineRule="auto"/>
        <w:jc w:val="both"/>
        <w:rPr>
          <w:sz w:val="22"/>
          <w:szCs w:val="22"/>
        </w:rPr>
      </w:pPr>
      <w:r w:rsidRPr="003B32B6">
        <w:rPr>
          <w:sz w:val="22"/>
          <w:szCs w:val="22"/>
        </w:rPr>
        <w:t>Embedding chromic behavior into textiles demands techniques that maintain the underlying textile properties (flexibility, durability, comfort) while enabling stimulus response. Key methods include</w:t>
      </w:r>
      <w:r w:rsidR="009727C6">
        <w:rPr>
          <w:sz w:val="22"/>
          <w:szCs w:val="22"/>
        </w:rPr>
        <w:t xml:space="preserve"> (Gupta, 2021 and Xiang et al., 2024)</w:t>
      </w:r>
      <w:r w:rsidR="009727C6" w:rsidRPr="009727C6">
        <w:rPr>
          <w:sz w:val="22"/>
          <w:szCs w:val="22"/>
        </w:rPr>
        <w:t>:</w:t>
      </w:r>
    </w:p>
    <w:p w14:paraId="498DD2AF" w14:textId="77777777" w:rsidR="004E448E" w:rsidRPr="003B32B6" w:rsidRDefault="004E448E" w:rsidP="004A7D6E">
      <w:pPr>
        <w:pStyle w:val="NormalWeb"/>
        <w:numPr>
          <w:ilvl w:val="0"/>
          <w:numId w:val="39"/>
        </w:numPr>
        <w:spacing w:before="0" w:beforeAutospacing="0" w:line="360" w:lineRule="auto"/>
        <w:jc w:val="both"/>
        <w:rPr>
          <w:sz w:val="22"/>
          <w:szCs w:val="22"/>
        </w:rPr>
      </w:pPr>
      <w:r w:rsidRPr="003B32B6">
        <w:rPr>
          <w:rStyle w:val="Strong"/>
          <w:sz w:val="22"/>
          <w:szCs w:val="22"/>
        </w:rPr>
        <w:t>Coating / Printing Techniques</w:t>
      </w:r>
    </w:p>
    <w:p w14:paraId="60D87085" w14:textId="77777777" w:rsidR="004E448E" w:rsidRPr="003B32B6" w:rsidRDefault="004E448E" w:rsidP="004A7D6E">
      <w:pPr>
        <w:pStyle w:val="NormalWeb"/>
        <w:numPr>
          <w:ilvl w:val="1"/>
          <w:numId w:val="39"/>
        </w:numPr>
        <w:spacing w:line="360" w:lineRule="auto"/>
        <w:jc w:val="both"/>
        <w:rPr>
          <w:sz w:val="22"/>
          <w:szCs w:val="22"/>
        </w:rPr>
      </w:pPr>
      <w:r w:rsidRPr="003B32B6">
        <w:rPr>
          <w:sz w:val="22"/>
          <w:szCs w:val="22"/>
        </w:rPr>
        <w:t>Dip‐coating, pad‐dry‐cure processes where chromic agents (or dispersions) are applied to finished fabric.</w:t>
      </w:r>
    </w:p>
    <w:p w14:paraId="6A617C33" w14:textId="77777777" w:rsidR="004E448E" w:rsidRPr="003B32B6" w:rsidRDefault="004E448E" w:rsidP="004A7D6E">
      <w:pPr>
        <w:pStyle w:val="NormalWeb"/>
        <w:numPr>
          <w:ilvl w:val="1"/>
          <w:numId w:val="39"/>
        </w:numPr>
        <w:spacing w:line="360" w:lineRule="auto"/>
        <w:jc w:val="both"/>
        <w:rPr>
          <w:sz w:val="22"/>
          <w:szCs w:val="22"/>
        </w:rPr>
      </w:pPr>
      <w:r w:rsidRPr="003B32B6">
        <w:rPr>
          <w:sz w:val="22"/>
          <w:szCs w:val="22"/>
        </w:rPr>
        <w:t>Screen printing, inkjet printing: allow patterning; relevant for photochromic / halochromic sensors.</w:t>
      </w:r>
    </w:p>
    <w:p w14:paraId="38E6A138" w14:textId="77777777" w:rsidR="004E448E" w:rsidRPr="003B32B6" w:rsidRDefault="004E448E" w:rsidP="004A7D6E">
      <w:pPr>
        <w:pStyle w:val="NormalWeb"/>
        <w:numPr>
          <w:ilvl w:val="1"/>
          <w:numId w:val="39"/>
        </w:numPr>
        <w:spacing w:line="360" w:lineRule="auto"/>
        <w:jc w:val="both"/>
        <w:rPr>
          <w:sz w:val="22"/>
          <w:szCs w:val="22"/>
        </w:rPr>
      </w:pPr>
      <w:r w:rsidRPr="003B32B6">
        <w:rPr>
          <w:sz w:val="22"/>
          <w:szCs w:val="22"/>
        </w:rPr>
        <w:t>Pigment or dye inks encapsulating chromic molecules or nanoparticles.</w:t>
      </w:r>
    </w:p>
    <w:p w14:paraId="02C3C261" w14:textId="77777777" w:rsidR="004E448E" w:rsidRPr="003B32B6" w:rsidRDefault="004E448E" w:rsidP="004A7D6E">
      <w:pPr>
        <w:pStyle w:val="NormalWeb"/>
        <w:numPr>
          <w:ilvl w:val="0"/>
          <w:numId w:val="39"/>
        </w:numPr>
        <w:spacing w:line="360" w:lineRule="auto"/>
        <w:jc w:val="both"/>
        <w:rPr>
          <w:sz w:val="22"/>
          <w:szCs w:val="22"/>
        </w:rPr>
      </w:pPr>
      <w:r w:rsidRPr="003B32B6">
        <w:rPr>
          <w:rStyle w:val="Strong"/>
          <w:sz w:val="22"/>
          <w:szCs w:val="22"/>
        </w:rPr>
        <w:t>Microencapsulation</w:t>
      </w:r>
    </w:p>
    <w:p w14:paraId="2B04BF55" w14:textId="77777777" w:rsidR="004E448E" w:rsidRPr="003B32B6" w:rsidRDefault="004E448E" w:rsidP="004A7D6E">
      <w:pPr>
        <w:pStyle w:val="NormalWeb"/>
        <w:numPr>
          <w:ilvl w:val="1"/>
          <w:numId w:val="39"/>
        </w:numPr>
        <w:spacing w:line="360" w:lineRule="auto"/>
        <w:jc w:val="both"/>
        <w:rPr>
          <w:sz w:val="22"/>
          <w:szCs w:val="22"/>
        </w:rPr>
      </w:pPr>
      <w:r w:rsidRPr="003B32B6">
        <w:rPr>
          <w:sz w:val="22"/>
          <w:szCs w:val="22"/>
        </w:rPr>
        <w:t xml:space="preserve">Encapsulating chromic agents (e.g., thermochromic </w:t>
      </w:r>
      <w:proofErr w:type="spellStart"/>
      <w:r w:rsidRPr="003B32B6">
        <w:rPr>
          <w:sz w:val="22"/>
          <w:szCs w:val="22"/>
        </w:rPr>
        <w:t>leuco</w:t>
      </w:r>
      <w:proofErr w:type="spellEnd"/>
      <w:r w:rsidRPr="003B32B6">
        <w:rPr>
          <w:sz w:val="22"/>
          <w:szCs w:val="22"/>
        </w:rPr>
        <w:t xml:space="preserve"> dyes) within microcapsules allows their protection and more controlled release / response.</w:t>
      </w:r>
    </w:p>
    <w:p w14:paraId="702CED48" w14:textId="77777777" w:rsidR="004E448E" w:rsidRPr="003B32B6" w:rsidRDefault="004E448E" w:rsidP="004A7D6E">
      <w:pPr>
        <w:pStyle w:val="NormalWeb"/>
        <w:numPr>
          <w:ilvl w:val="0"/>
          <w:numId w:val="39"/>
        </w:numPr>
        <w:spacing w:line="360" w:lineRule="auto"/>
        <w:jc w:val="both"/>
        <w:rPr>
          <w:sz w:val="22"/>
          <w:szCs w:val="22"/>
        </w:rPr>
      </w:pPr>
      <w:r w:rsidRPr="003B32B6">
        <w:rPr>
          <w:rStyle w:val="Strong"/>
          <w:sz w:val="22"/>
          <w:szCs w:val="22"/>
        </w:rPr>
        <w:t>Fiber Spinning or Composite Yarns</w:t>
      </w:r>
    </w:p>
    <w:p w14:paraId="0697C5FE" w14:textId="77777777" w:rsidR="004E448E" w:rsidRPr="003B32B6" w:rsidRDefault="004E448E" w:rsidP="004A7D6E">
      <w:pPr>
        <w:pStyle w:val="NormalWeb"/>
        <w:numPr>
          <w:ilvl w:val="1"/>
          <w:numId w:val="39"/>
        </w:numPr>
        <w:spacing w:line="360" w:lineRule="auto"/>
        <w:jc w:val="both"/>
        <w:rPr>
          <w:sz w:val="22"/>
          <w:szCs w:val="22"/>
        </w:rPr>
      </w:pPr>
      <w:r w:rsidRPr="003B32B6">
        <w:rPr>
          <w:sz w:val="22"/>
          <w:szCs w:val="22"/>
        </w:rPr>
        <w:t>Co‐spinning or blending chromic agent (or its precursor) with polymer matrix during fiber formation (melt, solution, or electrospinning methods).</w:t>
      </w:r>
    </w:p>
    <w:p w14:paraId="079344DE" w14:textId="77777777" w:rsidR="004E448E" w:rsidRPr="003B32B6" w:rsidRDefault="004E448E" w:rsidP="004A7D6E">
      <w:pPr>
        <w:pStyle w:val="NormalWeb"/>
        <w:numPr>
          <w:ilvl w:val="1"/>
          <w:numId w:val="39"/>
        </w:numPr>
        <w:spacing w:line="360" w:lineRule="auto"/>
        <w:jc w:val="both"/>
        <w:rPr>
          <w:sz w:val="22"/>
          <w:szCs w:val="22"/>
        </w:rPr>
      </w:pPr>
      <w:r w:rsidRPr="003B32B6">
        <w:rPr>
          <w:sz w:val="22"/>
          <w:szCs w:val="22"/>
        </w:rPr>
        <w:t>For example, photochromic or thermochromic nanofibers via electrospinning for sensors or patches.</w:t>
      </w:r>
    </w:p>
    <w:p w14:paraId="37C5B6D7" w14:textId="77777777" w:rsidR="004E448E" w:rsidRPr="003B32B6" w:rsidRDefault="004E448E" w:rsidP="004A7D6E">
      <w:pPr>
        <w:pStyle w:val="NormalWeb"/>
        <w:numPr>
          <w:ilvl w:val="0"/>
          <w:numId w:val="39"/>
        </w:numPr>
        <w:spacing w:line="360" w:lineRule="auto"/>
        <w:jc w:val="both"/>
        <w:rPr>
          <w:sz w:val="22"/>
          <w:szCs w:val="22"/>
        </w:rPr>
      </w:pPr>
      <w:r w:rsidRPr="003B32B6">
        <w:rPr>
          <w:rStyle w:val="Strong"/>
          <w:sz w:val="22"/>
          <w:szCs w:val="22"/>
        </w:rPr>
        <w:t>Hybrid / Composite Materials</w:t>
      </w:r>
    </w:p>
    <w:p w14:paraId="370426CE" w14:textId="77777777" w:rsidR="004E448E" w:rsidRPr="003B32B6" w:rsidRDefault="004E448E" w:rsidP="004A7D6E">
      <w:pPr>
        <w:pStyle w:val="NormalWeb"/>
        <w:numPr>
          <w:ilvl w:val="1"/>
          <w:numId w:val="39"/>
        </w:numPr>
        <w:spacing w:line="360" w:lineRule="auto"/>
        <w:jc w:val="both"/>
        <w:rPr>
          <w:sz w:val="22"/>
          <w:szCs w:val="22"/>
        </w:rPr>
      </w:pPr>
      <w:r w:rsidRPr="003B32B6">
        <w:rPr>
          <w:sz w:val="22"/>
          <w:szCs w:val="22"/>
        </w:rPr>
        <w:t xml:space="preserve">Composites of inorganic and organic chromic materials (e.g., integrating metal oxides, </w:t>
      </w:r>
      <w:proofErr w:type="spellStart"/>
      <w:r w:rsidRPr="003B32B6">
        <w:rPr>
          <w:sz w:val="22"/>
          <w:szCs w:val="22"/>
        </w:rPr>
        <w:t>nanoclays</w:t>
      </w:r>
      <w:proofErr w:type="spellEnd"/>
      <w:r w:rsidRPr="003B32B6">
        <w:rPr>
          <w:sz w:val="22"/>
          <w:szCs w:val="22"/>
        </w:rPr>
        <w:t>, or quantum dots) within polymer matrices or fabrics.</w:t>
      </w:r>
    </w:p>
    <w:p w14:paraId="3551785D" w14:textId="77777777" w:rsidR="004E448E" w:rsidRPr="003B32B6" w:rsidRDefault="004E448E" w:rsidP="004A7D6E">
      <w:pPr>
        <w:pStyle w:val="NormalWeb"/>
        <w:numPr>
          <w:ilvl w:val="1"/>
          <w:numId w:val="39"/>
        </w:numPr>
        <w:spacing w:line="360" w:lineRule="auto"/>
        <w:jc w:val="both"/>
        <w:rPr>
          <w:sz w:val="22"/>
          <w:szCs w:val="22"/>
        </w:rPr>
      </w:pPr>
      <w:r w:rsidRPr="003B32B6">
        <w:rPr>
          <w:sz w:val="22"/>
          <w:szCs w:val="22"/>
        </w:rPr>
        <w:t>Embedding conductive layers or electrodes for electrochromic textiles.</w:t>
      </w:r>
    </w:p>
    <w:p w14:paraId="11836539" w14:textId="77777777" w:rsidR="004E448E" w:rsidRPr="003B32B6" w:rsidRDefault="004E448E" w:rsidP="004A7D6E">
      <w:pPr>
        <w:pStyle w:val="NormalWeb"/>
        <w:numPr>
          <w:ilvl w:val="0"/>
          <w:numId w:val="39"/>
        </w:numPr>
        <w:spacing w:line="360" w:lineRule="auto"/>
        <w:jc w:val="both"/>
        <w:rPr>
          <w:sz w:val="22"/>
          <w:szCs w:val="22"/>
        </w:rPr>
      </w:pPr>
      <w:r w:rsidRPr="003B32B6">
        <w:rPr>
          <w:rStyle w:val="Strong"/>
          <w:sz w:val="22"/>
          <w:szCs w:val="22"/>
        </w:rPr>
        <w:t>Dual / Multi‐Stimuli Systems</w:t>
      </w:r>
    </w:p>
    <w:p w14:paraId="78CF0296" w14:textId="77777777" w:rsidR="004E448E" w:rsidRPr="003B32B6" w:rsidRDefault="004E448E" w:rsidP="004A7D6E">
      <w:pPr>
        <w:pStyle w:val="NormalWeb"/>
        <w:numPr>
          <w:ilvl w:val="1"/>
          <w:numId w:val="39"/>
        </w:numPr>
        <w:spacing w:line="360" w:lineRule="auto"/>
        <w:jc w:val="both"/>
        <w:rPr>
          <w:sz w:val="22"/>
          <w:szCs w:val="22"/>
        </w:rPr>
      </w:pPr>
      <w:r w:rsidRPr="003B32B6">
        <w:rPr>
          <w:sz w:val="22"/>
          <w:szCs w:val="22"/>
        </w:rPr>
        <w:t>Systems designed to respond to more than one stimulus (e.g., light + temperature, or pH + humidity) require integrating several chromic components or multifunctional chromic agents.</w:t>
      </w:r>
    </w:p>
    <w:p w14:paraId="38A32E40" w14:textId="77777777" w:rsidR="004E448E" w:rsidRPr="003B32B6" w:rsidRDefault="004E448E" w:rsidP="004A7D6E">
      <w:pPr>
        <w:pStyle w:val="NormalWeb"/>
        <w:numPr>
          <w:ilvl w:val="0"/>
          <w:numId w:val="39"/>
        </w:numPr>
        <w:spacing w:line="360" w:lineRule="auto"/>
        <w:jc w:val="both"/>
        <w:rPr>
          <w:sz w:val="22"/>
          <w:szCs w:val="22"/>
        </w:rPr>
      </w:pPr>
      <w:r w:rsidRPr="003B32B6">
        <w:rPr>
          <w:rStyle w:val="Strong"/>
          <w:sz w:val="22"/>
          <w:szCs w:val="22"/>
        </w:rPr>
        <w:t>Post‐Treatment for Durability</w:t>
      </w:r>
    </w:p>
    <w:p w14:paraId="67322D88" w14:textId="77777777" w:rsidR="004E448E" w:rsidRPr="003B32B6" w:rsidRDefault="004E448E" w:rsidP="004A7D6E">
      <w:pPr>
        <w:pStyle w:val="NormalWeb"/>
        <w:numPr>
          <w:ilvl w:val="1"/>
          <w:numId w:val="39"/>
        </w:numPr>
        <w:spacing w:line="360" w:lineRule="auto"/>
        <w:jc w:val="both"/>
        <w:rPr>
          <w:sz w:val="22"/>
          <w:szCs w:val="22"/>
        </w:rPr>
      </w:pPr>
      <w:r w:rsidRPr="003B32B6">
        <w:rPr>
          <w:sz w:val="22"/>
          <w:szCs w:val="22"/>
        </w:rPr>
        <w:t>Crosslinking, covalent bonding (vs physical adsorption) to minimize leaching.</w:t>
      </w:r>
    </w:p>
    <w:p w14:paraId="0B09A3E9" w14:textId="77777777" w:rsidR="004E448E" w:rsidRPr="003B32B6" w:rsidRDefault="004E448E" w:rsidP="004A7D6E">
      <w:pPr>
        <w:pStyle w:val="NormalWeb"/>
        <w:numPr>
          <w:ilvl w:val="1"/>
          <w:numId w:val="39"/>
        </w:numPr>
        <w:spacing w:line="360" w:lineRule="auto"/>
        <w:jc w:val="both"/>
        <w:rPr>
          <w:sz w:val="22"/>
          <w:szCs w:val="22"/>
        </w:rPr>
      </w:pPr>
      <w:r w:rsidRPr="003B32B6">
        <w:rPr>
          <w:sz w:val="22"/>
          <w:szCs w:val="22"/>
        </w:rPr>
        <w:t>UV and wash fastness treatments.</w:t>
      </w:r>
    </w:p>
    <w:p w14:paraId="0BE1CB88" w14:textId="77777777" w:rsidR="005978A5" w:rsidRPr="009727C6" w:rsidRDefault="004E448E" w:rsidP="00D135BF">
      <w:pPr>
        <w:pStyle w:val="NormalWeb"/>
        <w:numPr>
          <w:ilvl w:val="1"/>
          <w:numId w:val="39"/>
        </w:numPr>
        <w:spacing w:after="0" w:afterAutospacing="0" w:line="360" w:lineRule="auto"/>
        <w:jc w:val="both"/>
        <w:rPr>
          <w:sz w:val="22"/>
          <w:szCs w:val="22"/>
        </w:rPr>
      </w:pPr>
      <w:r w:rsidRPr="003B32B6">
        <w:rPr>
          <w:sz w:val="22"/>
          <w:szCs w:val="22"/>
        </w:rPr>
        <w:t>Encapsulation layers or barriers to protect from environmental degradation.</w:t>
      </w:r>
    </w:p>
    <w:p w14:paraId="7049E87C" w14:textId="77777777" w:rsidR="005978A5" w:rsidRPr="003B32B6" w:rsidRDefault="005978A5" w:rsidP="00D135BF">
      <w:pPr>
        <w:pStyle w:val="NormalWeb"/>
        <w:spacing w:after="0" w:afterAutospacing="0" w:line="360" w:lineRule="auto"/>
        <w:rPr>
          <w:b/>
          <w:bCs/>
          <w:sz w:val="22"/>
          <w:szCs w:val="22"/>
          <w:lang w:val="en-IN" w:eastAsia="en-IN"/>
        </w:rPr>
      </w:pPr>
      <w:r w:rsidRPr="003B32B6">
        <w:rPr>
          <w:noProof/>
          <w:sz w:val="22"/>
          <w:szCs w:val="22"/>
        </w:rPr>
        <w:lastRenderedPageBreak/>
        <w:drawing>
          <wp:anchor distT="0" distB="0" distL="114300" distR="114300" simplePos="0" relativeHeight="251625472" behindDoc="0" locked="0" layoutInCell="1" allowOverlap="1" wp14:anchorId="4FA514BA" wp14:editId="0B19104B">
            <wp:simplePos x="0" y="0"/>
            <wp:positionH relativeFrom="column">
              <wp:posOffset>1095375</wp:posOffset>
            </wp:positionH>
            <wp:positionV relativeFrom="paragraph">
              <wp:posOffset>9525</wp:posOffset>
            </wp:positionV>
            <wp:extent cx="3967480" cy="3254375"/>
            <wp:effectExtent l="0" t="0" r="0" b="0"/>
            <wp:wrapThrough wrapText="bothSides">
              <wp:wrapPolygon edited="0">
                <wp:start x="0" y="0"/>
                <wp:lineTo x="0" y="21495"/>
                <wp:lineTo x="21469" y="21495"/>
                <wp:lineTo x="21469" y="0"/>
                <wp:lineTo x="0" y="0"/>
              </wp:wrapPolygon>
            </wp:wrapThrough>
            <wp:docPr id="3" name="Picture 3" descr="Exploring the potential of organic thermochromic materials in textile applications | Journal of Materials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xploring the potential of organic thermochromic materials in textile applications | Journal of Materials Science"/>
                    <pic:cNvPicPr>
                      <a:picLocks noChangeAspect="1" noChangeArrowheads="1"/>
                    </pic:cNvPicPr>
                  </pic:nvPicPr>
                  <pic:blipFill rotWithShape="1">
                    <a:blip r:embed="rId7">
                      <a:extLst>
                        <a:ext uri="{28A0092B-C50C-407E-A947-70E740481C1C}">
                          <a14:useLocalDpi xmlns:a14="http://schemas.microsoft.com/office/drawing/2010/main" val="0"/>
                        </a:ext>
                      </a:extLst>
                    </a:blip>
                    <a:srcRect r="28678" b="7829"/>
                    <a:stretch/>
                  </pic:blipFill>
                  <pic:spPr bwMode="auto">
                    <a:xfrm>
                      <a:off x="0" y="0"/>
                      <a:ext cx="3967480" cy="3254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68D335" w14:textId="77777777" w:rsidR="00D135BF" w:rsidRPr="003B32B6" w:rsidRDefault="00D135BF" w:rsidP="00D135BF">
      <w:pPr>
        <w:pStyle w:val="NormalWeb"/>
        <w:spacing w:after="0" w:afterAutospacing="0" w:line="360" w:lineRule="auto"/>
        <w:rPr>
          <w:b/>
          <w:bCs/>
          <w:sz w:val="22"/>
          <w:szCs w:val="22"/>
          <w:lang w:val="en-IN" w:eastAsia="en-IN"/>
        </w:rPr>
      </w:pPr>
    </w:p>
    <w:p w14:paraId="767B8353" w14:textId="77777777" w:rsidR="005978A5" w:rsidRPr="003B32B6" w:rsidRDefault="005978A5" w:rsidP="00D135BF">
      <w:pPr>
        <w:pStyle w:val="NormalWeb"/>
        <w:spacing w:after="0" w:afterAutospacing="0" w:line="360" w:lineRule="auto"/>
        <w:jc w:val="center"/>
        <w:rPr>
          <w:b/>
          <w:bCs/>
          <w:sz w:val="22"/>
          <w:szCs w:val="22"/>
          <w:lang w:val="en-IN" w:eastAsia="en-IN"/>
        </w:rPr>
      </w:pPr>
    </w:p>
    <w:p w14:paraId="7B69F6A4" w14:textId="77777777" w:rsidR="005978A5" w:rsidRPr="003B32B6" w:rsidRDefault="005978A5" w:rsidP="00D135BF">
      <w:pPr>
        <w:pStyle w:val="NormalWeb"/>
        <w:spacing w:after="0" w:afterAutospacing="0" w:line="360" w:lineRule="auto"/>
        <w:jc w:val="center"/>
        <w:rPr>
          <w:b/>
          <w:bCs/>
          <w:sz w:val="22"/>
          <w:szCs w:val="22"/>
          <w:lang w:val="en-IN" w:eastAsia="en-IN"/>
        </w:rPr>
      </w:pPr>
    </w:p>
    <w:p w14:paraId="2B27FC92" w14:textId="77777777" w:rsidR="005978A5" w:rsidRPr="003B32B6" w:rsidRDefault="005978A5" w:rsidP="00D135BF">
      <w:pPr>
        <w:pStyle w:val="NormalWeb"/>
        <w:spacing w:after="0" w:afterAutospacing="0" w:line="360" w:lineRule="auto"/>
        <w:jc w:val="center"/>
        <w:rPr>
          <w:b/>
          <w:bCs/>
          <w:sz w:val="22"/>
          <w:szCs w:val="22"/>
          <w:lang w:val="en-IN" w:eastAsia="en-IN"/>
        </w:rPr>
      </w:pPr>
    </w:p>
    <w:p w14:paraId="381144C8" w14:textId="77777777" w:rsidR="005978A5" w:rsidRPr="003B32B6" w:rsidRDefault="005978A5" w:rsidP="00D135BF">
      <w:pPr>
        <w:pStyle w:val="NormalWeb"/>
        <w:spacing w:after="0" w:afterAutospacing="0" w:line="360" w:lineRule="auto"/>
        <w:jc w:val="center"/>
        <w:rPr>
          <w:b/>
          <w:bCs/>
          <w:sz w:val="22"/>
          <w:szCs w:val="22"/>
          <w:lang w:val="en-IN" w:eastAsia="en-IN"/>
        </w:rPr>
      </w:pPr>
    </w:p>
    <w:p w14:paraId="09887B09" w14:textId="77777777" w:rsidR="005978A5" w:rsidRPr="003B32B6" w:rsidRDefault="005978A5" w:rsidP="00D135BF">
      <w:pPr>
        <w:pStyle w:val="NormalWeb"/>
        <w:spacing w:after="0" w:afterAutospacing="0" w:line="360" w:lineRule="auto"/>
        <w:jc w:val="center"/>
        <w:rPr>
          <w:b/>
          <w:bCs/>
          <w:sz w:val="22"/>
          <w:szCs w:val="22"/>
          <w:lang w:val="en-IN" w:eastAsia="en-IN"/>
        </w:rPr>
      </w:pPr>
    </w:p>
    <w:p w14:paraId="53E4BB98" w14:textId="77777777" w:rsidR="005978A5" w:rsidRPr="003B32B6" w:rsidRDefault="005978A5" w:rsidP="005978A5">
      <w:pPr>
        <w:pStyle w:val="NormalWeb"/>
        <w:spacing w:after="0" w:afterAutospacing="0" w:line="360" w:lineRule="auto"/>
        <w:rPr>
          <w:b/>
          <w:bCs/>
          <w:sz w:val="22"/>
          <w:szCs w:val="22"/>
          <w:lang w:val="en-IN" w:eastAsia="en-IN"/>
        </w:rPr>
      </w:pPr>
    </w:p>
    <w:p w14:paraId="08FDA052" w14:textId="77777777" w:rsidR="00D135BF" w:rsidRPr="003B32B6" w:rsidRDefault="00D135BF" w:rsidP="00D135BF">
      <w:pPr>
        <w:pStyle w:val="NormalWeb"/>
        <w:spacing w:after="0" w:afterAutospacing="0" w:line="360" w:lineRule="auto"/>
        <w:jc w:val="center"/>
        <w:rPr>
          <w:b/>
          <w:bCs/>
          <w:sz w:val="22"/>
          <w:szCs w:val="22"/>
          <w:lang w:val="en-IN" w:eastAsia="en-IN"/>
        </w:rPr>
      </w:pPr>
      <w:r w:rsidRPr="003B32B6">
        <w:rPr>
          <w:b/>
          <w:bCs/>
          <w:sz w:val="22"/>
          <w:szCs w:val="22"/>
          <w:lang w:val="en-IN" w:eastAsia="en-IN"/>
        </w:rPr>
        <w:t xml:space="preserve">Fig 1: Fabrication of chromic textiles </w:t>
      </w:r>
    </w:p>
    <w:p w14:paraId="04FC2510" w14:textId="77777777" w:rsidR="00386ECB" w:rsidRPr="00386ECB" w:rsidRDefault="00386ECB" w:rsidP="00D135BF">
      <w:pPr>
        <w:pStyle w:val="NormalWeb"/>
        <w:spacing w:before="0" w:beforeAutospacing="0" w:after="0" w:afterAutospacing="0" w:line="360" w:lineRule="auto"/>
        <w:rPr>
          <w:sz w:val="22"/>
          <w:szCs w:val="22"/>
        </w:rPr>
      </w:pPr>
      <w:r w:rsidRPr="00386ECB">
        <w:rPr>
          <w:b/>
          <w:bCs/>
          <w:sz w:val="22"/>
          <w:szCs w:val="22"/>
          <w:lang w:val="en-IN" w:eastAsia="en-IN"/>
        </w:rPr>
        <w:t>5. Performance Evaluation Metrics</w:t>
      </w:r>
    </w:p>
    <w:p w14:paraId="58267DED" w14:textId="77777777" w:rsidR="00386ECB" w:rsidRPr="00386ECB" w:rsidRDefault="00386ECB" w:rsidP="004A7D6E">
      <w:p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To assess chromic textiles, the following metrics are commonly used:</w:t>
      </w:r>
    </w:p>
    <w:p w14:paraId="57B9BFE4" w14:textId="77777777" w:rsidR="00386ECB" w:rsidRPr="00386ECB" w:rsidRDefault="00386ECB" w:rsidP="004A7D6E">
      <w:pPr>
        <w:numPr>
          <w:ilvl w:val="0"/>
          <w:numId w:val="40"/>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Switching On/Off Threshold (Stimulus Level)</w:t>
      </w:r>
      <w:r w:rsidRPr="00386ECB">
        <w:rPr>
          <w:rFonts w:ascii="Times New Roman" w:eastAsia="Times New Roman" w:hAnsi="Times New Roman" w:cs="Times New Roman"/>
          <w:lang w:val="en-IN" w:eastAsia="en-IN"/>
        </w:rPr>
        <w:t>: e.g., temperature of transition for thermochromic, voltage for electrochromic, intensity or wavelength of light for photochromic.</w:t>
      </w:r>
    </w:p>
    <w:p w14:paraId="0C038305" w14:textId="77777777" w:rsidR="00386ECB" w:rsidRPr="00386ECB" w:rsidRDefault="00386ECB" w:rsidP="004A7D6E">
      <w:pPr>
        <w:numPr>
          <w:ilvl w:val="0"/>
          <w:numId w:val="40"/>
        </w:numPr>
        <w:spacing w:after="100" w:afterAutospacing="1"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Response Time</w:t>
      </w:r>
      <w:r w:rsidRPr="00386ECB">
        <w:rPr>
          <w:rFonts w:ascii="Times New Roman" w:eastAsia="Times New Roman" w:hAnsi="Times New Roman" w:cs="Times New Roman"/>
          <w:lang w:val="en-IN" w:eastAsia="en-IN"/>
        </w:rPr>
        <w:t>: Time taken to change colour (on‐set) and to revert to original state (recovery). Quick response is often critical in wearable or safety applications.</w:t>
      </w:r>
    </w:p>
    <w:p w14:paraId="7DC60D96" w14:textId="77777777" w:rsidR="00386ECB" w:rsidRPr="00386ECB" w:rsidRDefault="00386ECB" w:rsidP="004A7D6E">
      <w:pPr>
        <w:numPr>
          <w:ilvl w:val="0"/>
          <w:numId w:val="40"/>
        </w:numPr>
        <w:spacing w:after="100" w:afterAutospacing="1"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Colour Contrast / Colour Change Magnitude</w:t>
      </w:r>
      <w:r w:rsidRPr="00386ECB">
        <w:rPr>
          <w:rFonts w:ascii="Times New Roman" w:eastAsia="Times New Roman" w:hAnsi="Times New Roman" w:cs="Times New Roman"/>
          <w:lang w:val="en-IN" w:eastAsia="en-IN"/>
        </w:rPr>
        <w:t>: Quantified via ΔE in colorimetric space, or spectral absorbance/transmittance changes; how noticeable the change is.</w:t>
      </w:r>
    </w:p>
    <w:p w14:paraId="32042B3B" w14:textId="77777777" w:rsidR="00386ECB" w:rsidRPr="00386ECB" w:rsidRDefault="00386ECB" w:rsidP="004A7D6E">
      <w:pPr>
        <w:numPr>
          <w:ilvl w:val="0"/>
          <w:numId w:val="40"/>
        </w:numPr>
        <w:spacing w:after="100" w:afterAutospacing="1"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Durability / Cycle Stability</w:t>
      </w:r>
      <w:r w:rsidRPr="00386ECB">
        <w:rPr>
          <w:rFonts w:ascii="Times New Roman" w:eastAsia="Times New Roman" w:hAnsi="Times New Roman" w:cs="Times New Roman"/>
          <w:lang w:val="en-IN" w:eastAsia="en-IN"/>
        </w:rPr>
        <w:t xml:space="preserve">: Number of switching cycles before performance degrades significantly. </w:t>
      </w:r>
      <w:proofErr w:type="gramStart"/>
      <w:r w:rsidRPr="00386ECB">
        <w:rPr>
          <w:rFonts w:ascii="Times New Roman" w:eastAsia="Times New Roman" w:hAnsi="Times New Roman" w:cs="Times New Roman"/>
          <w:lang w:val="en-IN" w:eastAsia="en-IN"/>
        </w:rPr>
        <w:t>Also</w:t>
      </w:r>
      <w:proofErr w:type="gramEnd"/>
      <w:r w:rsidRPr="00386ECB">
        <w:rPr>
          <w:rFonts w:ascii="Times New Roman" w:eastAsia="Times New Roman" w:hAnsi="Times New Roman" w:cs="Times New Roman"/>
          <w:lang w:val="en-IN" w:eastAsia="en-IN"/>
        </w:rPr>
        <w:t xml:space="preserve"> resistance to washing, rubbing, light exposure, chemicals.</w:t>
      </w:r>
    </w:p>
    <w:p w14:paraId="64FB3419" w14:textId="77777777" w:rsidR="00386ECB" w:rsidRPr="00386ECB" w:rsidRDefault="00386ECB" w:rsidP="004A7D6E">
      <w:pPr>
        <w:numPr>
          <w:ilvl w:val="0"/>
          <w:numId w:val="40"/>
        </w:numPr>
        <w:spacing w:after="100" w:afterAutospacing="1"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Fastness Properties</w:t>
      </w:r>
      <w:r w:rsidRPr="00386ECB">
        <w:rPr>
          <w:rFonts w:ascii="Times New Roman" w:eastAsia="Times New Roman" w:hAnsi="Times New Roman" w:cs="Times New Roman"/>
          <w:lang w:val="en-IN" w:eastAsia="en-IN"/>
        </w:rPr>
        <w:t>: Wash fastness, light fastness, rubbing fastness, perspiration fastness etc., especially for clothing use.</w:t>
      </w:r>
    </w:p>
    <w:p w14:paraId="140A8FBB" w14:textId="77777777" w:rsidR="00386ECB" w:rsidRPr="00386ECB" w:rsidRDefault="00386ECB" w:rsidP="004A7D6E">
      <w:pPr>
        <w:numPr>
          <w:ilvl w:val="0"/>
          <w:numId w:val="40"/>
        </w:numPr>
        <w:spacing w:after="100" w:afterAutospacing="1"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Mechanical Properties and Comfort</w:t>
      </w:r>
      <w:r w:rsidRPr="00386ECB">
        <w:rPr>
          <w:rFonts w:ascii="Times New Roman" w:eastAsia="Times New Roman" w:hAnsi="Times New Roman" w:cs="Times New Roman"/>
          <w:lang w:val="en-IN" w:eastAsia="en-IN"/>
        </w:rPr>
        <w:t>: Does the chromic treatment affect flexibility, breathability, tensile strength, drape, etc.</w:t>
      </w:r>
    </w:p>
    <w:p w14:paraId="7438BAF1" w14:textId="77777777" w:rsidR="00386ECB" w:rsidRPr="00386ECB" w:rsidRDefault="00386ECB" w:rsidP="004A7D6E">
      <w:pPr>
        <w:numPr>
          <w:ilvl w:val="0"/>
          <w:numId w:val="40"/>
        </w:numPr>
        <w:spacing w:after="100" w:afterAutospacing="1"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Safety &amp; Toxicity</w:t>
      </w:r>
      <w:r w:rsidRPr="00386ECB">
        <w:rPr>
          <w:rFonts w:ascii="Times New Roman" w:eastAsia="Times New Roman" w:hAnsi="Times New Roman" w:cs="Times New Roman"/>
          <w:lang w:val="en-IN" w:eastAsia="en-IN"/>
        </w:rPr>
        <w:t>: Are the dyes or agents safe for skin contact? Do they leach toxic substances? Environmental impact of production and disposal.</w:t>
      </w:r>
    </w:p>
    <w:p w14:paraId="3F68B0BA" w14:textId="77777777" w:rsidR="005978A5" w:rsidRDefault="00386ECB" w:rsidP="009727C6">
      <w:pPr>
        <w:numPr>
          <w:ilvl w:val="0"/>
          <w:numId w:val="40"/>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Cost and Scalability</w:t>
      </w:r>
      <w:r w:rsidRPr="00386ECB">
        <w:rPr>
          <w:rFonts w:ascii="Times New Roman" w:eastAsia="Times New Roman" w:hAnsi="Times New Roman" w:cs="Times New Roman"/>
          <w:lang w:val="en-IN" w:eastAsia="en-IN"/>
        </w:rPr>
        <w:t>: Material costs, process scalability, and whether manufacturing can be done with existing textile machinery</w:t>
      </w:r>
      <w:r w:rsidR="009727C6">
        <w:rPr>
          <w:rFonts w:ascii="Times New Roman" w:eastAsia="Times New Roman" w:hAnsi="Times New Roman" w:cs="Times New Roman"/>
          <w:lang w:val="en-IN" w:eastAsia="en-IN"/>
        </w:rPr>
        <w:t xml:space="preserve"> (Civan and Kurama, 2021; Liang et al</w:t>
      </w:r>
      <w:r w:rsidRPr="00386ECB">
        <w:rPr>
          <w:rFonts w:ascii="Times New Roman" w:eastAsia="Times New Roman" w:hAnsi="Times New Roman" w:cs="Times New Roman"/>
          <w:lang w:val="en-IN" w:eastAsia="en-IN"/>
        </w:rPr>
        <w:t>.</w:t>
      </w:r>
      <w:r w:rsidR="009727C6">
        <w:rPr>
          <w:rFonts w:ascii="Times New Roman" w:eastAsia="Times New Roman" w:hAnsi="Times New Roman" w:cs="Times New Roman"/>
          <w:lang w:val="en-IN" w:eastAsia="en-IN"/>
        </w:rPr>
        <w:t>, 2023).</w:t>
      </w:r>
    </w:p>
    <w:p w14:paraId="2E50AF1B" w14:textId="77777777" w:rsidR="00386ECB" w:rsidRPr="00386ECB" w:rsidRDefault="00386ECB" w:rsidP="004A7D6E">
      <w:pPr>
        <w:spacing w:after="0" w:line="360" w:lineRule="auto"/>
        <w:jc w:val="both"/>
        <w:outlineLvl w:val="1"/>
        <w:rPr>
          <w:rFonts w:ascii="Times New Roman" w:eastAsia="Times New Roman" w:hAnsi="Times New Roman" w:cs="Times New Roman"/>
          <w:b/>
          <w:bCs/>
          <w:lang w:val="en-IN" w:eastAsia="en-IN"/>
        </w:rPr>
      </w:pPr>
      <w:r w:rsidRPr="00386ECB">
        <w:rPr>
          <w:rFonts w:ascii="Times New Roman" w:eastAsia="Times New Roman" w:hAnsi="Times New Roman" w:cs="Times New Roman"/>
          <w:b/>
          <w:bCs/>
          <w:lang w:val="en-IN" w:eastAsia="en-IN"/>
        </w:rPr>
        <w:t>6. Applications</w:t>
      </w:r>
    </w:p>
    <w:p w14:paraId="685A68FC" w14:textId="77777777" w:rsidR="00386ECB" w:rsidRPr="00386ECB" w:rsidRDefault="00386ECB" w:rsidP="004A7D6E">
      <w:p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lastRenderedPageBreak/>
        <w:t>Chromic textiles have been explored in many domains. Some representative applications include:</w:t>
      </w:r>
    </w:p>
    <w:p w14:paraId="6F7A8501" w14:textId="77777777" w:rsidR="00386ECB" w:rsidRPr="00386ECB" w:rsidRDefault="00386ECB" w:rsidP="004A7D6E">
      <w:pPr>
        <w:numPr>
          <w:ilvl w:val="0"/>
          <w:numId w:val="41"/>
        </w:numPr>
        <w:spacing w:after="100" w:afterAutospacing="1"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Fashion &amp; Aesthetics</w:t>
      </w:r>
    </w:p>
    <w:p w14:paraId="4A4D6210" w14:textId="77777777" w:rsidR="00386ECB" w:rsidRPr="00386ECB" w:rsidRDefault="00386ECB" w:rsidP="004A7D6E">
      <w:pPr>
        <w:numPr>
          <w:ilvl w:val="1"/>
          <w:numId w:val="41"/>
        </w:numPr>
        <w:spacing w:before="100" w:beforeAutospacing="1" w:after="100" w:afterAutospacing="1"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Colour‐changing garments and accessories that respond to sun, temperature, etc.</w:t>
      </w:r>
    </w:p>
    <w:p w14:paraId="15B7CC78" w14:textId="77777777" w:rsidR="00386ECB" w:rsidRPr="00386ECB" w:rsidRDefault="00386ECB" w:rsidP="004A7D6E">
      <w:pPr>
        <w:numPr>
          <w:ilvl w:val="1"/>
          <w:numId w:val="41"/>
        </w:numPr>
        <w:spacing w:before="100" w:beforeAutospacing="1" w:after="100" w:afterAutospacing="1"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Light‐activated prints or patterns.</w:t>
      </w:r>
    </w:p>
    <w:p w14:paraId="472BC41A" w14:textId="77777777" w:rsidR="00386ECB" w:rsidRPr="00386ECB" w:rsidRDefault="00386ECB" w:rsidP="004A7D6E">
      <w:pPr>
        <w:numPr>
          <w:ilvl w:val="0"/>
          <w:numId w:val="41"/>
        </w:numPr>
        <w:spacing w:before="100" w:beforeAutospacing="1" w:after="100" w:afterAutospacing="1"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Wearable Sensors &amp; Health Monitoring</w:t>
      </w:r>
    </w:p>
    <w:p w14:paraId="750EEF3C" w14:textId="77777777" w:rsidR="00386ECB" w:rsidRPr="00386ECB" w:rsidRDefault="00386ECB" w:rsidP="004A7D6E">
      <w:pPr>
        <w:numPr>
          <w:ilvl w:val="1"/>
          <w:numId w:val="41"/>
        </w:numPr>
        <w:spacing w:before="100" w:beforeAutospacing="1" w:after="100" w:afterAutospacing="1"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Temperature‐sensitive garments that visibly indicate overheating or fever.</w:t>
      </w:r>
    </w:p>
    <w:p w14:paraId="58FCD02C" w14:textId="77777777" w:rsidR="00386ECB" w:rsidRPr="00386ECB" w:rsidRDefault="00386ECB" w:rsidP="004A7D6E">
      <w:pPr>
        <w:numPr>
          <w:ilvl w:val="1"/>
          <w:numId w:val="41"/>
        </w:numPr>
        <w:spacing w:before="100" w:beforeAutospacing="1" w:after="100" w:afterAutospacing="1"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pH‐responsive fabrics for wound dressings or skin health; halochromic dyes as indicators of infection or chemical exposure.</w:t>
      </w:r>
    </w:p>
    <w:p w14:paraId="75CB2017" w14:textId="77777777" w:rsidR="00386ECB" w:rsidRPr="00386ECB" w:rsidRDefault="00386ECB" w:rsidP="004A7D6E">
      <w:pPr>
        <w:numPr>
          <w:ilvl w:val="0"/>
          <w:numId w:val="41"/>
        </w:numPr>
        <w:spacing w:before="100" w:beforeAutospacing="1" w:after="100" w:afterAutospacing="1"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Safety &amp; Protective Clothing</w:t>
      </w:r>
    </w:p>
    <w:p w14:paraId="0C9B1914" w14:textId="77777777" w:rsidR="00386ECB" w:rsidRPr="00386ECB" w:rsidRDefault="00386ECB" w:rsidP="004A7D6E">
      <w:pPr>
        <w:numPr>
          <w:ilvl w:val="1"/>
          <w:numId w:val="41"/>
        </w:numPr>
        <w:spacing w:before="100" w:beforeAutospacing="1" w:after="100" w:afterAutospacing="1"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UV indicators to warn of strong UV exposure.</w:t>
      </w:r>
    </w:p>
    <w:p w14:paraId="351DDE85" w14:textId="77777777" w:rsidR="00386ECB" w:rsidRPr="00386ECB" w:rsidRDefault="00386ECB" w:rsidP="004A7D6E">
      <w:pPr>
        <w:numPr>
          <w:ilvl w:val="1"/>
          <w:numId w:val="41"/>
        </w:numPr>
        <w:spacing w:before="100" w:beforeAutospacing="1" w:after="100" w:afterAutospacing="1"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Camouflage fabrics that adapt to light / environment (photochromic + thermochromic combinations).</w:t>
      </w:r>
    </w:p>
    <w:p w14:paraId="55EE6E61" w14:textId="77777777" w:rsidR="00386ECB" w:rsidRPr="00386ECB" w:rsidRDefault="00386ECB" w:rsidP="004A7D6E">
      <w:pPr>
        <w:numPr>
          <w:ilvl w:val="1"/>
          <w:numId w:val="41"/>
        </w:numPr>
        <w:spacing w:before="100" w:beforeAutospacing="1" w:after="100" w:afterAutospacing="1"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Chemical protective clothing with colour change to signal contact with acids/bases etc.</w:t>
      </w:r>
    </w:p>
    <w:p w14:paraId="370D65D1" w14:textId="77777777" w:rsidR="00386ECB" w:rsidRPr="00386ECB" w:rsidRDefault="00386ECB" w:rsidP="004A7D6E">
      <w:pPr>
        <w:numPr>
          <w:ilvl w:val="0"/>
          <w:numId w:val="41"/>
        </w:numPr>
        <w:spacing w:before="100" w:beforeAutospacing="1" w:after="100" w:afterAutospacing="1"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Smart Textiles in Architecture &amp; Interior Design</w:t>
      </w:r>
    </w:p>
    <w:p w14:paraId="1807CFF4" w14:textId="77777777" w:rsidR="00386ECB" w:rsidRPr="00386ECB" w:rsidRDefault="00386ECB" w:rsidP="004A7D6E">
      <w:pPr>
        <w:numPr>
          <w:ilvl w:val="1"/>
          <w:numId w:val="41"/>
        </w:numPr>
        <w:spacing w:before="100" w:beforeAutospacing="1" w:after="100" w:afterAutospacing="1"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Thermochromic or photochromic curtains or shades that adjust appearance and light transmittance.</w:t>
      </w:r>
    </w:p>
    <w:p w14:paraId="7EC192FC" w14:textId="77777777" w:rsidR="00386ECB" w:rsidRPr="00386ECB" w:rsidRDefault="00386ECB" w:rsidP="004A7D6E">
      <w:pPr>
        <w:numPr>
          <w:ilvl w:val="1"/>
          <w:numId w:val="41"/>
        </w:numPr>
        <w:spacing w:before="100" w:beforeAutospacing="1" w:after="100" w:afterAutospacing="1"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Decorative fabrics whose appearance changes with ambient lighting or temperature.</w:t>
      </w:r>
    </w:p>
    <w:p w14:paraId="6330DB76" w14:textId="77777777" w:rsidR="00386ECB" w:rsidRPr="00386ECB" w:rsidRDefault="00386ECB" w:rsidP="004A7D6E">
      <w:pPr>
        <w:numPr>
          <w:ilvl w:val="0"/>
          <w:numId w:val="41"/>
        </w:numPr>
        <w:spacing w:before="100" w:beforeAutospacing="1" w:after="100" w:afterAutospacing="1"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Anti‐counterfeiting &amp; Security</w:t>
      </w:r>
    </w:p>
    <w:p w14:paraId="646018E7" w14:textId="77777777" w:rsidR="00386ECB" w:rsidRPr="00386ECB" w:rsidRDefault="00386ECB" w:rsidP="004A7D6E">
      <w:pPr>
        <w:numPr>
          <w:ilvl w:val="1"/>
          <w:numId w:val="41"/>
        </w:numPr>
        <w:spacing w:before="100" w:beforeAutospacing="1" w:after="100" w:afterAutospacing="1"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Chromic patterns that are hard to replicate; visible under specific stimuli.</w:t>
      </w:r>
    </w:p>
    <w:p w14:paraId="55A84A5B" w14:textId="77777777" w:rsidR="00386ECB" w:rsidRPr="00386ECB" w:rsidRDefault="00386ECB" w:rsidP="004A7D6E">
      <w:pPr>
        <w:numPr>
          <w:ilvl w:val="1"/>
          <w:numId w:val="41"/>
        </w:numPr>
        <w:spacing w:before="100" w:beforeAutospacing="1" w:after="100" w:afterAutospacing="1"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Photo/</w:t>
      </w:r>
      <w:proofErr w:type="spellStart"/>
      <w:r w:rsidRPr="00386ECB">
        <w:rPr>
          <w:rFonts w:ascii="Times New Roman" w:eastAsia="Times New Roman" w:hAnsi="Times New Roman" w:cs="Times New Roman"/>
          <w:lang w:val="en-IN" w:eastAsia="en-IN"/>
        </w:rPr>
        <w:t>hydrom</w:t>
      </w:r>
      <w:proofErr w:type="spellEnd"/>
      <w:r w:rsidRPr="00386ECB">
        <w:rPr>
          <w:rFonts w:ascii="Times New Roman" w:eastAsia="Times New Roman" w:hAnsi="Times New Roman" w:cs="Times New Roman"/>
          <w:lang w:val="en-IN" w:eastAsia="en-IN"/>
        </w:rPr>
        <w:t>/halochromic inks or fabrics for IDs, passports, tags.</w:t>
      </w:r>
    </w:p>
    <w:p w14:paraId="3439693D" w14:textId="77777777" w:rsidR="00386ECB" w:rsidRPr="00386ECB" w:rsidRDefault="00386ECB" w:rsidP="004A7D6E">
      <w:pPr>
        <w:numPr>
          <w:ilvl w:val="0"/>
          <w:numId w:val="41"/>
        </w:numPr>
        <w:spacing w:before="100" w:beforeAutospacing="1" w:after="100" w:afterAutospacing="1"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Energy Control &amp; Environmental Sensing</w:t>
      </w:r>
    </w:p>
    <w:p w14:paraId="19871D62" w14:textId="77777777" w:rsidR="00386ECB" w:rsidRPr="00386ECB" w:rsidRDefault="00386ECB" w:rsidP="004A7D6E">
      <w:pPr>
        <w:numPr>
          <w:ilvl w:val="1"/>
          <w:numId w:val="41"/>
        </w:numPr>
        <w:spacing w:before="100" w:beforeAutospacing="1" w:after="100" w:afterAutospacing="1"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Thermochromic coatings for windows or building envelopes (though strictly speaking not "textiles", but lessons apply).</w:t>
      </w:r>
      <w:r w:rsidR="008B1DF8" w:rsidRPr="003B32B6">
        <w:rPr>
          <w:rFonts w:ascii="Times New Roman" w:eastAsia="Times New Roman" w:hAnsi="Times New Roman" w:cs="Times New Roman"/>
          <w:lang w:val="en-IN" w:eastAsia="en-IN"/>
        </w:rPr>
        <w:t xml:space="preserve"> </w:t>
      </w:r>
    </w:p>
    <w:p w14:paraId="6F7EF25E" w14:textId="77777777" w:rsidR="00386ECB" w:rsidRPr="00386ECB" w:rsidRDefault="00386ECB" w:rsidP="004A7D6E">
      <w:pPr>
        <w:numPr>
          <w:ilvl w:val="1"/>
          <w:numId w:val="41"/>
        </w:numPr>
        <w:spacing w:before="100" w:beforeAutospacing="1" w:after="100" w:afterAutospacing="1"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Fabrics that signal humidity or moisture ingress.</w:t>
      </w:r>
    </w:p>
    <w:p w14:paraId="74250212" w14:textId="77777777" w:rsidR="00386ECB" w:rsidRPr="00386ECB" w:rsidRDefault="00386ECB" w:rsidP="004A7D6E">
      <w:pPr>
        <w:numPr>
          <w:ilvl w:val="0"/>
          <w:numId w:val="41"/>
        </w:numPr>
        <w:spacing w:before="100" w:beforeAutospacing="1" w:after="100" w:afterAutospacing="1"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Multifunctional &amp; Multi‐Stimuli Wearables</w:t>
      </w:r>
    </w:p>
    <w:p w14:paraId="4ACD6B8B" w14:textId="77777777" w:rsidR="00386ECB" w:rsidRPr="00386ECB" w:rsidRDefault="00386ECB" w:rsidP="004A7D6E">
      <w:pPr>
        <w:numPr>
          <w:ilvl w:val="1"/>
          <w:numId w:val="41"/>
        </w:numPr>
        <w:spacing w:before="100" w:beforeAutospacing="1" w:after="100" w:afterAutospacing="1"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Combining, say, electrochromic display + thermo/photochromic sensor in a single garment for adaptivity.</w:t>
      </w:r>
    </w:p>
    <w:p w14:paraId="45A388D7" w14:textId="77777777" w:rsidR="005978A5" w:rsidRDefault="00386ECB" w:rsidP="005978A5">
      <w:pPr>
        <w:numPr>
          <w:ilvl w:val="1"/>
          <w:numId w:val="41"/>
        </w:numPr>
        <w:spacing w:before="100" w:beforeAutospacing="1"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Flexible wearable devices with dual stimuli response (see recent work in “Advanced Design for Stimuli-Reversible Chromic Wearables” discussing dual/multi‐stimuli capable systems</w:t>
      </w:r>
      <w:r w:rsidR="000337BA">
        <w:rPr>
          <w:rFonts w:ascii="Times New Roman" w:eastAsia="Times New Roman" w:hAnsi="Times New Roman" w:cs="Times New Roman"/>
          <w:lang w:val="en-IN" w:eastAsia="en-IN"/>
        </w:rPr>
        <w:t xml:space="preserve"> (Karpagam et al., 2017 and Zhang et al., 2023</w:t>
      </w:r>
      <w:r w:rsidRPr="00386ECB">
        <w:rPr>
          <w:rFonts w:ascii="Times New Roman" w:eastAsia="Times New Roman" w:hAnsi="Times New Roman" w:cs="Times New Roman"/>
          <w:lang w:val="en-IN" w:eastAsia="en-IN"/>
        </w:rPr>
        <w:t>.</w:t>
      </w:r>
    </w:p>
    <w:p w14:paraId="2DC575AD" w14:textId="77777777" w:rsidR="005978A5" w:rsidRPr="003B32B6" w:rsidRDefault="005978A5" w:rsidP="005978A5">
      <w:pPr>
        <w:spacing w:before="100" w:beforeAutospacing="1" w:after="0" w:line="360" w:lineRule="auto"/>
        <w:jc w:val="both"/>
        <w:rPr>
          <w:rFonts w:ascii="Times New Roman" w:eastAsia="Times New Roman" w:hAnsi="Times New Roman" w:cs="Times New Roman"/>
          <w:lang w:val="en-IN" w:eastAsia="en-IN"/>
        </w:rPr>
      </w:pPr>
    </w:p>
    <w:p w14:paraId="0B4031F6" w14:textId="77777777" w:rsidR="005978A5" w:rsidRPr="003B32B6" w:rsidRDefault="00177B1D" w:rsidP="001F73CE">
      <w:pPr>
        <w:spacing w:before="100" w:beforeAutospacing="1" w:after="0" w:line="360" w:lineRule="auto"/>
        <w:jc w:val="center"/>
        <w:rPr>
          <w:rFonts w:ascii="Times New Roman" w:hAnsi="Times New Roman" w:cs="Times New Roman"/>
          <w:b/>
        </w:rPr>
      </w:pPr>
      <w:r w:rsidRPr="003B32B6">
        <w:rPr>
          <w:rFonts w:ascii="Times New Roman" w:hAnsi="Times New Roman" w:cs="Times New Roman"/>
          <w:noProof/>
        </w:rPr>
        <w:lastRenderedPageBreak/>
        <w:drawing>
          <wp:anchor distT="0" distB="0" distL="114300" distR="114300" simplePos="0" relativeHeight="251754496" behindDoc="0" locked="0" layoutInCell="1" allowOverlap="1" wp14:anchorId="5B92D63A" wp14:editId="2B3145C4">
            <wp:simplePos x="0" y="0"/>
            <wp:positionH relativeFrom="column">
              <wp:posOffset>4067175</wp:posOffset>
            </wp:positionH>
            <wp:positionV relativeFrom="paragraph">
              <wp:posOffset>1276350</wp:posOffset>
            </wp:positionV>
            <wp:extent cx="2095500" cy="1581150"/>
            <wp:effectExtent l="0" t="0" r="0" b="0"/>
            <wp:wrapThrough wrapText="bothSides">
              <wp:wrapPolygon edited="0">
                <wp:start x="0" y="0"/>
                <wp:lineTo x="0" y="21340"/>
                <wp:lineTo x="21404" y="21340"/>
                <wp:lineTo x="21404" y="0"/>
                <wp:lineTo x="0" y="0"/>
              </wp:wrapPolygon>
            </wp:wrapThrough>
            <wp:docPr id="8" name="Picture 8" descr="Thermal Colour Change Fabrics at Alexander Wang - The Cutting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rmal Colour Change Fabrics at Alexander Wang - The Cutting Cla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B6">
        <w:rPr>
          <w:rFonts w:ascii="Times New Roman" w:hAnsi="Times New Roman" w:cs="Times New Roman"/>
          <w:noProof/>
        </w:rPr>
        <w:drawing>
          <wp:anchor distT="0" distB="0" distL="114300" distR="114300" simplePos="0" relativeHeight="251661312" behindDoc="0" locked="0" layoutInCell="1" allowOverlap="1" wp14:anchorId="1C4E29C0" wp14:editId="7DA47167">
            <wp:simplePos x="0" y="0"/>
            <wp:positionH relativeFrom="column">
              <wp:posOffset>2085975</wp:posOffset>
            </wp:positionH>
            <wp:positionV relativeFrom="paragraph">
              <wp:posOffset>-438150</wp:posOffset>
            </wp:positionV>
            <wp:extent cx="1762125" cy="1457325"/>
            <wp:effectExtent l="0" t="0" r="0" b="0"/>
            <wp:wrapThrough wrapText="bothSides">
              <wp:wrapPolygon edited="0">
                <wp:start x="0" y="0"/>
                <wp:lineTo x="0" y="21459"/>
                <wp:lineTo x="21483" y="21459"/>
                <wp:lineTo x="21483" y="0"/>
                <wp:lineTo x="0" y="0"/>
              </wp:wrapPolygon>
            </wp:wrapThrough>
            <wp:docPr id="10" name="Picture 10" descr="Electrochromic textile displays for personal communication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lectrochromic textile displays for personal communication - ScienceDi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2B6">
        <w:rPr>
          <w:rFonts w:ascii="Times New Roman" w:hAnsi="Times New Roman" w:cs="Times New Roman"/>
          <w:noProof/>
        </w:rPr>
        <w:drawing>
          <wp:anchor distT="0" distB="0" distL="114300" distR="114300" simplePos="0" relativeHeight="251623424" behindDoc="0" locked="0" layoutInCell="1" allowOverlap="1" wp14:anchorId="289F87A3" wp14:editId="0B233E93">
            <wp:simplePos x="0" y="0"/>
            <wp:positionH relativeFrom="column">
              <wp:posOffset>0</wp:posOffset>
            </wp:positionH>
            <wp:positionV relativeFrom="paragraph">
              <wp:posOffset>1257300</wp:posOffset>
            </wp:positionV>
            <wp:extent cx="1857375" cy="1619250"/>
            <wp:effectExtent l="0" t="0" r="0" b="0"/>
            <wp:wrapThrough wrapText="bothSides">
              <wp:wrapPolygon edited="0">
                <wp:start x="0" y="0"/>
                <wp:lineTo x="0" y="21346"/>
                <wp:lineTo x="21489" y="21346"/>
                <wp:lineTo x="21489" y="0"/>
                <wp:lineTo x="0" y="0"/>
              </wp:wrapPolygon>
            </wp:wrapThrough>
            <wp:docPr id="5" name="Picture 5" descr="Thermal Colour Change Fabrics at Alexander Wang - The Cutting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rmal Colour Change Fabrics at Alexander Wang - The Cutting Cla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2B6">
        <w:rPr>
          <w:rFonts w:ascii="Times New Roman" w:hAnsi="Times New Roman" w:cs="Times New Roman"/>
          <w:noProof/>
        </w:rPr>
        <w:drawing>
          <wp:anchor distT="0" distB="0" distL="114300" distR="114300" simplePos="0" relativeHeight="251587584" behindDoc="0" locked="0" layoutInCell="1" allowOverlap="1" wp14:anchorId="62245661" wp14:editId="204765B6">
            <wp:simplePos x="0" y="0"/>
            <wp:positionH relativeFrom="column">
              <wp:posOffset>0</wp:posOffset>
            </wp:positionH>
            <wp:positionV relativeFrom="paragraph">
              <wp:posOffset>-428625</wp:posOffset>
            </wp:positionV>
            <wp:extent cx="1876425" cy="1447800"/>
            <wp:effectExtent l="0" t="0" r="0" b="0"/>
            <wp:wrapThrough wrapText="bothSides">
              <wp:wrapPolygon edited="0">
                <wp:start x="0" y="0"/>
                <wp:lineTo x="0" y="21316"/>
                <wp:lineTo x="21490" y="21316"/>
                <wp:lineTo x="21490" y="0"/>
                <wp:lineTo x="0" y="0"/>
              </wp:wrapPolygon>
            </wp:wrapThrough>
            <wp:docPr id="13" name="Picture 13" descr="The Colourful Revolution: Exploring the Magic of Chromic Textiles in  Fashion | Her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 Colourful Revolution: Exploring the Magic of Chromic Textiles in  Fashion | Her Circl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187" t="2133" r="16978" b="2768"/>
                    <a:stretch/>
                  </pic:blipFill>
                  <pic:spPr bwMode="auto">
                    <a:xfrm>
                      <a:off x="0" y="0"/>
                      <a:ext cx="1876425"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32B6">
        <w:rPr>
          <w:rFonts w:ascii="Times New Roman" w:hAnsi="Times New Roman" w:cs="Times New Roman"/>
          <w:noProof/>
        </w:rPr>
        <w:drawing>
          <wp:anchor distT="0" distB="0" distL="114300" distR="114300" simplePos="0" relativeHeight="251723776" behindDoc="0" locked="0" layoutInCell="1" allowOverlap="1" wp14:anchorId="16015128" wp14:editId="4B933230">
            <wp:simplePos x="0" y="0"/>
            <wp:positionH relativeFrom="column">
              <wp:posOffset>2085975</wp:posOffset>
            </wp:positionH>
            <wp:positionV relativeFrom="paragraph">
              <wp:posOffset>1266825</wp:posOffset>
            </wp:positionV>
            <wp:extent cx="1762125" cy="1619250"/>
            <wp:effectExtent l="0" t="0" r="0" b="0"/>
            <wp:wrapThrough wrapText="bothSides">
              <wp:wrapPolygon edited="0">
                <wp:start x="0" y="0"/>
                <wp:lineTo x="0" y="21346"/>
                <wp:lineTo x="21483" y="21346"/>
                <wp:lineTo x="21483" y="0"/>
                <wp:lineTo x="0" y="0"/>
              </wp:wrapPolygon>
            </wp:wrapThrough>
            <wp:docPr id="9" name="Picture 9" descr="Thermal Colour Change Fabrics at Alexander Wang - The Cutting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rmal Colour Change Fabrics at Alexander Wang - The Cutting Clas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212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A15" w:rsidRPr="003B32B6">
        <w:rPr>
          <w:rFonts w:ascii="Times New Roman" w:hAnsi="Times New Roman" w:cs="Times New Roman"/>
          <w:noProof/>
        </w:rPr>
        <w:drawing>
          <wp:anchor distT="0" distB="0" distL="114300" distR="114300" simplePos="0" relativeHeight="251768832" behindDoc="0" locked="0" layoutInCell="1" allowOverlap="1" wp14:anchorId="68F9404A" wp14:editId="3D244374">
            <wp:simplePos x="0" y="0"/>
            <wp:positionH relativeFrom="column">
              <wp:posOffset>0</wp:posOffset>
            </wp:positionH>
            <wp:positionV relativeFrom="paragraph">
              <wp:posOffset>3114675</wp:posOffset>
            </wp:positionV>
            <wp:extent cx="6162675" cy="2219325"/>
            <wp:effectExtent l="0" t="0" r="0" b="0"/>
            <wp:wrapThrough wrapText="bothSides">
              <wp:wrapPolygon edited="0">
                <wp:start x="0" y="0"/>
                <wp:lineTo x="0" y="21507"/>
                <wp:lineTo x="21567" y="21507"/>
                <wp:lineTo x="21567" y="0"/>
                <wp:lineTo x="0" y="0"/>
              </wp:wrapPolygon>
            </wp:wrapThrough>
            <wp:docPr id="12" name="Picture 12" descr="From Smart Materials to Chromic Textiles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rom Smart Materials to Chromic Textiles | SpringerLin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2675" cy="2219325"/>
                    </a:xfrm>
                    <a:prstGeom prst="rect">
                      <a:avLst/>
                    </a:prstGeom>
                    <a:noFill/>
                    <a:ln>
                      <a:noFill/>
                    </a:ln>
                  </pic:spPr>
                </pic:pic>
              </a:graphicData>
            </a:graphic>
            <wp14:sizeRelH relativeFrom="margin">
              <wp14:pctWidth>0</wp14:pctWidth>
            </wp14:sizeRelH>
          </wp:anchor>
        </w:drawing>
      </w:r>
      <w:r w:rsidR="00D10A15" w:rsidRPr="003B32B6">
        <w:rPr>
          <w:rFonts w:ascii="Times New Roman" w:hAnsi="Times New Roman" w:cs="Times New Roman"/>
          <w:noProof/>
        </w:rPr>
        <w:drawing>
          <wp:anchor distT="0" distB="0" distL="114300" distR="114300" simplePos="0" relativeHeight="251693056" behindDoc="0" locked="0" layoutInCell="1" allowOverlap="1" wp14:anchorId="333C9A8C" wp14:editId="23878008">
            <wp:simplePos x="0" y="0"/>
            <wp:positionH relativeFrom="column">
              <wp:posOffset>4029075</wp:posOffset>
            </wp:positionH>
            <wp:positionV relativeFrom="paragraph">
              <wp:posOffset>-422910</wp:posOffset>
            </wp:positionV>
            <wp:extent cx="2133600" cy="1423035"/>
            <wp:effectExtent l="0" t="0" r="0" b="0"/>
            <wp:wrapThrough wrapText="bothSides">
              <wp:wrapPolygon edited="0">
                <wp:start x="0" y="0"/>
                <wp:lineTo x="0" y="21398"/>
                <wp:lineTo x="21407" y="21398"/>
                <wp:lineTo x="21407" y="0"/>
                <wp:lineTo x="0" y="0"/>
              </wp:wrapPolygon>
            </wp:wrapThrough>
            <wp:docPr id="11" name="Picture 11" descr="The Colourful Revolution: Exploring the Magic of Chromic Textiles in  Fashion | Her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 Colourful Revolution: Exploring the Magic of Chromic Textiles in  Fashion | Her Circ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360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1B6320" w:rsidRPr="003B32B6">
        <w:rPr>
          <w:rFonts w:ascii="Times New Roman" w:hAnsi="Times New Roman" w:cs="Times New Roman"/>
          <w:b/>
        </w:rPr>
        <w:t xml:space="preserve">Fig 2: </w:t>
      </w:r>
      <w:r w:rsidR="00D10A15" w:rsidRPr="003B32B6">
        <w:rPr>
          <w:rFonts w:ascii="Times New Roman" w:hAnsi="Times New Roman" w:cs="Times New Roman"/>
          <w:b/>
        </w:rPr>
        <w:t xml:space="preserve">Applications of </w:t>
      </w:r>
      <w:r w:rsidR="001B6320" w:rsidRPr="003B32B6">
        <w:rPr>
          <w:rFonts w:ascii="Times New Roman" w:hAnsi="Times New Roman" w:cs="Times New Roman"/>
          <w:b/>
        </w:rPr>
        <w:t>c</w:t>
      </w:r>
      <w:r w:rsidR="00D10A15" w:rsidRPr="003B32B6">
        <w:rPr>
          <w:rFonts w:ascii="Times New Roman" w:hAnsi="Times New Roman" w:cs="Times New Roman"/>
          <w:b/>
        </w:rPr>
        <w:t xml:space="preserve">hromic </w:t>
      </w:r>
      <w:r w:rsidR="001B6320" w:rsidRPr="003B32B6">
        <w:rPr>
          <w:rFonts w:ascii="Times New Roman" w:hAnsi="Times New Roman" w:cs="Times New Roman"/>
          <w:b/>
        </w:rPr>
        <w:t>t</w:t>
      </w:r>
      <w:r w:rsidR="00D10A15" w:rsidRPr="003B32B6">
        <w:rPr>
          <w:rFonts w:ascii="Times New Roman" w:hAnsi="Times New Roman" w:cs="Times New Roman"/>
          <w:b/>
        </w:rPr>
        <w:t>extiles</w:t>
      </w:r>
    </w:p>
    <w:p w14:paraId="38C9621D" w14:textId="77777777" w:rsidR="00386ECB" w:rsidRPr="00386ECB" w:rsidRDefault="00386ECB" w:rsidP="004A7D6E">
      <w:pPr>
        <w:spacing w:after="0" w:line="360" w:lineRule="auto"/>
        <w:jc w:val="both"/>
        <w:outlineLvl w:val="1"/>
        <w:rPr>
          <w:rFonts w:ascii="Times New Roman" w:eastAsia="Times New Roman" w:hAnsi="Times New Roman" w:cs="Times New Roman"/>
          <w:b/>
          <w:bCs/>
          <w:lang w:val="en-IN" w:eastAsia="en-IN"/>
        </w:rPr>
      </w:pPr>
      <w:r w:rsidRPr="00386ECB">
        <w:rPr>
          <w:rFonts w:ascii="Times New Roman" w:eastAsia="Times New Roman" w:hAnsi="Times New Roman" w:cs="Times New Roman"/>
          <w:b/>
          <w:bCs/>
          <w:lang w:val="en-IN" w:eastAsia="en-IN"/>
        </w:rPr>
        <w:t>7. Recent Advances</w:t>
      </w:r>
    </w:p>
    <w:p w14:paraId="20C5D1C5" w14:textId="77777777" w:rsidR="00386ECB" w:rsidRPr="00386ECB" w:rsidRDefault="00386ECB" w:rsidP="004A7D6E">
      <w:p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Some of the newer and promising developments include:</w:t>
      </w:r>
    </w:p>
    <w:p w14:paraId="600D473C" w14:textId="77777777" w:rsidR="00386ECB" w:rsidRPr="00386ECB" w:rsidRDefault="00386ECB" w:rsidP="004A7D6E">
      <w:pPr>
        <w:numPr>
          <w:ilvl w:val="0"/>
          <w:numId w:val="42"/>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VO₂‐based thermochromic composites</w:t>
      </w:r>
      <w:r w:rsidRPr="00386ECB">
        <w:rPr>
          <w:rFonts w:ascii="Times New Roman" w:eastAsia="Times New Roman" w:hAnsi="Times New Roman" w:cs="Times New Roman"/>
          <w:lang w:val="en-IN" w:eastAsia="en-IN"/>
        </w:rPr>
        <w:t>: Work on lowering transition temperature, improving luminous transmittance, improving solar modulation for energy-saving applications. For example, W and Sr co-doped VO₂ films with low transition temperature and higher visible‐range transmittance have been developed.</w:t>
      </w:r>
    </w:p>
    <w:p w14:paraId="7872AC60" w14:textId="77777777" w:rsidR="00386ECB" w:rsidRPr="00386ECB" w:rsidRDefault="00386ECB" w:rsidP="004A7D6E">
      <w:pPr>
        <w:numPr>
          <w:ilvl w:val="0"/>
          <w:numId w:val="42"/>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Wearables with dual/multi stimuli</w:t>
      </w:r>
      <w:r w:rsidRPr="00386ECB">
        <w:rPr>
          <w:rFonts w:ascii="Times New Roman" w:eastAsia="Times New Roman" w:hAnsi="Times New Roman" w:cs="Times New Roman"/>
          <w:lang w:val="en-IN" w:eastAsia="en-IN"/>
        </w:rPr>
        <w:t>: Integrating photo-, thermo-, electro-, halochromic responses in single fabrics to increase functionality.</w:t>
      </w:r>
      <w:r w:rsidR="004A7D6E" w:rsidRPr="003B32B6">
        <w:rPr>
          <w:rFonts w:ascii="Times New Roman" w:eastAsia="Times New Roman" w:hAnsi="Times New Roman" w:cs="Times New Roman"/>
          <w:lang w:val="en-IN" w:eastAsia="en-IN"/>
        </w:rPr>
        <w:t xml:space="preserve"> </w:t>
      </w:r>
    </w:p>
    <w:p w14:paraId="624BC813" w14:textId="77777777" w:rsidR="00386ECB" w:rsidRPr="00386ECB" w:rsidRDefault="00386ECB" w:rsidP="004A7D6E">
      <w:pPr>
        <w:numPr>
          <w:ilvl w:val="0"/>
          <w:numId w:val="42"/>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Improved durability &amp; wash/vibration/light fastness</w:t>
      </w:r>
      <w:r w:rsidRPr="00386ECB">
        <w:rPr>
          <w:rFonts w:ascii="Times New Roman" w:eastAsia="Times New Roman" w:hAnsi="Times New Roman" w:cs="Times New Roman"/>
          <w:lang w:val="en-IN" w:eastAsia="en-IN"/>
        </w:rPr>
        <w:t xml:space="preserve">: Advances in encapsulation, covalent bonding, improved </w:t>
      </w:r>
      <w:proofErr w:type="spellStart"/>
      <w:r w:rsidRPr="00386ECB">
        <w:rPr>
          <w:rFonts w:ascii="Times New Roman" w:eastAsia="Times New Roman" w:hAnsi="Times New Roman" w:cs="Times New Roman"/>
          <w:lang w:val="en-IN" w:eastAsia="en-IN"/>
        </w:rPr>
        <w:t>fibers</w:t>
      </w:r>
      <w:proofErr w:type="spellEnd"/>
      <w:r w:rsidRPr="00386ECB">
        <w:rPr>
          <w:rFonts w:ascii="Times New Roman" w:eastAsia="Times New Roman" w:hAnsi="Times New Roman" w:cs="Times New Roman"/>
          <w:lang w:val="en-IN" w:eastAsia="en-IN"/>
        </w:rPr>
        <w:t>/coatings that maintain chromic performance over many cycles.</w:t>
      </w:r>
    </w:p>
    <w:p w14:paraId="10475BA5" w14:textId="77777777" w:rsidR="00386ECB" w:rsidRPr="00386ECB" w:rsidRDefault="00386ECB" w:rsidP="004A7D6E">
      <w:pPr>
        <w:numPr>
          <w:ilvl w:val="0"/>
          <w:numId w:val="42"/>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lastRenderedPageBreak/>
        <w:t xml:space="preserve">Patterned and </w:t>
      </w:r>
      <w:r w:rsidR="00E94ACF" w:rsidRPr="003B32B6">
        <w:rPr>
          <w:rFonts w:ascii="Times New Roman" w:eastAsia="Times New Roman" w:hAnsi="Times New Roman" w:cs="Times New Roman"/>
          <w:b/>
          <w:bCs/>
          <w:lang w:val="en-IN" w:eastAsia="en-IN"/>
        </w:rPr>
        <w:t>high-resolution</w:t>
      </w:r>
      <w:r w:rsidRPr="003B32B6">
        <w:rPr>
          <w:rFonts w:ascii="Times New Roman" w:eastAsia="Times New Roman" w:hAnsi="Times New Roman" w:cs="Times New Roman"/>
          <w:b/>
          <w:bCs/>
          <w:lang w:val="en-IN" w:eastAsia="en-IN"/>
        </w:rPr>
        <w:t xml:space="preserve"> printing</w:t>
      </w:r>
      <w:r w:rsidRPr="00386ECB">
        <w:rPr>
          <w:rFonts w:ascii="Times New Roman" w:eastAsia="Times New Roman" w:hAnsi="Times New Roman" w:cs="Times New Roman"/>
          <w:lang w:val="en-IN" w:eastAsia="en-IN"/>
        </w:rPr>
        <w:t xml:space="preserve"> of chromic agents for complex design, sensors. Use of screen, inkjet, and pigment printing in </w:t>
      </w:r>
      <w:proofErr w:type="spellStart"/>
      <w:r w:rsidRPr="00386ECB">
        <w:rPr>
          <w:rFonts w:ascii="Times New Roman" w:eastAsia="Times New Roman" w:hAnsi="Times New Roman" w:cs="Times New Roman"/>
          <w:lang w:val="en-IN" w:eastAsia="en-IN"/>
        </w:rPr>
        <w:t>photochromism</w:t>
      </w:r>
      <w:proofErr w:type="spellEnd"/>
      <w:r w:rsidRPr="00386ECB">
        <w:rPr>
          <w:rFonts w:ascii="Times New Roman" w:eastAsia="Times New Roman" w:hAnsi="Times New Roman" w:cs="Times New Roman"/>
          <w:lang w:val="en-IN" w:eastAsia="en-IN"/>
        </w:rPr>
        <w:t xml:space="preserve"> and </w:t>
      </w:r>
      <w:proofErr w:type="spellStart"/>
      <w:r w:rsidRPr="00386ECB">
        <w:rPr>
          <w:rFonts w:ascii="Times New Roman" w:eastAsia="Times New Roman" w:hAnsi="Times New Roman" w:cs="Times New Roman"/>
          <w:lang w:val="en-IN" w:eastAsia="en-IN"/>
        </w:rPr>
        <w:t>halochromism</w:t>
      </w:r>
      <w:proofErr w:type="spellEnd"/>
      <w:r w:rsidRPr="00386ECB">
        <w:rPr>
          <w:rFonts w:ascii="Times New Roman" w:eastAsia="Times New Roman" w:hAnsi="Times New Roman" w:cs="Times New Roman"/>
          <w:lang w:val="en-IN" w:eastAsia="en-IN"/>
        </w:rPr>
        <w:t>.</w:t>
      </w:r>
      <w:r w:rsidR="004A7D6E" w:rsidRPr="003B32B6">
        <w:rPr>
          <w:rFonts w:ascii="Times New Roman" w:eastAsia="Times New Roman" w:hAnsi="Times New Roman" w:cs="Times New Roman"/>
          <w:lang w:val="en-IN" w:eastAsia="en-IN"/>
        </w:rPr>
        <w:t xml:space="preserve"> </w:t>
      </w:r>
    </w:p>
    <w:p w14:paraId="1C937B25" w14:textId="77777777" w:rsidR="00386ECB" w:rsidRDefault="00386ECB" w:rsidP="004A7D6E">
      <w:pPr>
        <w:numPr>
          <w:ilvl w:val="0"/>
          <w:numId w:val="42"/>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Safety and environmental concerns</w:t>
      </w:r>
      <w:r w:rsidRPr="00386ECB">
        <w:rPr>
          <w:rFonts w:ascii="Times New Roman" w:eastAsia="Times New Roman" w:hAnsi="Times New Roman" w:cs="Times New Roman"/>
          <w:lang w:val="en-IN" w:eastAsia="en-IN"/>
        </w:rPr>
        <w:t xml:space="preserve"> being addressed more explicitly: selection of non-toxic chromic agents, biodegradable or bio-derived materials, reducing leaching</w:t>
      </w:r>
      <w:r w:rsidR="00E94ACF">
        <w:rPr>
          <w:rFonts w:ascii="Times New Roman" w:eastAsia="Times New Roman" w:hAnsi="Times New Roman" w:cs="Times New Roman"/>
          <w:lang w:val="en-IN" w:eastAsia="en-IN"/>
        </w:rPr>
        <w:t xml:space="preserve"> (Degenstein et al., 2021 and </w:t>
      </w:r>
      <w:proofErr w:type="spellStart"/>
      <w:r w:rsidR="00E94ACF">
        <w:rPr>
          <w:rFonts w:ascii="Times New Roman" w:eastAsia="Times New Roman" w:hAnsi="Times New Roman" w:cs="Times New Roman"/>
          <w:lang w:val="en-IN" w:eastAsia="en-IN"/>
        </w:rPr>
        <w:t>Atav</w:t>
      </w:r>
      <w:proofErr w:type="spellEnd"/>
      <w:r w:rsidR="00E94ACF">
        <w:rPr>
          <w:rFonts w:ascii="Times New Roman" w:eastAsia="Times New Roman" w:hAnsi="Times New Roman" w:cs="Times New Roman"/>
          <w:lang w:val="en-IN" w:eastAsia="en-IN"/>
        </w:rPr>
        <w:t xml:space="preserve"> et al., 2022)</w:t>
      </w:r>
      <w:r w:rsidRPr="00386ECB">
        <w:rPr>
          <w:rFonts w:ascii="Times New Roman" w:eastAsia="Times New Roman" w:hAnsi="Times New Roman" w:cs="Times New Roman"/>
          <w:lang w:val="en-IN" w:eastAsia="en-IN"/>
        </w:rPr>
        <w:t>.</w:t>
      </w:r>
    </w:p>
    <w:p w14:paraId="60E808BD" w14:textId="77777777" w:rsidR="00386ECB" w:rsidRPr="00386ECB" w:rsidRDefault="00386ECB" w:rsidP="004A7D6E">
      <w:pPr>
        <w:spacing w:after="0" w:line="360" w:lineRule="auto"/>
        <w:jc w:val="both"/>
        <w:outlineLvl w:val="1"/>
        <w:rPr>
          <w:rFonts w:ascii="Times New Roman" w:eastAsia="Times New Roman" w:hAnsi="Times New Roman" w:cs="Times New Roman"/>
          <w:b/>
          <w:bCs/>
          <w:lang w:val="en-IN" w:eastAsia="en-IN"/>
        </w:rPr>
      </w:pPr>
      <w:r w:rsidRPr="00386ECB">
        <w:rPr>
          <w:rFonts w:ascii="Times New Roman" w:eastAsia="Times New Roman" w:hAnsi="Times New Roman" w:cs="Times New Roman"/>
          <w:b/>
          <w:bCs/>
          <w:lang w:val="en-IN" w:eastAsia="en-IN"/>
        </w:rPr>
        <w:t>8. Challenges &amp; Limitations</w:t>
      </w:r>
    </w:p>
    <w:p w14:paraId="40A433BF" w14:textId="77777777" w:rsidR="00386ECB" w:rsidRPr="00386ECB" w:rsidRDefault="00386ECB" w:rsidP="004A7D6E">
      <w:p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Despite promising advances, several hurdles remain:</w:t>
      </w:r>
    </w:p>
    <w:p w14:paraId="7661EE3D" w14:textId="77777777" w:rsidR="00386ECB" w:rsidRPr="00386ECB" w:rsidRDefault="00386ECB" w:rsidP="004A7D6E">
      <w:pPr>
        <w:numPr>
          <w:ilvl w:val="0"/>
          <w:numId w:val="43"/>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Durability</w:t>
      </w:r>
      <w:r w:rsidRPr="00386ECB">
        <w:rPr>
          <w:rFonts w:ascii="Times New Roman" w:eastAsia="Times New Roman" w:hAnsi="Times New Roman" w:cs="Times New Roman"/>
          <w:lang w:val="en-IN" w:eastAsia="en-IN"/>
        </w:rPr>
        <w:t>: Wash fastness and mechanical wear (rubbing, stretching) often degrade performance, particularly for coatings or printed chromic agents.</w:t>
      </w:r>
    </w:p>
    <w:p w14:paraId="25FDA1C8" w14:textId="77777777" w:rsidR="00386ECB" w:rsidRPr="00386ECB" w:rsidRDefault="00386ECB" w:rsidP="004A7D6E">
      <w:pPr>
        <w:numPr>
          <w:ilvl w:val="0"/>
          <w:numId w:val="43"/>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Fatigue / Photodegradation</w:t>
      </w:r>
      <w:r w:rsidRPr="00386ECB">
        <w:rPr>
          <w:rFonts w:ascii="Times New Roman" w:eastAsia="Times New Roman" w:hAnsi="Times New Roman" w:cs="Times New Roman"/>
          <w:lang w:val="en-IN" w:eastAsia="en-IN"/>
        </w:rPr>
        <w:t>: For photochromic agents, repeated exposure to UV or light can reduce the magnitude of colour change over time.</w:t>
      </w:r>
    </w:p>
    <w:p w14:paraId="0E3446CF" w14:textId="77777777" w:rsidR="00386ECB" w:rsidRPr="00386ECB" w:rsidRDefault="00386ECB" w:rsidP="004A7D6E">
      <w:pPr>
        <w:numPr>
          <w:ilvl w:val="0"/>
          <w:numId w:val="43"/>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Toxicity &amp; Environmental Impact</w:t>
      </w:r>
      <w:r w:rsidRPr="00386ECB">
        <w:rPr>
          <w:rFonts w:ascii="Times New Roman" w:eastAsia="Times New Roman" w:hAnsi="Times New Roman" w:cs="Times New Roman"/>
          <w:lang w:val="en-IN" w:eastAsia="en-IN"/>
        </w:rPr>
        <w:t>: Some chromic dyes or compounds (organic or inorganic) may release harmful chemicals; disposal and degradation are concerns.</w:t>
      </w:r>
    </w:p>
    <w:p w14:paraId="068D1BD0" w14:textId="77777777" w:rsidR="00386ECB" w:rsidRPr="00386ECB" w:rsidRDefault="00386ECB" w:rsidP="004A7D6E">
      <w:pPr>
        <w:numPr>
          <w:ilvl w:val="0"/>
          <w:numId w:val="43"/>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Limited Range of Stimulus Conditions</w:t>
      </w:r>
      <w:r w:rsidRPr="00386ECB">
        <w:rPr>
          <w:rFonts w:ascii="Times New Roman" w:eastAsia="Times New Roman" w:hAnsi="Times New Roman" w:cs="Times New Roman"/>
          <w:lang w:val="en-IN" w:eastAsia="en-IN"/>
        </w:rPr>
        <w:t>: For example, transition temperatures of many thermochromic systems are either too high or too low for comfortable wearable use. Similarly, required voltage levels for electrochromic systems may be impractical.</w:t>
      </w:r>
    </w:p>
    <w:p w14:paraId="6E70BF45" w14:textId="77777777" w:rsidR="00386ECB" w:rsidRPr="00386ECB" w:rsidRDefault="00386ECB" w:rsidP="004A7D6E">
      <w:pPr>
        <w:numPr>
          <w:ilvl w:val="0"/>
          <w:numId w:val="43"/>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Cost and Manufacturing Scalability</w:t>
      </w:r>
      <w:r w:rsidRPr="00386ECB">
        <w:rPr>
          <w:rFonts w:ascii="Times New Roman" w:eastAsia="Times New Roman" w:hAnsi="Times New Roman" w:cs="Times New Roman"/>
          <w:lang w:val="en-IN" w:eastAsia="en-IN"/>
        </w:rPr>
        <w:t>: Many lab methods are not suitable for mass production; costs of specialized materials and processes, energy for curing, etc., remain high.</w:t>
      </w:r>
    </w:p>
    <w:p w14:paraId="7666A98F" w14:textId="77777777" w:rsidR="00386ECB" w:rsidRPr="00386ECB" w:rsidRDefault="00386ECB" w:rsidP="004A7D6E">
      <w:pPr>
        <w:numPr>
          <w:ilvl w:val="0"/>
          <w:numId w:val="43"/>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Comfort and Textile Properties</w:t>
      </w:r>
      <w:r w:rsidRPr="00386ECB">
        <w:rPr>
          <w:rFonts w:ascii="Times New Roman" w:eastAsia="Times New Roman" w:hAnsi="Times New Roman" w:cs="Times New Roman"/>
          <w:lang w:val="en-IN" w:eastAsia="en-IN"/>
        </w:rPr>
        <w:t>: Maintaining breathability, flexibility, weight, drape; ensuring that chromic treatment doesn’t compromise wearer comfort.</w:t>
      </w:r>
    </w:p>
    <w:p w14:paraId="5B83B794" w14:textId="77777777" w:rsidR="00386ECB" w:rsidRPr="00386ECB" w:rsidRDefault="00386ECB" w:rsidP="004A7D6E">
      <w:pPr>
        <w:numPr>
          <w:ilvl w:val="0"/>
          <w:numId w:val="43"/>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Response Speed and Reversibility</w:t>
      </w:r>
      <w:r w:rsidRPr="00386ECB">
        <w:rPr>
          <w:rFonts w:ascii="Times New Roman" w:eastAsia="Times New Roman" w:hAnsi="Times New Roman" w:cs="Times New Roman"/>
          <w:lang w:val="en-IN" w:eastAsia="en-IN"/>
        </w:rPr>
        <w:t>: For some stimuli (especially combination or dual/multi stimuli), response times can be slow, or recovery can lag.</w:t>
      </w:r>
    </w:p>
    <w:p w14:paraId="67268081" w14:textId="77777777" w:rsidR="00386ECB" w:rsidRPr="00386ECB" w:rsidRDefault="00386ECB" w:rsidP="004A7D6E">
      <w:pPr>
        <w:numPr>
          <w:ilvl w:val="0"/>
          <w:numId w:val="43"/>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Standardization in Characterization</w:t>
      </w:r>
      <w:r w:rsidRPr="00386ECB">
        <w:rPr>
          <w:rFonts w:ascii="Times New Roman" w:eastAsia="Times New Roman" w:hAnsi="Times New Roman" w:cs="Times New Roman"/>
          <w:lang w:val="en-IN" w:eastAsia="en-IN"/>
        </w:rPr>
        <w:t>: Lack of uniform metrics and protocols for measuring switching cycles, response time, colour contrast, etc., makes comparison between studies difficult.</w:t>
      </w:r>
    </w:p>
    <w:p w14:paraId="4B1CC99A" w14:textId="77777777" w:rsidR="00386ECB" w:rsidRPr="00386ECB" w:rsidRDefault="00386ECB" w:rsidP="004A7D6E">
      <w:pPr>
        <w:spacing w:after="0" w:line="360" w:lineRule="auto"/>
        <w:jc w:val="both"/>
        <w:outlineLvl w:val="1"/>
        <w:rPr>
          <w:rFonts w:ascii="Times New Roman" w:eastAsia="Times New Roman" w:hAnsi="Times New Roman" w:cs="Times New Roman"/>
          <w:b/>
          <w:bCs/>
          <w:lang w:val="en-IN" w:eastAsia="en-IN"/>
        </w:rPr>
      </w:pPr>
      <w:r w:rsidRPr="00386ECB">
        <w:rPr>
          <w:rFonts w:ascii="Times New Roman" w:eastAsia="Times New Roman" w:hAnsi="Times New Roman" w:cs="Times New Roman"/>
          <w:b/>
          <w:bCs/>
          <w:lang w:val="en-IN" w:eastAsia="en-IN"/>
        </w:rPr>
        <w:t>9. Future Directions and Opportunities</w:t>
      </w:r>
    </w:p>
    <w:p w14:paraId="2A6EF2A3" w14:textId="77777777" w:rsidR="00386ECB" w:rsidRPr="00386ECB" w:rsidRDefault="00386ECB" w:rsidP="004A7D6E">
      <w:p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To push chromic textiles toward widespread application, the following areas deserve attention:</w:t>
      </w:r>
    </w:p>
    <w:p w14:paraId="7D5F1AF2" w14:textId="77777777" w:rsidR="00386ECB" w:rsidRPr="00386ECB" w:rsidRDefault="00386ECB" w:rsidP="004A7D6E">
      <w:pPr>
        <w:numPr>
          <w:ilvl w:val="0"/>
          <w:numId w:val="44"/>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Development of Non‐Toxic, Sustainable Chromic Materials</w:t>
      </w:r>
    </w:p>
    <w:p w14:paraId="4499BDE9" w14:textId="77777777" w:rsidR="00386ECB" w:rsidRPr="00386ECB" w:rsidRDefault="00386ECB" w:rsidP="004A7D6E">
      <w:pPr>
        <w:numPr>
          <w:ilvl w:val="1"/>
          <w:numId w:val="44"/>
        </w:num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Bio‐derived or biodegradable chromic agents.</w:t>
      </w:r>
    </w:p>
    <w:p w14:paraId="59176132" w14:textId="77777777" w:rsidR="00386ECB" w:rsidRPr="00386ECB" w:rsidRDefault="00386ECB" w:rsidP="004A7D6E">
      <w:pPr>
        <w:numPr>
          <w:ilvl w:val="1"/>
          <w:numId w:val="44"/>
        </w:num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Green synthesis routes, low energy processes, use of renewable substrates.</w:t>
      </w:r>
    </w:p>
    <w:p w14:paraId="70F894ED" w14:textId="77777777" w:rsidR="00386ECB" w:rsidRPr="00386ECB" w:rsidRDefault="00386ECB" w:rsidP="004A7D6E">
      <w:pPr>
        <w:numPr>
          <w:ilvl w:val="0"/>
          <w:numId w:val="44"/>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Multi-Stimuli / Modular Systems</w:t>
      </w:r>
    </w:p>
    <w:p w14:paraId="0B76392B" w14:textId="77777777" w:rsidR="00386ECB" w:rsidRPr="00386ECB" w:rsidRDefault="00386ECB" w:rsidP="004A7D6E">
      <w:pPr>
        <w:numPr>
          <w:ilvl w:val="1"/>
          <w:numId w:val="44"/>
        </w:num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Further combinations (e.g. light + temperature + pH) for richer functionality.</w:t>
      </w:r>
    </w:p>
    <w:p w14:paraId="517BDDD8" w14:textId="77777777" w:rsidR="00386ECB" w:rsidRPr="00386ECB" w:rsidRDefault="00386ECB" w:rsidP="004A7D6E">
      <w:pPr>
        <w:numPr>
          <w:ilvl w:val="1"/>
          <w:numId w:val="44"/>
        </w:num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Modular textile systems: detachable/replaceable chromic modules.</w:t>
      </w:r>
    </w:p>
    <w:p w14:paraId="17FA7C4A" w14:textId="77777777" w:rsidR="00386ECB" w:rsidRPr="00386ECB" w:rsidRDefault="00386ECB" w:rsidP="004A7D6E">
      <w:pPr>
        <w:numPr>
          <w:ilvl w:val="0"/>
          <w:numId w:val="44"/>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Integration with Electronics and Smart Systems</w:t>
      </w:r>
    </w:p>
    <w:p w14:paraId="7F7EEE08" w14:textId="77777777" w:rsidR="00386ECB" w:rsidRPr="00386ECB" w:rsidRDefault="00386ECB" w:rsidP="004A7D6E">
      <w:pPr>
        <w:numPr>
          <w:ilvl w:val="1"/>
          <w:numId w:val="44"/>
        </w:num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lastRenderedPageBreak/>
        <w:t>Embedding sensors, energy harvesting, displays; connecting chromic textiles with IoT.</w:t>
      </w:r>
    </w:p>
    <w:p w14:paraId="437EB03A" w14:textId="77777777" w:rsidR="00386ECB" w:rsidRPr="00386ECB" w:rsidRDefault="00386ECB" w:rsidP="004A7D6E">
      <w:pPr>
        <w:numPr>
          <w:ilvl w:val="1"/>
          <w:numId w:val="44"/>
        </w:num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Low-power electrochromic systems.</w:t>
      </w:r>
    </w:p>
    <w:p w14:paraId="6E3B7CB5" w14:textId="77777777" w:rsidR="00386ECB" w:rsidRPr="00386ECB" w:rsidRDefault="00386ECB" w:rsidP="004A7D6E">
      <w:pPr>
        <w:numPr>
          <w:ilvl w:val="0"/>
          <w:numId w:val="44"/>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Lowering Thresholds and Improving Comfort</w:t>
      </w:r>
    </w:p>
    <w:p w14:paraId="7B2C0B36" w14:textId="77777777" w:rsidR="00386ECB" w:rsidRPr="00386ECB" w:rsidRDefault="00386ECB" w:rsidP="004A7D6E">
      <w:pPr>
        <w:numPr>
          <w:ilvl w:val="1"/>
          <w:numId w:val="44"/>
        </w:num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Tune transition temperatures and stimulus levels to match human comfort ranges.</w:t>
      </w:r>
    </w:p>
    <w:p w14:paraId="63B70057" w14:textId="77777777" w:rsidR="00386ECB" w:rsidRPr="00386ECB" w:rsidRDefault="00386ECB" w:rsidP="004A7D6E">
      <w:pPr>
        <w:numPr>
          <w:ilvl w:val="1"/>
          <w:numId w:val="44"/>
        </w:num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Design for wearability: lightweight, flexible, breathable.</w:t>
      </w:r>
    </w:p>
    <w:p w14:paraId="7E94EED5" w14:textId="77777777" w:rsidR="00386ECB" w:rsidRPr="00386ECB" w:rsidRDefault="00386ECB" w:rsidP="004A7D6E">
      <w:pPr>
        <w:numPr>
          <w:ilvl w:val="0"/>
          <w:numId w:val="44"/>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Improved Durability and Life‐Cycle Performance</w:t>
      </w:r>
    </w:p>
    <w:p w14:paraId="329B4A6E" w14:textId="77777777" w:rsidR="00386ECB" w:rsidRPr="00386ECB" w:rsidRDefault="00386ECB" w:rsidP="004A7D6E">
      <w:pPr>
        <w:numPr>
          <w:ilvl w:val="1"/>
          <w:numId w:val="44"/>
        </w:num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Better bonding / encapsulation; robust to wash, light, chemicals.</w:t>
      </w:r>
    </w:p>
    <w:p w14:paraId="0A832AEA" w14:textId="77777777" w:rsidR="00386ECB" w:rsidRPr="00386ECB" w:rsidRDefault="00386ECB" w:rsidP="004A7D6E">
      <w:pPr>
        <w:numPr>
          <w:ilvl w:val="1"/>
          <w:numId w:val="44"/>
        </w:num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Long cycle life, minimal fading or loss of contrast.</w:t>
      </w:r>
    </w:p>
    <w:p w14:paraId="65121B63" w14:textId="77777777" w:rsidR="00386ECB" w:rsidRPr="00386ECB" w:rsidRDefault="00386ECB" w:rsidP="004A7D6E">
      <w:pPr>
        <w:numPr>
          <w:ilvl w:val="0"/>
          <w:numId w:val="44"/>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Standardization in Testing and Metrics</w:t>
      </w:r>
    </w:p>
    <w:p w14:paraId="02B190A4" w14:textId="77777777" w:rsidR="00386ECB" w:rsidRPr="00386ECB" w:rsidRDefault="00386ECB" w:rsidP="004A7D6E">
      <w:pPr>
        <w:numPr>
          <w:ilvl w:val="1"/>
          <w:numId w:val="44"/>
        </w:num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Agreement on metrics: e.g. how many cycles until e.g. 80% of initial performance, standard wash/rub tests, standard spectral measurement conditions.</w:t>
      </w:r>
    </w:p>
    <w:p w14:paraId="710697BA" w14:textId="77777777" w:rsidR="00386ECB" w:rsidRPr="00386ECB" w:rsidRDefault="00386ECB" w:rsidP="004A7D6E">
      <w:pPr>
        <w:numPr>
          <w:ilvl w:val="0"/>
          <w:numId w:val="44"/>
        </w:numPr>
        <w:spacing w:after="0" w:line="360" w:lineRule="auto"/>
        <w:jc w:val="both"/>
        <w:rPr>
          <w:rFonts w:ascii="Times New Roman" w:eastAsia="Times New Roman" w:hAnsi="Times New Roman" w:cs="Times New Roman"/>
          <w:lang w:val="en-IN" w:eastAsia="en-IN"/>
        </w:rPr>
      </w:pPr>
      <w:r w:rsidRPr="003B32B6">
        <w:rPr>
          <w:rFonts w:ascii="Times New Roman" w:eastAsia="Times New Roman" w:hAnsi="Times New Roman" w:cs="Times New Roman"/>
          <w:b/>
          <w:bCs/>
          <w:lang w:val="en-IN" w:eastAsia="en-IN"/>
        </w:rPr>
        <w:t>Customisable and Consumer-Friendly Applications</w:t>
      </w:r>
    </w:p>
    <w:p w14:paraId="24F7A499" w14:textId="77777777" w:rsidR="00386ECB" w:rsidRPr="00386ECB" w:rsidRDefault="00386ECB" w:rsidP="004A7D6E">
      <w:pPr>
        <w:numPr>
          <w:ilvl w:val="1"/>
          <w:numId w:val="44"/>
        </w:num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Designs for fashion, personalized wearables, interactive garments.</w:t>
      </w:r>
    </w:p>
    <w:p w14:paraId="4B724CE2" w14:textId="77777777" w:rsidR="00386ECB" w:rsidRDefault="00386ECB" w:rsidP="004A7D6E">
      <w:pPr>
        <w:numPr>
          <w:ilvl w:val="1"/>
          <w:numId w:val="44"/>
        </w:num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Affordable products: cost reduction via materials and manufacturing scale</w:t>
      </w:r>
      <w:r w:rsidR="00E94ACF">
        <w:rPr>
          <w:rFonts w:ascii="Times New Roman" w:eastAsia="Times New Roman" w:hAnsi="Times New Roman" w:cs="Times New Roman"/>
          <w:lang w:val="en-IN" w:eastAsia="en-IN"/>
        </w:rPr>
        <w:t xml:space="preserve"> (Basak and </w:t>
      </w:r>
      <w:proofErr w:type="spellStart"/>
      <w:r w:rsidR="00E94ACF">
        <w:rPr>
          <w:rFonts w:ascii="Times New Roman" w:eastAsia="Times New Roman" w:hAnsi="Times New Roman" w:cs="Times New Roman"/>
          <w:lang w:val="en-IN" w:eastAsia="en-IN"/>
        </w:rPr>
        <w:t>Laha</w:t>
      </w:r>
      <w:proofErr w:type="spellEnd"/>
      <w:r w:rsidR="00E94ACF">
        <w:rPr>
          <w:rFonts w:ascii="Times New Roman" w:eastAsia="Times New Roman" w:hAnsi="Times New Roman" w:cs="Times New Roman"/>
          <w:lang w:val="en-IN" w:eastAsia="en-IN"/>
        </w:rPr>
        <w:t>, 2023 and Al-</w:t>
      </w:r>
      <w:proofErr w:type="spellStart"/>
      <w:r w:rsidR="00E94ACF">
        <w:rPr>
          <w:rFonts w:ascii="Times New Roman" w:eastAsia="Times New Roman" w:hAnsi="Times New Roman" w:cs="Times New Roman"/>
          <w:lang w:val="en-IN" w:eastAsia="en-IN"/>
        </w:rPr>
        <w:t>Minyawi</w:t>
      </w:r>
      <w:proofErr w:type="spellEnd"/>
      <w:r w:rsidR="00E94ACF">
        <w:rPr>
          <w:rFonts w:ascii="Times New Roman" w:eastAsia="Times New Roman" w:hAnsi="Times New Roman" w:cs="Times New Roman"/>
          <w:lang w:val="en-IN" w:eastAsia="en-IN"/>
        </w:rPr>
        <w:t xml:space="preserve"> et al., 2025)</w:t>
      </w:r>
      <w:r w:rsidRPr="00386ECB">
        <w:rPr>
          <w:rFonts w:ascii="Times New Roman" w:eastAsia="Times New Roman" w:hAnsi="Times New Roman" w:cs="Times New Roman"/>
          <w:lang w:val="en-IN" w:eastAsia="en-IN"/>
        </w:rPr>
        <w:t>.</w:t>
      </w:r>
    </w:p>
    <w:p w14:paraId="7AFC68FE" w14:textId="77777777" w:rsidR="00386ECB" w:rsidRPr="00386ECB" w:rsidRDefault="00386ECB" w:rsidP="004A7D6E">
      <w:pPr>
        <w:spacing w:after="0" w:line="360" w:lineRule="auto"/>
        <w:jc w:val="both"/>
        <w:outlineLvl w:val="1"/>
        <w:rPr>
          <w:rFonts w:ascii="Times New Roman" w:eastAsia="Times New Roman" w:hAnsi="Times New Roman" w:cs="Times New Roman"/>
          <w:b/>
          <w:bCs/>
          <w:lang w:val="en-IN" w:eastAsia="en-IN"/>
        </w:rPr>
      </w:pPr>
      <w:r w:rsidRPr="00386ECB">
        <w:rPr>
          <w:rFonts w:ascii="Times New Roman" w:eastAsia="Times New Roman" w:hAnsi="Times New Roman" w:cs="Times New Roman"/>
          <w:b/>
          <w:bCs/>
          <w:lang w:val="en-IN" w:eastAsia="en-IN"/>
        </w:rPr>
        <w:t>10. Conclusion</w:t>
      </w:r>
    </w:p>
    <w:p w14:paraId="4054D1E2" w14:textId="77777777" w:rsidR="00386ECB" w:rsidRPr="00386ECB" w:rsidRDefault="00386ECB" w:rsidP="004A7D6E">
      <w:pPr>
        <w:spacing w:after="0" w:line="360" w:lineRule="auto"/>
        <w:jc w:val="both"/>
        <w:rPr>
          <w:rFonts w:ascii="Times New Roman" w:eastAsia="Times New Roman" w:hAnsi="Times New Roman" w:cs="Times New Roman"/>
          <w:lang w:val="en-IN" w:eastAsia="en-IN"/>
        </w:rPr>
      </w:pPr>
      <w:r w:rsidRPr="00386ECB">
        <w:rPr>
          <w:rFonts w:ascii="Times New Roman" w:eastAsia="Times New Roman" w:hAnsi="Times New Roman" w:cs="Times New Roman"/>
          <w:lang w:val="en-IN" w:eastAsia="en-IN"/>
        </w:rPr>
        <w:t>Chromic textiles represent a dynamic and promising intersection of chemistry, materials science, textile engineering, and design. The ability of fabrics to visibly respond—changing colour in response to temperature, light, chemical stimuli, electric fields, etc.</w:t>
      </w:r>
      <w:r w:rsidR="00F71E6E">
        <w:rPr>
          <w:rFonts w:ascii="Times New Roman" w:eastAsia="Times New Roman" w:hAnsi="Times New Roman" w:cs="Times New Roman"/>
          <w:lang w:val="en-IN" w:eastAsia="en-IN"/>
        </w:rPr>
        <w:t xml:space="preserve"> </w:t>
      </w:r>
      <w:r w:rsidRPr="00386ECB">
        <w:rPr>
          <w:rFonts w:ascii="Times New Roman" w:eastAsia="Times New Roman" w:hAnsi="Times New Roman" w:cs="Times New Roman"/>
          <w:lang w:val="en-IN" w:eastAsia="en-IN"/>
        </w:rPr>
        <w:t>holds strong potential across sectors including fashion, health, safety, and beyond. Recent work has improved our understanding of mechanisms, improved materials (e.g. VO₂ doping, durable photochromic composites), and begun to address critical limitations.</w:t>
      </w:r>
      <w:r w:rsidR="00F71E6E">
        <w:rPr>
          <w:rFonts w:ascii="Times New Roman" w:eastAsia="Times New Roman" w:hAnsi="Times New Roman" w:cs="Times New Roman"/>
          <w:lang w:val="en-IN" w:eastAsia="en-IN"/>
        </w:rPr>
        <w:t xml:space="preserve"> </w:t>
      </w:r>
      <w:r w:rsidRPr="00386ECB">
        <w:rPr>
          <w:rFonts w:ascii="Times New Roman" w:eastAsia="Times New Roman" w:hAnsi="Times New Roman" w:cs="Times New Roman"/>
          <w:lang w:val="en-IN" w:eastAsia="en-IN"/>
        </w:rPr>
        <w:t>Yet, for chromic textiles to move from lab to market, challenges of durability, cost, comfort, safety, and standardized characterization must be overcome. Advances in sustainable materials, multifunctional systems, and integration with electronics are likely to define the next breakthroughs.</w:t>
      </w:r>
    </w:p>
    <w:p w14:paraId="11049D73" w14:textId="77777777" w:rsidR="008D1228" w:rsidRDefault="008D1228" w:rsidP="008D1228">
      <w:pPr>
        <w:pStyle w:val="NormalWeb"/>
        <w:spacing w:before="0" w:beforeAutospacing="0" w:after="0" w:afterAutospacing="0" w:line="360" w:lineRule="auto"/>
        <w:jc w:val="both"/>
        <w:rPr>
          <w:b/>
          <w:sz w:val="22"/>
          <w:szCs w:val="22"/>
        </w:rPr>
      </w:pPr>
      <w:r w:rsidRPr="008D1228">
        <w:rPr>
          <w:b/>
          <w:sz w:val="22"/>
          <w:szCs w:val="22"/>
        </w:rPr>
        <w:t xml:space="preserve">References </w:t>
      </w:r>
    </w:p>
    <w:p w14:paraId="79191027" w14:textId="77777777" w:rsidR="00E166B6" w:rsidRPr="00E166B6" w:rsidRDefault="00E166B6" w:rsidP="00E166B6">
      <w:pPr>
        <w:pStyle w:val="ListParagraph"/>
        <w:numPr>
          <w:ilvl w:val="2"/>
          <w:numId w:val="47"/>
        </w:numPr>
        <w:spacing w:after="0" w:line="360" w:lineRule="auto"/>
        <w:jc w:val="both"/>
        <w:rPr>
          <w:rFonts w:ascii="Times New Roman" w:eastAsia="Times New Roman" w:hAnsi="Times New Roman" w:cs="Times New Roman"/>
          <w:lang w:val="en-IN" w:eastAsia="en-IN"/>
        </w:rPr>
      </w:pPr>
      <w:r w:rsidRPr="00E166B6">
        <w:rPr>
          <w:rFonts w:ascii="Times New Roman" w:eastAsia="Times New Roman" w:hAnsi="Times New Roman" w:cs="Times New Roman"/>
          <w:lang w:val="en-IN" w:eastAsia="en-IN"/>
        </w:rPr>
        <w:t>Al-Minyawi, O. M. A., Mahmoud, M. N. I., Ragab, A. G., Al-</w:t>
      </w:r>
      <w:proofErr w:type="spellStart"/>
      <w:r w:rsidRPr="00E166B6">
        <w:rPr>
          <w:rFonts w:ascii="Times New Roman" w:eastAsia="Times New Roman" w:hAnsi="Times New Roman" w:cs="Times New Roman"/>
          <w:lang w:val="en-IN" w:eastAsia="en-IN"/>
        </w:rPr>
        <w:t>Gizawy</w:t>
      </w:r>
      <w:proofErr w:type="spellEnd"/>
      <w:r w:rsidRPr="00E166B6">
        <w:rPr>
          <w:rFonts w:ascii="Times New Roman" w:eastAsia="Times New Roman" w:hAnsi="Times New Roman" w:cs="Times New Roman"/>
          <w:lang w:val="en-IN" w:eastAsia="en-IN"/>
        </w:rPr>
        <w:t xml:space="preserve">, A. S. H., &amp; </w:t>
      </w:r>
      <w:proofErr w:type="spellStart"/>
      <w:r w:rsidRPr="00E166B6">
        <w:rPr>
          <w:rFonts w:ascii="Times New Roman" w:eastAsia="Times New Roman" w:hAnsi="Times New Roman" w:cs="Times New Roman"/>
          <w:lang w:val="en-IN" w:eastAsia="en-IN"/>
        </w:rPr>
        <w:t>Hassabo</w:t>
      </w:r>
      <w:proofErr w:type="spellEnd"/>
      <w:r w:rsidRPr="00E166B6">
        <w:rPr>
          <w:rFonts w:ascii="Times New Roman" w:eastAsia="Times New Roman" w:hAnsi="Times New Roman" w:cs="Times New Roman"/>
          <w:lang w:val="en-IN" w:eastAsia="en-IN"/>
        </w:rPr>
        <w:t>, A. G. (2025). Smart technology and materials in the clothing industry. Journal of Textiles, Coloration and Polymer Science, 22(1), 171-178.</w:t>
      </w:r>
    </w:p>
    <w:p w14:paraId="518D9E08" w14:textId="77777777" w:rsidR="00E166B6" w:rsidRPr="00E166B6" w:rsidRDefault="00E166B6" w:rsidP="00E166B6">
      <w:pPr>
        <w:pStyle w:val="ListParagraph"/>
        <w:numPr>
          <w:ilvl w:val="2"/>
          <w:numId w:val="47"/>
        </w:numPr>
        <w:spacing w:after="0" w:line="360" w:lineRule="auto"/>
        <w:jc w:val="both"/>
        <w:rPr>
          <w:rFonts w:ascii="Times New Roman" w:eastAsia="Times New Roman" w:hAnsi="Times New Roman" w:cs="Times New Roman"/>
          <w:lang w:val="en-IN" w:eastAsia="en-IN"/>
        </w:rPr>
      </w:pPr>
      <w:proofErr w:type="spellStart"/>
      <w:r w:rsidRPr="00E166B6">
        <w:rPr>
          <w:rFonts w:ascii="Times New Roman" w:eastAsia="Times New Roman" w:hAnsi="Times New Roman" w:cs="Times New Roman"/>
          <w:lang w:val="en-IN" w:eastAsia="en-IN"/>
        </w:rPr>
        <w:t>Atav</w:t>
      </w:r>
      <w:proofErr w:type="spellEnd"/>
      <w:r w:rsidRPr="00E166B6">
        <w:rPr>
          <w:rFonts w:ascii="Times New Roman" w:eastAsia="Times New Roman" w:hAnsi="Times New Roman" w:cs="Times New Roman"/>
          <w:lang w:val="en-IN" w:eastAsia="en-IN"/>
        </w:rPr>
        <w:t xml:space="preserve">, R., </w:t>
      </w:r>
      <w:proofErr w:type="spellStart"/>
      <w:r w:rsidRPr="00E166B6">
        <w:rPr>
          <w:rFonts w:ascii="Times New Roman" w:eastAsia="Times New Roman" w:hAnsi="Times New Roman" w:cs="Times New Roman"/>
          <w:lang w:val="en-IN" w:eastAsia="en-IN"/>
        </w:rPr>
        <w:t>Ergünay</w:t>
      </w:r>
      <w:proofErr w:type="spellEnd"/>
      <w:r w:rsidRPr="00E166B6">
        <w:rPr>
          <w:rFonts w:ascii="Times New Roman" w:eastAsia="Times New Roman" w:hAnsi="Times New Roman" w:cs="Times New Roman"/>
          <w:lang w:val="en-IN" w:eastAsia="en-IN"/>
        </w:rPr>
        <w:t xml:space="preserve">, U., &amp; Akkuş, E. (2022). Producing garment based </w:t>
      </w:r>
      <w:proofErr w:type="spellStart"/>
      <w:r w:rsidRPr="00E166B6">
        <w:rPr>
          <w:rFonts w:ascii="Times New Roman" w:eastAsia="Times New Roman" w:hAnsi="Times New Roman" w:cs="Times New Roman"/>
          <w:lang w:val="en-IN" w:eastAsia="en-IN"/>
        </w:rPr>
        <w:t>multichromic</w:t>
      </w:r>
      <w:proofErr w:type="spellEnd"/>
      <w:r w:rsidRPr="00E166B6">
        <w:rPr>
          <w:rFonts w:ascii="Times New Roman" w:eastAsia="Times New Roman" w:hAnsi="Times New Roman" w:cs="Times New Roman"/>
          <w:lang w:val="en-IN" w:eastAsia="en-IN"/>
        </w:rPr>
        <w:t xml:space="preserve"> smart sensors through dyeing cotton fabrics with chromic dyes. Cellulose, 29(1), 571-604.</w:t>
      </w:r>
    </w:p>
    <w:p w14:paraId="40F4681B" w14:textId="77777777" w:rsidR="00E166B6" w:rsidRPr="00E166B6" w:rsidRDefault="00E166B6" w:rsidP="00E166B6">
      <w:pPr>
        <w:pStyle w:val="ListParagraph"/>
        <w:numPr>
          <w:ilvl w:val="2"/>
          <w:numId w:val="47"/>
        </w:numPr>
        <w:spacing w:after="0" w:line="360" w:lineRule="auto"/>
        <w:jc w:val="both"/>
        <w:rPr>
          <w:rFonts w:ascii="Times New Roman" w:eastAsia="Times New Roman" w:hAnsi="Times New Roman" w:cs="Times New Roman"/>
          <w:lang w:val="en-IN" w:eastAsia="en-IN"/>
        </w:rPr>
      </w:pPr>
      <w:r w:rsidRPr="00E166B6">
        <w:rPr>
          <w:rFonts w:ascii="Times New Roman" w:eastAsia="Times New Roman" w:hAnsi="Times New Roman" w:cs="Times New Roman"/>
          <w:lang w:val="en-IN" w:eastAsia="en-IN"/>
        </w:rPr>
        <w:t>Basak, S., &amp; Laha, A. (2023). 9 Stimuli-responsive smart and functional textiles. Smart and Functional Textiles, 355.</w:t>
      </w:r>
    </w:p>
    <w:p w14:paraId="7B4AAD6B" w14:textId="77777777" w:rsidR="00E166B6" w:rsidRPr="00E166B6" w:rsidRDefault="00E166B6" w:rsidP="00E166B6">
      <w:pPr>
        <w:pStyle w:val="ListParagraph"/>
        <w:numPr>
          <w:ilvl w:val="2"/>
          <w:numId w:val="47"/>
        </w:numPr>
        <w:spacing w:after="0" w:line="360" w:lineRule="auto"/>
        <w:jc w:val="both"/>
        <w:rPr>
          <w:rFonts w:ascii="Times New Roman" w:eastAsia="Times New Roman" w:hAnsi="Times New Roman" w:cs="Times New Roman"/>
          <w:lang w:val="en-IN" w:eastAsia="en-IN"/>
        </w:rPr>
      </w:pPr>
      <w:r w:rsidRPr="00E166B6">
        <w:rPr>
          <w:rFonts w:ascii="Times New Roman" w:eastAsia="Times New Roman" w:hAnsi="Times New Roman" w:cs="Times New Roman"/>
        </w:rPr>
        <w:t xml:space="preserve">Chen, T., Yang, Q., Fang, C., Deng, S., &amp; Xu, B. (2025). Advanced Design for Stimuli‐Reversible Chromic Wearables </w:t>
      </w:r>
      <w:proofErr w:type="gramStart"/>
      <w:r w:rsidRPr="00E166B6">
        <w:rPr>
          <w:rFonts w:ascii="Times New Roman" w:eastAsia="Times New Roman" w:hAnsi="Times New Roman" w:cs="Times New Roman"/>
        </w:rPr>
        <w:t>With</w:t>
      </w:r>
      <w:proofErr w:type="gramEnd"/>
      <w:r w:rsidRPr="00E166B6">
        <w:rPr>
          <w:rFonts w:ascii="Times New Roman" w:eastAsia="Times New Roman" w:hAnsi="Times New Roman" w:cs="Times New Roman"/>
        </w:rPr>
        <w:t xml:space="preserve"> Customizable Functionalities. Advanced Materials, 37(6), 2413665.</w:t>
      </w:r>
    </w:p>
    <w:p w14:paraId="7AEBEB5C" w14:textId="77777777" w:rsidR="00E166B6" w:rsidRPr="00144CD8" w:rsidRDefault="00E166B6" w:rsidP="00E166B6">
      <w:pPr>
        <w:pStyle w:val="ListParagraph"/>
        <w:numPr>
          <w:ilvl w:val="2"/>
          <w:numId w:val="47"/>
        </w:numPr>
        <w:spacing w:after="0" w:line="360" w:lineRule="auto"/>
        <w:jc w:val="both"/>
        <w:rPr>
          <w:rFonts w:ascii="Times New Roman" w:eastAsia="Times New Roman" w:hAnsi="Times New Roman" w:cs="Times New Roman"/>
          <w:lang w:val="en-IN" w:eastAsia="en-IN"/>
        </w:rPr>
      </w:pPr>
      <w:r w:rsidRPr="00144CD8">
        <w:rPr>
          <w:rFonts w:ascii="Times New Roman" w:eastAsia="Times New Roman" w:hAnsi="Times New Roman" w:cs="Times New Roman"/>
          <w:lang w:val="en-IN" w:eastAsia="en-IN"/>
        </w:rPr>
        <w:lastRenderedPageBreak/>
        <w:t>Civan, L., &amp; Kurama, S. (2021). A review: preparation of functionalised materials/smart fabrics that exhibit thermochromic behaviour. Materials Science and Technology, 37(18), 1405-1420.</w:t>
      </w:r>
    </w:p>
    <w:p w14:paraId="47B1349D" w14:textId="77777777" w:rsidR="00E166B6" w:rsidRPr="00144CD8" w:rsidRDefault="00E166B6" w:rsidP="00E166B6">
      <w:pPr>
        <w:pStyle w:val="ListParagraph"/>
        <w:numPr>
          <w:ilvl w:val="2"/>
          <w:numId w:val="47"/>
        </w:numPr>
        <w:spacing w:after="0" w:line="360" w:lineRule="auto"/>
        <w:jc w:val="both"/>
        <w:rPr>
          <w:rFonts w:ascii="Times New Roman" w:eastAsia="Times New Roman" w:hAnsi="Times New Roman" w:cs="Times New Roman"/>
          <w:lang w:val="en-IN" w:eastAsia="en-IN"/>
        </w:rPr>
      </w:pPr>
      <w:r w:rsidRPr="00144CD8">
        <w:rPr>
          <w:rFonts w:ascii="Times New Roman" w:eastAsia="Times New Roman" w:hAnsi="Times New Roman" w:cs="Times New Roman"/>
          <w:lang w:val="en-IN" w:eastAsia="en-IN"/>
        </w:rPr>
        <w:t xml:space="preserve">Degenstein, L. M., Sameoto, D., Hogan, J. D., Asad, A., &amp; </w:t>
      </w:r>
      <w:proofErr w:type="spellStart"/>
      <w:r w:rsidRPr="00144CD8">
        <w:rPr>
          <w:rFonts w:ascii="Times New Roman" w:eastAsia="Times New Roman" w:hAnsi="Times New Roman" w:cs="Times New Roman"/>
          <w:lang w:val="en-IN" w:eastAsia="en-IN"/>
        </w:rPr>
        <w:t>Dolez</w:t>
      </w:r>
      <w:proofErr w:type="spellEnd"/>
      <w:r w:rsidRPr="00144CD8">
        <w:rPr>
          <w:rFonts w:ascii="Times New Roman" w:eastAsia="Times New Roman" w:hAnsi="Times New Roman" w:cs="Times New Roman"/>
          <w:lang w:val="en-IN" w:eastAsia="en-IN"/>
        </w:rPr>
        <w:t>, P. I. (2021). Smart textiles for visible and IR camouflage application: state-of-the-art and microfabrication path forward. Micromachines, 12(7), 773.</w:t>
      </w:r>
    </w:p>
    <w:p w14:paraId="743C3F2D" w14:textId="77777777" w:rsidR="00E166B6" w:rsidRPr="00144CD8" w:rsidRDefault="00E166B6" w:rsidP="00E166B6">
      <w:pPr>
        <w:pStyle w:val="ListParagraph"/>
        <w:numPr>
          <w:ilvl w:val="2"/>
          <w:numId w:val="47"/>
        </w:numPr>
        <w:spacing w:after="0" w:line="360" w:lineRule="auto"/>
        <w:jc w:val="both"/>
        <w:rPr>
          <w:rFonts w:ascii="Times New Roman" w:eastAsia="Times New Roman" w:hAnsi="Times New Roman" w:cs="Times New Roman"/>
          <w:lang w:val="en-IN" w:eastAsia="en-IN"/>
        </w:rPr>
      </w:pPr>
      <w:r w:rsidRPr="00144CD8">
        <w:rPr>
          <w:rFonts w:ascii="Times New Roman" w:hAnsi="Times New Roman" w:cs="Times New Roman"/>
        </w:rPr>
        <w:t xml:space="preserve">Gupta, V. K. (2021). Photochromic dyes for smart textiles. In Dyes and pigments-novel applications and waste treatment. </w:t>
      </w:r>
      <w:proofErr w:type="spellStart"/>
      <w:r w:rsidRPr="00144CD8">
        <w:rPr>
          <w:rFonts w:ascii="Times New Roman" w:hAnsi="Times New Roman" w:cs="Times New Roman"/>
        </w:rPr>
        <w:t>IntechOpen</w:t>
      </w:r>
      <w:proofErr w:type="spellEnd"/>
      <w:r w:rsidRPr="00144CD8">
        <w:rPr>
          <w:rFonts w:ascii="Times New Roman" w:hAnsi="Times New Roman" w:cs="Times New Roman"/>
        </w:rPr>
        <w:t>.</w:t>
      </w:r>
    </w:p>
    <w:p w14:paraId="4650A0E0" w14:textId="77777777" w:rsidR="00E166B6" w:rsidRPr="00144CD8" w:rsidRDefault="00E166B6" w:rsidP="00E166B6">
      <w:pPr>
        <w:pStyle w:val="ListParagraph"/>
        <w:numPr>
          <w:ilvl w:val="2"/>
          <w:numId w:val="47"/>
        </w:numPr>
        <w:spacing w:after="0" w:line="360" w:lineRule="auto"/>
        <w:jc w:val="both"/>
        <w:rPr>
          <w:rFonts w:ascii="Times New Roman" w:eastAsia="Times New Roman" w:hAnsi="Times New Roman" w:cs="Times New Roman"/>
          <w:lang w:val="en-IN" w:eastAsia="en-IN"/>
        </w:rPr>
      </w:pPr>
      <w:r w:rsidRPr="00144CD8">
        <w:rPr>
          <w:rFonts w:ascii="Times New Roman" w:eastAsia="Times New Roman" w:hAnsi="Times New Roman" w:cs="Times New Roman"/>
          <w:lang w:val="en-IN" w:eastAsia="en-IN"/>
        </w:rPr>
        <w:t>Karpagam, K. R., Saranya, K. S., Gopinathan, J., &amp; Bhattacharyya, A. (2017). Development of smart clothing for military applications using thermochromic colorants. The Journal of The Textile Institute, 108(7), 1122-1127.</w:t>
      </w:r>
    </w:p>
    <w:p w14:paraId="1E389136" w14:textId="77777777" w:rsidR="00E166B6" w:rsidRPr="00144CD8" w:rsidRDefault="00E166B6" w:rsidP="00E166B6">
      <w:pPr>
        <w:pStyle w:val="ListParagraph"/>
        <w:numPr>
          <w:ilvl w:val="2"/>
          <w:numId w:val="47"/>
        </w:numPr>
        <w:spacing w:after="0" w:line="360" w:lineRule="auto"/>
        <w:jc w:val="both"/>
        <w:rPr>
          <w:rFonts w:ascii="Times New Roman" w:eastAsia="Times New Roman" w:hAnsi="Times New Roman" w:cs="Times New Roman"/>
          <w:lang w:val="en-IN" w:eastAsia="en-IN"/>
        </w:rPr>
      </w:pPr>
      <w:r w:rsidRPr="00144CD8">
        <w:rPr>
          <w:rFonts w:ascii="Times New Roman" w:eastAsia="Times New Roman" w:hAnsi="Times New Roman" w:cs="Times New Roman"/>
          <w:lang w:val="en-IN" w:eastAsia="en-IN"/>
        </w:rPr>
        <w:t>Liang, F., Wu, M., Meng, J., Yu, L., &amp; Zhi, C. (2023). Research progress in conductive polymer-based electrochromic fabrics. Textile Research Journal, 93(21-22), 5092-5111.</w:t>
      </w:r>
    </w:p>
    <w:p w14:paraId="7B27844E" w14:textId="77777777" w:rsidR="00E166B6" w:rsidRPr="00144CD8" w:rsidRDefault="00E166B6" w:rsidP="00E166B6">
      <w:pPr>
        <w:pStyle w:val="ListParagraph"/>
        <w:numPr>
          <w:ilvl w:val="2"/>
          <w:numId w:val="47"/>
        </w:numPr>
        <w:spacing w:after="0" w:line="360" w:lineRule="auto"/>
        <w:jc w:val="both"/>
        <w:rPr>
          <w:rFonts w:ascii="Times New Roman" w:eastAsia="Times New Roman" w:hAnsi="Times New Roman" w:cs="Times New Roman"/>
          <w:lang w:val="en-IN" w:eastAsia="en-IN"/>
        </w:rPr>
      </w:pPr>
      <w:r w:rsidRPr="00144CD8">
        <w:rPr>
          <w:rFonts w:ascii="Times New Roman" w:eastAsia="Times New Roman" w:hAnsi="Times New Roman" w:cs="Times New Roman"/>
          <w:lang w:val="en-IN" w:eastAsia="en-IN"/>
        </w:rPr>
        <w:t xml:space="preserve">Mo, H., Lai, C., &amp; Huang, J. (2025). Research progress on the combination of structural </w:t>
      </w:r>
      <w:proofErr w:type="spellStart"/>
      <w:r w:rsidRPr="00144CD8">
        <w:rPr>
          <w:rFonts w:ascii="Times New Roman" w:eastAsia="Times New Roman" w:hAnsi="Times New Roman" w:cs="Times New Roman"/>
          <w:lang w:val="en-IN" w:eastAsia="en-IN"/>
        </w:rPr>
        <w:t>color</w:t>
      </w:r>
      <w:proofErr w:type="spellEnd"/>
      <w:r w:rsidRPr="00144CD8">
        <w:rPr>
          <w:rFonts w:ascii="Times New Roman" w:eastAsia="Times New Roman" w:hAnsi="Times New Roman" w:cs="Times New Roman"/>
          <w:lang w:val="en-IN" w:eastAsia="en-IN"/>
        </w:rPr>
        <w:t xml:space="preserve"> and phase change materials in responsive </w:t>
      </w:r>
      <w:proofErr w:type="spellStart"/>
      <w:r w:rsidRPr="00144CD8">
        <w:rPr>
          <w:rFonts w:ascii="Times New Roman" w:eastAsia="Times New Roman" w:hAnsi="Times New Roman" w:cs="Times New Roman"/>
          <w:lang w:val="en-IN" w:eastAsia="en-IN"/>
        </w:rPr>
        <w:t>color</w:t>
      </w:r>
      <w:proofErr w:type="spellEnd"/>
      <w:r w:rsidRPr="00144CD8">
        <w:rPr>
          <w:rFonts w:ascii="Times New Roman" w:eastAsia="Times New Roman" w:hAnsi="Times New Roman" w:cs="Times New Roman"/>
          <w:lang w:val="en-IN" w:eastAsia="en-IN"/>
        </w:rPr>
        <w:t xml:space="preserve"> change. ES Chemistry and Sustainability, 4, 1609.</w:t>
      </w:r>
    </w:p>
    <w:p w14:paraId="360B8D50" w14:textId="77777777" w:rsidR="00E166B6" w:rsidRPr="00144CD8" w:rsidRDefault="00E166B6" w:rsidP="00E166B6">
      <w:pPr>
        <w:pStyle w:val="ListParagraph"/>
        <w:numPr>
          <w:ilvl w:val="2"/>
          <w:numId w:val="47"/>
        </w:numPr>
        <w:spacing w:after="0" w:line="360" w:lineRule="auto"/>
        <w:jc w:val="both"/>
        <w:rPr>
          <w:rFonts w:ascii="Times New Roman" w:eastAsia="Times New Roman" w:hAnsi="Times New Roman" w:cs="Times New Roman"/>
          <w:lang w:val="en-IN" w:eastAsia="en-IN"/>
        </w:rPr>
      </w:pPr>
      <w:r w:rsidRPr="00144CD8">
        <w:rPr>
          <w:rFonts w:ascii="Times New Roman" w:eastAsia="Times New Roman" w:hAnsi="Times New Roman" w:cs="Times New Roman"/>
        </w:rPr>
        <w:t xml:space="preserve">Mohamed, A. L., </w:t>
      </w:r>
      <w:proofErr w:type="spellStart"/>
      <w:r w:rsidRPr="00144CD8">
        <w:rPr>
          <w:rFonts w:ascii="Times New Roman" w:eastAsia="Times New Roman" w:hAnsi="Times New Roman" w:cs="Times New Roman"/>
        </w:rPr>
        <w:t>Okda</w:t>
      </w:r>
      <w:proofErr w:type="spellEnd"/>
      <w:r w:rsidRPr="00144CD8">
        <w:rPr>
          <w:rFonts w:ascii="Times New Roman" w:eastAsia="Times New Roman" w:hAnsi="Times New Roman" w:cs="Times New Roman"/>
        </w:rPr>
        <w:t>, H., &amp; Salama, M. (2024). Utilizing Smart Chromic Dyes in the Textile Sector. Journal of Textiles, Coloration and Polymer Science, 21(3), 213-226.</w:t>
      </w:r>
    </w:p>
    <w:p w14:paraId="7438FBF8" w14:textId="77777777" w:rsidR="00E166B6" w:rsidRPr="00144CD8" w:rsidRDefault="00E166B6" w:rsidP="00E166B6">
      <w:pPr>
        <w:pStyle w:val="ListParagraph"/>
        <w:numPr>
          <w:ilvl w:val="2"/>
          <w:numId w:val="47"/>
        </w:numPr>
        <w:spacing w:after="0" w:line="360" w:lineRule="auto"/>
        <w:jc w:val="both"/>
        <w:rPr>
          <w:rFonts w:ascii="Times New Roman" w:eastAsia="Times New Roman" w:hAnsi="Times New Roman" w:cs="Times New Roman"/>
          <w:lang w:val="en-IN" w:eastAsia="en-IN"/>
        </w:rPr>
      </w:pPr>
      <w:r w:rsidRPr="00144CD8">
        <w:rPr>
          <w:rFonts w:ascii="Times New Roman" w:eastAsia="Times New Roman" w:hAnsi="Times New Roman" w:cs="Times New Roman"/>
        </w:rPr>
        <w:t xml:space="preserve">Ramlow, H., Andrade, K. L., &amp; </w:t>
      </w:r>
      <w:proofErr w:type="spellStart"/>
      <w:r w:rsidRPr="00144CD8">
        <w:rPr>
          <w:rFonts w:ascii="Times New Roman" w:eastAsia="Times New Roman" w:hAnsi="Times New Roman" w:cs="Times New Roman"/>
        </w:rPr>
        <w:t>Immich</w:t>
      </w:r>
      <w:proofErr w:type="spellEnd"/>
      <w:r w:rsidRPr="00144CD8">
        <w:rPr>
          <w:rFonts w:ascii="Times New Roman" w:eastAsia="Times New Roman" w:hAnsi="Times New Roman" w:cs="Times New Roman"/>
        </w:rPr>
        <w:t>, A. P. S. (2021). Smart textiles: an overview of recent progress on chromic textiles. The journal of the textile institute, 112(1), 152-171.</w:t>
      </w:r>
    </w:p>
    <w:p w14:paraId="492744FE" w14:textId="77777777" w:rsidR="00E166B6" w:rsidRPr="00144CD8" w:rsidRDefault="00E166B6" w:rsidP="00E166B6">
      <w:pPr>
        <w:pStyle w:val="ListParagraph"/>
        <w:numPr>
          <w:ilvl w:val="2"/>
          <w:numId w:val="47"/>
        </w:numPr>
        <w:spacing w:after="0" w:line="360" w:lineRule="auto"/>
        <w:jc w:val="both"/>
        <w:rPr>
          <w:rFonts w:ascii="Times New Roman" w:eastAsia="Times New Roman" w:hAnsi="Times New Roman" w:cs="Times New Roman"/>
          <w:lang w:val="en-IN" w:eastAsia="en-IN"/>
        </w:rPr>
      </w:pPr>
      <w:r w:rsidRPr="00144CD8">
        <w:rPr>
          <w:rFonts w:ascii="Times New Roman" w:hAnsi="Times New Roman" w:cs="Times New Roman"/>
          <w:color w:val="222222"/>
          <w:szCs w:val="20"/>
          <w:shd w:val="clear" w:color="auto" w:fill="FFFFFF"/>
        </w:rPr>
        <w:t>Toan, V. N., Tri, N. M., Nguyen, X. H., Nguyen, D. D., Chung, W., Chang, S. W., &amp; La, D. D. (2024). Exploring the potential of organic thermochromic materials in textile applications. </w:t>
      </w:r>
      <w:r w:rsidRPr="00144CD8">
        <w:rPr>
          <w:rFonts w:ascii="Times New Roman" w:hAnsi="Times New Roman" w:cs="Times New Roman"/>
          <w:iCs/>
          <w:color w:val="222222"/>
          <w:szCs w:val="20"/>
          <w:shd w:val="clear" w:color="auto" w:fill="FFFFFF"/>
        </w:rPr>
        <w:t>Journal of Materials Science</w:t>
      </w:r>
      <w:r w:rsidRPr="00144CD8">
        <w:rPr>
          <w:rFonts w:ascii="Times New Roman" w:hAnsi="Times New Roman" w:cs="Times New Roman"/>
          <w:color w:val="222222"/>
          <w:szCs w:val="20"/>
          <w:shd w:val="clear" w:color="auto" w:fill="FFFFFF"/>
        </w:rPr>
        <w:t>, </w:t>
      </w:r>
      <w:r w:rsidRPr="00144CD8">
        <w:rPr>
          <w:rFonts w:ascii="Times New Roman" w:hAnsi="Times New Roman" w:cs="Times New Roman"/>
          <w:iCs/>
          <w:color w:val="222222"/>
          <w:szCs w:val="20"/>
          <w:shd w:val="clear" w:color="auto" w:fill="FFFFFF"/>
        </w:rPr>
        <w:t>59</w:t>
      </w:r>
      <w:r w:rsidRPr="00144CD8">
        <w:rPr>
          <w:rFonts w:ascii="Times New Roman" w:hAnsi="Times New Roman" w:cs="Times New Roman"/>
          <w:color w:val="222222"/>
          <w:szCs w:val="20"/>
          <w:shd w:val="clear" w:color="auto" w:fill="FFFFFF"/>
        </w:rPr>
        <w:t>(32), 14924-14947.</w:t>
      </w:r>
    </w:p>
    <w:p w14:paraId="028E8D55" w14:textId="77777777" w:rsidR="00E166B6" w:rsidRPr="00144CD8" w:rsidRDefault="00E166B6" w:rsidP="00E166B6">
      <w:pPr>
        <w:pStyle w:val="ListParagraph"/>
        <w:numPr>
          <w:ilvl w:val="2"/>
          <w:numId w:val="47"/>
        </w:numPr>
        <w:spacing w:after="0" w:line="360" w:lineRule="auto"/>
        <w:jc w:val="both"/>
        <w:rPr>
          <w:rFonts w:ascii="Times New Roman" w:eastAsia="Times New Roman" w:hAnsi="Times New Roman" w:cs="Times New Roman"/>
          <w:lang w:val="en-IN" w:eastAsia="en-IN"/>
        </w:rPr>
      </w:pPr>
      <w:r w:rsidRPr="00144CD8">
        <w:rPr>
          <w:rFonts w:ascii="Times New Roman" w:eastAsia="Times New Roman" w:hAnsi="Times New Roman" w:cs="Times New Roman"/>
          <w:lang w:val="en-IN" w:eastAsia="en-IN"/>
        </w:rPr>
        <w:t xml:space="preserve">Trovato, V., Sfameni, S., Rando, G., Rosace, G., Libertino, S., Ferri, A., &amp; </w:t>
      </w:r>
      <w:proofErr w:type="spellStart"/>
      <w:r w:rsidRPr="00144CD8">
        <w:rPr>
          <w:rFonts w:ascii="Times New Roman" w:eastAsia="Times New Roman" w:hAnsi="Times New Roman" w:cs="Times New Roman"/>
          <w:lang w:val="en-IN" w:eastAsia="en-IN"/>
        </w:rPr>
        <w:t>Plutino</w:t>
      </w:r>
      <w:proofErr w:type="spellEnd"/>
      <w:r w:rsidRPr="00144CD8">
        <w:rPr>
          <w:rFonts w:ascii="Times New Roman" w:eastAsia="Times New Roman" w:hAnsi="Times New Roman" w:cs="Times New Roman"/>
          <w:lang w:val="en-IN" w:eastAsia="en-IN"/>
        </w:rPr>
        <w:t>, M. R. (2022). A review of stimuli-responsive smart materials for wearable Technology in Healthcare: Retrospective, perspective, and prospective. Molecules, 27(17), 5709.</w:t>
      </w:r>
    </w:p>
    <w:p w14:paraId="31D0AD2D" w14:textId="77777777" w:rsidR="00E166B6" w:rsidRPr="00144CD8" w:rsidRDefault="00E166B6" w:rsidP="00E166B6">
      <w:pPr>
        <w:pStyle w:val="ListParagraph"/>
        <w:numPr>
          <w:ilvl w:val="2"/>
          <w:numId w:val="47"/>
        </w:numPr>
        <w:spacing w:after="0" w:line="360" w:lineRule="auto"/>
        <w:jc w:val="both"/>
        <w:rPr>
          <w:rFonts w:ascii="Times New Roman" w:eastAsia="Times New Roman" w:hAnsi="Times New Roman" w:cs="Times New Roman"/>
          <w:lang w:val="en-IN" w:eastAsia="en-IN"/>
        </w:rPr>
      </w:pPr>
      <w:r w:rsidRPr="00144CD8">
        <w:rPr>
          <w:rFonts w:ascii="Times New Roman" w:hAnsi="Times New Roman" w:cs="Times New Roman"/>
        </w:rPr>
        <w:t>Xiang, H., Li, Y., Liao, Q., Xia, L., Wu, X., Zhou, H. &amp; Fan, X. (2024). Recent advances in smart fabric-type wearable electronics toward comfortable wearing. Energies, 17(11), 2627.</w:t>
      </w:r>
    </w:p>
    <w:p w14:paraId="2D907323" w14:textId="77777777" w:rsidR="00E166B6" w:rsidRPr="00144CD8" w:rsidRDefault="00E166B6" w:rsidP="00E166B6">
      <w:pPr>
        <w:pStyle w:val="ListParagraph"/>
        <w:numPr>
          <w:ilvl w:val="2"/>
          <w:numId w:val="47"/>
        </w:numPr>
        <w:spacing w:after="0" w:line="360" w:lineRule="auto"/>
        <w:jc w:val="both"/>
        <w:rPr>
          <w:rFonts w:ascii="Times New Roman" w:eastAsia="Times New Roman" w:hAnsi="Times New Roman" w:cs="Times New Roman"/>
          <w:lang w:val="en-IN" w:eastAsia="en-IN"/>
        </w:rPr>
      </w:pPr>
      <w:r w:rsidRPr="00144CD8">
        <w:rPr>
          <w:rFonts w:ascii="Times New Roman" w:eastAsia="Times New Roman" w:hAnsi="Times New Roman" w:cs="Times New Roman"/>
        </w:rPr>
        <w:t>Zhai, X., Wu, Z., &amp; Peng, H. (2022). Minireview on application of microencapsulated phase change materials with reversible chromic function: advances and perspectives. Energy &amp; Fuels, 36(15), 8054-8065.</w:t>
      </w:r>
    </w:p>
    <w:p w14:paraId="199DE3C1" w14:textId="77777777" w:rsidR="00E166B6" w:rsidRPr="00144CD8" w:rsidRDefault="00E166B6" w:rsidP="00E166B6">
      <w:pPr>
        <w:pStyle w:val="ListParagraph"/>
        <w:numPr>
          <w:ilvl w:val="2"/>
          <w:numId w:val="47"/>
        </w:numPr>
        <w:spacing w:after="0" w:line="360" w:lineRule="auto"/>
        <w:jc w:val="both"/>
        <w:rPr>
          <w:rFonts w:ascii="Times New Roman" w:eastAsia="Times New Roman" w:hAnsi="Times New Roman" w:cs="Times New Roman"/>
          <w:lang w:val="en-IN" w:eastAsia="en-IN"/>
        </w:rPr>
      </w:pPr>
      <w:r w:rsidRPr="00144CD8">
        <w:rPr>
          <w:rFonts w:ascii="Times New Roman" w:eastAsia="Times New Roman" w:hAnsi="Times New Roman" w:cs="Times New Roman"/>
          <w:lang w:val="en-IN" w:eastAsia="en-IN"/>
        </w:rPr>
        <w:t xml:space="preserve"> Zhang, L., Meng, J. G., Liu, Y. M., Wang, Y. Z., Sun, Z. L., Yu, L. J. &amp; Zhi, C. (2023). Preparation of </w:t>
      </w:r>
      <w:proofErr w:type="spellStart"/>
      <w:r w:rsidRPr="00144CD8">
        <w:rPr>
          <w:rFonts w:ascii="Times New Roman" w:eastAsia="Times New Roman" w:hAnsi="Times New Roman" w:cs="Times New Roman"/>
          <w:lang w:val="en-IN" w:eastAsia="en-IN"/>
        </w:rPr>
        <w:t>multicolor</w:t>
      </w:r>
      <w:proofErr w:type="spellEnd"/>
      <w:r w:rsidRPr="00144CD8">
        <w:rPr>
          <w:rFonts w:ascii="Times New Roman" w:eastAsia="Times New Roman" w:hAnsi="Times New Roman" w:cs="Times New Roman"/>
          <w:lang w:val="en-IN" w:eastAsia="en-IN"/>
        </w:rPr>
        <w:t xml:space="preserve"> microcapsules and their application in smart </w:t>
      </w:r>
      <w:proofErr w:type="spellStart"/>
      <w:r w:rsidRPr="00144CD8">
        <w:rPr>
          <w:rFonts w:ascii="Times New Roman" w:eastAsia="Times New Roman" w:hAnsi="Times New Roman" w:cs="Times New Roman"/>
          <w:lang w:val="en-IN" w:eastAsia="en-IN"/>
        </w:rPr>
        <w:t>color</w:t>
      </w:r>
      <w:proofErr w:type="spellEnd"/>
      <w:r w:rsidRPr="00144CD8">
        <w:rPr>
          <w:rFonts w:ascii="Times New Roman" w:eastAsia="Times New Roman" w:hAnsi="Times New Roman" w:cs="Times New Roman"/>
          <w:lang w:val="en-IN" w:eastAsia="en-IN"/>
        </w:rPr>
        <w:t>-switching textiles. Textile Research Journal, 93(5-6), 1334-1346.</w:t>
      </w:r>
    </w:p>
    <w:p w14:paraId="59371504" w14:textId="77777777" w:rsidR="00E166B6" w:rsidRPr="003B32B6" w:rsidRDefault="00E166B6" w:rsidP="00E166B6">
      <w:pPr>
        <w:pStyle w:val="NormalWeb"/>
        <w:spacing w:before="0" w:beforeAutospacing="0" w:after="0" w:afterAutospacing="0" w:line="360" w:lineRule="auto"/>
        <w:jc w:val="both"/>
        <w:rPr>
          <w:sz w:val="22"/>
          <w:szCs w:val="22"/>
        </w:rPr>
      </w:pPr>
    </w:p>
    <w:p w14:paraId="312E133F" w14:textId="77777777" w:rsidR="00E166B6" w:rsidRPr="009727C6" w:rsidRDefault="00E166B6" w:rsidP="00E166B6">
      <w:pPr>
        <w:spacing w:after="0" w:line="360" w:lineRule="auto"/>
        <w:ind w:left="720"/>
        <w:jc w:val="both"/>
        <w:rPr>
          <w:rFonts w:ascii="Times New Roman" w:eastAsia="Times New Roman" w:hAnsi="Times New Roman" w:cs="Times New Roman"/>
          <w:lang w:val="en-IN" w:eastAsia="en-IN"/>
        </w:rPr>
      </w:pPr>
    </w:p>
    <w:sectPr w:rsidR="00E166B6" w:rsidRPr="009727C6" w:rsidSect="00F8026D">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1D8DF0" w14:textId="77777777" w:rsidR="00FB0C04" w:rsidRDefault="00FB0C04" w:rsidP="00E21418">
      <w:pPr>
        <w:spacing w:after="0" w:line="240" w:lineRule="auto"/>
      </w:pPr>
      <w:r>
        <w:separator/>
      </w:r>
    </w:p>
  </w:endnote>
  <w:endnote w:type="continuationSeparator" w:id="0">
    <w:p w14:paraId="5DE97095" w14:textId="77777777" w:rsidR="00FB0C04" w:rsidRDefault="00FB0C04" w:rsidP="00E21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9B689" w14:textId="77777777" w:rsidR="00E21418" w:rsidRDefault="00E214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84F31" w14:textId="77777777" w:rsidR="00E21418" w:rsidRDefault="00E214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3C1D3" w14:textId="77777777" w:rsidR="00E21418" w:rsidRDefault="00E214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FB20BE" w14:textId="77777777" w:rsidR="00FB0C04" w:rsidRDefault="00FB0C04" w:rsidP="00E21418">
      <w:pPr>
        <w:spacing w:after="0" w:line="240" w:lineRule="auto"/>
      </w:pPr>
      <w:r>
        <w:separator/>
      </w:r>
    </w:p>
  </w:footnote>
  <w:footnote w:type="continuationSeparator" w:id="0">
    <w:p w14:paraId="43F23C6A" w14:textId="77777777" w:rsidR="00FB0C04" w:rsidRDefault="00FB0C04" w:rsidP="00E21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8B214" w14:textId="1220E1E3" w:rsidR="00E21418" w:rsidRDefault="00E21418">
    <w:pPr>
      <w:pStyle w:val="Header"/>
    </w:pPr>
    <w:r>
      <w:rPr>
        <w:noProof/>
      </w:rPr>
      <w:pict w14:anchorId="5F2B10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8769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126B8" w14:textId="33F1FA56" w:rsidR="00E21418" w:rsidRDefault="00E21418">
    <w:pPr>
      <w:pStyle w:val="Header"/>
    </w:pPr>
    <w:r>
      <w:rPr>
        <w:noProof/>
      </w:rPr>
      <w:pict w14:anchorId="12326F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87692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20576" w14:textId="07195356" w:rsidR="00E21418" w:rsidRDefault="00E21418">
    <w:pPr>
      <w:pStyle w:val="Header"/>
    </w:pPr>
    <w:r>
      <w:rPr>
        <w:noProof/>
      </w:rPr>
      <w:pict w14:anchorId="1B9390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8769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23D7E"/>
    <w:multiLevelType w:val="hybridMultilevel"/>
    <w:tmpl w:val="B7887BDC"/>
    <w:lvl w:ilvl="0" w:tplc="11D6AE9A">
      <w:start w:val="1"/>
      <w:numFmt w:val="bullet"/>
      <w:lvlText w:val=""/>
      <w:lvlJc w:val="left"/>
      <w:pPr>
        <w:tabs>
          <w:tab w:val="num" w:pos="720"/>
        </w:tabs>
        <w:ind w:left="720" w:hanging="360"/>
      </w:pPr>
      <w:rPr>
        <w:rFonts w:ascii="Wingdings" w:hAnsi="Wingdings" w:hint="default"/>
      </w:rPr>
    </w:lvl>
    <w:lvl w:ilvl="1" w:tplc="D34A6D56" w:tentative="1">
      <w:start w:val="1"/>
      <w:numFmt w:val="bullet"/>
      <w:lvlText w:val=""/>
      <w:lvlJc w:val="left"/>
      <w:pPr>
        <w:tabs>
          <w:tab w:val="num" w:pos="1440"/>
        </w:tabs>
        <w:ind w:left="1440" w:hanging="360"/>
      </w:pPr>
      <w:rPr>
        <w:rFonts w:ascii="Wingdings" w:hAnsi="Wingdings" w:hint="default"/>
      </w:rPr>
    </w:lvl>
    <w:lvl w:ilvl="2" w:tplc="E46CAA90" w:tentative="1">
      <w:start w:val="1"/>
      <w:numFmt w:val="bullet"/>
      <w:lvlText w:val=""/>
      <w:lvlJc w:val="left"/>
      <w:pPr>
        <w:tabs>
          <w:tab w:val="num" w:pos="2160"/>
        </w:tabs>
        <w:ind w:left="2160" w:hanging="360"/>
      </w:pPr>
      <w:rPr>
        <w:rFonts w:ascii="Wingdings" w:hAnsi="Wingdings" w:hint="default"/>
      </w:rPr>
    </w:lvl>
    <w:lvl w:ilvl="3" w:tplc="FA8C958A" w:tentative="1">
      <w:start w:val="1"/>
      <w:numFmt w:val="bullet"/>
      <w:lvlText w:val=""/>
      <w:lvlJc w:val="left"/>
      <w:pPr>
        <w:tabs>
          <w:tab w:val="num" w:pos="2880"/>
        </w:tabs>
        <w:ind w:left="2880" w:hanging="360"/>
      </w:pPr>
      <w:rPr>
        <w:rFonts w:ascii="Wingdings" w:hAnsi="Wingdings" w:hint="default"/>
      </w:rPr>
    </w:lvl>
    <w:lvl w:ilvl="4" w:tplc="75328950" w:tentative="1">
      <w:start w:val="1"/>
      <w:numFmt w:val="bullet"/>
      <w:lvlText w:val=""/>
      <w:lvlJc w:val="left"/>
      <w:pPr>
        <w:tabs>
          <w:tab w:val="num" w:pos="3600"/>
        </w:tabs>
        <w:ind w:left="3600" w:hanging="360"/>
      </w:pPr>
      <w:rPr>
        <w:rFonts w:ascii="Wingdings" w:hAnsi="Wingdings" w:hint="default"/>
      </w:rPr>
    </w:lvl>
    <w:lvl w:ilvl="5" w:tplc="69F40C00" w:tentative="1">
      <w:start w:val="1"/>
      <w:numFmt w:val="bullet"/>
      <w:lvlText w:val=""/>
      <w:lvlJc w:val="left"/>
      <w:pPr>
        <w:tabs>
          <w:tab w:val="num" w:pos="4320"/>
        </w:tabs>
        <w:ind w:left="4320" w:hanging="360"/>
      </w:pPr>
      <w:rPr>
        <w:rFonts w:ascii="Wingdings" w:hAnsi="Wingdings" w:hint="default"/>
      </w:rPr>
    </w:lvl>
    <w:lvl w:ilvl="6" w:tplc="B9A22240" w:tentative="1">
      <w:start w:val="1"/>
      <w:numFmt w:val="bullet"/>
      <w:lvlText w:val=""/>
      <w:lvlJc w:val="left"/>
      <w:pPr>
        <w:tabs>
          <w:tab w:val="num" w:pos="5040"/>
        </w:tabs>
        <w:ind w:left="5040" w:hanging="360"/>
      </w:pPr>
      <w:rPr>
        <w:rFonts w:ascii="Wingdings" w:hAnsi="Wingdings" w:hint="default"/>
      </w:rPr>
    </w:lvl>
    <w:lvl w:ilvl="7" w:tplc="77EE3F80" w:tentative="1">
      <w:start w:val="1"/>
      <w:numFmt w:val="bullet"/>
      <w:lvlText w:val=""/>
      <w:lvlJc w:val="left"/>
      <w:pPr>
        <w:tabs>
          <w:tab w:val="num" w:pos="5760"/>
        </w:tabs>
        <w:ind w:left="5760" w:hanging="360"/>
      </w:pPr>
      <w:rPr>
        <w:rFonts w:ascii="Wingdings" w:hAnsi="Wingdings" w:hint="default"/>
      </w:rPr>
    </w:lvl>
    <w:lvl w:ilvl="8" w:tplc="9EF4753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493C6E"/>
    <w:multiLevelType w:val="hybridMultilevel"/>
    <w:tmpl w:val="099C2A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AFC0C3D"/>
    <w:multiLevelType w:val="hybridMultilevel"/>
    <w:tmpl w:val="7DBAE1D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E3AAA"/>
    <w:multiLevelType w:val="hybridMultilevel"/>
    <w:tmpl w:val="9CC0FDC6"/>
    <w:lvl w:ilvl="0" w:tplc="60807E70">
      <w:start w:val="1"/>
      <w:numFmt w:val="bullet"/>
      <w:lvlText w:val=""/>
      <w:lvlJc w:val="left"/>
      <w:pPr>
        <w:tabs>
          <w:tab w:val="num" w:pos="720"/>
        </w:tabs>
        <w:ind w:left="720" w:hanging="360"/>
      </w:pPr>
      <w:rPr>
        <w:rFonts w:ascii="Wingdings" w:hAnsi="Wingdings" w:hint="default"/>
      </w:rPr>
    </w:lvl>
    <w:lvl w:ilvl="1" w:tplc="2076ABE2" w:tentative="1">
      <w:start w:val="1"/>
      <w:numFmt w:val="bullet"/>
      <w:lvlText w:val=""/>
      <w:lvlJc w:val="left"/>
      <w:pPr>
        <w:tabs>
          <w:tab w:val="num" w:pos="1440"/>
        </w:tabs>
        <w:ind w:left="1440" w:hanging="360"/>
      </w:pPr>
      <w:rPr>
        <w:rFonts w:ascii="Wingdings" w:hAnsi="Wingdings" w:hint="default"/>
      </w:rPr>
    </w:lvl>
    <w:lvl w:ilvl="2" w:tplc="827AFD38" w:tentative="1">
      <w:start w:val="1"/>
      <w:numFmt w:val="bullet"/>
      <w:lvlText w:val=""/>
      <w:lvlJc w:val="left"/>
      <w:pPr>
        <w:tabs>
          <w:tab w:val="num" w:pos="2160"/>
        </w:tabs>
        <w:ind w:left="2160" w:hanging="360"/>
      </w:pPr>
      <w:rPr>
        <w:rFonts w:ascii="Wingdings" w:hAnsi="Wingdings" w:hint="default"/>
      </w:rPr>
    </w:lvl>
    <w:lvl w:ilvl="3" w:tplc="E48A1D08" w:tentative="1">
      <w:start w:val="1"/>
      <w:numFmt w:val="bullet"/>
      <w:lvlText w:val=""/>
      <w:lvlJc w:val="left"/>
      <w:pPr>
        <w:tabs>
          <w:tab w:val="num" w:pos="2880"/>
        </w:tabs>
        <w:ind w:left="2880" w:hanging="360"/>
      </w:pPr>
      <w:rPr>
        <w:rFonts w:ascii="Wingdings" w:hAnsi="Wingdings" w:hint="default"/>
      </w:rPr>
    </w:lvl>
    <w:lvl w:ilvl="4" w:tplc="091CEAC8" w:tentative="1">
      <w:start w:val="1"/>
      <w:numFmt w:val="bullet"/>
      <w:lvlText w:val=""/>
      <w:lvlJc w:val="left"/>
      <w:pPr>
        <w:tabs>
          <w:tab w:val="num" w:pos="3600"/>
        </w:tabs>
        <w:ind w:left="3600" w:hanging="360"/>
      </w:pPr>
      <w:rPr>
        <w:rFonts w:ascii="Wingdings" w:hAnsi="Wingdings" w:hint="default"/>
      </w:rPr>
    </w:lvl>
    <w:lvl w:ilvl="5" w:tplc="A0D6B122" w:tentative="1">
      <w:start w:val="1"/>
      <w:numFmt w:val="bullet"/>
      <w:lvlText w:val=""/>
      <w:lvlJc w:val="left"/>
      <w:pPr>
        <w:tabs>
          <w:tab w:val="num" w:pos="4320"/>
        </w:tabs>
        <w:ind w:left="4320" w:hanging="360"/>
      </w:pPr>
      <w:rPr>
        <w:rFonts w:ascii="Wingdings" w:hAnsi="Wingdings" w:hint="default"/>
      </w:rPr>
    </w:lvl>
    <w:lvl w:ilvl="6" w:tplc="15189B1E" w:tentative="1">
      <w:start w:val="1"/>
      <w:numFmt w:val="bullet"/>
      <w:lvlText w:val=""/>
      <w:lvlJc w:val="left"/>
      <w:pPr>
        <w:tabs>
          <w:tab w:val="num" w:pos="5040"/>
        </w:tabs>
        <w:ind w:left="5040" w:hanging="360"/>
      </w:pPr>
      <w:rPr>
        <w:rFonts w:ascii="Wingdings" w:hAnsi="Wingdings" w:hint="default"/>
      </w:rPr>
    </w:lvl>
    <w:lvl w:ilvl="7" w:tplc="3ED27392" w:tentative="1">
      <w:start w:val="1"/>
      <w:numFmt w:val="bullet"/>
      <w:lvlText w:val=""/>
      <w:lvlJc w:val="left"/>
      <w:pPr>
        <w:tabs>
          <w:tab w:val="num" w:pos="5760"/>
        </w:tabs>
        <w:ind w:left="5760" w:hanging="360"/>
      </w:pPr>
      <w:rPr>
        <w:rFonts w:ascii="Wingdings" w:hAnsi="Wingdings" w:hint="default"/>
      </w:rPr>
    </w:lvl>
    <w:lvl w:ilvl="8" w:tplc="1B58773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97138C"/>
    <w:multiLevelType w:val="hybridMultilevel"/>
    <w:tmpl w:val="CAC4534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0E546181"/>
    <w:multiLevelType w:val="hybridMultilevel"/>
    <w:tmpl w:val="E27AF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A54973"/>
    <w:multiLevelType w:val="multilevel"/>
    <w:tmpl w:val="E626E948"/>
    <w:lvl w:ilvl="0">
      <w:start w:val="1"/>
      <w:numFmt w:val="lowerRoman"/>
      <w:lvlText w:val="%1."/>
      <w:lvlJc w:val="righ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91683B"/>
    <w:multiLevelType w:val="hybridMultilevel"/>
    <w:tmpl w:val="3F3A1434"/>
    <w:lvl w:ilvl="0" w:tplc="97647702">
      <w:start w:val="1"/>
      <w:numFmt w:val="bullet"/>
      <w:lvlText w:val=""/>
      <w:lvlJc w:val="left"/>
      <w:pPr>
        <w:tabs>
          <w:tab w:val="num" w:pos="360"/>
        </w:tabs>
        <w:ind w:left="360" w:hanging="360"/>
      </w:pPr>
      <w:rPr>
        <w:rFonts w:ascii="Wingdings" w:hAnsi="Wingdings" w:hint="default"/>
      </w:rPr>
    </w:lvl>
    <w:lvl w:ilvl="1" w:tplc="205AA306" w:tentative="1">
      <w:start w:val="1"/>
      <w:numFmt w:val="bullet"/>
      <w:lvlText w:val=""/>
      <w:lvlJc w:val="left"/>
      <w:pPr>
        <w:tabs>
          <w:tab w:val="num" w:pos="1440"/>
        </w:tabs>
        <w:ind w:left="1440" w:hanging="360"/>
      </w:pPr>
      <w:rPr>
        <w:rFonts w:ascii="Wingdings" w:hAnsi="Wingdings" w:hint="default"/>
      </w:rPr>
    </w:lvl>
    <w:lvl w:ilvl="2" w:tplc="859E6CDA" w:tentative="1">
      <w:start w:val="1"/>
      <w:numFmt w:val="bullet"/>
      <w:lvlText w:val=""/>
      <w:lvlJc w:val="left"/>
      <w:pPr>
        <w:tabs>
          <w:tab w:val="num" w:pos="2160"/>
        </w:tabs>
        <w:ind w:left="2160" w:hanging="360"/>
      </w:pPr>
      <w:rPr>
        <w:rFonts w:ascii="Wingdings" w:hAnsi="Wingdings" w:hint="default"/>
      </w:rPr>
    </w:lvl>
    <w:lvl w:ilvl="3" w:tplc="60FC121C" w:tentative="1">
      <w:start w:val="1"/>
      <w:numFmt w:val="bullet"/>
      <w:lvlText w:val=""/>
      <w:lvlJc w:val="left"/>
      <w:pPr>
        <w:tabs>
          <w:tab w:val="num" w:pos="2880"/>
        </w:tabs>
        <w:ind w:left="2880" w:hanging="360"/>
      </w:pPr>
      <w:rPr>
        <w:rFonts w:ascii="Wingdings" w:hAnsi="Wingdings" w:hint="default"/>
      </w:rPr>
    </w:lvl>
    <w:lvl w:ilvl="4" w:tplc="012E9EE2" w:tentative="1">
      <w:start w:val="1"/>
      <w:numFmt w:val="bullet"/>
      <w:lvlText w:val=""/>
      <w:lvlJc w:val="left"/>
      <w:pPr>
        <w:tabs>
          <w:tab w:val="num" w:pos="3600"/>
        </w:tabs>
        <w:ind w:left="3600" w:hanging="360"/>
      </w:pPr>
      <w:rPr>
        <w:rFonts w:ascii="Wingdings" w:hAnsi="Wingdings" w:hint="default"/>
      </w:rPr>
    </w:lvl>
    <w:lvl w:ilvl="5" w:tplc="D32CF456" w:tentative="1">
      <w:start w:val="1"/>
      <w:numFmt w:val="bullet"/>
      <w:lvlText w:val=""/>
      <w:lvlJc w:val="left"/>
      <w:pPr>
        <w:tabs>
          <w:tab w:val="num" w:pos="4320"/>
        </w:tabs>
        <w:ind w:left="4320" w:hanging="360"/>
      </w:pPr>
      <w:rPr>
        <w:rFonts w:ascii="Wingdings" w:hAnsi="Wingdings" w:hint="default"/>
      </w:rPr>
    </w:lvl>
    <w:lvl w:ilvl="6" w:tplc="3322EE7C" w:tentative="1">
      <w:start w:val="1"/>
      <w:numFmt w:val="bullet"/>
      <w:lvlText w:val=""/>
      <w:lvlJc w:val="left"/>
      <w:pPr>
        <w:tabs>
          <w:tab w:val="num" w:pos="5040"/>
        </w:tabs>
        <w:ind w:left="5040" w:hanging="360"/>
      </w:pPr>
      <w:rPr>
        <w:rFonts w:ascii="Wingdings" w:hAnsi="Wingdings" w:hint="default"/>
      </w:rPr>
    </w:lvl>
    <w:lvl w:ilvl="7" w:tplc="C4FCA52C" w:tentative="1">
      <w:start w:val="1"/>
      <w:numFmt w:val="bullet"/>
      <w:lvlText w:val=""/>
      <w:lvlJc w:val="left"/>
      <w:pPr>
        <w:tabs>
          <w:tab w:val="num" w:pos="5760"/>
        </w:tabs>
        <w:ind w:left="5760" w:hanging="360"/>
      </w:pPr>
      <w:rPr>
        <w:rFonts w:ascii="Wingdings" w:hAnsi="Wingdings" w:hint="default"/>
      </w:rPr>
    </w:lvl>
    <w:lvl w:ilvl="8" w:tplc="28DAA16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7D7B60"/>
    <w:multiLevelType w:val="hybridMultilevel"/>
    <w:tmpl w:val="BA8E6DA8"/>
    <w:lvl w:ilvl="0" w:tplc="22CA2004">
      <w:start w:val="1"/>
      <w:numFmt w:val="bullet"/>
      <w:lvlText w:val=""/>
      <w:lvlJc w:val="left"/>
      <w:pPr>
        <w:tabs>
          <w:tab w:val="num" w:pos="540"/>
        </w:tabs>
        <w:ind w:left="540" w:hanging="360"/>
      </w:pPr>
      <w:rPr>
        <w:rFonts w:ascii="Wingdings" w:hAnsi="Wingdings" w:hint="default"/>
      </w:rPr>
    </w:lvl>
    <w:lvl w:ilvl="1" w:tplc="AFB67C7A" w:tentative="1">
      <w:start w:val="1"/>
      <w:numFmt w:val="bullet"/>
      <w:lvlText w:val=""/>
      <w:lvlJc w:val="left"/>
      <w:pPr>
        <w:tabs>
          <w:tab w:val="num" w:pos="1260"/>
        </w:tabs>
        <w:ind w:left="1260" w:hanging="360"/>
      </w:pPr>
      <w:rPr>
        <w:rFonts w:ascii="Wingdings" w:hAnsi="Wingdings" w:hint="default"/>
      </w:rPr>
    </w:lvl>
    <w:lvl w:ilvl="2" w:tplc="E3223E1A" w:tentative="1">
      <w:start w:val="1"/>
      <w:numFmt w:val="bullet"/>
      <w:lvlText w:val=""/>
      <w:lvlJc w:val="left"/>
      <w:pPr>
        <w:tabs>
          <w:tab w:val="num" w:pos="1980"/>
        </w:tabs>
        <w:ind w:left="1980" w:hanging="360"/>
      </w:pPr>
      <w:rPr>
        <w:rFonts w:ascii="Wingdings" w:hAnsi="Wingdings" w:hint="default"/>
      </w:rPr>
    </w:lvl>
    <w:lvl w:ilvl="3" w:tplc="E2848012" w:tentative="1">
      <w:start w:val="1"/>
      <w:numFmt w:val="bullet"/>
      <w:lvlText w:val=""/>
      <w:lvlJc w:val="left"/>
      <w:pPr>
        <w:tabs>
          <w:tab w:val="num" w:pos="2700"/>
        </w:tabs>
        <w:ind w:left="2700" w:hanging="360"/>
      </w:pPr>
      <w:rPr>
        <w:rFonts w:ascii="Wingdings" w:hAnsi="Wingdings" w:hint="default"/>
      </w:rPr>
    </w:lvl>
    <w:lvl w:ilvl="4" w:tplc="C08A1FA8" w:tentative="1">
      <w:start w:val="1"/>
      <w:numFmt w:val="bullet"/>
      <w:lvlText w:val=""/>
      <w:lvlJc w:val="left"/>
      <w:pPr>
        <w:tabs>
          <w:tab w:val="num" w:pos="3420"/>
        </w:tabs>
        <w:ind w:left="3420" w:hanging="360"/>
      </w:pPr>
      <w:rPr>
        <w:rFonts w:ascii="Wingdings" w:hAnsi="Wingdings" w:hint="default"/>
      </w:rPr>
    </w:lvl>
    <w:lvl w:ilvl="5" w:tplc="D8FE49F8" w:tentative="1">
      <w:start w:val="1"/>
      <w:numFmt w:val="bullet"/>
      <w:lvlText w:val=""/>
      <w:lvlJc w:val="left"/>
      <w:pPr>
        <w:tabs>
          <w:tab w:val="num" w:pos="4140"/>
        </w:tabs>
        <w:ind w:left="4140" w:hanging="360"/>
      </w:pPr>
      <w:rPr>
        <w:rFonts w:ascii="Wingdings" w:hAnsi="Wingdings" w:hint="default"/>
      </w:rPr>
    </w:lvl>
    <w:lvl w:ilvl="6" w:tplc="3160C140" w:tentative="1">
      <w:start w:val="1"/>
      <w:numFmt w:val="bullet"/>
      <w:lvlText w:val=""/>
      <w:lvlJc w:val="left"/>
      <w:pPr>
        <w:tabs>
          <w:tab w:val="num" w:pos="4860"/>
        </w:tabs>
        <w:ind w:left="4860" w:hanging="360"/>
      </w:pPr>
      <w:rPr>
        <w:rFonts w:ascii="Wingdings" w:hAnsi="Wingdings" w:hint="default"/>
      </w:rPr>
    </w:lvl>
    <w:lvl w:ilvl="7" w:tplc="2DCE8DF0" w:tentative="1">
      <w:start w:val="1"/>
      <w:numFmt w:val="bullet"/>
      <w:lvlText w:val=""/>
      <w:lvlJc w:val="left"/>
      <w:pPr>
        <w:tabs>
          <w:tab w:val="num" w:pos="5580"/>
        </w:tabs>
        <w:ind w:left="5580" w:hanging="360"/>
      </w:pPr>
      <w:rPr>
        <w:rFonts w:ascii="Wingdings" w:hAnsi="Wingdings" w:hint="default"/>
      </w:rPr>
    </w:lvl>
    <w:lvl w:ilvl="8" w:tplc="AB487FD6" w:tentative="1">
      <w:start w:val="1"/>
      <w:numFmt w:val="bullet"/>
      <w:lvlText w:val=""/>
      <w:lvlJc w:val="left"/>
      <w:pPr>
        <w:tabs>
          <w:tab w:val="num" w:pos="6300"/>
        </w:tabs>
        <w:ind w:left="6300" w:hanging="360"/>
      </w:pPr>
      <w:rPr>
        <w:rFonts w:ascii="Wingdings" w:hAnsi="Wingdings" w:hint="default"/>
      </w:rPr>
    </w:lvl>
  </w:abstractNum>
  <w:abstractNum w:abstractNumId="9" w15:restartNumberingAfterBreak="0">
    <w:nsid w:val="1E600BB5"/>
    <w:multiLevelType w:val="hybridMultilevel"/>
    <w:tmpl w:val="C02CEC60"/>
    <w:lvl w:ilvl="0" w:tplc="DA4641BA">
      <w:start w:val="1"/>
      <w:numFmt w:val="bullet"/>
      <w:lvlText w:val=""/>
      <w:lvlJc w:val="left"/>
      <w:pPr>
        <w:tabs>
          <w:tab w:val="num" w:pos="360"/>
        </w:tabs>
        <w:ind w:left="360" w:hanging="360"/>
      </w:pPr>
      <w:rPr>
        <w:rFonts w:ascii="Wingdings" w:hAnsi="Wingdings" w:hint="default"/>
      </w:rPr>
    </w:lvl>
    <w:lvl w:ilvl="1" w:tplc="CE0EAD76" w:tentative="1">
      <w:start w:val="1"/>
      <w:numFmt w:val="bullet"/>
      <w:lvlText w:val=""/>
      <w:lvlJc w:val="left"/>
      <w:pPr>
        <w:tabs>
          <w:tab w:val="num" w:pos="1080"/>
        </w:tabs>
        <w:ind w:left="1080" w:hanging="360"/>
      </w:pPr>
      <w:rPr>
        <w:rFonts w:ascii="Wingdings" w:hAnsi="Wingdings" w:hint="default"/>
      </w:rPr>
    </w:lvl>
    <w:lvl w:ilvl="2" w:tplc="F26A642A" w:tentative="1">
      <w:start w:val="1"/>
      <w:numFmt w:val="bullet"/>
      <w:lvlText w:val=""/>
      <w:lvlJc w:val="left"/>
      <w:pPr>
        <w:tabs>
          <w:tab w:val="num" w:pos="1800"/>
        </w:tabs>
        <w:ind w:left="1800" w:hanging="360"/>
      </w:pPr>
      <w:rPr>
        <w:rFonts w:ascii="Wingdings" w:hAnsi="Wingdings" w:hint="default"/>
      </w:rPr>
    </w:lvl>
    <w:lvl w:ilvl="3" w:tplc="39FCF928" w:tentative="1">
      <w:start w:val="1"/>
      <w:numFmt w:val="bullet"/>
      <w:lvlText w:val=""/>
      <w:lvlJc w:val="left"/>
      <w:pPr>
        <w:tabs>
          <w:tab w:val="num" w:pos="2520"/>
        </w:tabs>
        <w:ind w:left="2520" w:hanging="360"/>
      </w:pPr>
      <w:rPr>
        <w:rFonts w:ascii="Wingdings" w:hAnsi="Wingdings" w:hint="default"/>
      </w:rPr>
    </w:lvl>
    <w:lvl w:ilvl="4" w:tplc="FF52956A" w:tentative="1">
      <w:start w:val="1"/>
      <w:numFmt w:val="bullet"/>
      <w:lvlText w:val=""/>
      <w:lvlJc w:val="left"/>
      <w:pPr>
        <w:tabs>
          <w:tab w:val="num" w:pos="3240"/>
        </w:tabs>
        <w:ind w:left="3240" w:hanging="360"/>
      </w:pPr>
      <w:rPr>
        <w:rFonts w:ascii="Wingdings" w:hAnsi="Wingdings" w:hint="default"/>
      </w:rPr>
    </w:lvl>
    <w:lvl w:ilvl="5" w:tplc="8BB62D26" w:tentative="1">
      <w:start w:val="1"/>
      <w:numFmt w:val="bullet"/>
      <w:lvlText w:val=""/>
      <w:lvlJc w:val="left"/>
      <w:pPr>
        <w:tabs>
          <w:tab w:val="num" w:pos="3960"/>
        </w:tabs>
        <w:ind w:left="3960" w:hanging="360"/>
      </w:pPr>
      <w:rPr>
        <w:rFonts w:ascii="Wingdings" w:hAnsi="Wingdings" w:hint="default"/>
      </w:rPr>
    </w:lvl>
    <w:lvl w:ilvl="6" w:tplc="7AD0F4CC" w:tentative="1">
      <w:start w:val="1"/>
      <w:numFmt w:val="bullet"/>
      <w:lvlText w:val=""/>
      <w:lvlJc w:val="left"/>
      <w:pPr>
        <w:tabs>
          <w:tab w:val="num" w:pos="4680"/>
        </w:tabs>
        <w:ind w:left="4680" w:hanging="360"/>
      </w:pPr>
      <w:rPr>
        <w:rFonts w:ascii="Wingdings" w:hAnsi="Wingdings" w:hint="default"/>
      </w:rPr>
    </w:lvl>
    <w:lvl w:ilvl="7" w:tplc="E4AC3C60" w:tentative="1">
      <w:start w:val="1"/>
      <w:numFmt w:val="bullet"/>
      <w:lvlText w:val=""/>
      <w:lvlJc w:val="left"/>
      <w:pPr>
        <w:tabs>
          <w:tab w:val="num" w:pos="5400"/>
        </w:tabs>
        <w:ind w:left="5400" w:hanging="360"/>
      </w:pPr>
      <w:rPr>
        <w:rFonts w:ascii="Wingdings" w:hAnsi="Wingdings" w:hint="default"/>
      </w:rPr>
    </w:lvl>
    <w:lvl w:ilvl="8" w:tplc="7D42E3B2"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ECC3A64"/>
    <w:multiLevelType w:val="hybridMultilevel"/>
    <w:tmpl w:val="99A25C8E"/>
    <w:lvl w:ilvl="0" w:tplc="32F65544">
      <w:start w:val="1"/>
      <w:numFmt w:val="bullet"/>
      <w:lvlText w:val=""/>
      <w:lvlJc w:val="left"/>
      <w:pPr>
        <w:tabs>
          <w:tab w:val="num" w:pos="720"/>
        </w:tabs>
        <w:ind w:left="720" w:hanging="360"/>
      </w:pPr>
      <w:rPr>
        <w:rFonts w:ascii="Wingdings" w:hAnsi="Wingdings" w:hint="default"/>
      </w:rPr>
    </w:lvl>
    <w:lvl w:ilvl="1" w:tplc="92043496" w:tentative="1">
      <w:start w:val="1"/>
      <w:numFmt w:val="bullet"/>
      <w:lvlText w:val=""/>
      <w:lvlJc w:val="left"/>
      <w:pPr>
        <w:tabs>
          <w:tab w:val="num" w:pos="1440"/>
        </w:tabs>
        <w:ind w:left="1440" w:hanging="360"/>
      </w:pPr>
      <w:rPr>
        <w:rFonts w:ascii="Wingdings" w:hAnsi="Wingdings" w:hint="default"/>
      </w:rPr>
    </w:lvl>
    <w:lvl w:ilvl="2" w:tplc="E7DCA46E" w:tentative="1">
      <w:start w:val="1"/>
      <w:numFmt w:val="bullet"/>
      <w:lvlText w:val=""/>
      <w:lvlJc w:val="left"/>
      <w:pPr>
        <w:tabs>
          <w:tab w:val="num" w:pos="2160"/>
        </w:tabs>
        <w:ind w:left="2160" w:hanging="360"/>
      </w:pPr>
      <w:rPr>
        <w:rFonts w:ascii="Wingdings" w:hAnsi="Wingdings" w:hint="default"/>
      </w:rPr>
    </w:lvl>
    <w:lvl w:ilvl="3" w:tplc="AB3A43B8" w:tentative="1">
      <w:start w:val="1"/>
      <w:numFmt w:val="bullet"/>
      <w:lvlText w:val=""/>
      <w:lvlJc w:val="left"/>
      <w:pPr>
        <w:tabs>
          <w:tab w:val="num" w:pos="2880"/>
        </w:tabs>
        <w:ind w:left="2880" w:hanging="360"/>
      </w:pPr>
      <w:rPr>
        <w:rFonts w:ascii="Wingdings" w:hAnsi="Wingdings" w:hint="default"/>
      </w:rPr>
    </w:lvl>
    <w:lvl w:ilvl="4" w:tplc="381CD786" w:tentative="1">
      <w:start w:val="1"/>
      <w:numFmt w:val="bullet"/>
      <w:lvlText w:val=""/>
      <w:lvlJc w:val="left"/>
      <w:pPr>
        <w:tabs>
          <w:tab w:val="num" w:pos="3600"/>
        </w:tabs>
        <w:ind w:left="3600" w:hanging="360"/>
      </w:pPr>
      <w:rPr>
        <w:rFonts w:ascii="Wingdings" w:hAnsi="Wingdings" w:hint="default"/>
      </w:rPr>
    </w:lvl>
    <w:lvl w:ilvl="5" w:tplc="CC4ABEE2" w:tentative="1">
      <w:start w:val="1"/>
      <w:numFmt w:val="bullet"/>
      <w:lvlText w:val=""/>
      <w:lvlJc w:val="left"/>
      <w:pPr>
        <w:tabs>
          <w:tab w:val="num" w:pos="4320"/>
        </w:tabs>
        <w:ind w:left="4320" w:hanging="360"/>
      </w:pPr>
      <w:rPr>
        <w:rFonts w:ascii="Wingdings" w:hAnsi="Wingdings" w:hint="default"/>
      </w:rPr>
    </w:lvl>
    <w:lvl w:ilvl="6" w:tplc="8550C80A" w:tentative="1">
      <w:start w:val="1"/>
      <w:numFmt w:val="bullet"/>
      <w:lvlText w:val=""/>
      <w:lvlJc w:val="left"/>
      <w:pPr>
        <w:tabs>
          <w:tab w:val="num" w:pos="5040"/>
        </w:tabs>
        <w:ind w:left="5040" w:hanging="360"/>
      </w:pPr>
      <w:rPr>
        <w:rFonts w:ascii="Wingdings" w:hAnsi="Wingdings" w:hint="default"/>
      </w:rPr>
    </w:lvl>
    <w:lvl w:ilvl="7" w:tplc="C29EDBC6" w:tentative="1">
      <w:start w:val="1"/>
      <w:numFmt w:val="bullet"/>
      <w:lvlText w:val=""/>
      <w:lvlJc w:val="left"/>
      <w:pPr>
        <w:tabs>
          <w:tab w:val="num" w:pos="5760"/>
        </w:tabs>
        <w:ind w:left="5760" w:hanging="360"/>
      </w:pPr>
      <w:rPr>
        <w:rFonts w:ascii="Wingdings" w:hAnsi="Wingdings" w:hint="default"/>
      </w:rPr>
    </w:lvl>
    <w:lvl w:ilvl="8" w:tplc="DA1ABF9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524E84"/>
    <w:multiLevelType w:val="hybridMultilevel"/>
    <w:tmpl w:val="6EECEFDC"/>
    <w:lvl w:ilvl="0" w:tplc="97647702">
      <w:start w:val="1"/>
      <w:numFmt w:val="bullet"/>
      <w:lvlText w:val=""/>
      <w:lvlJc w:val="left"/>
      <w:pPr>
        <w:ind w:left="644" w:hanging="360"/>
      </w:pPr>
      <w:rPr>
        <w:rFonts w:ascii="Wingdings" w:hAnsi="Wingdings"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12" w15:restartNumberingAfterBreak="0">
    <w:nsid w:val="23F078DD"/>
    <w:multiLevelType w:val="hybridMultilevel"/>
    <w:tmpl w:val="EDA0CC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73672A0"/>
    <w:multiLevelType w:val="multilevel"/>
    <w:tmpl w:val="49A47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EC5157"/>
    <w:multiLevelType w:val="hybridMultilevel"/>
    <w:tmpl w:val="5A32B18A"/>
    <w:lvl w:ilvl="0" w:tplc="78609484">
      <w:start w:val="1"/>
      <w:numFmt w:val="bullet"/>
      <w:lvlText w:val="•"/>
      <w:lvlJc w:val="left"/>
      <w:pPr>
        <w:tabs>
          <w:tab w:val="num" w:pos="720"/>
        </w:tabs>
        <w:ind w:left="720" w:hanging="360"/>
      </w:pPr>
      <w:rPr>
        <w:rFonts w:ascii="Arial" w:hAnsi="Arial" w:hint="default"/>
      </w:rPr>
    </w:lvl>
    <w:lvl w:ilvl="1" w:tplc="287EBEB8" w:tentative="1">
      <w:start w:val="1"/>
      <w:numFmt w:val="bullet"/>
      <w:lvlText w:val="•"/>
      <w:lvlJc w:val="left"/>
      <w:pPr>
        <w:tabs>
          <w:tab w:val="num" w:pos="1440"/>
        </w:tabs>
        <w:ind w:left="1440" w:hanging="360"/>
      </w:pPr>
      <w:rPr>
        <w:rFonts w:ascii="Arial" w:hAnsi="Arial" w:hint="default"/>
      </w:rPr>
    </w:lvl>
    <w:lvl w:ilvl="2" w:tplc="322AF080" w:tentative="1">
      <w:start w:val="1"/>
      <w:numFmt w:val="bullet"/>
      <w:lvlText w:val="•"/>
      <w:lvlJc w:val="left"/>
      <w:pPr>
        <w:tabs>
          <w:tab w:val="num" w:pos="2160"/>
        </w:tabs>
        <w:ind w:left="2160" w:hanging="360"/>
      </w:pPr>
      <w:rPr>
        <w:rFonts w:ascii="Arial" w:hAnsi="Arial" w:hint="default"/>
      </w:rPr>
    </w:lvl>
    <w:lvl w:ilvl="3" w:tplc="F7B4767C" w:tentative="1">
      <w:start w:val="1"/>
      <w:numFmt w:val="bullet"/>
      <w:lvlText w:val="•"/>
      <w:lvlJc w:val="left"/>
      <w:pPr>
        <w:tabs>
          <w:tab w:val="num" w:pos="2880"/>
        </w:tabs>
        <w:ind w:left="2880" w:hanging="360"/>
      </w:pPr>
      <w:rPr>
        <w:rFonts w:ascii="Arial" w:hAnsi="Arial" w:hint="default"/>
      </w:rPr>
    </w:lvl>
    <w:lvl w:ilvl="4" w:tplc="0FD8165E" w:tentative="1">
      <w:start w:val="1"/>
      <w:numFmt w:val="bullet"/>
      <w:lvlText w:val="•"/>
      <w:lvlJc w:val="left"/>
      <w:pPr>
        <w:tabs>
          <w:tab w:val="num" w:pos="3600"/>
        </w:tabs>
        <w:ind w:left="3600" w:hanging="360"/>
      </w:pPr>
      <w:rPr>
        <w:rFonts w:ascii="Arial" w:hAnsi="Arial" w:hint="default"/>
      </w:rPr>
    </w:lvl>
    <w:lvl w:ilvl="5" w:tplc="7618E3C6" w:tentative="1">
      <w:start w:val="1"/>
      <w:numFmt w:val="bullet"/>
      <w:lvlText w:val="•"/>
      <w:lvlJc w:val="left"/>
      <w:pPr>
        <w:tabs>
          <w:tab w:val="num" w:pos="4320"/>
        </w:tabs>
        <w:ind w:left="4320" w:hanging="360"/>
      </w:pPr>
      <w:rPr>
        <w:rFonts w:ascii="Arial" w:hAnsi="Arial" w:hint="default"/>
      </w:rPr>
    </w:lvl>
    <w:lvl w:ilvl="6" w:tplc="BFE438C2" w:tentative="1">
      <w:start w:val="1"/>
      <w:numFmt w:val="bullet"/>
      <w:lvlText w:val="•"/>
      <w:lvlJc w:val="left"/>
      <w:pPr>
        <w:tabs>
          <w:tab w:val="num" w:pos="5040"/>
        </w:tabs>
        <w:ind w:left="5040" w:hanging="360"/>
      </w:pPr>
      <w:rPr>
        <w:rFonts w:ascii="Arial" w:hAnsi="Arial" w:hint="default"/>
      </w:rPr>
    </w:lvl>
    <w:lvl w:ilvl="7" w:tplc="C94884D8" w:tentative="1">
      <w:start w:val="1"/>
      <w:numFmt w:val="bullet"/>
      <w:lvlText w:val="•"/>
      <w:lvlJc w:val="left"/>
      <w:pPr>
        <w:tabs>
          <w:tab w:val="num" w:pos="5760"/>
        </w:tabs>
        <w:ind w:left="5760" w:hanging="360"/>
      </w:pPr>
      <w:rPr>
        <w:rFonts w:ascii="Arial" w:hAnsi="Arial" w:hint="default"/>
      </w:rPr>
    </w:lvl>
    <w:lvl w:ilvl="8" w:tplc="F66E693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D7467A4"/>
    <w:multiLevelType w:val="multilevel"/>
    <w:tmpl w:val="75C460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D72905"/>
    <w:multiLevelType w:val="multilevel"/>
    <w:tmpl w:val="D63A1030"/>
    <w:lvl w:ilvl="0">
      <w:start w:val="1"/>
      <w:numFmt w:val="decimal"/>
      <w:lvlText w:val="%1."/>
      <w:lvlJc w:val="left"/>
      <w:pPr>
        <w:tabs>
          <w:tab w:val="num" w:pos="720"/>
        </w:tabs>
        <w:ind w:left="720" w:hanging="360"/>
      </w:pPr>
      <w:rPr>
        <w:b/>
        <w:sz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29009E1"/>
    <w:multiLevelType w:val="hybridMultilevel"/>
    <w:tmpl w:val="72300B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4931831"/>
    <w:multiLevelType w:val="multilevel"/>
    <w:tmpl w:val="7C94C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A5728D"/>
    <w:multiLevelType w:val="hybridMultilevel"/>
    <w:tmpl w:val="B8344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C0008AB"/>
    <w:multiLevelType w:val="hybridMultilevel"/>
    <w:tmpl w:val="5FE44D36"/>
    <w:lvl w:ilvl="0" w:tplc="9C3C3A22">
      <w:start w:val="1"/>
      <w:numFmt w:val="bullet"/>
      <w:lvlText w:val=""/>
      <w:lvlJc w:val="left"/>
      <w:pPr>
        <w:tabs>
          <w:tab w:val="num" w:pos="540"/>
        </w:tabs>
        <w:ind w:left="540" w:hanging="360"/>
      </w:pPr>
      <w:rPr>
        <w:rFonts w:ascii="Wingdings" w:hAnsi="Wingdings" w:hint="default"/>
      </w:rPr>
    </w:lvl>
    <w:lvl w:ilvl="1" w:tplc="83FCF5B8" w:tentative="1">
      <w:start w:val="1"/>
      <w:numFmt w:val="bullet"/>
      <w:lvlText w:val=""/>
      <w:lvlJc w:val="left"/>
      <w:pPr>
        <w:tabs>
          <w:tab w:val="num" w:pos="1260"/>
        </w:tabs>
        <w:ind w:left="1260" w:hanging="360"/>
      </w:pPr>
      <w:rPr>
        <w:rFonts w:ascii="Wingdings" w:hAnsi="Wingdings" w:hint="default"/>
      </w:rPr>
    </w:lvl>
    <w:lvl w:ilvl="2" w:tplc="5ABE934E" w:tentative="1">
      <w:start w:val="1"/>
      <w:numFmt w:val="bullet"/>
      <w:lvlText w:val=""/>
      <w:lvlJc w:val="left"/>
      <w:pPr>
        <w:tabs>
          <w:tab w:val="num" w:pos="1980"/>
        </w:tabs>
        <w:ind w:left="1980" w:hanging="360"/>
      </w:pPr>
      <w:rPr>
        <w:rFonts w:ascii="Wingdings" w:hAnsi="Wingdings" w:hint="default"/>
      </w:rPr>
    </w:lvl>
    <w:lvl w:ilvl="3" w:tplc="9B1AA7C0" w:tentative="1">
      <w:start w:val="1"/>
      <w:numFmt w:val="bullet"/>
      <w:lvlText w:val=""/>
      <w:lvlJc w:val="left"/>
      <w:pPr>
        <w:tabs>
          <w:tab w:val="num" w:pos="2700"/>
        </w:tabs>
        <w:ind w:left="2700" w:hanging="360"/>
      </w:pPr>
      <w:rPr>
        <w:rFonts w:ascii="Wingdings" w:hAnsi="Wingdings" w:hint="default"/>
      </w:rPr>
    </w:lvl>
    <w:lvl w:ilvl="4" w:tplc="DFBCE2E4" w:tentative="1">
      <w:start w:val="1"/>
      <w:numFmt w:val="bullet"/>
      <w:lvlText w:val=""/>
      <w:lvlJc w:val="left"/>
      <w:pPr>
        <w:tabs>
          <w:tab w:val="num" w:pos="3420"/>
        </w:tabs>
        <w:ind w:left="3420" w:hanging="360"/>
      </w:pPr>
      <w:rPr>
        <w:rFonts w:ascii="Wingdings" w:hAnsi="Wingdings" w:hint="default"/>
      </w:rPr>
    </w:lvl>
    <w:lvl w:ilvl="5" w:tplc="D6702790" w:tentative="1">
      <w:start w:val="1"/>
      <w:numFmt w:val="bullet"/>
      <w:lvlText w:val=""/>
      <w:lvlJc w:val="left"/>
      <w:pPr>
        <w:tabs>
          <w:tab w:val="num" w:pos="4140"/>
        </w:tabs>
        <w:ind w:left="4140" w:hanging="360"/>
      </w:pPr>
      <w:rPr>
        <w:rFonts w:ascii="Wingdings" w:hAnsi="Wingdings" w:hint="default"/>
      </w:rPr>
    </w:lvl>
    <w:lvl w:ilvl="6" w:tplc="2598AFA0" w:tentative="1">
      <w:start w:val="1"/>
      <w:numFmt w:val="bullet"/>
      <w:lvlText w:val=""/>
      <w:lvlJc w:val="left"/>
      <w:pPr>
        <w:tabs>
          <w:tab w:val="num" w:pos="4860"/>
        </w:tabs>
        <w:ind w:left="4860" w:hanging="360"/>
      </w:pPr>
      <w:rPr>
        <w:rFonts w:ascii="Wingdings" w:hAnsi="Wingdings" w:hint="default"/>
      </w:rPr>
    </w:lvl>
    <w:lvl w:ilvl="7" w:tplc="0A9ED50C" w:tentative="1">
      <w:start w:val="1"/>
      <w:numFmt w:val="bullet"/>
      <w:lvlText w:val=""/>
      <w:lvlJc w:val="left"/>
      <w:pPr>
        <w:tabs>
          <w:tab w:val="num" w:pos="5580"/>
        </w:tabs>
        <w:ind w:left="5580" w:hanging="360"/>
      </w:pPr>
      <w:rPr>
        <w:rFonts w:ascii="Wingdings" w:hAnsi="Wingdings" w:hint="default"/>
      </w:rPr>
    </w:lvl>
    <w:lvl w:ilvl="8" w:tplc="D1042AF2" w:tentative="1">
      <w:start w:val="1"/>
      <w:numFmt w:val="bullet"/>
      <w:lvlText w:val=""/>
      <w:lvlJc w:val="left"/>
      <w:pPr>
        <w:tabs>
          <w:tab w:val="num" w:pos="6300"/>
        </w:tabs>
        <w:ind w:left="6300" w:hanging="360"/>
      </w:pPr>
      <w:rPr>
        <w:rFonts w:ascii="Wingdings" w:hAnsi="Wingdings" w:hint="default"/>
      </w:rPr>
    </w:lvl>
  </w:abstractNum>
  <w:abstractNum w:abstractNumId="21" w15:restartNumberingAfterBreak="0">
    <w:nsid w:val="3F4E5E84"/>
    <w:multiLevelType w:val="hybridMultilevel"/>
    <w:tmpl w:val="D8BEB31A"/>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42B37C1F"/>
    <w:multiLevelType w:val="multilevel"/>
    <w:tmpl w:val="D63A1030"/>
    <w:lvl w:ilvl="0">
      <w:start w:val="1"/>
      <w:numFmt w:val="decimal"/>
      <w:lvlText w:val="%1."/>
      <w:lvlJc w:val="left"/>
      <w:pPr>
        <w:tabs>
          <w:tab w:val="num" w:pos="720"/>
        </w:tabs>
        <w:ind w:left="720" w:hanging="360"/>
      </w:pPr>
      <w:rPr>
        <w:b/>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644"/>
        </w:tabs>
        <w:ind w:left="644"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3870B9"/>
    <w:multiLevelType w:val="multilevel"/>
    <w:tmpl w:val="68CA8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6610EC"/>
    <w:multiLevelType w:val="hybridMultilevel"/>
    <w:tmpl w:val="D55A58DE"/>
    <w:lvl w:ilvl="0" w:tplc="C51C74D2">
      <w:start w:val="1"/>
      <w:numFmt w:val="bullet"/>
      <w:lvlText w:val=""/>
      <w:lvlJc w:val="left"/>
      <w:pPr>
        <w:tabs>
          <w:tab w:val="num" w:pos="360"/>
        </w:tabs>
        <w:ind w:left="360" w:hanging="360"/>
      </w:pPr>
      <w:rPr>
        <w:rFonts w:ascii="Wingdings" w:hAnsi="Wingdings" w:hint="default"/>
      </w:rPr>
    </w:lvl>
    <w:lvl w:ilvl="1" w:tplc="16BEC4EC" w:tentative="1">
      <w:start w:val="1"/>
      <w:numFmt w:val="bullet"/>
      <w:lvlText w:val=""/>
      <w:lvlJc w:val="left"/>
      <w:pPr>
        <w:tabs>
          <w:tab w:val="num" w:pos="1080"/>
        </w:tabs>
        <w:ind w:left="1080" w:hanging="360"/>
      </w:pPr>
      <w:rPr>
        <w:rFonts w:ascii="Wingdings" w:hAnsi="Wingdings" w:hint="default"/>
      </w:rPr>
    </w:lvl>
    <w:lvl w:ilvl="2" w:tplc="422849D2" w:tentative="1">
      <w:start w:val="1"/>
      <w:numFmt w:val="bullet"/>
      <w:lvlText w:val=""/>
      <w:lvlJc w:val="left"/>
      <w:pPr>
        <w:tabs>
          <w:tab w:val="num" w:pos="1800"/>
        </w:tabs>
        <w:ind w:left="1800" w:hanging="360"/>
      </w:pPr>
      <w:rPr>
        <w:rFonts w:ascii="Wingdings" w:hAnsi="Wingdings" w:hint="default"/>
      </w:rPr>
    </w:lvl>
    <w:lvl w:ilvl="3" w:tplc="8734502C" w:tentative="1">
      <w:start w:val="1"/>
      <w:numFmt w:val="bullet"/>
      <w:lvlText w:val=""/>
      <w:lvlJc w:val="left"/>
      <w:pPr>
        <w:tabs>
          <w:tab w:val="num" w:pos="2520"/>
        </w:tabs>
        <w:ind w:left="2520" w:hanging="360"/>
      </w:pPr>
      <w:rPr>
        <w:rFonts w:ascii="Wingdings" w:hAnsi="Wingdings" w:hint="default"/>
      </w:rPr>
    </w:lvl>
    <w:lvl w:ilvl="4" w:tplc="F9085A54" w:tentative="1">
      <w:start w:val="1"/>
      <w:numFmt w:val="bullet"/>
      <w:lvlText w:val=""/>
      <w:lvlJc w:val="left"/>
      <w:pPr>
        <w:tabs>
          <w:tab w:val="num" w:pos="3240"/>
        </w:tabs>
        <w:ind w:left="3240" w:hanging="360"/>
      </w:pPr>
      <w:rPr>
        <w:rFonts w:ascii="Wingdings" w:hAnsi="Wingdings" w:hint="default"/>
      </w:rPr>
    </w:lvl>
    <w:lvl w:ilvl="5" w:tplc="9A1A759E" w:tentative="1">
      <w:start w:val="1"/>
      <w:numFmt w:val="bullet"/>
      <w:lvlText w:val=""/>
      <w:lvlJc w:val="left"/>
      <w:pPr>
        <w:tabs>
          <w:tab w:val="num" w:pos="3960"/>
        </w:tabs>
        <w:ind w:left="3960" w:hanging="360"/>
      </w:pPr>
      <w:rPr>
        <w:rFonts w:ascii="Wingdings" w:hAnsi="Wingdings" w:hint="default"/>
      </w:rPr>
    </w:lvl>
    <w:lvl w:ilvl="6" w:tplc="C21AEDA8" w:tentative="1">
      <w:start w:val="1"/>
      <w:numFmt w:val="bullet"/>
      <w:lvlText w:val=""/>
      <w:lvlJc w:val="left"/>
      <w:pPr>
        <w:tabs>
          <w:tab w:val="num" w:pos="4680"/>
        </w:tabs>
        <w:ind w:left="4680" w:hanging="360"/>
      </w:pPr>
      <w:rPr>
        <w:rFonts w:ascii="Wingdings" w:hAnsi="Wingdings" w:hint="default"/>
      </w:rPr>
    </w:lvl>
    <w:lvl w:ilvl="7" w:tplc="DA8E0332" w:tentative="1">
      <w:start w:val="1"/>
      <w:numFmt w:val="bullet"/>
      <w:lvlText w:val=""/>
      <w:lvlJc w:val="left"/>
      <w:pPr>
        <w:tabs>
          <w:tab w:val="num" w:pos="5400"/>
        </w:tabs>
        <w:ind w:left="5400" w:hanging="360"/>
      </w:pPr>
      <w:rPr>
        <w:rFonts w:ascii="Wingdings" w:hAnsi="Wingdings" w:hint="default"/>
      </w:rPr>
    </w:lvl>
    <w:lvl w:ilvl="8" w:tplc="0CDE216E"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AEE53B0"/>
    <w:multiLevelType w:val="hybridMultilevel"/>
    <w:tmpl w:val="A9E2E5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DD651EA"/>
    <w:multiLevelType w:val="hybridMultilevel"/>
    <w:tmpl w:val="71D0C9C8"/>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7" w15:restartNumberingAfterBreak="0">
    <w:nsid w:val="515F64AF"/>
    <w:multiLevelType w:val="hybridMultilevel"/>
    <w:tmpl w:val="A4FCD9F4"/>
    <w:lvl w:ilvl="0" w:tplc="4009000F">
      <w:start w:val="1"/>
      <w:numFmt w:val="decimal"/>
      <w:lvlText w:val="%1."/>
      <w:lvlJc w:val="left"/>
      <w:pPr>
        <w:ind w:left="360" w:hanging="360"/>
      </w:pPr>
      <w:rPr>
        <w:rFont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8" w15:restartNumberingAfterBreak="0">
    <w:nsid w:val="515F7C88"/>
    <w:multiLevelType w:val="hybridMultilevel"/>
    <w:tmpl w:val="866C59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18A5977"/>
    <w:multiLevelType w:val="hybridMultilevel"/>
    <w:tmpl w:val="0A64FE6E"/>
    <w:lvl w:ilvl="0" w:tplc="6F8E083A">
      <w:start w:val="1"/>
      <w:numFmt w:val="bullet"/>
      <w:lvlText w:val="•"/>
      <w:lvlJc w:val="left"/>
      <w:pPr>
        <w:tabs>
          <w:tab w:val="num" w:pos="720"/>
        </w:tabs>
        <w:ind w:left="720" w:hanging="360"/>
      </w:pPr>
      <w:rPr>
        <w:rFonts w:ascii="Arial" w:hAnsi="Arial" w:hint="default"/>
      </w:rPr>
    </w:lvl>
    <w:lvl w:ilvl="1" w:tplc="0046F926" w:tentative="1">
      <w:start w:val="1"/>
      <w:numFmt w:val="bullet"/>
      <w:lvlText w:val="•"/>
      <w:lvlJc w:val="left"/>
      <w:pPr>
        <w:tabs>
          <w:tab w:val="num" w:pos="1440"/>
        </w:tabs>
        <w:ind w:left="1440" w:hanging="360"/>
      </w:pPr>
      <w:rPr>
        <w:rFonts w:ascii="Arial" w:hAnsi="Arial" w:hint="default"/>
      </w:rPr>
    </w:lvl>
    <w:lvl w:ilvl="2" w:tplc="BFF48CBC" w:tentative="1">
      <w:start w:val="1"/>
      <w:numFmt w:val="bullet"/>
      <w:lvlText w:val="•"/>
      <w:lvlJc w:val="left"/>
      <w:pPr>
        <w:tabs>
          <w:tab w:val="num" w:pos="2160"/>
        </w:tabs>
        <w:ind w:left="2160" w:hanging="360"/>
      </w:pPr>
      <w:rPr>
        <w:rFonts w:ascii="Arial" w:hAnsi="Arial" w:hint="default"/>
      </w:rPr>
    </w:lvl>
    <w:lvl w:ilvl="3" w:tplc="96805912" w:tentative="1">
      <w:start w:val="1"/>
      <w:numFmt w:val="bullet"/>
      <w:lvlText w:val="•"/>
      <w:lvlJc w:val="left"/>
      <w:pPr>
        <w:tabs>
          <w:tab w:val="num" w:pos="2880"/>
        </w:tabs>
        <w:ind w:left="2880" w:hanging="360"/>
      </w:pPr>
      <w:rPr>
        <w:rFonts w:ascii="Arial" w:hAnsi="Arial" w:hint="default"/>
      </w:rPr>
    </w:lvl>
    <w:lvl w:ilvl="4" w:tplc="65D0366C" w:tentative="1">
      <w:start w:val="1"/>
      <w:numFmt w:val="bullet"/>
      <w:lvlText w:val="•"/>
      <w:lvlJc w:val="left"/>
      <w:pPr>
        <w:tabs>
          <w:tab w:val="num" w:pos="3600"/>
        </w:tabs>
        <w:ind w:left="3600" w:hanging="360"/>
      </w:pPr>
      <w:rPr>
        <w:rFonts w:ascii="Arial" w:hAnsi="Arial" w:hint="default"/>
      </w:rPr>
    </w:lvl>
    <w:lvl w:ilvl="5" w:tplc="58E856AC" w:tentative="1">
      <w:start w:val="1"/>
      <w:numFmt w:val="bullet"/>
      <w:lvlText w:val="•"/>
      <w:lvlJc w:val="left"/>
      <w:pPr>
        <w:tabs>
          <w:tab w:val="num" w:pos="4320"/>
        </w:tabs>
        <w:ind w:left="4320" w:hanging="360"/>
      </w:pPr>
      <w:rPr>
        <w:rFonts w:ascii="Arial" w:hAnsi="Arial" w:hint="default"/>
      </w:rPr>
    </w:lvl>
    <w:lvl w:ilvl="6" w:tplc="6CD6DA92" w:tentative="1">
      <w:start w:val="1"/>
      <w:numFmt w:val="bullet"/>
      <w:lvlText w:val="•"/>
      <w:lvlJc w:val="left"/>
      <w:pPr>
        <w:tabs>
          <w:tab w:val="num" w:pos="5040"/>
        </w:tabs>
        <w:ind w:left="5040" w:hanging="360"/>
      </w:pPr>
      <w:rPr>
        <w:rFonts w:ascii="Arial" w:hAnsi="Arial" w:hint="default"/>
      </w:rPr>
    </w:lvl>
    <w:lvl w:ilvl="7" w:tplc="90DE0264" w:tentative="1">
      <w:start w:val="1"/>
      <w:numFmt w:val="bullet"/>
      <w:lvlText w:val="•"/>
      <w:lvlJc w:val="left"/>
      <w:pPr>
        <w:tabs>
          <w:tab w:val="num" w:pos="5760"/>
        </w:tabs>
        <w:ind w:left="5760" w:hanging="360"/>
      </w:pPr>
      <w:rPr>
        <w:rFonts w:ascii="Arial" w:hAnsi="Arial" w:hint="default"/>
      </w:rPr>
    </w:lvl>
    <w:lvl w:ilvl="8" w:tplc="1C48527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3BB7E69"/>
    <w:multiLevelType w:val="hybridMultilevel"/>
    <w:tmpl w:val="1F16EB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062521A"/>
    <w:multiLevelType w:val="multilevel"/>
    <w:tmpl w:val="D7162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5D2FE4"/>
    <w:multiLevelType w:val="hybridMultilevel"/>
    <w:tmpl w:val="D0FE398C"/>
    <w:lvl w:ilvl="0" w:tplc="3A8C805E">
      <w:start w:val="1"/>
      <w:numFmt w:val="bullet"/>
      <w:lvlText w:val=""/>
      <w:lvlJc w:val="left"/>
      <w:pPr>
        <w:tabs>
          <w:tab w:val="num" w:pos="540"/>
        </w:tabs>
        <w:ind w:left="540" w:hanging="360"/>
      </w:pPr>
      <w:rPr>
        <w:rFonts w:ascii="Wingdings" w:hAnsi="Wingdings" w:hint="default"/>
      </w:rPr>
    </w:lvl>
    <w:lvl w:ilvl="1" w:tplc="0FC67362" w:tentative="1">
      <w:start w:val="1"/>
      <w:numFmt w:val="bullet"/>
      <w:lvlText w:val=""/>
      <w:lvlJc w:val="left"/>
      <w:pPr>
        <w:tabs>
          <w:tab w:val="num" w:pos="1260"/>
        </w:tabs>
        <w:ind w:left="1260" w:hanging="360"/>
      </w:pPr>
      <w:rPr>
        <w:rFonts w:ascii="Wingdings" w:hAnsi="Wingdings" w:hint="default"/>
      </w:rPr>
    </w:lvl>
    <w:lvl w:ilvl="2" w:tplc="F1EE024A" w:tentative="1">
      <w:start w:val="1"/>
      <w:numFmt w:val="bullet"/>
      <w:lvlText w:val=""/>
      <w:lvlJc w:val="left"/>
      <w:pPr>
        <w:tabs>
          <w:tab w:val="num" w:pos="1980"/>
        </w:tabs>
        <w:ind w:left="1980" w:hanging="360"/>
      </w:pPr>
      <w:rPr>
        <w:rFonts w:ascii="Wingdings" w:hAnsi="Wingdings" w:hint="default"/>
      </w:rPr>
    </w:lvl>
    <w:lvl w:ilvl="3" w:tplc="3E6C2274" w:tentative="1">
      <w:start w:val="1"/>
      <w:numFmt w:val="bullet"/>
      <w:lvlText w:val=""/>
      <w:lvlJc w:val="left"/>
      <w:pPr>
        <w:tabs>
          <w:tab w:val="num" w:pos="2700"/>
        </w:tabs>
        <w:ind w:left="2700" w:hanging="360"/>
      </w:pPr>
      <w:rPr>
        <w:rFonts w:ascii="Wingdings" w:hAnsi="Wingdings" w:hint="default"/>
      </w:rPr>
    </w:lvl>
    <w:lvl w:ilvl="4" w:tplc="28BAA9F4" w:tentative="1">
      <w:start w:val="1"/>
      <w:numFmt w:val="bullet"/>
      <w:lvlText w:val=""/>
      <w:lvlJc w:val="left"/>
      <w:pPr>
        <w:tabs>
          <w:tab w:val="num" w:pos="3420"/>
        </w:tabs>
        <w:ind w:left="3420" w:hanging="360"/>
      </w:pPr>
      <w:rPr>
        <w:rFonts w:ascii="Wingdings" w:hAnsi="Wingdings" w:hint="default"/>
      </w:rPr>
    </w:lvl>
    <w:lvl w:ilvl="5" w:tplc="900E147E" w:tentative="1">
      <w:start w:val="1"/>
      <w:numFmt w:val="bullet"/>
      <w:lvlText w:val=""/>
      <w:lvlJc w:val="left"/>
      <w:pPr>
        <w:tabs>
          <w:tab w:val="num" w:pos="4140"/>
        </w:tabs>
        <w:ind w:left="4140" w:hanging="360"/>
      </w:pPr>
      <w:rPr>
        <w:rFonts w:ascii="Wingdings" w:hAnsi="Wingdings" w:hint="default"/>
      </w:rPr>
    </w:lvl>
    <w:lvl w:ilvl="6" w:tplc="82C085E8" w:tentative="1">
      <w:start w:val="1"/>
      <w:numFmt w:val="bullet"/>
      <w:lvlText w:val=""/>
      <w:lvlJc w:val="left"/>
      <w:pPr>
        <w:tabs>
          <w:tab w:val="num" w:pos="4860"/>
        </w:tabs>
        <w:ind w:left="4860" w:hanging="360"/>
      </w:pPr>
      <w:rPr>
        <w:rFonts w:ascii="Wingdings" w:hAnsi="Wingdings" w:hint="default"/>
      </w:rPr>
    </w:lvl>
    <w:lvl w:ilvl="7" w:tplc="BF28131A" w:tentative="1">
      <w:start w:val="1"/>
      <w:numFmt w:val="bullet"/>
      <w:lvlText w:val=""/>
      <w:lvlJc w:val="left"/>
      <w:pPr>
        <w:tabs>
          <w:tab w:val="num" w:pos="5580"/>
        </w:tabs>
        <w:ind w:left="5580" w:hanging="360"/>
      </w:pPr>
      <w:rPr>
        <w:rFonts w:ascii="Wingdings" w:hAnsi="Wingdings" w:hint="default"/>
      </w:rPr>
    </w:lvl>
    <w:lvl w:ilvl="8" w:tplc="1A62A9E8" w:tentative="1">
      <w:start w:val="1"/>
      <w:numFmt w:val="bullet"/>
      <w:lvlText w:val=""/>
      <w:lvlJc w:val="left"/>
      <w:pPr>
        <w:tabs>
          <w:tab w:val="num" w:pos="6300"/>
        </w:tabs>
        <w:ind w:left="6300" w:hanging="360"/>
      </w:pPr>
      <w:rPr>
        <w:rFonts w:ascii="Wingdings" w:hAnsi="Wingdings" w:hint="default"/>
      </w:rPr>
    </w:lvl>
  </w:abstractNum>
  <w:abstractNum w:abstractNumId="33" w15:restartNumberingAfterBreak="0">
    <w:nsid w:val="69FF34B7"/>
    <w:multiLevelType w:val="multilevel"/>
    <w:tmpl w:val="31E45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87156C"/>
    <w:multiLevelType w:val="hybridMultilevel"/>
    <w:tmpl w:val="25F480AA"/>
    <w:lvl w:ilvl="0" w:tplc="7D42F0E2">
      <w:start w:val="1"/>
      <w:numFmt w:val="bullet"/>
      <w:lvlText w:val="•"/>
      <w:lvlJc w:val="left"/>
      <w:pPr>
        <w:tabs>
          <w:tab w:val="num" w:pos="720"/>
        </w:tabs>
        <w:ind w:left="720" w:hanging="360"/>
      </w:pPr>
      <w:rPr>
        <w:rFonts w:ascii="Arial" w:hAnsi="Arial" w:hint="default"/>
      </w:rPr>
    </w:lvl>
    <w:lvl w:ilvl="1" w:tplc="AA64507A" w:tentative="1">
      <w:start w:val="1"/>
      <w:numFmt w:val="bullet"/>
      <w:lvlText w:val="•"/>
      <w:lvlJc w:val="left"/>
      <w:pPr>
        <w:tabs>
          <w:tab w:val="num" w:pos="1440"/>
        </w:tabs>
        <w:ind w:left="1440" w:hanging="360"/>
      </w:pPr>
      <w:rPr>
        <w:rFonts w:ascii="Arial" w:hAnsi="Arial" w:hint="default"/>
      </w:rPr>
    </w:lvl>
    <w:lvl w:ilvl="2" w:tplc="D3585102" w:tentative="1">
      <w:start w:val="1"/>
      <w:numFmt w:val="bullet"/>
      <w:lvlText w:val="•"/>
      <w:lvlJc w:val="left"/>
      <w:pPr>
        <w:tabs>
          <w:tab w:val="num" w:pos="2160"/>
        </w:tabs>
        <w:ind w:left="2160" w:hanging="360"/>
      </w:pPr>
      <w:rPr>
        <w:rFonts w:ascii="Arial" w:hAnsi="Arial" w:hint="default"/>
      </w:rPr>
    </w:lvl>
    <w:lvl w:ilvl="3" w:tplc="14904A58" w:tentative="1">
      <w:start w:val="1"/>
      <w:numFmt w:val="bullet"/>
      <w:lvlText w:val="•"/>
      <w:lvlJc w:val="left"/>
      <w:pPr>
        <w:tabs>
          <w:tab w:val="num" w:pos="2880"/>
        </w:tabs>
        <w:ind w:left="2880" w:hanging="360"/>
      </w:pPr>
      <w:rPr>
        <w:rFonts w:ascii="Arial" w:hAnsi="Arial" w:hint="default"/>
      </w:rPr>
    </w:lvl>
    <w:lvl w:ilvl="4" w:tplc="6F2C50E4" w:tentative="1">
      <w:start w:val="1"/>
      <w:numFmt w:val="bullet"/>
      <w:lvlText w:val="•"/>
      <w:lvlJc w:val="left"/>
      <w:pPr>
        <w:tabs>
          <w:tab w:val="num" w:pos="3600"/>
        </w:tabs>
        <w:ind w:left="3600" w:hanging="360"/>
      </w:pPr>
      <w:rPr>
        <w:rFonts w:ascii="Arial" w:hAnsi="Arial" w:hint="default"/>
      </w:rPr>
    </w:lvl>
    <w:lvl w:ilvl="5" w:tplc="9B92B5CA" w:tentative="1">
      <w:start w:val="1"/>
      <w:numFmt w:val="bullet"/>
      <w:lvlText w:val="•"/>
      <w:lvlJc w:val="left"/>
      <w:pPr>
        <w:tabs>
          <w:tab w:val="num" w:pos="4320"/>
        </w:tabs>
        <w:ind w:left="4320" w:hanging="360"/>
      </w:pPr>
      <w:rPr>
        <w:rFonts w:ascii="Arial" w:hAnsi="Arial" w:hint="default"/>
      </w:rPr>
    </w:lvl>
    <w:lvl w:ilvl="6" w:tplc="733A1670" w:tentative="1">
      <w:start w:val="1"/>
      <w:numFmt w:val="bullet"/>
      <w:lvlText w:val="•"/>
      <w:lvlJc w:val="left"/>
      <w:pPr>
        <w:tabs>
          <w:tab w:val="num" w:pos="5040"/>
        </w:tabs>
        <w:ind w:left="5040" w:hanging="360"/>
      </w:pPr>
      <w:rPr>
        <w:rFonts w:ascii="Arial" w:hAnsi="Arial" w:hint="default"/>
      </w:rPr>
    </w:lvl>
    <w:lvl w:ilvl="7" w:tplc="171E1A84" w:tentative="1">
      <w:start w:val="1"/>
      <w:numFmt w:val="bullet"/>
      <w:lvlText w:val="•"/>
      <w:lvlJc w:val="left"/>
      <w:pPr>
        <w:tabs>
          <w:tab w:val="num" w:pos="5760"/>
        </w:tabs>
        <w:ind w:left="5760" w:hanging="360"/>
      </w:pPr>
      <w:rPr>
        <w:rFonts w:ascii="Arial" w:hAnsi="Arial" w:hint="default"/>
      </w:rPr>
    </w:lvl>
    <w:lvl w:ilvl="8" w:tplc="A1B0774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1662159"/>
    <w:multiLevelType w:val="hybridMultilevel"/>
    <w:tmpl w:val="024C6EB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6" w15:restartNumberingAfterBreak="0">
    <w:nsid w:val="72307270"/>
    <w:multiLevelType w:val="hybridMultilevel"/>
    <w:tmpl w:val="14347894"/>
    <w:lvl w:ilvl="0" w:tplc="53DC9904">
      <w:start w:val="1"/>
      <w:numFmt w:val="bullet"/>
      <w:lvlText w:val="•"/>
      <w:lvlJc w:val="left"/>
      <w:pPr>
        <w:tabs>
          <w:tab w:val="num" w:pos="450"/>
        </w:tabs>
        <w:ind w:left="450" w:hanging="360"/>
      </w:pPr>
      <w:rPr>
        <w:rFonts w:ascii="Arial" w:hAnsi="Arial" w:hint="default"/>
      </w:rPr>
    </w:lvl>
    <w:lvl w:ilvl="1" w:tplc="A3B04832" w:tentative="1">
      <w:start w:val="1"/>
      <w:numFmt w:val="bullet"/>
      <w:lvlText w:val="•"/>
      <w:lvlJc w:val="left"/>
      <w:pPr>
        <w:tabs>
          <w:tab w:val="num" w:pos="1440"/>
        </w:tabs>
        <w:ind w:left="1440" w:hanging="360"/>
      </w:pPr>
      <w:rPr>
        <w:rFonts w:ascii="Arial" w:hAnsi="Arial" w:hint="default"/>
      </w:rPr>
    </w:lvl>
    <w:lvl w:ilvl="2" w:tplc="FEB89502" w:tentative="1">
      <w:start w:val="1"/>
      <w:numFmt w:val="bullet"/>
      <w:lvlText w:val="•"/>
      <w:lvlJc w:val="left"/>
      <w:pPr>
        <w:tabs>
          <w:tab w:val="num" w:pos="2160"/>
        </w:tabs>
        <w:ind w:left="2160" w:hanging="360"/>
      </w:pPr>
      <w:rPr>
        <w:rFonts w:ascii="Arial" w:hAnsi="Arial" w:hint="default"/>
      </w:rPr>
    </w:lvl>
    <w:lvl w:ilvl="3" w:tplc="F6E0B868" w:tentative="1">
      <w:start w:val="1"/>
      <w:numFmt w:val="bullet"/>
      <w:lvlText w:val="•"/>
      <w:lvlJc w:val="left"/>
      <w:pPr>
        <w:tabs>
          <w:tab w:val="num" w:pos="2880"/>
        </w:tabs>
        <w:ind w:left="2880" w:hanging="360"/>
      </w:pPr>
      <w:rPr>
        <w:rFonts w:ascii="Arial" w:hAnsi="Arial" w:hint="default"/>
      </w:rPr>
    </w:lvl>
    <w:lvl w:ilvl="4" w:tplc="DBAE2054" w:tentative="1">
      <w:start w:val="1"/>
      <w:numFmt w:val="bullet"/>
      <w:lvlText w:val="•"/>
      <w:lvlJc w:val="left"/>
      <w:pPr>
        <w:tabs>
          <w:tab w:val="num" w:pos="3600"/>
        </w:tabs>
        <w:ind w:left="3600" w:hanging="360"/>
      </w:pPr>
      <w:rPr>
        <w:rFonts w:ascii="Arial" w:hAnsi="Arial" w:hint="default"/>
      </w:rPr>
    </w:lvl>
    <w:lvl w:ilvl="5" w:tplc="8DEE5430" w:tentative="1">
      <w:start w:val="1"/>
      <w:numFmt w:val="bullet"/>
      <w:lvlText w:val="•"/>
      <w:lvlJc w:val="left"/>
      <w:pPr>
        <w:tabs>
          <w:tab w:val="num" w:pos="4320"/>
        </w:tabs>
        <w:ind w:left="4320" w:hanging="360"/>
      </w:pPr>
      <w:rPr>
        <w:rFonts w:ascii="Arial" w:hAnsi="Arial" w:hint="default"/>
      </w:rPr>
    </w:lvl>
    <w:lvl w:ilvl="6" w:tplc="1D6867D8" w:tentative="1">
      <w:start w:val="1"/>
      <w:numFmt w:val="bullet"/>
      <w:lvlText w:val="•"/>
      <w:lvlJc w:val="left"/>
      <w:pPr>
        <w:tabs>
          <w:tab w:val="num" w:pos="5040"/>
        </w:tabs>
        <w:ind w:left="5040" w:hanging="360"/>
      </w:pPr>
      <w:rPr>
        <w:rFonts w:ascii="Arial" w:hAnsi="Arial" w:hint="default"/>
      </w:rPr>
    </w:lvl>
    <w:lvl w:ilvl="7" w:tplc="453EB29A" w:tentative="1">
      <w:start w:val="1"/>
      <w:numFmt w:val="bullet"/>
      <w:lvlText w:val="•"/>
      <w:lvlJc w:val="left"/>
      <w:pPr>
        <w:tabs>
          <w:tab w:val="num" w:pos="5760"/>
        </w:tabs>
        <w:ind w:left="5760" w:hanging="360"/>
      </w:pPr>
      <w:rPr>
        <w:rFonts w:ascii="Arial" w:hAnsi="Arial" w:hint="default"/>
      </w:rPr>
    </w:lvl>
    <w:lvl w:ilvl="8" w:tplc="3C864B0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300151D"/>
    <w:multiLevelType w:val="multilevel"/>
    <w:tmpl w:val="1D7EB372"/>
    <w:lvl w:ilvl="0">
      <w:start w:val="1"/>
      <w:numFmt w:val="lowerRoman"/>
      <w:lvlText w:val="%1."/>
      <w:lvlJc w:val="righ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4165239"/>
    <w:multiLevelType w:val="hybridMultilevel"/>
    <w:tmpl w:val="158616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7583A26"/>
    <w:multiLevelType w:val="hybridMultilevel"/>
    <w:tmpl w:val="E82A4FA8"/>
    <w:lvl w:ilvl="0" w:tplc="3F0ABBEC">
      <w:start w:val="1"/>
      <w:numFmt w:val="bullet"/>
      <w:lvlText w:val=""/>
      <w:lvlJc w:val="left"/>
      <w:pPr>
        <w:tabs>
          <w:tab w:val="num" w:pos="360"/>
        </w:tabs>
        <w:ind w:left="360" w:hanging="360"/>
      </w:pPr>
      <w:rPr>
        <w:rFonts w:ascii="Wingdings" w:hAnsi="Wingdings" w:hint="default"/>
      </w:rPr>
    </w:lvl>
    <w:lvl w:ilvl="1" w:tplc="D04C7F0C" w:tentative="1">
      <w:start w:val="1"/>
      <w:numFmt w:val="bullet"/>
      <w:lvlText w:val=""/>
      <w:lvlJc w:val="left"/>
      <w:pPr>
        <w:tabs>
          <w:tab w:val="num" w:pos="1080"/>
        </w:tabs>
        <w:ind w:left="1080" w:hanging="360"/>
      </w:pPr>
      <w:rPr>
        <w:rFonts w:ascii="Wingdings" w:hAnsi="Wingdings" w:hint="default"/>
      </w:rPr>
    </w:lvl>
    <w:lvl w:ilvl="2" w:tplc="5B206F60" w:tentative="1">
      <w:start w:val="1"/>
      <w:numFmt w:val="bullet"/>
      <w:lvlText w:val=""/>
      <w:lvlJc w:val="left"/>
      <w:pPr>
        <w:tabs>
          <w:tab w:val="num" w:pos="1800"/>
        </w:tabs>
        <w:ind w:left="1800" w:hanging="360"/>
      </w:pPr>
      <w:rPr>
        <w:rFonts w:ascii="Wingdings" w:hAnsi="Wingdings" w:hint="default"/>
      </w:rPr>
    </w:lvl>
    <w:lvl w:ilvl="3" w:tplc="1BAE506C" w:tentative="1">
      <w:start w:val="1"/>
      <w:numFmt w:val="bullet"/>
      <w:lvlText w:val=""/>
      <w:lvlJc w:val="left"/>
      <w:pPr>
        <w:tabs>
          <w:tab w:val="num" w:pos="2520"/>
        </w:tabs>
        <w:ind w:left="2520" w:hanging="360"/>
      </w:pPr>
      <w:rPr>
        <w:rFonts w:ascii="Wingdings" w:hAnsi="Wingdings" w:hint="default"/>
      </w:rPr>
    </w:lvl>
    <w:lvl w:ilvl="4" w:tplc="CF568EB0" w:tentative="1">
      <w:start w:val="1"/>
      <w:numFmt w:val="bullet"/>
      <w:lvlText w:val=""/>
      <w:lvlJc w:val="left"/>
      <w:pPr>
        <w:tabs>
          <w:tab w:val="num" w:pos="3240"/>
        </w:tabs>
        <w:ind w:left="3240" w:hanging="360"/>
      </w:pPr>
      <w:rPr>
        <w:rFonts w:ascii="Wingdings" w:hAnsi="Wingdings" w:hint="default"/>
      </w:rPr>
    </w:lvl>
    <w:lvl w:ilvl="5" w:tplc="84981EDA" w:tentative="1">
      <w:start w:val="1"/>
      <w:numFmt w:val="bullet"/>
      <w:lvlText w:val=""/>
      <w:lvlJc w:val="left"/>
      <w:pPr>
        <w:tabs>
          <w:tab w:val="num" w:pos="3960"/>
        </w:tabs>
        <w:ind w:left="3960" w:hanging="360"/>
      </w:pPr>
      <w:rPr>
        <w:rFonts w:ascii="Wingdings" w:hAnsi="Wingdings" w:hint="default"/>
      </w:rPr>
    </w:lvl>
    <w:lvl w:ilvl="6" w:tplc="FB963C7C" w:tentative="1">
      <w:start w:val="1"/>
      <w:numFmt w:val="bullet"/>
      <w:lvlText w:val=""/>
      <w:lvlJc w:val="left"/>
      <w:pPr>
        <w:tabs>
          <w:tab w:val="num" w:pos="4680"/>
        </w:tabs>
        <w:ind w:left="4680" w:hanging="360"/>
      </w:pPr>
      <w:rPr>
        <w:rFonts w:ascii="Wingdings" w:hAnsi="Wingdings" w:hint="default"/>
      </w:rPr>
    </w:lvl>
    <w:lvl w:ilvl="7" w:tplc="B8A2C06A" w:tentative="1">
      <w:start w:val="1"/>
      <w:numFmt w:val="bullet"/>
      <w:lvlText w:val=""/>
      <w:lvlJc w:val="left"/>
      <w:pPr>
        <w:tabs>
          <w:tab w:val="num" w:pos="5400"/>
        </w:tabs>
        <w:ind w:left="5400" w:hanging="360"/>
      </w:pPr>
      <w:rPr>
        <w:rFonts w:ascii="Wingdings" w:hAnsi="Wingdings" w:hint="default"/>
      </w:rPr>
    </w:lvl>
    <w:lvl w:ilvl="8" w:tplc="2B6C426C"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82A242F"/>
    <w:multiLevelType w:val="multilevel"/>
    <w:tmpl w:val="9A4853C8"/>
    <w:lvl w:ilvl="0">
      <w:start w:val="1"/>
      <w:numFmt w:val="decimal"/>
      <w:lvlText w:val="%1."/>
      <w:lvlJc w:val="left"/>
      <w:pPr>
        <w:tabs>
          <w:tab w:val="num" w:pos="360"/>
        </w:tabs>
        <w:ind w:left="360" w:hanging="360"/>
      </w:pPr>
      <w:rPr>
        <w:rFonts w:ascii="Times New Roman" w:eastAsia="Times New Roman" w:hAnsi="Times New Roman" w:cs="Times New Roman"/>
        <w:b/>
      </w:rPr>
    </w:lvl>
    <w:lvl w:ilvl="1">
      <w:start w:val="1"/>
      <w:numFmt w:val="lowerRoman"/>
      <w:lvlText w:val="%2."/>
      <w:lvlJc w:val="left"/>
      <w:pPr>
        <w:ind w:left="1440" w:hanging="72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15:restartNumberingAfterBreak="0">
    <w:nsid w:val="7BB8166F"/>
    <w:multiLevelType w:val="multilevel"/>
    <w:tmpl w:val="9E246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6A5007"/>
    <w:multiLevelType w:val="hybridMultilevel"/>
    <w:tmpl w:val="CEBEDC10"/>
    <w:lvl w:ilvl="0" w:tplc="FBA0BFCE">
      <w:start w:val="1"/>
      <w:numFmt w:val="bullet"/>
      <w:lvlText w:val=""/>
      <w:lvlJc w:val="left"/>
      <w:pPr>
        <w:tabs>
          <w:tab w:val="num" w:pos="450"/>
        </w:tabs>
        <w:ind w:left="450" w:hanging="360"/>
      </w:pPr>
      <w:rPr>
        <w:rFonts w:ascii="Wingdings" w:hAnsi="Wingdings" w:hint="default"/>
      </w:rPr>
    </w:lvl>
    <w:lvl w:ilvl="1" w:tplc="C2A6D79E" w:tentative="1">
      <w:start w:val="1"/>
      <w:numFmt w:val="bullet"/>
      <w:lvlText w:val=""/>
      <w:lvlJc w:val="left"/>
      <w:pPr>
        <w:tabs>
          <w:tab w:val="num" w:pos="1170"/>
        </w:tabs>
        <w:ind w:left="1170" w:hanging="360"/>
      </w:pPr>
      <w:rPr>
        <w:rFonts w:ascii="Wingdings" w:hAnsi="Wingdings" w:hint="default"/>
      </w:rPr>
    </w:lvl>
    <w:lvl w:ilvl="2" w:tplc="76C28D02" w:tentative="1">
      <w:start w:val="1"/>
      <w:numFmt w:val="bullet"/>
      <w:lvlText w:val=""/>
      <w:lvlJc w:val="left"/>
      <w:pPr>
        <w:tabs>
          <w:tab w:val="num" w:pos="1890"/>
        </w:tabs>
        <w:ind w:left="1890" w:hanging="360"/>
      </w:pPr>
      <w:rPr>
        <w:rFonts w:ascii="Wingdings" w:hAnsi="Wingdings" w:hint="default"/>
      </w:rPr>
    </w:lvl>
    <w:lvl w:ilvl="3" w:tplc="0D608BCC" w:tentative="1">
      <w:start w:val="1"/>
      <w:numFmt w:val="bullet"/>
      <w:lvlText w:val=""/>
      <w:lvlJc w:val="left"/>
      <w:pPr>
        <w:tabs>
          <w:tab w:val="num" w:pos="2610"/>
        </w:tabs>
        <w:ind w:left="2610" w:hanging="360"/>
      </w:pPr>
      <w:rPr>
        <w:rFonts w:ascii="Wingdings" w:hAnsi="Wingdings" w:hint="default"/>
      </w:rPr>
    </w:lvl>
    <w:lvl w:ilvl="4" w:tplc="BA20EEBC" w:tentative="1">
      <w:start w:val="1"/>
      <w:numFmt w:val="bullet"/>
      <w:lvlText w:val=""/>
      <w:lvlJc w:val="left"/>
      <w:pPr>
        <w:tabs>
          <w:tab w:val="num" w:pos="3330"/>
        </w:tabs>
        <w:ind w:left="3330" w:hanging="360"/>
      </w:pPr>
      <w:rPr>
        <w:rFonts w:ascii="Wingdings" w:hAnsi="Wingdings" w:hint="default"/>
      </w:rPr>
    </w:lvl>
    <w:lvl w:ilvl="5" w:tplc="609A4AFE" w:tentative="1">
      <w:start w:val="1"/>
      <w:numFmt w:val="bullet"/>
      <w:lvlText w:val=""/>
      <w:lvlJc w:val="left"/>
      <w:pPr>
        <w:tabs>
          <w:tab w:val="num" w:pos="4050"/>
        </w:tabs>
        <w:ind w:left="4050" w:hanging="360"/>
      </w:pPr>
      <w:rPr>
        <w:rFonts w:ascii="Wingdings" w:hAnsi="Wingdings" w:hint="default"/>
      </w:rPr>
    </w:lvl>
    <w:lvl w:ilvl="6" w:tplc="4E58F490" w:tentative="1">
      <w:start w:val="1"/>
      <w:numFmt w:val="bullet"/>
      <w:lvlText w:val=""/>
      <w:lvlJc w:val="left"/>
      <w:pPr>
        <w:tabs>
          <w:tab w:val="num" w:pos="4770"/>
        </w:tabs>
        <w:ind w:left="4770" w:hanging="360"/>
      </w:pPr>
      <w:rPr>
        <w:rFonts w:ascii="Wingdings" w:hAnsi="Wingdings" w:hint="default"/>
      </w:rPr>
    </w:lvl>
    <w:lvl w:ilvl="7" w:tplc="C5142594" w:tentative="1">
      <w:start w:val="1"/>
      <w:numFmt w:val="bullet"/>
      <w:lvlText w:val=""/>
      <w:lvlJc w:val="left"/>
      <w:pPr>
        <w:tabs>
          <w:tab w:val="num" w:pos="5490"/>
        </w:tabs>
        <w:ind w:left="5490" w:hanging="360"/>
      </w:pPr>
      <w:rPr>
        <w:rFonts w:ascii="Wingdings" w:hAnsi="Wingdings" w:hint="default"/>
      </w:rPr>
    </w:lvl>
    <w:lvl w:ilvl="8" w:tplc="18606ED6" w:tentative="1">
      <w:start w:val="1"/>
      <w:numFmt w:val="bullet"/>
      <w:lvlText w:val=""/>
      <w:lvlJc w:val="left"/>
      <w:pPr>
        <w:tabs>
          <w:tab w:val="num" w:pos="6210"/>
        </w:tabs>
        <w:ind w:left="6210" w:hanging="360"/>
      </w:pPr>
      <w:rPr>
        <w:rFonts w:ascii="Wingdings" w:hAnsi="Wingdings" w:hint="default"/>
      </w:rPr>
    </w:lvl>
  </w:abstractNum>
  <w:abstractNum w:abstractNumId="43" w15:restartNumberingAfterBreak="0">
    <w:nsid w:val="7D1B4EEA"/>
    <w:multiLevelType w:val="hybridMultilevel"/>
    <w:tmpl w:val="7FAA24C0"/>
    <w:lvl w:ilvl="0" w:tplc="403CC1E0">
      <w:start w:val="1"/>
      <w:numFmt w:val="bullet"/>
      <w:lvlText w:val="•"/>
      <w:lvlJc w:val="left"/>
      <w:pPr>
        <w:tabs>
          <w:tab w:val="num" w:pos="540"/>
        </w:tabs>
        <w:ind w:left="540" w:hanging="360"/>
      </w:pPr>
      <w:rPr>
        <w:rFonts w:ascii="Arial" w:hAnsi="Arial" w:hint="default"/>
      </w:rPr>
    </w:lvl>
    <w:lvl w:ilvl="1" w:tplc="45E242EC" w:tentative="1">
      <w:start w:val="1"/>
      <w:numFmt w:val="bullet"/>
      <w:lvlText w:val="•"/>
      <w:lvlJc w:val="left"/>
      <w:pPr>
        <w:tabs>
          <w:tab w:val="num" w:pos="1260"/>
        </w:tabs>
        <w:ind w:left="1260" w:hanging="360"/>
      </w:pPr>
      <w:rPr>
        <w:rFonts w:ascii="Arial" w:hAnsi="Arial" w:hint="default"/>
      </w:rPr>
    </w:lvl>
    <w:lvl w:ilvl="2" w:tplc="B304209A" w:tentative="1">
      <w:start w:val="1"/>
      <w:numFmt w:val="bullet"/>
      <w:lvlText w:val="•"/>
      <w:lvlJc w:val="left"/>
      <w:pPr>
        <w:tabs>
          <w:tab w:val="num" w:pos="1980"/>
        </w:tabs>
        <w:ind w:left="1980" w:hanging="360"/>
      </w:pPr>
      <w:rPr>
        <w:rFonts w:ascii="Arial" w:hAnsi="Arial" w:hint="default"/>
      </w:rPr>
    </w:lvl>
    <w:lvl w:ilvl="3" w:tplc="31CE1308" w:tentative="1">
      <w:start w:val="1"/>
      <w:numFmt w:val="bullet"/>
      <w:lvlText w:val="•"/>
      <w:lvlJc w:val="left"/>
      <w:pPr>
        <w:tabs>
          <w:tab w:val="num" w:pos="2700"/>
        </w:tabs>
        <w:ind w:left="2700" w:hanging="360"/>
      </w:pPr>
      <w:rPr>
        <w:rFonts w:ascii="Arial" w:hAnsi="Arial" w:hint="default"/>
      </w:rPr>
    </w:lvl>
    <w:lvl w:ilvl="4" w:tplc="9C109E02" w:tentative="1">
      <w:start w:val="1"/>
      <w:numFmt w:val="bullet"/>
      <w:lvlText w:val="•"/>
      <w:lvlJc w:val="left"/>
      <w:pPr>
        <w:tabs>
          <w:tab w:val="num" w:pos="3420"/>
        </w:tabs>
        <w:ind w:left="3420" w:hanging="360"/>
      </w:pPr>
      <w:rPr>
        <w:rFonts w:ascii="Arial" w:hAnsi="Arial" w:hint="default"/>
      </w:rPr>
    </w:lvl>
    <w:lvl w:ilvl="5" w:tplc="6478AB22" w:tentative="1">
      <w:start w:val="1"/>
      <w:numFmt w:val="bullet"/>
      <w:lvlText w:val="•"/>
      <w:lvlJc w:val="left"/>
      <w:pPr>
        <w:tabs>
          <w:tab w:val="num" w:pos="4140"/>
        </w:tabs>
        <w:ind w:left="4140" w:hanging="360"/>
      </w:pPr>
      <w:rPr>
        <w:rFonts w:ascii="Arial" w:hAnsi="Arial" w:hint="default"/>
      </w:rPr>
    </w:lvl>
    <w:lvl w:ilvl="6" w:tplc="DA4AD110" w:tentative="1">
      <w:start w:val="1"/>
      <w:numFmt w:val="bullet"/>
      <w:lvlText w:val="•"/>
      <w:lvlJc w:val="left"/>
      <w:pPr>
        <w:tabs>
          <w:tab w:val="num" w:pos="4860"/>
        </w:tabs>
        <w:ind w:left="4860" w:hanging="360"/>
      </w:pPr>
      <w:rPr>
        <w:rFonts w:ascii="Arial" w:hAnsi="Arial" w:hint="default"/>
      </w:rPr>
    </w:lvl>
    <w:lvl w:ilvl="7" w:tplc="CFEC2D32" w:tentative="1">
      <w:start w:val="1"/>
      <w:numFmt w:val="bullet"/>
      <w:lvlText w:val="•"/>
      <w:lvlJc w:val="left"/>
      <w:pPr>
        <w:tabs>
          <w:tab w:val="num" w:pos="5580"/>
        </w:tabs>
        <w:ind w:left="5580" w:hanging="360"/>
      </w:pPr>
      <w:rPr>
        <w:rFonts w:ascii="Arial" w:hAnsi="Arial" w:hint="default"/>
      </w:rPr>
    </w:lvl>
    <w:lvl w:ilvl="8" w:tplc="1F960D4C" w:tentative="1">
      <w:start w:val="1"/>
      <w:numFmt w:val="bullet"/>
      <w:lvlText w:val="•"/>
      <w:lvlJc w:val="left"/>
      <w:pPr>
        <w:tabs>
          <w:tab w:val="num" w:pos="6300"/>
        </w:tabs>
        <w:ind w:left="6300" w:hanging="360"/>
      </w:pPr>
      <w:rPr>
        <w:rFonts w:ascii="Arial" w:hAnsi="Arial" w:hint="default"/>
      </w:rPr>
    </w:lvl>
  </w:abstractNum>
  <w:abstractNum w:abstractNumId="44" w15:restartNumberingAfterBreak="0">
    <w:nsid w:val="7E2F3442"/>
    <w:multiLevelType w:val="multilevel"/>
    <w:tmpl w:val="E700A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3E71DF"/>
    <w:multiLevelType w:val="hybridMultilevel"/>
    <w:tmpl w:val="8E3AADD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FC86649"/>
    <w:multiLevelType w:val="hybridMultilevel"/>
    <w:tmpl w:val="A23C76AC"/>
    <w:lvl w:ilvl="0" w:tplc="08CE400E">
      <w:start w:val="1"/>
      <w:numFmt w:val="bullet"/>
      <w:lvlText w:val=""/>
      <w:lvlJc w:val="left"/>
      <w:pPr>
        <w:tabs>
          <w:tab w:val="num" w:pos="360"/>
        </w:tabs>
        <w:ind w:left="360" w:hanging="360"/>
      </w:pPr>
      <w:rPr>
        <w:rFonts w:ascii="Wingdings" w:hAnsi="Wingdings" w:hint="default"/>
      </w:rPr>
    </w:lvl>
    <w:lvl w:ilvl="1" w:tplc="D1845BD2" w:tentative="1">
      <w:start w:val="1"/>
      <w:numFmt w:val="bullet"/>
      <w:lvlText w:val=""/>
      <w:lvlJc w:val="left"/>
      <w:pPr>
        <w:tabs>
          <w:tab w:val="num" w:pos="1080"/>
        </w:tabs>
        <w:ind w:left="1080" w:hanging="360"/>
      </w:pPr>
      <w:rPr>
        <w:rFonts w:ascii="Wingdings" w:hAnsi="Wingdings" w:hint="default"/>
      </w:rPr>
    </w:lvl>
    <w:lvl w:ilvl="2" w:tplc="0096C0B0" w:tentative="1">
      <w:start w:val="1"/>
      <w:numFmt w:val="bullet"/>
      <w:lvlText w:val=""/>
      <w:lvlJc w:val="left"/>
      <w:pPr>
        <w:tabs>
          <w:tab w:val="num" w:pos="1800"/>
        </w:tabs>
        <w:ind w:left="1800" w:hanging="360"/>
      </w:pPr>
      <w:rPr>
        <w:rFonts w:ascii="Wingdings" w:hAnsi="Wingdings" w:hint="default"/>
      </w:rPr>
    </w:lvl>
    <w:lvl w:ilvl="3" w:tplc="B34014D8" w:tentative="1">
      <w:start w:val="1"/>
      <w:numFmt w:val="bullet"/>
      <w:lvlText w:val=""/>
      <w:lvlJc w:val="left"/>
      <w:pPr>
        <w:tabs>
          <w:tab w:val="num" w:pos="2520"/>
        </w:tabs>
        <w:ind w:left="2520" w:hanging="360"/>
      </w:pPr>
      <w:rPr>
        <w:rFonts w:ascii="Wingdings" w:hAnsi="Wingdings" w:hint="default"/>
      </w:rPr>
    </w:lvl>
    <w:lvl w:ilvl="4" w:tplc="F4CE2CE0" w:tentative="1">
      <w:start w:val="1"/>
      <w:numFmt w:val="bullet"/>
      <w:lvlText w:val=""/>
      <w:lvlJc w:val="left"/>
      <w:pPr>
        <w:tabs>
          <w:tab w:val="num" w:pos="3240"/>
        </w:tabs>
        <w:ind w:left="3240" w:hanging="360"/>
      </w:pPr>
      <w:rPr>
        <w:rFonts w:ascii="Wingdings" w:hAnsi="Wingdings" w:hint="default"/>
      </w:rPr>
    </w:lvl>
    <w:lvl w:ilvl="5" w:tplc="10C82374" w:tentative="1">
      <w:start w:val="1"/>
      <w:numFmt w:val="bullet"/>
      <w:lvlText w:val=""/>
      <w:lvlJc w:val="left"/>
      <w:pPr>
        <w:tabs>
          <w:tab w:val="num" w:pos="3960"/>
        </w:tabs>
        <w:ind w:left="3960" w:hanging="360"/>
      </w:pPr>
      <w:rPr>
        <w:rFonts w:ascii="Wingdings" w:hAnsi="Wingdings" w:hint="default"/>
      </w:rPr>
    </w:lvl>
    <w:lvl w:ilvl="6" w:tplc="7A7C57D6" w:tentative="1">
      <w:start w:val="1"/>
      <w:numFmt w:val="bullet"/>
      <w:lvlText w:val=""/>
      <w:lvlJc w:val="left"/>
      <w:pPr>
        <w:tabs>
          <w:tab w:val="num" w:pos="4680"/>
        </w:tabs>
        <w:ind w:left="4680" w:hanging="360"/>
      </w:pPr>
      <w:rPr>
        <w:rFonts w:ascii="Wingdings" w:hAnsi="Wingdings" w:hint="default"/>
      </w:rPr>
    </w:lvl>
    <w:lvl w:ilvl="7" w:tplc="3BB87636" w:tentative="1">
      <w:start w:val="1"/>
      <w:numFmt w:val="bullet"/>
      <w:lvlText w:val=""/>
      <w:lvlJc w:val="left"/>
      <w:pPr>
        <w:tabs>
          <w:tab w:val="num" w:pos="5400"/>
        </w:tabs>
        <w:ind w:left="5400" w:hanging="360"/>
      </w:pPr>
      <w:rPr>
        <w:rFonts w:ascii="Wingdings" w:hAnsi="Wingdings" w:hint="default"/>
      </w:rPr>
    </w:lvl>
    <w:lvl w:ilvl="8" w:tplc="8EA252A0" w:tentative="1">
      <w:start w:val="1"/>
      <w:numFmt w:val="bullet"/>
      <w:lvlText w:val=""/>
      <w:lvlJc w:val="left"/>
      <w:pPr>
        <w:tabs>
          <w:tab w:val="num" w:pos="6120"/>
        </w:tabs>
        <w:ind w:left="6120" w:hanging="360"/>
      </w:pPr>
      <w:rPr>
        <w:rFonts w:ascii="Wingdings" w:hAnsi="Wingdings" w:hint="default"/>
      </w:rPr>
    </w:lvl>
  </w:abstractNum>
  <w:num w:numId="1">
    <w:abstractNumId w:val="38"/>
  </w:num>
  <w:num w:numId="2">
    <w:abstractNumId w:val="17"/>
  </w:num>
  <w:num w:numId="3">
    <w:abstractNumId w:val="28"/>
  </w:num>
  <w:num w:numId="4">
    <w:abstractNumId w:val="12"/>
  </w:num>
  <w:num w:numId="5">
    <w:abstractNumId w:val="25"/>
  </w:num>
  <w:num w:numId="6">
    <w:abstractNumId w:val="30"/>
  </w:num>
  <w:num w:numId="7">
    <w:abstractNumId w:val="4"/>
  </w:num>
  <w:num w:numId="8">
    <w:abstractNumId w:val="5"/>
  </w:num>
  <w:num w:numId="9">
    <w:abstractNumId w:val="36"/>
  </w:num>
  <w:num w:numId="10">
    <w:abstractNumId w:val="7"/>
  </w:num>
  <w:num w:numId="11">
    <w:abstractNumId w:val="29"/>
  </w:num>
  <w:num w:numId="12">
    <w:abstractNumId w:val="10"/>
  </w:num>
  <w:num w:numId="13">
    <w:abstractNumId w:val="14"/>
  </w:num>
  <w:num w:numId="14">
    <w:abstractNumId w:val="34"/>
  </w:num>
  <w:num w:numId="15">
    <w:abstractNumId w:val="0"/>
  </w:num>
  <w:num w:numId="16">
    <w:abstractNumId w:val="3"/>
  </w:num>
  <w:num w:numId="17">
    <w:abstractNumId w:val="9"/>
  </w:num>
  <w:num w:numId="18">
    <w:abstractNumId w:val="32"/>
  </w:num>
  <w:num w:numId="19">
    <w:abstractNumId w:val="46"/>
  </w:num>
  <w:num w:numId="20">
    <w:abstractNumId w:val="8"/>
  </w:num>
  <w:num w:numId="21">
    <w:abstractNumId w:val="24"/>
  </w:num>
  <w:num w:numId="22">
    <w:abstractNumId w:val="42"/>
  </w:num>
  <w:num w:numId="23">
    <w:abstractNumId w:val="43"/>
  </w:num>
  <w:num w:numId="24">
    <w:abstractNumId w:val="39"/>
  </w:num>
  <w:num w:numId="25">
    <w:abstractNumId w:val="20"/>
  </w:num>
  <w:num w:numId="26">
    <w:abstractNumId w:val="19"/>
  </w:num>
  <w:num w:numId="27">
    <w:abstractNumId w:val="2"/>
  </w:num>
  <w:num w:numId="28">
    <w:abstractNumId w:val="35"/>
  </w:num>
  <w:num w:numId="29">
    <w:abstractNumId w:val="40"/>
  </w:num>
  <w:num w:numId="30">
    <w:abstractNumId w:val="44"/>
  </w:num>
  <w:num w:numId="31">
    <w:abstractNumId w:val="33"/>
  </w:num>
  <w:num w:numId="32">
    <w:abstractNumId w:val="13"/>
  </w:num>
  <w:num w:numId="33">
    <w:abstractNumId w:val="11"/>
  </w:num>
  <w:num w:numId="34">
    <w:abstractNumId w:val="26"/>
  </w:num>
  <w:num w:numId="35">
    <w:abstractNumId w:val="21"/>
  </w:num>
  <w:num w:numId="36">
    <w:abstractNumId w:val="1"/>
  </w:num>
  <w:num w:numId="37">
    <w:abstractNumId w:val="27"/>
  </w:num>
  <w:num w:numId="38">
    <w:abstractNumId w:val="31"/>
  </w:num>
  <w:num w:numId="39">
    <w:abstractNumId w:val="37"/>
  </w:num>
  <w:num w:numId="40">
    <w:abstractNumId w:val="23"/>
  </w:num>
  <w:num w:numId="41">
    <w:abstractNumId w:val="6"/>
  </w:num>
  <w:num w:numId="42">
    <w:abstractNumId w:val="18"/>
  </w:num>
  <w:num w:numId="43">
    <w:abstractNumId w:val="41"/>
  </w:num>
  <w:num w:numId="44">
    <w:abstractNumId w:val="15"/>
  </w:num>
  <w:num w:numId="45">
    <w:abstractNumId w:val="16"/>
  </w:num>
  <w:num w:numId="46">
    <w:abstractNumId w:val="45"/>
  </w:num>
  <w:num w:numId="47">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E2MDU3NTM0N7KwMDJT0lEKTi0uzszPAykwrAUA34h2wywAAAA="/>
  </w:docVars>
  <w:rsids>
    <w:rsidRoot w:val="00E1359F"/>
    <w:rsid w:val="000337BA"/>
    <w:rsid w:val="00083DC6"/>
    <w:rsid w:val="00090FC2"/>
    <w:rsid w:val="000C6D39"/>
    <w:rsid w:val="00142A3C"/>
    <w:rsid w:val="00144CD8"/>
    <w:rsid w:val="001468AE"/>
    <w:rsid w:val="001519B7"/>
    <w:rsid w:val="001707A0"/>
    <w:rsid w:val="00174B89"/>
    <w:rsid w:val="00177B1D"/>
    <w:rsid w:val="00180DBF"/>
    <w:rsid w:val="001A0380"/>
    <w:rsid w:val="001B2C7F"/>
    <w:rsid w:val="001B6320"/>
    <w:rsid w:val="001D6B9E"/>
    <w:rsid w:val="001F6BA0"/>
    <w:rsid w:val="001F73CE"/>
    <w:rsid w:val="002212C0"/>
    <w:rsid w:val="00226B9F"/>
    <w:rsid w:val="00273EFE"/>
    <w:rsid w:val="002747A8"/>
    <w:rsid w:val="0028330B"/>
    <w:rsid w:val="003148DC"/>
    <w:rsid w:val="00321DC6"/>
    <w:rsid w:val="00334575"/>
    <w:rsid w:val="00386ECB"/>
    <w:rsid w:val="003B32B6"/>
    <w:rsid w:val="003E1E86"/>
    <w:rsid w:val="00487BBA"/>
    <w:rsid w:val="004A7D6E"/>
    <w:rsid w:val="004E4148"/>
    <w:rsid w:val="004E448E"/>
    <w:rsid w:val="004F4675"/>
    <w:rsid w:val="004F64B6"/>
    <w:rsid w:val="00527FB9"/>
    <w:rsid w:val="00553F34"/>
    <w:rsid w:val="005736A1"/>
    <w:rsid w:val="005978A5"/>
    <w:rsid w:val="006642D1"/>
    <w:rsid w:val="006B0E49"/>
    <w:rsid w:val="006C46EF"/>
    <w:rsid w:val="006C7D43"/>
    <w:rsid w:val="006D3E56"/>
    <w:rsid w:val="00767C3D"/>
    <w:rsid w:val="00775E10"/>
    <w:rsid w:val="007A0631"/>
    <w:rsid w:val="007A66C2"/>
    <w:rsid w:val="007C3E06"/>
    <w:rsid w:val="007F2E57"/>
    <w:rsid w:val="007F37DB"/>
    <w:rsid w:val="007F7E33"/>
    <w:rsid w:val="008B1DF8"/>
    <w:rsid w:val="008D1228"/>
    <w:rsid w:val="008D2C54"/>
    <w:rsid w:val="00901CBC"/>
    <w:rsid w:val="0093247A"/>
    <w:rsid w:val="00950E72"/>
    <w:rsid w:val="009727C6"/>
    <w:rsid w:val="00997E3A"/>
    <w:rsid w:val="009C1A2B"/>
    <w:rsid w:val="009E06BD"/>
    <w:rsid w:val="00AA4717"/>
    <w:rsid w:val="00B01312"/>
    <w:rsid w:val="00B3661C"/>
    <w:rsid w:val="00BB1D0E"/>
    <w:rsid w:val="00BB3ABC"/>
    <w:rsid w:val="00BD0C55"/>
    <w:rsid w:val="00C3794C"/>
    <w:rsid w:val="00C9104F"/>
    <w:rsid w:val="00CB541B"/>
    <w:rsid w:val="00CC78D6"/>
    <w:rsid w:val="00CC7EEA"/>
    <w:rsid w:val="00CF61AD"/>
    <w:rsid w:val="00CF74E4"/>
    <w:rsid w:val="00D10A15"/>
    <w:rsid w:val="00D135BF"/>
    <w:rsid w:val="00D25011"/>
    <w:rsid w:val="00DE4DD6"/>
    <w:rsid w:val="00E1287C"/>
    <w:rsid w:val="00E1359F"/>
    <w:rsid w:val="00E166B6"/>
    <w:rsid w:val="00E21418"/>
    <w:rsid w:val="00E6523D"/>
    <w:rsid w:val="00E67284"/>
    <w:rsid w:val="00E80933"/>
    <w:rsid w:val="00E9465D"/>
    <w:rsid w:val="00E94ACF"/>
    <w:rsid w:val="00EE1CFE"/>
    <w:rsid w:val="00F43902"/>
    <w:rsid w:val="00F71E6E"/>
    <w:rsid w:val="00F8026D"/>
    <w:rsid w:val="00FA18BB"/>
    <w:rsid w:val="00FB0C04"/>
    <w:rsid w:val="00FC7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A52C0EC"/>
  <w15:docId w15:val="{979165E8-4B68-423C-B796-1B15ADBB0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026D"/>
  </w:style>
  <w:style w:type="paragraph" w:styleId="Heading2">
    <w:name w:val="heading 2"/>
    <w:basedOn w:val="Normal"/>
    <w:link w:val="Heading2Char"/>
    <w:uiPriority w:val="9"/>
    <w:qFormat/>
    <w:rsid w:val="004F64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487BB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E06B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35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59F"/>
    <w:rPr>
      <w:rFonts w:ascii="Tahoma" w:hAnsi="Tahoma" w:cs="Tahoma"/>
      <w:sz w:val="16"/>
      <w:szCs w:val="16"/>
    </w:rPr>
  </w:style>
  <w:style w:type="character" w:styleId="Hyperlink">
    <w:name w:val="Hyperlink"/>
    <w:basedOn w:val="DefaultParagraphFont"/>
    <w:uiPriority w:val="99"/>
    <w:unhideWhenUsed/>
    <w:rsid w:val="00C9104F"/>
    <w:rPr>
      <w:color w:val="0000FF" w:themeColor="hyperlink"/>
      <w:u w:val="single"/>
    </w:rPr>
  </w:style>
  <w:style w:type="paragraph" w:styleId="ListParagraph">
    <w:name w:val="List Paragraph"/>
    <w:basedOn w:val="Normal"/>
    <w:uiPriority w:val="34"/>
    <w:qFormat/>
    <w:rsid w:val="00C9104F"/>
    <w:pPr>
      <w:ind w:left="720"/>
      <w:contextualSpacing/>
    </w:pPr>
  </w:style>
  <w:style w:type="character" w:customStyle="1" w:styleId="Heading2Char">
    <w:name w:val="Heading 2 Char"/>
    <w:basedOn w:val="DefaultParagraphFont"/>
    <w:link w:val="Heading2"/>
    <w:uiPriority w:val="9"/>
    <w:rsid w:val="004F64B6"/>
    <w:rPr>
      <w:rFonts w:ascii="Times New Roman" w:eastAsia="Times New Roman" w:hAnsi="Times New Roman" w:cs="Times New Roman"/>
      <w:b/>
      <w:bCs/>
      <w:sz w:val="36"/>
      <w:szCs w:val="36"/>
    </w:rPr>
  </w:style>
  <w:style w:type="character" w:customStyle="1" w:styleId="mw-headline">
    <w:name w:val="mw-headline"/>
    <w:basedOn w:val="DefaultParagraphFont"/>
    <w:rsid w:val="004F64B6"/>
  </w:style>
  <w:style w:type="character" w:customStyle="1" w:styleId="Heading3Char">
    <w:name w:val="Heading 3 Char"/>
    <w:basedOn w:val="DefaultParagraphFont"/>
    <w:link w:val="Heading3"/>
    <w:uiPriority w:val="9"/>
    <w:rsid w:val="00487BBA"/>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487B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
    <w:name w:val="nowrap"/>
    <w:basedOn w:val="DefaultParagraphFont"/>
    <w:rsid w:val="00487BBA"/>
  </w:style>
  <w:style w:type="character" w:customStyle="1" w:styleId="Heading4Char">
    <w:name w:val="Heading 4 Char"/>
    <w:basedOn w:val="DefaultParagraphFont"/>
    <w:link w:val="Heading4"/>
    <w:uiPriority w:val="9"/>
    <w:rsid w:val="009E06BD"/>
    <w:rPr>
      <w:rFonts w:asciiTheme="majorHAnsi" w:eastAsiaTheme="majorEastAsia" w:hAnsiTheme="majorHAnsi" w:cstheme="majorBidi"/>
      <w:i/>
      <w:iCs/>
      <w:color w:val="365F91" w:themeColor="accent1" w:themeShade="BF"/>
    </w:rPr>
  </w:style>
  <w:style w:type="character" w:styleId="Strong">
    <w:name w:val="Strong"/>
    <w:basedOn w:val="DefaultParagraphFont"/>
    <w:uiPriority w:val="22"/>
    <w:qFormat/>
    <w:rsid w:val="009E06BD"/>
    <w:rPr>
      <w:b/>
      <w:bCs/>
    </w:rPr>
  </w:style>
  <w:style w:type="table" w:styleId="TableGridLight">
    <w:name w:val="Grid Table Light"/>
    <w:basedOn w:val="TableNormal"/>
    <w:uiPriority w:val="40"/>
    <w:rsid w:val="00D2501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s-1">
    <w:name w:val="ms-1"/>
    <w:basedOn w:val="DefaultParagraphFont"/>
    <w:rsid w:val="001D6B9E"/>
  </w:style>
  <w:style w:type="character" w:customStyle="1" w:styleId="max-w-15ch">
    <w:name w:val="max-w-[15ch]"/>
    <w:basedOn w:val="DefaultParagraphFont"/>
    <w:rsid w:val="001D6B9E"/>
  </w:style>
  <w:style w:type="character" w:customStyle="1" w:styleId="-me-1">
    <w:name w:val="-me-1"/>
    <w:basedOn w:val="DefaultParagraphFont"/>
    <w:rsid w:val="001D6B9E"/>
  </w:style>
  <w:style w:type="paragraph" w:styleId="Header">
    <w:name w:val="header"/>
    <w:basedOn w:val="Normal"/>
    <w:link w:val="HeaderChar"/>
    <w:uiPriority w:val="99"/>
    <w:unhideWhenUsed/>
    <w:rsid w:val="00E214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1418"/>
  </w:style>
  <w:style w:type="paragraph" w:styleId="Footer">
    <w:name w:val="footer"/>
    <w:basedOn w:val="Normal"/>
    <w:link w:val="FooterChar"/>
    <w:uiPriority w:val="99"/>
    <w:unhideWhenUsed/>
    <w:rsid w:val="00E214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14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24598">
      <w:bodyDiv w:val="1"/>
      <w:marLeft w:val="0"/>
      <w:marRight w:val="0"/>
      <w:marTop w:val="0"/>
      <w:marBottom w:val="0"/>
      <w:divBdr>
        <w:top w:val="none" w:sz="0" w:space="0" w:color="auto"/>
        <w:left w:val="none" w:sz="0" w:space="0" w:color="auto"/>
        <w:bottom w:val="none" w:sz="0" w:space="0" w:color="auto"/>
        <w:right w:val="none" w:sz="0" w:space="0" w:color="auto"/>
      </w:divBdr>
    </w:div>
    <w:div w:id="51850512">
      <w:bodyDiv w:val="1"/>
      <w:marLeft w:val="0"/>
      <w:marRight w:val="0"/>
      <w:marTop w:val="0"/>
      <w:marBottom w:val="0"/>
      <w:divBdr>
        <w:top w:val="none" w:sz="0" w:space="0" w:color="auto"/>
        <w:left w:val="none" w:sz="0" w:space="0" w:color="auto"/>
        <w:bottom w:val="none" w:sz="0" w:space="0" w:color="auto"/>
        <w:right w:val="none" w:sz="0" w:space="0" w:color="auto"/>
      </w:divBdr>
    </w:div>
    <w:div w:id="63645762">
      <w:bodyDiv w:val="1"/>
      <w:marLeft w:val="0"/>
      <w:marRight w:val="0"/>
      <w:marTop w:val="0"/>
      <w:marBottom w:val="0"/>
      <w:divBdr>
        <w:top w:val="none" w:sz="0" w:space="0" w:color="auto"/>
        <w:left w:val="none" w:sz="0" w:space="0" w:color="auto"/>
        <w:bottom w:val="none" w:sz="0" w:space="0" w:color="auto"/>
        <w:right w:val="none" w:sz="0" w:space="0" w:color="auto"/>
      </w:divBdr>
    </w:div>
    <w:div w:id="65155837">
      <w:bodyDiv w:val="1"/>
      <w:marLeft w:val="0"/>
      <w:marRight w:val="0"/>
      <w:marTop w:val="0"/>
      <w:marBottom w:val="0"/>
      <w:divBdr>
        <w:top w:val="none" w:sz="0" w:space="0" w:color="auto"/>
        <w:left w:val="none" w:sz="0" w:space="0" w:color="auto"/>
        <w:bottom w:val="none" w:sz="0" w:space="0" w:color="auto"/>
        <w:right w:val="none" w:sz="0" w:space="0" w:color="auto"/>
      </w:divBdr>
    </w:div>
    <w:div w:id="150024269">
      <w:bodyDiv w:val="1"/>
      <w:marLeft w:val="0"/>
      <w:marRight w:val="0"/>
      <w:marTop w:val="0"/>
      <w:marBottom w:val="0"/>
      <w:divBdr>
        <w:top w:val="none" w:sz="0" w:space="0" w:color="auto"/>
        <w:left w:val="none" w:sz="0" w:space="0" w:color="auto"/>
        <w:bottom w:val="none" w:sz="0" w:space="0" w:color="auto"/>
        <w:right w:val="none" w:sz="0" w:space="0" w:color="auto"/>
      </w:divBdr>
    </w:div>
    <w:div w:id="163210082">
      <w:bodyDiv w:val="1"/>
      <w:marLeft w:val="0"/>
      <w:marRight w:val="0"/>
      <w:marTop w:val="0"/>
      <w:marBottom w:val="0"/>
      <w:divBdr>
        <w:top w:val="none" w:sz="0" w:space="0" w:color="auto"/>
        <w:left w:val="none" w:sz="0" w:space="0" w:color="auto"/>
        <w:bottom w:val="none" w:sz="0" w:space="0" w:color="auto"/>
        <w:right w:val="none" w:sz="0" w:space="0" w:color="auto"/>
      </w:divBdr>
    </w:div>
    <w:div w:id="169763049">
      <w:bodyDiv w:val="1"/>
      <w:marLeft w:val="0"/>
      <w:marRight w:val="0"/>
      <w:marTop w:val="0"/>
      <w:marBottom w:val="0"/>
      <w:divBdr>
        <w:top w:val="none" w:sz="0" w:space="0" w:color="auto"/>
        <w:left w:val="none" w:sz="0" w:space="0" w:color="auto"/>
        <w:bottom w:val="none" w:sz="0" w:space="0" w:color="auto"/>
        <w:right w:val="none" w:sz="0" w:space="0" w:color="auto"/>
      </w:divBdr>
    </w:div>
    <w:div w:id="193614520">
      <w:bodyDiv w:val="1"/>
      <w:marLeft w:val="0"/>
      <w:marRight w:val="0"/>
      <w:marTop w:val="0"/>
      <w:marBottom w:val="0"/>
      <w:divBdr>
        <w:top w:val="none" w:sz="0" w:space="0" w:color="auto"/>
        <w:left w:val="none" w:sz="0" w:space="0" w:color="auto"/>
        <w:bottom w:val="none" w:sz="0" w:space="0" w:color="auto"/>
        <w:right w:val="none" w:sz="0" w:space="0" w:color="auto"/>
      </w:divBdr>
    </w:div>
    <w:div w:id="261884338">
      <w:bodyDiv w:val="1"/>
      <w:marLeft w:val="0"/>
      <w:marRight w:val="0"/>
      <w:marTop w:val="0"/>
      <w:marBottom w:val="0"/>
      <w:divBdr>
        <w:top w:val="none" w:sz="0" w:space="0" w:color="auto"/>
        <w:left w:val="none" w:sz="0" w:space="0" w:color="auto"/>
        <w:bottom w:val="none" w:sz="0" w:space="0" w:color="auto"/>
        <w:right w:val="none" w:sz="0" w:space="0" w:color="auto"/>
      </w:divBdr>
      <w:divsChild>
        <w:div w:id="1869836329">
          <w:marLeft w:val="547"/>
          <w:marRight w:val="0"/>
          <w:marTop w:val="0"/>
          <w:marBottom w:val="0"/>
          <w:divBdr>
            <w:top w:val="none" w:sz="0" w:space="0" w:color="auto"/>
            <w:left w:val="none" w:sz="0" w:space="0" w:color="auto"/>
            <w:bottom w:val="none" w:sz="0" w:space="0" w:color="auto"/>
            <w:right w:val="none" w:sz="0" w:space="0" w:color="auto"/>
          </w:divBdr>
        </w:div>
        <w:div w:id="1037973583">
          <w:marLeft w:val="547"/>
          <w:marRight w:val="0"/>
          <w:marTop w:val="0"/>
          <w:marBottom w:val="0"/>
          <w:divBdr>
            <w:top w:val="none" w:sz="0" w:space="0" w:color="auto"/>
            <w:left w:val="none" w:sz="0" w:space="0" w:color="auto"/>
            <w:bottom w:val="none" w:sz="0" w:space="0" w:color="auto"/>
            <w:right w:val="none" w:sz="0" w:space="0" w:color="auto"/>
          </w:divBdr>
        </w:div>
        <w:div w:id="1306427215">
          <w:marLeft w:val="547"/>
          <w:marRight w:val="0"/>
          <w:marTop w:val="0"/>
          <w:marBottom w:val="0"/>
          <w:divBdr>
            <w:top w:val="none" w:sz="0" w:space="0" w:color="auto"/>
            <w:left w:val="none" w:sz="0" w:space="0" w:color="auto"/>
            <w:bottom w:val="none" w:sz="0" w:space="0" w:color="auto"/>
            <w:right w:val="none" w:sz="0" w:space="0" w:color="auto"/>
          </w:divBdr>
        </w:div>
        <w:div w:id="80419004">
          <w:marLeft w:val="547"/>
          <w:marRight w:val="0"/>
          <w:marTop w:val="0"/>
          <w:marBottom w:val="0"/>
          <w:divBdr>
            <w:top w:val="none" w:sz="0" w:space="0" w:color="auto"/>
            <w:left w:val="none" w:sz="0" w:space="0" w:color="auto"/>
            <w:bottom w:val="none" w:sz="0" w:space="0" w:color="auto"/>
            <w:right w:val="none" w:sz="0" w:space="0" w:color="auto"/>
          </w:divBdr>
        </w:div>
        <w:div w:id="535430062">
          <w:marLeft w:val="547"/>
          <w:marRight w:val="0"/>
          <w:marTop w:val="0"/>
          <w:marBottom w:val="0"/>
          <w:divBdr>
            <w:top w:val="none" w:sz="0" w:space="0" w:color="auto"/>
            <w:left w:val="none" w:sz="0" w:space="0" w:color="auto"/>
            <w:bottom w:val="none" w:sz="0" w:space="0" w:color="auto"/>
            <w:right w:val="none" w:sz="0" w:space="0" w:color="auto"/>
          </w:divBdr>
        </w:div>
        <w:div w:id="1863935871">
          <w:marLeft w:val="547"/>
          <w:marRight w:val="0"/>
          <w:marTop w:val="0"/>
          <w:marBottom w:val="0"/>
          <w:divBdr>
            <w:top w:val="none" w:sz="0" w:space="0" w:color="auto"/>
            <w:left w:val="none" w:sz="0" w:space="0" w:color="auto"/>
            <w:bottom w:val="none" w:sz="0" w:space="0" w:color="auto"/>
            <w:right w:val="none" w:sz="0" w:space="0" w:color="auto"/>
          </w:divBdr>
        </w:div>
      </w:divsChild>
    </w:div>
    <w:div w:id="382294699">
      <w:bodyDiv w:val="1"/>
      <w:marLeft w:val="0"/>
      <w:marRight w:val="0"/>
      <w:marTop w:val="0"/>
      <w:marBottom w:val="0"/>
      <w:divBdr>
        <w:top w:val="none" w:sz="0" w:space="0" w:color="auto"/>
        <w:left w:val="none" w:sz="0" w:space="0" w:color="auto"/>
        <w:bottom w:val="none" w:sz="0" w:space="0" w:color="auto"/>
        <w:right w:val="none" w:sz="0" w:space="0" w:color="auto"/>
      </w:divBdr>
      <w:divsChild>
        <w:div w:id="384449333">
          <w:marLeft w:val="446"/>
          <w:marRight w:val="0"/>
          <w:marTop w:val="0"/>
          <w:marBottom w:val="0"/>
          <w:divBdr>
            <w:top w:val="none" w:sz="0" w:space="0" w:color="auto"/>
            <w:left w:val="none" w:sz="0" w:space="0" w:color="auto"/>
            <w:bottom w:val="none" w:sz="0" w:space="0" w:color="auto"/>
            <w:right w:val="none" w:sz="0" w:space="0" w:color="auto"/>
          </w:divBdr>
        </w:div>
        <w:div w:id="846939566">
          <w:marLeft w:val="446"/>
          <w:marRight w:val="0"/>
          <w:marTop w:val="0"/>
          <w:marBottom w:val="0"/>
          <w:divBdr>
            <w:top w:val="none" w:sz="0" w:space="0" w:color="auto"/>
            <w:left w:val="none" w:sz="0" w:space="0" w:color="auto"/>
            <w:bottom w:val="none" w:sz="0" w:space="0" w:color="auto"/>
            <w:right w:val="none" w:sz="0" w:space="0" w:color="auto"/>
          </w:divBdr>
        </w:div>
        <w:div w:id="1515653517">
          <w:marLeft w:val="446"/>
          <w:marRight w:val="0"/>
          <w:marTop w:val="0"/>
          <w:marBottom w:val="0"/>
          <w:divBdr>
            <w:top w:val="none" w:sz="0" w:space="0" w:color="auto"/>
            <w:left w:val="none" w:sz="0" w:space="0" w:color="auto"/>
            <w:bottom w:val="none" w:sz="0" w:space="0" w:color="auto"/>
            <w:right w:val="none" w:sz="0" w:space="0" w:color="auto"/>
          </w:divBdr>
        </w:div>
        <w:div w:id="1606303092">
          <w:marLeft w:val="446"/>
          <w:marRight w:val="0"/>
          <w:marTop w:val="0"/>
          <w:marBottom w:val="0"/>
          <w:divBdr>
            <w:top w:val="none" w:sz="0" w:space="0" w:color="auto"/>
            <w:left w:val="none" w:sz="0" w:space="0" w:color="auto"/>
            <w:bottom w:val="none" w:sz="0" w:space="0" w:color="auto"/>
            <w:right w:val="none" w:sz="0" w:space="0" w:color="auto"/>
          </w:divBdr>
        </w:div>
      </w:divsChild>
    </w:div>
    <w:div w:id="424617187">
      <w:bodyDiv w:val="1"/>
      <w:marLeft w:val="0"/>
      <w:marRight w:val="0"/>
      <w:marTop w:val="0"/>
      <w:marBottom w:val="0"/>
      <w:divBdr>
        <w:top w:val="none" w:sz="0" w:space="0" w:color="auto"/>
        <w:left w:val="none" w:sz="0" w:space="0" w:color="auto"/>
        <w:bottom w:val="none" w:sz="0" w:space="0" w:color="auto"/>
        <w:right w:val="none" w:sz="0" w:space="0" w:color="auto"/>
      </w:divBdr>
    </w:div>
    <w:div w:id="508451302">
      <w:bodyDiv w:val="1"/>
      <w:marLeft w:val="0"/>
      <w:marRight w:val="0"/>
      <w:marTop w:val="0"/>
      <w:marBottom w:val="0"/>
      <w:divBdr>
        <w:top w:val="none" w:sz="0" w:space="0" w:color="auto"/>
        <w:left w:val="none" w:sz="0" w:space="0" w:color="auto"/>
        <w:bottom w:val="none" w:sz="0" w:space="0" w:color="auto"/>
        <w:right w:val="none" w:sz="0" w:space="0" w:color="auto"/>
      </w:divBdr>
    </w:div>
    <w:div w:id="517233816">
      <w:bodyDiv w:val="1"/>
      <w:marLeft w:val="0"/>
      <w:marRight w:val="0"/>
      <w:marTop w:val="0"/>
      <w:marBottom w:val="0"/>
      <w:divBdr>
        <w:top w:val="none" w:sz="0" w:space="0" w:color="auto"/>
        <w:left w:val="none" w:sz="0" w:space="0" w:color="auto"/>
        <w:bottom w:val="none" w:sz="0" w:space="0" w:color="auto"/>
        <w:right w:val="none" w:sz="0" w:space="0" w:color="auto"/>
      </w:divBdr>
    </w:div>
    <w:div w:id="519778216">
      <w:bodyDiv w:val="1"/>
      <w:marLeft w:val="0"/>
      <w:marRight w:val="0"/>
      <w:marTop w:val="0"/>
      <w:marBottom w:val="0"/>
      <w:divBdr>
        <w:top w:val="none" w:sz="0" w:space="0" w:color="auto"/>
        <w:left w:val="none" w:sz="0" w:space="0" w:color="auto"/>
        <w:bottom w:val="none" w:sz="0" w:space="0" w:color="auto"/>
        <w:right w:val="none" w:sz="0" w:space="0" w:color="auto"/>
      </w:divBdr>
    </w:div>
    <w:div w:id="533664133">
      <w:bodyDiv w:val="1"/>
      <w:marLeft w:val="0"/>
      <w:marRight w:val="0"/>
      <w:marTop w:val="0"/>
      <w:marBottom w:val="0"/>
      <w:divBdr>
        <w:top w:val="none" w:sz="0" w:space="0" w:color="auto"/>
        <w:left w:val="none" w:sz="0" w:space="0" w:color="auto"/>
        <w:bottom w:val="none" w:sz="0" w:space="0" w:color="auto"/>
        <w:right w:val="none" w:sz="0" w:space="0" w:color="auto"/>
      </w:divBdr>
    </w:div>
    <w:div w:id="547566570">
      <w:bodyDiv w:val="1"/>
      <w:marLeft w:val="0"/>
      <w:marRight w:val="0"/>
      <w:marTop w:val="0"/>
      <w:marBottom w:val="0"/>
      <w:divBdr>
        <w:top w:val="none" w:sz="0" w:space="0" w:color="auto"/>
        <w:left w:val="none" w:sz="0" w:space="0" w:color="auto"/>
        <w:bottom w:val="none" w:sz="0" w:space="0" w:color="auto"/>
        <w:right w:val="none" w:sz="0" w:space="0" w:color="auto"/>
      </w:divBdr>
    </w:div>
    <w:div w:id="554463601">
      <w:bodyDiv w:val="1"/>
      <w:marLeft w:val="0"/>
      <w:marRight w:val="0"/>
      <w:marTop w:val="0"/>
      <w:marBottom w:val="0"/>
      <w:divBdr>
        <w:top w:val="none" w:sz="0" w:space="0" w:color="auto"/>
        <w:left w:val="none" w:sz="0" w:space="0" w:color="auto"/>
        <w:bottom w:val="none" w:sz="0" w:space="0" w:color="auto"/>
        <w:right w:val="none" w:sz="0" w:space="0" w:color="auto"/>
      </w:divBdr>
    </w:div>
    <w:div w:id="561602547">
      <w:bodyDiv w:val="1"/>
      <w:marLeft w:val="0"/>
      <w:marRight w:val="0"/>
      <w:marTop w:val="0"/>
      <w:marBottom w:val="0"/>
      <w:divBdr>
        <w:top w:val="none" w:sz="0" w:space="0" w:color="auto"/>
        <w:left w:val="none" w:sz="0" w:space="0" w:color="auto"/>
        <w:bottom w:val="none" w:sz="0" w:space="0" w:color="auto"/>
        <w:right w:val="none" w:sz="0" w:space="0" w:color="auto"/>
      </w:divBdr>
    </w:div>
    <w:div w:id="598409956">
      <w:bodyDiv w:val="1"/>
      <w:marLeft w:val="0"/>
      <w:marRight w:val="0"/>
      <w:marTop w:val="0"/>
      <w:marBottom w:val="0"/>
      <w:divBdr>
        <w:top w:val="none" w:sz="0" w:space="0" w:color="auto"/>
        <w:left w:val="none" w:sz="0" w:space="0" w:color="auto"/>
        <w:bottom w:val="none" w:sz="0" w:space="0" w:color="auto"/>
        <w:right w:val="none" w:sz="0" w:space="0" w:color="auto"/>
      </w:divBdr>
    </w:div>
    <w:div w:id="634872426">
      <w:bodyDiv w:val="1"/>
      <w:marLeft w:val="0"/>
      <w:marRight w:val="0"/>
      <w:marTop w:val="0"/>
      <w:marBottom w:val="0"/>
      <w:divBdr>
        <w:top w:val="none" w:sz="0" w:space="0" w:color="auto"/>
        <w:left w:val="none" w:sz="0" w:space="0" w:color="auto"/>
        <w:bottom w:val="none" w:sz="0" w:space="0" w:color="auto"/>
        <w:right w:val="none" w:sz="0" w:space="0" w:color="auto"/>
      </w:divBdr>
    </w:div>
    <w:div w:id="669677692">
      <w:bodyDiv w:val="1"/>
      <w:marLeft w:val="0"/>
      <w:marRight w:val="0"/>
      <w:marTop w:val="0"/>
      <w:marBottom w:val="0"/>
      <w:divBdr>
        <w:top w:val="none" w:sz="0" w:space="0" w:color="auto"/>
        <w:left w:val="none" w:sz="0" w:space="0" w:color="auto"/>
        <w:bottom w:val="none" w:sz="0" w:space="0" w:color="auto"/>
        <w:right w:val="none" w:sz="0" w:space="0" w:color="auto"/>
      </w:divBdr>
    </w:div>
    <w:div w:id="681855307">
      <w:bodyDiv w:val="1"/>
      <w:marLeft w:val="0"/>
      <w:marRight w:val="0"/>
      <w:marTop w:val="0"/>
      <w:marBottom w:val="0"/>
      <w:divBdr>
        <w:top w:val="none" w:sz="0" w:space="0" w:color="auto"/>
        <w:left w:val="none" w:sz="0" w:space="0" w:color="auto"/>
        <w:bottom w:val="none" w:sz="0" w:space="0" w:color="auto"/>
        <w:right w:val="none" w:sz="0" w:space="0" w:color="auto"/>
      </w:divBdr>
    </w:div>
    <w:div w:id="690688615">
      <w:bodyDiv w:val="1"/>
      <w:marLeft w:val="0"/>
      <w:marRight w:val="0"/>
      <w:marTop w:val="0"/>
      <w:marBottom w:val="0"/>
      <w:divBdr>
        <w:top w:val="none" w:sz="0" w:space="0" w:color="auto"/>
        <w:left w:val="none" w:sz="0" w:space="0" w:color="auto"/>
        <w:bottom w:val="none" w:sz="0" w:space="0" w:color="auto"/>
        <w:right w:val="none" w:sz="0" w:space="0" w:color="auto"/>
      </w:divBdr>
      <w:divsChild>
        <w:div w:id="297878425">
          <w:marLeft w:val="432"/>
          <w:marRight w:val="0"/>
          <w:marTop w:val="0"/>
          <w:marBottom w:val="0"/>
          <w:divBdr>
            <w:top w:val="none" w:sz="0" w:space="0" w:color="auto"/>
            <w:left w:val="none" w:sz="0" w:space="0" w:color="auto"/>
            <w:bottom w:val="none" w:sz="0" w:space="0" w:color="auto"/>
            <w:right w:val="none" w:sz="0" w:space="0" w:color="auto"/>
          </w:divBdr>
        </w:div>
        <w:div w:id="1805855728">
          <w:marLeft w:val="432"/>
          <w:marRight w:val="0"/>
          <w:marTop w:val="0"/>
          <w:marBottom w:val="0"/>
          <w:divBdr>
            <w:top w:val="none" w:sz="0" w:space="0" w:color="auto"/>
            <w:left w:val="none" w:sz="0" w:space="0" w:color="auto"/>
            <w:bottom w:val="none" w:sz="0" w:space="0" w:color="auto"/>
            <w:right w:val="none" w:sz="0" w:space="0" w:color="auto"/>
          </w:divBdr>
        </w:div>
      </w:divsChild>
    </w:div>
    <w:div w:id="699554806">
      <w:bodyDiv w:val="1"/>
      <w:marLeft w:val="0"/>
      <w:marRight w:val="0"/>
      <w:marTop w:val="0"/>
      <w:marBottom w:val="0"/>
      <w:divBdr>
        <w:top w:val="none" w:sz="0" w:space="0" w:color="auto"/>
        <w:left w:val="none" w:sz="0" w:space="0" w:color="auto"/>
        <w:bottom w:val="none" w:sz="0" w:space="0" w:color="auto"/>
        <w:right w:val="none" w:sz="0" w:space="0" w:color="auto"/>
      </w:divBdr>
    </w:div>
    <w:div w:id="714354115">
      <w:bodyDiv w:val="1"/>
      <w:marLeft w:val="0"/>
      <w:marRight w:val="0"/>
      <w:marTop w:val="0"/>
      <w:marBottom w:val="0"/>
      <w:divBdr>
        <w:top w:val="none" w:sz="0" w:space="0" w:color="auto"/>
        <w:left w:val="none" w:sz="0" w:space="0" w:color="auto"/>
        <w:bottom w:val="none" w:sz="0" w:space="0" w:color="auto"/>
        <w:right w:val="none" w:sz="0" w:space="0" w:color="auto"/>
      </w:divBdr>
    </w:div>
    <w:div w:id="723868849">
      <w:bodyDiv w:val="1"/>
      <w:marLeft w:val="0"/>
      <w:marRight w:val="0"/>
      <w:marTop w:val="0"/>
      <w:marBottom w:val="0"/>
      <w:divBdr>
        <w:top w:val="none" w:sz="0" w:space="0" w:color="auto"/>
        <w:left w:val="none" w:sz="0" w:space="0" w:color="auto"/>
        <w:bottom w:val="none" w:sz="0" w:space="0" w:color="auto"/>
        <w:right w:val="none" w:sz="0" w:space="0" w:color="auto"/>
      </w:divBdr>
      <w:divsChild>
        <w:div w:id="956981912">
          <w:marLeft w:val="547"/>
          <w:marRight w:val="0"/>
          <w:marTop w:val="115"/>
          <w:marBottom w:val="0"/>
          <w:divBdr>
            <w:top w:val="none" w:sz="0" w:space="0" w:color="auto"/>
            <w:left w:val="none" w:sz="0" w:space="0" w:color="auto"/>
            <w:bottom w:val="none" w:sz="0" w:space="0" w:color="auto"/>
            <w:right w:val="none" w:sz="0" w:space="0" w:color="auto"/>
          </w:divBdr>
        </w:div>
        <w:div w:id="213009419">
          <w:marLeft w:val="547"/>
          <w:marRight w:val="0"/>
          <w:marTop w:val="115"/>
          <w:marBottom w:val="0"/>
          <w:divBdr>
            <w:top w:val="none" w:sz="0" w:space="0" w:color="auto"/>
            <w:left w:val="none" w:sz="0" w:space="0" w:color="auto"/>
            <w:bottom w:val="none" w:sz="0" w:space="0" w:color="auto"/>
            <w:right w:val="none" w:sz="0" w:space="0" w:color="auto"/>
          </w:divBdr>
        </w:div>
        <w:div w:id="1933510369">
          <w:marLeft w:val="547"/>
          <w:marRight w:val="0"/>
          <w:marTop w:val="115"/>
          <w:marBottom w:val="0"/>
          <w:divBdr>
            <w:top w:val="none" w:sz="0" w:space="0" w:color="auto"/>
            <w:left w:val="none" w:sz="0" w:space="0" w:color="auto"/>
            <w:bottom w:val="none" w:sz="0" w:space="0" w:color="auto"/>
            <w:right w:val="none" w:sz="0" w:space="0" w:color="auto"/>
          </w:divBdr>
        </w:div>
        <w:div w:id="860702176">
          <w:marLeft w:val="547"/>
          <w:marRight w:val="0"/>
          <w:marTop w:val="115"/>
          <w:marBottom w:val="0"/>
          <w:divBdr>
            <w:top w:val="none" w:sz="0" w:space="0" w:color="auto"/>
            <w:left w:val="none" w:sz="0" w:space="0" w:color="auto"/>
            <w:bottom w:val="none" w:sz="0" w:space="0" w:color="auto"/>
            <w:right w:val="none" w:sz="0" w:space="0" w:color="auto"/>
          </w:divBdr>
        </w:div>
        <w:div w:id="1343161021">
          <w:marLeft w:val="547"/>
          <w:marRight w:val="0"/>
          <w:marTop w:val="115"/>
          <w:marBottom w:val="0"/>
          <w:divBdr>
            <w:top w:val="none" w:sz="0" w:space="0" w:color="auto"/>
            <w:left w:val="none" w:sz="0" w:space="0" w:color="auto"/>
            <w:bottom w:val="none" w:sz="0" w:space="0" w:color="auto"/>
            <w:right w:val="none" w:sz="0" w:space="0" w:color="auto"/>
          </w:divBdr>
        </w:div>
        <w:div w:id="1344284293">
          <w:marLeft w:val="547"/>
          <w:marRight w:val="0"/>
          <w:marTop w:val="115"/>
          <w:marBottom w:val="0"/>
          <w:divBdr>
            <w:top w:val="none" w:sz="0" w:space="0" w:color="auto"/>
            <w:left w:val="none" w:sz="0" w:space="0" w:color="auto"/>
            <w:bottom w:val="none" w:sz="0" w:space="0" w:color="auto"/>
            <w:right w:val="none" w:sz="0" w:space="0" w:color="auto"/>
          </w:divBdr>
        </w:div>
        <w:div w:id="631324408">
          <w:marLeft w:val="547"/>
          <w:marRight w:val="0"/>
          <w:marTop w:val="115"/>
          <w:marBottom w:val="0"/>
          <w:divBdr>
            <w:top w:val="none" w:sz="0" w:space="0" w:color="auto"/>
            <w:left w:val="none" w:sz="0" w:space="0" w:color="auto"/>
            <w:bottom w:val="none" w:sz="0" w:space="0" w:color="auto"/>
            <w:right w:val="none" w:sz="0" w:space="0" w:color="auto"/>
          </w:divBdr>
        </w:div>
        <w:div w:id="1906139521">
          <w:marLeft w:val="547"/>
          <w:marRight w:val="0"/>
          <w:marTop w:val="115"/>
          <w:marBottom w:val="0"/>
          <w:divBdr>
            <w:top w:val="none" w:sz="0" w:space="0" w:color="auto"/>
            <w:left w:val="none" w:sz="0" w:space="0" w:color="auto"/>
            <w:bottom w:val="none" w:sz="0" w:space="0" w:color="auto"/>
            <w:right w:val="none" w:sz="0" w:space="0" w:color="auto"/>
          </w:divBdr>
        </w:div>
        <w:div w:id="1073964107">
          <w:marLeft w:val="547"/>
          <w:marRight w:val="0"/>
          <w:marTop w:val="115"/>
          <w:marBottom w:val="0"/>
          <w:divBdr>
            <w:top w:val="none" w:sz="0" w:space="0" w:color="auto"/>
            <w:left w:val="none" w:sz="0" w:space="0" w:color="auto"/>
            <w:bottom w:val="none" w:sz="0" w:space="0" w:color="auto"/>
            <w:right w:val="none" w:sz="0" w:space="0" w:color="auto"/>
          </w:divBdr>
        </w:div>
        <w:div w:id="1102064829">
          <w:marLeft w:val="547"/>
          <w:marRight w:val="0"/>
          <w:marTop w:val="115"/>
          <w:marBottom w:val="0"/>
          <w:divBdr>
            <w:top w:val="none" w:sz="0" w:space="0" w:color="auto"/>
            <w:left w:val="none" w:sz="0" w:space="0" w:color="auto"/>
            <w:bottom w:val="none" w:sz="0" w:space="0" w:color="auto"/>
            <w:right w:val="none" w:sz="0" w:space="0" w:color="auto"/>
          </w:divBdr>
        </w:div>
        <w:div w:id="1853689150">
          <w:marLeft w:val="547"/>
          <w:marRight w:val="0"/>
          <w:marTop w:val="115"/>
          <w:marBottom w:val="0"/>
          <w:divBdr>
            <w:top w:val="none" w:sz="0" w:space="0" w:color="auto"/>
            <w:left w:val="none" w:sz="0" w:space="0" w:color="auto"/>
            <w:bottom w:val="none" w:sz="0" w:space="0" w:color="auto"/>
            <w:right w:val="none" w:sz="0" w:space="0" w:color="auto"/>
          </w:divBdr>
        </w:div>
        <w:div w:id="1892417783">
          <w:marLeft w:val="547"/>
          <w:marRight w:val="0"/>
          <w:marTop w:val="115"/>
          <w:marBottom w:val="0"/>
          <w:divBdr>
            <w:top w:val="none" w:sz="0" w:space="0" w:color="auto"/>
            <w:left w:val="none" w:sz="0" w:space="0" w:color="auto"/>
            <w:bottom w:val="none" w:sz="0" w:space="0" w:color="auto"/>
            <w:right w:val="none" w:sz="0" w:space="0" w:color="auto"/>
          </w:divBdr>
        </w:div>
        <w:div w:id="1342272111">
          <w:marLeft w:val="547"/>
          <w:marRight w:val="0"/>
          <w:marTop w:val="115"/>
          <w:marBottom w:val="0"/>
          <w:divBdr>
            <w:top w:val="none" w:sz="0" w:space="0" w:color="auto"/>
            <w:left w:val="none" w:sz="0" w:space="0" w:color="auto"/>
            <w:bottom w:val="none" w:sz="0" w:space="0" w:color="auto"/>
            <w:right w:val="none" w:sz="0" w:space="0" w:color="auto"/>
          </w:divBdr>
        </w:div>
      </w:divsChild>
    </w:div>
    <w:div w:id="746072329">
      <w:bodyDiv w:val="1"/>
      <w:marLeft w:val="0"/>
      <w:marRight w:val="0"/>
      <w:marTop w:val="0"/>
      <w:marBottom w:val="0"/>
      <w:divBdr>
        <w:top w:val="none" w:sz="0" w:space="0" w:color="auto"/>
        <w:left w:val="none" w:sz="0" w:space="0" w:color="auto"/>
        <w:bottom w:val="none" w:sz="0" w:space="0" w:color="auto"/>
        <w:right w:val="none" w:sz="0" w:space="0" w:color="auto"/>
      </w:divBdr>
    </w:div>
    <w:div w:id="746731639">
      <w:bodyDiv w:val="1"/>
      <w:marLeft w:val="0"/>
      <w:marRight w:val="0"/>
      <w:marTop w:val="0"/>
      <w:marBottom w:val="0"/>
      <w:divBdr>
        <w:top w:val="none" w:sz="0" w:space="0" w:color="auto"/>
        <w:left w:val="none" w:sz="0" w:space="0" w:color="auto"/>
        <w:bottom w:val="none" w:sz="0" w:space="0" w:color="auto"/>
        <w:right w:val="none" w:sz="0" w:space="0" w:color="auto"/>
      </w:divBdr>
    </w:div>
    <w:div w:id="752822211">
      <w:bodyDiv w:val="1"/>
      <w:marLeft w:val="0"/>
      <w:marRight w:val="0"/>
      <w:marTop w:val="0"/>
      <w:marBottom w:val="0"/>
      <w:divBdr>
        <w:top w:val="none" w:sz="0" w:space="0" w:color="auto"/>
        <w:left w:val="none" w:sz="0" w:space="0" w:color="auto"/>
        <w:bottom w:val="none" w:sz="0" w:space="0" w:color="auto"/>
        <w:right w:val="none" w:sz="0" w:space="0" w:color="auto"/>
      </w:divBdr>
    </w:div>
    <w:div w:id="768811150">
      <w:bodyDiv w:val="1"/>
      <w:marLeft w:val="0"/>
      <w:marRight w:val="0"/>
      <w:marTop w:val="0"/>
      <w:marBottom w:val="0"/>
      <w:divBdr>
        <w:top w:val="none" w:sz="0" w:space="0" w:color="auto"/>
        <w:left w:val="none" w:sz="0" w:space="0" w:color="auto"/>
        <w:bottom w:val="none" w:sz="0" w:space="0" w:color="auto"/>
        <w:right w:val="none" w:sz="0" w:space="0" w:color="auto"/>
      </w:divBdr>
      <w:divsChild>
        <w:div w:id="1198852095">
          <w:marLeft w:val="547"/>
          <w:marRight w:val="0"/>
          <w:marTop w:val="240"/>
          <w:marBottom w:val="0"/>
          <w:divBdr>
            <w:top w:val="none" w:sz="0" w:space="0" w:color="auto"/>
            <w:left w:val="none" w:sz="0" w:space="0" w:color="auto"/>
            <w:bottom w:val="none" w:sz="0" w:space="0" w:color="auto"/>
            <w:right w:val="none" w:sz="0" w:space="0" w:color="auto"/>
          </w:divBdr>
        </w:div>
        <w:div w:id="1598051500">
          <w:marLeft w:val="547"/>
          <w:marRight w:val="0"/>
          <w:marTop w:val="240"/>
          <w:marBottom w:val="0"/>
          <w:divBdr>
            <w:top w:val="none" w:sz="0" w:space="0" w:color="auto"/>
            <w:left w:val="none" w:sz="0" w:space="0" w:color="auto"/>
            <w:bottom w:val="none" w:sz="0" w:space="0" w:color="auto"/>
            <w:right w:val="none" w:sz="0" w:space="0" w:color="auto"/>
          </w:divBdr>
        </w:div>
        <w:div w:id="521169711">
          <w:marLeft w:val="547"/>
          <w:marRight w:val="0"/>
          <w:marTop w:val="240"/>
          <w:marBottom w:val="0"/>
          <w:divBdr>
            <w:top w:val="none" w:sz="0" w:space="0" w:color="auto"/>
            <w:left w:val="none" w:sz="0" w:space="0" w:color="auto"/>
            <w:bottom w:val="none" w:sz="0" w:space="0" w:color="auto"/>
            <w:right w:val="none" w:sz="0" w:space="0" w:color="auto"/>
          </w:divBdr>
        </w:div>
        <w:div w:id="1970821623">
          <w:marLeft w:val="547"/>
          <w:marRight w:val="0"/>
          <w:marTop w:val="240"/>
          <w:marBottom w:val="0"/>
          <w:divBdr>
            <w:top w:val="none" w:sz="0" w:space="0" w:color="auto"/>
            <w:left w:val="none" w:sz="0" w:space="0" w:color="auto"/>
            <w:bottom w:val="none" w:sz="0" w:space="0" w:color="auto"/>
            <w:right w:val="none" w:sz="0" w:space="0" w:color="auto"/>
          </w:divBdr>
        </w:div>
        <w:div w:id="1577666339">
          <w:marLeft w:val="547"/>
          <w:marRight w:val="0"/>
          <w:marTop w:val="240"/>
          <w:marBottom w:val="0"/>
          <w:divBdr>
            <w:top w:val="none" w:sz="0" w:space="0" w:color="auto"/>
            <w:left w:val="none" w:sz="0" w:space="0" w:color="auto"/>
            <w:bottom w:val="none" w:sz="0" w:space="0" w:color="auto"/>
            <w:right w:val="none" w:sz="0" w:space="0" w:color="auto"/>
          </w:divBdr>
        </w:div>
      </w:divsChild>
    </w:div>
    <w:div w:id="833643699">
      <w:bodyDiv w:val="1"/>
      <w:marLeft w:val="0"/>
      <w:marRight w:val="0"/>
      <w:marTop w:val="0"/>
      <w:marBottom w:val="0"/>
      <w:divBdr>
        <w:top w:val="none" w:sz="0" w:space="0" w:color="auto"/>
        <w:left w:val="none" w:sz="0" w:space="0" w:color="auto"/>
        <w:bottom w:val="none" w:sz="0" w:space="0" w:color="auto"/>
        <w:right w:val="none" w:sz="0" w:space="0" w:color="auto"/>
      </w:divBdr>
    </w:div>
    <w:div w:id="861746571">
      <w:bodyDiv w:val="1"/>
      <w:marLeft w:val="0"/>
      <w:marRight w:val="0"/>
      <w:marTop w:val="0"/>
      <w:marBottom w:val="0"/>
      <w:divBdr>
        <w:top w:val="none" w:sz="0" w:space="0" w:color="auto"/>
        <w:left w:val="none" w:sz="0" w:space="0" w:color="auto"/>
        <w:bottom w:val="none" w:sz="0" w:space="0" w:color="auto"/>
        <w:right w:val="none" w:sz="0" w:space="0" w:color="auto"/>
      </w:divBdr>
    </w:div>
    <w:div w:id="863634736">
      <w:bodyDiv w:val="1"/>
      <w:marLeft w:val="0"/>
      <w:marRight w:val="0"/>
      <w:marTop w:val="0"/>
      <w:marBottom w:val="0"/>
      <w:divBdr>
        <w:top w:val="none" w:sz="0" w:space="0" w:color="auto"/>
        <w:left w:val="none" w:sz="0" w:space="0" w:color="auto"/>
        <w:bottom w:val="none" w:sz="0" w:space="0" w:color="auto"/>
        <w:right w:val="none" w:sz="0" w:space="0" w:color="auto"/>
      </w:divBdr>
    </w:div>
    <w:div w:id="926427661">
      <w:bodyDiv w:val="1"/>
      <w:marLeft w:val="0"/>
      <w:marRight w:val="0"/>
      <w:marTop w:val="0"/>
      <w:marBottom w:val="0"/>
      <w:divBdr>
        <w:top w:val="none" w:sz="0" w:space="0" w:color="auto"/>
        <w:left w:val="none" w:sz="0" w:space="0" w:color="auto"/>
        <w:bottom w:val="none" w:sz="0" w:space="0" w:color="auto"/>
        <w:right w:val="none" w:sz="0" w:space="0" w:color="auto"/>
      </w:divBdr>
    </w:div>
    <w:div w:id="946279769">
      <w:bodyDiv w:val="1"/>
      <w:marLeft w:val="0"/>
      <w:marRight w:val="0"/>
      <w:marTop w:val="0"/>
      <w:marBottom w:val="0"/>
      <w:divBdr>
        <w:top w:val="none" w:sz="0" w:space="0" w:color="auto"/>
        <w:left w:val="none" w:sz="0" w:space="0" w:color="auto"/>
        <w:bottom w:val="none" w:sz="0" w:space="0" w:color="auto"/>
        <w:right w:val="none" w:sz="0" w:space="0" w:color="auto"/>
      </w:divBdr>
      <w:divsChild>
        <w:div w:id="718667959">
          <w:marLeft w:val="547"/>
          <w:marRight w:val="0"/>
          <w:marTop w:val="134"/>
          <w:marBottom w:val="0"/>
          <w:divBdr>
            <w:top w:val="none" w:sz="0" w:space="0" w:color="auto"/>
            <w:left w:val="none" w:sz="0" w:space="0" w:color="auto"/>
            <w:bottom w:val="none" w:sz="0" w:space="0" w:color="auto"/>
            <w:right w:val="none" w:sz="0" w:space="0" w:color="auto"/>
          </w:divBdr>
        </w:div>
        <w:div w:id="1770344161">
          <w:marLeft w:val="547"/>
          <w:marRight w:val="0"/>
          <w:marTop w:val="134"/>
          <w:marBottom w:val="0"/>
          <w:divBdr>
            <w:top w:val="none" w:sz="0" w:space="0" w:color="auto"/>
            <w:left w:val="none" w:sz="0" w:space="0" w:color="auto"/>
            <w:bottom w:val="none" w:sz="0" w:space="0" w:color="auto"/>
            <w:right w:val="none" w:sz="0" w:space="0" w:color="auto"/>
          </w:divBdr>
        </w:div>
      </w:divsChild>
    </w:div>
    <w:div w:id="994720347">
      <w:bodyDiv w:val="1"/>
      <w:marLeft w:val="0"/>
      <w:marRight w:val="0"/>
      <w:marTop w:val="0"/>
      <w:marBottom w:val="0"/>
      <w:divBdr>
        <w:top w:val="none" w:sz="0" w:space="0" w:color="auto"/>
        <w:left w:val="none" w:sz="0" w:space="0" w:color="auto"/>
        <w:bottom w:val="none" w:sz="0" w:space="0" w:color="auto"/>
        <w:right w:val="none" w:sz="0" w:space="0" w:color="auto"/>
      </w:divBdr>
    </w:div>
    <w:div w:id="1037316022">
      <w:bodyDiv w:val="1"/>
      <w:marLeft w:val="0"/>
      <w:marRight w:val="0"/>
      <w:marTop w:val="0"/>
      <w:marBottom w:val="0"/>
      <w:divBdr>
        <w:top w:val="none" w:sz="0" w:space="0" w:color="auto"/>
        <w:left w:val="none" w:sz="0" w:space="0" w:color="auto"/>
        <w:bottom w:val="none" w:sz="0" w:space="0" w:color="auto"/>
        <w:right w:val="none" w:sz="0" w:space="0" w:color="auto"/>
      </w:divBdr>
      <w:divsChild>
        <w:div w:id="848253886">
          <w:marLeft w:val="547"/>
          <w:marRight w:val="0"/>
          <w:marTop w:val="120"/>
          <w:marBottom w:val="0"/>
          <w:divBdr>
            <w:top w:val="none" w:sz="0" w:space="0" w:color="auto"/>
            <w:left w:val="none" w:sz="0" w:space="0" w:color="auto"/>
            <w:bottom w:val="none" w:sz="0" w:space="0" w:color="auto"/>
            <w:right w:val="none" w:sz="0" w:space="0" w:color="auto"/>
          </w:divBdr>
        </w:div>
        <w:div w:id="1243563781">
          <w:marLeft w:val="547"/>
          <w:marRight w:val="0"/>
          <w:marTop w:val="120"/>
          <w:marBottom w:val="0"/>
          <w:divBdr>
            <w:top w:val="none" w:sz="0" w:space="0" w:color="auto"/>
            <w:left w:val="none" w:sz="0" w:space="0" w:color="auto"/>
            <w:bottom w:val="none" w:sz="0" w:space="0" w:color="auto"/>
            <w:right w:val="none" w:sz="0" w:space="0" w:color="auto"/>
          </w:divBdr>
        </w:div>
        <w:div w:id="1348950152">
          <w:marLeft w:val="547"/>
          <w:marRight w:val="0"/>
          <w:marTop w:val="120"/>
          <w:marBottom w:val="0"/>
          <w:divBdr>
            <w:top w:val="none" w:sz="0" w:space="0" w:color="auto"/>
            <w:left w:val="none" w:sz="0" w:space="0" w:color="auto"/>
            <w:bottom w:val="none" w:sz="0" w:space="0" w:color="auto"/>
            <w:right w:val="none" w:sz="0" w:space="0" w:color="auto"/>
          </w:divBdr>
        </w:div>
        <w:div w:id="1575161488">
          <w:marLeft w:val="547"/>
          <w:marRight w:val="0"/>
          <w:marTop w:val="120"/>
          <w:marBottom w:val="0"/>
          <w:divBdr>
            <w:top w:val="none" w:sz="0" w:space="0" w:color="auto"/>
            <w:left w:val="none" w:sz="0" w:space="0" w:color="auto"/>
            <w:bottom w:val="none" w:sz="0" w:space="0" w:color="auto"/>
            <w:right w:val="none" w:sz="0" w:space="0" w:color="auto"/>
          </w:divBdr>
        </w:div>
      </w:divsChild>
    </w:div>
    <w:div w:id="1085758654">
      <w:bodyDiv w:val="1"/>
      <w:marLeft w:val="0"/>
      <w:marRight w:val="0"/>
      <w:marTop w:val="0"/>
      <w:marBottom w:val="0"/>
      <w:divBdr>
        <w:top w:val="none" w:sz="0" w:space="0" w:color="auto"/>
        <w:left w:val="none" w:sz="0" w:space="0" w:color="auto"/>
        <w:bottom w:val="none" w:sz="0" w:space="0" w:color="auto"/>
        <w:right w:val="none" w:sz="0" w:space="0" w:color="auto"/>
      </w:divBdr>
    </w:div>
    <w:div w:id="1139106975">
      <w:bodyDiv w:val="1"/>
      <w:marLeft w:val="0"/>
      <w:marRight w:val="0"/>
      <w:marTop w:val="0"/>
      <w:marBottom w:val="0"/>
      <w:divBdr>
        <w:top w:val="none" w:sz="0" w:space="0" w:color="auto"/>
        <w:left w:val="none" w:sz="0" w:space="0" w:color="auto"/>
        <w:bottom w:val="none" w:sz="0" w:space="0" w:color="auto"/>
        <w:right w:val="none" w:sz="0" w:space="0" w:color="auto"/>
      </w:divBdr>
    </w:div>
    <w:div w:id="1167862417">
      <w:bodyDiv w:val="1"/>
      <w:marLeft w:val="0"/>
      <w:marRight w:val="0"/>
      <w:marTop w:val="0"/>
      <w:marBottom w:val="0"/>
      <w:divBdr>
        <w:top w:val="none" w:sz="0" w:space="0" w:color="auto"/>
        <w:left w:val="none" w:sz="0" w:space="0" w:color="auto"/>
        <w:bottom w:val="none" w:sz="0" w:space="0" w:color="auto"/>
        <w:right w:val="none" w:sz="0" w:space="0" w:color="auto"/>
      </w:divBdr>
      <w:divsChild>
        <w:div w:id="635724977">
          <w:marLeft w:val="432"/>
          <w:marRight w:val="0"/>
          <w:marTop w:val="120"/>
          <w:marBottom w:val="0"/>
          <w:divBdr>
            <w:top w:val="none" w:sz="0" w:space="0" w:color="auto"/>
            <w:left w:val="none" w:sz="0" w:space="0" w:color="auto"/>
            <w:bottom w:val="none" w:sz="0" w:space="0" w:color="auto"/>
            <w:right w:val="none" w:sz="0" w:space="0" w:color="auto"/>
          </w:divBdr>
        </w:div>
        <w:div w:id="28722733">
          <w:marLeft w:val="432"/>
          <w:marRight w:val="0"/>
          <w:marTop w:val="120"/>
          <w:marBottom w:val="0"/>
          <w:divBdr>
            <w:top w:val="none" w:sz="0" w:space="0" w:color="auto"/>
            <w:left w:val="none" w:sz="0" w:space="0" w:color="auto"/>
            <w:bottom w:val="none" w:sz="0" w:space="0" w:color="auto"/>
            <w:right w:val="none" w:sz="0" w:space="0" w:color="auto"/>
          </w:divBdr>
        </w:div>
      </w:divsChild>
    </w:div>
    <w:div w:id="1209802365">
      <w:bodyDiv w:val="1"/>
      <w:marLeft w:val="0"/>
      <w:marRight w:val="0"/>
      <w:marTop w:val="0"/>
      <w:marBottom w:val="0"/>
      <w:divBdr>
        <w:top w:val="none" w:sz="0" w:space="0" w:color="auto"/>
        <w:left w:val="none" w:sz="0" w:space="0" w:color="auto"/>
        <w:bottom w:val="none" w:sz="0" w:space="0" w:color="auto"/>
        <w:right w:val="none" w:sz="0" w:space="0" w:color="auto"/>
      </w:divBdr>
    </w:div>
    <w:div w:id="1247223522">
      <w:bodyDiv w:val="1"/>
      <w:marLeft w:val="0"/>
      <w:marRight w:val="0"/>
      <w:marTop w:val="0"/>
      <w:marBottom w:val="0"/>
      <w:divBdr>
        <w:top w:val="none" w:sz="0" w:space="0" w:color="auto"/>
        <w:left w:val="none" w:sz="0" w:space="0" w:color="auto"/>
        <w:bottom w:val="none" w:sz="0" w:space="0" w:color="auto"/>
        <w:right w:val="none" w:sz="0" w:space="0" w:color="auto"/>
      </w:divBdr>
      <w:divsChild>
        <w:div w:id="1157308527">
          <w:marLeft w:val="446"/>
          <w:marRight w:val="0"/>
          <w:marTop w:val="240"/>
          <w:marBottom w:val="0"/>
          <w:divBdr>
            <w:top w:val="none" w:sz="0" w:space="0" w:color="auto"/>
            <w:left w:val="none" w:sz="0" w:space="0" w:color="auto"/>
            <w:bottom w:val="none" w:sz="0" w:space="0" w:color="auto"/>
            <w:right w:val="none" w:sz="0" w:space="0" w:color="auto"/>
          </w:divBdr>
        </w:div>
        <w:div w:id="192160010">
          <w:marLeft w:val="446"/>
          <w:marRight w:val="0"/>
          <w:marTop w:val="240"/>
          <w:marBottom w:val="0"/>
          <w:divBdr>
            <w:top w:val="none" w:sz="0" w:space="0" w:color="auto"/>
            <w:left w:val="none" w:sz="0" w:space="0" w:color="auto"/>
            <w:bottom w:val="none" w:sz="0" w:space="0" w:color="auto"/>
            <w:right w:val="none" w:sz="0" w:space="0" w:color="auto"/>
          </w:divBdr>
        </w:div>
        <w:div w:id="1145854953">
          <w:marLeft w:val="446"/>
          <w:marRight w:val="0"/>
          <w:marTop w:val="240"/>
          <w:marBottom w:val="0"/>
          <w:divBdr>
            <w:top w:val="none" w:sz="0" w:space="0" w:color="auto"/>
            <w:left w:val="none" w:sz="0" w:space="0" w:color="auto"/>
            <w:bottom w:val="none" w:sz="0" w:space="0" w:color="auto"/>
            <w:right w:val="none" w:sz="0" w:space="0" w:color="auto"/>
          </w:divBdr>
        </w:div>
        <w:div w:id="1559128966">
          <w:marLeft w:val="446"/>
          <w:marRight w:val="0"/>
          <w:marTop w:val="240"/>
          <w:marBottom w:val="0"/>
          <w:divBdr>
            <w:top w:val="none" w:sz="0" w:space="0" w:color="auto"/>
            <w:left w:val="none" w:sz="0" w:space="0" w:color="auto"/>
            <w:bottom w:val="none" w:sz="0" w:space="0" w:color="auto"/>
            <w:right w:val="none" w:sz="0" w:space="0" w:color="auto"/>
          </w:divBdr>
        </w:div>
        <w:div w:id="1036271852">
          <w:marLeft w:val="446"/>
          <w:marRight w:val="0"/>
          <w:marTop w:val="240"/>
          <w:marBottom w:val="0"/>
          <w:divBdr>
            <w:top w:val="none" w:sz="0" w:space="0" w:color="auto"/>
            <w:left w:val="none" w:sz="0" w:space="0" w:color="auto"/>
            <w:bottom w:val="none" w:sz="0" w:space="0" w:color="auto"/>
            <w:right w:val="none" w:sz="0" w:space="0" w:color="auto"/>
          </w:divBdr>
        </w:div>
        <w:div w:id="437217406">
          <w:marLeft w:val="446"/>
          <w:marRight w:val="0"/>
          <w:marTop w:val="240"/>
          <w:marBottom w:val="0"/>
          <w:divBdr>
            <w:top w:val="none" w:sz="0" w:space="0" w:color="auto"/>
            <w:left w:val="none" w:sz="0" w:space="0" w:color="auto"/>
            <w:bottom w:val="none" w:sz="0" w:space="0" w:color="auto"/>
            <w:right w:val="none" w:sz="0" w:space="0" w:color="auto"/>
          </w:divBdr>
        </w:div>
        <w:div w:id="691347030">
          <w:marLeft w:val="446"/>
          <w:marRight w:val="0"/>
          <w:marTop w:val="240"/>
          <w:marBottom w:val="0"/>
          <w:divBdr>
            <w:top w:val="none" w:sz="0" w:space="0" w:color="auto"/>
            <w:left w:val="none" w:sz="0" w:space="0" w:color="auto"/>
            <w:bottom w:val="none" w:sz="0" w:space="0" w:color="auto"/>
            <w:right w:val="none" w:sz="0" w:space="0" w:color="auto"/>
          </w:divBdr>
        </w:div>
      </w:divsChild>
    </w:div>
    <w:div w:id="1318218948">
      <w:bodyDiv w:val="1"/>
      <w:marLeft w:val="0"/>
      <w:marRight w:val="0"/>
      <w:marTop w:val="0"/>
      <w:marBottom w:val="0"/>
      <w:divBdr>
        <w:top w:val="none" w:sz="0" w:space="0" w:color="auto"/>
        <w:left w:val="none" w:sz="0" w:space="0" w:color="auto"/>
        <w:bottom w:val="none" w:sz="0" w:space="0" w:color="auto"/>
        <w:right w:val="none" w:sz="0" w:space="0" w:color="auto"/>
      </w:divBdr>
      <w:divsChild>
        <w:div w:id="531462769">
          <w:marLeft w:val="432"/>
          <w:marRight w:val="0"/>
          <w:marTop w:val="0"/>
          <w:marBottom w:val="0"/>
          <w:divBdr>
            <w:top w:val="none" w:sz="0" w:space="0" w:color="auto"/>
            <w:left w:val="none" w:sz="0" w:space="0" w:color="auto"/>
            <w:bottom w:val="none" w:sz="0" w:space="0" w:color="auto"/>
            <w:right w:val="none" w:sz="0" w:space="0" w:color="auto"/>
          </w:divBdr>
        </w:div>
        <w:div w:id="1523278420">
          <w:marLeft w:val="432"/>
          <w:marRight w:val="0"/>
          <w:marTop w:val="0"/>
          <w:marBottom w:val="0"/>
          <w:divBdr>
            <w:top w:val="none" w:sz="0" w:space="0" w:color="auto"/>
            <w:left w:val="none" w:sz="0" w:space="0" w:color="auto"/>
            <w:bottom w:val="none" w:sz="0" w:space="0" w:color="auto"/>
            <w:right w:val="none" w:sz="0" w:space="0" w:color="auto"/>
          </w:divBdr>
        </w:div>
      </w:divsChild>
    </w:div>
    <w:div w:id="1330517740">
      <w:bodyDiv w:val="1"/>
      <w:marLeft w:val="0"/>
      <w:marRight w:val="0"/>
      <w:marTop w:val="0"/>
      <w:marBottom w:val="0"/>
      <w:divBdr>
        <w:top w:val="none" w:sz="0" w:space="0" w:color="auto"/>
        <w:left w:val="none" w:sz="0" w:space="0" w:color="auto"/>
        <w:bottom w:val="none" w:sz="0" w:space="0" w:color="auto"/>
        <w:right w:val="none" w:sz="0" w:space="0" w:color="auto"/>
      </w:divBdr>
      <w:divsChild>
        <w:div w:id="808204406">
          <w:marLeft w:val="547"/>
          <w:marRight w:val="0"/>
          <w:marTop w:val="120"/>
          <w:marBottom w:val="0"/>
          <w:divBdr>
            <w:top w:val="none" w:sz="0" w:space="0" w:color="auto"/>
            <w:left w:val="none" w:sz="0" w:space="0" w:color="auto"/>
            <w:bottom w:val="none" w:sz="0" w:space="0" w:color="auto"/>
            <w:right w:val="none" w:sz="0" w:space="0" w:color="auto"/>
          </w:divBdr>
        </w:div>
        <w:div w:id="425537275">
          <w:marLeft w:val="547"/>
          <w:marRight w:val="0"/>
          <w:marTop w:val="120"/>
          <w:marBottom w:val="0"/>
          <w:divBdr>
            <w:top w:val="none" w:sz="0" w:space="0" w:color="auto"/>
            <w:left w:val="none" w:sz="0" w:space="0" w:color="auto"/>
            <w:bottom w:val="none" w:sz="0" w:space="0" w:color="auto"/>
            <w:right w:val="none" w:sz="0" w:space="0" w:color="auto"/>
          </w:divBdr>
        </w:div>
        <w:div w:id="336733100">
          <w:marLeft w:val="547"/>
          <w:marRight w:val="0"/>
          <w:marTop w:val="120"/>
          <w:marBottom w:val="0"/>
          <w:divBdr>
            <w:top w:val="none" w:sz="0" w:space="0" w:color="auto"/>
            <w:left w:val="none" w:sz="0" w:space="0" w:color="auto"/>
            <w:bottom w:val="none" w:sz="0" w:space="0" w:color="auto"/>
            <w:right w:val="none" w:sz="0" w:space="0" w:color="auto"/>
          </w:divBdr>
        </w:div>
        <w:div w:id="442388133">
          <w:marLeft w:val="547"/>
          <w:marRight w:val="0"/>
          <w:marTop w:val="120"/>
          <w:marBottom w:val="0"/>
          <w:divBdr>
            <w:top w:val="none" w:sz="0" w:space="0" w:color="auto"/>
            <w:left w:val="none" w:sz="0" w:space="0" w:color="auto"/>
            <w:bottom w:val="none" w:sz="0" w:space="0" w:color="auto"/>
            <w:right w:val="none" w:sz="0" w:space="0" w:color="auto"/>
          </w:divBdr>
        </w:div>
        <w:div w:id="837689941">
          <w:marLeft w:val="547"/>
          <w:marRight w:val="0"/>
          <w:marTop w:val="120"/>
          <w:marBottom w:val="0"/>
          <w:divBdr>
            <w:top w:val="none" w:sz="0" w:space="0" w:color="auto"/>
            <w:left w:val="none" w:sz="0" w:space="0" w:color="auto"/>
            <w:bottom w:val="none" w:sz="0" w:space="0" w:color="auto"/>
            <w:right w:val="none" w:sz="0" w:space="0" w:color="auto"/>
          </w:divBdr>
        </w:div>
        <w:div w:id="493840003">
          <w:marLeft w:val="547"/>
          <w:marRight w:val="0"/>
          <w:marTop w:val="120"/>
          <w:marBottom w:val="0"/>
          <w:divBdr>
            <w:top w:val="none" w:sz="0" w:space="0" w:color="auto"/>
            <w:left w:val="none" w:sz="0" w:space="0" w:color="auto"/>
            <w:bottom w:val="none" w:sz="0" w:space="0" w:color="auto"/>
            <w:right w:val="none" w:sz="0" w:space="0" w:color="auto"/>
          </w:divBdr>
        </w:div>
      </w:divsChild>
    </w:div>
    <w:div w:id="1331325739">
      <w:bodyDiv w:val="1"/>
      <w:marLeft w:val="0"/>
      <w:marRight w:val="0"/>
      <w:marTop w:val="0"/>
      <w:marBottom w:val="0"/>
      <w:divBdr>
        <w:top w:val="none" w:sz="0" w:space="0" w:color="auto"/>
        <w:left w:val="none" w:sz="0" w:space="0" w:color="auto"/>
        <w:bottom w:val="none" w:sz="0" w:space="0" w:color="auto"/>
        <w:right w:val="none" w:sz="0" w:space="0" w:color="auto"/>
      </w:divBdr>
    </w:div>
    <w:div w:id="1384061455">
      <w:bodyDiv w:val="1"/>
      <w:marLeft w:val="0"/>
      <w:marRight w:val="0"/>
      <w:marTop w:val="0"/>
      <w:marBottom w:val="0"/>
      <w:divBdr>
        <w:top w:val="none" w:sz="0" w:space="0" w:color="auto"/>
        <w:left w:val="none" w:sz="0" w:space="0" w:color="auto"/>
        <w:bottom w:val="none" w:sz="0" w:space="0" w:color="auto"/>
        <w:right w:val="none" w:sz="0" w:space="0" w:color="auto"/>
      </w:divBdr>
    </w:div>
    <w:div w:id="1416171643">
      <w:bodyDiv w:val="1"/>
      <w:marLeft w:val="0"/>
      <w:marRight w:val="0"/>
      <w:marTop w:val="0"/>
      <w:marBottom w:val="0"/>
      <w:divBdr>
        <w:top w:val="none" w:sz="0" w:space="0" w:color="auto"/>
        <w:left w:val="none" w:sz="0" w:space="0" w:color="auto"/>
        <w:bottom w:val="none" w:sz="0" w:space="0" w:color="auto"/>
        <w:right w:val="none" w:sz="0" w:space="0" w:color="auto"/>
      </w:divBdr>
    </w:div>
    <w:div w:id="1436437771">
      <w:bodyDiv w:val="1"/>
      <w:marLeft w:val="0"/>
      <w:marRight w:val="0"/>
      <w:marTop w:val="0"/>
      <w:marBottom w:val="0"/>
      <w:divBdr>
        <w:top w:val="none" w:sz="0" w:space="0" w:color="auto"/>
        <w:left w:val="none" w:sz="0" w:space="0" w:color="auto"/>
        <w:bottom w:val="none" w:sz="0" w:space="0" w:color="auto"/>
        <w:right w:val="none" w:sz="0" w:space="0" w:color="auto"/>
      </w:divBdr>
    </w:div>
    <w:div w:id="1438140193">
      <w:bodyDiv w:val="1"/>
      <w:marLeft w:val="0"/>
      <w:marRight w:val="0"/>
      <w:marTop w:val="0"/>
      <w:marBottom w:val="0"/>
      <w:divBdr>
        <w:top w:val="none" w:sz="0" w:space="0" w:color="auto"/>
        <w:left w:val="none" w:sz="0" w:space="0" w:color="auto"/>
        <w:bottom w:val="none" w:sz="0" w:space="0" w:color="auto"/>
        <w:right w:val="none" w:sz="0" w:space="0" w:color="auto"/>
      </w:divBdr>
      <w:divsChild>
        <w:div w:id="2132478032">
          <w:marLeft w:val="547"/>
          <w:marRight w:val="0"/>
          <w:marTop w:val="115"/>
          <w:marBottom w:val="0"/>
          <w:divBdr>
            <w:top w:val="none" w:sz="0" w:space="0" w:color="auto"/>
            <w:left w:val="none" w:sz="0" w:space="0" w:color="auto"/>
            <w:bottom w:val="none" w:sz="0" w:space="0" w:color="auto"/>
            <w:right w:val="none" w:sz="0" w:space="0" w:color="auto"/>
          </w:divBdr>
        </w:div>
        <w:div w:id="1434864606">
          <w:marLeft w:val="547"/>
          <w:marRight w:val="0"/>
          <w:marTop w:val="115"/>
          <w:marBottom w:val="0"/>
          <w:divBdr>
            <w:top w:val="none" w:sz="0" w:space="0" w:color="auto"/>
            <w:left w:val="none" w:sz="0" w:space="0" w:color="auto"/>
            <w:bottom w:val="none" w:sz="0" w:space="0" w:color="auto"/>
            <w:right w:val="none" w:sz="0" w:space="0" w:color="auto"/>
          </w:divBdr>
        </w:div>
        <w:div w:id="437993949">
          <w:marLeft w:val="547"/>
          <w:marRight w:val="0"/>
          <w:marTop w:val="115"/>
          <w:marBottom w:val="0"/>
          <w:divBdr>
            <w:top w:val="none" w:sz="0" w:space="0" w:color="auto"/>
            <w:left w:val="none" w:sz="0" w:space="0" w:color="auto"/>
            <w:bottom w:val="none" w:sz="0" w:space="0" w:color="auto"/>
            <w:right w:val="none" w:sz="0" w:space="0" w:color="auto"/>
          </w:divBdr>
        </w:div>
        <w:div w:id="2000814375">
          <w:marLeft w:val="547"/>
          <w:marRight w:val="0"/>
          <w:marTop w:val="115"/>
          <w:marBottom w:val="0"/>
          <w:divBdr>
            <w:top w:val="none" w:sz="0" w:space="0" w:color="auto"/>
            <w:left w:val="none" w:sz="0" w:space="0" w:color="auto"/>
            <w:bottom w:val="none" w:sz="0" w:space="0" w:color="auto"/>
            <w:right w:val="none" w:sz="0" w:space="0" w:color="auto"/>
          </w:divBdr>
        </w:div>
        <w:div w:id="486479547">
          <w:marLeft w:val="547"/>
          <w:marRight w:val="0"/>
          <w:marTop w:val="115"/>
          <w:marBottom w:val="0"/>
          <w:divBdr>
            <w:top w:val="none" w:sz="0" w:space="0" w:color="auto"/>
            <w:left w:val="none" w:sz="0" w:space="0" w:color="auto"/>
            <w:bottom w:val="none" w:sz="0" w:space="0" w:color="auto"/>
            <w:right w:val="none" w:sz="0" w:space="0" w:color="auto"/>
          </w:divBdr>
        </w:div>
        <w:div w:id="305398951">
          <w:marLeft w:val="547"/>
          <w:marRight w:val="0"/>
          <w:marTop w:val="115"/>
          <w:marBottom w:val="0"/>
          <w:divBdr>
            <w:top w:val="none" w:sz="0" w:space="0" w:color="auto"/>
            <w:left w:val="none" w:sz="0" w:space="0" w:color="auto"/>
            <w:bottom w:val="none" w:sz="0" w:space="0" w:color="auto"/>
            <w:right w:val="none" w:sz="0" w:space="0" w:color="auto"/>
          </w:divBdr>
        </w:div>
        <w:div w:id="363406313">
          <w:marLeft w:val="547"/>
          <w:marRight w:val="0"/>
          <w:marTop w:val="115"/>
          <w:marBottom w:val="0"/>
          <w:divBdr>
            <w:top w:val="none" w:sz="0" w:space="0" w:color="auto"/>
            <w:left w:val="none" w:sz="0" w:space="0" w:color="auto"/>
            <w:bottom w:val="none" w:sz="0" w:space="0" w:color="auto"/>
            <w:right w:val="none" w:sz="0" w:space="0" w:color="auto"/>
          </w:divBdr>
        </w:div>
        <w:div w:id="790437785">
          <w:marLeft w:val="547"/>
          <w:marRight w:val="0"/>
          <w:marTop w:val="115"/>
          <w:marBottom w:val="0"/>
          <w:divBdr>
            <w:top w:val="none" w:sz="0" w:space="0" w:color="auto"/>
            <w:left w:val="none" w:sz="0" w:space="0" w:color="auto"/>
            <w:bottom w:val="none" w:sz="0" w:space="0" w:color="auto"/>
            <w:right w:val="none" w:sz="0" w:space="0" w:color="auto"/>
          </w:divBdr>
        </w:div>
        <w:div w:id="85543036">
          <w:marLeft w:val="547"/>
          <w:marRight w:val="0"/>
          <w:marTop w:val="115"/>
          <w:marBottom w:val="0"/>
          <w:divBdr>
            <w:top w:val="none" w:sz="0" w:space="0" w:color="auto"/>
            <w:left w:val="none" w:sz="0" w:space="0" w:color="auto"/>
            <w:bottom w:val="none" w:sz="0" w:space="0" w:color="auto"/>
            <w:right w:val="none" w:sz="0" w:space="0" w:color="auto"/>
          </w:divBdr>
        </w:div>
      </w:divsChild>
    </w:div>
    <w:div w:id="1448037685">
      <w:bodyDiv w:val="1"/>
      <w:marLeft w:val="0"/>
      <w:marRight w:val="0"/>
      <w:marTop w:val="0"/>
      <w:marBottom w:val="0"/>
      <w:divBdr>
        <w:top w:val="none" w:sz="0" w:space="0" w:color="auto"/>
        <w:left w:val="none" w:sz="0" w:space="0" w:color="auto"/>
        <w:bottom w:val="none" w:sz="0" w:space="0" w:color="auto"/>
        <w:right w:val="none" w:sz="0" w:space="0" w:color="auto"/>
      </w:divBdr>
    </w:div>
    <w:div w:id="1489783149">
      <w:bodyDiv w:val="1"/>
      <w:marLeft w:val="0"/>
      <w:marRight w:val="0"/>
      <w:marTop w:val="0"/>
      <w:marBottom w:val="0"/>
      <w:divBdr>
        <w:top w:val="none" w:sz="0" w:space="0" w:color="auto"/>
        <w:left w:val="none" w:sz="0" w:space="0" w:color="auto"/>
        <w:bottom w:val="none" w:sz="0" w:space="0" w:color="auto"/>
        <w:right w:val="none" w:sz="0" w:space="0" w:color="auto"/>
      </w:divBdr>
    </w:div>
    <w:div w:id="1505585321">
      <w:bodyDiv w:val="1"/>
      <w:marLeft w:val="0"/>
      <w:marRight w:val="0"/>
      <w:marTop w:val="0"/>
      <w:marBottom w:val="0"/>
      <w:divBdr>
        <w:top w:val="none" w:sz="0" w:space="0" w:color="auto"/>
        <w:left w:val="none" w:sz="0" w:space="0" w:color="auto"/>
        <w:bottom w:val="none" w:sz="0" w:space="0" w:color="auto"/>
        <w:right w:val="none" w:sz="0" w:space="0" w:color="auto"/>
      </w:divBdr>
      <w:divsChild>
        <w:div w:id="243807544">
          <w:marLeft w:val="432"/>
          <w:marRight w:val="0"/>
          <w:marTop w:val="120"/>
          <w:marBottom w:val="0"/>
          <w:divBdr>
            <w:top w:val="none" w:sz="0" w:space="0" w:color="auto"/>
            <w:left w:val="none" w:sz="0" w:space="0" w:color="auto"/>
            <w:bottom w:val="none" w:sz="0" w:space="0" w:color="auto"/>
            <w:right w:val="none" w:sz="0" w:space="0" w:color="auto"/>
          </w:divBdr>
        </w:div>
        <w:div w:id="801925400">
          <w:marLeft w:val="432"/>
          <w:marRight w:val="0"/>
          <w:marTop w:val="120"/>
          <w:marBottom w:val="0"/>
          <w:divBdr>
            <w:top w:val="none" w:sz="0" w:space="0" w:color="auto"/>
            <w:left w:val="none" w:sz="0" w:space="0" w:color="auto"/>
            <w:bottom w:val="none" w:sz="0" w:space="0" w:color="auto"/>
            <w:right w:val="none" w:sz="0" w:space="0" w:color="auto"/>
          </w:divBdr>
        </w:div>
      </w:divsChild>
    </w:div>
    <w:div w:id="1577084782">
      <w:bodyDiv w:val="1"/>
      <w:marLeft w:val="0"/>
      <w:marRight w:val="0"/>
      <w:marTop w:val="0"/>
      <w:marBottom w:val="0"/>
      <w:divBdr>
        <w:top w:val="none" w:sz="0" w:space="0" w:color="auto"/>
        <w:left w:val="none" w:sz="0" w:space="0" w:color="auto"/>
        <w:bottom w:val="none" w:sz="0" w:space="0" w:color="auto"/>
        <w:right w:val="none" w:sz="0" w:space="0" w:color="auto"/>
      </w:divBdr>
      <w:divsChild>
        <w:div w:id="1922176792">
          <w:marLeft w:val="547"/>
          <w:marRight w:val="0"/>
          <w:marTop w:val="115"/>
          <w:marBottom w:val="0"/>
          <w:divBdr>
            <w:top w:val="none" w:sz="0" w:space="0" w:color="auto"/>
            <w:left w:val="none" w:sz="0" w:space="0" w:color="auto"/>
            <w:bottom w:val="none" w:sz="0" w:space="0" w:color="auto"/>
            <w:right w:val="none" w:sz="0" w:space="0" w:color="auto"/>
          </w:divBdr>
        </w:div>
        <w:div w:id="1228807066">
          <w:marLeft w:val="547"/>
          <w:marRight w:val="0"/>
          <w:marTop w:val="115"/>
          <w:marBottom w:val="0"/>
          <w:divBdr>
            <w:top w:val="none" w:sz="0" w:space="0" w:color="auto"/>
            <w:left w:val="none" w:sz="0" w:space="0" w:color="auto"/>
            <w:bottom w:val="none" w:sz="0" w:space="0" w:color="auto"/>
            <w:right w:val="none" w:sz="0" w:space="0" w:color="auto"/>
          </w:divBdr>
        </w:div>
        <w:div w:id="246615861">
          <w:marLeft w:val="547"/>
          <w:marRight w:val="0"/>
          <w:marTop w:val="115"/>
          <w:marBottom w:val="0"/>
          <w:divBdr>
            <w:top w:val="none" w:sz="0" w:space="0" w:color="auto"/>
            <w:left w:val="none" w:sz="0" w:space="0" w:color="auto"/>
            <w:bottom w:val="none" w:sz="0" w:space="0" w:color="auto"/>
            <w:right w:val="none" w:sz="0" w:space="0" w:color="auto"/>
          </w:divBdr>
        </w:div>
      </w:divsChild>
    </w:div>
    <w:div w:id="1599409614">
      <w:bodyDiv w:val="1"/>
      <w:marLeft w:val="0"/>
      <w:marRight w:val="0"/>
      <w:marTop w:val="0"/>
      <w:marBottom w:val="0"/>
      <w:divBdr>
        <w:top w:val="none" w:sz="0" w:space="0" w:color="auto"/>
        <w:left w:val="none" w:sz="0" w:space="0" w:color="auto"/>
        <w:bottom w:val="none" w:sz="0" w:space="0" w:color="auto"/>
        <w:right w:val="none" w:sz="0" w:space="0" w:color="auto"/>
      </w:divBdr>
      <w:divsChild>
        <w:div w:id="2031685628">
          <w:marLeft w:val="432"/>
          <w:marRight w:val="0"/>
          <w:marTop w:val="120"/>
          <w:marBottom w:val="0"/>
          <w:divBdr>
            <w:top w:val="none" w:sz="0" w:space="0" w:color="auto"/>
            <w:left w:val="none" w:sz="0" w:space="0" w:color="auto"/>
            <w:bottom w:val="none" w:sz="0" w:space="0" w:color="auto"/>
            <w:right w:val="none" w:sz="0" w:space="0" w:color="auto"/>
          </w:divBdr>
        </w:div>
        <w:div w:id="875506235">
          <w:marLeft w:val="432"/>
          <w:marRight w:val="0"/>
          <w:marTop w:val="120"/>
          <w:marBottom w:val="0"/>
          <w:divBdr>
            <w:top w:val="none" w:sz="0" w:space="0" w:color="auto"/>
            <w:left w:val="none" w:sz="0" w:space="0" w:color="auto"/>
            <w:bottom w:val="none" w:sz="0" w:space="0" w:color="auto"/>
            <w:right w:val="none" w:sz="0" w:space="0" w:color="auto"/>
          </w:divBdr>
        </w:div>
        <w:div w:id="824660173">
          <w:marLeft w:val="432"/>
          <w:marRight w:val="0"/>
          <w:marTop w:val="120"/>
          <w:marBottom w:val="0"/>
          <w:divBdr>
            <w:top w:val="none" w:sz="0" w:space="0" w:color="auto"/>
            <w:left w:val="none" w:sz="0" w:space="0" w:color="auto"/>
            <w:bottom w:val="none" w:sz="0" w:space="0" w:color="auto"/>
            <w:right w:val="none" w:sz="0" w:space="0" w:color="auto"/>
          </w:divBdr>
        </w:div>
      </w:divsChild>
    </w:div>
    <w:div w:id="1615987921">
      <w:bodyDiv w:val="1"/>
      <w:marLeft w:val="0"/>
      <w:marRight w:val="0"/>
      <w:marTop w:val="0"/>
      <w:marBottom w:val="0"/>
      <w:divBdr>
        <w:top w:val="none" w:sz="0" w:space="0" w:color="auto"/>
        <w:left w:val="none" w:sz="0" w:space="0" w:color="auto"/>
        <w:bottom w:val="none" w:sz="0" w:space="0" w:color="auto"/>
        <w:right w:val="none" w:sz="0" w:space="0" w:color="auto"/>
      </w:divBdr>
      <w:divsChild>
        <w:div w:id="282152277">
          <w:marLeft w:val="432"/>
          <w:marRight w:val="0"/>
          <w:marTop w:val="120"/>
          <w:marBottom w:val="0"/>
          <w:divBdr>
            <w:top w:val="none" w:sz="0" w:space="0" w:color="auto"/>
            <w:left w:val="none" w:sz="0" w:space="0" w:color="auto"/>
            <w:bottom w:val="none" w:sz="0" w:space="0" w:color="auto"/>
            <w:right w:val="none" w:sz="0" w:space="0" w:color="auto"/>
          </w:divBdr>
        </w:div>
        <w:div w:id="248543502">
          <w:marLeft w:val="432"/>
          <w:marRight w:val="0"/>
          <w:marTop w:val="0"/>
          <w:marBottom w:val="0"/>
          <w:divBdr>
            <w:top w:val="none" w:sz="0" w:space="0" w:color="auto"/>
            <w:left w:val="none" w:sz="0" w:space="0" w:color="auto"/>
            <w:bottom w:val="none" w:sz="0" w:space="0" w:color="auto"/>
            <w:right w:val="none" w:sz="0" w:space="0" w:color="auto"/>
          </w:divBdr>
        </w:div>
        <w:div w:id="830755354">
          <w:marLeft w:val="432"/>
          <w:marRight w:val="0"/>
          <w:marTop w:val="0"/>
          <w:marBottom w:val="0"/>
          <w:divBdr>
            <w:top w:val="none" w:sz="0" w:space="0" w:color="auto"/>
            <w:left w:val="none" w:sz="0" w:space="0" w:color="auto"/>
            <w:bottom w:val="none" w:sz="0" w:space="0" w:color="auto"/>
            <w:right w:val="none" w:sz="0" w:space="0" w:color="auto"/>
          </w:divBdr>
        </w:div>
      </w:divsChild>
    </w:div>
    <w:div w:id="1637174261">
      <w:bodyDiv w:val="1"/>
      <w:marLeft w:val="0"/>
      <w:marRight w:val="0"/>
      <w:marTop w:val="0"/>
      <w:marBottom w:val="0"/>
      <w:divBdr>
        <w:top w:val="none" w:sz="0" w:space="0" w:color="auto"/>
        <w:left w:val="none" w:sz="0" w:space="0" w:color="auto"/>
        <w:bottom w:val="none" w:sz="0" w:space="0" w:color="auto"/>
        <w:right w:val="none" w:sz="0" w:space="0" w:color="auto"/>
      </w:divBdr>
    </w:div>
    <w:div w:id="1642732490">
      <w:bodyDiv w:val="1"/>
      <w:marLeft w:val="0"/>
      <w:marRight w:val="0"/>
      <w:marTop w:val="0"/>
      <w:marBottom w:val="0"/>
      <w:divBdr>
        <w:top w:val="none" w:sz="0" w:space="0" w:color="auto"/>
        <w:left w:val="none" w:sz="0" w:space="0" w:color="auto"/>
        <w:bottom w:val="none" w:sz="0" w:space="0" w:color="auto"/>
        <w:right w:val="none" w:sz="0" w:space="0" w:color="auto"/>
      </w:divBdr>
    </w:div>
    <w:div w:id="1681278589">
      <w:bodyDiv w:val="1"/>
      <w:marLeft w:val="0"/>
      <w:marRight w:val="0"/>
      <w:marTop w:val="0"/>
      <w:marBottom w:val="0"/>
      <w:divBdr>
        <w:top w:val="none" w:sz="0" w:space="0" w:color="auto"/>
        <w:left w:val="none" w:sz="0" w:space="0" w:color="auto"/>
        <w:bottom w:val="none" w:sz="0" w:space="0" w:color="auto"/>
        <w:right w:val="none" w:sz="0" w:space="0" w:color="auto"/>
      </w:divBdr>
    </w:div>
    <w:div w:id="1699964786">
      <w:bodyDiv w:val="1"/>
      <w:marLeft w:val="0"/>
      <w:marRight w:val="0"/>
      <w:marTop w:val="0"/>
      <w:marBottom w:val="0"/>
      <w:divBdr>
        <w:top w:val="none" w:sz="0" w:space="0" w:color="auto"/>
        <w:left w:val="none" w:sz="0" w:space="0" w:color="auto"/>
        <w:bottom w:val="none" w:sz="0" w:space="0" w:color="auto"/>
        <w:right w:val="none" w:sz="0" w:space="0" w:color="auto"/>
      </w:divBdr>
    </w:div>
    <w:div w:id="1707871850">
      <w:bodyDiv w:val="1"/>
      <w:marLeft w:val="0"/>
      <w:marRight w:val="0"/>
      <w:marTop w:val="0"/>
      <w:marBottom w:val="0"/>
      <w:divBdr>
        <w:top w:val="none" w:sz="0" w:space="0" w:color="auto"/>
        <w:left w:val="none" w:sz="0" w:space="0" w:color="auto"/>
        <w:bottom w:val="none" w:sz="0" w:space="0" w:color="auto"/>
        <w:right w:val="none" w:sz="0" w:space="0" w:color="auto"/>
      </w:divBdr>
    </w:div>
    <w:div w:id="1751853310">
      <w:bodyDiv w:val="1"/>
      <w:marLeft w:val="0"/>
      <w:marRight w:val="0"/>
      <w:marTop w:val="0"/>
      <w:marBottom w:val="0"/>
      <w:divBdr>
        <w:top w:val="none" w:sz="0" w:space="0" w:color="auto"/>
        <w:left w:val="none" w:sz="0" w:space="0" w:color="auto"/>
        <w:bottom w:val="none" w:sz="0" w:space="0" w:color="auto"/>
        <w:right w:val="none" w:sz="0" w:space="0" w:color="auto"/>
      </w:divBdr>
      <w:divsChild>
        <w:div w:id="180095224">
          <w:marLeft w:val="432"/>
          <w:marRight w:val="0"/>
          <w:marTop w:val="0"/>
          <w:marBottom w:val="0"/>
          <w:divBdr>
            <w:top w:val="none" w:sz="0" w:space="0" w:color="auto"/>
            <w:left w:val="none" w:sz="0" w:space="0" w:color="auto"/>
            <w:bottom w:val="none" w:sz="0" w:space="0" w:color="auto"/>
            <w:right w:val="none" w:sz="0" w:space="0" w:color="auto"/>
          </w:divBdr>
        </w:div>
        <w:div w:id="1682467573">
          <w:marLeft w:val="432"/>
          <w:marRight w:val="0"/>
          <w:marTop w:val="0"/>
          <w:marBottom w:val="0"/>
          <w:divBdr>
            <w:top w:val="none" w:sz="0" w:space="0" w:color="auto"/>
            <w:left w:val="none" w:sz="0" w:space="0" w:color="auto"/>
            <w:bottom w:val="none" w:sz="0" w:space="0" w:color="auto"/>
            <w:right w:val="none" w:sz="0" w:space="0" w:color="auto"/>
          </w:divBdr>
        </w:div>
        <w:div w:id="1392190509">
          <w:marLeft w:val="432"/>
          <w:marRight w:val="0"/>
          <w:marTop w:val="0"/>
          <w:marBottom w:val="0"/>
          <w:divBdr>
            <w:top w:val="none" w:sz="0" w:space="0" w:color="auto"/>
            <w:left w:val="none" w:sz="0" w:space="0" w:color="auto"/>
            <w:bottom w:val="none" w:sz="0" w:space="0" w:color="auto"/>
            <w:right w:val="none" w:sz="0" w:space="0" w:color="auto"/>
          </w:divBdr>
        </w:div>
        <w:div w:id="1745301525">
          <w:marLeft w:val="432"/>
          <w:marRight w:val="0"/>
          <w:marTop w:val="0"/>
          <w:marBottom w:val="0"/>
          <w:divBdr>
            <w:top w:val="none" w:sz="0" w:space="0" w:color="auto"/>
            <w:left w:val="none" w:sz="0" w:space="0" w:color="auto"/>
            <w:bottom w:val="none" w:sz="0" w:space="0" w:color="auto"/>
            <w:right w:val="none" w:sz="0" w:space="0" w:color="auto"/>
          </w:divBdr>
        </w:div>
        <w:div w:id="546452555">
          <w:marLeft w:val="432"/>
          <w:marRight w:val="0"/>
          <w:marTop w:val="0"/>
          <w:marBottom w:val="0"/>
          <w:divBdr>
            <w:top w:val="none" w:sz="0" w:space="0" w:color="auto"/>
            <w:left w:val="none" w:sz="0" w:space="0" w:color="auto"/>
            <w:bottom w:val="none" w:sz="0" w:space="0" w:color="auto"/>
            <w:right w:val="none" w:sz="0" w:space="0" w:color="auto"/>
          </w:divBdr>
        </w:div>
        <w:div w:id="949553015">
          <w:marLeft w:val="432"/>
          <w:marRight w:val="0"/>
          <w:marTop w:val="0"/>
          <w:marBottom w:val="0"/>
          <w:divBdr>
            <w:top w:val="none" w:sz="0" w:space="0" w:color="auto"/>
            <w:left w:val="none" w:sz="0" w:space="0" w:color="auto"/>
            <w:bottom w:val="none" w:sz="0" w:space="0" w:color="auto"/>
            <w:right w:val="none" w:sz="0" w:space="0" w:color="auto"/>
          </w:divBdr>
        </w:div>
      </w:divsChild>
    </w:div>
    <w:div w:id="1806700157">
      <w:bodyDiv w:val="1"/>
      <w:marLeft w:val="0"/>
      <w:marRight w:val="0"/>
      <w:marTop w:val="0"/>
      <w:marBottom w:val="0"/>
      <w:divBdr>
        <w:top w:val="none" w:sz="0" w:space="0" w:color="auto"/>
        <w:left w:val="none" w:sz="0" w:space="0" w:color="auto"/>
        <w:bottom w:val="none" w:sz="0" w:space="0" w:color="auto"/>
        <w:right w:val="none" w:sz="0" w:space="0" w:color="auto"/>
      </w:divBdr>
    </w:div>
    <w:div w:id="1844737161">
      <w:bodyDiv w:val="1"/>
      <w:marLeft w:val="0"/>
      <w:marRight w:val="0"/>
      <w:marTop w:val="0"/>
      <w:marBottom w:val="0"/>
      <w:divBdr>
        <w:top w:val="none" w:sz="0" w:space="0" w:color="auto"/>
        <w:left w:val="none" w:sz="0" w:space="0" w:color="auto"/>
        <w:bottom w:val="none" w:sz="0" w:space="0" w:color="auto"/>
        <w:right w:val="none" w:sz="0" w:space="0" w:color="auto"/>
      </w:divBdr>
      <w:divsChild>
        <w:div w:id="332338049">
          <w:marLeft w:val="547"/>
          <w:marRight w:val="0"/>
          <w:marTop w:val="134"/>
          <w:marBottom w:val="0"/>
          <w:divBdr>
            <w:top w:val="none" w:sz="0" w:space="0" w:color="auto"/>
            <w:left w:val="none" w:sz="0" w:space="0" w:color="auto"/>
            <w:bottom w:val="none" w:sz="0" w:space="0" w:color="auto"/>
            <w:right w:val="none" w:sz="0" w:space="0" w:color="auto"/>
          </w:divBdr>
        </w:div>
        <w:div w:id="742532991">
          <w:marLeft w:val="547"/>
          <w:marRight w:val="0"/>
          <w:marTop w:val="134"/>
          <w:marBottom w:val="0"/>
          <w:divBdr>
            <w:top w:val="none" w:sz="0" w:space="0" w:color="auto"/>
            <w:left w:val="none" w:sz="0" w:space="0" w:color="auto"/>
            <w:bottom w:val="none" w:sz="0" w:space="0" w:color="auto"/>
            <w:right w:val="none" w:sz="0" w:space="0" w:color="auto"/>
          </w:divBdr>
        </w:div>
        <w:div w:id="938374599">
          <w:marLeft w:val="547"/>
          <w:marRight w:val="0"/>
          <w:marTop w:val="134"/>
          <w:marBottom w:val="0"/>
          <w:divBdr>
            <w:top w:val="none" w:sz="0" w:space="0" w:color="auto"/>
            <w:left w:val="none" w:sz="0" w:space="0" w:color="auto"/>
            <w:bottom w:val="none" w:sz="0" w:space="0" w:color="auto"/>
            <w:right w:val="none" w:sz="0" w:space="0" w:color="auto"/>
          </w:divBdr>
        </w:div>
        <w:div w:id="1531381867">
          <w:marLeft w:val="547"/>
          <w:marRight w:val="0"/>
          <w:marTop w:val="134"/>
          <w:marBottom w:val="0"/>
          <w:divBdr>
            <w:top w:val="none" w:sz="0" w:space="0" w:color="auto"/>
            <w:left w:val="none" w:sz="0" w:space="0" w:color="auto"/>
            <w:bottom w:val="none" w:sz="0" w:space="0" w:color="auto"/>
            <w:right w:val="none" w:sz="0" w:space="0" w:color="auto"/>
          </w:divBdr>
        </w:div>
        <w:div w:id="1687176184">
          <w:marLeft w:val="547"/>
          <w:marRight w:val="0"/>
          <w:marTop w:val="134"/>
          <w:marBottom w:val="0"/>
          <w:divBdr>
            <w:top w:val="none" w:sz="0" w:space="0" w:color="auto"/>
            <w:left w:val="none" w:sz="0" w:space="0" w:color="auto"/>
            <w:bottom w:val="none" w:sz="0" w:space="0" w:color="auto"/>
            <w:right w:val="none" w:sz="0" w:space="0" w:color="auto"/>
          </w:divBdr>
        </w:div>
        <w:div w:id="1888566832">
          <w:marLeft w:val="547"/>
          <w:marRight w:val="0"/>
          <w:marTop w:val="134"/>
          <w:marBottom w:val="0"/>
          <w:divBdr>
            <w:top w:val="none" w:sz="0" w:space="0" w:color="auto"/>
            <w:left w:val="none" w:sz="0" w:space="0" w:color="auto"/>
            <w:bottom w:val="none" w:sz="0" w:space="0" w:color="auto"/>
            <w:right w:val="none" w:sz="0" w:space="0" w:color="auto"/>
          </w:divBdr>
        </w:div>
        <w:div w:id="1039748251">
          <w:marLeft w:val="547"/>
          <w:marRight w:val="0"/>
          <w:marTop w:val="134"/>
          <w:marBottom w:val="0"/>
          <w:divBdr>
            <w:top w:val="none" w:sz="0" w:space="0" w:color="auto"/>
            <w:left w:val="none" w:sz="0" w:space="0" w:color="auto"/>
            <w:bottom w:val="none" w:sz="0" w:space="0" w:color="auto"/>
            <w:right w:val="none" w:sz="0" w:space="0" w:color="auto"/>
          </w:divBdr>
        </w:div>
      </w:divsChild>
    </w:div>
    <w:div w:id="1850942382">
      <w:bodyDiv w:val="1"/>
      <w:marLeft w:val="0"/>
      <w:marRight w:val="0"/>
      <w:marTop w:val="0"/>
      <w:marBottom w:val="0"/>
      <w:divBdr>
        <w:top w:val="none" w:sz="0" w:space="0" w:color="auto"/>
        <w:left w:val="none" w:sz="0" w:space="0" w:color="auto"/>
        <w:bottom w:val="none" w:sz="0" w:space="0" w:color="auto"/>
        <w:right w:val="none" w:sz="0" w:space="0" w:color="auto"/>
      </w:divBdr>
    </w:div>
    <w:div w:id="1857422564">
      <w:bodyDiv w:val="1"/>
      <w:marLeft w:val="0"/>
      <w:marRight w:val="0"/>
      <w:marTop w:val="0"/>
      <w:marBottom w:val="0"/>
      <w:divBdr>
        <w:top w:val="none" w:sz="0" w:space="0" w:color="auto"/>
        <w:left w:val="none" w:sz="0" w:space="0" w:color="auto"/>
        <w:bottom w:val="none" w:sz="0" w:space="0" w:color="auto"/>
        <w:right w:val="none" w:sz="0" w:space="0" w:color="auto"/>
      </w:divBdr>
      <w:divsChild>
        <w:div w:id="839850174">
          <w:marLeft w:val="432"/>
          <w:marRight w:val="0"/>
          <w:marTop w:val="0"/>
          <w:marBottom w:val="0"/>
          <w:divBdr>
            <w:top w:val="none" w:sz="0" w:space="0" w:color="auto"/>
            <w:left w:val="none" w:sz="0" w:space="0" w:color="auto"/>
            <w:bottom w:val="none" w:sz="0" w:space="0" w:color="auto"/>
            <w:right w:val="none" w:sz="0" w:space="0" w:color="auto"/>
          </w:divBdr>
        </w:div>
        <w:div w:id="1649287987">
          <w:marLeft w:val="432"/>
          <w:marRight w:val="0"/>
          <w:marTop w:val="0"/>
          <w:marBottom w:val="0"/>
          <w:divBdr>
            <w:top w:val="none" w:sz="0" w:space="0" w:color="auto"/>
            <w:left w:val="none" w:sz="0" w:space="0" w:color="auto"/>
            <w:bottom w:val="none" w:sz="0" w:space="0" w:color="auto"/>
            <w:right w:val="none" w:sz="0" w:space="0" w:color="auto"/>
          </w:divBdr>
        </w:div>
      </w:divsChild>
    </w:div>
    <w:div w:id="1900362871">
      <w:bodyDiv w:val="1"/>
      <w:marLeft w:val="0"/>
      <w:marRight w:val="0"/>
      <w:marTop w:val="0"/>
      <w:marBottom w:val="0"/>
      <w:divBdr>
        <w:top w:val="none" w:sz="0" w:space="0" w:color="auto"/>
        <w:left w:val="none" w:sz="0" w:space="0" w:color="auto"/>
        <w:bottom w:val="none" w:sz="0" w:space="0" w:color="auto"/>
        <w:right w:val="none" w:sz="0" w:space="0" w:color="auto"/>
      </w:divBdr>
    </w:div>
    <w:div w:id="1994293061">
      <w:bodyDiv w:val="1"/>
      <w:marLeft w:val="0"/>
      <w:marRight w:val="0"/>
      <w:marTop w:val="0"/>
      <w:marBottom w:val="0"/>
      <w:divBdr>
        <w:top w:val="none" w:sz="0" w:space="0" w:color="auto"/>
        <w:left w:val="none" w:sz="0" w:space="0" w:color="auto"/>
        <w:bottom w:val="none" w:sz="0" w:space="0" w:color="auto"/>
        <w:right w:val="none" w:sz="0" w:space="0" w:color="auto"/>
      </w:divBdr>
      <w:divsChild>
        <w:div w:id="396443435">
          <w:marLeft w:val="446"/>
          <w:marRight w:val="0"/>
          <w:marTop w:val="240"/>
          <w:marBottom w:val="0"/>
          <w:divBdr>
            <w:top w:val="none" w:sz="0" w:space="0" w:color="auto"/>
            <w:left w:val="none" w:sz="0" w:space="0" w:color="auto"/>
            <w:bottom w:val="none" w:sz="0" w:space="0" w:color="auto"/>
            <w:right w:val="none" w:sz="0" w:space="0" w:color="auto"/>
          </w:divBdr>
        </w:div>
        <w:div w:id="1745685224">
          <w:marLeft w:val="446"/>
          <w:marRight w:val="0"/>
          <w:marTop w:val="240"/>
          <w:marBottom w:val="0"/>
          <w:divBdr>
            <w:top w:val="none" w:sz="0" w:space="0" w:color="auto"/>
            <w:left w:val="none" w:sz="0" w:space="0" w:color="auto"/>
            <w:bottom w:val="none" w:sz="0" w:space="0" w:color="auto"/>
            <w:right w:val="none" w:sz="0" w:space="0" w:color="auto"/>
          </w:divBdr>
        </w:div>
        <w:div w:id="2057704613">
          <w:marLeft w:val="446"/>
          <w:marRight w:val="0"/>
          <w:marTop w:val="240"/>
          <w:marBottom w:val="0"/>
          <w:divBdr>
            <w:top w:val="none" w:sz="0" w:space="0" w:color="auto"/>
            <w:left w:val="none" w:sz="0" w:space="0" w:color="auto"/>
            <w:bottom w:val="none" w:sz="0" w:space="0" w:color="auto"/>
            <w:right w:val="none" w:sz="0" w:space="0" w:color="auto"/>
          </w:divBdr>
        </w:div>
        <w:div w:id="1382289061">
          <w:marLeft w:val="446"/>
          <w:marRight w:val="0"/>
          <w:marTop w:val="240"/>
          <w:marBottom w:val="0"/>
          <w:divBdr>
            <w:top w:val="none" w:sz="0" w:space="0" w:color="auto"/>
            <w:left w:val="none" w:sz="0" w:space="0" w:color="auto"/>
            <w:bottom w:val="none" w:sz="0" w:space="0" w:color="auto"/>
            <w:right w:val="none" w:sz="0" w:space="0" w:color="auto"/>
          </w:divBdr>
        </w:div>
        <w:div w:id="1678537219">
          <w:marLeft w:val="446"/>
          <w:marRight w:val="0"/>
          <w:marTop w:val="240"/>
          <w:marBottom w:val="0"/>
          <w:divBdr>
            <w:top w:val="none" w:sz="0" w:space="0" w:color="auto"/>
            <w:left w:val="none" w:sz="0" w:space="0" w:color="auto"/>
            <w:bottom w:val="none" w:sz="0" w:space="0" w:color="auto"/>
            <w:right w:val="none" w:sz="0" w:space="0" w:color="auto"/>
          </w:divBdr>
        </w:div>
        <w:div w:id="1945992315">
          <w:marLeft w:val="446"/>
          <w:marRight w:val="0"/>
          <w:marTop w:val="240"/>
          <w:marBottom w:val="0"/>
          <w:divBdr>
            <w:top w:val="none" w:sz="0" w:space="0" w:color="auto"/>
            <w:left w:val="none" w:sz="0" w:space="0" w:color="auto"/>
            <w:bottom w:val="none" w:sz="0" w:space="0" w:color="auto"/>
            <w:right w:val="none" w:sz="0" w:space="0" w:color="auto"/>
          </w:divBdr>
        </w:div>
        <w:div w:id="1565138612">
          <w:marLeft w:val="446"/>
          <w:marRight w:val="0"/>
          <w:marTop w:val="240"/>
          <w:marBottom w:val="0"/>
          <w:divBdr>
            <w:top w:val="none" w:sz="0" w:space="0" w:color="auto"/>
            <w:left w:val="none" w:sz="0" w:space="0" w:color="auto"/>
            <w:bottom w:val="none" w:sz="0" w:space="0" w:color="auto"/>
            <w:right w:val="none" w:sz="0" w:space="0" w:color="auto"/>
          </w:divBdr>
        </w:div>
      </w:divsChild>
    </w:div>
    <w:div w:id="2076931326">
      <w:bodyDiv w:val="1"/>
      <w:marLeft w:val="0"/>
      <w:marRight w:val="0"/>
      <w:marTop w:val="0"/>
      <w:marBottom w:val="0"/>
      <w:divBdr>
        <w:top w:val="none" w:sz="0" w:space="0" w:color="auto"/>
        <w:left w:val="none" w:sz="0" w:space="0" w:color="auto"/>
        <w:bottom w:val="none" w:sz="0" w:space="0" w:color="auto"/>
        <w:right w:val="none" w:sz="0" w:space="0" w:color="auto"/>
      </w:divBdr>
      <w:divsChild>
        <w:div w:id="1854295455">
          <w:marLeft w:val="547"/>
          <w:marRight w:val="0"/>
          <w:marTop w:val="134"/>
          <w:marBottom w:val="0"/>
          <w:divBdr>
            <w:top w:val="none" w:sz="0" w:space="0" w:color="auto"/>
            <w:left w:val="none" w:sz="0" w:space="0" w:color="auto"/>
            <w:bottom w:val="none" w:sz="0" w:space="0" w:color="auto"/>
            <w:right w:val="none" w:sz="0" w:space="0" w:color="auto"/>
          </w:divBdr>
        </w:div>
        <w:div w:id="968166691">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437</TotalTime>
  <Pages>10</Pages>
  <Words>3182</Words>
  <Characters>18144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SDI 1084</cp:lastModifiedBy>
  <cp:revision>49</cp:revision>
  <dcterms:created xsi:type="dcterms:W3CDTF">2021-02-17T10:06:00Z</dcterms:created>
  <dcterms:modified xsi:type="dcterms:W3CDTF">2025-10-08T09:49:00Z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d9219bb4-b176-423f-814e-a89cbe9aca92</vt:lpwstr>
  </property>
</Properties>
</file>