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591AB" w14:textId="448DB930" w:rsidR="00F10DDF" w:rsidRDefault="000747B9">
      <w:r w:rsidRPr="000747B9">
        <w:t>JOURNAL CHANGE TO ACRI FROM JSRR</w:t>
      </w:r>
      <w:bookmarkStart w:id="0" w:name="_GoBack"/>
      <w:bookmarkEnd w:id="0"/>
    </w:p>
    <w:sectPr w:rsidR="00F1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DF"/>
    <w:rsid w:val="000747B9"/>
    <w:rsid w:val="00F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D8A93-555F-430B-8761-42BB9100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2025-10-28T04:31:00Z</dcterms:created>
  <dcterms:modified xsi:type="dcterms:W3CDTF">2025-10-28T04:31:00Z</dcterms:modified>
</cp:coreProperties>
</file>