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FF7" w:rsidRDefault="00E51F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51FF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51FF7" w:rsidRDefault="00E51FF7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E51FF7">
        <w:trPr>
          <w:trHeight w:val="290"/>
        </w:trPr>
        <w:tc>
          <w:tcPr>
            <w:tcW w:w="516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Ophthalmology Research: An International Journal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51FF7">
        <w:trPr>
          <w:trHeight w:val="290"/>
        </w:trPr>
        <w:tc>
          <w:tcPr>
            <w:tcW w:w="516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Ms_OR_145567</w:t>
            </w:r>
          </w:p>
        </w:tc>
      </w:tr>
      <w:tr w:rsidR="00E51FF7">
        <w:trPr>
          <w:trHeight w:val="650"/>
        </w:trPr>
        <w:tc>
          <w:tcPr>
            <w:tcW w:w="516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Trauma to Transplant: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Pediatric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Pythium Keratitis Advancing to Anterior Staphyloma</w:t>
            </w:r>
          </w:p>
        </w:tc>
      </w:tr>
      <w:tr w:rsidR="00E51FF7">
        <w:trPr>
          <w:trHeight w:val="332"/>
        </w:trPr>
        <w:tc>
          <w:tcPr>
            <w:tcW w:w="516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ghhx2xovgd8j" w:colFirst="0" w:colLast="0"/>
      <w:bookmarkEnd w:id="1"/>
    </w:p>
    <w:p w:rsidR="00E51FF7" w:rsidRDefault="00E51FF7">
      <w:pPr>
        <w:rPr>
          <w:sz w:val="20"/>
          <w:szCs w:val="20"/>
        </w:rPr>
      </w:pPr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E51FF7" w:rsidTr="00CD4D65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E51FF7" w:rsidRDefault="00E51FF7">
            <w:pPr>
              <w:rPr>
                <w:sz w:val="20"/>
                <w:szCs w:val="20"/>
              </w:rPr>
            </w:pPr>
          </w:p>
        </w:tc>
      </w:tr>
      <w:tr w:rsidR="00E51FF7" w:rsidTr="00CD4D65">
        <w:tc>
          <w:tcPr>
            <w:tcW w:w="5243" w:type="dxa"/>
          </w:tcPr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E51FF7" w:rsidRDefault="00D16C1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51FF7" w:rsidRDefault="00E51FF7"/>
        </w:tc>
        <w:tc>
          <w:tcPr>
            <w:tcW w:w="6442" w:type="dxa"/>
          </w:tcPr>
          <w:p w:rsidR="00E51FF7" w:rsidRDefault="00D16C1A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E51FF7" w:rsidTr="00CD4D65">
        <w:trPr>
          <w:trHeight w:val="1264"/>
        </w:trPr>
        <w:tc>
          <w:tcPr>
            <w:tcW w:w="5243" w:type="dxa"/>
          </w:tcPr>
          <w:p w:rsidR="00E51FF7" w:rsidRDefault="00D16C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51FF7" w:rsidRDefault="00E51FF7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This case highlights a rare sequela of </w:t>
            </w:r>
            <w:proofErr w:type="spellStart"/>
            <w:r>
              <w:rPr>
                <w:color w:val="000000"/>
                <w:sz w:val="20"/>
                <w:szCs w:val="20"/>
              </w:rPr>
              <w:t>pediatric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Pythium keratitis progressing to anterior staphyloma.</w:t>
            </w:r>
          </w:p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role of timely keratoplasty in visual and cosmetic rehabilitation is needed.</w:t>
            </w:r>
          </w:p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Therapeutic penetrating keratoplasty remains the mainstay for anatomical</w:t>
            </w:r>
            <w:r>
              <w:rPr>
                <w:color w:val="000000"/>
                <w:sz w:val="20"/>
                <w:szCs w:val="20"/>
              </w:rPr>
              <w:t xml:space="preserve"> restoration, visual</w:t>
            </w:r>
          </w:p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rehabilitation, and cosmetic improvement in advanced </w:t>
            </w:r>
            <w:proofErr w:type="spellStart"/>
            <w:r>
              <w:rPr>
                <w:color w:val="000000"/>
                <w:sz w:val="20"/>
                <w:szCs w:val="20"/>
              </w:rPr>
              <w:t>pediatric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cases</w:t>
            </w:r>
          </w:p>
        </w:tc>
        <w:tc>
          <w:tcPr>
            <w:tcW w:w="6442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2" w:name="_a2y6pmhfpm96" w:colFirst="0" w:colLast="0"/>
            <w:bookmarkEnd w:id="2"/>
            <w:r>
              <w:rPr>
                <w:rFonts w:ascii="Times New Roman" w:eastAsia="Times New Roman" w:hAnsi="Times New Roman" w:cs="Times New Roman"/>
                <w:b w:val="0"/>
              </w:rPr>
              <w:t>Early diagnosis and prompt treatment with penetrating keratoplasty surgery, improving the visual outcomes and preserving the globe in case of Pythium keratitis.</w:t>
            </w:r>
          </w:p>
        </w:tc>
      </w:tr>
      <w:tr w:rsidR="00E51FF7" w:rsidTr="00CD4D65">
        <w:trPr>
          <w:trHeight w:val="1262"/>
        </w:trPr>
        <w:tc>
          <w:tcPr>
            <w:tcW w:w="5243" w:type="dxa"/>
          </w:tcPr>
          <w:p w:rsidR="00E51FF7" w:rsidRDefault="00D16C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</w:t>
            </w:r>
            <w:r>
              <w:rPr>
                <w:b/>
                <w:sz w:val="20"/>
                <w:szCs w:val="20"/>
              </w:rPr>
              <w:t>he title of the article suitable?</w:t>
            </w:r>
          </w:p>
          <w:p w:rsidR="00E51FF7" w:rsidRDefault="00D16C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E51FF7" w:rsidRDefault="00D16C1A">
            <w:r>
              <w:t>The title of the article is suitable</w:t>
            </w:r>
          </w:p>
        </w:tc>
        <w:tc>
          <w:tcPr>
            <w:tcW w:w="6442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E51FF7" w:rsidTr="00CD4D65">
        <w:trPr>
          <w:trHeight w:val="1262"/>
        </w:trPr>
        <w:tc>
          <w:tcPr>
            <w:tcW w:w="5243" w:type="dxa"/>
          </w:tcPr>
          <w:p w:rsidR="00E51FF7" w:rsidRDefault="00D16C1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E51FF7" w:rsidRDefault="00D16C1A">
            <w:r>
              <w:t>The abstract of the article is comprehensive</w:t>
            </w:r>
          </w:p>
        </w:tc>
        <w:tc>
          <w:tcPr>
            <w:tcW w:w="6442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E51FF7" w:rsidTr="00CD4D65">
        <w:trPr>
          <w:trHeight w:val="704"/>
        </w:trPr>
        <w:tc>
          <w:tcPr>
            <w:tcW w:w="5243" w:type="dxa"/>
          </w:tcPr>
          <w:p w:rsidR="00E51FF7" w:rsidRDefault="00D16C1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</w:t>
            </w:r>
            <w:r>
              <w:rPr>
                <w:rFonts w:ascii="Times New Roman" w:eastAsia="Times New Roman" w:hAnsi="Times New Roman" w:cs="Times New Roman"/>
              </w:rPr>
              <w:t xml:space="preserve"> write here.</w:t>
            </w:r>
          </w:p>
        </w:tc>
        <w:tc>
          <w:tcPr>
            <w:tcW w:w="9357" w:type="dxa"/>
          </w:tcPr>
          <w:p w:rsidR="00E51FF7" w:rsidRDefault="00D16C1A">
            <w:r>
              <w:t>The manuscript is scientifically, correct and clear with images in a case study</w:t>
            </w:r>
          </w:p>
        </w:tc>
        <w:tc>
          <w:tcPr>
            <w:tcW w:w="6442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</w:tc>
      </w:tr>
      <w:tr w:rsidR="00E51FF7" w:rsidTr="00CD4D65">
        <w:trPr>
          <w:trHeight w:val="703"/>
        </w:trPr>
        <w:tc>
          <w:tcPr>
            <w:tcW w:w="5243" w:type="dxa"/>
          </w:tcPr>
          <w:p w:rsidR="00E51FF7" w:rsidRDefault="00D16C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51FF7" w:rsidRDefault="00D16C1A">
            <w:r>
              <w:t xml:space="preserve">The references are sufficient and recent. The author should be pointed each reference in the </w:t>
            </w:r>
            <w:proofErr w:type="gramStart"/>
            <w:r>
              <w:t>text  by</w:t>
            </w:r>
            <w:proofErr w:type="gramEnd"/>
            <w:r>
              <w:t xml:space="preserve"> number of reference attach</w:t>
            </w:r>
          </w:p>
        </w:tc>
        <w:tc>
          <w:tcPr>
            <w:tcW w:w="6442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Will make the changes</w:t>
            </w:r>
          </w:p>
        </w:tc>
      </w:tr>
      <w:tr w:rsidR="00E51FF7" w:rsidTr="00CD4D65">
        <w:trPr>
          <w:trHeight w:val="386"/>
        </w:trPr>
        <w:tc>
          <w:tcPr>
            <w:tcW w:w="5243" w:type="dxa"/>
          </w:tcPr>
          <w:p w:rsidR="00E51FF7" w:rsidRDefault="00D16C1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E51FF7" w:rsidRDefault="00E51FF7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E51FF7" w:rsidRDefault="00D16C1A">
            <w:r>
              <w:t xml:space="preserve">English quality of the article </w:t>
            </w:r>
            <w:proofErr w:type="gramStart"/>
            <w:r>
              <w:t>is  suitable</w:t>
            </w:r>
            <w:proofErr w:type="gramEnd"/>
            <w:r>
              <w:t xml:space="preserve"> for scholarly communications</w:t>
            </w:r>
          </w:p>
        </w:tc>
        <w:tc>
          <w:tcPr>
            <w:tcW w:w="6442" w:type="dxa"/>
          </w:tcPr>
          <w:p w:rsidR="00E51FF7" w:rsidRDefault="00D16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E51FF7" w:rsidTr="00CD4D65">
        <w:trPr>
          <w:trHeight w:val="1178"/>
        </w:trPr>
        <w:tc>
          <w:tcPr>
            <w:tcW w:w="5243" w:type="dxa"/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Accepted</w:t>
            </w:r>
          </w:p>
        </w:tc>
        <w:tc>
          <w:tcPr>
            <w:tcW w:w="6442" w:type="dxa"/>
          </w:tcPr>
          <w:p w:rsidR="00E51FF7" w:rsidRDefault="00E51FF7">
            <w:pPr>
              <w:rPr>
                <w:sz w:val="20"/>
                <w:szCs w:val="20"/>
              </w:rPr>
            </w:pPr>
          </w:p>
        </w:tc>
      </w:tr>
    </w:tbl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51FF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E51FF7" w:rsidRDefault="00E5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E51FF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E5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FF7" w:rsidRDefault="00D16C1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:rsidR="00E51FF7" w:rsidRDefault="00D16C1A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E51FF7" w:rsidRDefault="00E51FF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E51FF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E51FF7" w:rsidRDefault="00E5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E51FF7" w:rsidRDefault="00E5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:rsidR="00E51FF7" w:rsidRDefault="00E51FF7">
            <w:pPr>
              <w:rPr>
                <w:sz w:val="20"/>
                <w:szCs w:val="20"/>
              </w:rPr>
            </w:pPr>
          </w:p>
          <w:p w:rsidR="00E51FF7" w:rsidRDefault="00E51FF7">
            <w:pPr>
              <w:rPr>
                <w:sz w:val="20"/>
                <w:szCs w:val="20"/>
              </w:rPr>
            </w:pPr>
          </w:p>
          <w:p w:rsidR="00E51FF7" w:rsidRDefault="00E51FF7">
            <w:pPr>
              <w:rPr>
                <w:sz w:val="20"/>
                <w:szCs w:val="20"/>
              </w:rPr>
            </w:pPr>
          </w:p>
          <w:p w:rsidR="00E51FF7" w:rsidRDefault="00D16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</w:tbl>
    <w:p w:rsidR="00E51FF7" w:rsidRDefault="00E51F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E51FF7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C1A" w:rsidRDefault="00D16C1A">
      <w:r>
        <w:separator/>
      </w:r>
    </w:p>
  </w:endnote>
  <w:endnote w:type="continuationSeparator" w:id="0">
    <w:p w:rsidR="00D16C1A" w:rsidRDefault="00D1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1FF7" w:rsidRDefault="00D16C1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C1A" w:rsidRDefault="00D16C1A">
      <w:r>
        <w:separator/>
      </w:r>
    </w:p>
  </w:footnote>
  <w:footnote w:type="continuationSeparator" w:id="0">
    <w:p w:rsidR="00D16C1A" w:rsidRDefault="00D16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1FF7" w:rsidRDefault="00E51FF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51FF7" w:rsidRDefault="00D16C1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FF7"/>
    <w:rsid w:val="00CD4D65"/>
    <w:rsid w:val="00D16C1A"/>
    <w:rsid w:val="00E5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78D61-60C4-41C2-ABE1-E0673802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or.com/index.php/O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2025-10-08T07:19:00Z</dcterms:created>
  <dcterms:modified xsi:type="dcterms:W3CDTF">2025-10-08T07:23:00Z</dcterms:modified>
</cp:coreProperties>
</file>