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0D6B" w:rsidRDefault="00710D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710D6B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710D6B" w:rsidRDefault="00710D6B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710D6B">
        <w:trPr>
          <w:trHeight w:val="290"/>
        </w:trPr>
        <w:tc>
          <w:tcPr>
            <w:tcW w:w="5167" w:type="dxa"/>
          </w:tcPr>
          <w:p w:rsidR="00710D6B" w:rsidRDefault="001A4F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1A4F3E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Microbiology Research Journal International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710D6B">
        <w:trPr>
          <w:trHeight w:val="290"/>
        </w:trPr>
        <w:tc>
          <w:tcPr>
            <w:tcW w:w="5167" w:type="dxa"/>
          </w:tcPr>
          <w:p w:rsidR="00710D6B" w:rsidRDefault="001A4F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1A4F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Ms_MRJI_145487</w:t>
            </w:r>
          </w:p>
        </w:tc>
      </w:tr>
      <w:tr w:rsidR="00710D6B">
        <w:trPr>
          <w:trHeight w:val="650"/>
        </w:trPr>
        <w:tc>
          <w:tcPr>
            <w:tcW w:w="5167" w:type="dxa"/>
          </w:tcPr>
          <w:p w:rsidR="00710D6B" w:rsidRDefault="001A4F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1A4F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Potential of Phyto Extracts and Essential Oils in Controlling of Leaf Blight Pathogen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Alterneria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alternata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of Gerbera (Gerbera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jamesonii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L.): An In-vitro Approach</w:t>
            </w:r>
          </w:p>
        </w:tc>
      </w:tr>
      <w:tr w:rsidR="00710D6B">
        <w:trPr>
          <w:trHeight w:val="332"/>
        </w:trPr>
        <w:tc>
          <w:tcPr>
            <w:tcW w:w="5167" w:type="dxa"/>
          </w:tcPr>
          <w:p w:rsidR="00710D6B" w:rsidRDefault="001A4F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1A4F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710D6B" w:rsidRDefault="00710D6B">
      <w:pPr>
        <w:rPr>
          <w:sz w:val="20"/>
          <w:szCs w:val="20"/>
        </w:rPr>
      </w:pPr>
      <w:bookmarkStart w:id="0" w:name="_heading=h.pl4alderkxp0" w:colFirst="0" w:colLast="0"/>
      <w:bookmarkEnd w:id="0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710D6B" w:rsidTr="00A661F7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710D6B" w:rsidRDefault="001A4F3E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710D6B" w:rsidRDefault="00710D6B">
            <w:pPr>
              <w:rPr>
                <w:sz w:val="20"/>
                <w:szCs w:val="20"/>
              </w:rPr>
            </w:pPr>
          </w:p>
        </w:tc>
      </w:tr>
      <w:tr w:rsidR="00710D6B" w:rsidTr="00A661F7">
        <w:tc>
          <w:tcPr>
            <w:tcW w:w="5243" w:type="dxa"/>
          </w:tcPr>
          <w:p w:rsidR="00710D6B" w:rsidRDefault="00710D6B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710D6B" w:rsidRDefault="001A4F3E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710D6B" w:rsidRDefault="001A4F3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10D6B" w:rsidRDefault="00710D6B"/>
        </w:tc>
        <w:tc>
          <w:tcPr>
            <w:tcW w:w="6442" w:type="dxa"/>
          </w:tcPr>
          <w:p w:rsidR="00710D6B" w:rsidRDefault="001A4F3E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710D6B" w:rsidRDefault="00710D6B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710D6B" w:rsidTr="00A661F7">
        <w:trPr>
          <w:trHeight w:val="1264"/>
        </w:trPr>
        <w:tc>
          <w:tcPr>
            <w:tcW w:w="5243" w:type="dxa"/>
          </w:tcPr>
          <w:p w:rsidR="00710D6B" w:rsidRDefault="001A4F3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710D6B" w:rsidRDefault="00710D6B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710D6B" w:rsidRDefault="001A4F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Controlling plant diseases with organic and natural oils reduces the use of chemical pesticide</w:t>
            </w:r>
            <w:r>
              <w:rPr>
                <w:color w:val="000000"/>
              </w:rPr>
              <w:t xml:space="preserve">s and can be considered an effective solution in achieving sustainable </w:t>
            </w:r>
            <w:proofErr w:type="spellStart"/>
            <w:proofErr w:type="gramStart"/>
            <w:r>
              <w:rPr>
                <w:color w:val="000000"/>
              </w:rPr>
              <w:t>agriculture.The</w:t>
            </w:r>
            <w:proofErr w:type="spellEnd"/>
            <w:proofErr w:type="gramEnd"/>
            <w:r>
              <w:rPr>
                <w:color w:val="000000"/>
              </w:rPr>
              <w:t xml:space="preserve"> present investigation was undertaken to evaluate the in vitro antifungal efficacy of selected Phyto-extracts and Essential oils as eco-friendly alternatives to synthetic</w:t>
            </w:r>
            <w:r>
              <w:rPr>
                <w:color w:val="000000"/>
              </w:rPr>
              <w:t xml:space="preserve"> fungicides.</w:t>
            </w:r>
          </w:p>
        </w:tc>
        <w:tc>
          <w:tcPr>
            <w:tcW w:w="6442" w:type="dxa"/>
          </w:tcPr>
          <w:p w:rsidR="00710D6B" w:rsidRDefault="001A4F3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1" w:name="_heading=h.hr6en7y5q7u9" w:colFirst="0" w:colLast="0"/>
            <w:bookmarkEnd w:id="1"/>
            <w:r>
              <w:rPr>
                <w:rFonts w:ascii="Times New Roman" w:eastAsia="Times New Roman" w:hAnsi="Times New Roman" w:cs="Times New Roman"/>
                <w:b w:val="0"/>
              </w:rPr>
              <w:t xml:space="preserve">We appreciate the reviewer’s comment and the manuscript value has been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added .</w:t>
            </w:r>
            <w:proofErr w:type="gramEnd"/>
          </w:p>
          <w:p w:rsidR="00710D6B" w:rsidRDefault="00710D6B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710D6B" w:rsidTr="00A661F7">
        <w:trPr>
          <w:trHeight w:val="1262"/>
        </w:trPr>
        <w:tc>
          <w:tcPr>
            <w:tcW w:w="5243" w:type="dxa"/>
          </w:tcPr>
          <w:p w:rsidR="00710D6B" w:rsidRDefault="001A4F3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710D6B" w:rsidRDefault="001A4F3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710D6B" w:rsidRDefault="00710D6B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710D6B" w:rsidRDefault="001A4F3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Yes, </w:t>
            </w:r>
            <w:proofErr w:type="gramStart"/>
            <w:r>
              <w:rPr>
                <w:b/>
                <w:sz w:val="20"/>
                <w:szCs w:val="20"/>
              </w:rPr>
              <w:t>Although</w:t>
            </w:r>
            <w:proofErr w:type="gramEnd"/>
            <w:r>
              <w:rPr>
                <w:b/>
                <w:sz w:val="20"/>
                <w:szCs w:val="20"/>
              </w:rPr>
              <w:t xml:space="preserve"> more research is needed, it can serve as a starting point for su</w:t>
            </w:r>
            <w:r>
              <w:rPr>
                <w:b/>
                <w:sz w:val="20"/>
                <w:szCs w:val="20"/>
              </w:rPr>
              <w:t>ch research at the laboratory and field levels.</w:t>
            </w:r>
          </w:p>
        </w:tc>
        <w:tc>
          <w:tcPr>
            <w:tcW w:w="6442" w:type="dxa"/>
          </w:tcPr>
          <w:p w:rsidR="00710D6B" w:rsidRDefault="001A4F3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2" w:name="_heading=h.nc15xaqni3n1" w:colFirst="0" w:colLast="0"/>
            <w:bookmarkEnd w:id="2"/>
            <w:r>
              <w:rPr>
                <w:rFonts w:ascii="Times New Roman" w:eastAsia="Times New Roman" w:hAnsi="Times New Roman" w:cs="Times New Roman"/>
                <w:b w:val="0"/>
              </w:rPr>
              <w:t>No modifications were necessary as the reviewer found this appropriate</w:t>
            </w:r>
          </w:p>
        </w:tc>
      </w:tr>
      <w:tr w:rsidR="00710D6B" w:rsidTr="00A661F7">
        <w:trPr>
          <w:trHeight w:val="1262"/>
        </w:trPr>
        <w:tc>
          <w:tcPr>
            <w:tcW w:w="5243" w:type="dxa"/>
          </w:tcPr>
          <w:p w:rsidR="00710D6B" w:rsidRDefault="001A4F3E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710D6B" w:rsidRDefault="00710D6B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710D6B" w:rsidRDefault="001A4F3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Yes. It is comprehensive.</w:t>
            </w:r>
          </w:p>
        </w:tc>
        <w:tc>
          <w:tcPr>
            <w:tcW w:w="6442" w:type="dxa"/>
          </w:tcPr>
          <w:p w:rsidR="00710D6B" w:rsidRDefault="001A4F3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3" w:name="_heading=h.ag0bxim3a1dw" w:colFirst="0" w:colLast="0"/>
            <w:bookmarkEnd w:id="3"/>
            <w:r>
              <w:rPr>
                <w:rFonts w:ascii="Times New Roman" w:eastAsia="Times New Roman" w:hAnsi="Times New Roman" w:cs="Times New Roman"/>
                <w:b w:val="0"/>
              </w:rPr>
              <w:t>No modifications were necessary as the reviewer found this appropriate</w:t>
            </w:r>
          </w:p>
        </w:tc>
      </w:tr>
      <w:tr w:rsidR="00710D6B" w:rsidTr="00A661F7">
        <w:trPr>
          <w:trHeight w:val="704"/>
        </w:trPr>
        <w:tc>
          <w:tcPr>
            <w:tcW w:w="5243" w:type="dxa"/>
          </w:tcPr>
          <w:p w:rsidR="00710D6B" w:rsidRDefault="001A4F3E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 the manuscript scientifically, correct? Please write here.</w:t>
            </w:r>
          </w:p>
        </w:tc>
        <w:tc>
          <w:tcPr>
            <w:tcW w:w="9357" w:type="dxa"/>
          </w:tcPr>
          <w:p w:rsidR="00710D6B" w:rsidRDefault="001A4F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Although it could have included more treatments, it seems scientific and useful.</w:t>
            </w:r>
          </w:p>
        </w:tc>
        <w:tc>
          <w:tcPr>
            <w:tcW w:w="6442" w:type="dxa"/>
          </w:tcPr>
          <w:p w:rsidR="00710D6B" w:rsidRDefault="001A4F3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4" w:name="_heading=h.gabfsqf1428p" w:colFirst="0" w:colLast="0"/>
            <w:bookmarkEnd w:id="4"/>
            <w:r>
              <w:rPr>
                <w:rFonts w:ascii="Times New Roman" w:eastAsia="Times New Roman" w:hAnsi="Times New Roman" w:cs="Times New Roman"/>
                <w:b w:val="0"/>
              </w:rPr>
              <w:t>No modifications were necessary as the reviewer found this appropriate</w:t>
            </w:r>
          </w:p>
        </w:tc>
      </w:tr>
      <w:tr w:rsidR="00710D6B" w:rsidTr="00A661F7">
        <w:trPr>
          <w:trHeight w:val="703"/>
        </w:trPr>
        <w:tc>
          <w:tcPr>
            <w:tcW w:w="5243" w:type="dxa"/>
          </w:tcPr>
          <w:p w:rsidR="00710D6B" w:rsidRDefault="001A4F3E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710D6B" w:rsidRDefault="001A4F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10D6B" w:rsidRDefault="001A4F3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5" w:name="_heading=h.9vikmb36cm91" w:colFirst="0" w:colLast="0"/>
            <w:bookmarkEnd w:id="5"/>
            <w:r>
              <w:rPr>
                <w:rFonts w:ascii="Times New Roman" w:eastAsia="Times New Roman" w:hAnsi="Times New Roman" w:cs="Times New Roman"/>
                <w:b w:val="0"/>
              </w:rPr>
              <w:t>No modifications were necessary as the reviewer found this appropriate</w:t>
            </w:r>
          </w:p>
        </w:tc>
      </w:tr>
      <w:tr w:rsidR="00710D6B" w:rsidTr="00A661F7">
        <w:trPr>
          <w:trHeight w:val="386"/>
        </w:trPr>
        <w:tc>
          <w:tcPr>
            <w:tcW w:w="5243" w:type="dxa"/>
          </w:tcPr>
          <w:p w:rsidR="00710D6B" w:rsidRDefault="001A4F3E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710D6B" w:rsidRDefault="00710D6B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710D6B" w:rsidRDefault="001A4F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is recommended that in order to increase the quality of the English-written article, it be reviewed and edited by a native speaker.</w:t>
            </w:r>
          </w:p>
        </w:tc>
        <w:tc>
          <w:tcPr>
            <w:tcW w:w="6442" w:type="dxa"/>
          </w:tcPr>
          <w:p w:rsidR="00710D6B" w:rsidRDefault="001A4F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 acknowledge the suggestion and </w:t>
            </w:r>
            <w:r>
              <w:rPr>
                <w:sz w:val="20"/>
                <w:szCs w:val="20"/>
              </w:rPr>
              <w:t>confirm that the manuscript has been thoroughly reviewed and edited to improve the quality of English, ensuring clarity, grammar, and readability.</w:t>
            </w:r>
          </w:p>
        </w:tc>
      </w:tr>
      <w:tr w:rsidR="00710D6B" w:rsidTr="00A661F7">
        <w:trPr>
          <w:trHeight w:val="1178"/>
        </w:trPr>
        <w:tc>
          <w:tcPr>
            <w:tcW w:w="5243" w:type="dxa"/>
          </w:tcPr>
          <w:p w:rsidR="00710D6B" w:rsidRDefault="001A4F3E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710D6B" w:rsidRDefault="00710D6B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710D6B" w:rsidRDefault="001A4F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Minor Revision</w:t>
            </w:r>
          </w:p>
        </w:tc>
        <w:tc>
          <w:tcPr>
            <w:tcW w:w="6442" w:type="dxa"/>
          </w:tcPr>
          <w:p w:rsidR="00710D6B" w:rsidRDefault="001A4F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 appreciate the reviewer’s suggestion and have made the necessar</w:t>
            </w:r>
            <w:r>
              <w:rPr>
                <w:sz w:val="20"/>
                <w:szCs w:val="20"/>
              </w:rPr>
              <w:t>y minor revisions to enhance clarity and presentation in the manuscript.</w:t>
            </w:r>
          </w:p>
        </w:tc>
      </w:tr>
    </w:tbl>
    <w:p w:rsidR="00710D6B" w:rsidRDefault="00710D6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10D6B" w:rsidRDefault="00710D6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10D6B" w:rsidRDefault="00710D6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10D6B" w:rsidRDefault="00710D6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10D6B" w:rsidRDefault="00710D6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10D6B" w:rsidRDefault="00710D6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10D6B" w:rsidRDefault="00710D6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10D6B" w:rsidRDefault="00710D6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A661F7" w:rsidRDefault="00A661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A661F7" w:rsidRDefault="00A661F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6" w:name="_GoBack"/>
      <w:bookmarkEnd w:id="6"/>
    </w:p>
    <w:p w:rsidR="00710D6B" w:rsidRDefault="00710D6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10D6B" w:rsidRDefault="00710D6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10D6B" w:rsidRDefault="00710D6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7" w:name="_heading=h.yvg861c2pteq" w:colFirst="0" w:colLast="0"/>
      <w:bookmarkEnd w:id="7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710D6B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1A4F3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710D6B" w:rsidRDefault="00710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710D6B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710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D6B" w:rsidRDefault="001A4F3E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B" w:rsidRDefault="001A4F3E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710D6B" w:rsidRDefault="00710D6B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10D6B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1A4F3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710D6B" w:rsidRDefault="00710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D6B" w:rsidRDefault="001A4F3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710D6B" w:rsidRDefault="00710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B" w:rsidRDefault="00710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710D6B" w:rsidRDefault="001A4F3E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No,,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there are no ethical issues in this manuscript. The study involves in vitro experiments on plant pathogens and does not involve human participants, animals, or any ethical concern</w:t>
            </w:r>
            <w:r>
              <w:rPr>
                <w:rFonts w:ascii="Arial" w:eastAsia="Arial" w:hAnsi="Arial" w:cs="Arial"/>
                <w:sz w:val="20"/>
                <w:szCs w:val="20"/>
              </w:rPr>
              <w:t>s requiring approval. All experimental procedures were conducted following standard laboratory guidelines.</w:t>
            </w:r>
          </w:p>
          <w:p w:rsidR="00710D6B" w:rsidRDefault="00710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710D6B" w:rsidRDefault="00710D6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10D6B" w:rsidRDefault="00710D6B"/>
    <w:p w:rsidR="00710D6B" w:rsidRDefault="00710D6B"/>
    <w:p w:rsidR="00710D6B" w:rsidRDefault="00710D6B">
      <w:pPr>
        <w:rPr>
          <w:u w:val="single"/>
        </w:rPr>
      </w:pPr>
    </w:p>
    <w:p w:rsidR="00710D6B" w:rsidRDefault="00710D6B"/>
    <w:p w:rsidR="00710D6B" w:rsidRDefault="00710D6B"/>
    <w:p w:rsidR="00710D6B" w:rsidRDefault="00710D6B"/>
    <w:p w:rsidR="00710D6B" w:rsidRDefault="00710D6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710D6B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F3E" w:rsidRDefault="001A4F3E">
      <w:r>
        <w:separator/>
      </w:r>
    </w:p>
  </w:endnote>
  <w:endnote w:type="continuationSeparator" w:id="0">
    <w:p w:rsidR="001A4F3E" w:rsidRDefault="001A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0D6B" w:rsidRDefault="001A4F3E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F3E" w:rsidRDefault="001A4F3E">
      <w:r>
        <w:separator/>
      </w:r>
    </w:p>
  </w:footnote>
  <w:footnote w:type="continuationSeparator" w:id="0">
    <w:p w:rsidR="001A4F3E" w:rsidRDefault="001A4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0D6B" w:rsidRDefault="00710D6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710D6B" w:rsidRDefault="001A4F3E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D6B"/>
    <w:rsid w:val="001A4F3E"/>
    <w:rsid w:val="00710D6B"/>
    <w:rsid w:val="00A6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272CA"/>
  <w15:docId w15:val="{9C2DCAE2-97FC-43D5-A005-542741E0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mrji.com/index.php/MRJ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JvSIhLdy8PCVc3nBbeIntXSVVQ==">CgMxLjAyDmgucGw0YWxkZXJreHAwMg5oLmhyNmVuN3k1cTd1OTIOaC5uYzE1eGFxbmkzbjEyDmguYWcwYnhpbTNhMWR3Mg5oLmdhYmZzcWYxNDI4cDIOaC45dmlrbWIzNmNtOTEyDmgueXZnODYxYzJwdGVxOAByITF6LXVsWUlETmtjQVJzUGhTWEJBaVJ5aThQMFlERkJWYw==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2025-09-28T13:53:00Z</dcterms:created>
  <dcterms:modified xsi:type="dcterms:W3CDTF">2025-10-07T08:51:00Z</dcterms:modified>
</cp:coreProperties>
</file>