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BB66AA" w:rsidRPr="007320EC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BB66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6AA" w:rsidRPr="007320EC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7320EC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Pr="007320E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BB66AA" w:rsidRPr="007320EC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Ms_JAMMR_145045</w:t>
            </w:r>
          </w:p>
        </w:tc>
      </w:tr>
      <w:tr w:rsidR="00BB66AA" w:rsidRPr="007320EC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Limberg</w:t>
            </w:r>
            <w:proofErr w:type="spellEnd"/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Flap Cover for Sacrococcygeal Pilonidal Sinus: Experience </w:t>
            </w: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from a Rural Tertiary Care Hospital in North Kashmir</w:t>
            </w:r>
          </w:p>
        </w:tc>
      </w:tr>
      <w:tr w:rsidR="00BB66AA" w:rsidRPr="007320EC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BB66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66AA" w:rsidRPr="007320EC" w:rsidRDefault="00BB66AA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0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2"/>
        <w:gridCol w:w="1464"/>
        <w:gridCol w:w="7088"/>
        <w:gridCol w:w="703"/>
        <w:gridCol w:w="6373"/>
      </w:tblGrid>
      <w:tr w:rsidR="00BB66AA" w:rsidRPr="007320EC">
        <w:trPr>
          <w:trHeight w:val="447"/>
        </w:trPr>
        <w:tc>
          <w:tcPr>
            <w:tcW w:w="2092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Heading2"/>
              <w:jc w:val="left"/>
              <w:rPr>
                <w:rFonts w:ascii="Arial" w:hAnsi="Arial" w:cs="Arial"/>
              </w:rPr>
            </w:pPr>
            <w:r w:rsidRPr="007320EC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7320EC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BB66AA" w:rsidRPr="007320EC" w:rsidTr="007320EC">
        <w:trPr>
          <w:trHeight w:val="9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BB66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320EC">
              <w:rPr>
                <w:rFonts w:ascii="Arial" w:hAnsi="Arial" w:cs="Arial"/>
                <w:lang w:val="en-US"/>
              </w:rPr>
              <w:t>Reviewer</w:t>
            </w:r>
            <w:r w:rsidRPr="007320EC">
              <w:rPr>
                <w:rFonts w:ascii="Arial" w:hAnsi="Arial" w:cs="Arial"/>
                <w:lang w:val="en-US"/>
              </w:rPr>
              <w:t>’</w:t>
            </w:r>
            <w:r w:rsidRPr="007320EC">
              <w:rPr>
                <w:rFonts w:ascii="Arial" w:hAnsi="Arial" w:cs="Arial"/>
                <w:lang w:val="en-US"/>
              </w:rPr>
              <w:t>s comment</w:t>
            </w:r>
          </w:p>
          <w:p w:rsidR="00BB66AA" w:rsidRPr="007320EC" w:rsidRDefault="005A5E4F">
            <w:pPr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7320EC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BB66AA" w:rsidRPr="007320EC" w:rsidTr="007320EC">
        <w:trPr>
          <w:trHeight w:val="21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manuscript highlights the importance of Flap surgical method a </w:t>
            </w:r>
            <w:proofErr w:type="spellStart"/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favourable</w:t>
            </w:r>
            <w:proofErr w:type="spellEnd"/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option for Pilonidal Sinus Management in complex &amp; recurrent cases. 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 xml:space="preserve">This manuscript presents valuable data from a rural tertiary care </w:t>
            </w:r>
            <w:proofErr w:type="spellStart"/>
            <w:r w:rsidRPr="007320EC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Pr="007320EC">
              <w:rPr>
                <w:rFonts w:ascii="Arial" w:hAnsi="Arial" w:cs="Arial"/>
                <w:sz w:val="20"/>
                <w:szCs w:val="20"/>
              </w:rPr>
              <w:t xml:space="preserve"> in North Kashmir, highlighting the e</w:t>
            </w:r>
            <w:r w:rsidRPr="007320EC">
              <w:rPr>
                <w:rFonts w:ascii="Arial" w:hAnsi="Arial" w:cs="Arial"/>
                <w:sz w:val="20"/>
                <w:szCs w:val="20"/>
              </w:rPr>
              <w:t xml:space="preserve">fficacy of </w:t>
            </w:r>
            <w:proofErr w:type="spellStart"/>
            <w:r w:rsidRPr="007320EC">
              <w:rPr>
                <w:rFonts w:ascii="Arial" w:hAnsi="Arial" w:cs="Arial"/>
                <w:sz w:val="20"/>
                <w:szCs w:val="20"/>
              </w:rPr>
              <w:t>Limberg</w:t>
            </w:r>
            <w:proofErr w:type="spellEnd"/>
            <w:r w:rsidRPr="007320EC">
              <w:rPr>
                <w:rFonts w:ascii="Arial" w:hAnsi="Arial" w:cs="Arial"/>
                <w:sz w:val="20"/>
                <w:szCs w:val="20"/>
              </w:rPr>
              <w:t xml:space="preserve"> flap for sacrococcygeal pilonidal sinus. It contributes to the standardization of surgical management, particularly in resource-limited settings. The study helps guide surgeons in adopting a reliable flap technique that minimizes recurre</w:t>
            </w:r>
            <w:r w:rsidRPr="007320EC">
              <w:rPr>
                <w:rFonts w:ascii="Arial" w:hAnsi="Arial" w:cs="Arial"/>
                <w:sz w:val="20"/>
                <w:szCs w:val="20"/>
              </w:rPr>
              <w:t>nce and improves patient outcomes. It also adds to the global literature by presenting results from a large single-</w:t>
            </w:r>
            <w:proofErr w:type="spellStart"/>
            <w:r w:rsidRPr="007320EC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Pr="007320EC">
              <w:rPr>
                <w:rFonts w:ascii="Arial" w:hAnsi="Arial" w:cs="Arial"/>
                <w:sz w:val="20"/>
                <w:szCs w:val="20"/>
              </w:rPr>
              <w:t xml:space="preserve"> experience</w:t>
            </w:r>
          </w:p>
        </w:tc>
      </w:tr>
      <w:tr w:rsidR="00BB66AA" w:rsidRPr="007320EC" w:rsidTr="007320EC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BB66AA" w:rsidRPr="007320EC" w:rsidRDefault="005A5E4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Title is apt &amp; appropriate…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 xml:space="preserve">The title </w:t>
            </w:r>
            <w:r w:rsidRPr="007320EC">
              <w:rPr>
                <w:rFonts w:ascii="Arial" w:hAnsi="Arial" w:cs="Arial"/>
                <w:sz w:val="20"/>
                <w:szCs w:val="20"/>
              </w:rPr>
              <w:t>is appropriate and correctly reflects the content of the manuscript.</w:t>
            </w:r>
          </w:p>
        </w:tc>
      </w:tr>
      <w:tr w:rsidR="00BB66AA" w:rsidRPr="007320EC" w:rsidTr="007320EC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320EC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abstract is apt and </w:t>
            </w: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comprehensive.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>The abstract is clear, concise, and comprehensive. No further additions or deletions are necessary.</w:t>
            </w:r>
          </w:p>
        </w:tc>
      </w:tr>
      <w:tr w:rsidR="00BB66AA" w:rsidRPr="007320EC" w:rsidTr="007320EC">
        <w:trPr>
          <w:trHeight w:val="54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320EC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Yes…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>Yes, the manuscript is scientifically sound, and the methodology and resu</w:t>
            </w:r>
            <w:r w:rsidRPr="007320EC">
              <w:rPr>
                <w:rFonts w:ascii="Arial" w:hAnsi="Arial" w:cs="Arial"/>
                <w:sz w:val="20"/>
                <w:szCs w:val="20"/>
              </w:rPr>
              <w:t>lts are appropriate.</w:t>
            </w:r>
          </w:p>
        </w:tc>
      </w:tr>
      <w:tr w:rsidR="00BB66AA" w:rsidRPr="007320EC" w:rsidTr="007320EC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References cited are sufficient. Yet in the discussion part few references needed to be added to </w:t>
            </w: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enhance the comparison of the results and discussion with other articles of similar presentation…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>References are sufficient and relevant</w:t>
            </w:r>
          </w:p>
        </w:tc>
      </w:tr>
      <w:tr w:rsidR="00BB66AA" w:rsidRPr="007320EC" w:rsidTr="007320EC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320EC">
              <w:rPr>
                <w:rFonts w:ascii="Arial" w:hAnsi="Arial" w:cs="Arial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BB6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B66AA" w:rsidRPr="007320EC" w:rsidRDefault="005A5E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Yes….</w:t>
            </w:r>
          </w:p>
          <w:p w:rsidR="00BB66AA" w:rsidRPr="007320EC" w:rsidRDefault="00BB6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B66AA" w:rsidRPr="007320EC" w:rsidRDefault="00BB66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 xml:space="preserve">The language has been </w:t>
            </w:r>
            <w:r w:rsidRPr="007320EC">
              <w:rPr>
                <w:rFonts w:ascii="Arial" w:hAnsi="Arial" w:cs="Arial"/>
                <w:sz w:val="20"/>
                <w:szCs w:val="20"/>
              </w:rPr>
              <w:t>reviewed and refined for clarity and scholarly communication</w:t>
            </w:r>
          </w:p>
        </w:tc>
      </w:tr>
      <w:tr w:rsidR="00BB66AA" w:rsidRPr="007320EC" w:rsidTr="007320EC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pStyle w:val="Heading2"/>
              <w:jc w:val="left"/>
              <w:rPr>
                <w:rFonts w:ascii="Arial" w:hAnsi="Arial" w:cs="Arial"/>
              </w:rPr>
            </w:pPr>
            <w:r w:rsidRPr="007320EC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7320EC">
              <w:rPr>
                <w:rFonts w:ascii="Arial" w:hAnsi="Arial" w:cs="Arial"/>
                <w:lang w:val="en-US"/>
              </w:rPr>
              <w:t xml:space="preserve"> </w:t>
            </w:r>
            <w:r w:rsidRPr="007320EC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Overall, on looking at the submitted manuscript, it’s quite okay. Corrections are to be made here and there to look impressive and acceptable.</w:t>
            </w:r>
          </w:p>
          <w:p w:rsidR="00BB66AA" w:rsidRPr="007320EC" w:rsidRDefault="00BB6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B66AA" w:rsidRPr="007320EC" w:rsidRDefault="00BB66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 xml:space="preserve">Overall, on looking at </w:t>
            </w:r>
            <w:r w:rsidRPr="007320EC">
              <w:rPr>
                <w:rFonts w:ascii="Arial" w:hAnsi="Arial" w:cs="Arial"/>
                <w:sz w:val="20"/>
                <w:szCs w:val="20"/>
              </w:rPr>
              <w:t>the submitted manuscript, it</w:t>
            </w:r>
            <w:r w:rsidRPr="007320EC">
              <w:rPr>
                <w:rFonts w:ascii="Arial" w:hAnsi="Arial" w:cs="Arial"/>
                <w:sz w:val="20"/>
                <w:szCs w:val="20"/>
                <w:rtl/>
              </w:rPr>
              <w:t>’</w:t>
            </w:r>
            <w:r w:rsidRPr="007320EC">
              <w:rPr>
                <w:rFonts w:ascii="Arial" w:hAnsi="Arial" w:cs="Arial"/>
                <w:sz w:val="20"/>
                <w:szCs w:val="20"/>
              </w:rPr>
              <w:t>s quite okay. Minor corrections have been incorporated to make it more impressive and acceptable.</w:t>
            </w:r>
          </w:p>
        </w:tc>
      </w:tr>
      <w:tr w:rsidR="00BB66AA" w:rsidRPr="007320EC">
        <w:trPr>
          <w:trHeight w:val="480"/>
        </w:trPr>
        <w:tc>
          <w:tcPr>
            <w:tcW w:w="2092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71324449"/>
            <w:r w:rsidRPr="007320EC">
              <w:rPr>
                <w:rFonts w:ascii="Arial" w:hAnsi="Arial"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7320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BB66AA" w:rsidRPr="007320EC" w:rsidTr="007320EC">
        <w:trPr>
          <w:trHeight w:val="845"/>
        </w:trPr>
        <w:tc>
          <w:tcPr>
            <w:tcW w:w="6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BB66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keepNext/>
              <w:spacing w:line="276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Reviewer</w:t>
            </w: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’</w:t>
            </w: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>s comment</w:t>
            </w:r>
          </w:p>
        </w:tc>
        <w:tc>
          <w:tcPr>
            <w:tcW w:w="7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B66AA" w:rsidRPr="007320EC" w:rsidRDefault="005A5E4F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</w:t>
            </w:r>
            <w:r w:rsidRPr="007320EC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’</w:t>
            </w:r>
            <w:r w:rsidRPr="007320EC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s Feedback</w:t>
            </w:r>
            <w:r w:rsidRPr="007320EC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BB66AA" w:rsidRPr="007320EC" w:rsidTr="007320EC">
        <w:trPr>
          <w:trHeight w:val="740"/>
        </w:trPr>
        <w:tc>
          <w:tcPr>
            <w:tcW w:w="6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320EC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7320EC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</w:tc>
        <w:tc>
          <w:tcPr>
            <w:tcW w:w="7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B66AA" w:rsidRPr="007320EC" w:rsidRDefault="005A5E4F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7320EC">
              <w:rPr>
                <w:rFonts w:ascii="Arial" w:hAnsi="Arial" w:cs="Arial"/>
                <w:sz w:val="20"/>
                <w:szCs w:val="20"/>
              </w:rPr>
              <w:t>There are no ethical issues in this study</w:t>
            </w:r>
          </w:p>
        </w:tc>
      </w:tr>
    </w:tbl>
    <w:p w:rsidR="00BB66AA" w:rsidRPr="007320EC" w:rsidRDefault="00BB66AA">
      <w:pPr>
        <w:widowControl w:val="0"/>
        <w:rPr>
          <w:rFonts w:ascii="Arial" w:hAnsi="Arial" w:cs="Arial"/>
          <w:sz w:val="20"/>
          <w:szCs w:val="20"/>
        </w:rPr>
      </w:pPr>
    </w:p>
    <w:p w:rsidR="00BB66AA" w:rsidRPr="007320EC" w:rsidRDefault="00BB66AA">
      <w:pPr>
        <w:rPr>
          <w:rFonts w:ascii="Arial" w:hAnsi="Arial" w:cs="Arial"/>
          <w:sz w:val="20"/>
          <w:szCs w:val="20"/>
        </w:rPr>
      </w:pPr>
    </w:p>
    <w:p w:rsidR="00BB66AA" w:rsidRPr="007320EC" w:rsidRDefault="00BB66AA">
      <w:pPr>
        <w:rPr>
          <w:rFonts w:ascii="Arial" w:hAnsi="Arial" w:cs="Arial"/>
          <w:sz w:val="20"/>
          <w:szCs w:val="20"/>
        </w:rPr>
      </w:pPr>
    </w:p>
    <w:p w:rsidR="00BB66AA" w:rsidRPr="007320EC" w:rsidRDefault="00BB66AA">
      <w:pPr>
        <w:rPr>
          <w:rFonts w:ascii="Arial" w:hAnsi="Arial" w:cs="Arial"/>
          <w:sz w:val="20"/>
          <w:szCs w:val="20"/>
          <w:u w:val="single"/>
        </w:rPr>
      </w:pPr>
    </w:p>
    <w:p w:rsidR="00BB66AA" w:rsidRPr="007320EC" w:rsidRDefault="00BB66AA">
      <w:pPr>
        <w:rPr>
          <w:rFonts w:ascii="Arial" w:hAnsi="Arial" w:cs="Arial"/>
          <w:sz w:val="20"/>
          <w:szCs w:val="20"/>
        </w:rPr>
      </w:pPr>
    </w:p>
    <w:p w:rsidR="00BB66AA" w:rsidRPr="007320EC" w:rsidRDefault="00BB66AA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BB66AA" w:rsidRPr="007320EC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E4F" w:rsidRDefault="005A5E4F">
      <w:r>
        <w:separator/>
      </w:r>
    </w:p>
  </w:endnote>
  <w:endnote w:type="continuationSeparator" w:id="0">
    <w:p w:rsidR="005A5E4F" w:rsidRDefault="005A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6AA" w:rsidRDefault="005A5E4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E4F" w:rsidRDefault="005A5E4F">
      <w:r>
        <w:separator/>
      </w:r>
    </w:p>
  </w:footnote>
  <w:footnote w:type="continuationSeparator" w:id="0">
    <w:p w:rsidR="005A5E4F" w:rsidRDefault="005A5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6AA" w:rsidRDefault="00BB66AA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BB66AA" w:rsidRDefault="005A5E4F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6AA"/>
    <w:rsid w:val="005A5E4F"/>
    <w:rsid w:val="007320EC"/>
    <w:rsid w:val="00BB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ACF889-D336-442C-9979-31F24C02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2025-09-27T08:30:00Z</dcterms:created>
  <dcterms:modified xsi:type="dcterms:W3CDTF">2025-09-27T08:31:00Z</dcterms:modified>
</cp:coreProperties>
</file>