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9C1501" w:rsidRPr="00E52946" w14:paraId="0A187612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9ADC2D7" w14:textId="77777777" w:rsidR="009C1501" w:rsidRPr="00E52946" w:rsidRDefault="009C150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US"/>
              </w:rPr>
            </w:pPr>
          </w:p>
        </w:tc>
      </w:tr>
      <w:tr w:rsidR="009C1501" w:rsidRPr="00E52946" w14:paraId="23678C1F" w14:textId="77777777">
        <w:trPr>
          <w:trHeight w:val="290"/>
        </w:trPr>
        <w:tc>
          <w:tcPr>
            <w:tcW w:w="1234" w:type="pct"/>
          </w:tcPr>
          <w:p w14:paraId="67763A59" w14:textId="77777777" w:rsidR="009C1501" w:rsidRPr="00E52946" w:rsidRDefault="003F6E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94FCF" w14:textId="77777777" w:rsidR="009C1501" w:rsidRPr="00E52946" w:rsidRDefault="003F6E6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C1501" w:rsidRPr="00E5294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9C1501" w:rsidRPr="00E5294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9C1501" w:rsidRPr="00E52946" w14:paraId="42FC25C7" w14:textId="77777777">
        <w:trPr>
          <w:trHeight w:val="290"/>
        </w:trPr>
        <w:tc>
          <w:tcPr>
            <w:tcW w:w="1234" w:type="pct"/>
          </w:tcPr>
          <w:p w14:paraId="56774585" w14:textId="77777777" w:rsidR="009C1501" w:rsidRPr="00E52946" w:rsidRDefault="003F6E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2EB5D" w14:textId="77777777" w:rsidR="009C1501" w:rsidRPr="00E52946" w:rsidRDefault="003F6E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Ms_JABB_145043</w:t>
            </w:r>
          </w:p>
        </w:tc>
      </w:tr>
      <w:tr w:rsidR="009C1501" w:rsidRPr="00E52946" w14:paraId="23631F06" w14:textId="77777777">
        <w:trPr>
          <w:trHeight w:val="650"/>
        </w:trPr>
        <w:tc>
          <w:tcPr>
            <w:tcW w:w="1234" w:type="pct"/>
          </w:tcPr>
          <w:p w14:paraId="5E4218B6" w14:textId="77777777" w:rsidR="009C1501" w:rsidRPr="00E52946" w:rsidRDefault="003F6E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ADAA8" w14:textId="77777777" w:rsidR="009C1501" w:rsidRPr="00E52946" w:rsidRDefault="003F6E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Egg yolks’ enrichment in carotenoids and their </w:t>
            </w:r>
            <w:proofErr w:type="spellStart"/>
            <w:r w:rsidRPr="00E52946">
              <w:rPr>
                <w:rFonts w:ascii="Arial" w:hAnsi="Arial" w:cs="Arial"/>
                <w:b/>
                <w:sz w:val="20"/>
                <w:szCs w:val="20"/>
                <w:lang w:val="en-GB"/>
              </w:rPr>
              <w:t>color</w:t>
            </w:r>
            <w:proofErr w:type="spellEnd"/>
            <w:r w:rsidRPr="00E529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improvement through </w:t>
            </w:r>
            <w:proofErr w:type="spellStart"/>
            <w:r w:rsidRPr="00E52946">
              <w:rPr>
                <w:rFonts w:ascii="Arial" w:hAnsi="Arial" w:cs="Arial"/>
                <w:b/>
                <w:sz w:val="20"/>
                <w:szCs w:val="20"/>
                <w:lang w:val="en-GB"/>
              </w:rPr>
              <w:t>Bixa</w:t>
            </w:r>
            <w:proofErr w:type="spellEnd"/>
            <w:r w:rsidRPr="00E529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52946">
              <w:rPr>
                <w:rFonts w:ascii="Arial" w:hAnsi="Arial" w:cs="Arial"/>
                <w:b/>
                <w:sz w:val="20"/>
                <w:szCs w:val="20"/>
                <w:lang w:val="en-GB"/>
              </w:rPr>
              <w:t>orellana</w:t>
            </w:r>
            <w:proofErr w:type="spellEnd"/>
            <w:r w:rsidRPr="00E529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grains incorporation in laying hens’ diets</w:t>
            </w:r>
          </w:p>
        </w:tc>
      </w:tr>
      <w:tr w:rsidR="009C1501" w:rsidRPr="00E52946" w14:paraId="6D807A00" w14:textId="77777777">
        <w:trPr>
          <w:trHeight w:val="332"/>
        </w:trPr>
        <w:tc>
          <w:tcPr>
            <w:tcW w:w="1234" w:type="pct"/>
          </w:tcPr>
          <w:p w14:paraId="2CA9E14D" w14:textId="77777777" w:rsidR="009C1501" w:rsidRPr="00E52946" w:rsidRDefault="003F6E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522B0" w14:textId="77777777" w:rsidR="009C1501" w:rsidRPr="00E52946" w:rsidRDefault="003F6E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74D53773" w14:textId="77777777" w:rsidR="009C1501" w:rsidRPr="00E52946" w:rsidRDefault="009C150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9C1501" w:rsidRPr="00E52946" w14:paraId="4DA20AB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FA2908E" w14:textId="77777777" w:rsidR="009C1501" w:rsidRPr="00E52946" w:rsidRDefault="003F6E6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E5294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5294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A9051E1" w14:textId="77777777" w:rsidR="009C1501" w:rsidRPr="00E52946" w:rsidRDefault="009C15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C1501" w:rsidRPr="00E52946" w14:paraId="3A4DC97F" w14:textId="77777777">
        <w:tc>
          <w:tcPr>
            <w:tcW w:w="1265" w:type="pct"/>
            <w:noWrap/>
          </w:tcPr>
          <w:p w14:paraId="5C81F07C" w14:textId="77777777" w:rsidR="009C1501" w:rsidRPr="00E52946" w:rsidRDefault="009C150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FF3B55C" w14:textId="77777777" w:rsidR="009C1501" w:rsidRPr="00E52946" w:rsidRDefault="003F6E6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52946">
              <w:rPr>
                <w:rFonts w:ascii="Arial" w:hAnsi="Arial" w:cs="Arial"/>
                <w:lang w:val="en-GB"/>
              </w:rPr>
              <w:t>Reviewer’s comment</w:t>
            </w:r>
          </w:p>
          <w:p w14:paraId="43819557" w14:textId="77777777" w:rsidR="009C1501" w:rsidRPr="00E52946" w:rsidRDefault="003F6E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294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Artificial Intelligence (AI) </w:t>
            </w:r>
            <w:r w:rsidRPr="00E5294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generated or assisted review comments are strictly prohibited during peer review.</w:t>
            </w:r>
          </w:p>
          <w:p w14:paraId="5D4AFB74" w14:textId="77777777" w:rsidR="009C1501" w:rsidRPr="00E52946" w:rsidRDefault="009C15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09D6A9B" w14:textId="77777777" w:rsidR="009C1501" w:rsidRPr="00E52946" w:rsidRDefault="003F6E6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529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5294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0F9180" w14:textId="77777777" w:rsidR="009C1501" w:rsidRPr="00E52946" w:rsidRDefault="009C15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1501" w:rsidRPr="00E52946" w14:paraId="540F0861" w14:textId="77777777">
        <w:trPr>
          <w:trHeight w:val="1264"/>
        </w:trPr>
        <w:tc>
          <w:tcPr>
            <w:tcW w:w="1265" w:type="pct"/>
            <w:noWrap/>
          </w:tcPr>
          <w:p w14:paraId="5537D97D" w14:textId="77777777" w:rsidR="009C1501" w:rsidRPr="00E52946" w:rsidRDefault="003F6E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</w:t>
            </w:r>
            <w:r w:rsidRPr="00E529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scientific community. A minimum of 3-4 sentences may be required for this part.</w:t>
            </w:r>
          </w:p>
          <w:p w14:paraId="5A9F6DC5" w14:textId="77777777" w:rsidR="009C1501" w:rsidRPr="00E52946" w:rsidRDefault="009C150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4304D8" w14:textId="77777777" w:rsidR="009C1501" w:rsidRPr="00E52946" w:rsidRDefault="003F6E6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29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current study has both economic and health benefits, as it provides feed formulations that promote healthy growth in poultry, resulting in meat that is low in cholesterol </w:t>
            </w:r>
            <w:r w:rsidRPr="00E52946">
              <w:rPr>
                <w:rFonts w:ascii="Arial" w:hAnsi="Arial" w:cs="Arial"/>
                <w:b/>
                <w:bCs/>
                <w:sz w:val="20"/>
                <w:szCs w:val="20"/>
              </w:rPr>
              <w:t>and rich in beneficial compounds such as carotenoids, which contribute to maintaining good health for consumers.</w:t>
            </w:r>
          </w:p>
        </w:tc>
        <w:tc>
          <w:tcPr>
            <w:tcW w:w="1523" w:type="pct"/>
          </w:tcPr>
          <w:p w14:paraId="731DA9FB" w14:textId="77777777" w:rsidR="009C1501" w:rsidRPr="00E52946" w:rsidRDefault="009C15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1501" w:rsidRPr="00E52946" w14:paraId="738C032C" w14:textId="77777777" w:rsidTr="00E52946">
        <w:trPr>
          <w:trHeight w:val="305"/>
        </w:trPr>
        <w:tc>
          <w:tcPr>
            <w:tcW w:w="1265" w:type="pct"/>
            <w:noWrap/>
          </w:tcPr>
          <w:p w14:paraId="5FC1575D" w14:textId="77777777" w:rsidR="009C1501" w:rsidRPr="00E52946" w:rsidRDefault="003F6E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417ABB" w14:textId="77777777" w:rsidR="009C1501" w:rsidRPr="00E52946" w:rsidRDefault="003F6E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60E19A5" w14:textId="77777777" w:rsidR="009C1501" w:rsidRPr="00E52946" w:rsidRDefault="009C150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5FAB43F" w14:textId="77777777" w:rsidR="009C1501" w:rsidRPr="00E52946" w:rsidRDefault="003F6E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2946">
              <w:rPr>
                <w:rFonts w:ascii="Arial" w:hAnsi="Arial" w:cs="Arial"/>
                <w:b/>
                <w:bCs/>
                <w:sz w:val="20"/>
                <w:szCs w:val="20"/>
              </w:rPr>
              <w:t>Yes, it is suitable for the study material.</w:t>
            </w:r>
          </w:p>
        </w:tc>
        <w:tc>
          <w:tcPr>
            <w:tcW w:w="1523" w:type="pct"/>
          </w:tcPr>
          <w:p w14:paraId="1DE19E8B" w14:textId="77777777" w:rsidR="009C1501" w:rsidRPr="00E52946" w:rsidRDefault="009C15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1501" w:rsidRPr="00E52946" w14:paraId="4AC5D8A4" w14:textId="77777777">
        <w:trPr>
          <w:trHeight w:val="1205"/>
        </w:trPr>
        <w:tc>
          <w:tcPr>
            <w:tcW w:w="1265" w:type="pct"/>
            <w:noWrap/>
          </w:tcPr>
          <w:p w14:paraId="5D62B687" w14:textId="77777777" w:rsidR="009C1501" w:rsidRPr="00E52946" w:rsidRDefault="003F6E6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52946">
              <w:rPr>
                <w:rFonts w:ascii="Arial" w:hAnsi="Arial" w:cs="Arial"/>
                <w:lang w:val="en-GB"/>
              </w:rPr>
              <w:t xml:space="preserve">Is the </w:t>
            </w:r>
            <w:r w:rsidRPr="00E52946">
              <w:rPr>
                <w:rFonts w:ascii="Arial" w:hAnsi="Arial" w:cs="Arial"/>
                <w:lang w:val="en-GB"/>
              </w:rPr>
              <w:t>abstract of the article comprehensive? Do you suggest the addition (or deletion) of some points in this section? Please write your suggestions here.</w:t>
            </w:r>
          </w:p>
          <w:p w14:paraId="2F014983" w14:textId="77777777" w:rsidR="009C1501" w:rsidRPr="00E52946" w:rsidRDefault="009C150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F6DF2B7" w14:textId="77777777" w:rsidR="009C1501" w:rsidRPr="00E52946" w:rsidRDefault="003F6E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is good, but there are some shortcomings in graphics   HPLC</w:t>
            </w:r>
          </w:p>
          <w:p w14:paraId="1805454D" w14:textId="77777777" w:rsidR="009C1501" w:rsidRPr="00E52946" w:rsidRDefault="009C15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3A1E4B7" w14:textId="77777777" w:rsidR="009C1501" w:rsidRPr="00E52946" w:rsidRDefault="0095420D">
            <w:pPr>
              <w:pStyle w:val="Heading2"/>
              <w:jc w:val="left"/>
              <w:rPr>
                <w:rFonts w:ascii="Arial" w:hAnsi="Arial" w:cs="Arial"/>
                <w:b w:val="0"/>
                <w:color w:val="EE0000"/>
                <w:lang w:val="en-GB"/>
              </w:rPr>
            </w:pPr>
            <w:r w:rsidRPr="00E52946">
              <w:rPr>
                <w:rFonts w:ascii="Arial" w:hAnsi="Arial" w:cs="Arial"/>
                <w:b w:val="0"/>
                <w:color w:val="EE0000"/>
                <w:lang w:val="en-GB"/>
              </w:rPr>
              <w:t>HPLC graphics</w:t>
            </w:r>
          </w:p>
          <w:p w14:paraId="1D406741" w14:textId="51419A53" w:rsidR="00BA00FA" w:rsidRPr="00E52946" w:rsidRDefault="00BA00FA" w:rsidP="00BA00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color w:val="EE0000"/>
                <w:sz w:val="20"/>
                <w:szCs w:val="20"/>
                <w:lang w:val="en-GB"/>
              </w:rPr>
              <w:t>I don't have yet the HPLC graphic</w:t>
            </w:r>
          </w:p>
        </w:tc>
      </w:tr>
      <w:tr w:rsidR="009C1501" w:rsidRPr="00E52946" w14:paraId="4CE38BA7" w14:textId="77777777">
        <w:trPr>
          <w:trHeight w:val="704"/>
        </w:trPr>
        <w:tc>
          <w:tcPr>
            <w:tcW w:w="1265" w:type="pct"/>
            <w:noWrap/>
          </w:tcPr>
          <w:p w14:paraId="2314F5FA" w14:textId="77777777" w:rsidR="009C1501" w:rsidRPr="00E52946" w:rsidRDefault="003F6E6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5294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62D4EF5" w14:textId="77777777" w:rsidR="009C1501" w:rsidRPr="00E52946" w:rsidRDefault="003F6E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52946">
              <w:rPr>
                <w:rFonts w:ascii="Arial" w:hAnsi="Arial" w:cs="Arial"/>
                <w:bCs/>
                <w:sz w:val="20"/>
                <w:szCs w:val="20"/>
              </w:rPr>
              <w:t>Yes, that's correct.</w:t>
            </w:r>
          </w:p>
        </w:tc>
        <w:tc>
          <w:tcPr>
            <w:tcW w:w="1523" w:type="pct"/>
          </w:tcPr>
          <w:p w14:paraId="433B16B9" w14:textId="77777777" w:rsidR="009C1501" w:rsidRPr="00E52946" w:rsidRDefault="009C15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1501" w:rsidRPr="00E52946" w14:paraId="5FBCFAED" w14:textId="77777777">
        <w:trPr>
          <w:trHeight w:val="703"/>
        </w:trPr>
        <w:tc>
          <w:tcPr>
            <w:tcW w:w="1265" w:type="pct"/>
            <w:noWrap/>
          </w:tcPr>
          <w:p w14:paraId="50715458" w14:textId="77777777" w:rsidR="009C1501" w:rsidRPr="00E52946" w:rsidRDefault="003F6E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6BD832B" w14:textId="77777777" w:rsidR="009C1501" w:rsidRPr="00E52946" w:rsidRDefault="003F6E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52946">
              <w:rPr>
                <w:rFonts w:ascii="Arial" w:hAnsi="Arial" w:cs="Arial"/>
                <w:bCs/>
                <w:sz w:val="20"/>
                <w:szCs w:val="20"/>
              </w:rPr>
              <w:t>Yes, that's enough.</w:t>
            </w:r>
          </w:p>
        </w:tc>
        <w:tc>
          <w:tcPr>
            <w:tcW w:w="1523" w:type="pct"/>
          </w:tcPr>
          <w:p w14:paraId="4F5DE23C" w14:textId="77777777" w:rsidR="009C1501" w:rsidRPr="00E52946" w:rsidRDefault="009C15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1501" w:rsidRPr="00E52946" w14:paraId="60542F32" w14:textId="77777777">
        <w:trPr>
          <w:trHeight w:val="386"/>
        </w:trPr>
        <w:tc>
          <w:tcPr>
            <w:tcW w:w="1265" w:type="pct"/>
            <w:noWrap/>
          </w:tcPr>
          <w:p w14:paraId="6FF33BD9" w14:textId="77777777" w:rsidR="009C1501" w:rsidRPr="00E52946" w:rsidRDefault="003F6E6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5294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14BE74B" w14:textId="77777777" w:rsidR="009C1501" w:rsidRPr="00E52946" w:rsidRDefault="009C15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7F52501" w14:textId="77777777" w:rsidR="009C1501" w:rsidRPr="00E52946" w:rsidRDefault="003F6E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2995B66" w14:textId="77777777" w:rsidR="009C1501" w:rsidRPr="00E52946" w:rsidRDefault="009C15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C1501" w:rsidRPr="00E52946" w14:paraId="3788E861" w14:textId="77777777">
        <w:trPr>
          <w:trHeight w:val="1178"/>
        </w:trPr>
        <w:tc>
          <w:tcPr>
            <w:tcW w:w="1265" w:type="pct"/>
            <w:noWrap/>
          </w:tcPr>
          <w:p w14:paraId="18A37486" w14:textId="77777777" w:rsidR="009C1501" w:rsidRPr="00E52946" w:rsidRDefault="003F6E6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5294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5294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5294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1B9E69C" w14:textId="77777777" w:rsidR="009C1501" w:rsidRPr="00E52946" w:rsidRDefault="009C15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3D0D5C5" w14:textId="77777777" w:rsidR="009C1501" w:rsidRPr="00E52946" w:rsidRDefault="003F6E60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 w:rsidRPr="00E52946">
              <w:rPr>
                <w:rFonts w:ascii="Arial" w:hAnsi="Arial" w:cs="Arial"/>
                <w:b/>
                <w:sz w:val="20"/>
                <w:szCs w:val="20"/>
              </w:rPr>
              <w:t>A brief recommendation is included at the end of the summary.</w:t>
            </w:r>
          </w:p>
          <w:p w14:paraId="5DA5E45F" w14:textId="77777777" w:rsidR="009C1501" w:rsidRPr="00E52946" w:rsidRDefault="003F6E60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 w:rsidRPr="00E52946">
              <w:rPr>
                <w:rFonts w:ascii="Arial" w:hAnsi="Arial" w:cs="Arial"/>
                <w:b/>
                <w:sz w:val="20"/>
                <w:szCs w:val="20"/>
              </w:rPr>
              <w:t xml:space="preserve">Introduction is too short and does not include the scientific name or </w:t>
            </w:r>
            <w:r w:rsidRPr="00E52946">
              <w:rPr>
                <w:rFonts w:ascii="Arial" w:hAnsi="Arial" w:cs="Arial"/>
                <w:b/>
                <w:sz w:val="20"/>
                <w:szCs w:val="20"/>
              </w:rPr>
              <w:t>other details about the plant used in the study.</w:t>
            </w:r>
          </w:p>
          <w:p w14:paraId="4036E961" w14:textId="77777777" w:rsidR="009C1501" w:rsidRPr="00E52946" w:rsidRDefault="003F6E60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 w:rsidRPr="00E52946">
              <w:rPr>
                <w:rFonts w:ascii="Arial" w:hAnsi="Arial" w:cs="Arial"/>
                <w:b/>
                <w:sz w:val="20"/>
                <w:szCs w:val="20"/>
              </w:rPr>
              <w:t>species and variety of the plant used in the study are not mentioned in the methodology section.</w:t>
            </w:r>
          </w:p>
          <w:p w14:paraId="15A3F20D" w14:textId="77777777" w:rsidR="009C1501" w:rsidRPr="00E52946" w:rsidRDefault="003F6E60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 w:rsidRPr="00E52946">
              <w:rPr>
                <w:rFonts w:ascii="Arial" w:hAnsi="Arial" w:cs="Arial"/>
                <w:b/>
                <w:sz w:val="20"/>
                <w:szCs w:val="20"/>
              </w:rPr>
              <w:t>name of the reagent used for cholesterol testing is mentioned.</w:t>
            </w:r>
          </w:p>
          <w:p w14:paraId="4D899EF5" w14:textId="77777777" w:rsidR="009C1501" w:rsidRPr="00E52946" w:rsidRDefault="003F6E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E52946">
              <w:rPr>
                <w:rFonts w:ascii="Arial" w:hAnsi="Arial" w:cs="Arial"/>
                <w:b/>
                <w:sz w:val="20"/>
                <w:szCs w:val="20"/>
              </w:rPr>
              <w:t>Where are the HPLC graphs?</w:t>
            </w:r>
          </w:p>
        </w:tc>
        <w:tc>
          <w:tcPr>
            <w:tcW w:w="1523" w:type="pct"/>
          </w:tcPr>
          <w:p w14:paraId="2BE7CC19" w14:textId="77777777" w:rsidR="009C1501" w:rsidRPr="00E52946" w:rsidRDefault="009C15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8DA34F" w14:textId="631E9B42" w:rsidR="008E05EA" w:rsidRPr="00E52946" w:rsidRDefault="008E05EA" w:rsidP="008E05EA">
            <w:pPr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E52946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1-</w:t>
            </w:r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 xml:space="preserve">Bixa </w:t>
            </w:r>
            <w:proofErr w:type="spellStart"/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>orellana</w:t>
            </w:r>
            <w:proofErr w:type="spellEnd"/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 xml:space="preserve">, the achiote tree, is a fast-growing ornamental shrub of </w:t>
            </w:r>
            <w:proofErr w:type="spellStart"/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>Bixaceae</w:t>
            </w:r>
            <w:proofErr w:type="spellEnd"/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 xml:space="preserve"> family. It is native to the forests of Latin America, but it has adapted to tropical forests and areas (Vilar et al., 2014, Akakpo et al., 2019). The grains of </w:t>
            </w:r>
            <w:proofErr w:type="spellStart"/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>Bixa</w:t>
            </w:r>
            <w:proofErr w:type="spellEnd"/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>orellana</w:t>
            </w:r>
            <w:proofErr w:type="spellEnd"/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 xml:space="preserve">, or achiote tree, contain bixin and norbixin, which are red pigments called </w:t>
            </w:r>
            <w:proofErr w:type="spellStart"/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>anatto</w:t>
            </w:r>
            <w:proofErr w:type="spellEnd"/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 xml:space="preserve"> (Souza, 1998). They are used as </w:t>
            </w:r>
            <w:r w:rsidR="0095420D" w:rsidRPr="00E52946">
              <w:rPr>
                <w:rFonts w:ascii="Arial" w:hAnsi="Arial" w:cs="Arial"/>
                <w:color w:val="EE0000"/>
                <w:sz w:val="20"/>
                <w:szCs w:val="20"/>
              </w:rPr>
              <w:t>food</w:t>
            </w:r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 xml:space="preserve"> additive and natural colorant in several fields (Furtado and Dyes, 2003). The achiote grains used in this study were purchased from villages in Yamoussoukro rural area (Côte d'Ivoire).</w:t>
            </w:r>
          </w:p>
          <w:p w14:paraId="4C6A440B" w14:textId="65A78A9F" w:rsidR="008E05EA" w:rsidRPr="00E52946" w:rsidRDefault="008E05EA" w:rsidP="008E05EA">
            <w:pPr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E52946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2-</w:t>
            </w:r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>1mL of cholesterol kit ‘‘</w:t>
            </w:r>
            <w:proofErr w:type="spellStart"/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>cromatest</w:t>
            </w:r>
            <w:proofErr w:type="spellEnd"/>
            <w:r w:rsidRPr="00E52946">
              <w:rPr>
                <w:rFonts w:ascii="Arial" w:hAnsi="Arial" w:cs="Arial"/>
                <w:color w:val="EE0000"/>
                <w:sz w:val="20"/>
                <w:szCs w:val="20"/>
              </w:rPr>
              <w:t xml:space="preserve"> Linear chemicals’’ (lot 16704), Barcelona, Spain</w:t>
            </w:r>
          </w:p>
          <w:p w14:paraId="33A40CB9" w14:textId="06337957" w:rsidR="008E05EA" w:rsidRPr="00E52946" w:rsidRDefault="008E05EA" w:rsidP="0015162A">
            <w:pPr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</w:tr>
    </w:tbl>
    <w:p w14:paraId="1A479C8B" w14:textId="77777777" w:rsidR="009C1501" w:rsidRPr="00E52946" w:rsidRDefault="009C150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4D4907" w14:textId="445E23B2" w:rsidR="009C1501" w:rsidRDefault="009C150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8C37E2" w14:textId="2048B93D" w:rsidR="00E52946" w:rsidRDefault="00E5294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F70E5D" w14:textId="40EEB7EA" w:rsidR="00E52946" w:rsidRDefault="00E5294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1125357" w14:textId="57140772" w:rsidR="00E52946" w:rsidRDefault="00E5294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66E8E43" w14:textId="77777777" w:rsidR="00E52946" w:rsidRPr="00E52946" w:rsidRDefault="00E5294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57F764CA" w14:textId="77777777" w:rsidR="009C1501" w:rsidRPr="00E52946" w:rsidRDefault="009C150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E26BA7" w14:textId="77777777" w:rsidR="009C1501" w:rsidRPr="00E52946" w:rsidRDefault="009C150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9C1501" w:rsidRPr="00E52946" w14:paraId="5665DEB8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41739" w14:textId="77777777" w:rsidR="009C1501" w:rsidRPr="00E52946" w:rsidRDefault="003F6E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E52946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E5294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FBC94A" w14:textId="77777777" w:rsidR="009C1501" w:rsidRPr="00E52946" w:rsidRDefault="009C15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C1501" w:rsidRPr="00E52946" w14:paraId="5CEC0018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1396" w14:textId="77777777" w:rsidR="009C1501" w:rsidRPr="00E52946" w:rsidRDefault="009C15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21F29" w14:textId="77777777" w:rsidR="009C1501" w:rsidRPr="00E52946" w:rsidRDefault="003F6E6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5294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ED22E2D" w14:textId="77777777" w:rsidR="009C1501" w:rsidRPr="00E52946" w:rsidRDefault="003F6E6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529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5294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425CBA" w14:textId="77777777" w:rsidR="009C1501" w:rsidRPr="00E52946" w:rsidRDefault="009C15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1501" w:rsidRPr="00E52946" w14:paraId="6CDC6BD3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C7F38" w14:textId="77777777" w:rsidR="009C1501" w:rsidRPr="00E52946" w:rsidRDefault="003F6E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29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3973C5" w14:textId="77777777" w:rsidR="009C1501" w:rsidRPr="00E52946" w:rsidRDefault="009C15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AF9AC" w14:textId="77777777" w:rsidR="009C1501" w:rsidRPr="00E52946" w:rsidRDefault="003F6E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5294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5294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5294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54E922A9" w14:textId="666BB7A2" w:rsidR="009C1501" w:rsidRPr="00E52946" w:rsidRDefault="009C15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0EE38BE2" w14:textId="77777777" w:rsidR="009C1501" w:rsidRPr="00E52946" w:rsidRDefault="009C15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A7A1273" w14:textId="77777777" w:rsidR="009C1501" w:rsidRPr="00E52946" w:rsidRDefault="009C150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22AC34" w14:textId="57448B65" w:rsidR="009C1501" w:rsidRPr="00E52946" w:rsidRDefault="009542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52946">
              <w:rPr>
                <w:rFonts w:ascii="Arial" w:eastAsia="Arial Unicode MS" w:hAnsi="Arial" w:cs="Arial"/>
                <w:color w:val="FF0000"/>
                <w:sz w:val="20"/>
                <w:szCs w:val="20"/>
                <w:lang w:val="en-GB"/>
              </w:rPr>
              <w:t>In our country, ethical issues are considered when it comes to studies conducted on human.</w:t>
            </w:r>
          </w:p>
          <w:p w14:paraId="75352C57" w14:textId="77777777" w:rsidR="009C1501" w:rsidRPr="00E52946" w:rsidRDefault="009C150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F30390" w14:textId="77777777" w:rsidR="009C1501" w:rsidRPr="00E52946" w:rsidRDefault="009C15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F21668D" w14:textId="77777777" w:rsidR="009C1501" w:rsidRPr="00E52946" w:rsidRDefault="009C150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9C1501" w:rsidRPr="00E52946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6BC3E" w14:textId="77777777" w:rsidR="003F6E60" w:rsidRDefault="003F6E60">
      <w:r>
        <w:separator/>
      </w:r>
    </w:p>
  </w:endnote>
  <w:endnote w:type="continuationSeparator" w:id="0">
    <w:p w14:paraId="275E6402" w14:textId="77777777" w:rsidR="003F6E60" w:rsidRDefault="003F6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42EE1" w14:textId="77777777" w:rsidR="009C1501" w:rsidRDefault="003F6E6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Assistant Professor Dr. Alaa   Mohammed      Sdkhan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351F0" w14:textId="77777777" w:rsidR="003F6E60" w:rsidRDefault="003F6E60">
      <w:r>
        <w:separator/>
      </w:r>
    </w:p>
  </w:footnote>
  <w:footnote w:type="continuationSeparator" w:id="0">
    <w:p w14:paraId="2A472A0D" w14:textId="77777777" w:rsidR="003F6E60" w:rsidRDefault="003F6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3DB0" w14:textId="77777777" w:rsidR="009C1501" w:rsidRDefault="009C150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8E58A9" w14:textId="77777777" w:rsidR="009C1501" w:rsidRDefault="003F6E6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501"/>
    <w:rsid w:val="0015162A"/>
    <w:rsid w:val="002170BE"/>
    <w:rsid w:val="00240EA3"/>
    <w:rsid w:val="003F6328"/>
    <w:rsid w:val="003F6E60"/>
    <w:rsid w:val="008771E0"/>
    <w:rsid w:val="008E05EA"/>
    <w:rsid w:val="0095420D"/>
    <w:rsid w:val="009C1501"/>
    <w:rsid w:val="00BA00FA"/>
    <w:rsid w:val="00E52946"/>
    <w:rsid w:val="00E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B472B7"/>
  <w15:chartTrackingRefBased/>
  <w15:docId w15:val="{43F970E9-41A2-D940-AD89-F0B938252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E35EF-342E-4885-87A0-D66701689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3170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14</cp:revision>
  <dcterms:created xsi:type="dcterms:W3CDTF">2025-09-20T20:01:00Z</dcterms:created>
  <dcterms:modified xsi:type="dcterms:W3CDTF">2025-09-26T10:31:00Z</dcterms:modified>
</cp:coreProperties>
</file>