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772F6" w14:paraId="31C182B7" w14:textId="77777777" w:rsidTr="002643B3">
        <w:trPr>
          <w:trHeight w:val="290"/>
        </w:trPr>
        <w:tc>
          <w:tcPr>
            <w:tcW w:w="5000" w:type="pct"/>
            <w:gridSpan w:val="2"/>
            <w:tcBorders>
              <w:top w:val="nil"/>
              <w:left w:val="nil"/>
              <w:right w:val="nil"/>
            </w:tcBorders>
          </w:tcPr>
          <w:p w14:paraId="0DD4A4C3" w14:textId="77777777" w:rsidR="00602F7D" w:rsidRPr="004772F6" w:rsidRDefault="00602F7D" w:rsidP="00F2643C">
            <w:pPr>
              <w:pStyle w:val="Heading2"/>
              <w:jc w:val="left"/>
              <w:rPr>
                <w:rFonts w:ascii="Arial" w:hAnsi="Arial" w:cs="Arial"/>
                <w:b w:val="0"/>
                <w:bCs w:val="0"/>
                <w:lang w:val="en-GB"/>
              </w:rPr>
            </w:pPr>
          </w:p>
        </w:tc>
      </w:tr>
      <w:tr w:rsidR="0000007A" w:rsidRPr="004772F6" w14:paraId="73810BAB" w14:textId="77777777" w:rsidTr="002643B3">
        <w:trPr>
          <w:trHeight w:val="290"/>
        </w:trPr>
        <w:tc>
          <w:tcPr>
            <w:tcW w:w="1234" w:type="pct"/>
          </w:tcPr>
          <w:p w14:paraId="67C070F5" w14:textId="77777777" w:rsidR="0000007A" w:rsidRPr="004772F6" w:rsidRDefault="0000007A" w:rsidP="00696CAD">
            <w:pPr>
              <w:pStyle w:val="BodyText"/>
              <w:ind w:left="90"/>
              <w:jc w:val="left"/>
              <w:rPr>
                <w:rFonts w:ascii="Arial" w:hAnsi="Arial" w:cs="Arial"/>
                <w:bCs/>
                <w:sz w:val="20"/>
                <w:szCs w:val="20"/>
                <w:lang w:val="en-GB"/>
              </w:rPr>
            </w:pPr>
            <w:r w:rsidRPr="004772F6">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CBA55F9" w14:textId="77777777" w:rsidR="0000007A" w:rsidRPr="004772F6" w:rsidRDefault="00E21D16" w:rsidP="00E65EB7">
            <w:pPr>
              <w:rPr>
                <w:rFonts w:ascii="Arial" w:hAnsi="Arial" w:cs="Arial"/>
                <w:b/>
                <w:bCs/>
                <w:color w:val="0000FF"/>
                <w:sz w:val="20"/>
                <w:szCs w:val="20"/>
              </w:rPr>
            </w:pPr>
            <w:hyperlink r:id="rId8" w:history="1">
              <w:r w:rsidR="00E210E7" w:rsidRPr="004772F6">
                <w:rPr>
                  <w:rStyle w:val="Hyperlink"/>
                  <w:rFonts w:ascii="Arial" w:hAnsi="Arial" w:cs="Arial"/>
                  <w:b/>
                  <w:bCs/>
                  <w:sz w:val="20"/>
                  <w:szCs w:val="20"/>
                </w:rPr>
                <w:t>Journal of Advances in Biology &amp; Biotechnology</w:t>
              </w:r>
            </w:hyperlink>
            <w:r w:rsidR="00E210E7" w:rsidRPr="004772F6">
              <w:rPr>
                <w:rFonts w:ascii="Arial" w:hAnsi="Arial" w:cs="Arial"/>
                <w:b/>
                <w:bCs/>
                <w:color w:val="0000FF"/>
                <w:sz w:val="20"/>
                <w:szCs w:val="20"/>
              </w:rPr>
              <w:t xml:space="preserve"> </w:t>
            </w:r>
          </w:p>
        </w:tc>
      </w:tr>
      <w:tr w:rsidR="0000007A" w:rsidRPr="004772F6" w14:paraId="58AA44F8" w14:textId="77777777" w:rsidTr="002643B3">
        <w:trPr>
          <w:trHeight w:val="290"/>
        </w:trPr>
        <w:tc>
          <w:tcPr>
            <w:tcW w:w="1234" w:type="pct"/>
          </w:tcPr>
          <w:p w14:paraId="38A993A3" w14:textId="77777777" w:rsidR="0000007A" w:rsidRPr="004772F6" w:rsidRDefault="0000007A" w:rsidP="00696CAD">
            <w:pPr>
              <w:pStyle w:val="BodyText"/>
              <w:ind w:left="90"/>
              <w:jc w:val="left"/>
              <w:rPr>
                <w:rFonts w:ascii="Arial" w:hAnsi="Arial" w:cs="Arial"/>
                <w:bCs/>
                <w:sz w:val="20"/>
                <w:szCs w:val="20"/>
                <w:lang w:val="en-GB"/>
              </w:rPr>
            </w:pPr>
            <w:r w:rsidRPr="004772F6">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C919913" w14:textId="77777777" w:rsidR="0000007A" w:rsidRPr="004772F6" w:rsidRDefault="00DA17BC" w:rsidP="00F3669D">
            <w:pPr>
              <w:pStyle w:val="NormalWeb"/>
              <w:spacing w:before="0" w:beforeAutospacing="0" w:after="0" w:afterAutospacing="0"/>
              <w:rPr>
                <w:rFonts w:ascii="Arial" w:hAnsi="Arial" w:cs="Arial"/>
                <w:b/>
                <w:bCs/>
                <w:sz w:val="20"/>
                <w:szCs w:val="20"/>
                <w:lang w:val="en-GB"/>
              </w:rPr>
            </w:pPr>
            <w:r w:rsidRPr="004772F6">
              <w:rPr>
                <w:rFonts w:ascii="Arial" w:hAnsi="Arial" w:cs="Arial"/>
                <w:b/>
                <w:bCs/>
                <w:sz w:val="20"/>
                <w:szCs w:val="20"/>
                <w:lang w:val="en-GB"/>
              </w:rPr>
              <w:t>Ms_JABB_145017</w:t>
            </w:r>
          </w:p>
        </w:tc>
      </w:tr>
      <w:tr w:rsidR="00F474B1" w:rsidRPr="004772F6" w14:paraId="291F7ACF" w14:textId="77777777" w:rsidTr="002643B3">
        <w:trPr>
          <w:trHeight w:val="650"/>
        </w:trPr>
        <w:tc>
          <w:tcPr>
            <w:tcW w:w="1234" w:type="pct"/>
          </w:tcPr>
          <w:p w14:paraId="1724BA7C" w14:textId="77777777" w:rsidR="00F474B1" w:rsidRPr="004772F6" w:rsidRDefault="00F474B1" w:rsidP="00F474B1">
            <w:pPr>
              <w:pStyle w:val="BodyText"/>
              <w:ind w:left="90"/>
              <w:jc w:val="left"/>
              <w:rPr>
                <w:rFonts w:ascii="Arial" w:hAnsi="Arial" w:cs="Arial"/>
                <w:bCs/>
                <w:sz w:val="20"/>
                <w:szCs w:val="20"/>
                <w:lang w:val="en-GB"/>
              </w:rPr>
            </w:pPr>
            <w:r w:rsidRPr="004772F6">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712D919" w14:textId="6A02A839" w:rsidR="00F474B1" w:rsidRPr="004772F6" w:rsidRDefault="00F474B1" w:rsidP="00F474B1">
            <w:pPr>
              <w:pStyle w:val="NormalWeb"/>
              <w:spacing w:before="0" w:beforeAutospacing="0" w:after="0" w:afterAutospacing="0"/>
              <w:rPr>
                <w:rFonts w:ascii="Arial" w:hAnsi="Arial" w:cs="Arial"/>
                <w:b/>
                <w:sz w:val="20"/>
                <w:szCs w:val="20"/>
                <w:lang w:val="en-GB"/>
              </w:rPr>
            </w:pPr>
            <w:r w:rsidRPr="004772F6">
              <w:rPr>
                <w:rFonts w:ascii="Arial" w:hAnsi="Arial" w:cs="Arial"/>
                <w:b/>
                <w:sz w:val="20"/>
                <w:szCs w:val="20"/>
                <w:lang w:val="en-GB"/>
              </w:rPr>
              <w:t>Effect of Plant Growth Regulators on Biochemical Quality of Ginger Transplants Grown under transplants under polyhouse Cultivation</w:t>
            </w:r>
          </w:p>
        </w:tc>
      </w:tr>
      <w:tr w:rsidR="00F474B1" w:rsidRPr="004772F6" w14:paraId="00BB0DFB" w14:textId="77777777" w:rsidTr="002643B3">
        <w:trPr>
          <w:trHeight w:val="332"/>
        </w:trPr>
        <w:tc>
          <w:tcPr>
            <w:tcW w:w="1234" w:type="pct"/>
          </w:tcPr>
          <w:p w14:paraId="37B7323D" w14:textId="77777777" w:rsidR="00F474B1" w:rsidRPr="004772F6" w:rsidRDefault="00F474B1" w:rsidP="00F474B1">
            <w:pPr>
              <w:pStyle w:val="BodyText"/>
              <w:ind w:left="90"/>
              <w:jc w:val="left"/>
              <w:rPr>
                <w:rFonts w:ascii="Arial" w:hAnsi="Arial" w:cs="Arial"/>
                <w:bCs/>
                <w:sz w:val="20"/>
                <w:szCs w:val="20"/>
                <w:lang w:val="en-GB"/>
              </w:rPr>
            </w:pPr>
            <w:r w:rsidRPr="004772F6">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A0F1C3D" w14:textId="311B30E8" w:rsidR="00F474B1" w:rsidRPr="004772F6" w:rsidRDefault="00F474B1" w:rsidP="00F474B1">
            <w:pPr>
              <w:pStyle w:val="NormalWeb"/>
              <w:spacing w:before="0" w:beforeAutospacing="0" w:after="0" w:afterAutospacing="0"/>
              <w:rPr>
                <w:rFonts w:ascii="Arial" w:hAnsi="Arial" w:cs="Arial"/>
                <w:b/>
                <w:sz w:val="20"/>
                <w:szCs w:val="20"/>
                <w:lang w:val="en-GB"/>
              </w:rPr>
            </w:pPr>
            <w:r w:rsidRPr="004772F6">
              <w:rPr>
                <w:rFonts w:ascii="Arial" w:hAnsi="Arial" w:cs="Arial"/>
                <w:b/>
                <w:sz w:val="20"/>
                <w:szCs w:val="20"/>
                <w:lang w:val="en-GB"/>
              </w:rPr>
              <w:t>Original Research Article</w:t>
            </w:r>
          </w:p>
        </w:tc>
      </w:tr>
    </w:tbl>
    <w:tbl>
      <w:tblPr>
        <w:tblpPr w:leftFromText="180" w:rightFromText="180" w:vertAnchor="text" w:horzAnchor="margin" w:tblpY="33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4772F6" w:rsidRPr="004772F6" w14:paraId="5C054AF5" w14:textId="77777777" w:rsidTr="004772F6">
        <w:tc>
          <w:tcPr>
            <w:tcW w:w="5000" w:type="pct"/>
            <w:gridSpan w:val="3"/>
            <w:tcBorders>
              <w:top w:val="nil"/>
              <w:left w:val="nil"/>
              <w:right w:val="nil"/>
            </w:tcBorders>
            <w:noWrap/>
          </w:tcPr>
          <w:p w14:paraId="66ADB174" w14:textId="77777777" w:rsidR="004772F6" w:rsidRPr="004772F6" w:rsidRDefault="004772F6" w:rsidP="004772F6">
            <w:pPr>
              <w:pStyle w:val="Heading2"/>
              <w:jc w:val="left"/>
              <w:rPr>
                <w:rFonts w:ascii="Arial" w:hAnsi="Arial" w:cs="Arial"/>
                <w:lang w:val="en-GB"/>
              </w:rPr>
            </w:pPr>
            <w:r w:rsidRPr="004772F6">
              <w:rPr>
                <w:rFonts w:ascii="Arial" w:hAnsi="Arial" w:cs="Arial"/>
                <w:highlight w:val="yellow"/>
                <w:lang w:val="en-GB"/>
              </w:rPr>
              <w:t>PART  1:</w:t>
            </w:r>
            <w:r w:rsidRPr="004772F6">
              <w:rPr>
                <w:rFonts w:ascii="Arial" w:hAnsi="Arial" w:cs="Arial"/>
                <w:lang w:val="en-GB"/>
              </w:rPr>
              <w:t xml:space="preserve"> Comments</w:t>
            </w:r>
          </w:p>
          <w:p w14:paraId="307D8FE0" w14:textId="77777777" w:rsidR="004772F6" w:rsidRPr="004772F6" w:rsidRDefault="004772F6" w:rsidP="004772F6">
            <w:pPr>
              <w:rPr>
                <w:rFonts w:ascii="Arial" w:hAnsi="Arial" w:cs="Arial"/>
                <w:sz w:val="20"/>
                <w:szCs w:val="20"/>
                <w:lang w:val="en-GB"/>
              </w:rPr>
            </w:pPr>
          </w:p>
        </w:tc>
      </w:tr>
      <w:tr w:rsidR="004772F6" w:rsidRPr="004772F6" w14:paraId="1E3747AF" w14:textId="77777777" w:rsidTr="004772F6">
        <w:tc>
          <w:tcPr>
            <w:tcW w:w="1265" w:type="pct"/>
            <w:noWrap/>
          </w:tcPr>
          <w:p w14:paraId="521976E3" w14:textId="77777777" w:rsidR="004772F6" w:rsidRPr="004772F6" w:rsidRDefault="004772F6" w:rsidP="004772F6">
            <w:pPr>
              <w:pStyle w:val="Heading2"/>
              <w:jc w:val="left"/>
              <w:rPr>
                <w:rFonts w:ascii="Arial" w:hAnsi="Arial" w:cs="Arial"/>
                <w:lang w:val="en-GB"/>
              </w:rPr>
            </w:pPr>
          </w:p>
        </w:tc>
        <w:tc>
          <w:tcPr>
            <w:tcW w:w="2212" w:type="pct"/>
          </w:tcPr>
          <w:p w14:paraId="35F2D328" w14:textId="77777777" w:rsidR="004772F6" w:rsidRPr="004772F6" w:rsidRDefault="004772F6" w:rsidP="004772F6">
            <w:pPr>
              <w:pStyle w:val="Heading2"/>
              <w:jc w:val="left"/>
              <w:rPr>
                <w:rFonts w:ascii="Arial" w:hAnsi="Arial" w:cs="Arial"/>
                <w:lang w:val="en-GB"/>
              </w:rPr>
            </w:pPr>
            <w:r w:rsidRPr="004772F6">
              <w:rPr>
                <w:rFonts w:ascii="Arial" w:hAnsi="Arial" w:cs="Arial"/>
                <w:lang w:val="en-GB"/>
              </w:rPr>
              <w:t>Reviewer’s comment</w:t>
            </w:r>
          </w:p>
          <w:p w14:paraId="3F9B8690" w14:textId="77777777" w:rsidR="004772F6" w:rsidRPr="004772F6" w:rsidRDefault="004772F6" w:rsidP="004772F6">
            <w:pPr>
              <w:rPr>
                <w:rFonts w:ascii="Arial" w:hAnsi="Arial" w:cs="Arial"/>
                <w:b/>
                <w:bCs/>
                <w:sz w:val="20"/>
                <w:szCs w:val="20"/>
              </w:rPr>
            </w:pPr>
            <w:r w:rsidRPr="004772F6">
              <w:rPr>
                <w:rFonts w:ascii="Arial" w:hAnsi="Arial" w:cs="Arial"/>
                <w:b/>
                <w:bCs/>
                <w:sz w:val="20"/>
                <w:szCs w:val="20"/>
                <w:highlight w:val="yellow"/>
              </w:rPr>
              <w:t>Artificial Intelligence (AI) generated or assisted review comments are strictly prohibited during peer review.</w:t>
            </w:r>
          </w:p>
          <w:p w14:paraId="4C8624C5" w14:textId="77777777" w:rsidR="004772F6" w:rsidRPr="004772F6" w:rsidRDefault="004772F6" w:rsidP="004772F6">
            <w:pPr>
              <w:rPr>
                <w:rFonts w:ascii="Arial" w:hAnsi="Arial" w:cs="Arial"/>
                <w:sz w:val="20"/>
                <w:szCs w:val="20"/>
                <w:lang w:val="en-GB"/>
              </w:rPr>
            </w:pPr>
          </w:p>
        </w:tc>
        <w:tc>
          <w:tcPr>
            <w:tcW w:w="1523" w:type="pct"/>
          </w:tcPr>
          <w:p w14:paraId="513D66F7" w14:textId="77777777" w:rsidR="004772F6" w:rsidRPr="004772F6" w:rsidRDefault="004772F6" w:rsidP="004772F6">
            <w:pPr>
              <w:spacing w:after="160" w:line="256" w:lineRule="auto"/>
              <w:rPr>
                <w:rFonts w:ascii="Arial" w:eastAsia="Calibri" w:hAnsi="Arial" w:cs="Arial"/>
                <w:kern w:val="2"/>
                <w:sz w:val="20"/>
                <w:szCs w:val="20"/>
                <w:lang w:val="en-IN"/>
              </w:rPr>
            </w:pPr>
            <w:r w:rsidRPr="004772F6">
              <w:rPr>
                <w:rFonts w:ascii="Arial" w:eastAsia="Calibri" w:hAnsi="Arial" w:cs="Arial"/>
                <w:b/>
                <w:kern w:val="2"/>
                <w:sz w:val="20"/>
                <w:szCs w:val="20"/>
                <w:lang w:val="en-IN"/>
              </w:rPr>
              <w:t>Author’s Feedback</w:t>
            </w:r>
            <w:r w:rsidRPr="004772F6">
              <w:rPr>
                <w:rFonts w:ascii="Arial" w:eastAsia="Calibri" w:hAnsi="Arial" w:cs="Arial"/>
                <w:kern w:val="2"/>
                <w:sz w:val="20"/>
                <w:szCs w:val="20"/>
                <w:lang w:val="en-IN"/>
              </w:rPr>
              <w:t xml:space="preserve"> (It is mandatory that authors should write his/her feedback here) </w:t>
            </w:r>
          </w:p>
          <w:p w14:paraId="3BA403EC" w14:textId="77777777" w:rsidR="004772F6" w:rsidRPr="004772F6" w:rsidRDefault="004772F6" w:rsidP="004772F6">
            <w:pPr>
              <w:pStyle w:val="Heading2"/>
              <w:jc w:val="left"/>
              <w:rPr>
                <w:rFonts w:ascii="Arial" w:hAnsi="Arial" w:cs="Arial"/>
                <w:b w:val="0"/>
                <w:lang w:val="en-GB"/>
              </w:rPr>
            </w:pPr>
            <w:r w:rsidRPr="004772F6">
              <w:rPr>
                <w:rFonts w:ascii="Arial" w:hAnsi="Arial" w:cs="Arial"/>
                <w:b w:val="0"/>
                <w:lang w:val="en-US"/>
              </w:rPr>
              <w:t xml:space="preserve">we have minimized the use of AI and rest is mentioned in </w:t>
            </w:r>
            <w:proofErr w:type="spellStart"/>
            <w:r w:rsidRPr="004772F6">
              <w:rPr>
                <w:rFonts w:ascii="Arial" w:hAnsi="Arial" w:cs="Arial"/>
                <w:b w:val="0"/>
                <w:lang w:val="en-US"/>
              </w:rPr>
              <w:t>disclamier</w:t>
            </w:r>
            <w:proofErr w:type="spellEnd"/>
          </w:p>
        </w:tc>
      </w:tr>
      <w:tr w:rsidR="004772F6" w:rsidRPr="004772F6" w14:paraId="2A6D9BB4" w14:textId="77777777" w:rsidTr="004772F6">
        <w:trPr>
          <w:trHeight w:val="1264"/>
        </w:trPr>
        <w:tc>
          <w:tcPr>
            <w:tcW w:w="1265" w:type="pct"/>
            <w:noWrap/>
          </w:tcPr>
          <w:p w14:paraId="49C5BAF9" w14:textId="77777777" w:rsidR="004772F6" w:rsidRPr="004772F6" w:rsidRDefault="004772F6" w:rsidP="004772F6">
            <w:pPr>
              <w:ind w:left="360"/>
              <w:rPr>
                <w:rFonts w:ascii="Arial" w:hAnsi="Arial" w:cs="Arial"/>
                <w:b/>
                <w:bCs/>
                <w:sz w:val="20"/>
                <w:szCs w:val="20"/>
                <w:lang w:val="en-GB"/>
              </w:rPr>
            </w:pPr>
            <w:r w:rsidRPr="004772F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1A2B75A" w14:textId="77777777" w:rsidR="004772F6" w:rsidRPr="004772F6" w:rsidRDefault="004772F6" w:rsidP="004772F6">
            <w:pPr>
              <w:ind w:left="360"/>
              <w:rPr>
                <w:rFonts w:ascii="Arial" w:eastAsia="MS Mincho" w:hAnsi="Arial" w:cs="Arial"/>
                <w:b/>
                <w:bCs/>
                <w:sz w:val="20"/>
                <w:szCs w:val="20"/>
                <w:lang w:val="en-GB"/>
              </w:rPr>
            </w:pPr>
          </w:p>
        </w:tc>
        <w:tc>
          <w:tcPr>
            <w:tcW w:w="2212" w:type="pct"/>
          </w:tcPr>
          <w:p w14:paraId="1A60C9D2" w14:textId="77777777" w:rsidR="004772F6" w:rsidRPr="004772F6" w:rsidRDefault="004772F6" w:rsidP="004772F6">
            <w:pPr>
              <w:pStyle w:val="ListParagraph"/>
              <w:ind w:left="0"/>
              <w:jc w:val="both"/>
              <w:rPr>
                <w:rFonts w:ascii="Arial" w:hAnsi="Arial" w:cs="Arial"/>
                <w:b/>
                <w:bCs/>
                <w:sz w:val="20"/>
                <w:szCs w:val="20"/>
                <w:lang w:val="en-GB"/>
              </w:rPr>
            </w:pPr>
            <w:r w:rsidRPr="004772F6">
              <w:rPr>
                <w:rFonts w:ascii="Arial" w:hAnsi="Arial" w:cs="Arial"/>
                <w:b/>
                <w:bCs/>
                <w:sz w:val="20"/>
                <w:szCs w:val="20"/>
                <w:lang w:val="en-GB"/>
              </w:rPr>
              <w:t>This manuscript is important as it highlights the potential of plant growth regulators to enhance the quality of ginger under polyhouse conditions. The findings provide evidence-based recommendations for improving protein, sugar, volatile oil, and oleoresin content through judicious PGR application. This work supports researchers and growers in developing better management strategies for high-quality ginger production. It also contributes to advancing precision cultivation practices in spice crops.</w:t>
            </w:r>
          </w:p>
        </w:tc>
        <w:tc>
          <w:tcPr>
            <w:tcW w:w="1523" w:type="pct"/>
          </w:tcPr>
          <w:p w14:paraId="0E2B33C4" w14:textId="77777777" w:rsidR="004772F6" w:rsidRPr="004772F6" w:rsidRDefault="004772F6" w:rsidP="004772F6">
            <w:pPr>
              <w:pStyle w:val="Heading2"/>
              <w:jc w:val="left"/>
              <w:rPr>
                <w:rFonts w:ascii="Arial" w:hAnsi="Arial" w:cs="Arial"/>
                <w:b w:val="0"/>
                <w:lang w:val="en-GB"/>
              </w:rPr>
            </w:pPr>
            <w:r w:rsidRPr="004772F6">
              <w:rPr>
                <w:rFonts w:ascii="Arial" w:hAnsi="Arial" w:cs="Arial"/>
                <w:b w:val="0"/>
                <w:lang w:val="en-GB"/>
              </w:rPr>
              <w:t xml:space="preserve"> The study revealed that application of </w:t>
            </w:r>
            <w:proofErr w:type="spellStart"/>
            <w:r w:rsidRPr="004772F6">
              <w:rPr>
                <w:rFonts w:ascii="Arial" w:hAnsi="Arial" w:cs="Arial"/>
                <w:b w:val="0"/>
                <w:lang w:val="en-GB"/>
              </w:rPr>
              <w:t>Cycocel</w:t>
            </w:r>
            <w:proofErr w:type="spellEnd"/>
            <w:r w:rsidRPr="004772F6">
              <w:rPr>
                <w:rFonts w:ascii="Arial" w:hAnsi="Arial" w:cs="Arial"/>
                <w:b w:val="0"/>
                <w:lang w:val="en-GB"/>
              </w:rPr>
              <w:t xml:space="preserve"> at 150 ppm significantly improved the quality of ginger transplants under polyhouse conditions</w:t>
            </w:r>
          </w:p>
        </w:tc>
      </w:tr>
      <w:tr w:rsidR="004772F6" w:rsidRPr="004772F6" w14:paraId="58006E39" w14:textId="77777777" w:rsidTr="004772F6">
        <w:trPr>
          <w:trHeight w:val="1262"/>
        </w:trPr>
        <w:tc>
          <w:tcPr>
            <w:tcW w:w="1265" w:type="pct"/>
            <w:noWrap/>
          </w:tcPr>
          <w:p w14:paraId="49FB1664" w14:textId="77777777" w:rsidR="004772F6" w:rsidRPr="004772F6" w:rsidRDefault="004772F6" w:rsidP="004772F6">
            <w:pPr>
              <w:ind w:left="360"/>
              <w:rPr>
                <w:rFonts w:ascii="Arial" w:hAnsi="Arial" w:cs="Arial"/>
                <w:b/>
                <w:bCs/>
                <w:sz w:val="20"/>
                <w:szCs w:val="20"/>
                <w:lang w:val="en-GB"/>
              </w:rPr>
            </w:pPr>
            <w:r w:rsidRPr="004772F6">
              <w:rPr>
                <w:rFonts w:ascii="Arial" w:hAnsi="Arial" w:cs="Arial"/>
                <w:b/>
                <w:bCs/>
                <w:sz w:val="20"/>
                <w:szCs w:val="20"/>
                <w:lang w:val="en-GB"/>
              </w:rPr>
              <w:t>Is the title of the article suitable?</w:t>
            </w:r>
          </w:p>
          <w:p w14:paraId="4096D78A" w14:textId="77777777" w:rsidR="004772F6" w:rsidRPr="004772F6" w:rsidRDefault="004772F6" w:rsidP="004772F6">
            <w:pPr>
              <w:ind w:left="360"/>
              <w:rPr>
                <w:rFonts w:ascii="Arial" w:hAnsi="Arial" w:cs="Arial"/>
                <w:b/>
                <w:bCs/>
                <w:sz w:val="20"/>
                <w:szCs w:val="20"/>
                <w:lang w:val="en-GB"/>
              </w:rPr>
            </w:pPr>
            <w:r w:rsidRPr="004772F6">
              <w:rPr>
                <w:rFonts w:ascii="Arial" w:hAnsi="Arial" w:cs="Arial"/>
                <w:b/>
                <w:bCs/>
                <w:sz w:val="20"/>
                <w:szCs w:val="20"/>
                <w:lang w:val="en-GB"/>
              </w:rPr>
              <w:t>(If not please suggest an alternative title)</w:t>
            </w:r>
          </w:p>
          <w:p w14:paraId="75D7A178" w14:textId="77777777" w:rsidR="004772F6" w:rsidRPr="004772F6" w:rsidRDefault="004772F6" w:rsidP="004772F6">
            <w:pPr>
              <w:pStyle w:val="Heading2"/>
              <w:jc w:val="left"/>
              <w:rPr>
                <w:rFonts w:ascii="Arial" w:hAnsi="Arial" w:cs="Arial"/>
                <w:u w:val="single"/>
                <w:lang w:val="en-GB"/>
              </w:rPr>
            </w:pPr>
          </w:p>
        </w:tc>
        <w:tc>
          <w:tcPr>
            <w:tcW w:w="2212" w:type="pct"/>
          </w:tcPr>
          <w:p w14:paraId="6C5A7EB7" w14:textId="77777777" w:rsidR="004772F6" w:rsidRPr="004772F6" w:rsidRDefault="004772F6" w:rsidP="004772F6">
            <w:pPr>
              <w:ind w:left="360"/>
              <w:rPr>
                <w:rFonts w:ascii="Arial" w:hAnsi="Arial" w:cs="Arial"/>
                <w:b/>
                <w:bCs/>
                <w:sz w:val="20"/>
                <w:szCs w:val="20"/>
                <w:lang w:val="en-GB"/>
              </w:rPr>
            </w:pPr>
            <w:r w:rsidRPr="004772F6">
              <w:rPr>
                <w:rFonts w:ascii="Arial" w:hAnsi="Arial" w:cs="Arial"/>
                <w:b/>
                <w:bCs/>
                <w:sz w:val="20"/>
                <w:szCs w:val="20"/>
                <w:lang w:val="en-GB"/>
              </w:rPr>
              <w:t>"Effect of Plant Growth Regulators on Biochemical Quality of Ginger Transplants Grown under Protected Cultivation"</w:t>
            </w:r>
          </w:p>
        </w:tc>
        <w:tc>
          <w:tcPr>
            <w:tcW w:w="1523" w:type="pct"/>
          </w:tcPr>
          <w:p w14:paraId="66BC11B6" w14:textId="77777777" w:rsidR="004772F6" w:rsidRPr="004772F6" w:rsidRDefault="004772F6" w:rsidP="004772F6">
            <w:pPr>
              <w:pStyle w:val="Heading2"/>
              <w:jc w:val="left"/>
              <w:rPr>
                <w:rFonts w:ascii="Arial" w:hAnsi="Arial" w:cs="Arial"/>
                <w:b w:val="0"/>
                <w:lang w:val="en-GB"/>
              </w:rPr>
            </w:pPr>
            <w:r w:rsidRPr="004772F6">
              <w:rPr>
                <w:rFonts w:ascii="Arial" w:hAnsi="Arial" w:cs="Arial"/>
                <w:b w:val="0"/>
                <w:lang w:val="en-GB"/>
              </w:rPr>
              <w:t>Effect of Plant Growth Regulators on Biochemical Quality of Ginger Transplants Grown under transplants under polyhouse Cultivation</w:t>
            </w:r>
          </w:p>
        </w:tc>
      </w:tr>
      <w:tr w:rsidR="004772F6" w:rsidRPr="004772F6" w14:paraId="5D2F40E5" w14:textId="77777777" w:rsidTr="004772F6">
        <w:trPr>
          <w:trHeight w:val="1262"/>
        </w:trPr>
        <w:tc>
          <w:tcPr>
            <w:tcW w:w="1265" w:type="pct"/>
            <w:noWrap/>
          </w:tcPr>
          <w:p w14:paraId="23916B42" w14:textId="77777777" w:rsidR="004772F6" w:rsidRPr="004772F6" w:rsidRDefault="004772F6" w:rsidP="004772F6">
            <w:pPr>
              <w:pStyle w:val="Heading2"/>
              <w:ind w:left="360"/>
              <w:jc w:val="left"/>
              <w:rPr>
                <w:rFonts w:ascii="Arial" w:hAnsi="Arial" w:cs="Arial"/>
                <w:lang w:val="en-GB"/>
              </w:rPr>
            </w:pPr>
            <w:r w:rsidRPr="004772F6">
              <w:rPr>
                <w:rFonts w:ascii="Arial" w:hAnsi="Arial" w:cs="Arial"/>
                <w:lang w:val="en-GB"/>
              </w:rPr>
              <w:t>Is the abstract of the article comprehensive? Do you suggest the addition (or deletion) of some points in this section? Please write your suggestions here.</w:t>
            </w:r>
          </w:p>
          <w:p w14:paraId="1CCC81B2" w14:textId="77777777" w:rsidR="004772F6" w:rsidRPr="004772F6" w:rsidRDefault="004772F6" w:rsidP="004772F6">
            <w:pPr>
              <w:pStyle w:val="Heading2"/>
              <w:jc w:val="left"/>
              <w:rPr>
                <w:rFonts w:ascii="Arial" w:hAnsi="Arial" w:cs="Arial"/>
                <w:u w:val="single"/>
                <w:lang w:val="en-GB"/>
              </w:rPr>
            </w:pPr>
          </w:p>
        </w:tc>
        <w:tc>
          <w:tcPr>
            <w:tcW w:w="2212" w:type="pct"/>
          </w:tcPr>
          <w:p w14:paraId="6C983E69" w14:textId="77777777" w:rsidR="004772F6" w:rsidRPr="004772F6" w:rsidRDefault="004772F6" w:rsidP="004772F6">
            <w:pPr>
              <w:ind w:left="360"/>
              <w:rPr>
                <w:rFonts w:ascii="Arial" w:hAnsi="Arial" w:cs="Arial"/>
                <w:b/>
                <w:bCs/>
                <w:sz w:val="20"/>
                <w:szCs w:val="20"/>
                <w:lang w:val="en-GB"/>
              </w:rPr>
            </w:pPr>
            <w:r w:rsidRPr="004772F6">
              <w:rPr>
                <w:rFonts w:ascii="Arial" w:hAnsi="Arial" w:cs="Arial"/>
                <w:b/>
                <w:bCs/>
                <w:sz w:val="20"/>
                <w:szCs w:val="20"/>
                <w:lang w:val="en-GB"/>
              </w:rPr>
              <w:t>Start with a strong background sentence that clearly highlights the problem (low quality/productivity of ginger under open field and need for polyhouse + PGRs).</w:t>
            </w:r>
          </w:p>
          <w:p w14:paraId="279F3D8E" w14:textId="77777777" w:rsidR="004772F6" w:rsidRPr="004772F6" w:rsidRDefault="004772F6" w:rsidP="004772F6">
            <w:pPr>
              <w:ind w:left="360"/>
              <w:rPr>
                <w:rFonts w:ascii="Arial" w:hAnsi="Arial" w:cs="Arial"/>
                <w:b/>
                <w:bCs/>
                <w:sz w:val="20"/>
                <w:szCs w:val="20"/>
                <w:lang w:val="en-GB"/>
              </w:rPr>
            </w:pPr>
          </w:p>
          <w:p w14:paraId="23092A5C" w14:textId="77777777" w:rsidR="004772F6" w:rsidRPr="004772F6" w:rsidRDefault="004772F6" w:rsidP="004772F6">
            <w:pPr>
              <w:ind w:left="360"/>
              <w:rPr>
                <w:rFonts w:ascii="Arial" w:hAnsi="Arial" w:cs="Arial"/>
                <w:b/>
                <w:bCs/>
                <w:sz w:val="20"/>
                <w:szCs w:val="20"/>
                <w:lang w:val="en-GB"/>
              </w:rPr>
            </w:pPr>
            <w:r w:rsidRPr="004772F6">
              <w:rPr>
                <w:rFonts w:ascii="Arial" w:hAnsi="Arial" w:cs="Arial"/>
                <w:b/>
                <w:bCs/>
                <w:sz w:val="20"/>
                <w:szCs w:val="20"/>
                <w:lang w:val="en-GB"/>
              </w:rPr>
              <w:t>Briefly mention the experimental setup (number of PGRs, concentrations, and design) in a single sentence to save space.</w:t>
            </w:r>
          </w:p>
          <w:p w14:paraId="31AAC09F" w14:textId="77777777" w:rsidR="004772F6" w:rsidRPr="004772F6" w:rsidRDefault="004772F6" w:rsidP="004772F6">
            <w:pPr>
              <w:ind w:left="360"/>
              <w:rPr>
                <w:rFonts w:ascii="Arial" w:hAnsi="Arial" w:cs="Arial"/>
                <w:b/>
                <w:bCs/>
                <w:sz w:val="20"/>
                <w:szCs w:val="20"/>
                <w:lang w:val="en-GB"/>
              </w:rPr>
            </w:pPr>
          </w:p>
          <w:p w14:paraId="7EAC6C40" w14:textId="77777777" w:rsidR="004772F6" w:rsidRPr="004772F6" w:rsidRDefault="004772F6" w:rsidP="004772F6">
            <w:pPr>
              <w:ind w:left="360"/>
              <w:rPr>
                <w:rFonts w:ascii="Arial" w:hAnsi="Arial" w:cs="Arial"/>
                <w:b/>
                <w:bCs/>
                <w:sz w:val="20"/>
                <w:szCs w:val="20"/>
                <w:lang w:val="en-GB"/>
              </w:rPr>
            </w:pPr>
            <w:r w:rsidRPr="004772F6">
              <w:rPr>
                <w:rFonts w:ascii="Arial" w:hAnsi="Arial" w:cs="Arial"/>
                <w:b/>
                <w:bCs/>
                <w:sz w:val="20"/>
                <w:szCs w:val="20"/>
                <w:lang w:val="en-GB"/>
              </w:rPr>
              <w:t>Summarize key results with only the most important findings (e.g., highest protein, sugar, volatile oil, and oleoresin). Avoid too many numbers—just highlight the best treatments.</w:t>
            </w:r>
          </w:p>
          <w:p w14:paraId="37C1C0F2" w14:textId="77777777" w:rsidR="004772F6" w:rsidRPr="004772F6" w:rsidRDefault="004772F6" w:rsidP="004772F6">
            <w:pPr>
              <w:ind w:left="360"/>
              <w:rPr>
                <w:rFonts w:ascii="Arial" w:hAnsi="Arial" w:cs="Arial"/>
                <w:b/>
                <w:bCs/>
                <w:sz w:val="20"/>
                <w:szCs w:val="20"/>
                <w:lang w:val="en-GB"/>
              </w:rPr>
            </w:pPr>
          </w:p>
          <w:p w14:paraId="1F13DAC2" w14:textId="77777777" w:rsidR="004772F6" w:rsidRPr="004772F6" w:rsidRDefault="004772F6" w:rsidP="004772F6">
            <w:pPr>
              <w:ind w:left="360"/>
              <w:rPr>
                <w:rFonts w:ascii="Arial" w:hAnsi="Arial" w:cs="Arial"/>
                <w:b/>
                <w:bCs/>
                <w:sz w:val="20"/>
                <w:szCs w:val="20"/>
                <w:lang w:val="en-GB"/>
              </w:rPr>
            </w:pPr>
            <w:r w:rsidRPr="004772F6">
              <w:rPr>
                <w:rFonts w:ascii="Arial" w:hAnsi="Arial" w:cs="Arial"/>
                <w:b/>
                <w:bCs/>
                <w:sz w:val="20"/>
                <w:szCs w:val="20"/>
                <w:lang w:val="en-GB"/>
              </w:rPr>
              <w:t>Conclude with a clear, strong statement about the significance of findings and recommendation for practice.</w:t>
            </w:r>
          </w:p>
          <w:p w14:paraId="57BC0BF5" w14:textId="77777777" w:rsidR="004772F6" w:rsidRPr="004772F6" w:rsidRDefault="004772F6" w:rsidP="004772F6">
            <w:pPr>
              <w:ind w:left="360"/>
              <w:rPr>
                <w:rFonts w:ascii="Arial" w:hAnsi="Arial" w:cs="Arial"/>
                <w:b/>
                <w:bCs/>
                <w:sz w:val="20"/>
                <w:szCs w:val="20"/>
                <w:lang w:val="en-GB"/>
              </w:rPr>
            </w:pPr>
          </w:p>
          <w:p w14:paraId="64239AC8" w14:textId="77777777" w:rsidR="004772F6" w:rsidRPr="004772F6" w:rsidRDefault="004772F6" w:rsidP="004772F6">
            <w:pPr>
              <w:ind w:left="360"/>
              <w:rPr>
                <w:rFonts w:ascii="Arial" w:hAnsi="Arial" w:cs="Arial"/>
                <w:b/>
                <w:bCs/>
                <w:sz w:val="20"/>
                <w:szCs w:val="20"/>
                <w:lang w:val="en-GB"/>
              </w:rPr>
            </w:pPr>
            <w:r w:rsidRPr="004772F6">
              <w:rPr>
                <w:rFonts w:ascii="Arial" w:hAnsi="Arial" w:cs="Arial"/>
                <w:b/>
                <w:bCs/>
                <w:sz w:val="20"/>
                <w:szCs w:val="20"/>
                <w:lang w:val="en-GB"/>
              </w:rPr>
              <w:t>Keep it around 200–250 words for most journals.</w:t>
            </w:r>
          </w:p>
        </w:tc>
        <w:tc>
          <w:tcPr>
            <w:tcW w:w="1523" w:type="pct"/>
          </w:tcPr>
          <w:p w14:paraId="44F5D042" w14:textId="77777777" w:rsidR="004772F6" w:rsidRPr="004772F6" w:rsidRDefault="004772F6" w:rsidP="004772F6">
            <w:pPr>
              <w:pStyle w:val="Heading2"/>
              <w:jc w:val="left"/>
              <w:rPr>
                <w:rFonts w:ascii="Arial" w:hAnsi="Arial" w:cs="Arial"/>
                <w:b w:val="0"/>
                <w:lang w:val="en-GB"/>
              </w:rPr>
            </w:pPr>
            <w:r w:rsidRPr="004772F6">
              <w:rPr>
                <w:rFonts w:ascii="Arial" w:hAnsi="Arial" w:cs="Arial"/>
                <w:b w:val="0"/>
                <w:lang w:val="en-GB"/>
              </w:rPr>
              <w:t>Some additional points have been added to abstract explaining the practical application of research findings to growers and polyhouse cultivation systems.</w:t>
            </w:r>
          </w:p>
          <w:p w14:paraId="25435982" w14:textId="77777777" w:rsidR="004772F6" w:rsidRPr="004772F6" w:rsidRDefault="004772F6" w:rsidP="004772F6">
            <w:pPr>
              <w:rPr>
                <w:rFonts w:ascii="Arial" w:hAnsi="Arial" w:cs="Arial"/>
                <w:sz w:val="20"/>
                <w:szCs w:val="20"/>
                <w:lang w:val="en-GB"/>
              </w:rPr>
            </w:pPr>
            <w:r w:rsidRPr="004772F6">
              <w:rPr>
                <w:rFonts w:ascii="Arial" w:hAnsi="Arial" w:cs="Arial"/>
                <w:sz w:val="20"/>
                <w:szCs w:val="20"/>
                <w:lang w:val="en-GB"/>
              </w:rPr>
              <w:t>mentioned</w:t>
            </w:r>
            <w:r w:rsidRPr="004772F6">
              <w:rPr>
                <w:rFonts w:ascii="Arial" w:hAnsi="Arial" w:cs="Arial"/>
                <w:sz w:val="20"/>
                <w:szCs w:val="20"/>
              </w:rPr>
              <w:t xml:space="preserve"> </w:t>
            </w:r>
            <w:r w:rsidRPr="004772F6">
              <w:rPr>
                <w:rFonts w:ascii="Arial" w:hAnsi="Arial" w:cs="Arial"/>
                <w:sz w:val="20"/>
                <w:szCs w:val="20"/>
                <w:lang w:val="en-GB"/>
              </w:rPr>
              <w:t>the experimental setup (number of PGRs, concentrations, and design.</w:t>
            </w:r>
          </w:p>
          <w:p w14:paraId="23CD886D" w14:textId="77777777" w:rsidR="004772F6" w:rsidRPr="004772F6" w:rsidRDefault="004772F6" w:rsidP="004772F6">
            <w:pPr>
              <w:rPr>
                <w:rFonts w:ascii="Arial" w:hAnsi="Arial" w:cs="Arial"/>
                <w:sz w:val="20"/>
                <w:szCs w:val="20"/>
                <w:lang w:val="en-GB"/>
              </w:rPr>
            </w:pPr>
          </w:p>
          <w:p w14:paraId="1EF779EB" w14:textId="77777777" w:rsidR="004772F6" w:rsidRPr="004772F6" w:rsidRDefault="004772F6" w:rsidP="004772F6">
            <w:pPr>
              <w:rPr>
                <w:rFonts w:ascii="Arial" w:hAnsi="Arial" w:cs="Arial"/>
                <w:sz w:val="20"/>
                <w:szCs w:val="20"/>
                <w:lang w:val="en-GB"/>
              </w:rPr>
            </w:pPr>
            <w:r w:rsidRPr="004772F6">
              <w:rPr>
                <w:rFonts w:ascii="Arial" w:hAnsi="Arial" w:cs="Arial"/>
                <w:sz w:val="20"/>
                <w:szCs w:val="20"/>
                <w:lang w:val="en-GB"/>
              </w:rPr>
              <w:t>Summarized key results with only the most important findings.</w:t>
            </w:r>
          </w:p>
          <w:p w14:paraId="170CE851" w14:textId="77777777" w:rsidR="004772F6" w:rsidRPr="004772F6" w:rsidRDefault="004772F6" w:rsidP="004772F6">
            <w:pPr>
              <w:rPr>
                <w:rFonts w:ascii="Arial" w:hAnsi="Arial" w:cs="Arial"/>
                <w:sz w:val="20"/>
                <w:szCs w:val="20"/>
                <w:lang w:val="en-GB"/>
              </w:rPr>
            </w:pPr>
          </w:p>
          <w:p w14:paraId="65392AE3" w14:textId="77777777" w:rsidR="004772F6" w:rsidRPr="004772F6" w:rsidRDefault="004772F6" w:rsidP="004772F6">
            <w:pPr>
              <w:rPr>
                <w:rFonts w:ascii="Arial" w:hAnsi="Arial" w:cs="Arial"/>
                <w:sz w:val="20"/>
                <w:szCs w:val="20"/>
                <w:lang w:val="en-GB"/>
              </w:rPr>
            </w:pPr>
            <w:r w:rsidRPr="004772F6">
              <w:rPr>
                <w:rFonts w:ascii="Arial" w:hAnsi="Arial" w:cs="Arial"/>
                <w:sz w:val="20"/>
                <w:szCs w:val="20"/>
                <w:lang w:val="en-GB"/>
              </w:rPr>
              <w:t xml:space="preserve">Concluded with a strong </w:t>
            </w:r>
            <w:proofErr w:type="gramStart"/>
            <w:r w:rsidRPr="004772F6">
              <w:rPr>
                <w:rFonts w:ascii="Arial" w:hAnsi="Arial" w:cs="Arial"/>
                <w:sz w:val="20"/>
                <w:szCs w:val="20"/>
                <w:lang w:val="en-GB"/>
              </w:rPr>
              <w:t xml:space="preserve">statement </w:t>
            </w:r>
            <w:r w:rsidRPr="004772F6">
              <w:rPr>
                <w:rFonts w:ascii="Arial" w:hAnsi="Arial" w:cs="Arial"/>
                <w:sz w:val="20"/>
                <w:szCs w:val="20"/>
              </w:rPr>
              <w:t xml:space="preserve"> </w:t>
            </w:r>
            <w:r w:rsidRPr="004772F6">
              <w:rPr>
                <w:rFonts w:ascii="Arial" w:hAnsi="Arial" w:cs="Arial"/>
                <w:sz w:val="20"/>
                <w:szCs w:val="20"/>
                <w:lang w:val="en-GB"/>
              </w:rPr>
              <w:t>about</w:t>
            </w:r>
            <w:proofErr w:type="gramEnd"/>
            <w:r w:rsidRPr="004772F6">
              <w:rPr>
                <w:rFonts w:ascii="Arial" w:hAnsi="Arial" w:cs="Arial"/>
                <w:sz w:val="20"/>
                <w:szCs w:val="20"/>
                <w:lang w:val="en-GB"/>
              </w:rPr>
              <w:t xml:space="preserve"> the significance of findings and recommendation for practice.</w:t>
            </w:r>
          </w:p>
        </w:tc>
      </w:tr>
      <w:tr w:rsidR="004772F6" w:rsidRPr="004772F6" w14:paraId="6DDB05E3" w14:textId="77777777" w:rsidTr="004772F6">
        <w:trPr>
          <w:trHeight w:val="704"/>
        </w:trPr>
        <w:tc>
          <w:tcPr>
            <w:tcW w:w="1265" w:type="pct"/>
            <w:noWrap/>
          </w:tcPr>
          <w:p w14:paraId="78D989BF" w14:textId="77777777" w:rsidR="004772F6" w:rsidRPr="004772F6" w:rsidRDefault="004772F6" w:rsidP="004772F6">
            <w:pPr>
              <w:pStyle w:val="Heading2"/>
              <w:ind w:left="360"/>
              <w:jc w:val="left"/>
              <w:rPr>
                <w:rFonts w:ascii="Arial" w:hAnsi="Arial" w:cs="Arial"/>
                <w:b w:val="0"/>
                <w:bCs w:val="0"/>
                <w:u w:val="single"/>
                <w:lang w:val="en-GB"/>
              </w:rPr>
            </w:pPr>
            <w:r w:rsidRPr="004772F6">
              <w:rPr>
                <w:rFonts w:ascii="Arial" w:hAnsi="Arial" w:cs="Arial"/>
                <w:lang w:val="en-GB"/>
              </w:rPr>
              <w:t>Is the manuscript scientifically, correct? Please write here.</w:t>
            </w:r>
          </w:p>
        </w:tc>
        <w:tc>
          <w:tcPr>
            <w:tcW w:w="2212" w:type="pct"/>
          </w:tcPr>
          <w:p w14:paraId="4C866E8E" w14:textId="77777777" w:rsidR="004772F6" w:rsidRPr="004772F6" w:rsidRDefault="004772F6" w:rsidP="004772F6">
            <w:pPr>
              <w:pStyle w:val="ListParagraph"/>
              <w:ind w:left="0"/>
              <w:rPr>
                <w:rFonts w:ascii="Arial" w:hAnsi="Arial" w:cs="Arial"/>
                <w:bCs/>
                <w:sz w:val="20"/>
                <w:szCs w:val="20"/>
                <w:lang w:val="en-GB"/>
              </w:rPr>
            </w:pPr>
            <w:r w:rsidRPr="004772F6">
              <w:rPr>
                <w:rFonts w:ascii="Arial" w:hAnsi="Arial" w:cs="Arial"/>
                <w:bCs/>
                <w:sz w:val="20"/>
                <w:szCs w:val="20"/>
                <w:lang w:val="en-GB"/>
              </w:rPr>
              <w:t>Overall, the manuscript is scientifically correct, well-structured, and provides credible evidence for the role of plant growth regulators in improving ginger quality under polyhouse conditions. Minor improvements may be made for language clarity, abstract brevity, and highlighting practical implications, but no major scientific flaws are apparent.</w:t>
            </w:r>
          </w:p>
        </w:tc>
        <w:tc>
          <w:tcPr>
            <w:tcW w:w="1523" w:type="pct"/>
          </w:tcPr>
          <w:p w14:paraId="5C4C1553" w14:textId="77777777" w:rsidR="004772F6" w:rsidRPr="004772F6" w:rsidRDefault="004772F6" w:rsidP="004772F6">
            <w:pPr>
              <w:pStyle w:val="Heading2"/>
              <w:jc w:val="left"/>
              <w:rPr>
                <w:rFonts w:ascii="Arial" w:hAnsi="Arial" w:cs="Arial"/>
                <w:b w:val="0"/>
                <w:lang w:val="en-GB"/>
              </w:rPr>
            </w:pPr>
            <w:r w:rsidRPr="004772F6">
              <w:rPr>
                <w:rFonts w:ascii="Arial" w:hAnsi="Arial" w:cs="Arial"/>
                <w:b w:val="0"/>
                <w:lang w:val="en-GB"/>
              </w:rPr>
              <w:t>yes</w:t>
            </w:r>
          </w:p>
        </w:tc>
      </w:tr>
      <w:tr w:rsidR="004772F6" w:rsidRPr="004772F6" w14:paraId="4D2EC96D" w14:textId="77777777" w:rsidTr="004772F6">
        <w:trPr>
          <w:trHeight w:val="703"/>
        </w:trPr>
        <w:tc>
          <w:tcPr>
            <w:tcW w:w="1265" w:type="pct"/>
            <w:noWrap/>
          </w:tcPr>
          <w:p w14:paraId="067DD585" w14:textId="77777777" w:rsidR="004772F6" w:rsidRPr="004772F6" w:rsidRDefault="004772F6" w:rsidP="004772F6">
            <w:pPr>
              <w:ind w:left="360"/>
              <w:rPr>
                <w:rFonts w:ascii="Arial" w:hAnsi="Arial" w:cs="Arial"/>
                <w:b/>
                <w:bCs/>
                <w:sz w:val="20"/>
                <w:szCs w:val="20"/>
                <w:lang w:val="en-GB"/>
              </w:rPr>
            </w:pPr>
            <w:r w:rsidRPr="004772F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4751321" w14:textId="77777777" w:rsidR="004772F6" w:rsidRPr="004772F6" w:rsidRDefault="004772F6" w:rsidP="004772F6">
            <w:pPr>
              <w:pStyle w:val="ListParagraph"/>
              <w:ind w:left="0"/>
              <w:rPr>
                <w:rFonts w:ascii="Arial" w:hAnsi="Arial" w:cs="Arial"/>
                <w:bCs/>
                <w:sz w:val="20"/>
                <w:szCs w:val="20"/>
                <w:lang w:val="en-GB"/>
              </w:rPr>
            </w:pPr>
            <w:r w:rsidRPr="004772F6">
              <w:rPr>
                <w:rFonts w:ascii="Arial" w:hAnsi="Arial" w:cs="Arial"/>
                <w:bCs/>
                <w:sz w:val="20"/>
                <w:szCs w:val="20"/>
                <w:lang w:val="en-GB"/>
              </w:rPr>
              <w:t>References are generally sufficient and well-chosen, covering both methodology and earlier research on ginger and PGRs. However, the manuscript would benefit from including a few more recent references (2020–2023) on polyhouse cultivation, BAP and GA</w:t>
            </w:r>
            <w:r w:rsidRPr="004772F6">
              <w:rPr>
                <w:rFonts w:ascii="Cambria Math" w:hAnsi="Cambria Math" w:cs="Cambria Math"/>
                <w:bCs/>
                <w:sz w:val="20"/>
                <w:szCs w:val="20"/>
                <w:lang w:val="en-GB"/>
              </w:rPr>
              <w:t>₃</w:t>
            </w:r>
            <w:r w:rsidRPr="004772F6">
              <w:rPr>
                <w:rFonts w:ascii="Arial" w:hAnsi="Arial" w:cs="Arial"/>
                <w:bCs/>
                <w:sz w:val="20"/>
                <w:szCs w:val="20"/>
                <w:lang w:val="en-GB"/>
              </w:rPr>
              <w:t xml:space="preserve"> effects on ginger or related spice crops, and reviews on PGR-mediated biochemical regulation. Suggested references include Choudhary et al. (2023), Kumar et al. (2021), Abbas et al. (2020), and Roy &amp; Ghosh (2022). Adding these will strengthen the literature review and discussion section by linking your findings to the most recent global research.</w:t>
            </w:r>
          </w:p>
        </w:tc>
        <w:tc>
          <w:tcPr>
            <w:tcW w:w="1523" w:type="pct"/>
          </w:tcPr>
          <w:p w14:paraId="3A6B9B3A" w14:textId="77777777" w:rsidR="004772F6" w:rsidRPr="004772F6" w:rsidRDefault="004772F6" w:rsidP="004772F6">
            <w:pPr>
              <w:pStyle w:val="Heading2"/>
              <w:jc w:val="left"/>
              <w:rPr>
                <w:rFonts w:ascii="Arial" w:hAnsi="Arial" w:cs="Arial"/>
                <w:b w:val="0"/>
                <w:lang w:val="en-GB"/>
              </w:rPr>
            </w:pPr>
            <w:r w:rsidRPr="004772F6">
              <w:rPr>
                <w:rFonts w:ascii="Arial" w:hAnsi="Arial" w:cs="Arial"/>
                <w:b w:val="0"/>
                <w:lang w:val="en-GB"/>
              </w:rPr>
              <w:t xml:space="preserve"> included Choudhary et al. (2023), Kumar et al. (2021),</w:t>
            </w:r>
          </w:p>
        </w:tc>
      </w:tr>
      <w:tr w:rsidR="004772F6" w:rsidRPr="004772F6" w14:paraId="473F4E4B" w14:textId="77777777" w:rsidTr="004772F6">
        <w:trPr>
          <w:trHeight w:val="386"/>
        </w:trPr>
        <w:tc>
          <w:tcPr>
            <w:tcW w:w="1265" w:type="pct"/>
            <w:noWrap/>
          </w:tcPr>
          <w:p w14:paraId="16F22DC5" w14:textId="77777777" w:rsidR="004772F6" w:rsidRPr="004772F6" w:rsidRDefault="004772F6" w:rsidP="004772F6">
            <w:pPr>
              <w:pStyle w:val="Heading2"/>
              <w:ind w:left="360"/>
              <w:jc w:val="left"/>
              <w:rPr>
                <w:rFonts w:ascii="Arial" w:hAnsi="Arial" w:cs="Arial"/>
                <w:bCs w:val="0"/>
                <w:lang w:val="en-GB"/>
              </w:rPr>
            </w:pPr>
            <w:r w:rsidRPr="004772F6">
              <w:rPr>
                <w:rFonts w:ascii="Arial" w:hAnsi="Arial" w:cs="Arial"/>
                <w:bCs w:val="0"/>
                <w:lang w:val="en-GB"/>
              </w:rPr>
              <w:t>Is the language/English quality of the article suitable for scholarly communications?</w:t>
            </w:r>
          </w:p>
          <w:p w14:paraId="63D2A9DE" w14:textId="77777777" w:rsidR="004772F6" w:rsidRPr="004772F6" w:rsidRDefault="004772F6" w:rsidP="004772F6">
            <w:pPr>
              <w:rPr>
                <w:rFonts w:ascii="Arial" w:hAnsi="Arial" w:cs="Arial"/>
                <w:sz w:val="20"/>
                <w:szCs w:val="20"/>
                <w:lang w:val="en-GB"/>
              </w:rPr>
            </w:pPr>
          </w:p>
        </w:tc>
        <w:tc>
          <w:tcPr>
            <w:tcW w:w="2212" w:type="pct"/>
          </w:tcPr>
          <w:p w14:paraId="23CB988B" w14:textId="77777777" w:rsidR="004772F6" w:rsidRPr="004772F6" w:rsidRDefault="004772F6" w:rsidP="004772F6">
            <w:pPr>
              <w:rPr>
                <w:rFonts w:ascii="Arial" w:hAnsi="Arial" w:cs="Arial"/>
                <w:sz w:val="20"/>
                <w:szCs w:val="20"/>
                <w:lang w:val="en-GB"/>
              </w:rPr>
            </w:pPr>
            <w:r w:rsidRPr="004772F6">
              <w:rPr>
                <w:rFonts w:ascii="Arial" w:hAnsi="Arial" w:cs="Arial"/>
                <w:sz w:val="20"/>
                <w:szCs w:val="20"/>
                <w:lang w:val="en-GB"/>
              </w:rPr>
              <w:t xml:space="preserve">The manuscript is suitable for scholarly communication after minor language polishing. A professional language </w:t>
            </w:r>
            <w:proofErr w:type="gramStart"/>
            <w:r w:rsidRPr="004772F6">
              <w:rPr>
                <w:rFonts w:ascii="Arial" w:hAnsi="Arial" w:cs="Arial"/>
                <w:sz w:val="20"/>
                <w:szCs w:val="20"/>
                <w:lang w:val="en-GB"/>
              </w:rPr>
              <w:t>edit</w:t>
            </w:r>
            <w:proofErr w:type="gramEnd"/>
            <w:r w:rsidRPr="004772F6">
              <w:rPr>
                <w:rFonts w:ascii="Arial" w:hAnsi="Arial" w:cs="Arial"/>
                <w:sz w:val="20"/>
                <w:szCs w:val="20"/>
                <w:lang w:val="en-GB"/>
              </w:rPr>
              <w:t xml:space="preserve"> or careful proofreading to address minor grammar, punctuation, and style issues will make it publication-ready.</w:t>
            </w:r>
          </w:p>
        </w:tc>
        <w:tc>
          <w:tcPr>
            <w:tcW w:w="1523" w:type="pct"/>
          </w:tcPr>
          <w:p w14:paraId="54A7DFBE" w14:textId="77777777" w:rsidR="004772F6" w:rsidRPr="004772F6" w:rsidRDefault="004772F6" w:rsidP="004772F6">
            <w:pPr>
              <w:rPr>
                <w:rFonts w:ascii="Arial" w:hAnsi="Arial" w:cs="Arial"/>
                <w:sz w:val="20"/>
                <w:szCs w:val="20"/>
                <w:lang w:val="en-GB"/>
              </w:rPr>
            </w:pPr>
            <w:r w:rsidRPr="004772F6">
              <w:rPr>
                <w:rFonts w:ascii="Arial" w:hAnsi="Arial" w:cs="Arial"/>
                <w:sz w:val="20"/>
                <w:szCs w:val="20"/>
                <w:lang w:val="en-GB"/>
              </w:rPr>
              <w:t>yes</w:t>
            </w:r>
          </w:p>
        </w:tc>
      </w:tr>
      <w:tr w:rsidR="004772F6" w:rsidRPr="004772F6" w14:paraId="3EEA590D" w14:textId="77777777" w:rsidTr="004772F6">
        <w:trPr>
          <w:trHeight w:val="800"/>
        </w:trPr>
        <w:tc>
          <w:tcPr>
            <w:tcW w:w="1265" w:type="pct"/>
            <w:noWrap/>
          </w:tcPr>
          <w:p w14:paraId="62AB7E04" w14:textId="77777777" w:rsidR="004772F6" w:rsidRPr="004772F6" w:rsidRDefault="004772F6" w:rsidP="004772F6">
            <w:pPr>
              <w:pStyle w:val="Heading2"/>
              <w:jc w:val="left"/>
              <w:rPr>
                <w:rFonts w:ascii="Arial" w:hAnsi="Arial" w:cs="Arial"/>
                <w:b w:val="0"/>
                <w:bCs w:val="0"/>
                <w:lang w:val="en-GB"/>
              </w:rPr>
            </w:pPr>
            <w:r w:rsidRPr="004772F6">
              <w:rPr>
                <w:rFonts w:ascii="Arial" w:hAnsi="Arial" w:cs="Arial"/>
                <w:bCs w:val="0"/>
                <w:u w:val="single"/>
                <w:lang w:val="en-GB"/>
              </w:rPr>
              <w:t>Optional/General</w:t>
            </w:r>
            <w:r w:rsidRPr="004772F6">
              <w:rPr>
                <w:rFonts w:ascii="Arial" w:hAnsi="Arial" w:cs="Arial"/>
                <w:bCs w:val="0"/>
                <w:lang w:val="en-GB"/>
              </w:rPr>
              <w:t xml:space="preserve"> </w:t>
            </w:r>
            <w:r w:rsidRPr="004772F6">
              <w:rPr>
                <w:rFonts w:ascii="Arial" w:hAnsi="Arial" w:cs="Arial"/>
                <w:b w:val="0"/>
                <w:bCs w:val="0"/>
                <w:lang w:val="en-GB"/>
              </w:rPr>
              <w:t>comments</w:t>
            </w:r>
          </w:p>
          <w:p w14:paraId="680E596F" w14:textId="77777777" w:rsidR="004772F6" w:rsidRPr="004772F6" w:rsidRDefault="004772F6" w:rsidP="004772F6">
            <w:pPr>
              <w:pStyle w:val="Heading2"/>
              <w:jc w:val="left"/>
              <w:rPr>
                <w:rFonts w:ascii="Arial" w:hAnsi="Arial" w:cs="Arial"/>
                <w:b w:val="0"/>
                <w:lang w:val="en-GB"/>
              </w:rPr>
            </w:pPr>
          </w:p>
        </w:tc>
        <w:tc>
          <w:tcPr>
            <w:tcW w:w="2212" w:type="pct"/>
          </w:tcPr>
          <w:p w14:paraId="0989EC71" w14:textId="77777777" w:rsidR="004772F6" w:rsidRPr="004772F6" w:rsidRDefault="004772F6" w:rsidP="004772F6">
            <w:pPr>
              <w:pStyle w:val="NormalWeb"/>
              <w:spacing w:before="0" w:beforeAutospacing="0" w:after="0" w:afterAutospacing="0"/>
              <w:rPr>
                <w:rFonts w:ascii="Arial" w:hAnsi="Arial" w:cs="Arial"/>
                <w:b/>
                <w:sz w:val="20"/>
                <w:szCs w:val="20"/>
                <w:lang w:val="en-GB"/>
              </w:rPr>
            </w:pPr>
            <w:r w:rsidRPr="004772F6">
              <w:rPr>
                <w:rFonts w:ascii="Arial" w:hAnsi="Arial" w:cs="Arial"/>
                <w:sz w:val="20"/>
                <w:szCs w:val="20"/>
              </w:rPr>
              <w:t>The manuscript is of good quality scientifically and can be accepted after addressing minor language edits, abstract refinement, and inclusion of a few recent references.</w:t>
            </w:r>
          </w:p>
        </w:tc>
        <w:tc>
          <w:tcPr>
            <w:tcW w:w="1523" w:type="pct"/>
          </w:tcPr>
          <w:p w14:paraId="0B405ADC" w14:textId="77777777" w:rsidR="004772F6" w:rsidRPr="004772F6" w:rsidRDefault="004772F6" w:rsidP="004772F6">
            <w:pPr>
              <w:rPr>
                <w:rFonts w:ascii="Arial" w:hAnsi="Arial" w:cs="Arial"/>
                <w:sz w:val="20"/>
                <w:szCs w:val="20"/>
                <w:lang w:val="en-GB"/>
              </w:rPr>
            </w:pPr>
          </w:p>
        </w:tc>
      </w:tr>
    </w:tbl>
    <w:p w14:paraId="5154A5AC" w14:textId="77777777" w:rsidR="00BD3CBB" w:rsidRPr="004772F6" w:rsidRDefault="00BD3CBB" w:rsidP="00BD3CBB">
      <w:pPr>
        <w:rPr>
          <w:rFonts w:ascii="Arial" w:hAnsi="Arial" w:cs="Arial"/>
          <w:sz w:val="20"/>
          <w:szCs w:val="20"/>
          <w:lang w:val="en-GB"/>
        </w:rPr>
      </w:pPr>
      <w:bookmarkStart w:id="0" w:name="_Hlk171324449"/>
      <w:bookmarkStart w:id="1" w:name="_Hlk170903434"/>
      <w:r w:rsidRPr="004772F6">
        <w:rPr>
          <w:rFonts w:ascii="Arial" w:hAnsi="Arial" w:cs="Arial"/>
          <w:b/>
          <w:bCs/>
          <w:sz w:val="20"/>
          <w:szCs w:val="20"/>
        </w:rPr>
        <w:t xml:space="preserve"> </w:t>
      </w:r>
      <w:bookmarkEnd w:id="0"/>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BD3CBB" w:rsidRPr="004772F6" w14:paraId="28E1B9AF" w14:textId="77777777" w:rsidTr="00BD3CB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7649033" w14:textId="560B4CAA" w:rsidR="00BD3CBB" w:rsidRPr="004772F6" w:rsidRDefault="00BD3CBB">
            <w:pPr>
              <w:spacing w:line="276" w:lineRule="auto"/>
              <w:rPr>
                <w:rFonts w:ascii="Arial" w:eastAsia="Arial Unicode MS" w:hAnsi="Arial" w:cs="Arial"/>
                <w:b/>
                <w:sz w:val="20"/>
                <w:szCs w:val="20"/>
                <w:u w:val="single"/>
                <w:lang w:val="en-GB"/>
              </w:rPr>
            </w:pPr>
            <w:bookmarkStart w:id="2" w:name="_Hlk156057883"/>
            <w:bookmarkStart w:id="3" w:name="_Hlk156057704"/>
            <w:r w:rsidRPr="004772F6">
              <w:rPr>
                <w:rFonts w:ascii="Arial" w:eastAsia="Arial Unicode MS" w:hAnsi="Arial" w:cs="Arial"/>
                <w:b/>
                <w:sz w:val="20"/>
                <w:szCs w:val="20"/>
                <w:highlight w:val="yellow"/>
                <w:u w:val="single"/>
                <w:lang w:val="en-GB"/>
              </w:rPr>
              <w:lastRenderedPageBreak/>
              <w:t>PART  2:</w:t>
            </w:r>
            <w:r w:rsidRPr="004772F6">
              <w:rPr>
                <w:rFonts w:ascii="Arial" w:eastAsia="Arial Unicode MS" w:hAnsi="Arial" w:cs="Arial"/>
                <w:b/>
                <w:sz w:val="20"/>
                <w:szCs w:val="20"/>
                <w:u w:val="single"/>
                <w:lang w:val="en-GB"/>
              </w:rPr>
              <w:t xml:space="preserve"> </w:t>
            </w:r>
          </w:p>
          <w:p w14:paraId="27FCD0C4" w14:textId="77777777" w:rsidR="00BD3CBB" w:rsidRPr="004772F6" w:rsidRDefault="00BD3CBB">
            <w:pPr>
              <w:spacing w:line="276" w:lineRule="auto"/>
              <w:rPr>
                <w:rFonts w:ascii="Arial" w:eastAsia="Arial Unicode MS" w:hAnsi="Arial" w:cs="Arial"/>
                <w:b/>
                <w:sz w:val="20"/>
                <w:szCs w:val="20"/>
                <w:u w:val="single"/>
                <w:lang w:val="en-GB"/>
              </w:rPr>
            </w:pPr>
          </w:p>
        </w:tc>
      </w:tr>
      <w:tr w:rsidR="00BD3CBB" w:rsidRPr="004772F6" w14:paraId="7C9D945D" w14:textId="77777777" w:rsidTr="00BD3CB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69D372D" w14:textId="77777777" w:rsidR="00BD3CBB" w:rsidRPr="004772F6" w:rsidRDefault="00BD3CB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AB9EE" w14:textId="77777777" w:rsidR="00BD3CBB" w:rsidRPr="004772F6" w:rsidRDefault="00BD3CBB">
            <w:pPr>
              <w:keepNext/>
              <w:spacing w:line="276" w:lineRule="auto"/>
              <w:outlineLvl w:val="1"/>
              <w:rPr>
                <w:rFonts w:ascii="Arial" w:eastAsia="MS Mincho" w:hAnsi="Arial" w:cs="Arial"/>
                <w:b/>
                <w:bCs/>
                <w:sz w:val="20"/>
                <w:szCs w:val="20"/>
                <w:lang w:val="en-GB"/>
              </w:rPr>
            </w:pPr>
            <w:r w:rsidRPr="004772F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B9B8740" w14:textId="77777777" w:rsidR="00BD3CBB" w:rsidRPr="004772F6" w:rsidRDefault="00BD3CBB">
            <w:pPr>
              <w:spacing w:after="160" w:line="252" w:lineRule="auto"/>
              <w:rPr>
                <w:rFonts w:ascii="Arial" w:eastAsia="Calibri" w:hAnsi="Arial" w:cs="Arial"/>
                <w:kern w:val="2"/>
                <w:sz w:val="20"/>
                <w:szCs w:val="20"/>
                <w:lang w:val="en-IN"/>
              </w:rPr>
            </w:pPr>
            <w:r w:rsidRPr="004772F6">
              <w:rPr>
                <w:rFonts w:ascii="Arial" w:eastAsia="Calibri" w:hAnsi="Arial" w:cs="Arial"/>
                <w:b/>
                <w:kern w:val="2"/>
                <w:sz w:val="20"/>
                <w:szCs w:val="20"/>
                <w:lang w:val="en-IN"/>
              </w:rPr>
              <w:t>Author’s Feedback</w:t>
            </w:r>
            <w:r w:rsidRPr="004772F6">
              <w:rPr>
                <w:rFonts w:ascii="Arial" w:eastAsia="Calibri" w:hAnsi="Arial" w:cs="Arial"/>
                <w:kern w:val="2"/>
                <w:sz w:val="20"/>
                <w:szCs w:val="20"/>
                <w:lang w:val="en-IN"/>
              </w:rPr>
              <w:t xml:space="preserve"> (It is mandatory that authors should write his/her feedback here)</w:t>
            </w:r>
          </w:p>
          <w:p w14:paraId="38A06709" w14:textId="77777777" w:rsidR="00BD3CBB" w:rsidRPr="004772F6" w:rsidRDefault="00BD3CBB">
            <w:pPr>
              <w:keepNext/>
              <w:spacing w:line="276" w:lineRule="auto"/>
              <w:outlineLvl w:val="1"/>
              <w:rPr>
                <w:rFonts w:ascii="Arial" w:eastAsia="MS Mincho" w:hAnsi="Arial" w:cs="Arial"/>
                <w:bCs/>
                <w:sz w:val="20"/>
                <w:szCs w:val="20"/>
                <w:lang w:val="en-GB"/>
              </w:rPr>
            </w:pPr>
          </w:p>
        </w:tc>
      </w:tr>
      <w:tr w:rsidR="00BD3CBB" w:rsidRPr="004772F6" w14:paraId="47222251" w14:textId="77777777" w:rsidTr="00BD3CB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451BAA8" w14:textId="77777777" w:rsidR="00BD3CBB" w:rsidRPr="004772F6" w:rsidRDefault="00BD3CBB">
            <w:pPr>
              <w:spacing w:line="276" w:lineRule="auto"/>
              <w:rPr>
                <w:rFonts w:ascii="Arial" w:eastAsia="Arial Unicode MS" w:hAnsi="Arial" w:cs="Arial"/>
                <w:b/>
                <w:sz w:val="20"/>
                <w:szCs w:val="20"/>
                <w:lang w:val="en-GB"/>
              </w:rPr>
            </w:pPr>
            <w:r w:rsidRPr="004772F6">
              <w:rPr>
                <w:rFonts w:ascii="Arial" w:eastAsia="Arial Unicode MS" w:hAnsi="Arial" w:cs="Arial"/>
                <w:b/>
                <w:sz w:val="20"/>
                <w:szCs w:val="20"/>
                <w:lang w:val="en-GB"/>
              </w:rPr>
              <w:t xml:space="preserve">Are there ethical issues in this manuscript? </w:t>
            </w:r>
          </w:p>
          <w:p w14:paraId="0E729713" w14:textId="77777777" w:rsidR="00BD3CBB" w:rsidRPr="004772F6" w:rsidRDefault="00BD3CB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1A77C9" w14:textId="77777777" w:rsidR="00BD3CBB" w:rsidRPr="004772F6" w:rsidRDefault="00BD3CBB">
            <w:pPr>
              <w:spacing w:line="276" w:lineRule="auto"/>
              <w:rPr>
                <w:rFonts w:ascii="Arial" w:eastAsia="Arial Unicode MS" w:hAnsi="Arial" w:cs="Arial"/>
                <w:i/>
                <w:iCs/>
                <w:sz w:val="20"/>
                <w:szCs w:val="20"/>
                <w:u w:val="single"/>
                <w:lang w:val="en-GB"/>
              </w:rPr>
            </w:pPr>
            <w:r w:rsidRPr="004772F6">
              <w:rPr>
                <w:rFonts w:ascii="Arial" w:eastAsia="Arial Unicode MS" w:hAnsi="Arial" w:cs="Arial"/>
                <w:i/>
                <w:iCs/>
                <w:sz w:val="20"/>
                <w:szCs w:val="20"/>
                <w:u w:val="single"/>
                <w:lang w:val="en-GB"/>
              </w:rPr>
              <w:t xml:space="preserve">(If yes, </w:t>
            </w:r>
            <w:proofErr w:type="gramStart"/>
            <w:r w:rsidRPr="004772F6">
              <w:rPr>
                <w:rFonts w:ascii="Arial" w:eastAsia="Arial Unicode MS" w:hAnsi="Arial" w:cs="Arial"/>
                <w:i/>
                <w:iCs/>
                <w:sz w:val="20"/>
                <w:szCs w:val="20"/>
                <w:u w:val="single"/>
                <w:lang w:val="en-GB"/>
              </w:rPr>
              <w:t>Kindly</w:t>
            </w:r>
            <w:proofErr w:type="gramEnd"/>
            <w:r w:rsidRPr="004772F6">
              <w:rPr>
                <w:rFonts w:ascii="Arial" w:eastAsia="Arial Unicode MS" w:hAnsi="Arial" w:cs="Arial"/>
                <w:i/>
                <w:iCs/>
                <w:sz w:val="20"/>
                <w:szCs w:val="20"/>
                <w:u w:val="single"/>
                <w:lang w:val="en-GB"/>
              </w:rPr>
              <w:t xml:space="preserve"> please write down the ethical issues here in details)</w:t>
            </w:r>
          </w:p>
          <w:p w14:paraId="5B724996" w14:textId="77777777" w:rsidR="00BD3CBB" w:rsidRPr="004772F6" w:rsidRDefault="00BD3CB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A7DEB17" w14:textId="77777777" w:rsidR="00BD3CBB" w:rsidRPr="004772F6" w:rsidRDefault="00BD3CBB">
            <w:pPr>
              <w:spacing w:line="276" w:lineRule="auto"/>
              <w:rPr>
                <w:rFonts w:ascii="Arial" w:eastAsia="Arial Unicode MS" w:hAnsi="Arial" w:cs="Arial"/>
                <w:sz w:val="20"/>
                <w:szCs w:val="20"/>
                <w:lang w:val="en-GB"/>
              </w:rPr>
            </w:pPr>
          </w:p>
          <w:p w14:paraId="5BB0A4E6" w14:textId="6615DB74" w:rsidR="00BD3CBB" w:rsidRPr="004772F6" w:rsidRDefault="00F474B1">
            <w:pPr>
              <w:spacing w:line="276" w:lineRule="auto"/>
              <w:rPr>
                <w:rFonts w:ascii="Arial" w:eastAsia="Arial Unicode MS" w:hAnsi="Arial" w:cs="Arial"/>
                <w:sz w:val="20"/>
                <w:szCs w:val="20"/>
                <w:lang w:val="en-GB"/>
              </w:rPr>
            </w:pPr>
            <w:r w:rsidRPr="004772F6">
              <w:rPr>
                <w:rFonts w:ascii="Arial" w:eastAsia="Arial Unicode MS" w:hAnsi="Arial" w:cs="Arial"/>
                <w:sz w:val="20"/>
                <w:szCs w:val="20"/>
                <w:lang w:val="en-GB"/>
              </w:rPr>
              <w:t>No ethical issues</w:t>
            </w:r>
          </w:p>
          <w:p w14:paraId="22B2F9B4" w14:textId="77777777" w:rsidR="00BD3CBB" w:rsidRPr="004772F6" w:rsidRDefault="00BD3CBB">
            <w:pPr>
              <w:spacing w:line="276" w:lineRule="auto"/>
              <w:rPr>
                <w:rFonts w:ascii="Arial" w:eastAsia="Arial Unicode MS" w:hAnsi="Arial" w:cs="Arial"/>
                <w:sz w:val="20"/>
                <w:szCs w:val="20"/>
                <w:lang w:val="en-GB"/>
              </w:rPr>
            </w:pPr>
          </w:p>
        </w:tc>
      </w:tr>
      <w:bookmarkEnd w:id="2"/>
    </w:tbl>
    <w:p w14:paraId="038B528C" w14:textId="77777777" w:rsidR="00BD3CBB" w:rsidRPr="004772F6" w:rsidRDefault="00BD3CBB" w:rsidP="00BD3CBB">
      <w:pPr>
        <w:rPr>
          <w:rFonts w:ascii="Arial" w:hAnsi="Arial" w:cs="Arial"/>
          <w:sz w:val="20"/>
          <w:szCs w:val="20"/>
        </w:rPr>
      </w:pPr>
    </w:p>
    <w:p w14:paraId="12EA8587" w14:textId="77777777" w:rsidR="00BD3CBB" w:rsidRPr="004772F6" w:rsidRDefault="00BD3CBB" w:rsidP="00BD3CBB">
      <w:pPr>
        <w:rPr>
          <w:rFonts w:ascii="Arial" w:hAnsi="Arial" w:cs="Arial"/>
          <w:sz w:val="20"/>
          <w:szCs w:val="20"/>
        </w:rPr>
      </w:pPr>
    </w:p>
    <w:p w14:paraId="4A113627" w14:textId="77777777" w:rsidR="00BD3CBB" w:rsidRPr="004772F6" w:rsidRDefault="00BD3CBB" w:rsidP="00BD3CBB">
      <w:pPr>
        <w:rPr>
          <w:rFonts w:ascii="Arial" w:hAnsi="Arial" w:cs="Arial"/>
          <w:bCs/>
          <w:sz w:val="20"/>
          <w:szCs w:val="20"/>
          <w:u w:val="single"/>
          <w:lang w:val="en-GB"/>
        </w:rPr>
      </w:pPr>
    </w:p>
    <w:bookmarkEnd w:id="3"/>
    <w:p w14:paraId="11575328" w14:textId="77777777" w:rsidR="00BD3CBB" w:rsidRPr="004772F6" w:rsidRDefault="00BD3CBB" w:rsidP="00BD3CBB">
      <w:pPr>
        <w:rPr>
          <w:rFonts w:ascii="Arial" w:hAnsi="Arial" w:cs="Arial"/>
          <w:sz w:val="20"/>
          <w:szCs w:val="20"/>
        </w:rPr>
      </w:pPr>
    </w:p>
    <w:p w14:paraId="5E1DE8F7" w14:textId="77777777" w:rsidR="002F1235" w:rsidRPr="004772F6" w:rsidRDefault="002F1235" w:rsidP="00BD3CBB">
      <w:pPr>
        <w:rPr>
          <w:rFonts w:ascii="Arial" w:hAnsi="Arial" w:cs="Arial"/>
          <w:sz w:val="20"/>
          <w:szCs w:val="20"/>
          <w:lang w:val="en-GB"/>
        </w:rPr>
      </w:pPr>
    </w:p>
    <w:p w14:paraId="3C7F37DA" w14:textId="77777777" w:rsidR="008913D5" w:rsidRPr="004772F6" w:rsidRDefault="008913D5" w:rsidP="002F1235">
      <w:pPr>
        <w:pStyle w:val="BodyText"/>
        <w:outlineLvl w:val="0"/>
        <w:rPr>
          <w:rFonts w:ascii="Arial" w:hAnsi="Arial" w:cs="Arial"/>
          <w:sz w:val="20"/>
          <w:szCs w:val="20"/>
          <w:lang w:val="en-GB"/>
        </w:rPr>
      </w:pPr>
      <w:bookmarkStart w:id="4" w:name="_GoBack"/>
      <w:bookmarkEnd w:id="4"/>
    </w:p>
    <w:sectPr w:rsidR="008913D5" w:rsidRPr="004772F6"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7DBE1" w14:textId="77777777" w:rsidR="00E21D16" w:rsidRPr="0000007A" w:rsidRDefault="00E21D16" w:rsidP="0099583E">
      <w:r>
        <w:separator/>
      </w:r>
    </w:p>
  </w:endnote>
  <w:endnote w:type="continuationSeparator" w:id="0">
    <w:p w14:paraId="218A0734" w14:textId="77777777" w:rsidR="00E21D16" w:rsidRPr="0000007A" w:rsidRDefault="00E21D1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387E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07E75" w14:textId="77777777" w:rsidR="00E21D16" w:rsidRPr="0000007A" w:rsidRDefault="00E21D16" w:rsidP="0099583E">
      <w:r>
        <w:separator/>
      </w:r>
    </w:p>
  </w:footnote>
  <w:footnote w:type="continuationSeparator" w:id="0">
    <w:p w14:paraId="4C91CCE4" w14:textId="77777777" w:rsidR="00E21D16" w:rsidRPr="0000007A" w:rsidRDefault="00E21D1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3CC2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25B6D0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4ED8"/>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348B"/>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772F6"/>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20677"/>
    <w:rsid w:val="00624032"/>
    <w:rsid w:val="006375E8"/>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38EB"/>
    <w:rsid w:val="007250C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6614D"/>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45C89"/>
    <w:rsid w:val="00B62087"/>
    <w:rsid w:val="00B62F41"/>
    <w:rsid w:val="00B73785"/>
    <w:rsid w:val="00B760E1"/>
    <w:rsid w:val="00B807F8"/>
    <w:rsid w:val="00B858FF"/>
    <w:rsid w:val="00BA1AB3"/>
    <w:rsid w:val="00BA6421"/>
    <w:rsid w:val="00BB34E6"/>
    <w:rsid w:val="00BB4FEC"/>
    <w:rsid w:val="00BC402F"/>
    <w:rsid w:val="00BD216C"/>
    <w:rsid w:val="00BD27BA"/>
    <w:rsid w:val="00BD3CBB"/>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B4E58"/>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17BC"/>
    <w:rsid w:val="00DA41F5"/>
    <w:rsid w:val="00DB5B54"/>
    <w:rsid w:val="00DB7E1B"/>
    <w:rsid w:val="00DC1D81"/>
    <w:rsid w:val="00DF0A3D"/>
    <w:rsid w:val="00E210E7"/>
    <w:rsid w:val="00E21D16"/>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474B1"/>
    <w:rsid w:val="00F51F7F"/>
    <w:rsid w:val="00F573EA"/>
    <w:rsid w:val="00F57E9D"/>
    <w:rsid w:val="00F84230"/>
    <w:rsid w:val="00FA6528"/>
    <w:rsid w:val="00FC0C1D"/>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E23239"/>
  <w15:docId w15:val="{78C5344B-BFE6-4CE4-A579-FB59EEC4B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character" w:styleId="Strong">
    <w:name w:val="Strong"/>
    <w:basedOn w:val="DefaultParagraphFont"/>
    <w:uiPriority w:val="22"/>
    <w:qFormat/>
    <w:rsid w:val="00044E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57671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227413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06746184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449623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14248050">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94499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4FAB5-42D7-4022-9097-0E0455B26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6</cp:revision>
  <dcterms:created xsi:type="dcterms:W3CDTF">2025-09-20T17:18:00Z</dcterms:created>
  <dcterms:modified xsi:type="dcterms:W3CDTF">2025-09-25T10:55:00Z</dcterms:modified>
</cp:coreProperties>
</file>