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53D" w:rsidRPr="004C65BD" w:rsidRDefault="000B253D">
      <w:pPr>
        <w:spacing w:before="10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70"/>
      </w:tblGrid>
      <w:tr w:rsidR="000B253D" w:rsidRPr="004C65BD">
        <w:trPr>
          <w:trHeight w:val="285"/>
        </w:trPr>
        <w:tc>
          <w:tcPr>
            <w:tcW w:w="5167" w:type="dxa"/>
            <w:tcBorders>
              <w:left w:val="single" w:sz="4" w:space="0" w:color="000000"/>
              <w:right w:val="single" w:sz="4" w:space="0" w:color="000000"/>
            </w:tcBorders>
          </w:tcPr>
          <w:p w:rsidR="000B253D" w:rsidRPr="004C65BD" w:rsidRDefault="009009FC">
            <w:pPr>
              <w:pStyle w:val="TableParagraph"/>
              <w:spacing w:line="226" w:lineRule="exact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4C65BD">
              <w:rPr>
                <w:rFonts w:ascii="Arial" w:hAnsi="Arial" w:cs="Arial"/>
                <w:sz w:val="20"/>
                <w:szCs w:val="20"/>
              </w:rPr>
              <w:t>Journal</w:t>
            </w:r>
            <w:r w:rsidRPr="004C65B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  <w:tcBorders>
              <w:left w:val="single" w:sz="4" w:space="0" w:color="000000"/>
              <w:right w:val="single" w:sz="4" w:space="0" w:color="000000"/>
            </w:tcBorders>
          </w:tcPr>
          <w:p w:rsidR="000B253D" w:rsidRPr="004C65BD" w:rsidRDefault="00432E5A">
            <w:pPr>
              <w:pStyle w:val="TableParagraph"/>
              <w:spacing w:before="27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9009FC" w:rsidRPr="004C65B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9009FC" w:rsidRPr="004C65BD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9009FC" w:rsidRPr="004C65B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9009FC" w:rsidRPr="004C65BD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9009FC" w:rsidRPr="004C65B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</w:t>
              </w:r>
              <w:r w:rsidR="009009FC" w:rsidRPr="004C65BD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="009009FC" w:rsidRPr="004C65B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9009FC" w:rsidRPr="004C65BD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="009009FC" w:rsidRPr="004C65B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Biology</w:t>
              </w:r>
              <w:r w:rsidR="009009FC" w:rsidRPr="004C65BD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="009009FC" w:rsidRPr="004C65B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="009009FC" w:rsidRPr="004C65BD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Biotechnology</w:t>
              </w:r>
            </w:hyperlink>
          </w:p>
        </w:tc>
      </w:tr>
      <w:tr w:rsidR="000B253D" w:rsidRPr="004C65BD">
        <w:trPr>
          <w:trHeight w:val="288"/>
        </w:trPr>
        <w:tc>
          <w:tcPr>
            <w:tcW w:w="5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53D" w:rsidRPr="004C65BD" w:rsidRDefault="009009FC">
            <w:pPr>
              <w:pStyle w:val="TableParagraph"/>
              <w:spacing w:line="226" w:lineRule="exact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4C65BD">
              <w:rPr>
                <w:rFonts w:ascii="Arial" w:hAnsi="Arial" w:cs="Arial"/>
                <w:sz w:val="20"/>
                <w:szCs w:val="20"/>
              </w:rPr>
              <w:t>Manuscript</w:t>
            </w:r>
            <w:r w:rsidRPr="004C65B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53D" w:rsidRPr="004C65BD" w:rsidRDefault="009009FC">
            <w:pPr>
              <w:pStyle w:val="TableParagraph"/>
              <w:spacing w:before="27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C65BD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Ms_JABB_143456</w:t>
            </w:r>
          </w:p>
        </w:tc>
      </w:tr>
      <w:tr w:rsidR="000B253D" w:rsidRPr="004C65BD">
        <w:trPr>
          <w:trHeight w:val="65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53D" w:rsidRPr="004C65BD" w:rsidRDefault="009009FC">
            <w:pPr>
              <w:pStyle w:val="TableParagraph"/>
              <w:spacing w:line="227" w:lineRule="exact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4C65BD">
              <w:rPr>
                <w:rFonts w:ascii="Arial" w:hAnsi="Arial" w:cs="Arial"/>
                <w:sz w:val="20"/>
                <w:szCs w:val="20"/>
              </w:rPr>
              <w:t>Title</w:t>
            </w:r>
            <w:r w:rsidRPr="004C65B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sz w:val="20"/>
                <w:szCs w:val="20"/>
              </w:rPr>
              <w:t>of</w:t>
            </w:r>
            <w:r w:rsidRPr="004C65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4C65BD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53D" w:rsidRPr="004C65BD" w:rsidRDefault="009009FC">
            <w:pPr>
              <w:pStyle w:val="TableParagraph"/>
              <w:spacing w:before="208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C65BD">
              <w:rPr>
                <w:rFonts w:ascii="Arial" w:hAnsi="Arial" w:cs="Arial"/>
                <w:b/>
                <w:sz w:val="20"/>
                <w:szCs w:val="20"/>
              </w:rPr>
              <w:t>Response</w:t>
            </w:r>
            <w:r w:rsidRPr="004C65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C65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Baby</w:t>
            </w:r>
            <w:r w:rsidRPr="004C65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Corn</w:t>
            </w:r>
            <w:r w:rsidRPr="004C65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4C65BD">
              <w:rPr>
                <w:rFonts w:ascii="Arial" w:hAnsi="Arial" w:cs="Arial"/>
                <w:b/>
                <w:sz w:val="20"/>
                <w:szCs w:val="20"/>
              </w:rPr>
              <w:t>Zea</w:t>
            </w:r>
            <w:proofErr w:type="spellEnd"/>
            <w:r w:rsidRPr="004C65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mays</w:t>
            </w:r>
            <w:r w:rsidRPr="004C65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L.)</w:t>
            </w:r>
            <w:r w:rsidRPr="004C65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4C65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Plant</w:t>
            </w:r>
            <w:r w:rsidRPr="004C65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Growth</w:t>
            </w:r>
            <w:r w:rsidRPr="004C65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Regulators</w:t>
            </w:r>
            <w:r w:rsidRPr="004C65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C65BD">
              <w:rPr>
                <w:rFonts w:ascii="Arial" w:hAnsi="Arial" w:cs="Arial"/>
                <w:b/>
                <w:spacing w:val="3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Organic</w:t>
            </w:r>
            <w:r w:rsidRPr="004C65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Manure</w:t>
            </w:r>
            <w:r w:rsidRPr="004C65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Applications</w:t>
            </w:r>
          </w:p>
        </w:tc>
      </w:tr>
      <w:tr w:rsidR="000B253D" w:rsidRPr="004C65BD">
        <w:trPr>
          <w:trHeight w:val="33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53D" w:rsidRPr="004C65BD" w:rsidRDefault="009009FC">
            <w:pPr>
              <w:pStyle w:val="TableParagraph"/>
              <w:spacing w:line="227" w:lineRule="exact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4C65BD">
              <w:rPr>
                <w:rFonts w:ascii="Arial" w:hAnsi="Arial" w:cs="Arial"/>
                <w:sz w:val="20"/>
                <w:szCs w:val="20"/>
              </w:rPr>
              <w:t>Type</w:t>
            </w:r>
            <w:r w:rsidRPr="004C65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sz w:val="20"/>
                <w:szCs w:val="20"/>
              </w:rPr>
              <w:t>of</w:t>
            </w:r>
            <w:r w:rsidRPr="004C65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4C65BD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53D" w:rsidRPr="004C65BD" w:rsidRDefault="000B253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B253D" w:rsidRPr="004C65BD" w:rsidRDefault="000B253D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8"/>
        <w:gridCol w:w="6443"/>
      </w:tblGrid>
      <w:tr w:rsidR="000B253D" w:rsidRPr="004C65BD">
        <w:trPr>
          <w:trHeight w:val="451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0B253D" w:rsidRPr="004C65BD" w:rsidRDefault="009009FC">
            <w:pPr>
              <w:pStyle w:val="TableParagraph"/>
              <w:spacing w:line="221" w:lineRule="exact"/>
              <w:ind w:left="114"/>
              <w:rPr>
                <w:rFonts w:ascii="Arial" w:hAnsi="Arial" w:cs="Arial"/>
                <w:b/>
                <w:sz w:val="20"/>
                <w:szCs w:val="20"/>
              </w:rPr>
            </w:pPr>
            <w:r w:rsidRPr="004C65B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4C65BD">
              <w:rPr>
                <w:rFonts w:ascii="Arial" w:hAnsi="Arial" w:cs="Arial"/>
                <w:b/>
                <w:color w:val="000000"/>
                <w:spacing w:val="51"/>
                <w:sz w:val="20"/>
                <w:szCs w:val="20"/>
                <w:highlight w:val="yellow"/>
              </w:rPr>
              <w:t xml:space="preserve"> </w:t>
            </w:r>
            <w:r w:rsidRPr="004C65B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4C65B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0B253D" w:rsidRPr="004C65BD">
        <w:trPr>
          <w:trHeight w:val="964"/>
        </w:trPr>
        <w:tc>
          <w:tcPr>
            <w:tcW w:w="5352" w:type="dxa"/>
          </w:tcPr>
          <w:p w:rsidR="000B253D" w:rsidRPr="004C65BD" w:rsidRDefault="000B253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8" w:type="dxa"/>
          </w:tcPr>
          <w:p w:rsidR="000B253D" w:rsidRPr="004C65BD" w:rsidRDefault="009009FC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C65BD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4C65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0B253D" w:rsidRPr="004C65BD" w:rsidRDefault="009009FC">
            <w:pPr>
              <w:pStyle w:val="TableParagraph"/>
              <w:spacing w:before="1"/>
              <w:ind w:right="129"/>
              <w:rPr>
                <w:rFonts w:ascii="Arial" w:hAnsi="Arial" w:cs="Arial"/>
                <w:b/>
                <w:sz w:val="20"/>
                <w:szCs w:val="20"/>
              </w:rPr>
            </w:pPr>
            <w:r w:rsidRPr="004C65B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4C65B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C65B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4C65B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C65B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4C65B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C65B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4C65BD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4C65B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4C65BD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4C65B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4C65BD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4C65B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4C65BD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4C65B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4C65B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C65B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4C65B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C65B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4C65BD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4C65B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4C65BD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4C65B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4C65BD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4C65B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4C65B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3" w:type="dxa"/>
          </w:tcPr>
          <w:p w:rsidR="000B253D" w:rsidRPr="004C65BD" w:rsidRDefault="009009FC">
            <w:pPr>
              <w:pStyle w:val="TableParagraph"/>
              <w:spacing w:before="1" w:line="256" w:lineRule="auto"/>
              <w:ind w:right="734"/>
              <w:rPr>
                <w:rFonts w:ascii="Arial" w:hAnsi="Arial" w:cs="Arial"/>
                <w:sz w:val="20"/>
                <w:szCs w:val="20"/>
              </w:rPr>
            </w:pPr>
            <w:r w:rsidRPr="004C65B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4C65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4C65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sz w:val="20"/>
                <w:szCs w:val="20"/>
              </w:rPr>
              <w:t>(It</w:t>
            </w:r>
            <w:r w:rsidRPr="004C65B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sz w:val="20"/>
                <w:szCs w:val="20"/>
              </w:rPr>
              <w:t>is</w:t>
            </w:r>
            <w:r w:rsidRPr="004C65B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sz w:val="20"/>
                <w:szCs w:val="20"/>
              </w:rPr>
              <w:t>mandatory</w:t>
            </w:r>
            <w:r w:rsidRPr="004C65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sz w:val="20"/>
                <w:szCs w:val="20"/>
              </w:rPr>
              <w:t>that</w:t>
            </w:r>
            <w:r w:rsidRPr="004C65B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sz w:val="20"/>
                <w:szCs w:val="20"/>
              </w:rPr>
              <w:t>authors</w:t>
            </w:r>
            <w:r w:rsidRPr="004C65B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sz w:val="20"/>
                <w:szCs w:val="20"/>
              </w:rPr>
              <w:t>should</w:t>
            </w:r>
            <w:r w:rsidRPr="004C65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sz w:val="20"/>
                <w:szCs w:val="20"/>
              </w:rPr>
              <w:t>write</w:t>
            </w:r>
            <w:r w:rsidRPr="004C65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0B253D" w:rsidRPr="004C65BD">
        <w:trPr>
          <w:trHeight w:val="1841"/>
        </w:trPr>
        <w:tc>
          <w:tcPr>
            <w:tcW w:w="5352" w:type="dxa"/>
          </w:tcPr>
          <w:p w:rsidR="000B253D" w:rsidRPr="004C65BD" w:rsidRDefault="009009FC">
            <w:pPr>
              <w:pStyle w:val="TableParagraph"/>
              <w:spacing w:before="1"/>
              <w:ind w:left="469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4C65B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C65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4C65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C65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4C65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4C65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4C65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C65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4C65BD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8" w:type="dxa"/>
          </w:tcPr>
          <w:p w:rsidR="000B253D" w:rsidRPr="004C65BD" w:rsidRDefault="009009FC">
            <w:pPr>
              <w:pStyle w:val="TableParagraph"/>
              <w:spacing w:before="1"/>
              <w:ind w:right="129"/>
              <w:rPr>
                <w:rFonts w:ascii="Arial" w:hAnsi="Arial" w:cs="Arial"/>
                <w:b/>
                <w:sz w:val="20"/>
                <w:szCs w:val="20"/>
              </w:rPr>
            </w:pPr>
            <w:r w:rsidRPr="004C65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C65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C65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examines</w:t>
            </w:r>
            <w:r w:rsidRPr="004C65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C65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combined</w:t>
            </w:r>
            <w:r w:rsidRPr="004C65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impact</w:t>
            </w:r>
            <w:r w:rsidRPr="004C65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C65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plant</w:t>
            </w:r>
            <w:r w:rsidRPr="004C65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growth</w:t>
            </w:r>
            <w:r w:rsidRPr="004C65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regulators</w:t>
            </w:r>
            <w:r w:rsidRPr="004C65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(PGRs)</w:t>
            </w:r>
            <w:r w:rsidRPr="004C65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C65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organic</w:t>
            </w:r>
            <w:r w:rsidRPr="004C65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fertilizers on the growth and yield of baby corn.</w:t>
            </w:r>
          </w:p>
          <w:p w:rsidR="000B253D" w:rsidRPr="004C65BD" w:rsidRDefault="009009FC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C65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C65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4C65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C65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crucial</w:t>
            </w:r>
            <w:r w:rsidRPr="004C65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4C65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sustainable</w:t>
            </w:r>
            <w:r w:rsidRPr="004C65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agriculture,</w:t>
            </w:r>
            <w:r w:rsidRPr="004C65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emphasizing</w:t>
            </w:r>
            <w:r w:rsidRPr="004C65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environmentally</w:t>
            </w:r>
            <w:r w:rsidRPr="004C65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friendly</w:t>
            </w:r>
            <w:r w:rsidRPr="004C65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approaches</w:t>
            </w:r>
            <w:r w:rsidRPr="004C65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that improve productivity and profitability.</w:t>
            </w:r>
          </w:p>
          <w:p w:rsidR="000B253D" w:rsidRPr="004C65BD" w:rsidRDefault="009009FC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C65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C65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4C65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C65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especially</w:t>
            </w:r>
            <w:r w:rsidRPr="004C65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relevant in</w:t>
            </w:r>
            <w:r w:rsidRPr="004C65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regions</w:t>
            </w:r>
            <w:r w:rsidRPr="004C65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where</w:t>
            </w:r>
            <w:r w:rsidRPr="004C65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baby</w:t>
            </w:r>
            <w:r w:rsidRPr="004C65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corn</w:t>
            </w:r>
            <w:r w:rsidRPr="004C65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cultivation</w:t>
            </w:r>
            <w:r w:rsidRPr="004C65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C65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pacing w:val="-2"/>
                <w:sz w:val="20"/>
                <w:szCs w:val="20"/>
              </w:rPr>
              <w:t>expanding.</w:t>
            </w:r>
          </w:p>
          <w:p w:rsidR="000B253D" w:rsidRPr="004C65BD" w:rsidRDefault="009009FC">
            <w:pPr>
              <w:pStyle w:val="TableParagraph"/>
              <w:ind w:right="129"/>
              <w:rPr>
                <w:rFonts w:ascii="Arial" w:hAnsi="Arial" w:cs="Arial"/>
                <w:b/>
                <w:sz w:val="20"/>
                <w:szCs w:val="20"/>
              </w:rPr>
            </w:pPr>
            <w:r w:rsidRPr="004C65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C65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4C65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will</w:t>
            </w:r>
            <w:r w:rsidRPr="004C65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serve</w:t>
            </w:r>
            <w:r w:rsidRPr="004C65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4C65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C65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valuable</w:t>
            </w:r>
            <w:r w:rsidRPr="004C65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resource</w:t>
            </w:r>
            <w:r w:rsidRPr="004C65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4C65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farmers,</w:t>
            </w:r>
            <w:r w:rsidRPr="004C65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researchers,</w:t>
            </w:r>
            <w:r w:rsidRPr="004C65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C65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policymakers</w:t>
            </w:r>
            <w:r w:rsidRPr="004C65B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promoting organic and low-input agricultural practices.</w:t>
            </w:r>
          </w:p>
        </w:tc>
        <w:tc>
          <w:tcPr>
            <w:tcW w:w="6443" w:type="dxa"/>
          </w:tcPr>
          <w:p w:rsidR="000B253D" w:rsidRDefault="000B253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9234A1" w:rsidRDefault="009234A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9234A1" w:rsidRPr="004C65BD" w:rsidRDefault="009234A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0B253D" w:rsidRPr="004C65BD" w:rsidTr="004C65BD">
        <w:trPr>
          <w:trHeight w:val="96"/>
        </w:trPr>
        <w:tc>
          <w:tcPr>
            <w:tcW w:w="5352" w:type="dxa"/>
          </w:tcPr>
          <w:p w:rsidR="000B253D" w:rsidRPr="004C65BD" w:rsidRDefault="009009FC">
            <w:pPr>
              <w:pStyle w:val="TableParagraph"/>
              <w:spacing w:line="228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4C65B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C65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C65B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4C65B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C65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C65B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C65B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0B253D" w:rsidRPr="004C65BD" w:rsidRDefault="009009FC">
            <w:pPr>
              <w:pStyle w:val="TableParagraph"/>
              <w:spacing w:before="1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4C65BD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4C65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4C65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C65B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4C65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4C65B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4C65B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8" w:type="dxa"/>
          </w:tcPr>
          <w:p w:rsidR="000B253D" w:rsidRPr="004C65BD" w:rsidRDefault="009009FC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C65BD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4C65BD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Pr="004C65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 xml:space="preserve">change is </w:t>
            </w:r>
            <w:r w:rsidRPr="004C65BD">
              <w:rPr>
                <w:rFonts w:ascii="Arial" w:hAnsi="Arial" w:cs="Arial"/>
                <w:b/>
                <w:spacing w:val="-2"/>
                <w:sz w:val="20"/>
                <w:szCs w:val="20"/>
              </w:rPr>
              <w:t>needed.</w:t>
            </w:r>
          </w:p>
        </w:tc>
        <w:tc>
          <w:tcPr>
            <w:tcW w:w="6443" w:type="dxa"/>
          </w:tcPr>
          <w:p w:rsidR="000B253D" w:rsidRPr="004C65BD" w:rsidRDefault="00300E3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0B253D" w:rsidRPr="004C65BD">
        <w:trPr>
          <w:trHeight w:val="1261"/>
        </w:trPr>
        <w:tc>
          <w:tcPr>
            <w:tcW w:w="5352" w:type="dxa"/>
          </w:tcPr>
          <w:p w:rsidR="000B253D" w:rsidRPr="004C65BD" w:rsidRDefault="009009FC">
            <w:pPr>
              <w:pStyle w:val="TableParagraph"/>
              <w:ind w:left="469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4C65BD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4C65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C65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4C65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4C65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4C65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C65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4C65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4C65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C65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8" w:type="dxa"/>
          </w:tcPr>
          <w:p w:rsidR="000B253D" w:rsidRPr="004C65BD" w:rsidRDefault="009009FC">
            <w:pPr>
              <w:pStyle w:val="TableParagraph"/>
              <w:ind w:left="161" w:right="1360" w:hanging="52"/>
              <w:rPr>
                <w:rFonts w:ascii="Arial" w:hAnsi="Arial" w:cs="Arial"/>
                <w:b/>
                <w:sz w:val="20"/>
                <w:szCs w:val="20"/>
              </w:rPr>
            </w:pPr>
            <w:r w:rsidRPr="004C65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C65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4C65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C65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comprehensive,</w:t>
            </w:r>
            <w:r w:rsidRPr="004C65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covering</w:t>
            </w:r>
            <w:r w:rsidRPr="004C65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background,</w:t>
            </w:r>
            <w:r w:rsidRPr="004C65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methodology,</w:t>
            </w:r>
            <w:r w:rsidRPr="004C65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results,</w:t>
            </w:r>
            <w:r w:rsidRPr="004C65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C65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conclusion. It could be slightly condensed to avoid repetition.</w:t>
            </w:r>
          </w:p>
          <w:p w:rsidR="000B253D" w:rsidRPr="004C65BD" w:rsidRDefault="009009FC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C65BD">
              <w:rPr>
                <w:rFonts w:ascii="Arial" w:hAnsi="Arial" w:cs="Arial"/>
                <w:b/>
                <w:sz w:val="20"/>
                <w:szCs w:val="20"/>
              </w:rPr>
              <w:t>Focus</w:t>
            </w:r>
            <w:r w:rsidRPr="004C65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4C65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mentioning</w:t>
            </w:r>
            <w:r w:rsidRPr="004C65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only</w:t>
            </w:r>
            <w:r w:rsidRPr="004C65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C65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best-performing</w:t>
            </w:r>
            <w:r w:rsidRPr="004C65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treatment</w:t>
            </w:r>
            <w:r w:rsidRPr="004C65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(NAA</w:t>
            </w:r>
            <w:r w:rsidRPr="004C65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+</w:t>
            </w:r>
            <w:r w:rsidRPr="004C65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vermicompost)</w:t>
            </w:r>
            <w:r w:rsidRPr="004C65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4C65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key</w:t>
            </w:r>
            <w:r w:rsidRPr="004C65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yield</w:t>
            </w:r>
            <w:r w:rsidRPr="004C65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outcomes. Avoid excessive methodological details in the abstract.</w:t>
            </w:r>
          </w:p>
        </w:tc>
        <w:tc>
          <w:tcPr>
            <w:tcW w:w="6443" w:type="dxa"/>
          </w:tcPr>
          <w:p w:rsidR="000B253D" w:rsidRDefault="000B253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300E3D" w:rsidRPr="004C65BD" w:rsidRDefault="00300E3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Revision amended </w:t>
            </w:r>
          </w:p>
        </w:tc>
      </w:tr>
      <w:tr w:rsidR="000B253D" w:rsidRPr="004C65BD">
        <w:trPr>
          <w:trHeight w:val="704"/>
        </w:trPr>
        <w:tc>
          <w:tcPr>
            <w:tcW w:w="5352" w:type="dxa"/>
          </w:tcPr>
          <w:p w:rsidR="000B253D" w:rsidRPr="004C65BD" w:rsidRDefault="009009FC">
            <w:pPr>
              <w:pStyle w:val="TableParagraph"/>
              <w:spacing w:before="1"/>
              <w:ind w:left="469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4C65B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C65B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C65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C65B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4C65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4C65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C65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4C65BD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8" w:type="dxa"/>
          </w:tcPr>
          <w:p w:rsidR="000B253D" w:rsidRPr="004C65BD" w:rsidRDefault="009009FC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4C65BD">
              <w:rPr>
                <w:rFonts w:ascii="Arial" w:hAnsi="Arial" w:cs="Arial"/>
                <w:sz w:val="20"/>
                <w:szCs w:val="20"/>
              </w:rPr>
              <w:t>explain</w:t>
            </w:r>
            <w:r w:rsidRPr="004C65B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sz w:val="20"/>
                <w:szCs w:val="20"/>
              </w:rPr>
              <w:t>the</w:t>
            </w:r>
            <w:r w:rsidRPr="004C65B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sz w:val="20"/>
                <w:szCs w:val="20"/>
              </w:rPr>
              <w:t>physiological</w:t>
            </w:r>
            <w:r w:rsidRPr="004C65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sz w:val="20"/>
                <w:szCs w:val="20"/>
              </w:rPr>
              <w:t>basis</w:t>
            </w:r>
            <w:r w:rsidRPr="004C65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sz w:val="20"/>
                <w:szCs w:val="20"/>
              </w:rPr>
              <w:t>of</w:t>
            </w:r>
            <w:r w:rsidRPr="004C65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sz w:val="20"/>
                <w:szCs w:val="20"/>
              </w:rPr>
              <w:t>yield</w:t>
            </w:r>
            <w:r w:rsidRPr="004C65B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sz w:val="20"/>
                <w:szCs w:val="20"/>
              </w:rPr>
              <w:t>improvement</w:t>
            </w:r>
            <w:r w:rsidRPr="004C65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sz w:val="20"/>
                <w:szCs w:val="20"/>
              </w:rPr>
              <w:t>in</w:t>
            </w:r>
            <w:r w:rsidRPr="004C65B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sz w:val="20"/>
                <w:szCs w:val="20"/>
              </w:rPr>
              <w:t>more</w:t>
            </w:r>
            <w:r w:rsidRPr="004C65B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spacing w:val="-2"/>
                <w:sz w:val="20"/>
                <w:szCs w:val="20"/>
              </w:rPr>
              <w:t>detail.</w:t>
            </w:r>
          </w:p>
        </w:tc>
        <w:tc>
          <w:tcPr>
            <w:tcW w:w="6443" w:type="dxa"/>
          </w:tcPr>
          <w:p w:rsidR="000B253D" w:rsidRPr="004C65BD" w:rsidRDefault="00A5065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0B253D" w:rsidRPr="004C65BD">
        <w:trPr>
          <w:trHeight w:val="704"/>
        </w:trPr>
        <w:tc>
          <w:tcPr>
            <w:tcW w:w="5352" w:type="dxa"/>
          </w:tcPr>
          <w:p w:rsidR="000B253D" w:rsidRPr="004C65BD" w:rsidRDefault="009009FC">
            <w:pPr>
              <w:pStyle w:val="TableParagraph"/>
              <w:spacing w:line="228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4C65B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C65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C65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4C65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4C65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C65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4C65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4C65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4C65B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:rsidR="000B253D" w:rsidRPr="004C65BD" w:rsidRDefault="009009FC">
            <w:pPr>
              <w:pStyle w:val="TableParagraph"/>
              <w:spacing w:line="228" w:lineRule="exact"/>
              <w:ind w:left="469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4C65BD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4C65B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C65B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4C65B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4C65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C65B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8" w:type="dxa"/>
          </w:tcPr>
          <w:p w:rsidR="000B253D" w:rsidRPr="004C65BD" w:rsidRDefault="009009FC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4C65BD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3" w:type="dxa"/>
          </w:tcPr>
          <w:p w:rsidR="000B253D" w:rsidRPr="004C65BD" w:rsidRDefault="00A5065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  <w:bookmarkStart w:id="0" w:name="_GoBack"/>
            <w:bookmarkEnd w:id="0"/>
          </w:p>
        </w:tc>
      </w:tr>
      <w:tr w:rsidR="000B253D" w:rsidRPr="004C65BD">
        <w:trPr>
          <w:trHeight w:val="690"/>
        </w:trPr>
        <w:tc>
          <w:tcPr>
            <w:tcW w:w="5352" w:type="dxa"/>
          </w:tcPr>
          <w:p w:rsidR="000B253D" w:rsidRPr="004C65BD" w:rsidRDefault="009009FC">
            <w:pPr>
              <w:pStyle w:val="TableParagraph"/>
              <w:ind w:left="469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4C65B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C65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C65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4C65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4C65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C65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C65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C65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8" w:type="dxa"/>
          </w:tcPr>
          <w:p w:rsidR="000B253D" w:rsidRPr="004C65BD" w:rsidRDefault="009009FC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4C65BD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3" w:type="dxa"/>
          </w:tcPr>
          <w:p w:rsidR="000B253D" w:rsidRPr="004C65BD" w:rsidRDefault="000B253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253D" w:rsidRPr="004C65BD" w:rsidTr="004C65BD">
        <w:trPr>
          <w:trHeight w:val="123"/>
        </w:trPr>
        <w:tc>
          <w:tcPr>
            <w:tcW w:w="5352" w:type="dxa"/>
          </w:tcPr>
          <w:p w:rsidR="000B253D" w:rsidRPr="004C65BD" w:rsidRDefault="009009FC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4C65BD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4C65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C65BD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8" w:type="dxa"/>
          </w:tcPr>
          <w:p w:rsidR="000B253D" w:rsidRPr="004C65BD" w:rsidRDefault="000B253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3" w:type="dxa"/>
          </w:tcPr>
          <w:p w:rsidR="000B253D" w:rsidRPr="004C65BD" w:rsidRDefault="000B253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1762B" w:rsidRPr="004C65BD" w:rsidRDefault="0001762B" w:rsidP="0001762B">
      <w:pPr>
        <w:rPr>
          <w:rFonts w:ascii="Arial" w:hAnsi="Arial" w:cs="Arial"/>
          <w:sz w:val="20"/>
          <w:szCs w:val="20"/>
        </w:rPr>
      </w:pPr>
    </w:p>
    <w:tbl>
      <w:tblPr>
        <w:tblW w:w="4954" w:type="pct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45"/>
        <w:gridCol w:w="7280"/>
        <w:gridCol w:w="7263"/>
      </w:tblGrid>
      <w:tr w:rsidR="00B3273F" w:rsidRPr="004C65BD" w:rsidTr="004C65BD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73F" w:rsidRPr="004C65BD" w:rsidRDefault="00B3273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4C65B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C65B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B3273F" w:rsidRPr="004C65BD" w:rsidRDefault="00B3273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3273F" w:rsidRPr="004C65BD" w:rsidTr="004C65BD"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73F" w:rsidRPr="004C65BD" w:rsidRDefault="00B3273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73F" w:rsidRPr="004C65BD" w:rsidRDefault="00B3273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C65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3F" w:rsidRPr="004C65BD" w:rsidRDefault="00B3273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C65B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C65B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3273F" w:rsidRPr="004C65BD" w:rsidRDefault="00B3273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3273F" w:rsidRPr="004C65BD" w:rsidTr="004C65BD">
        <w:trPr>
          <w:trHeight w:val="89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73F" w:rsidRPr="004C65BD" w:rsidRDefault="00B3273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C65B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B3273F" w:rsidRPr="004C65BD" w:rsidRDefault="00B3273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73F" w:rsidRPr="004C65BD" w:rsidRDefault="00B3273F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C65B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C65B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C65B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B3273F" w:rsidRPr="004C65BD" w:rsidRDefault="00B3273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73F" w:rsidRPr="004C65BD" w:rsidRDefault="00B3273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3273F" w:rsidRPr="004C65BD" w:rsidRDefault="00B3273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3273F" w:rsidRPr="004C65BD" w:rsidRDefault="00B3273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B3273F" w:rsidRPr="004C65BD" w:rsidRDefault="00B3273F" w:rsidP="00B3273F">
      <w:pPr>
        <w:rPr>
          <w:rFonts w:ascii="Arial" w:hAnsi="Arial" w:cs="Arial"/>
          <w:sz w:val="20"/>
          <w:szCs w:val="20"/>
        </w:rPr>
      </w:pPr>
    </w:p>
    <w:p w:rsidR="00B3273F" w:rsidRPr="004C65BD" w:rsidRDefault="00B3273F" w:rsidP="00B3273F">
      <w:pPr>
        <w:rPr>
          <w:rFonts w:ascii="Arial" w:hAnsi="Arial" w:cs="Arial"/>
          <w:sz w:val="20"/>
          <w:szCs w:val="20"/>
        </w:rPr>
      </w:pPr>
    </w:p>
    <w:p w:rsidR="00B3273F" w:rsidRPr="004C65BD" w:rsidRDefault="00B3273F" w:rsidP="00B3273F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B3273F" w:rsidRPr="004C65BD" w:rsidRDefault="00B3273F" w:rsidP="00B3273F">
      <w:pPr>
        <w:rPr>
          <w:rFonts w:ascii="Arial" w:hAnsi="Arial" w:cs="Arial"/>
          <w:sz w:val="20"/>
          <w:szCs w:val="20"/>
        </w:rPr>
      </w:pPr>
    </w:p>
    <w:p w:rsidR="0001762B" w:rsidRPr="004C65BD" w:rsidRDefault="0001762B">
      <w:pPr>
        <w:rPr>
          <w:rFonts w:ascii="Arial" w:hAnsi="Arial" w:cs="Arial"/>
          <w:sz w:val="20"/>
          <w:szCs w:val="20"/>
        </w:rPr>
      </w:pPr>
    </w:p>
    <w:sectPr w:rsidR="0001762B" w:rsidRPr="004C65BD">
      <w:pgSz w:w="23820" w:h="16840" w:orient="landscape"/>
      <w:pgMar w:top="1820" w:right="1275" w:bottom="880" w:left="1275" w:header="1286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2E5A" w:rsidRDefault="00432E5A">
      <w:r>
        <w:separator/>
      </w:r>
    </w:p>
  </w:endnote>
  <w:endnote w:type="continuationSeparator" w:id="0">
    <w:p w:rsidR="00432E5A" w:rsidRDefault="00432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2E5A" w:rsidRDefault="00432E5A">
      <w:r>
        <w:separator/>
      </w:r>
    </w:p>
  </w:footnote>
  <w:footnote w:type="continuationSeparator" w:id="0">
    <w:p w:rsidR="00432E5A" w:rsidRDefault="00432E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K1MDMwMTEGYnNDIyUdpeDU4uLM/DyQAsNaAJ1JSLYsAAAA"/>
  </w:docVars>
  <w:rsids>
    <w:rsidRoot w:val="000B253D"/>
    <w:rsid w:val="0001762B"/>
    <w:rsid w:val="000222CA"/>
    <w:rsid w:val="000B253D"/>
    <w:rsid w:val="00300E3D"/>
    <w:rsid w:val="00432E5A"/>
    <w:rsid w:val="004C65BD"/>
    <w:rsid w:val="0075350C"/>
    <w:rsid w:val="009009FC"/>
    <w:rsid w:val="009234A1"/>
    <w:rsid w:val="009523C2"/>
    <w:rsid w:val="00A50658"/>
    <w:rsid w:val="00B32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9636EB"/>
  <w15:docId w15:val="{7301AD1A-C305-4D30-9EA0-2917B1B59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9"/>
    </w:pPr>
  </w:style>
  <w:style w:type="character" w:styleId="Hyperlink">
    <w:name w:val="Hyperlink"/>
    <w:basedOn w:val="DefaultParagraphFont"/>
    <w:uiPriority w:val="99"/>
    <w:unhideWhenUsed/>
    <w:rsid w:val="000222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bb.com/index.php/JABB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366</Words>
  <Characters>2090</Characters>
  <Application>Microsoft Office Word</Application>
  <DocSecurity>0</DocSecurity>
  <Lines>17</Lines>
  <Paragraphs>4</Paragraphs>
  <ScaleCrop>false</ScaleCrop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PC New 16</cp:lastModifiedBy>
  <cp:revision>9</cp:revision>
  <dcterms:created xsi:type="dcterms:W3CDTF">2025-09-15T11:01:00Z</dcterms:created>
  <dcterms:modified xsi:type="dcterms:W3CDTF">2025-09-17T12:34:00Z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2025-09-13T00:00:00Z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2025-09-15T00:00:00Z</vt:filetime>
  </property>
  <property fmtid="{D5CDD505-2E9C-101B-9397-08002B2CF9AE}" pid="5" name="Producer">
    <vt:lpwstr>Microsoft® Word 2021</vt:lpwstr>
  </property>
</Properties>
</file>