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7AD" w:rsidRPr="003A3131" w:rsidRDefault="008317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1" w:type="dxa"/>
        <w:tblLayout w:type="fixed"/>
        <w:tblLook w:val="0000" w:firstRow="0" w:lastRow="0" w:firstColumn="0" w:lastColumn="0" w:noHBand="0" w:noVBand="0"/>
      </w:tblPr>
      <w:tblGrid>
        <w:gridCol w:w="5166"/>
        <w:gridCol w:w="15765"/>
      </w:tblGrid>
      <w:tr w:rsidR="008317AD" w:rsidRPr="003A3131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:rsidR="008317AD" w:rsidRPr="003A3131" w:rsidRDefault="008317AD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8317AD" w:rsidRPr="003A3131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7AD" w:rsidRPr="003A3131" w:rsidRDefault="007F7433">
            <w:pPr>
              <w:rPr>
                <w:rFonts w:ascii="Arial" w:hAnsi="Arial" w:cs="Arial"/>
                <w:sz w:val="20"/>
                <w:szCs w:val="20"/>
              </w:rPr>
            </w:pPr>
            <w:hyperlink r:id="rId8">
              <w:r w:rsidRPr="003A3131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Pathogen Research</w:t>
              </w:r>
            </w:hyperlink>
          </w:p>
        </w:tc>
      </w:tr>
      <w:tr w:rsidR="008317AD" w:rsidRPr="003A3131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Ms_IJPR_144826</w:t>
            </w:r>
          </w:p>
        </w:tc>
      </w:tr>
      <w:tr w:rsidR="008317AD" w:rsidRPr="003A3131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Role of Gut Microbiota-Derived Metabolites in Modulating Immune Responses in Colorectal Cancer</w:t>
            </w:r>
          </w:p>
        </w:tc>
      </w:tr>
      <w:tr w:rsidR="008317AD" w:rsidRPr="003A3131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Helvetica Neue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7AD" w:rsidRPr="003A3131" w:rsidRDefault="00831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8317AD" w:rsidRPr="003A3131" w:rsidRDefault="008317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s24woi77l9l1" w:colFirst="0" w:colLast="0"/>
      <w:bookmarkEnd w:id="0"/>
    </w:p>
    <w:tbl>
      <w:tblPr>
        <w:tblStyle w:val="a0"/>
        <w:tblW w:w="21147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5349"/>
        <w:gridCol w:w="9356"/>
        <w:gridCol w:w="6442"/>
      </w:tblGrid>
      <w:tr w:rsidR="008317AD" w:rsidRPr="003A3131">
        <w:tc>
          <w:tcPr>
            <w:tcW w:w="21147" w:type="dxa"/>
            <w:gridSpan w:val="3"/>
            <w:tcBorders>
              <w:bottom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hAnsi="Arial" w:cs="Arial"/>
              </w:rPr>
            </w:pPr>
            <w:r w:rsidRPr="003A3131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A3131">
              <w:rPr>
                <w:rFonts w:ascii="Arial" w:eastAsia="Times New Roman" w:hAnsi="Arial" w:cs="Arial"/>
              </w:rPr>
              <w:t xml:space="preserve"> Comments</w:t>
            </w:r>
          </w:p>
          <w:p w:rsidR="008317AD" w:rsidRPr="003A3131" w:rsidRDefault="008317A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17AD" w:rsidRPr="003A3131"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8317AD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hAnsi="Arial" w:cs="Arial"/>
                <w:highlight w:val="yellow"/>
              </w:rPr>
            </w:pPr>
            <w:r w:rsidRPr="003A3131">
              <w:rPr>
                <w:rFonts w:ascii="Arial" w:eastAsia="Times New Roman" w:hAnsi="Arial" w:cs="Arial"/>
              </w:rPr>
              <w:t>Reviewer’s comment</w:t>
            </w:r>
          </w:p>
          <w:p w:rsidR="008317AD" w:rsidRPr="003A3131" w:rsidRDefault="007F7433">
            <w:pPr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317AD" w:rsidRPr="003A3131" w:rsidRDefault="00831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spacing w:after="160" w:line="252" w:lineRule="auto"/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A3131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8317AD" w:rsidRPr="003A3131" w:rsidRDefault="008317AD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8317AD" w:rsidRPr="003A3131">
        <w:trPr>
          <w:trHeight w:val="1264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8317AD" w:rsidRPr="003A3131" w:rsidRDefault="008317AD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color w:val="000000"/>
                <w:sz w:val="20"/>
                <w:szCs w:val="20"/>
              </w:rPr>
              <w:t>It is relevant the discovery that gut metabolite microbiota influence CRC pathogenesis.</w:t>
            </w:r>
          </w:p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It is </w:t>
            </w:r>
            <w:r w:rsidRPr="003A3131">
              <w:rPr>
                <w:rFonts w:ascii="Arial" w:hAnsi="Arial" w:cs="Arial"/>
                <w:b/>
                <w:color w:val="000000"/>
                <w:sz w:val="20"/>
                <w:szCs w:val="20"/>
              </w:rPr>
              <w:t>chiefly interesting the depletion of the faecal butyrate and the implementation of DCA.</w:t>
            </w:r>
          </w:p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color w:val="000000"/>
                <w:sz w:val="20"/>
                <w:szCs w:val="20"/>
              </w:rPr>
              <w:t>and even the ratio butyrate/DCA is fundamental to display an evident dysregulation that drives to colon tumour.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  <w:r w:rsidRPr="003A3131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8317AD" w:rsidRPr="003A3131" w:rsidTr="003A3131">
        <w:trPr>
          <w:trHeight w:val="422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8317AD" w:rsidRPr="003A3131" w:rsidRDefault="007F7433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8317AD" w:rsidRPr="003A3131" w:rsidRDefault="008317AD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  <w:u w:val="single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More than simply </w:t>
            </w:r>
            <w:proofErr w:type="spellStart"/>
            <w:proofErr w:type="gramStart"/>
            <w:r w:rsidRPr="003A3131">
              <w:rPr>
                <w:rFonts w:ascii="Arial" w:hAnsi="Arial" w:cs="Arial"/>
                <w:b/>
                <w:sz w:val="20"/>
                <w:szCs w:val="20"/>
                <w:u w:val="single"/>
              </w:rPr>
              <w:t>suitable:Gorgeous</w:t>
            </w:r>
            <w:proofErr w:type="spellEnd"/>
            <w:proofErr w:type="gramEnd"/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  <w:r w:rsidRPr="003A3131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8317AD" w:rsidRPr="003A3131" w:rsidTr="003A3131">
        <w:trPr>
          <w:trHeight w:val="800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ind w:left="360"/>
              <w:jc w:val="left"/>
              <w:rPr>
                <w:rFonts w:ascii="Arial" w:eastAsia="Times New Roman" w:hAnsi="Arial" w:cs="Arial"/>
                <w:u w:val="single"/>
              </w:rPr>
            </w:pPr>
            <w:r w:rsidRPr="003A3131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8317AD" w:rsidRPr="003A3131" w:rsidRDefault="008317AD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ind w:left="36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  <w:u w:val="single"/>
              </w:rPr>
              <w:t>Surest!</w:t>
            </w:r>
          </w:p>
          <w:p w:rsidR="008317AD" w:rsidRPr="003A3131" w:rsidRDefault="007F74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never delete or add anything to this specific sector.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  <w:r w:rsidRPr="003A3131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8317AD" w:rsidRPr="003A3131">
        <w:trPr>
          <w:trHeight w:val="704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ind w:left="360"/>
              <w:jc w:val="left"/>
              <w:rPr>
                <w:rFonts w:ascii="Arial" w:hAnsi="Arial" w:cs="Arial"/>
              </w:rPr>
            </w:pPr>
            <w:r w:rsidRPr="003A3131">
              <w:rPr>
                <w:rFonts w:ascii="Arial" w:eastAsia="Times New Roman" w:hAnsi="Arial" w:cs="Arial"/>
              </w:rPr>
              <w:t xml:space="preserve">Is the </w:t>
            </w:r>
            <w:r w:rsidRPr="003A3131">
              <w:rPr>
                <w:rFonts w:ascii="Arial" w:eastAsia="Times New Roman" w:hAnsi="Arial" w:cs="Arial"/>
              </w:rPr>
              <w:t>manuscript scientifically, correct? Please write here.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Yes, it is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  <w:r w:rsidRPr="003A3131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8317AD" w:rsidRPr="003A3131">
        <w:trPr>
          <w:trHeight w:val="703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References are recent and more than appropriate.</w:t>
            </w:r>
          </w:p>
          <w:p w:rsidR="008317AD" w:rsidRPr="003A3131" w:rsidRDefault="00831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  <w:r w:rsidRPr="003A3131">
              <w:rPr>
                <w:rFonts w:ascii="Arial" w:eastAsia="Times New Roman" w:hAnsi="Arial" w:cs="Arial"/>
                <w:b w:val="0"/>
              </w:rPr>
              <w:t>Thank you for your feedback</w:t>
            </w:r>
          </w:p>
        </w:tc>
      </w:tr>
      <w:tr w:rsidR="008317AD" w:rsidRPr="003A3131">
        <w:trPr>
          <w:trHeight w:val="386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ind w:left="360"/>
              <w:jc w:val="left"/>
              <w:rPr>
                <w:rFonts w:ascii="Arial" w:hAnsi="Arial" w:cs="Arial"/>
              </w:rPr>
            </w:pPr>
            <w:r w:rsidRPr="003A3131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8317AD" w:rsidRPr="003A3131" w:rsidRDefault="008317A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sz w:val="20"/>
                <w:szCs w:val="20"/>
              </w:rPr>
              <w:t>British is commendable!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8317AD" w:rsidRPr="003A3131" w:rsidTr="003A3131">
        <w:trPr>
          <w:trHeight w:val="611"/>
        </w:trPr>
        <w:tc>
          <w:tcPr>
            <w:tcW w:w="5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  <w:r w:rsidRPr="003A3131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A3131">
              <w:rPr>
                <w:rFonts w:ascii="Arial" w:eastAsia="Times New Roman" w:hAnsi="Arial" w:cs="Arial"/>
              </w:rPr>
              <w:t xml:space="preserve"> </w:t>
            </w:r>
            <w:r w:rsidRPr="003A3131">
              <w:rPr>
                <w:rFonts w:ascii="Arial" w:eastAsia="Times New Roman" w:hAnsi="Arial" w:cs="Arial"/>
                <w:b w:val="0"/>
              </w:rPr>
              <w:t>comments</w:t>
            </w:r>
          </w:p>
          <w:p w:rsidR="008317AD" w:rsidRPr="003A3131" w:rsidRDefault="008317AD">
            <w:pPr>
              <w:pStyle w:val="Heading2"/>
              <w:numPr>
                <w:ilvl w:val="1"/>
                <w:numId w:val="1"/>
              </w:numPr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color w:val="000000"/>
                <w:sz w:val="20"/>
                <w:szCs w:val="20"/>
              </w:rPr>
              <w:t>Both screening method and statistical reports are perfect!</w:t>
            </w:r>
          </w:p>
          <w:p w:rsidR="008317AD" w:rsidRPr="003A3131" w:rsidRDefault="008317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8317AD" w:rsidRPr="003A3131" w:rsidRDefault="007F7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mo" w:hAnsi="Arial" w:cs="Arial"/>
                <w:color w:val="000000"/>
                <w:sz w:val="20"/>
                <w:szCs w:val="20"/>
              </w:rPr>
            </w:pPr>
            <w:r w:rsidRPr="003A3131">
              <w:rPr>
                <w:rFonts w:ascii="Arial" w:hAnsi="Arial" w:cs="Arial"/>
                <w:b/>
                <w:color w:val="000000"/>
                <w:sz w:val="20"/>
                <w:szCs w:val="20"/>
              </w:rPr>
              <w:t>See the attachment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17AD" w:rsidRPr="003A3131" w:rsidRDefault="007F7433">
            <w:pPr>
              <w:rPr>
                <w:rFonts w:ascii="Arial" w:hAnsi="Arial" w:cs="Arial"/>
                <w:sz w:val="20"/>
                <w:szCs w:val="20"/>
              </w:rPr>
            </w:pPr>
            <w:r w:rsidRPr="003A3131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</w:tbl>
    <w:p w:rsidR="008317AD" w:rsidRPr="003A3131" w:rsidRDefault="008317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1" w:name="_heading=h.hsci2i2c4zp9" w:colFirst="0" w:colLast="0"/>
      <w:bookmarkEnd w:id="1"/>
    </w:p>
    <w:tbl>
      <w:tblPr>
        <w:tblStyle w:val="a1"/>
        <w:tblW w:w="2114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0"/>
        <w:gridCol w:w="7165"/>
        <w:gridCol w:w="7152"/>
      </w:tblGrid>
      <w:tr w:rsidR="008317AD" w:rsidRPr="003A3131">
        <w:tc>
          <w:tcPr>
            <w:tcW w:w="21147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7AD" w:rsidRPr="003A3131" w:rsidRDefault="007F743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3A3131"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A3131"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8317AD" w:rsidRPr="003A3131" w:rsidRDefault="008317AD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8317AD" w:rsidRPr="003A3131">
        <w:tc>
          <w:tcPr>
            <w:tcW w:w="6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7AD" w:rsidRPr="003A3131" w:rsidRDefault="008317A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17AD" w:rsidRPr="003A3131" w:rsidRDefault="007F7433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2" w:type="dxa"/>
          </w:tcPr>
          <w:p w:rsidR="008317AD" w:rsidRPr="003A3131" w:rsidRDefault="007F7433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 w:rsidRPr="003A3131"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8317AD" w:rsidRPr="003A3131" w:rsidRDefault="008317AD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8317AD" w:rsidRPr="003A3131">
        <w:trPr>
          <w:trHeight w:val="890"/>
        </w:trPr>
        <w:tc>
          <w:tcPr>
            <w:tcW w:w="68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7AD" w:rsidRPr="003A3131" w:rsidRDefault="007F743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8317AD" w:rsidRPr="003A3131" w:rsidRDefault="008317A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17AD" w:rsidRPr="003A3131" w:rsidRDefault="007F7433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 w:rsidRPr="003A313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A313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3A3131"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8317AD" w:rsidRPr="003A3131" w:rsidRDefault="008317AD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2" w:type="dxa"/>
            <w:vAlign w:val="center"/>
          </w:tcPr>
          <w:p w:rsidR="008317AD" w:rsidRPr="003A3131" w:rsidRDefault="008317A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317AD" w:rsidRPr="003A3131" w:rsidRDefault="008317AD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8317AD" w:rsidRPr="003A3131" w:rsidRDefault="007F7433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3A3131">
              <w:rPr>
                <w:rFonts w:ascii="Arial" w:eastAsia="Arial" w:hAnsi="Arial" w:cs="Arial"/>
                <w:sz w:val="20"/>
                <w:szCs w:val="20"/>
              </w:rPr>
              <w:t>No ethical Issue, Thank you for your feedback</w:t>
            </w:r>
          </w:p>
        </w:tc>
      </w:tr>
    </w:tbl>
    <w:p w:rsidR="008317AD" w:rsidRPr="003A3131" w:rsidRDefault="008317AD">
      <w:pPr>
        <w:rPr>
          <w:rFonts w:ascii="Arial" w:hAnsi="Arial" w:cs="Arial"/>
          <w:sz w:val="20"/>
          <w:szCs w:val="20"/>
        </w:rPr>
      </w:pPr>
    </w:p>
    <w:p w:rsidR="008317AD" w:rsidRPr="003A3131" w:rsidRDefault="008317AD">
      <w:pPr>
        <w:rPr>
          <w:rFonts w:ascii="Arial" w:hAnsi="Arial" w:cs="Arial"/>
          <w:sz w:val="20"/>
          <w:szCs w:val="20"/>
        </w:rPr>
      </w:pPr>
    </w:p>
    <w:p w:rsidR="008317AD" w:rsidRPr="003A3131" w:rsidRDefault="008317AD">
      <w:pPr>
        <w:rPr>
          <w:rFonts w:ascii="Arial" w:hAnsi="Arial" w:cs="Arial"/>
          <w:sz w:val="20"/>
          <w:szCs w:val="20"/>
          <w:u w:val="single"/>
        </w:rPr>
      </w:pPr>
    </w:p>
    <w:p w:rsidR="008317AD" w:rsidRPr="003A3131" w:rsidRDefault="008317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  <w:bookmarkStart w:id="2" w:name="_GoBack"/>
      <w:bookmarkEnd w:id="2"/>
    </w:p>
    <w:sectPr w:rsidR="008317AD" w:rsidRPr="003A3131">
      <w:headerReference w:type="default" r:id="rId9"/>
      <w:footerReference w:type="default" r:id="rId10"/>
      <w:headerReference w:type="first" r:id="rId11"/>
      <w:footerReference w:type="first" r:id="rId12"/>
      <w:pgSz w:w="23811" w:h="16838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433" w:rsidRDefault="007F7433">
      <w:r>
        <w:separator/>
      </w:r>
    </w:p>
  </w:endnote>
  <w:endnote w:type="continuationSeparator" w:id="0">
    <w:p w:rsidR="007F7433" w:rsidRDefault="007F7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charset w:val="00"/>
    <w:family w:val="auto"/>
    <w:pitch w:val="default"/>
  </w:font>
  <w:font w:name="Arimo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0000000000000000000"/>
    <w:charset w:val="00"/>
    <w:family w:val="roman"/>
    <w:notTrueType/>
    <w:pitch w:val="default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7AD" w:rsidRDefault="007F7433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7AD" w:rsidRDefault="008317A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433" w:rsidRDefault="007F7433">
      <w:r>
        <w:separator/>
      </w:r>
    </w:p>
  </w:footnote>
  <w:footnote w:type="continuationSeparator" w:id="0">
    <w:p w:rsidR="007F7433" w:rsidRDefault="007F7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7AD" w:rsidRDefault="008317AD">
    <w:pPr>
      <w:jc w:val="center"/>
      <w:rPr>
        <w:rFonts w:ascii="Arial" w:eastAsia="Arial" w:hAnsi="Arial" w:cs="Arial"/>
        <w:color w:val="003399"/>
        <w:u w:val="single"/>
      </w:rPr>
    </w:pPr>
  </w:p>
  <w:p w:rsidR="008317AD" w:rsidRDefault="007F7433">
    <w:pPr>
      <w:spacing w:before="280" w:after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7AD" w:rsidRDefault="008317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B40"/>
    <w:multiLevelType w:val="multilevel"/>
    <w:tmpl w:val="C5CC9484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7AD"/>
    <w:rsid w:val="003A3131"/>
    <w:rsid w:val="007F7433"/>
    <w:rsid w:val="0083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95EAB4-D719-419C-B686-793BECB35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280" w:after="280"/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rFonts w:ascii="Arial" w:hAnsi="Arial" w:cs="Aria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UnresolvedMention">
    <w:name w:val="Unresolved Mention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Titolo">
    <w:name w:val="Titolo"/>
    <w:basedOn w:val="Normal"/>
    <w:next w:val="BodyText"/>
    <w:pPr>
      <w:keepNext/>
      <w:spacing w:before="240" w:after="120" w:line="1" w:lineRule="atLeast"/>
      <w:ind w:leftChars="-1" w:left="-1" w:hangingChars="1" w:hanging="1"/>
      <w:textDirection w:val="btLr"/>
      <w:textAlignment w:val="top"/>
      <w:outlineLvl w:val="0"/>
    </w:pPr>
    <w:rPr>
      <w:rFonts w:ascii="Liberation Sans" w:eastAsia="Noto Sans CJK SC" w:hAnsi="Liberation Sans" w:cs="Noto Sans Devanagari"/>
      <w:position w:val="-1"/>
      <w:sz w:val="28"/>
      <w:szCs w:val="28"/>
      <w:lang w:val="en-US" w:eastAsia="zh-CN"/>
    </w:rPr>
  </w:style>
  <w:style w:type="paragraph" w:styleId="BodyText">
    <w:name w:val="Body Text"/>
    <w:basedOn w:val="Normal"/>
    <w:pPr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zh-CN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pPr>
      <w:suppressLineNumbers/>
      <w:spacing w:before="120" w:after="120" w:line="1" w:lineRule="atLeast"/>
      <w:ind w:leftChars="-1" w:left="-1" w:hangingChars="1" w:hanging="1"/>
      <w:textDirection w:val="btLr"/>
      <w:textAlignment w:val="top"/>
      <w:outlineLvl w:val="0"/>
    </w:pPr>
    <w:rPr>
      <w:i/>
      <w:iCs/>
      <w:position w:val="-1"/>
      <w:lang w:val="en-US" w:eastAsia="zh-CN"/>
    </w:rPr>
  </w:style>
  <w:style w:type="paragraph" w:customStyle="1" w:styleId="Indice">
    <w:name w:val="Indice"/>
    <w:basedOn w:val="Normal"/>
    <w:pPr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NormalWeb">
    <w:name w:val="Normal (Web)"/>
    <w:basedOn w:val="Normal"/>
    <w:pPr>
      <w:spacing w:before="280" w:after="280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zh-CN"/>
    </w:rPr>
  </w:style>
  <w:style w:type="paragraph" w:customStyle="1" w:styleId="Intestazioneepidipagina">
    <w:name w:val="Intestazione e piè di pagina"/>
    <w:basedOn w:val="Normal"/>
    <w:pPr>
      <w:suppressLineNumbers/>
      <w:tabs>
        <w:tab w:val="center" w:pos="4819"/>
        <w:tab w:val="right" w:pos="9638"/>
      </w:tabs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Header">
    <w:name w:val="header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Footer">
    <w:name w:val="footer"/>
    <w:basedOn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ListParagraph">
    <w:name w:val="List Paragraph"/>
    <w:basedOn w:val="Normal"/>
    <w:pPr>
      <w:spacing w:line="1" w:lineRule="atLeast"/>
      <w:ind w:leftChars="-1" w:left="720" w:hangingChars="1"/>
      <w:contextualSpacing/>
      <w:textDirection w:val="btLr"/>
      <w:textAlignment w:val="top"/>
      <w:outlineLvl w:val="0"/>
    </w:pPr>
    <w:rPr>
      <w:position w:val="-1"/>
      <w:lang w:val="en-US" w:eastAsia="zh-CN"/>
    </w:rPr>
  </w:style>
  <w:style w:type="paragraph" w:styleId="Revision">
    <w:name w:val="Revision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val="en-US" w:eastAsia="zh-CN"/>
    </w:rPr>
  </w:style>
  <w:style w:type="paragraph" w:customStyle="1" w:styleId="Contenutotabella">
    <w:name w:val="Contenuto tabella"/>
    <w:basedOn w:val="Normal"/>
    <w:pPr>
      <w:widowControl w:val="0"/>
      <w:suppressLineNumber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zh-CN"/>
    </w:r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pr.com/index.php/IJ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Zr3d5wbuU8szBLJSsj0zE+SWiw==">CgMxLjAyDmguczI0d29pNzdsOWwxMg5oLmhzY2kyaTJjNHpwOTgAciExcXA0ZkJydjlVQkdhZ20tUjJ3a1QwaF81aGQtZGlOMDY=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1955</Characters>
  <Application>Microsoft Office Word</Application>
  <DocSecurity>0</DocSecurity>
  <Lines>16</Lines>
  <Paragraphs>4</Paragraphs>
  <ScaleCrop>false</ScaleCrop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</cp:revision>
  <dcterms:created xsi:type="dcterms:W3CDTF">2011-08-01T05:51:00Z</dcterms:created>
  <dcterms:modified xsi:type="dcterms:W3CDTF">2025-09-22T10:01:00Z</dcterms:modified>
</cp:coreProperties>
</file>