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581EF0" w14:textId="77777777" w:rsidR="00EE155F" w:rsidRDefault="00EE155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E155F" w14:paraId="7B33E413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BA7B0BB" w14:textId="77777777" w:rsidR="00EE155F" w:rsidRDefault="00EE155F">
            <w:pPr>
              <w:pStyle w:val="Heading2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EE155F" w14:paraId="3E80C14A" w14:textId="77777777">
        <w:trPr>
          <w:trHeight w:val="290"/>
        </w:trPr>
        <w:tc>
          <w:tcPr>
            <w:tcW w:w="5167" w:type="dxa"/>
          </w:tcPr>
          <w:p w14:paraId="10C1AD8F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2BF5C7" w14:textId="77777777" w:rsidR="00EE155F" w:rsidRDefault="00B6194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="00EE155F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International Journal of Environment and Climate Change </w:t>
              </w:r>
            </w:hyperlink>
            <w:r w:rsidR="00EE155F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EE155F" w14:paraId="582973F5" w14:textId="77777777">
        <w:trPr>
          <w:trHeight w:val="290"/>
        </w:trPr>
        <w:tc>
          <w:tcPr>
            <w:tcW w:w="5167" w:type="dxa"/>
          </w:tcPr>
          <w:p w14:paraId="6C84003B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09DB29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Ms_IJECC_145383</w:t>
            </w:r>
          </w:p>
        </w:tc>
      </w:tr>
      <w:tr w:rsidR="00EE155F" w14:paraId="39201A85" w14:textId="77777777">
        <w:trPr>
          <w:trHeight w:val="650"/>
        </w:trPr>
        <w:tc>
          <w:tcPr>
            <w:tcW w:w="5167" w:type="dxa"/>
          </w:tcPr>
          <w:p w14:paraId="49526375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BE5718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Hydrochemical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Characteristics and Irrigation Suitability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of Groundwater in the Vegetation Zone of 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Banaskantha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, India</w:t>
            </w:r>
          </w:p>
        </w:tc>
      </w:tr>
      <w:tr w:rsidR="00EE155F" w14:paraId="19D46A79" w14:textId="77777777">
        <w:trPr>
          <w:trHeight w:val="332"/>
        </w:trPr>
        <w:tc>
          <w:tcPr>
            <w:tcW w:w="5167" w:type="dxa"/>
          </w:tcPr>
          <w:p w14:paraId="1FA64240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48543C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55D846D5" w14:textId="204CA792" w:rsidR="00EE155F" w:rsidRDefault="00EE155F">
      <w:pPr>
        <w:rPr>
          <w:sz w:val="20"/>
          <w:szCs w:val="20"/>
        </w:rPr>
      </w:pPr>
      <w:bookmarkStart w:id="0" w:name="_heading=h.n3975eu6l883" w:colFirst="0" w:colLast="0"/>
      <w:bookmarkStart w:id="1" w:name="_heading=h.86thl9m43h5n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E155F" w14:paraId="69892771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5223E75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6DC2E99D" w14:textId="77777777" w:rsidR="00EE155F" w:rsidRDefault="00EE155F">
            <w:pPr>
              <w:rPr>
                <w:sz w:val="20"/>
                <w:szCs w:val="20"/>
              </w:rPr>
            </w:pPr>
          </w:p>
        </w:tc>
      </w:tr>
      <w:tr w:rsidR="00EE155F" w14:paraId="7181267C" w14:textId="77777777">
        <w:tc>
          <w:tcPr>
            <w:tcW w:w="5351" w:type="dxa"/>
          </w:tcPr>
          <w:p w14:paraId="4DBAFA2F" w14:textId="77777777" w:rsidR="00EE155F" w:rsidRDefault="00EE155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91CB8A4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7DE41DB4" w14:textId="77777777" w:rsidR="00EE155F" w:rsidRDefault="00B6194E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 xml:space="preserve">Artificial Intelligence (AI) generated or assisted review comments are strictly prohibited during peer </w:t>
            </w:r>
            <w:r>
              <w:rPr>
                <w:b/>
                <w:sz w:val="20"/>
                <w:szCs w:val="20"/>
                <w:highlight w:val="yellow"/>
              </w:rPr>
              <w:t>review.</w:t>
            </w:r>
          </w:p>
          <w:p w14:paraId="33547016" w14:textId="77777777" w:rsidR="00EE155F" w:rsidRDefault="00EE155F"/>
        </w:tc>
        <w:tc>
          <w:tcPr>
            <w:tcW w:w="6442" w:type="dxa"/>
          </w:tcPr>
          <w:p w14:paraId="495CD2D5" w14:textId="77777777" w:rsidR="00EE155F" w:rsidRDefault="00B6194E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911233A" w14:textId="77777777" w:rsidR="00EE155F" w:rsidRDefault="00EE155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155F" w14:paraId="54EB04B4" w14:textId="77777777">
        <w:trPr>
          <w:trHeight w:val="1264"/>
        </w:trPr>
        <w:tc>
          <w:tcPr>
            <w:tcW w:w="5351" w:type="dxa"/>
          </w:tcPr>
          <w:p w14:paraId="02AE48A7" w14:textId="77777777" w:rsidR="00EE155F" w:rsidRDefault="00B6194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325EDD4" w14:textId="77777777" w:rsidR="00EE155F" w:rsidRDefault="00EE155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121E2F2" w14:textId="77777777" w:rsidR="00EE155F" w:rsidRDefault="00B619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This manuscript provides valuable baseline hydrogeochemical data for the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Banaskantha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 vegetation zone, a semi-arid region where groundwater is the primary source for drinking and irrigation. </w:t>
            </w:r>
          </w:p>
          <w:p w14:paraId="5C0C0AF2" w14:textId="77777777" w:rsidR="00EE155F" w:rsidRDefault="00B619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Its comprehensive assessment of 207 groundwater samples using mu</w:t>
            </w:r>
            <w:r>
              <w:rPr>
                <w:b/>
                <w:color w:val="000000"/>
                <w:sz w:val="20"/>
                <w:szCs w:val="20"/>
              </w:rPr>
              <w:t xml:space="preserve">ltiple indices and GIS mapping highlights critical salinity and alkalinity hazards. </w:t>
            </w:r>
          </w:p>
          <w:p w14:paraId="550CC61F" w14:textId="77777777" w:rsidR="00EE155F" w:rsidRDefault="00B619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The findings are highly relevant to water resource managers, policymakers, and agricultural planners, offering actionable insights for sustainable groundwater use. </w:t>
            </w:r>
          </w:p>
          <w:p w14:paraId="661975CA" w14:textId="77777777" w:rsidR="00EE155F" w:rsidRDefault="00B6194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It als</w:t>
            </w:r>
            <w:r>
              <w:rPr>
                <w:b/>
                <w:color w:val="000000"/>
                <w:sz w:val="20"/>
                <w:szCs w:val="20"/>
              </w:rPr>
              <w:t>o contributes significantly to regional studies where limited prior research exists.</w:t>
            </w:r>
          </w:p>
          <w:p w14:paraId="79C8C11D" w14:textId="77777777" w:rsidR="00EE155F" w:rsidRDefault="00EE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5A5639B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 xml:space="preserve">We totally agree with the reviewer. </w:t>
            </w:r>
          </w:p>
        </w:tc>
      </w:tr>
      <w:tr w:rsidR="00EE155F" w14:paraId="299E518C" w14:textId="77777777">
        <w:trPr>
          <w:trHeight w:val="791"/>
        </w:trPr>
        <w:tc>
          <w:tcPr>
            <w:tcW w:w="5351" w:type="dxa"/>
          </w:tcPr>
          <w:p w14:paraId="57204D99" w14:textId="77777777" w:rsidR="00EE155F" w:rsidRDefault="00B6194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article suitable?</w:t>
            </w:r>
          </w:p>
          <w:p w14:paraId="0D4DC91E" w14:textId="77777777" w:rsidR="00EE155F" w:rsidRDefault="00B6194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7C2931E7" w14:textId="77777777" w:rsidR="00EE155F" w:rsidRDefault="00EE155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36C58FD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The current title, “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Hydrochemical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  <w:color w:val="000000"/>
                <w:sz w:val="20"/>
                <w:szCs w:val="20"/>
              </w:rPr>
              <w:t xml:space="preserve">Characteristics and Irrigation Suitability of Groundwater in the Vegetation Zone of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Banaskantha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, India”, is clear and appropriate. A slightly refined alternative could be: “Hydrogeochemical Assessment and Irrigation Suitability of Groundwater in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Banaskanth</w:t>
            </w:r>
            <w:r>
              <w:rPr>
                <w:b/>
                <w:color w:val="000000"/>
                <w:sz w:val="20"/>
                <w:szCs w:val="20"/>
              </w:rPr>
              <w:t>a’s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 Vegetation Zone, India”.</w:t>
            </w:r>
          </w:p>
        </w:tc>
        <w:tc>
          <w:tcPr>
            <w:tcW w:w="6442" w:type="dxa"/>
          </w:tcPr>
          <w:p w14:paraId="7E9EB54D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Yes, revised</w:t>
            </w:r>
          </w:p>
        </w:tc>
      </w:tr>
      <w:tr w:rsidR="00EE155F" w14:paraId="33A9B0A9" w14:textId="77777777">
        <w:trPr>
          <w:trHeight w:val="512"/>
        </w:trPr>
        <w:tc>
          <w:tcPr>
            <w:tcW w:w="5351" w:type="dxa"/>
          </w:tcPr>
          <w:p w14:paraId="39AB2407" w14:textId="77777777" w:rsidR="00EE155F" w:rsidRDefault="00B6194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591F4E9" w14:textId="77777777" w:rsidR="00EE155F" w:rsidRDefault="00EE155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B6D7CB6" w14:textId="77777777" w:rsidR="00EE155F" w:rsidRDefault="00B6194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The abstract is comprehensive, well-structured, and </w:t>
            </w:r>
            <w:r>
              <w:rPr>
                <w:b/>
                <w:sz w:val="20"/>
                <w:szCs w:val="20"/>
              </w:rPr>
              <w:t>informative. However, Suggestions have been made for improvement</w:t>
            </w:r>
          </w:p>
        </w:tc>
        <w:tc>
          <w:tcPr>
            <w:tcW w:w="6442" w:type="dxa"/>
          </w:tcPr>
          <w:p w14:paraId="32564BE0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Yes done</w:t>
            </w:r>
          </w:p>
        </w:tc>
      </w:tr>
      <w:tr w:rsidR="00EE155F" w14:paraId="55BCC055" w14:textId="77777777">
        <w:trPr>
          <w:trHeight w:val="197"/>
        </w:trPr>
        <w:tc>
          <w:tcPr>
            <w:tcW w:w="5351" w:type="dxa"/>
          </w:tcPr>
          <w:p w14:paraId="0FEB0689" w14:textId="77777777" w:rsidR="00EE155F" w:rsidRDefault="00B6194E">
            <w:pPr>
              <w:pStyle w:val="Heading2"/>
              <w:ind w:left="360"/>
              <w:jc w:val="left"/>
              <w:rPr>
                <w:b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6665FA8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Yes, the manuscript is scientifically sound. </w:t>
            </w:r>
          </w:p>
        </w:tc>
        <w:tc>
          <w:tcPr>
            <w:tcW w:w="6442" w:type="dxa"/>
          </w:tcPr>
          <w:p w14:paraId="6070781C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</w:p>
        </w:tc>
      </w:tr>
      <w:tr w:rsidR="00EE155F" w14:paraId="18B16BA1" w14:textId="77777777">
        <w:trPr>
          <w:trHeight w:val="703"/>
        </w:trPr>
        <w:tc>
          <w:tcPr>
            <w:tcW w:w="5351" w:type="dxa"/>
          </w:tcPr>
          <w:p w14:paraId="452B67E0" w14:textId="77777777" w:rsidR="00EE155F" w:rsidRDefault="00B6194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Are the references sufficient and recent? If you have suggestions</w:t>
            </w:r>
            <w:r>
              <w:rPr>
                <w:b/>
                <w:sz w:val="20"/>
                <w:szCs w:val="20"/>
              </w:rPr>
              <w:t xml:space="preserve"> of additional references, please mention them in the review form.</w:t>
            </w:r>
          </w:p>
        </w:tc>
        <w:tc>
          <w:tcPr>
            <w:tcW w:w="9357" w:type="dxa"/>
          </w:tcPr>
          <w:p w14:paraId="2D3CE4E7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The references are recent, sufficient, and cover both regional and international studies (2017–2025). A few additional references have been suggested</w:t>
            </w:r>
          </w:p>
        </w:tc>
        <w:tc>
          <w:tcPr>
            <w:tcW w:w="6442" w:type="dxa"/>
          </w:tcPr>
          <w:p w14:paraId="1426344F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</w:p>
        </w:tc>
      </w:tr>
      <w:tr w:rsidR="00EE155F" w14:paraId="38891DD9" w14:textId="77777777">
        <w:trPr>
          <w:trHeight w:val="386"/>
        </w:trPr>
        <w:tc>
          <w:tcPr>
            <w:tcW w:w="5351" w:type="dxa"/>
          </w:tcPr>
          <w:p w14:paraId="697ACA6A" w14:textId="77777777" w:rsidR="00EE155F" w:rsidRDefault="00B6194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</w:t>
            </w:r>
            <w:r>
              <w:rPr>
                <w:rFonts w:ascii="Times New Roman" w:eastAsia="Times New Roman" w:hAnsi="Times New Roman" w:cs="Times New Roman"/>
              </w:rPr>
              <w:t xml:space="preserve"> of the article suitable for scholarly communications?</w:t>
            </w:r>
          </w:p>
          <w:p w14:paraId="26B436ED" w14:textId="77777777" w:rsidR="00EE155F" w:rsidRDefault="00EE155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AABE395" w14:textId="77777777" w:rsidR="00EE155F" w:rsidRDefault="00EE155F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5F46C1E3" w14:textId="77777777" w:rsidR="00EE155F" w:rsidRDefault="00EE155F">
            <w:pPr>
              <w:rPr>
                <w:sz w:val="20"/>
                <w:szCs w:val="20"/>
              </w:rPr>
            </w:pPr>
          </w:p>
        </w:tc>
      </w:tr>
      <w:tr w:rsidR="00EE155F" w14:paraId="267413BD" w14:textId="77777777">
        <w:trPr>
          <w:trHeight w:val="791"/>
        </w:trPr>
        <w:tc>
          <w:tcPr>
            <w:tcW w:w="5351" w:type="dxa"/>
          </w:tcPr>
          <w:p w14:paraId="7F4AD563" w14:textId="77777777" w:rsidR="00EE155F" w:rsidRDefault="00B619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</w:rPr>
              <w:t>comments</w:t>
            </w:r>
          </w:p>
          <w:p w14:paraId="74E922B5" w14:textId="77777777" w:rsidR="00EE155F" w:rsidRDefault="00EE155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  <w:tc>
          <w:tcPr>
            <w:tcW w:w="9357" w:type="dxa"/>
          </w:tcPr>
          <w:p w14:paraId="2EE581C0" w14:textId="77777777" w:rsidR="00EE155F" w:rsidRDefault="00B619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This is a well-prepared manuscript with strong scientific merit. The integration of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hydrogeochemistry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, irrigation indices, and GIS adds significant value. Some minor </w:t>
            </w:r>
            <w:r>
              <w:rPr>
                <w:b/>
                <w:color w:val="000000"/>
                <w:sz w:val="20"/>
                <w:szCs w:val="20"/>
              </w:rPr>
              <w:t>improvements in language polishing and abstract conciseness are recommended, but overall the study is suitable for publication</w:t>
            </w:r>
          </w:p>
        </w:tc>
        <w:tc>
          <w:tcPr>
            <w:tcW w:w="6442" w:type="dxa"/>
          </w:tcPr>
          <w:p w14:paraId="35AF704D" w14:textId="4EFE3E70" w:rsidR="00EE155F" w:rsidRDefault="00B6194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Thanks, improved.</w:t>
            </w:r>
          </w:p>
        </w:tc>
      </w:tr>
    </w:tbl>
    <w:p w14:paraId="4E26045D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382414C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70FCE75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4705425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458C9A9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D3D3767" w14:textId="37C559E4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9164F1B" w14:textId="57E57907" w:rsidR="005135C5" w:rsidRDefault="005135C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960E08E" w14:textId="3493675A" w:rsidR="005135C5" w:rsidRDefault="005135C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5F0B147" w14:textId="4DCDB281" w:rsidR="005135C5" w:rsidRDefault="005135C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745E42A" w14:textId="7F4F0F46" w:rsidR="005135C5" w:rsidRDefault="005135C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709DF7A" w14:textId="77777777" w:rsidR="005135C5" w:rsidRDefault="005135C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p w14:paraId="4083508C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8B5D471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3" w:name="_heading=h.3kry89nld9a2" w:colFirst="0" w:colLast="0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EE155F" w14:paraId="343F8F19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A3B4C3" w14:textId="77777777" w:rsidR="00EE155F" w:rsidRDefault="00B6194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D5A8225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EE155F" w14:paraId="69E2D6F1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617AC4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F6C07" w14:textId="77777777" w:rsidR="00EE155F" w:rsidRDefault="00B6194E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FEC35" w14:textId="77777777" w:rsidR="00EE155F" w:rsidRDefault="00B6194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6A598C7" w14:textId="77777777" w:rsidR="00EE155F" w:rsidRDefault="00EE155F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E155F" w14:paraId="597BBF7F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5CD4C9" w14:textId="77777777" w:rsidR="00EE155F" w:rsidRDefault="00B6194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A5BF8D1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651C95" w14:textId="77777777" w:rsidR="00EE155F" w:rsidRDefault="00B6194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13062B84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C020F2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CD461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62C7FCD" w14:textId="77777777" w:rsidR="00EE155F" w:rsidRDefault="00B6194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No, ethical issue. </w:t>
            </w:r>
          </w:p>
          <w:p w14:paraId="242FD143" w14:textId="77777777" w:rsidR="00EE155F" w:rsidRDefault="00EE155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7B6E41E6" w14:textId="77777777" w:rsidR="00EE155F" w:rsidRDefault="00EE155F"/>
    <w:p w14:paraId="4FE321CB" w14:textId="77777777" w:rsidR="00EE155F" w:rsidRDefault="00EE155F"/>
    <w:p w14:paraId="579451B8" w14:textId="77777777" w:rsidR="00EE155F" w:rsidRDefault="00EE155F">
      <w:pPr>
        <w:rPr>
          <w:u w:val="single"/>
        </w:rPr>
      </w:pPr>
    </w:p>
    <w:p w14:paraId="700FEC0A" w14:textId="77777777" w:rsidR="00EE155F" w:rsidRDefault="00EE155F"/>
    <w:p w14:paraId="2DDF2090" w14:textId="77777777" w:rsidR="00EE155F" w:rsidRDefault="00EE15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E155F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DDB45F" w14:textId="77777777" w:rsidR="00B6194E" w:rsidRDefault="00B6194E">
      <w:r>
        <w:separator/>
      </w:r>
    </w:p>
  </w:endnote>
  <w:endnote w:type="continuationSeparator" w:id="0">
    <w:p w14:paraId="2EE3EF1D" w14:textId="77777777" w:rsidR="00B6194E" w:rsidRDefault="00B619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F8BAF9A-2F5F-42F3-8DDD-4EDF189DE84B}"/>
    <w:embedBold r:id="rId2" w:fontKey="{058A619F-AD54-4DB8-A1E6-7ADF297AA8E7}"/>
  </w:font>
  <w:font w:name="Arimo">
    <w:charset w:val="00"/>
    <w:family w:val="auto"/>
    <w:pitch w:val="default"/>
    <w:embedRegular r:id="rId3" w:fontKey="{30761C44-29B8-4A86-B3E5-14D838703B33}"/>
    <w:embedBold r:id="rId4" w:fontKey="{36318274-4609-434A-AD4C-3BC88D6B0887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3D11DEF0-1F72-4542-BAF6-0A4AB135F102}"/>
    <w:embedBold r:id="rId6" w:fontKey="{AA354FF9-4D69-4E08-9727-2018A978F3C4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DAD9DBC-AFA4-4CA6-8448-101B2D98BA7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3C91EA05-75C7-431B-BC23-A6CF030D28D3}"/>
    <w:embedItalic r:id="rId9" w:fontKey="{77FDBD78-86A8-48A1-9F19-180DC02863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AF5C8C1-EA7C-41CF-B8A5-F73D9AD3F1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F7E679" w14:textId="77777777" w:rsidR="00EE155F" w:rsidRDefault="00B6194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686859" w14:textId="77777777" w:rsidR="00B6194E" w:rsidRDefault="00B6194E">
      <w:r>
        <w:separator/>
      </w:r>
    </w:p>
  </w:footnote>
  <w:footnote w:type="continuationSeparator" w:id="0">
    <w:p w14:paraId="4A9466F6" w14:textId="77777777" w:rsidR="00B6194E" w:rsidRDefault="00B619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18C0F2" w14:textId="77777777" w:rsidR="00EE155F" w:rsidRDefault="00EE155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6AEE1DF" w14:textId="77777777" w:rsidR="00EE155F" w:rsidRDefault="00B6194E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66D6713"/>
    <w:multiLevelType w:val="multilevel"/>
    <w:tmpl w:val="278ECDC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155F"/>
    <w:rsid w:val="000441CB"/>
    <w:rsid w:val="000F795C"/>
    <w:rsid w:val="001024A6"/>
    <w:rsid w:val="0048388C"/>
    <w:rsid w:val="005135C5"/>
    <w:rsid w:val="006A0557"/>
    <w:rsid w:val="006A5BEF"/>
    <w:rsid w:val="00B6194E"/>
    <w:rsid w:val="00EE1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06EA01B"/>
  <w15:docId w15:val="{63FFFD88-BFFE-49DB-919B-FAB95E584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ijecc.com/index.php/IJECC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l+UGwIugYC8Ii2UxdCTh2o2VGQ==">CgMxLjAyDmgubjM5NzVldTZsODgzMg5oLjg2dGhsOW00M2g1bjIOaC4za3J5ODlubGQ5YTI4AHIhMXlGZG5FLXNoYVppWHlEU3EtY1pSb25EMzJ5WDEyME9H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479</Words>
  <Characters>2734</Characters>
  <Application>Microsoft Office Word</Application>
  <DocSecurity>0</DocSecurity>
  <Lines>22</Lines>
  <Paragraphs>6</Paragraphs>
  <ScaleCrop>false</ScaleCrop>
  <Company/>
  <LinksUpToDate>false</LinksUpToDate>
  <CharactersWithSpaces>3207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5</cp:revision>
  <dcterms:created xsi:type="dcterms:W3CDTF">2025-09-28T10:45:00Z</dcterms:created>
  <dcterms:modified xsi:type="dcterms:W3CDTF">2025-10-03T08:50:00Z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98e7141c-34d9-4fe3-939d-8c25d4cf629a</vt:lpwstr>
  </property>
</Properties>
</file>