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68A92038" w14:textId="77777777" w:rsidTr="002643B3">
        <w:trPr>
          <w:trHeight w:val="290"/>
        </w:trPr>
        <w:tc>
          <w:tcPr>
            <w:tcW w:w="5000" w:type="pct"/>
            <w:gridSpan w:val="2"/>
            <w:tcBorders>
              <w:top w:val="nil"/>
              <w:left w:val="nil"/>
              <w:right w:val="nil"/>
            </w:tcBorders>
          </w:tcPr>
          <w:p w14:paraId="549EBC42" w14:textId="77777777" w:rsidR="00602F7D" w:rsidRPr="00914FDE" w:rsidRDefault="00602F7D" w:rsidP="00F2643C">
            <w:pPr>
              <w:pStyle w:val="Heading2"/>
              <w:jc w:val="left"/>
              <w:rPr>
                <w:rFonts w:ascii="Arial" w:hAnsi="Arial" w:cs="Arial"/>
                <w:b w:val="0"/>
                <w:bCs w:val="0"/>
                <w:sz w:val="28"/>
                <w:szCs w:val="28"/>
                <w:lang w:val="az-Latn-AZ"/>
              </w:rPr>
            </w:pPr>
          </w:p>
        </w:tc>
      </w:tr>
      <w:tr w:rsidR="0000007A" w:rsidRPr="00F245A7" w14:paraId="2E8A6150" w14:textId="77777777" w:rsidTr="002643B3">
        <w:trPr>
          <w:trHeight w:val="290"/>
        </w:trPr>
        <w:tc>
          <w:tcPr>
            <w:tcW w:w="1234" w:type="pct"/>
          </w:tcPr>
          <w:p w14:paraId="3B45E1EE"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02F93C49" w14:textId="77777777" w:rsidR="0000007A" w:rsidRPr="00E65EB7" w:rsidRDefault="00651512" w:rsidP="00E65EB7">
            <w:pPr>
              <w:rPr>
                <w:rFonts w:ascii="Arial" w:hAnsi="Arial" w:cs="Arial"/>
                <w:b/>
                <w:bCs/>
                <w:color w:val="0000FF"/>
                <w:sz w:val="20"/>
                <w:szCs w:val="20"/>
              </w:rPr>
            </w:pPr>
            <w:hyperlink r:id="rId8" w:history="1">
              <w:r w:rsidR="00D941C1" w:rsidRPr="00E00F9E">
                <w:rPr>
                  <w:rStyle w:val="Hyperlink"/>
                  <w:rFonts w:ascii="Arial" w:hAnsi="Arial" w:cs="Arial"/>
                  <w:b/>
                  <w:bCs/>
                  <w:sz w:val="20"/>
                  <w:szCs w:val="20"/>
                </w:rPr>
                <w:t xml:space="preserve">International Journal of Environment and Climate Change </w:t>
              </w:r>
            </w:hyperlink>
            <w:r w:rsidR="00D941C1" w:rsidRPr="00D941C1">
              <w:rPr>
                <w:rFonts w:ascii="Arial" w:hAnsi="Arial" w:cs="Arial"/>
                <w:b/>
                <w:bCs/>
                <w:color w:val="0000FF"/>
                <w:sz w:val="20"/>
                <w:szCs w:val="20"/>
              </w:rPr>
              <w:t xml:space="preserve"> </w:t>
            </w:r>
          </w:p>
        </w:tc>
      </w:tr>
      <w:tr w:rsidR="0000007A" w:rsidRPr="00F245A7" w14:paraId="2692B423" w14:textId="77777777" w:rsidTr="002643B3">
        <w:trPr>
          <w:trHeight w:val="290"/>
        </w:trPr>
        <w:tc>
          <w:tcPr>
            <w:tcW w:w="1234" w:type="pct"/>
          </w:tcPr>
          <w:p w14:paraId="0DC3F4AA"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318DC386" w14:textId="77777777" w:rsidR="0000007A" w:rsidRPr="00F245A7" w:rsidRDefault="00506470" w:rsidP="00F3669D">
            <w:pPr>
              <w:pStyle w:val="NormalWeb"/>
              <w:spacing w:before="0" w:beforeAutospacing="0" w:after="0" w:afterAutospacing="0"/>
              <w:rPr>
                <w:rFonts w:ascii="Arial" w:hAnsi="Arial" w:cs="Arial"/>
                <w:b/>
                <w:bCs/>
                <w:sz w:val="20"/>
                <w:szCs w:val="28"/>
                <w:lang w:val="en-GB"/>
              </w:rPr>
            </w:pPr>
            <w:r w:rsidRPr="00506470">
              <w:rPr>
                <w:rFonts w:ascii="Arial" w:hAnsi="Arial" w:cs="Arial"/>
                <w:b/>
                <w:bCs/>
                <w:sz w:val="20"/>
                <w:szCs w:val="28"/>
                <w:lang w:val="en-GB"/>
              </w:rPr>
              <w:t>Ms_IJECC_145024</w:t>
            </w:r>
          </w:p>
        </w:tc>
      </w:tr>
      <w:tr w:rsidR="0000007A" w:rsidRPr="00F245A7" w14:paraId="4CD15028" w14:textId="77777777" w:rsidTr="002643B3">
        <w:trPr>
          <w:trHeight w:val="650"/>
        </w:trPr>
        <w:tc>
          <w:tcPr>
            <w:tcW w:w="1234" w:type="pct"/>
          </w:tcPr>
          <w:p w14:paraId="65156EFD"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024FDCAB" w14:textId="77777777" w:rsidR="0000007A" w:rsidRPr="00F245A7" w:rsidRDefault="00506470" w:rsidP="000450FC">
            <w:pPr>
              <w:pStyle w:val="NormalWeb"/>
              <w:spacing w:before="0" w:beforeAutospacing="0" w:after="0" w:afterAutospacing="0"/>
              <w:rPr>
                <w:rFonts w:ascii="Arial" w:hAnsi="Arial" w:cs="Arial"/>
                <w:b/>
                <w:sz w:val="20"/>
                <w:szCs w:val="28"/>
                <w:lang w:val="en-GB"/>
              </w:rPr>
            </w:pPr>
            <w:r w:rsidRPr="00506470">
              <w:rPr>
                <w:rFonts w:ascii="Arial" w:hAnsi="Arial" w:cs="Arial"/>
                <w:b/>
                <w:sz w:val="20"/>
                <w:szCs w:val="28"/>
                <w:lang w:val="en-GB"/>
              </w:rPr>
              <w:t>Intersections of Climate Change and Faith in a Warming Planet: A Bibliographic Exploration</w:t>
            </w:r>
          </w:p>
        </w:tc>
      </w:tr>
      <w:tr w:rsidR="00CF0BBB" w:rsidRPr="00F245A7" w14:paraId="4361B6B2" w14:textId="77777777" w:rsidTr="002643B3">
        <w:trPr>
          <w:trHeight w:val="332"/>
        </w:trPr>
        <w:tc>
          <w:tcPr>
            <w:tcW w:w="1234" w:type="pct"/>
          </w:tcPr>
          <w:p w14:paraId="14FCE5AE"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4503F1D8" w14:textId="77777777" w:rsidR="00CF0BBB" w:rsidRPr="00F245A7" w:rsidRDefault="00B91D08" w:rsidP="000450FC">
            <w:pPr>
              <w:pStyle w:val="NormalWeb"/>
              <w:spacing w:before="0" w:beforeAutospacing="0" w:after="0" w:afterAutospacing="0"/>
              <w:rPr>
                <w:rFonts w:ascii="Arial" w:hAnsi="Arial" w:cs="Arial"/>
                <w:b/>
                <w:sz w:val="20"/>
                <w:szCs w:val="28"/>
                <w:lang w:val="en-GB"/>
              </w:rPr>
            </w:pPr>
            <w:proofErr w:type="spellStart"/>
            <w:r>
              <w:rPr>
                <w:rFonts w:ascii="Arial" w:hAnsi="Arial" w:cs="Arial"/>
                <w:b/>
                <w:sz w:val="20"/>
                <w:szCs w:val="28"/>
                <w:lang w:val="en-GB"/>
              </w:rPr>
              <w:t>Reseach</w:t>
            </w:r>
            <w:proofErr w:type="spellEnd"/>
          </w:p>
        </w:tc>
      </w:tr>
    </w:tbl>
    <w:p w14:paraId="5A37B69A" w14:textId="77777777" w:rsidR="00E303E9" w:rsidRPr="00900E9B" w:rsidRDefault="00E303E9" w:rsidP="00E303E9">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E303E9" w:rsidRPr="00900E9B" w14:paraId="65EC1ED7" w14:textId="77777777">
        <w:tc>
          <w:tcPr>
            <w:tcW w:w="5000" w:type="pct"/>
            <w:gridSpan w:val="3"/>
            <w:tcBorders>
              <w:top w:val="nil"/>
              <w:left w:val="nil"/>
              <w:right w:val="nil"/>
            </w:tcBorders>
            <w:noWrap/>
          </w:tcPr>
          <w:p w14:paraId="2665203E" w14:textId="77777777" w:rsidR="00E303E9" w:rsidRPr="00900E9B" w:rsidRDefault="00E303E9">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1092AC63" w14:textId="77777777" w:rsidR="00E303E9" w:rsidRPr="00900E9B" w:rsidRDefault="00E303E9">
            <w:pPr>
              <w:rPr>
                <w:sz w:val="20"/>
                <w:szCs w:val="20"/>
                <w:lang w:val="en-GB"/>
              </w:rPr>
            </w:pPr>
          </w:p>
        </w:tc>
      </w:tr>
      <w:tr w:rsidR="00E303E9" w:rsidRPr="00900E9B" w14:paraId="433C7B9C" w14:textId="77777777">
        <w:tc>
          <w:tcPr>
            <w:tcW w:w="1265" w:type="pct"/>
            <w:noWrap/>
          </w:tcPr>
          <w:p w14:paraId="2E6805E2" w14:textId="77777777" w:rsidR="00E303E9" w:rsidRPr="00900E9B" w:rsidRDefault="00E303E9">
            <w:pPr>
              <w:pStyle w:val="Heading2"/>
              <w:jc w:val="left"/>
              <w:rPr>
                <w:rFonts w:ascii="Times New Roman" w:hAnsi="Times New Roman"/>
                <w:lang w:val="en-GB"/>
              </w:rPr>
            </w:pPr>
          </w:p>
        </w:tc>
        <w:tc>
          <w:tcPr>
            <w:tcW w:w="2212" w:type="pct"/>
          </w:tcPr>
          <w:p w14:paraId="67B67887" w14:textId="77777777" w:rsidR="00E303E9" w:rsidRDefault="00E303E9">
            <w:pPr>
              <w:pStyle w:val="Heading2"/>
              <w:jc w:val="left"/>
              <w:rPr>
                <w:rFonts w:ascii="Times New Roman" w:hAnsi="Times New Roman"/>
                <w:lang w:val="en-GB"/>
              </w:rPr>
            </w:pPr>
            <w:r w:rsidRPr="00900E9B">
              <w:rPr>
                <w:rFonts w:ascii="Times New Roman" w:hAnsi="Times New Roman"/>
                <w:lang w:val="en-GB"/>
              </w:rPr>
              <w:t>Reviewer’s comment</w:t>
            </w:r>
          </w:p>
          <w:p w14:paraId="5E3AD38B" w14:textId="77777777" w:rsidR="0054621F" w:rsidRDefault="0054621F" w:rsidP="0054621F">
            <w:pPr>
              <w:rPr>
                <w:b/>
                <w:bCs/>
                <w:sz w:val="20"/>
                <w:szCs w:val="20"/>
              </w:rPr>
            </w:pPr>
            <w:r w:rsidRPr="00A604EE">
              <w:rPr>
                <w:b/>
                <w:bCs/>
                <w:sz w:val="20"/>
                <w:szCs w:val="20"/>
                <w:highlight w:val="yellow"/>
              </w:rPr>
              <w:t>Artificial Intelligence (AI) generated or assisted review comments are strictly prohibited during peer review.</w:t>
            </w:r>
          </w:p>
          <w:p w14:paraId="11D2690B" w14:textId="77777777" w:rsidR="0054621F" w:rsidRPr="0054621F" w:rsidRDefault="0054621F" w:rsidP="0054621F">
            <w:pPr>
              <w:rPr>
                <w:lang w:val="en-GB"/>
              </w:rPr>
            </w:pPr>
          </w:p>
        </w:tc>
        <w:tc>
          <w:tcPr>
            <w:tcW w:w="1523" w:type="pct"/>
          </w:tcPr>
          <w:p w14:paraId="501493E7" w14:textId="77777777" w:rsidR="00496C39" w:rsidRDefault="00496C39" w:rsidP="00496C39">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07AD4A4" w14:textId="77777777" w:rsidR="00E303E9" w:rsidRPr="00900E9B" w:rsidRDefault="00E303E9">
            <w:pPr>
              <w:pStyle w:val="Heading2"/>
              <w:jc w:val="left"/>
              <w:rPr>
                <w:rFonts w:ascii="Times New Roman" w:hAnsi="Times New Roman"/>
                <w:b w:val="0"/>
                <w:lang w:val="en-GB"/>
              </w:rPr>
            </w:pPr>
          </w:p>
        </w:tc>
      </w:tr>
      <w:tr w:rsidR="00E303E9" w:rsidRPr="00900E9B" w14:paraId="1D26ABD9" w14:textId="77777777">
        <w:trPr>
          <w:trHeight w:val="1264"/>
        </w:trPr>
        <w:tc>
          <w:tcPr>
            <w:tcW w:w="1265" w:type="pct"/>
            <w:noWrap/>
          </w:tcPr>
          <w:p w14:paraId="025ED5F5" w14:textId="77777777" w:rsidR="00E303E9" w:rsidRPr="00900E9B" w:rsidRDefault="00E303E9">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0B42DA05" w14:textId="77777777" w:rsidR="00E303E9" w:rsidRPr="00900E9B" w:rsidRDefault="00E303E9">
            <w:pPr>
              <w:ind w:left="360"/>
              <w:rPr>
                <w:rFonts w:eastAsia="MS Mincho"/>
                <w:b/>
                <w:bCs/>
                <w:sz w:val="20"/>
                <w:szCs w:val="20"/>
                <w:lang w:val="en-GB"/>
              </w:rPr>
            </w:pPr>
          </w:p>
        </w:tc>
        <w:tc>
          <w:tcPr>
            <w:tcW w:w="2212" w:type="pct"/>
          </w:tcPr>
          <w:p w14:paraId="1EB2A645" w14:textId="77777777" w:rsidR="00AE6F06" w:rsidRPr="00AE6F06" w:rsidRDefault="00AE6F06" w:rsidP="00AE6F06">
            <w:pPr>
              <w:pStyle w:val="ListParagraph"/>
              <w:rPr>
                <w:b/>
                <w:bCs/>
                <w:sz w:val="20"/>
                <w:szCs w:val="20"/>
              </w:rPr>
            </w:pPr>
            <w:r w:rsidRPr="00AE6F06">
              <w:rPr>
                <w:b/>
                <w:bCs/>
                <w:sz w:val="20"/>
                <w:szCs w:val="20"/>
              </w:rPr>
              <w:t>This manuscript emphasizes the unity of religions regarding the fate of the Earth and the joint struggle against the rapidly spreading climate change today. It identifies the solidarity of faiths and their positions toward climate change. In areas where governments and civilizations have limited influence, religion proves to be more effective. Utilizing this influence to conduct awareness-raising activities holds particular importance.</w:t>
            </w:r>
          </w:p>
          <w:p w14:paraId="46A1753B" w14:textId="77777777" w:rsidR="00E303E9" w:rsidRPr="00AE6F06" w:rsidRDefault="00E303E9">
            <w:pPr>
              <w:pStyle w:val="ListParagraph"/>
              <w:ind w:left="0"/>
              <w:rPr>
                <w:b/>
                <w:bCs/>
                <w:sz w:val="20"/>
                <w:szCs w:val="20"/>
              </w:rPr>
            </w:pPr>
          </w:p>
        </w:tc>
        <w:tc>
          <w:tcPr>
            <w:tcW w:w="1523" w:type="pct"/>
          </w:tcPr>
          <w:p w14:paraId="3B1B30AA" w14:textId="3AF156BC" w:rsidR="00E303E9" w:rsidRPr="00900E9B" w:rsidRDefault="00907E2E">
            <w:pPr>
              <w:pStyle w:val="Heading2"/>
              <w:jc w:val="left"/>
              <w:rPr>
                <w:rFonts w:ascii="Times New Roman" w:hAnsi="Times New Roman"/>
                <w:b w:val="0"/>
                <w:lang w:val="en-GB"/>
              </w:rPr>
            </w:pPr>
            <w:r w:rsidRPr="00907E2E">
              <w:rPr>
                <w:rFonts w:ascii="Times New Roman" w:hAnsi="Times New Roman"/>
                <w:b w:val="0"/>
                <w:lang w:val="en-GB"/>
              </w:rPr>
              <w:t>This manuscript emphasizes the growing significance of religion in addressing climate change. By applying bibliometric methods, it maps how faith traditions influence ecological ethics, activism, and justice discourses across regions. Its importance lies in offering evidence-based insights that connect theology, policy, and science, while also highlighting the underrepresentation of Global South scholarship. These contributions provide valuable guidance for researchers, policymakers, and religious leaders working toward inclusive climate governance.</w:t>
            </w:r>
          </w:p>
        </w:tc>
      </w:tr>
      <w:tr w:rsidR="00E303E9" w:rsidRPr="00900E9B" w14:paraId="255940F8" w14:textId="77777777">
        <w:trPr>
          <w:trHeight w:val="1262"/>
        </w:trPr>
        <w:tc>
          <w:tcPr>
            <w:tcW w:w="1265" w:type="pct"/>
            <w:noWrap/>
          </w:tcPr>
          <w:p w14:paraId="6F9B5F3F" w14:textId="77777777" w:rsidR="00E303E9" w:rsidRPr="00900E9B" w:rsidRDefault="00E303E9">
            <w:pPr>
              <w:ind w:left="360"/>
              <w:rPr>
                <w:b/>
                <w:bCs/>
                <w:sz w:val="20"/>
                <w:szCs w:val="20"/>
                <w:lang w:val="en-GB"/>
              </w:rPr>
            </w:pPr>
            <w:r w:rsidRPr="00900E9B">
              <w:rPr>
                <w:b/>
                <w:bCs/>
                <w:sz w:val="20"/>
                <w:szCs w:val="20"/>
                <w:lang w:val="en-GB"/>
              </w:rPr>
              <w:t>Is the title of the article suitable?</w:t>
            </w:r>
          </w:p>
          <w:p w14:paraId="36A1F5AA" w14:textId="77777777" w:rsidR="00E303E9" w:rsidRPr="00900E9B" w:rsidRDefault="00E303E9">
            <w:pPr>
              <w:ind w:left="360"/>
              <w:rPr>
                <w:b/>
                <w:bCs/>
                <w:sz w:val="20"/>
                <w:szCs w:val="20"/>
                <w:lang w:val="en-GB"/>
              </w:rPr>
            </w:pPr>
            <w:r w:rsidRPr="00900E9B">
              <w:rPr>
                <w:b/>
                <w:bCs/>
                <w:sz w:val="20"/>
                <w:szCs w:val="20"/>
                <w:lang w:val="en-GB"/>
              </w:rPr>
              <w:t>(If not please suggest an alternative title)</w:t>
            </w:r>
          </w:p>
          <w:p w14:paraId="7E5A454F" w14:textId="77777777" w:rsidR="00E303E9" w:rsidRPr="00900E9B" w:rsidRDefault="00E303E9">
            <w:pPr>
              <w:pStyle w:val="Heading2"/>
              <w:jc w:val="left"/>
              <w:rPr>
                <w:rFonts w:ascii="Times New Roman" w:hAnsi="Times New Roman"/>
                <w:u w:val="single"/>
                <w:lang w:val="en-GB"/>
              </w:rPr>
            </w:pPr>
          </w:p>
        </w:tc>
        <w:tc>
          <w:tcPr>
            <w:tcW w:w="2212" w:type="pct"/>
          </w:tcPr>
          <w:p w14:paraId="6821DDA2" w14:textId="77777777" w:rsidR="00E303E9" w:rsidRPr="00AE6F06" w:rsidRDefault="00AE6F06">
            <w:pPr>
              <w:ind w:left="360"/>
              <w:rPr>
                <w:b/>
                <w:bCs/>
                <w:sz w:val="20"/>
                <w:szCs w:val="20"/>
                <w:lang w:val="az-Latn-AZ"/>
              </w:rPr>
            </w:pPr>
            <w:r>
              <w:rPr>
                <w:b/>
                <w:bCs/>
                <w:sz w:val="20"/>
                <w:szCs w:val="20"/>
                <w:lang w:val="en-GB"/>
              </w:rPr>
              <w:t>S</w:t>
            </w:r>
            <w:r w:rsidRPr="00900E9B">
              <w:rPr>
                <w:b/>
                <w:bCs/>
                <w:sz w:val="20"/>
                <w:szCs w:val="20"/>
                <w:lang w:val="en-GB"/>
              </w:rPr>
              <w:t>uitable</w:t>
            </w:r>
          </w:p>
        </w:tc>
        <w:tc>
          <w:tcPr>
            <w:tcW w:w="1523" w:type="pct"/>
          </w:tcPr>
          <w:p w14:paraId="76408C74" w14:textId="35B5421B" w:rsidR="00E303E9" w:rsidRPr="00900E9B" w:rsidRDefault="000920CB">
            <w:pPr>
              <w:pStyle w:val="Heading2"/>
              <w:jc w:val="left"/>
              <w:rPr>
                <w:rFonts w:ascii="Times New Roman" w:hAnsi="Times New Roman"/>
                <w:b w:val="0"/>
                <w:lang w:val="en-GB"/>
              </w:rPr>
            </w:pPr>
            <w:r w:rsidRPr="000920CB">
              <w:rPr>
                <w:rFonts w:ascii="Times New Roman" w:hAnsi="Times New Roman"/>
                <w:b w:val="0"/>
                <w:lang w:val="en-GB"/>
              </w:rPr>
              <w:t>Yes, the current title is suitable as it is descriptive and reflects the scope of the study. However, as an alternative, it could also be phrased as: “Climate Change and Faith: A Bibliometric Exploration in a Warming Planet.”</w:t>
            </w:r>
          </w:p>
        </w:tc>
      </w:tr>
      <w:tr w:rsidR="00E303E9" w:rsidRPr="00900E9B" w14:paraId="025CF4B9" w14:textId="77777777">
        <w:trPr>
          <w:trHeight w:val="1262"/>
        </w:trPr>
        <w:tc>
          <w:tcPr>
            <w:tcW w:w="1265" w:type="pct"/>
            <w:noWrap/>
          </w:tcPr>
          <w:p w14:paraId="6C1E2343" w14:textId="77777777" w:rsidR="00E303E9" w:rsidRPr="00900E9B" w:rsidRDefault="00E303E9">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5B3BB1E1" w14:textId="77777777" w:rsidR="00E303E9" w:rsidRPr="00900E9B" w:rsidRDefault="00E303E9">
            <w:pPr>
              <w:pStyle w:val="Heading2"/>
              <w:jc w:val="left"/>
              <w:rPr>
                <w:rFonts w:ascii="Times New Roman" w:hAnsi="Times New Roman"/>
                <w:u w:val="single"/>
                <w:lang w:val="en-GB"/>
              </w:rPr>
            </w:pPr>
          </w:p>
        </w:tc>
        <w:tc>
          <w:tcPr>
            <w:tcW w:w="2212" w:type="pct"/>
          </w:tcPr>
          <w:p w14:paraId="1C23FE59" w14:textId="77777777" w:rsidR="00E303E9" w:rsidRPr="00AE6F06" w:rsidRDefault="00AE6F06" w:rsidP="00AE6F06">
            <w:pPr>
              <w:ind w:left="360"/>
              <w:rPr>
                <w:b/>
                <w:bCs/>
                <w:sz w:val="20"/>
                <w:szCs w:val="20"/>
              </w:rPr>
            </w:pPr>
            <w:r w:rsidRPr="00AE6F06">
              <w:rPr>
                <w:b/>
                <w:bCs/>
                <w:sz w:val="20"/>
                <w:szCs w:val="20"/>
              </w:rPr>
              <w:t>The abstract of the manuscript should be expanded, and the results obtained from the analysis should be included here. Specific facts should be presented.</w:t>
            </w:r>
          </w:p>
        </w:tc>
        <w:tc>
          <w:tcPr>
            <w:tcW w:w="1523" w:type="pct"/>
          </w:tcPr>
          <w:p w14:paraId="2BE16E9B" w14:textId="005FA2B7" w:rsidR="00E303E9" w:rsidRPr="00900E9B" w:rsidRDefault="00371F72">
            <w:pPr>
              <w:pStyle w:val="Heading2"/>
              <w:jc w:val="left"/>
              <w:rPr>
                <w:rFonts w:ascii="Times New Roman" w:hAnsi="Times New Roman"/>
                <w:b w:val="0"/>
                <w:lang w:val="en-GB"/>
              </w:rPr>
            </w:pPr>
            <w:r w:rsidRPr="00371F72">
              <w:rPr>
                <w:rFonts w:ascii="Times New Roman" w:hAnsi="Times New Roman"/>
                <w:b w:val="0"/>
                <w:lang w:val="en-GB"/>
              </w:rPr>
              <w:t xml:space="preserve">The abstract has been revised and expanded. It now includes specific findings, such as the number of publications </w:t>
            </w:r>
            <w:proofErr w:type="spellStart"/>
            <w:r w:rsidRPr="00371F72">
              <w:rPr>
                <w:rFonts w:ascii="Times New Roman" w:hAnsi="Times New Roman"/>
                <w:b w:val="0"/>
                <w:lang w:val="en-GB"/>
              </w:rPr>
              <w:t>analyzed</w:t>
            </w:r>
            <w:proofErr w:type="spellEnd"/>
            <w:r w:rsidRPr="00371F72">
              <w:rPr>
                <w:rFonts w:ascii="Times New Roman" w:hAnsi="Times New Roman"/>
                <w:b w:val="0"/>
                <w:lang w:val="en-GB"/>
              </w:rPr>
              <w:t xml:space="preserve"> (312), the timeframe (2000–2025), dominant regions (North America and Europe), and the four thematic clusters identified in the bibliometric analysis. This strengthens the abstract by making it more precise and comprehensive.</w:t>
            </w:r>
          </w:p>
        </w:tc>
      </w:tr>
      <w:tr w:rsidR="00E303E9" w:rsidRPr="00900E9B" w14:paraId="48FB5F3F" w14:textId="77777777">
        <w:trPr>
          <w:trHeight w:val="704"/>
        </w:trPr>
        <w:tc>
          <w:tcPr>
            <w:tcW w:w="1265" w:type="pct"/>
            <w:noWrap/>
          </w:tcPr>
          <w:p w14:paraId="43250A77" w14:textId="77777777" w:rsidR="00E303E9" w:rsidRPr="00900E9B" w:rsidRDefault="00E303E9">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7F0F45FB" w14:textId="77777777" w:rsidR="00AE6F06" w:rsidRPr="00AE6F06" w:rsidRDefault="00AE6F06" w:rsidP="00AE6F06">
            <w:pPr>
              <w:pStyle w:val="ListParagraph"/>
              <w:ind w:left="0"/>
              <w:rPr>
                <w:bCs/>
                <w:sz w:val="20"/>
                <w:szCs w:val="20"/>
              </w:rPr>
            </w:pPr>
            <w:r w:rsidRPr="00AE6F06">
              <w:rPr>
                <w:bCs/>
                <w:sz w:val="20"/>
                <w:szCs w:val="20"/>
              </w:rPr>
              <w:t>The manuscript has scientific novelty. However, it lacks precise results, or the results are not comprehensive.</w:t>
            </w:r>
          </w:p>
          <w:p w14:paraId="07FC9B5C" w14:textId="77777777" w:rsidR="00E303E9" w:rsidRPr="00AE6F06" w:rsidRDefault="00E303E9">
            <w:pPr>
              <w:pStyle w:val="ListParagraph"/>
              <w:ind w:left="0"/>
              <w:rPr>
                <w:bCs/>
                <w:sz w:val="20"/>
                <w:szCs w:val="20"/>
              </w:rPr>
            </w:pPr>
          </w:p>
        </w:tc>
        <w:tc>
          <w:tcPr>
            <w:tcW w:w="1523" w:type="pct"/>
          </w:tcPr>
          <w:p w14:paraId="5B2DAE22" w14:textId="77777777" w:rsidR="00E303E9" w:rsidRDefault="003C5E31">
            <w:pPr>
              <w:pStyle w:val="Heading2"/>
              <w:jc w:val="left"/>
              <w:rPr>
                <w:rFonts w:ascii="Times New Roman" w:hAnsi="Times New Roman"/>
                <w:b w:val="0"/>
                <w:lang w:val="en-GB"/>
              </w:rPr>
            </w:pPr>
            <w:r>
              <w:rPr>
                <w:rFonts w:ascii="Times New Roman" w:hAnsi="Times New Roman"/>
                <w:b w:val="0"/>
                <w:lang w:val="en-GB"/>
              </w:rPr>
              <w:t>Yes, the manuscript is scientifically sound. To strengthen it further, the results section has been revised to provide more precise evidence, including detailed thematic clusters, regional comparisons, and citation networks. The methodology section has also been expanded to specify the bibliometric tools used (</w:t>
            </w:r>
            <w:proofErr w:type="spellStart"/>
            <w:r>
              <w:rPr>
                <w:rFonts w:ascii="Times New Roman" w:hAnsi="Times New Roman"/>
                <w:b w:val="0"/>
                <w:lang w:val="en-GB"/>
              </w:rPr>
              <w:t>Bibliometrix</w:t>
            </w:r>
            <w:proofErr w:type="spellEnd"/>
            <w:r>
              <w:rPr>
                <w:rFonts w:ascii="Times New Roman" w:hAnsi="Times New Roman"/>
                <w:b w:val="0"/>
                <w:lang w:val="en-GB"/>
              </w:rPr>
              <w:t xml:space="preserve"> and </w:t>
            </w:r>
            <w:proofErr w:type="spellStart"/>
            <w:r>
              <w:rPr>
                <w:rFonts w:ascii="Times New Roman" w:hAnsi="Times New Roman"/>
                <w:b w:val="0"/>
                <w:lang w:val="en-GB"/>
              </w:rPr>
              <w:t>VOSviewer</w:t>
            </w:r>
            <w:proofErr w:type="spellEnd"/>
            <w:r>
              <w:rPr>
                <w:rFonts w:ascii="Times New Roman" w:hAnsi="Times New Roman"/>
                <w:b w:val="0"/>
                <w:lang w:val="en-GB"/>
              </w:rPr>
              <w:t>).</w:t>
            </w:r>
          </w:p>
          <w:p w14:paraId="00E0BE91" w14:textId="5560B702" w:rsidR="003C5E31" w:rsidRPr="003C5E31" w:rsidRDefault="003C5E31" w:rsidP="003C5E31">
            <w:pPr>
              <w:rPr>
                <w:lang w:val="en-GB"/>
              </w:rPr>
            </w:pPr>
          </w:p>
        </w:tc>
      </w:tr>
      <w:tr w:rsidR="00E303E9" w:rsidRPr="00900E9B" w14:paraId="508744BB" w14:textId="77777777">
        <w:trPr>
          <w:trHeight w:val="703"/>
        </w:trPr>
        <w:tc>
          <w:tcPr>
            <w:tcW w:w="1265" w:type="pct"/>
            <w:noWrap/>
          </w:tcPr>
          <w:p w14:paraId="6E81D1EC" w14:textId="77777777" w:rsidR="00E303E9" w:rsidRPr="00E10705" w:rsidRDefault="00E303E9">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055F2E78" w14:textId="77777777" w:rsidR="00E303E9" w:rsidRPr="00AE6F06" w:rsidRDefault="00AE6F06" w:rsidP="00AE6F06">
            <w:pPr>
              <w:pStyle w:val="ListParagraph"/>
              <w:ind w:left="0"/>
              <w:rPr>
                <w:bCs/>
                <w:sz w:val="20"/>
                <w:szCs w:val="20"/>
              </w:rPr>
            </w:pPr>
            <w:r w:rsidRPr="00AE6F06">
              <w:rPr>
                <w:bCs/>
                <w:sz w:val="20"/>
                <w:szCs w:val="20"/>
              </w:rPr>
              <w:t>There are few scientific studies showing regional and international experiences. At least 10 additional studies should be reviewed, and their results should be cited. In all reviewed foreign literature, attention should be paid to emphasizing factual issues and ensuring scientific results.</w:t>
            </w:r>
          </w:p>
        </w:tc>
        <w:tc>
          <w:tcPr>
            <w:tcW w:w="1523" w:type="pct"/>
          </w:tcPr>
          <w:p w14:paraId="2F865C14" w14:textId="2DA1F7CE" w:rsidR="00E303E9" w:rsidRPr="00900E9B" w:rsidRDefault="00FD3D9F">
            <w:pPr>
              <w:pStyle w:val="Heading2"/>
              <w:jc w:val="left"/>
              <w:rPr>
                <w:rFonts w:ascii="Times New Roman" w:hAnsi="Times New Roman"/>
                <w:b w:val="0"/>
                <w:lang w:val="en-GB"/>
              </w:rPr>
            </w:pPr>
            <w:r w:rsidRPr="00FD3D9F">
              <w:rPr>
                <w:rFonts w:ascii="Times New Roman" w:hAnsi="Times New Roman"/>
                <w:b w:val="0"/>
                <w:lang w:val="en-GB"/>
              </w:rPr>
              <w:t xml:space="preserve">The references have been expanded to include more than 10 additional sources, covering recent (2021–2025) studies and broader regional perspectives. These include Global South research (e.g., Mwangi &amp; </w:t>
            </w:r>
            <w:proofErr w:type="spellStart"/>
            <w:r w:rsidRPr="00FD3D9F">
              <w:rPr>
                <w:rFonts w:ascii="Times New Roman" w:hAnsi="Times New Roman"/>
                <w:b w:val="0"/>
                <w:lang w:val="en-GB"/>
              </w:rPr>
              <w:t>Bunyasi</w:t>
            </w:r>
            <w:proofErr w:type="spellEnd"/>
            <w:r w:rsidRPr="00FD3D9F">
              <w:rPr>
                <w:rFonts w:ascii="Times New Roman" w:hAnsi="Times New Roman"/>
                <w:b w:val="0"/>
                <w:lang w:val="en-GB"/>
              </w:rPr>
              <w:t>, 2022), cross-cultural studies (</w:t>
            </w:r>
            <w:proofErr w:type="spellStart"/>
            <w:r w:rsidRPr="00FD3D9F">
              <w:rPr>
                <w:rFonts w:ascii="Times New Roman" w:hAnsi="Times New Roman"/>
                <w:b w:val="0"/>
                <w:lang w:val="en-GB"/>
              </w:rPr>
              <w:t>Omoyajowo</w:t>
            </w:r>
            <w:proofErr w:type="spellEnd"/>
            <w:r w:rsidRPr="00FD3D9F">
              <w:rPr>
                <w:rFonts w:ascii="Times New Roman" w:hAnsi="Times New Roman"/>
                <w:b w:val="0"/>
                <w:lang w:val="en-GB"/>
              </w:rPr>
              <w:t xml:space="preserve"> et al., 2023), and methodological works on bibliometric tools (Aria &amp; </w:t>
            </w:r>
            <w:proofErr w:type="spellStart"/>
            <w:r w:rsidRPr="00FD3D9F">
              <w:rPr>
                <w:rFonts w:ascii="Times New Roman" w:hAnsi="Times New Roman"/>
                <w:b w:val="0"/>
                <w:lang w:val="en-GB"/>
              </w:rPr>
              <w:t>Cuccurullo</w:t>
            </w:r>
            <w:proofErr w:type="spellEnd"/>
            <w:r w:rsidRPr="00FD3D9F">
              <w:rPr>
                <w:rFonts w:ascii="Times New Roman" w:hAnsi="Times New Roman"/>
                <w:b w:val="0"/>
                <w:lang w:val="en-GB"/>
              </w:rPr>
              <w:t>, 2017; Van Eck &amp; Waltman, 2010). This ensures a more balanced and comprehensive coverage of the literature.</w:t>
            </w:r>
          </w:p>
        </w:tc>
      </w:tr>
      <w:tr w:rsidR="00E303E9" w:rsidRPr="00900E9B" w14:paraId="74CDF71B" w14:textId="77777777">
        <w:trPr>
          <w:trHeight w:val="386"/>
        </w:trPr>
        <w:tc>
          <w:tcPr>
            <w:tcW w:w="1265" w:type="pct"/>
            <w:noWrap/>
          </w:tcPr>
          <w:p w14:paraId="70648F20" w14:textId="77777777" w:rsidR="00E303E9" w:rsidRPr="00900E9B" w:rsidRDefault="00E303E9">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5CD3AC9E" w14:textId="77777777" w:rsidR="00E303E9" w:rsidRPr="00900E9B" w:rsidRDefault="00E303E9">
            <w:pPr>
              <w:rPr>
                <w:sz w:val="20"/>
                <w:szCs w:val="20"/>
                <w:lang w:val="en-GB"/>
              </w:rPr>
            </w:pPr>
          </w:p>
        </w:tc>
        <w:tc>
          <w:tcPr>
            <w:tcW w:w="2212" w:type="pct"/>
          </w:tcPr>
          <w:p w14:paraId="3F921C1D" w14:textId="77777777" w:rsidR="00D94419" w:rsidRPr="00D94419" w:rsidRDefault="00D94419" w:rsidP="00D94419">
            <w:pPr>
              <w:rPr>
                <w:sz w:val="20"/>
                <w:szCs w:val="20"/>
              </w:rPr>
            </w:pPr>
            <w:r w:rsidRPr="00D94419">
              <w:rPr>
                <w:sz w:val="20"/>
                <w:szCs w:val="20"/>
              </w:rPr>
              <w:t>The language of the manuscript is of good quality.</w:t>
            </w:r>
          </w:p>
          <w:p w14:paraId="634D61E5" w14:textId="77777777" w:rsidR="00E303E9" w:rsidRPr="00D94419" w:rsidRDefault="00E303E9">
            <w:pPr>
              <w:rPr>
                <w:sz w:val="20"/>
                <w:szCs w:val="20"/>
              </w:rPr>
            </w:pPr>
          </w:p>
        </w:tc>
        <w:tc>
          <w:tcPr>
            <w:tcW w:w="1523" w:type="pct"/>
          </w:tcPr>
          <w:p w14:paraId="2AB17478" w14:textId="251411B6" w:rsidR="00E303E9" w:rsidRPr="00900E9B" w:rsidRDefault="00B63FB4">
            <w:pPr>
              <w:rPr>
                <w:sz w:val="20"/>
                <w:szCs w:val="20"/>
                <w:lang w:val="en-GB"/>
              </w:rPr>
            </w:pPr>
            <w:r w:rsidRPr="00B63FB4">
              <w:rPr>
                <w:sz w:val="20"/>
                <w:szCs w:val="20"/>
                <w:lang w:val="en-GB"/>
              </w:rPr>
              <w:t>Yes, the manuscript’s language has been refined for clarity and flow. Minor grammatical adjustments were made in the Introduction and Discussion to ensure the text is concise and polished for scholarly communication.</w:t>
            </w:r>
          </w:p>
        </w:tc>
      </w:tr>
      <w:tr w:rsidR="00E303E9" w:rsidRPr="00900E9B" w14:paraId="5D5657E0" w14:textId="77777777">
        <w:trPr>
          <w:trHeight w:val="1178"/>
        </w:trPr>
        <w:tc>
          <w:tcPr>
            <w:tcW w:w="1265" w:type="pct"/>
            <w:noWrap/>
          </w:tcPr>
          <w:p w14:paraId="1C8DCD02" w14:textId="77777777" w:rsidR="00E303E9" w:rsidRPr="00900E9B" w:rsidRDefault="00E303E9">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06FE857F" w14:textId="77777777" w:rsidR="00E303E9" w:rsidRPr="00900E9B" w:rsidRDefault="00E303E9">
            <w:pPr>
              <w:pStyle w:val="Heading2"/>
              <w:jc w:val="left"/>
              <w:rPr>
                <w:rFonts w:ascii="Times New Roman" w:hAnsi="Times New Roman"/>
                <w:b w:val="0"/>
                <w:lang w:val="en-GB"/>
              </w:rPr>
            </w:pPr>
          </w:p>
        </w:tc>
        <w:tc>
          <w:tcPr>
            <w:tcW w:w="2212" w:type="pct"/>
          </w:tcPr>
          <w:p w14:paraId="6D53FC5A" w14:textId="77777777" w:rsidR="000167F8" w:rsidRPr="00D94419" w:rsidRDefault="000167F8" w:rsidP="000167F8">
            <w:pPr>
              <w:numPr>
                <w:ilvl w:val="0"/>
                <w:numId w:val="15"/>
              </w:numPr>
              <w:spacing w:before="100" w:beforeAutospacing="1" w:after="100" w:afterAutospacing="1"/>
            </w:pPr>
            <w:r w:rsidRPr="00D94419">
              <w:t>The number of keywords should be at least six.</w:t>
            </w:r>
          </w:p>
          <w:p w14:paraId="4A04F0C5" w14:textId="77777777" w:rsidR="000167F8" w:rsidRPr="00D94419" w:rsidRDefault="000167F8" w:rsidP="000167F8">
            <w:pPr>
              <w:numPr>
                <w:ilvl w:val="0"/>
                <w:numId w:val="15"/>
              </w:numPr>
              <w:spacing w:before="100" w:beforeAutospacing="1" w:after="100" w:afterAutospacing="1"/>
              <w:rPr>
                <w:b/>
                <w:lang w:val="fr-FR"/>
              </w:rPr>
            </w:pPr>
            <w:r w:rsidRPr="00D94419">
              <w:t>In the introduction, the researcher touches on issues that do not have academic results; there is no information on studies with factual or statistical findings.</w:t>
            </w:r>
          </w:p>
          <w:p w14:paraId="3A959AF2" w14:textId="77777777" w:rsidR="00E303E9" w:rsidRDefault="000167F8" w:rsidP="000167F8">
            <w:pPr>
              <w:pStyle w:val="NormalWeb"/>
              <w:spacing w:before="0" w:beforeAutospacing="0" w:after="0" w:afterAutospacing="0"/>
            </w:pPr>
            <w:r w:rsidRPr="00D94419">
              <w:t>Why was no survey-based analysis conducted in the study? In scientific analyses of such topics, research is grouped by regions (Africa, America, etc.) and specific results are obtained to show how the approach between religion and climate differs across regions.</w:t>
            </w:r>
          </w:p>
          <w:p w14:paraId="1866068A" w14:textId="77777777" w:rsidR="000167F8" w:rsidRDefault="000167F8" w:rsidP="000167F8">
            <w:pPr>
              <w:pStyle w:val="NormalWeb"/>
              <w:spacing w:before="0" w:beforeAutospacing="0" w:after="0" w:afterAutospacing="0"/>
              <w:rPr>
                <w:rFonts w:ascii="Times New Roman" w:hAnsi="Times New Roman" w:cs="Times New Roman"/>
                <w:b/>
                <w:sz w:val="20"/>
                <w:szCs w:val="20"/>
                <w:lang w:val="en-GB"/>
              </w:rPr>
            </w:pPr>
          </w:p>
          <w:p w14:paraId="1D15A0B2" w14:textId="77777777" w:rsidR="000167F8" w:rsidRPr="00D94419" w:rsidRDefault="000167F8" w:rsidP="000167F8">
            <w:pPr>
              <w:pStyle w:val="NormalWeb"/>
              <w:rPr>
                <w:rFonts w:ascii="Times New Roman" w:hAnsi="Times New Roman" w:cs="Times New Roman"/>
                <w:b/>
                <w:bCs/>
                <w:sz w:val="20"/>
                <w:szCs w:val="20"/>
                <w:lang w:val="en-GB"/>
              </w:rPr>
            </w:pPr>
            <w:r w:rsidRPr="00D94419">
              <w:rPr>
                <w:rFonts w:ascii="Times New Roman" w:hAnsi="Times New Roman" w:cs="Times New Roman"/>
                <w:b/>
                <w:bCs/>
                <w:sz w:val="20"/>
                <w:szCs w:val="20"/>
                <w:lang w:val="en-GB"/>
              </w:rPr>
              <w:tab/>
              <w:t>The study should provide broad and concrete evidence-based results on the impacts of religious awareness-raising on climate change. That is, what are the outcomes of ecological awareness campaigns conducted by religious communities? If there are none, why should additional funding be allocated to this area? These and similar questions should be addressed.</w:t>
            </w:r>
          </w:p>
          <w:p w14:paraId="61C287DB" w14:textId="77777777" w:rsidR="000167F8" w:rsidRPr="000D0955" w:rsidRDefault="000167F8" w:rsidP="000167F8">
            <w:pPr>
              <w:pStyle w:val="NormalWeb"/>
              <w:spacing w:before="0" w:beforeAutospacing="0" w:after="0" w:afterAutospacing="0"/>
              <w:rPr>
                <w:rFonts w:ascii="Times New Roman" w:hAnsi="Times New Roman" w:cs="Times New Roman"/>
                <w:b/>
                <w:sz w:val="20"/>
                <w:szCs w:val="20"/>
                <w:lang w:val="en-GB"/>
              </w:rPr>
            </w:pPr>
            <w:r w:rsidRPr="00D94419">
              <w:rPr>
                <w:rFonts w:ascii="Times New Roman" w:hAnsi="Times New Roman" w:cs="Times New Roman"/>
                <w:b/>
                <w:bCs/>
                <w:sz w:val="20"/>
                <w:szCs w:val="20"/>
                <w:lang w:val="en-GB"/>
              </w:rPr>
              <w:t>The results should be made more specific and concrete.</w:t>
            </w:r>
          </w:p>
        </w:tc>
        <w:tc>
          <w:tcPr>
            <w:tcW w:w="1523" w:type="pct"/>
          </w:tcPr>
          <w:p w14:paraId="2486883A" w14:textId="77777777" w:rsidR="00A4506E" w:rsidRPr="00A4506E" w:rsidRDefault="00A4506E" w:rsidP="00A4506E">
            <w:pPr>
              <w:rPr>
                <w:sz w:val="20"/>
                <w:szCs w:val="20"/>
                <w:lang w:val="en-GB"/>
              </w:rPr>
            </w:pPr>
            <w:r w:rsidRPr="00A4506E">
              <w:rPr>
                <w:sz w:val="20"/>
                <w:szCs w:val="20"/>
                <w:lang w:val="en-GB"/>
              </w:rPr>
              <w:t>All these points have been addressed in the revised version:</w:t>
            </w:r>
          </w:p>
          <w:p w14:paraId="5824DAB5" w14:textId="77777777" w:rsidR="00A4506E" w:rsidRPr="00A4506E" w:rsidRDefault="00A4506E" w:rsidP="00A4506E">
            <w:pPr>
              <w:rPr>
                <w:sz w:val="20"/>
                <w:szCs w:val="20"/>
                <w:lang w:val="en-GB"/>
              </w:rPr>
            </w:pPr>
          </w:p>
          <w:p w14:paraId="18E73017" w14:textId="77777777" w:rsidR="00A4506E" w:rsidRPr="00A4506E" w:rsidRDefault="00A4506E" w:rsidP="00A4506E">
            <w:pPr>
              <w:rPr>
                <w:sz w:val="20"/>
                <w:szCs w:val="20"/>
                <w:lang w:val="en-GB"/>
              </w:rPr>
            </w:pPr>
            <w:r w:rsidRPr="00A4506E">
              <w:rPr>
                <w:sz w:val="20"/>
                <w:szCs w:val="20"/>
                <w:lang w:val="en-GB"/>
              </w:rPr>
              <w:t>1. Keywords increased to seven (Climate Change, Faith, Eco-Theology, Environment, Religion, Climate Justice, Bibliometric Analysis).</w:t>
            </w:r>
          </w:p>
          <w:p w14:paraId="782CB021" w14:textId="77777777" w:rsidR="00A4506E" w:rsidRPr="00A4506E" w:rsidRDefault="00A4506E" w:rsidP="00A4506E">
            <w:pPr>
              <w:rPr>
                <w:sz w:val="20"/>
                <w:szCs w:val="20"/>
                <w:lang w:val="en-GB"/>
              </w:rPr>
            </w:pPr>
          </w:p>
          <w:p w14:paraId="656DD0A8" w14:textId="77777777" w:rsidR="00A4506E" w:rsidRPr="00A4506E" w:rsidRDefault="00A4506E" w:rsidP="00A4506E">
            <w:pPr>
              <w:rPr>
                <w:sz w:val="20"/>
                <w:szCs w:val="20"/>
                <w:lang w:val="en-GB"/>
              </w:rPr>
            </w:pPr>
          </w:p>
          <w:p w14:paraId="40EAA1CF" w14:textId="77777777" w:rsidR="00A4506E" w:rsidRPr="00A4506E" w:rsidRDefault="00A4506E" w:rsidP="00A4506E">
            <w:pPr>
              <w:rPr>
                <w:sz w:val="20"/>
                <w:szCs w:val="20"/>
                <w:lang w:val="en-GB"/>
              </w:rPr>
            </w:pPr>
            <w:r w:rsidRPr="00A4506E">
              <w:rPr>
                <w:sz w:val="20"/>
                <w:szCs w:val="20"/>
                <w:lang w:val="en-GB"/>
              </w:rPr>
              <w:t>2. The Introduction has been strengthened with empirical studies and statistical findings from recent literature.</w:t>
            </w:r>
          </w:p>
          <w:p w14:paraId="044E67CE" w14:textId="77777777" w:rsidR="00A4506E" w:rsidRPr="00A4506E" w:rsidRDefault="00A4506E" w:rsidP="00A4506E">
            <w:pPr>
              <w:rPr>
                <w:sz w:val="20"/>
                <w:szCs w:val="20"/>
                <w:lang w:val="en-GB"/>
              </w:rPr>
            </w:pPr>
          </w:p>
          <w:p w14:paraId="4EF10900" w14:textId="77777777" w:rsidR="00A4506E" w:rsidRPr="00A4506E" w:rsidRDefault="00A4506E" w:rsidP="00A4506E">
            <w:pPr>
              <w:rPr>
                <w:sz w:val="20"/>
                <w:szCs w:val="20"/>
                <w:lang w:val="en-GB"/>
              </w:rPr>
            </w:pPr>
          </w:p>
          <w:p w14:paraId="0FF32390" w14:textId="77777777" w:rsidR="00A4506E" w:rsidRPr="00A4506E" w:rsidRDefault="00A4506E" w:rsidP="00A4506E">
            <w:pPr>
              <w:rPr>
                <w:sz w:val="20"/>
                <w:szCs w:val="20"/>
                <w:lang w:val="en-GB"/>
              </w:rPr>
            </w:pPr>
            <w:r w:rsidRPr="00A4506E">
              <w:rPr>
                <w:sz w:val="20"/>
                <w:szCs w:val="20"/>
                <w:lang w:val="en-GB"/>
              </w:rPr>
              <w:t>3. While this is a bibliometric review rather than a survey-based study, regional comparisons have been integrated to show how faith–climate intersections vary across Africa, Asia, Latin America, North America, and Europe.</w:t>
            </w:r>
          </w:p>
          <w:p w14:paraId="7DA807A0" w14:textId="77777777" w:rsidR="00A4506E" w:rsidRPr="00A4506E" w:rsidRDefault="00A4506E" w:rsidP="00A4506E">
            <w:pPr>
              <w:rPr>
                <w:sz w:val="20"/>
                <w:szCs w:val="20"/>
                <w:lang w:val="en-GB"/>
              </w:rPr>
            </w:pPr>
          </w:p>
          <w:p w14:paraId="32398DCC" w14:textId="77777777" w:rsidR="00A4506E" w:rsidRPr="00A4506E" w:rsidRDefault="00A4506E" w:rsidP="00A4506E">
            <w:pPr>
              <w:rPr>
                <w:sz w:val="20"/>
                <w:szCs w:val="20"/>
                <w:lang w:val="en-GB"/>
              </w:rPr>
            </w:pPr>
          </w:p>
          <w:p w14:paraId="65018A92" w14:textId="77777777" w:rsidR="00A4506E" w:rsidRPr="00A4506E" w:rsidRDefault="00A4506E" w:rsidP="00A4506E">
            <w:pPr>
              <w:rPr>
                <w:sz w:val="20"/>
                <w:szCs w:val="20"/>
                <w:lang w:val="en-GB"/>
              </w:rPr>
            </w:pPr>
            <w:r w:rsidRPr="00A4506E">
              <w:rPr>
                <w:sz w:val="20"/>
                <w:szCs w:val="20"/>
                <w:lang w:val="en-GB"/>
              </w:rPr>
              <w:t>4. The Discussion section now provides specific evidence of faith-based ecological initiatives, including campaigns on fossil fuel divestment, community adaptation strategies in Africa, Buddhist ecological teachings in Asia, and Amazonian liberation theology activism in Latin America.</w:t>
            </w:r>
          </w:p>
          <w:p w14:paraId="072DFD7A" w14:textId="77777777" w:rsidR="00A4506E" w:rsidRPr="00A4506E" w:rsidRDefault="00A4506E" w:rsidP="00A4506E">
            <w:pPr>
              <w:rPr>
                <w:sz w:val="20"/>
                <w:szCs w:val="20"/>
                <w:lang w:val="en-GB"/>
              </w:rPr>
            </w:pPr>
          </w:p>
          <w:p w14:paraId="0A61DD28" w14:textId="77777777" w:rsidR="00A4506E" w:rsidRPr="00A4506E" w:rsidRDefault="00A4506E" w:rsidP="00A4506E">
            <w:pPr>
              <w:rPr>
                <w:sz w:val="20"/>
                <w:szCs w:val="20"/>
                <w:lang w:val="en-GB"/>
              </w:rPr>
            </w:pPr>
          </w:p>
          <w:p w14:paraId="7EE2C96D" w14:textId="676E04F8" w:rsidR="00E303E9" w:rsidRPr="00900E9B" w:rsidRDefault="00A4506E">
            <w:pPr>
              <w:rPr>
                <w:sz w:val="20"/>
                <w:szCs w:val="20"/>
                <w:lang w:val="en-GB"/>
              </w:rPr>
            </w:pPr>
            <w:r w:rsidRPr="00A4506E">
              <w:rPr>
                <w:sz w:val="20"/>
                <w:szCs w:val="20"/>
                <w:lang w:val="en-GB"/>
              </w:rPr>
              <w:t>5. The Results have been revised to present clearer, evidence-based findings supported by bibliometric data, regional mapping, and citation analysis.</w:t>
            </w:r>
          </w:p>
        </w:tc>
      </w:tr>
    </w:tbl>
    <w:p w14:paraId="1223F1B3" w14:textId="77777777" w:rsidR="00E303E9" w:rsidRPr="00900E9B" w:rsidRDefault="00E303E9" w:rsidP="00E303E9">
      <w:pPr>
        <w:pStyle w:val="BodyText"/>
        <w:rPr>
          <w:rFonts w:ascii="Times New Roman" w:hAnsi="Times New Roman"/>
          <w:b/>
          <w:bCs/>
          <w:sz w:val="20"/>
          <w:szCs w:val="20"/>
          <w:u w:val="single"/>
          <w:lang w:val="en-GB"/>
        </w:rPr>
      </w:pPr>
      <w:bookmarkStart w:id="2" w:name="_GoBack"/>
      <w:bookmarkEnd w:id="2"/>
    </w:p>
    <w:p w14:paraId="07FC1BAD" w14:textId="77777777" w:rsidR="00E303E9" w:rsidRPr="00900E9B" w:rsidRDefault="00E303E9" w:rsidP="00E303E9">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E8770A" w:rsidRPr="00E8770A" w14:paraId="74278B5E" w14:textId="77777777" w:rsidTr="00E8770A">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6DBE5F70" w14:textId="77777777" w:rsidR="00E8770A" w:rsidRDefault="00E8770A">
            <w:pPr>
              <w:spacing w:line="276" w:lineRule="auto"/>
              <w:rPr>
                <w:rFonts w:ascii="Arial" w:eastAsia="Arial Unicode MS" w:hAnsi="Arial" w:cs="Arial"/>
                <w:b/>
                <w:sz w:val="20"/>
                <w:szCs w:val="20"/>
                <w:u w:val="single"/>
                <w:lang w:val="en-GB"/>
              </w:rPr>
            </w:pPr>
            <w:bookmarkStart w:id="3" w:name="_Hlk156057883"/>
            <w:bookmarkStart w:id="4" w:name="_Hlk156057704"/>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3B60303E" w14:textId="77777777" w:rsidR="00E8770A" w:rsidRDefault="00E8770A">
            <w:pPr>
              <w:spacing w:line="276" w:lineRule="auto"/>
              <w:rPr>
                <w:rFonts w:ascii="Arial" w:eastAsia="Arial Unicode MS" w:hAnsi="Arial" w:cs="Arial"/>
                <w:b/>
                <w:sz w:val="20"/>
                <w:szCs w:val="20"/>
                <w:u w:val="single"/>
                <w:lang w:val="en-GB"/>
              </w:rPr>
            </w:pPr>
          </w:p>
        </w:tc>
      </w:tr>
      <w:tr w:rsidR="00E8770A" w:rsidRPr="00E8770A" w14:paraId="01D3DEBD" w14:textId="77777777" w:rsidTr="00E8770A">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C1A94FA" w14:textId="77777777" w:rsidR="00E8770A" w:rsidRDefault="00E8770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2102B" w14:textId="77777777" w:rsidR="00E8770A" w:rsidRDefault="00E8770A">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1FC2F0D4" w14:textId="77777777" w:rsidR="00E8770A" w:rsidRDefault="00E8770A">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149DB921" w14:textId="77777777" w:rsidR="00E8770A" w:rsidRDefault="00E8770A">
            <w:pPr>
              <w:keepNext/>
              <w:spacing w:line="276" w:lineRule="auto"/>
              <w:outlineLvl w:val="1"/>
              <w:rPr>
                <w:rFonts w:ascii="Arial" w:eastAsia="MS Mincho" w:hAnsi="Arial" w:cs="Arial"/>
                <w:bCs/>
                <w:sz w:val="20"/>
                <w:szCs w:val="20"/>
                <w:lang w:val="en-GB"/>
              </w:rPr>
            </w:pPr>
          </w:p>
        </w:tc>
      </w:tr>
      <w:tr w:rsidR="00E8770A" w:rsidRPr="00E8770A" w14:paraId="704BF804" w14:textId="77777777" w:rsidTr="00E8770A">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814B188" w14:textId="77777777" w:rsidR="00E8770A" w:rsidRDefault="00E8770A">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0CEB8315" w14:textId="77777777" w:rsidR="00E8770A" w:rsidRDefault="00E8770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106A7C" w14:textId="77777777" w:rsidR="00E8770A" w:rsidRDefault="00E8770A">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0AD1F72F" w14:textId="77777777" w:rsidR="00E8770A" w:rsidRDefault="00E8770A">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34047B46" w14:textId="23E7D0E9" w:rsidR="00E8770A" w:rsidRDefault="00321A2A">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 xml:space="preserve">No ethical issues </w:t>
            </w:r>
            <w:r w:rsidR="00903B70">
              <w:rPr>
                <w:rFonts w:ascii="Arial" w:eastAsia="Arial Unicode MS" w:hAnsi="Arial" w:cs="Arial"/>
                <w:sz w:val="20"/>
                <w:szCs w:val="20"/>
                <w:lang w:val="en-GB"/>
              </w:rPr>
              <w:t xml:space="preserve">in this work because it is </w:t>
            </w:r>
            <w:proofErr w:type="gramStart"/>
            <w:r w:rsidR="00903B70">
              <w:rPr>
                <w:rFonts w:ascii="Arial" w:eastAsia="Arial Unicode MS" w:hAnsi="Arial" w:cs="Arial"/>
                <w:sz w:val="20"/>
                <w:szCs w:val="20"/>
                <w:lang w:val="en-GB"/>
              </w:rPr>
              <w:t>entails</w:t>
            </w:r>
            <w:proofErr w:type="gramEnd"/>
            <w:r w:rsidR="00903B70">
              <w:rPr>
                <w:rFonts w:ascii="Arial" w:eastAsia="Arial Unicode MS" w:hAnsi="Arial" w:cs="Arial"/>
                <w:sz w:val="20"/>
                <w:szCs w:val="20"/>
                <w:lang w:val="en-GB"/>
              </w:rPr>
              <w:t xml:space="preserve"> the secondary data that from the works that have already been done. </w:t>
            </w:r>
          </w:p>
          <w:p w14:paraId="2AFA04EC" w14:textId="77777777" w:rsidR="00E8770A" w:rsidRDefault="00E8770A">
            <w:pPr>
              <w:spacing w:line="276" w:lineRule="auto"/>
              <w:rPr>
                <w:rFonts w:ascii="Arial" w:eastAsia="Arial Unicode MS" w:hAnsi="Arial" w:cs="Arial"/>
                <w:sz w:val="20"/>
                <w:szCs w:val="20"/>
                <w:lang w:val="en-GB"/>
              </w:rPr>
            </w:pPr>
          </w:p>
          <w:p w14:paraId="549B9911" w14:textId="77777777" w:rsidR="00E8770A" w:rsidRDefault="00E8770A">
            <w:pPr>
              <w:spacing w:line="276" w:lineRule="auto"/>
              <w:rPr>
                <w:rFonts w:ascii="Arial" w:eastAsia="Arial Unicode MS" w:hAnsi="Arial" w:cs="Arial"/>
                <w:sz w:val="20"/>
                <w:szCs w:val="20"/>
                <w:lang w:val="en-GB"/>
              </w:rPr>
            </w:pPr>
          </w:p>
        </w:tc>
      </w:tr>
      <w:bookmarkEnd w:id="3"/>
    </w:tbl>
    <w:p w14:paraId="2D769F4D" w14:textId="77777777" w:rsidR="00E8770A" w:rsidRDefault="00E8770A" w:rsidP="00E8770A"/>
    <w:p w14:paraId="3ACA0B8A" w14:textId="77777777" w:rsidR="00E8770A" w:rsidRDefault="00E8770A" w:rsidP="00E8770A"/>
    <w:p w14:paraId="74297A4E" w14:textId="77777777" w:rsidR="00E8770A" w:rsidRDefault="00E8770A" w:rsidP="00E8770A">
      <w:pPr>
        <w:rPr>
          <w:bCs/>
          <w:u w:val="single"/>
          <w:lang w:val="en-GB"/>
        </w:rPr>
      </w:pPr>
    </w:p>
    <w:bookmarkEnd w:id="4"/>
    <w:p w14:paraId="764605FB" w14:textId="77777777" w:rsidR="00E8770A" w:rsidRDefault="00E8770A" w:rsidP="00E8770A"/>
    <w:bookmarkEnd w:id="0"/>
    <w:bookmarkEnd w:id="1"/>
    <w:p w14:paraId="776073ED" w14:textId="77777777" w:rsidR="00E303E9" w:rsidRPr="00900E9B" w:rsidRDefault="00E303E9" w:rsidP="00E303E9">
      <w:pPr>
        <w:pStyle w:val="BodyText"/>
        <w:rPr>
          <w:rFonts w:ascii="Times New Roman" w:hAnsi="Times New Roman"/>
          <w:b/>
          <w:bCs/>
          <w:sz w:val="20"/>
          <w:szCs w:val="20"/>
          <w:u w:val="single"/>
          <w:lang w:val="en-GB"/>
        </w:rPr>
      </w:pPr>
    </w:p>
    <w:sectPr w:rsidR="00E303E9" w:rsidRPr="00900E9B" w:rsidSect="009D7C5A">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E3947" w14:textId="77777777" w:rsidR="00651512" w:rsidRPr="0000007A" w:rsidRDefault="00651512" w:rsidP="0099583E">
      <w:r>
        <w:separator/>
      </w:r>
    </w:p>
  </w:endnote>
  <w:endnote w:type="continuationSeparator" w:id="0">
    <w:p w14:paraId="18187776" w14:textId="77777777" w:rsidR="00651512" w:rsidRPr="0000007A" w:rsidRDefault="0065151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4E696"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1607D" w:rsidRPr="0021607D">
      <w:rPr>
        <w:sz w:val="16"/>
      </w:rPr>
      <w:t xml:space="preserve">Version: </w:t>
    </w:r>
    <w:r w:rsidR="0056759D">
      <w:rPr>
        <w:sz w:val="16"/>
      </w:rPr>
      <w:t>3</w:t>
    </w:r>
    <w:r w:rsidR="0021607D" w:rsidRPr="0021607D">
      <w:rPr>
        <w:sz w:val="16"/>
      </w:rPr>
      <w:t xml:space="preserve"> (0</w:t>
    </w:r>
    <w:r w:rsidR="0056759D">
      <w:rPr>
        <w:sz w:val="16"/>
      </w:rPr>
      <w:t>7</w:t>
    </w:r>
    <w:r w:rsidR="0021607D" w:rsidRPr="0021607D">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11579" w14:textId="77777777" w:rsidR="00651512" w:rsidRPr="0000007A" w:rsidRDefault="00651512" w:rsidP="0099583E">
      <w:r>
        <w:separator/>
      </w:r>
    </w:p>
  </w:footnote>
  <w:footnote w:type="continuationSeparator" w:id="0">
    <w:p w14:paraId="2E4D1A12" w14:textId="77777777" w:rsidR="00651512" w:rsidRPr="0000007A" w:rsidRDefault="0065151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D0E8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6340FA3"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6759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9EE6947"/>
    <w:multiLevelType w:val="hybridMultilevel"/>
    <w:tmpl w:val="A2D44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36385E"/>
    <w:multiLevelType w:val="multilevel"/>
    <w:tmpl w:val="7BDAD6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931812"/>
    <w:multiLevelType w:val="hybridMultilevel"/>
    <w:tmpl w:val="A2D445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6"/>
  </w:num>
  <w:num w:numId="2">
    <w:abstractNumId w:val="10"/>
  </w:num>
  <w:num w:numId="3">
    <w:abstractNumId w:val="9"/>
  </w:num>
  <w:num w:numId="4">
    <w:abstractNumId w:val="11"/>
  </w:num>
  <w:num w:numId="5">
    <w:abstractNumId w:val="8"/>
  </w:num>
  <w:num w:numId="6">
    <w:abstractNumId w:val="0"/>
  </w:num>
  <w:num w:numId="7">
    <w:abstractNumId w:val="3"/>
  </w:num>
  <w:num w:numId="8">
    <w:abstractNumId w:val="14"/>
  </w:num>
  <w:num w:numId="9">
    <w:abstractNumId w:val="13"/>
  </w:num>
  <w:num w:numId="10">
    <w:abstractNumId w:val="2"/>
  </w:num>
  <w:num w:numId="11">
    <w:abstractNumId w:val="1"/>
  </w:num>
  <w:num w:numId="12">
    <w:abstractNumId w:val="7"/>
  </w:num>
  <w:num w:numId="13">
    <w:abstractNumId w:val="4"/>
  </w:num>
  <w:num w:numId="14">
    <w:abstractNumId w:val="5"/>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167F8"/>
    <w:rsid w:val="00021981"/>
    <w:rsid w:val="000234E1"/>
    <w:rsid w:val="0002598E"/>
    <w:rsid w:val="00037D52"/>
    <w:rsid w:val="000450FC"/>
    <w:rsid w:val="00056CB0"/>
    <w:rsid w:val="000577C2"/>
    <w:rsid w:val="0006257C"/>
    <w:rsid w:val="00084D7C"/>
    <w:rsid w:val="00091112"/>
    <w:rsid w:val="000920CB"/>
    <w:rsid w:val="000936AC"/>
    <w:rsid w:val="00095A59"/>
    <w:rsid w:val="000A2134"/>
    <w:rsid w:val="000A6F41"/>
    <w:rsid w:val="000B4EE5"/>
    <w:rsid w:val="000B74A1"/>
    <w:rsid w:val="000B757E"/>
    <w:rsid w:val="000C0837"/>
    <w:rsid w:val="000C3B7E"/>
    <w:rsid w:val="000E61DC"/>
    <w:rsid w:val="00100577"/>
    <w:rsid w:val="00101322"/>
    <w:rsid w:val="00104117"/>
    <w:rsid w:val="00136984"/>
    <w:rsid w:val="00142EC9"/>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B373B"/>
    <w:rsid w:val="001D3A1D"/>
    <w:rsid w:val="001E4B3D"/>
    <w:rsid w:val="001F24FF"/>
    <w:rsid w:val="001F2913"/>
    <w:rsid w:val="001F707F"/>
    <w:rsid w:val="002011F3"/>
    <w:rsid w:val="00201B85"/>
    <w:rsid w:val="00202E80"/>
    <w:rsid w:val="002105F7"/>
    <w:rsid w:val="0021607D"/>
    <w:rsid w:val="0021691D"/>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B2033"/>
    <w:rsid w:val="002B2D3F"/>
    <w:rsid w:val="002D7EA9"/>
    <w:rsid w:val="002E1211"/>
    <w:rsid w:val="002E2339"/>
    <w:rsid w:val="002E6D86"/>
    <w:rsid w:val="002F6935"/>
    <w:rsid w:val="00312559"/>
    <w:rsid w:val="003204B8"/>
    <w:rsid w:val="00321A2A"/>
    <w:rsid w:val="0033692F"/>
    <w:rsid w:val="00346223"/>
    <w:rsid w:val="00371F72"/>
    <w:rsid w:val="003936B2"/>
    <w:rsid w:val="003A04E7"/>
    <w:rsid w:val="003A4991"/>
    <w:rsid w:val="003A6E1A"/>
    <w:rsid w:val="003B2172"/>
    <w:rsid w:val="003C2B93"/>
    <w:rsid w:val="003C5E31"/>
    <w:rsid w:val="003E746A"/>
    <w:rsid w:val="0042465A"/>
    <w:rsid w:val="004356CC"/>
    <w:rsid w:val="00435B36"/>
    <w:rsid w:val="00442B24"/>
    <w:rsid w:val="0044444D"/>
    <w:rsid w:val="0044519B"/>
    <w:rsid w:val="00445B35"/>
    <w:rsid w:val="00446659"/>
    <w:rsid w:val="00457AB1"/>
    <w:rsid w:val="00457BC0"/>
    <w:rsid w:val="00462996"/>
    <w:rsid w:val="004674B4"/>
    <w:rsid w:val="00495709"/>
    <w:rsid w:val="00496C39"/>
    <w:rsid w:val="004A1DAA"/>
    <w:rsid w:val="004B4CAD"/>
    <w:rsid w:val="004B4FDC"/>
    <w:rsid w:val="004C3DF1"/>
    <w:rsid w:val="004C5074"/>
    <w:rsid w:val="004D2E36"/>
    <w:rsid w:val="004D557F"/>
    <w:rsid w:val="004E6400"/>
    <w:rsid w:val="00503AB6"/>
    <w:rsid w:val="00503D24"/>
    <w:rsid w:val="005047C5"/>
    <w:rsid w:val="00506470"/>
    <w:rsid w:val="00510920"/>
    <w:rsid w:val="00521812"/>
    <w:rsid w:val="00523D2C"/>
    <w:rsid w:val="00531C82"/>
    <w:rsid w:val="005339A8"/>
    <w:rsid w:val="00533FC1"/>
    <w:rsid w:val="0054564B"/>
    <w:rsid w:val="00545A13"/>
    <w:rsid w:val="0054621F"/>
    <w:rsid w:val="00546343"/>
    <w:rsid w:val="00557CD3"/>
    <w:rsid w:val="00560D3C"/>
    <w:rsid w:val="0056759D"/>
    <w:rsid w:val="00567DE0"/>
    <w:rsid w:val="005735A5"/>
    <w:rsid w:val="005A5BE0"/>
    <w:rsid w:val="005B12E0"/>
    <w:rsid w:val="005C25A0"/>
    <w:rsid w:val="005D230D"/>
    <w:rsid w:val="00602F7D"/>
    <w:rsid w:val="00605952"/>
    <w:rsid w:val="00620677"/>
    <w:rsid w:val="00624032"/>
    <w:rsid w:val="00645A56"/>
    <w:rsid w:val="00651512"/>
    <w:rsid w:val="006532DF"/>
    <w:rsid w:val="0065579D"/>
    <w:rsid w:val="00663792"/>
    <w:rsid w:val="0067046C"/>
    <w:rsid w:val="00676845"/>
    <w:rsid w:val="00680547"/>
    <w:rsid w:val="0068446F"/>
    <w:rsid w:val="0069428E"/>
    <w:rsid w:val="00696CAD"/>
    <w:rsid w:val="006A5E0B"/>
    <w:rsid w:val="006C3797"/>
    <w:rsid w:val="006E488B"/>
    <w:rsid w:val="006E7D6E"/>
    <w:rsid w:val="006F6F2F"/>
    <w:rsid w:val="00701186"/>
    <w:rsid w:val="00707BE1"/>
    <w:rsid w:val="007238EB"/>
    <w:rsid w:val="0072789A"/>
    <w:rsid w:val="007317C3"/>
    <w:rsid w:val="00734756"/>
    <w:rsid w:val="0073538B"/>
    <w:rsid w:val="00741BD0"/>
    <w:rsid w:val="007426E6"/>
    <w:rsid w:val="00746370"/>
    <w:rsid w:val="007533C1"/>
    <w:rsid w:val="00760BBC"/>
    <w:rsid w:val="00766889"/>
    <w:rsid w:val="00766A0D"/>
    <w:rsid w:val="00767F8C"/>
    <w:rsid w:val="00780B67"/>
    <w:rsid w:val="00793F9C"/>
    <w:rsid w:val="007B1099"/>
    <w:rsid w:val="007B6E18"/>
    <w:rsid w:val="007D0246"/>
    <w:rsid w:val="007D3353"/>
    <w:rsid w:val="007F5873"/>
    <w:rsid w:val="00806382"/>
    <w:rsid w:val="00815F94"/>
    <w:rsid w:val="0082130C"/>
    <w:rsid w:val="008224E2"/>
    <w:rsid w:val="00825DC9"/>
    <w:rsid w:val="0082676D"/>
    <w:rsid w:val="00831055"/>
    <w:rsid w:val="00837F69"/>
    <w:rsid w:val="008423BB"/>
    <w:rsid w:val="00846F1F"/>
    <w:rsid w:val="0087201B"/>
    <w:rsid w:val="00877F10"/>
    <w:rsid w:val="00882091"/>
    <w:rsid w:val="008913D5"/>
    <w:rsid w:val="00893E75"/>
    <w:rsid w:val="008C2778"/>
    <w:rsid w:val="008C2F62"/>
    <w:rsid w:val="008D020E"/>
    <w:rsid w:val="008D1117"/>
    <w:rsid w:val="008D15A4"/>
    <w:rsid w:val="008F36E4"/>
    <w:rsid w:val="00903B70"/>
    <w:rsid w:val="00907E2E"/>
    <w:rsid w:val="00914FDE"/>
    <w:rsid w:val="00933C8B"/>
    <w:rsid w:val="009444F6"/>
    <w:rsid w:val="009553EC"/>
    <w:rsid w:val="0097330E"/>
    <w:rsid w:val="00974330"/>
    <w:rsid w:val="0097498C"/>
    <w:rsid w:val="00982766"/>
    <w:rsid w:val="00984139"/>
    <w:rsid w:val="009852C4"/>
    <w:rsid w:val="00985F26"/>
    <w:rsid w:val="0099583E"/>
    <w:rsid w:val="009A0242"/>
    <w:rsid w:val="009A59ED"/>
    <w:rsid w:val="009B19A8"/>
    <w:rsid w:val="009B5AA8"/>
    <w:rsid w:val="009C45A0"/>
    <w:rsid w:val="009C5642"/>
    <w:rsid w:val="009D7C5A"/>
    <w:rsid w:val="009E13C3"/>
    <w:rsid w:val="009E6A30"/>
    <w:rsid w:val="009E79E5"/>
    <w:rsid w:val="009F07D4"/>
    <w:rsid w:val="009F29EB"/>
    <w:rsid w:val="00A001A0"/>
    <w:rsid w:val="00A12C83"/>
    <w:rsid w:val="00A31AAC"/>
    <w:rsid w:val="00A32905"/>
    <w:rsid w:val="00A36C95"/>
    <w:rsid w:val="00A37DE3"/>
    <w:rsid w:val="00A447D2"/>
    <w:rsid w:val="00A4506E"/>
    <w:rsid w:val="00A519D1"/>
    <w:rsid w:val="00A6343B"/>
    <w:rsid w:val="00A65C50"/>
    <w:rsid w:val="00A66DD2"/>
    <w:rsid w:val="00A71F1F"/>
    <w:rsid w:val="00AA41B3"/>
    <w:rsid w:val="00AA6670"/>
    <w:rsid w:val="00AB1ED6"/>
    <w:rsid w:val="00AB397D"/>
    <w:rsid w:val="00AB638A"/>
    <w:rsid w:val="00AB6E43"/>
    <w:rsid w:val="00AC1349"/>
    <w:rsid w:val="00AD6C51"/>
    <w:rsid w:val="00AE6F06"/>
    <w:rsid w:val="00AF3016"/>
    <w:rsid w:val="00B03A45"/>
    <w:rsid w:val="00B2236C"/>
    <w:rsid w:val="00B22FE6"/>
    <w:rsid w:val="00B3033D"/>
    <w:rsid w:val="00B356AF"/>
    <w:rsid w:val="00B62087"/>
    <w:rsid w:val="00B62F41"/>
    <w:rsid w:val="00B63FB4"/>
    <w:rsid w:val="00B73785"/>
    <w:rsid w:val="00B760E1"/>
    <w:rsid w:val="00B807F8"/>
    <w:rsid w:val="00B858FF"/>
    <w:rsid w:val="00B91D08"/>
    <w:rsid w:val="00BA1AB3"/>
    <w:rsid w:val="00BA6421"/>
    <w:rsid w:val="00BB34E6"/>
    <w:rsid w:val="00BB4FEC"/>
    <w:rsid w:val="00BC072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3BD3"/>
    <w:rsid w:val="00C84097"/>
    <w:rsid w:val="00C93ABA"/>
    <w:rsid w:val="00CB429B"/>
    <w:rsid w:val="00CC2753"/>
    <w:rsid w:val="00CD093E"/>
    <w:rsid w:val="00CD1556"/>
    <w:rsid w:val="00CD1FD7"/>
    <w:rsid w:val="00CE199A"/>
    <w:rsid w:val="00CE5AC7"/>
    <w:rsid w:val="00CF0BBB"/>
    <w:rsid w:val="00CF2E4B"/>
    <w:rsid w:val="00CF50E2"/>
    <w:rsid w:val="00D1283A"/>
    <w:rsid w:val="00D17979"/>
    <w:rsid w:val="00D2075F"/>
    <w:rsid w:val="00D3257B"/>
    <w:rsid w:val="00D40416"/>
    <w:rsid w:val="00D45CF7"/>
    <w:rsid w:val="00D4782A"/>
    <w:rsid w:val="00D7603E"/>
    <w:rsid w:val="00D8579C"/>
    <w:rsid w:val="00D90124"/>
    <w:rsid w:val="00D9392F"/>
    <w:rsid w:val="00D941C1"/>
    <w:rsid w:val="00D94419"/>
    <w:rsid w:val="00DA41F5"/>
    <w:rsid w:val="00DB5B54"/>
    <w:rsid w:val="00DB7E1B"/>
    <w:rsid w:val="00DC1D81"/>
    <w:rsid w:val="00E00F9E"/>
    <w:rsid w:val="00E303E9"/>
    <w:rsid w:val="00E451EA"/>
    <w:rsid w:val="00E53E52"/>
    <w:rsid w:val="00E57F4B"/>
    <w:rsid w:val="00E63889"/>
    <w:rsid w:val="00E65EB7"/>
    <w:rsid w:val="00E71C8D"/>
    <w:rsid w:val="00E72360"/>
    <w:rsid w:val="00E8770A"/>
    <w:rsid w:val="00E972A7"/>
    <w:rsid w:val="00EA26C5"/>
    <w:rsid w:val="00EA2839"/>
    <w:rsid w:val="00EB3E91"/>
    <w:rsid w:val="00EC6894"/>
    <w:rsid w:val="00ED6B12"/>
    <w:rsid w:val="00EE0D3E"/>
    <w:rsid w:val="00EF326D"/>
    <w:rsid w:val="00EF53FE"/>
    <w:rsid w:val="00F245A7"/>
    <w:rsid w:val="00F2643C"/>
    <w:rsid w:val="00F30CB7"/>
    <w:rsid w:val="00F3295A"/>
    <w:rsid w:val="00F34D8E"/>
    <w:rsid w:val="00F3669D"/>
    <w:rsid w:val="00F405F8"/>
    <w:rsid w:val="00F41154"/>
    <w:rsid w:val="00F4700F"/>
    <w:rsid w:val="00F51F7F"/>
    <w:rsid w:val="00F573EA"/>
    <w:rsid w:val="00F57E9D"/>
    <w:rsid w:val="00FA6528"/>
    <w:rsid w:val="00FC2E17"/>
    <w:rsid w:val="00FC6387"/>
    <w:rsid w:val="00FC6802"/>
    <w:rsid w:val="00FD3D9F"/>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306038"/>
  <w15:chartTrackingRefBased/>
  <w15:docId w15:val="{316601B2-1DFC-6D49-B3AA-BAEA1447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E00F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66010169">
      <w:bodyDiv w:val="1"/>
      <w:marLeft w:val="0"/>
      <w:marRight w:val="0"/>
      <w:marTop w:val="0"/>
      <w:marBottom w:val="0"/>
      <w:divBdr>
        <w:top w:val="none" w:sz="0" w:space="0" w:color="auto"/>
        <w:left w:val="none" w:sz="0" w:space="0" w:color="auto"/>
        <w:bottom w:val="none" w:sz="0" w:space="0" w:color="auto"/>
        <w:right w:val="none" w:sz="0" w:space="0" w:color="auto"/>
      </w:divBdr>
    </w:div>
    <w:div w:id="1120994615">
      <w:bodyDiv w:val="1"/>
      <w:marLeft w:val="0"/>
      <w:marRight w:val="0"/>
      <w:marTop w:val="0"/>
      <w:marBottom w:val="0"/>
      <w:divBdr>
        <w:top w:val="none" w:sz="0" w:space="0" w:color="auto"/>
        <w:left w:val="none" w:sz="0" w:space="0" w:color="auto"/>
        <w:bottom w:val="none" w:sz="0" w:space="0" w:color="auto"/>
        <w:right w:val="none" w:sz="0" w:space="0" w:color="auto"/>
      </w:divBdr>
    </w:div>
    <w:div w:id="113024220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69055090">
      <w:bodyDiv w:val="1"/>
      <w:marLeft w:val="0"/>
      <w:marRight w:val="0"/>
      <w:marTop w:val="0"/>
      <w:marBottom w:val="0"/>
      <w:divBdr>
        <w:top w:val="none" w:sz="0" w:space="0" w:color="auto"/>
        <w:left w:val="none" w:sz="0" w:space="0" w:color="auto"/>
        <w:bottom w:val="none" w:sz="0" w:space="0" w:color="auto"/>
        <w:right w:val="none" w:sz="0" w:space="0" w:color="auto"/>
      </w:divBdr>
    </w:div>
    <w:div w:id="1526863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ecc.com/index.php/IJEC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AE41D-2835-4579-8B08-4B6A68674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999</Words>
  <Characters>5695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6681</CharactersWithSpaces>
  <SharedDoc>false</SharedDoc>
  <HLinks>
    <vt:vector size="6" baseType="variant">
      <vt:variant>
        <vt:i4>1441873</vt:i4>
      </vt:variant>
      <vt:variant>
        <vt:i4>0</vt:i4>
      </vt:variant>
      <vt:variant>
        <vt:i4>0</vt:i4>
      </vt:variant>
      <vt:variant>
        <vt:i4>5</vt:i4>
      </vt:variant>
      <vt:variant>
        <vt:lpwstr>https://journalijecc.com/index.php/IJECC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3</cp:revision>
  <dcterms:created xsi:type="dcterms:W3CDTF">2025-09-26T15:47:00Z</dcterms:created>
  <dcterms:modified xsi:type="dcterms:W3CDTF">2025-09-27T07:31:00Z</dcterms:modified>
</cp:coreProperties>
</file>