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3B9" w:rsidRDefault="005673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5673B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5673B9" w:rsidRDefault="005673B9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5673B9">
        <w:trPr>
          <w:trHeight w:val="290"/>
        </w:trPr>
        <w:tc>
          <w:tcPr>
            <w:tcW w:w="516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F2681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Surgery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673B9">
        <w:trPr>
          <w:trHeight w:val="290"/>
        </w:trPr>
        <w:tc>
          <w:tcPr>
            <w:tcW w:w="516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Ms_AJRS_145124</w:t>
            </w:r>
          </w:p>
        </w:tc>
      </w:tr>
      <w:tr w:rsidR="005673B9">
        <w:trPr>
          <w:trHeight w:val="650"/>
        </w:trPr>
        <w:tc>
          <w:tcPr>
            <w:tcW w:w="516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Unexpected Discovery 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An Unusually Long Appendix During Surgery</w:t>
            </w:r>
          </w:p>
        </w:tc>
      </w:tr>
      <w:tr w:rsidR="005673B9">
        <w:trPr>
          <w:trHeight w:val="332"/>
        </w:trPr>
        <w:tc>
          <w:tcPr>
            <w:tcW w:w="516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56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5673B9" w:rsidRDefault="005673B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ej4b28fjf2xp" w:colFirst="0" w:colLast="0"/>
      <w:bookmarkEnd w:id="0"/>
    </w:p>
    <w:p w:rsidR="005673B9" w:rsidRDefault="005673B9">
      <w:pPr>
        <w:rPr>
          <w:sz w:val="20"/>
          <w:szCs w:val="20"/>
        </w:rPr>
      </w:pPr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5673B9" w:rsidTr="007B47FC">
        <w:trPr>
          <w:trHeight w:val="279"/>
        </w:trPr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5673B9" w:rsidRDefault="00F2681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5673B9" w:rsidRDefault="005673B9">
            <w:pPr>
              <w:rPr>
                <w:sz w:val="20"/>
                <w:szCs w:val="20"/>
              </w:rPr>
            </w:pPr>
          </w:p>
        </w:tc>
      </w:tr>
      <w:tr w:rsidR="005673B9" w:rsidTr="007B47FC">
        <w:tc>
          <w:tcPr>
            <w:tcW w:w="5243" w:type="dxa"/>
          </w:tcPr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5673B9" w:rsidRDefault="00F2681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5673B9" w:rsidRDefault="00F2681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673B9" w:rsidRDefault="005673B9"/>
        </w:tc>
        <w:tc>
          <w:tcPr>
            <w:tcW w:w="6442" w:type="dxa"/>
          </w:tcPr>
          <w:p w:rsidR="005673B9" w:rsidRDefault="00F2681A">
            <w:pPr>
              <w:spacing w:after="160" w:line="254" w:lineRule="auto"/>
              <w:rPr>
                <w:b/>
              </w:rPr>
            </w:pPr>
            <w:r>
              <w:rPr>
                <w:b/>
              </w:rPr>
              <w:t xml:space="preserve">Thank you will take this comment into </w:t>
            </w:r>
            <w:proofErr w:type="gramStart"/>
            <w:r>
              <w:rPr>
                <w:b/>
              </w:rPr>
              <w:t>consideration  and</w:t>
            </w:r>
            <w:proofErr w:type="gramEnd"/>
            <w:r>
              <w:rPr>
                <w:b/>
              </w:rPr>
              <w:t xml:space="preserve"> revise the manuscript accordingly</w:t>
            </w:r>
          </w:p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5673B9" w:rsidTr="007B47FC">
        <w:trPr>
          <w:trHeight w:val="1264"/>
        </w:trPr>
        <w:tc>
          <w:tcPr>
            <w:tcW w:w="5243" w:type="dxa"/>
          </w:tcPr>
          <w:p w:rsidR="005673B9" w:rsidRDefault="00F268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5673B9" w:rsidRDefault="005673B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Author/ surgeon found unusual size of appendix,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This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literature to be published. Since average length varies based on pathological and physiological factors. But this is a unique case of young individual without co-morbidities.</w:t>
            </w:r>
          </w:p>
          <w:p w:rsidR="005673B9" w:rsidRDefault="0056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5673B9" w:rsidTr="007B47FC">
        <w:trPr>
          <w:trHeight w:val="1262"/>
        </w:trPr>
        <w:tc>
          <w:tcPr>
            <w:tcW w:w="5243" w:type="dxa"/>
          </w:tcPr>
          <w:p w:rsidR="005673B9" w:rsidRDefault="00F268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5673B9" w:rsidRDefault="00F268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5673B9" w:rsidRDefault="00F268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Yes, article title is appropriate</w:t>
            </w:r>
          </w:p>
        </w:tc>
        <w:tc>
          <w:tcPr>
            <w:tcW w:w="6442" w:type="dxa"/>
          </w:tcPr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5673B9" w:rsidTr="007B47FC">
        <w:trPr>
          <w:trHeight w:val="1262"/>
        </w:trPr>
        <w:tc>
          <w:tcPr>
            <w:tcW w:w="5243" w:type="dxa"/>
          </w:tcPr>
          <w:p w:rsidR="005673B9" w:rsidRDefault="00F2681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5673B9" w:rsidRDefault="00F268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Yes, it is quite good</w:t>
            </w:r>
          </w:p>
        </w:tc>
        <w:tc>
          <w:tcPr>
            <w:tcW w:w="6442" w:type="dxa"/>
          </w:tcPr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5673B9" w:rsidTr="007B47FC">
        <w:trPr>
          <w:trHeight w:val="704"/>
        </w:trPr>
        <w:tc>
          <w:tcPr>
            <w:tcW w:w="5243" w:type="dxa"/>
          </w:tcPr>
          <w:p w:rsidR="005673B9" w:rsidRDefault="00F2681A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Yes, Referenc</w:t>
            </w:r>
            <w:r>
              <w:rPr>
                <w:color w:val="000000"/>
                <w:sz w:val="20"/>
                <w:szCs w:val="20"/>
              </w:rPr>
              <w:t>es were verified and discussion part should be elaborated and few comparative support articles are needed.</w:t>
            </w:r>
          </w:p>
        </w:tc>
        <w:tc>
          <w:tcPr>
            <w:tcW w:w="6442" w:type="dxa"/>
          </w:tcPr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5673B9" w:rsidTr="007B47FC">
        <w:trPr>
          <w:trHeight w:val="703"/>
        </w:trPr>
        <w:tc>
          <w:tcPr>
            <w:tcW w:w="5243" w:type="dxa"/>
          </w:tcPr>
          <w:p w:rsidR="005673B9" w:rsidRDefault="00F2681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Yes, </w:t>
            </w:r>
            <w:proofErr w:type="gramStart"/>
            <w:r>
              <w:rPr>
                <w:color w:val="000000"/>
                <w:sz w:val="20"/>
                <w:szCs w:val="20"/>
              </w:rPr>
              <w:t>But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discussion part should be elaborated </w:t>
            </w:r>
          </w:p>
        </w:tc>
        <w:tc>
          <w:tcPr>
            <w:tcW w:w="6442" w:type="dxa"/>
          </w:tcPr>
          <w:p w:rsidR="005673B9" w:rsidRDefault="007B47F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DONE</w:t>
            </w:r>
          </w:p>
        </w:tc>
      </w:tr>
      <w:tr w:rsidR="005673B9" w:rsidTr="007B47FC">
        <w:trPr>
          <w:trHeight w:val="386"/>
        </w:trPr>
        <w:tc>
          <w:tcPr>
            <w:tcW w:w="5243" w:type="dxa"/>
          </w:tcPr>
          <w:p w:rsidR="005673B9" w:rsidRDefault="00F2681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5673B9" w:rsidRDefault="005673B9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5673B9" w:rsidRDefault="00F26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Language is </w:t>
            </w:r>
            <w:proofErr w:type="gramStart"/>
            <w:r>
              <w:rPr>
                <w:sz w:val="20"/>
                <w:szCs w:val="20"/>
              </w:rPr>
              <w:t>quite  good</w:t>
            </w:r>
            <w:proofErr w:type="gramEnd"/>
            <w:r>
              <w:rPr>
                <w:sz w:val="20"/>
                <w:szCs w:val="20"/>
              </w:rPr>
              <w:t xml:space="preserve"> and presented well, reader friendly</w:t>
            </w:r>
          </w:p>
        </w:tc>
        <w:tc>
          <w:tcPr>
            <w:tcW w:w="6442" w:type="dxa"/>
          </w:tcPr>
          <w:p w:rsidR="005673B9" w:rsidRDefault="00C52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  <w:tr w:rsidR="005673B9" w:rsidTr="007B47FC">
        <w:trPr>
          <w:trHeight w:val="1178"/>
        </w:trPr>
        <w:tc>
          <w:tcPr>
            <w:tcW w:w="5243" w:type="dxa"/>
          </w:tcPr>
          <w:p w:rsidR="005673B9" w:rsidRDefault="00F2681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5673B9" w:rsidRDefault="005673B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Author did not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mentioned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Size of the Appendix, It is not measured.</w:t>
            </w:r>
          </w:p>
          <w:p w:rsidR="005673B9" w:rsidRDefault="0056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:rsidR="005673B9" w:rsidRDefault="00F26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Citations article 12,13 are quoted as reference to your case- longest size appendix. But your case size is not evident anywhere.</w:t>
            </w:r>
          </w:p>
          <w:p w:rsidR="005673B9" w:rsidRDefault="0056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:rsidR="005673B9" w:rsidRDefault="0056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5673B9" w:rsidRDefault="00C52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ADDED</w:t>
            </w:r>
            <w:bookmarkStart w:id="1" w:name="_GoBack"/>
            <w:bookmarkEnd w:id="1"/>
          </w:p>
        </w:tc>
      </w:tr>
    </w:tbl>
    <w:p w:rsidR="005673B9" w:rsidRDefault="005673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5673B9" w:rsidRDefault="005673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5673B9" w:rsidRDefault="005673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5673B9" w:rsidRDefault="005673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5673B9" w:rsidRDefault="005673B9">
      <w:pPr>
        <w:rPr>
          <w:rFonts w:ascii="Calibri" w:eastAsia="Calibri" w:hAnsi="Calibri" w:cs="Calibri"/>
          <w:sz w:val="22"/>
          <w:szCs w:val="22"/>
        </w:rPr>
      </w:pPr>
    </w:p>
    <w:p w:rsidR="005673B9" w:rsidRDefault="005673B9"/>
    <w:p w:rsidR="005673B9" w:rsidRDefault="005673B9"/>
    <w:p w:rsidR="005673B9" w:rsidRDefault="005673B9"/>
    <w:p w:rsidR="005673B9" w:rsidRDefault="005673B9"/>
    <w:p w:rsidR="005673B9" w:rsidRDefault="005673B9"/>
    <w:p w:rsidR="005673B9" w:rsidRDefault="005673B9"/>
    <w:p w:rsidR="005673B9" w:rsidRDefault="005673B9">
      <w:bookmarkStart w:id="2" w:name="_heading=h.4gumgmusjxlq" w:colFirst="0" w:colLast="0"/>
      <w:bookmarkEnd w:id="2"/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5673B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F2681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5673B9" w:rsidRDefault="005673B9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5673B9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5673B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3B9" w:rsidRDefault="00F2681A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5673B9" w:rsidRDefault="00F2681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Author’s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Feedbac</w:t>
            </w:r>
            <w:proofErr w:type="spellEnd"/>
          </w:p>
        </w:tc>
      </w:tr>
      <w:tr w:rsidR="005673B9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F2681A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5673B9" w:rsidRDefault="005673B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B9" w:rsidRDefault="00F2681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5673B9" w:rsidRDefault="005673B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5673B9" w:rsidRDefault="005673B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5673B9" w:rsidRDefault="00F2681A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No there is no any ethical issues </w:t>
            </w:r>
          </w:p>
          <w:p w:rsidR="005673B9" w:rsidRDefault="005673B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673B9" w:rsidRDefault="005673B9"/>
    <w:p w:rsidR="005673B9" w:rsidRDefault="005673B9"/>
    <w:p w:rsidR="005673B9" w:rsidRDefault="005673B9">
      <w:pPr>
        <w:rPr>
          <w:u w:val="single"/>
        </w:rPr>
      </w:pPr>
    </w:p>
    <w:p w:rsidR="005673B9" w:rsidRDefault="005673B9"/>
    <w:p w:rsidR="005673B9" w:rsidRDefault="005673B9"/>
    <w:p w:rsidR="005673B9" w:rsidRDefault="005673B9"/>
    <w:p w:rsidR="005673B9" w:rsidRDefault="005673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5673B9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81A" w:rsidRDefault="00F2681A">
      <w:r>
        <w:separator/>
      </w:r>
    </w:p>
  </w:endnote>
  <w:endnote w:type="continuationSeparator" w:id="0">
    <w:p w:rsidR="00F2681A" w:rsidRDefault="00F2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B9" w:rsidRDefault="00F2681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81A" w:rsidRDefault="00F2681A">
      <w:r>
        <w:separator/>
      </w:r>
    </w:p>
  </w:footnote>
  <w:footnote w:type="continuationSeparator" w:id="0">
    <w:p w:rsidR="00F2681A" w:rsidRDefault="00F26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B9" w:rsidRDefault="005673B9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5673B9" w:rsidRDefault="00F2681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3B9"/>
    <w:rsid w:val="005673B9"/>
    <w:rsid w:val="007B47FC"/>
    <w:rsid w:val="00C52775"/>
    <w:rsid w:val="00F2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D1819"/>
  <w15:docId w15:val="{48F93FE9-EA17-4EF5-B1BC-9DCE19D0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index.php/AJR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jXlHZaGGu4Dmqj248jWnyxyV8Q==">CgMxLjAyDmguZWo0YjI4ZmpmMnhwMg5oLjliYWF5aW9ldzl1MzIOaC40Z3VtZ211c2p4bHE4AHIhMUVRTXdZWUtOMnJkNlZiVlBhUndvUGFiNGVRc0FxNU9a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2011-08-01T09:21:00Z</dcterms:created>
  <dcterms:modified xsi:type="dcterms:W3CDTF">2025-10-07T06:50:00Z</dcterms:modified>
</cp:coreProperties>
</file>