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EA45DB" w:rsidRPr="002B6F5A" w14:paraId="34AF5D15" w14:textId="77777777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801F1" w14:textId="77777777" w:rsidR="00EA45DB" w:rsidRPr="002B6F5A" w:rsidRDefault="00EA45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5DB" w:rsidRPr="002B6F5A" w14:paraId="14885914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692C300" w14:textId="77777777" w:rsidR="00EA45DB" w:rsidRPr="002B6F5A" w:rsidRDefault="001E1935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F9EB6" w14:textId="77777777" w:rsidR="00EA45DB" w:rsidRPr="002B6F5A" w:rsidRDefault="00E13618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1E1935" w:rsidRPr="002B6F5A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Asian Journal of Research and Reports in Urology</w:t>
              </w:r>
            </w:hyperlink>
          </w:p>
        </w:tc>
      </w:tr>
      <w:tr w:rsidR="00EA45DB" w:rsidRPr="002B6F5A" w14:paraId="12DE97EE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DCE0724" w14:textId="77777777" w:rsidR="00EA45DB" w:rsidRPr="002B6F5A" w:rsidRDefault="001E1935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4D6BA" w14:textId="77777777" w:rsidR="00EA45DB" w:rsidRPr="002B6F5A" w:rsidRDefault="001E1935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2B6F5A">
              <w:rPr>
                <w:rFonts w:cs="Arial"/>
                <w:b/>
                <w:bCs/>
                <w:sz w:val="20"/>
                <w:szCs w:val="20"/>
              </w:rPr>
              <w:t>Ms_AJRRU_145133</w:t>
            </w:r>
          </w:p>
        </w:tc>
      </w:tr>
      <w:tr w:rsidR="00EA45DB" w:rsidRPr="002B6F5A" w14:paraId="5F00FA8B" w14:textId="77777777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007750C5" w14:textId="77777777" w:rsidR="00EA45DB" w:rsidRPr="002B6F5A" w:rsidRDefault="001E1935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237BB" w14:textId="77777777" w:rsidR="00EA45DB" w:rsidRPr="002B6F5A" w:rsidRDefault="001E1935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2B6F5A">
              <w:rPr>
                <w:rFonts w:cs="Arial"/>
                <w:b/>
                <w:bCs/>
                <w:sz w:val="20"/>
                <w:szCs w:val="20"/>
              </w:rPr>
              <w:t>The effect of preoperative clinical variables on morbidity and mortality after radical cystectomy</w:t>
            </w:r>
          </w:p>
        </w:tc>
      </w:tr>
      <w:tr w:rsidR="00EA45DB" w:rsidRPr="002B6F5A" w14:paraId="3055247F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3988462" w14:textId="77777777" w:rsidR="00EA45DB" w:rsidRPr="002B6F5A" w:rsidRDefault="001E1935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B6DEE" w14:textId="77777777" w:rsidR="00EA45DB" w:rsidRPr="002B6F5A" w:rsidRDefault="001E1935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2B6F5A">
              <w:rPr>
                <w:rFonts w:cs="Arial"/>
                <w:b/>
                <w:bCs/>
                <w:sz w:val="20"/>
                <w:szCs w:val="20"/>
              </w:rPr>
              <w:t>Original Research Article</w:t>
            </w:r>
          </w:p>
        </w:tc>
      </w:tr>
    </w:tbl>
    <w:p w14:paraId="4D65D83B" w14:textId="77777777" w:rsidR="00EA45DB" w:rsidRPr="002B6F5A" w:rsidRDefault="00EA45DB">
      <w:pPr>
        <w:widowControl w:val="0"/>
        <w:rPr>
          <w:rFonts w:ascii="Arial" w:hAnsi="Arial" w:cs="Arial"/>
          <w:sz w:val="20"/>
          <w:szCs w:val="20"/>
        </w:rPr>
      </w:pPr>
    </w:p>
    <w:p w14:paraId="590BF8FC" w14:textId="77777777" w:rsidR="00EA45DB" w:rsidRPr="002B6F5A" w:rsidRDefault="00EA45DB">
      <w:pPr>
        <w:rPr>
          <w:rFonts w:ascii="Arial" w:hAnsi="Arial" w:cs="Arial"/>
          <w:sz w:val="20"/>
          <w:szCs w:val="20"/>
        </w:rPr>
      </w:pPr>
      <w:bookmarkStart w:id="0" w:name="_Hlk170903434"/>
      <w:bookmarkStart w:id="1" w:name="_GoBack"/>
      <w:bookmarkEnd w:id="1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EA45DB" w:rsidRPr="002B6F5A" w14:paraId="48BA8398" w14:textId="77777777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BB84F" w14:textId="77777777" w:rsidR="00EA45DB" w:rsidRPr="002B6F5A" w:rsidRDefault="001E1935">
            <w:pPr>
              <w:pStyle w:val="Heading2"/>
              <w:jc w:val="left"/>
              <w:rPr>
                <w:rFonts w:ascii="Arial" w:hAnsi="Arial" w:cs="Arial"/>
              </w:rPr>
            </w:pPr>
            <w:r w:rsidRPr="002B6F5A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2B6F5A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EA45DB" w:rsidRPr="002B6F5A" w14:paraId="5BC074F0" w14:textId="77777777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73057" w14:textId="77777777" w:rsidR="00EA45DB" w:rsidRPr="002B6F5A" w:rsidRDefault="00EA45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5671" w14:textId="77777777" w:rsidR="00EA45DB" w:rsidRPr="002B6F5A" w:rsidRDefault="001E193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B6F5A">
              <w:rPr>
                <w:rFonts w:ascii="Arial" w:hAnsi="Arial" w:cs="Arial"/>
                <w:lang w:val="en-US"/>
              </w:rPr>
              <w:t>Reviewer’s comment</w:t>
            </w:r>
          </w:p>
          <w:p w14:paraId="248F08EA" w14:textId="77777777" w:rsidR="00EA45DB" w:rsidRPr="002B6F5A" w:rsidRDefault="001E1935">
            <w:pPr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C703" w14:textId="77777777" w:rsidR="00EA45DB" w:rsidRPr="002B6F5A" w:rsidRDefault="001E1935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2B6F5A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EA45DB" w:rsidRPr="002B6F5A" w14:paraId="33084426" w14:textId="77777777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152F388" w14:textId="77777777" w:rsidR="00EA45DB" w:rsidRPr="002B6F5A" w:rsidRDefault="001E193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61CD" w14:textId="77777777" w:rsidR="00EA45DB" w:rsidRPr="002B6F5A" w:rsidRDefault="001E1935" w:rsidP="00E2407A">
            <w:pPr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>Lacks of objectivity and short follow up. They ma</w:t>
            </w:r>
            <w:r w:rsidR="00E2407A" w:rsidRPr="002B6F5A">
              <w:rPr>
                <w:rFonts w:ascii="Arial" w:hAnsi="Arial" w:cs="Arial"/>
                <w:b/>
                <w:bCs/>
                <w:sz w:val="20"/>
                <w:szCs w:val="20"/>
              </w:rPr>
              <w:t>y need to improve the endpoints.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D48E" w14:textId="73FA9D25" w:rsidR="00EA45DB" w:rsidRPr="002B6F5A" w:rsidRDefault="00782676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2B6F5A">
              <w:rPr>
                <w:rFonts w:ascii="Arial" w:hAnsi="Arial" w:cs="Arial"/>
                <w:sz w:val="20"/>
                <w:szCs w:val="20"/>
                <w:lang w:val="en-IN"/>
              </w:rPr>
              <w:t xml:space="preserve">Our study ensured objectivity through standardized data collection and statistical analysis. The 3 year follow up tells us about outcomes (84% survival and 8% recurrence). </w:t>
            </w:r>
            <w:r w:rsidRPr="002B6F5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We will clarify the limitation of longer follow up.</w:t>
            </w:r>
            <w:r w:rsidRPr="002B6F5A">
              <w:rPr>
                <w:rFonts w:ascii="Arial" w:hAnsi="Arial" w:cs="Arial"/>
                <w:sz w:val="20"/>
                <w:szCs w:val="20"/>
                <w:lang w:val="en-IN"/>
              </w:rPr>
              <w:t xml:space="preserve"> End points (morbidity, mortality, complication and hospital stay) align with literature.</w:t>
            </w:r>
          </w:p>
        </w:tc>
      </w:tr>
      <w:tr w:rsidR="00EA45DB" w:rsidRPr="002B6F5A" w14:paraId="2EE0A5ED" w14:textId="77777777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F2B2352" w14:textId="77777777" w:rsidR="00EA45DB" w:rsidRPr="002B6F5A" w:rsidRDefault="001E19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14F6DF80" w14:textId="77777777" w:rsidR="00EA45DB" w:rsidRPr="002B6F5A" w:rsidRDefault="001E193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DE8FBC1" w14:textId="77777777" w:rsidR="00EA45DB" w:rsidRPr="002B6F5A" w:rsidRDefault="001E193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EF52D" w14:textId="4C3A5C0B" w:rsidR="00EA45DB" w:rsidRPr="002B6F5A" w:rsidRDefault="004243E0">
            <w:pPr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sz w:val="20"/>
                <w:szCs w:val="20"/>
              </w:rPr>
              <w:t>--</w:t>
            </w:r>
          </w:p>
        </w:tc>
      </w:tr>
      <w:tr w:rsidR="00EA45DB" w:rsidRPr="002B6F5A" w14:paraId="6825938F" w14:textId="77777777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B4A421F" w14:textId="77777777" w:rsidR="00EA45DB" w:rsidRPr="002B6F5A" w:rsidRDefault="001E1935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2B6F5A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AD794F9" w14:textId="77777777" w:rsidR="00EA45DB" w:rsidRPr="002B6F5A" w:rsidRDefault="001E193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Please provide corrections in the methods section - a </w:t>
            </w:r>
            <w:proofErr w:type="spellStart"/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>restrospective</w:t>
            </w:r>
            <w:proofErr w:type="spellEnd"/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prospective </w:t>
            </w:r>
            <w:proofErr w:type="spellStart"/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>cohoort</w:t>
            </w:r>
            <w:proofErr w:type="spellEnd"/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study have a huge bias risk. Please provide more data regarding the </w:t>
            </w:r>
            <w:proofErr w:type="spellStart"/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>urinay</w:t>
            </w:r>
            <w:proofErr w:type="spellEnd"/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deviation (ureterostomy? Bricker? Wallace? Neobladder?)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AFC15" w14:textId="25E6C88D" w:rsidR="00EA45DB" w:rsidRPr="002B6F5A" w:rsidRDefault="008674CA">
            <w:pPr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sz w:val="20"/>
                <w:szCs w:val="20"/>
              </w:rPr>
              <w:t xml:space="preserve">We have clarified the study design in the method section, independent data extraction was done to reduce the bias. All patients underwent open radical cystectomy with ileal conduit using Bricker-type </w:t>
            </w:r>
            <w:proofErr w:type="spellStart"/>
            <w:r w:rsidRPr="002B6F5A">
              <w:rPr>
                <w:rFonts w:ascii="Arial" w:hAnsi="Arial" w:cs="Arial"/>
                <w:sz w:val="20"/>
                <w:szCs w:val="20"/>
              </w:rPr>
              <w:t>uroenteric</w:t>
            </w:r>
            <w:proofErr w:type="spellEnd"/>
            <w:r w:rsidRPr="002B6F5A">
              <w:rPr>
                <w:rFonts w:ascii="Arial" w:hAnsi="Arial" w:cs="Arial"/>
                <w:sz w:val="20"/>
                <w:szCs w:val="20"/>
              </w:rPr>
              <w:t xml:space="preserve"> anastomosis, as specified in the Methods section.</w:t>
            </w:r>
          </w:p>
        </w:tc>
      </w:tr>
      <w:tr w:rsidR="00EA45DB" w:rsidRPr="002B6F5A" w14:paraId="7C3F9FB8" w14:textId="77777777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49ABE61" w14:textId="77777777" w:rsidR="00EA45DB" w:rsidRPr="002B6F5A" w:rsidRDefault="001E1935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2B6F5A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63228" w14:textId="77777777" w:rsidR="00EA45DB" w:rsidRPr="002B6F5A" w:rsidRDefault="001E1935">
            <w:pPr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sz w:val="20"/>
                <w:szCs w:val="20"/>
              </w:rPr>
              <w:t>Lack of a clear methodological protocol.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EF4BC" w14:textId="512F3CDC" w:rsidR="00EA45DB" w:rsidRPr="002B6F5A" w:rsidRDefault="0024181F">
            <w:pPr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sz w:val="20"/>
                <w:szCs w:val="20"/>
              </w:rPr>
              <w:t>The original method section provides a clear protocol, detailing the study design, patient enrollment, data collection and statistical analysis.</w:t>
            </w:r>
          </w:p>
        </w:tc>
      </w:tr>
      <w:tr w:rsidR="00EA45DB" w:rsidRPr="002B6F5A" w14:paraId="2093C3E0" w14:textId="77777777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FDF445D" w14:textId="77777777" w:rsidR="00EA45DB" w:rsidRPr="002B6F5A" w:rsidRDefault="001E193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E7AA1" w14:textId="77777777" w:rsidR="00EA45DB" w:rsidRPr="002B6F5A" w:rsidRDefault="001E1935">
            <w:pPr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339F9" w14:textId="2B84B158" w:rsidR="00EA45DB" w:rsidRPr="002B6F5A" w:rsidRDefault="004243E0">
            <w:pPr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sz w:val="20"/>
                <w:szCs w:val="20"/>
              </w:rPr>
              <w:t>--</w:t>
            </w:r>
          </w:p>
        </w:tc>
      </w:tr>
      <w:tr w:rsidR="00EA45DB" w:rsidRPr="002B6F5A" w14:paraId="6D7146B1" w14:textId="77777777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FCE279D" w14:textId="77777777" w:rsidR="00EA45DB" w:rsidRPr="002B6F5A" w:rsidRDefault="001E1935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2B6F5A">
              <w:rPr>
                <w:rFonts w:ascii="Arial" w:hAnsi="Arial" w:cs="Arial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29791" w14:textId="77777777" w:rsidR="00EA45DB" w:rsidRPr="002B6F5A" w:rsidRDefault="001E1935">
            <w:pPr>
              <w:rPr>
                <w:rFonts w:ascii="Arial" w:hAnsi="Arial" w:cs="Arial"/>
                <w:sz w:val="20"/>
                <w:szCs w:val="20"/>
              </w:rPr>
            </w:pPr>
            <w:r w:rsidRPr="002B6F5A">
              <w:rPr>
                <w:rFonts w:ascii="Arial" w:hAnsi="Arial" w:cs="Arial"/>
                <w:sz w:val="20"/>
                <w:szCs w:val="20"/>
              </w:rPr>
              <w:t>Need several corrections in spelling.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D4DDF" w14:textId="77777777" w:rsidR="00EA45DB" w:rsidRPr="002B6F5A" w:rsidRDefault="00EA45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5DB" w:rsidRPr="002B6F5A" w14:paraId="12D8615C" w14:textId="77777777">
        <w:trPr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1ED9C" w14:textId="77777777" w:rsidR="00EA45DB" w:rsidRPr="002B6F5A" w:rsidRDefault="001E1935">
            <w:pPr>
              <w:pStyle w:val="Heading2"/>
              <w:jc w:val="left"/>
              <w:rPr>
                <w:rFonts w:ascii="Arial" w:hAnsi="Arial" w:cs="Arial"/>
              </w:rPr>
            </w:pPr>
            <w:r w:rsidRPr="002B6F5A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2B6F5A">
              <w:rPr>
                <w:rFonts w:ascii="Arial" w:hAnsi="Arial" w:cs="Arial"/>
                <w:lang w:val="en-US"/>
              </w:rPr>
              <w:t xml:space="preserve"> </w:t>
            </w:r>
            <w:r w:rsidRPr="002B6F5A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5683" w14:textId="77777777" w:rsidR="00EA45DB" w:rsidRPr="002B6F5A" w:rsidRDefault="00EA45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49516" w14:textId="77777777" w:rsidR="00EA45DB" w:rsidRPr="002B6F5A" w:rsidRDefault="00EA45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1BBD46" w14:textId="77777777" w:rsidR="00EA45DB" w:rsidRPr="002B6F5A" w:rsidRDefault="00EA45DB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p w14:paraId="4D38D868" w14:textId="77777777" w:rsidR="00EA45DB" w:rsidRPr="002B6F5A" w:rsidRDefault="00EA45DB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18D2ED8B" w14:textId="77777777" w:rsidR="00EA45DB" w:rsidRPr="002B6F5A" w:rsidRDefault="00EA45DB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6EEFA637" w14:textId="77777777" w:rsidR="00EA45DB" w:rsidRPr="002B6F5A" w:rsidRDefault="00EA45DB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7AC87913" w14:textId="77777777" w:rsidR="00EA45DB" w:rsidRPr="002B6F5A" w:rsidRDefault="00EA45DB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77D9B9B9" w14:textId="77777777" w:rsidR="00EA45DB" w:rsidRPr="002B6F5A" w:rsidRDefault="00EA45DB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76B6D6BB" w14:textId="77777777" w:rsidR="00EA45DB" w:rsidRPr="002B6F5A" w:rsidRDefault="00EA45DB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5F58ACC2" w14:textId="77777777" w:rsidR="00EA45DB" w:rsidRPr="002B6F5A" w:rsidRDefault="00EA45DB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67E86CCF" w14:textId="77777777" w:rsidR="00EA45DB" w:rsidRPr="002B6F5A" w:rsidRDefault="00EA45DB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4"/>
        <w:gridCol w:w="7094"/>
        <w:gridCol w:w="7082"/>
      </w:tblGrid>
      <w:tr w:rsidR="00074184" w:rsidRPr="002B6F5A" w14:paraId="7BDC5958" w14:textId="77777777" w:rsidTr="00761B8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33556" w14:textId="77777777" w:rsidR="00074184" w:rsidRPr="002B6F5A" w:rsidRDefault="00074184" w:rsidP="00761B8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2B6F5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B6F5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24212E9" w14:textId="77777777" w:rsidR="00074184" w:rsidRPr="002B6F5A" w:rsidRDefault="00074184" w:rsidP="00761B8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74184" w:rsidRPr="002B6F5A" w14:paraId="2B73E371" w14:textId="77777777" w:rsidTr="00761B8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C89F7" w14:textId="77777777" w:rsidR="00074184" w:rsidRPr="002B6F5A" w:rsidRDefault="00074184" w:rsidP="0076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B275" w14:textId="77777777" w:rsidR="00074184" w:rsidRPr="002B6F5A" w:rsidRDefault="00074184" w:rsidP="00761B8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6F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D3BF14B" w14:textId="77777777" w:rsidR="00074184" w:rsidRPr="002B6F5A" w:rsidRDefault="00074184" w:rsidP="00761B8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B6F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B6F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A4AC54" w14:textId="77777777" w:rsidR="00074184" w:rsidRPr="002B6F5A" w:rsidRDefault="00074184" w:rsidP="00761B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74184" w:rsidRPr="002B6F5A" w14:paraId="6ED35FB6" w14:textId="77777777" w:rsidTr="00761B8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9201F" w14:textId="77777777" w:rsidR="00074184" w:rsidRPr="002B6F5A" w:rsidRDefault="00074184" w:rsidP="00761B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6F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5821655" w14:textId="77777777" w:rsidR="00074184" w:rsidRPr="002B6F5A" w:rsidRDefault="00074184" w:rsidP="0076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FA93F" w14:textId="77777777" w:rsidR="00074184" w:rsidRPr="002B6F5A" w:rsidRDefault="00074184" w:rsidP="00761B81">
            <w:pPr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B6F5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B6F5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B6F5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A2CC514" w14:textId="77777777" w:rsidR="00074184" w:rsidRPr="002B6F5A" w:rsidRDefault="00074184" w:rsidP="0076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2917F62" w14:textId="77777777" w:rsidR="00074184" w:rsidRPr="002B6F5A" w:rsidRDefault="00074184" w:rsidP="0076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B46792" w14:textId="77777777" w:rsidR="008021FC" w:rsidRPr="002B6F5A" w:rsidRDefault="008021FC" w:rsidP="008021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6F5A">
              <w:rPr>
                <w:rFonts w:ascii="Arial" w:hAnsi="Arial" w:cs="Arial"/>
                <w:sz w:val="20"/>
                <w:szCs w:val="20"/>
                <w:lang w:val="en-GB"/>
              </w:rPr>
              <w:t>There are no Ethical issues in this manuscript.</w:t>
            </w:r>
          </w:p>
          <w:p w14:paraId="32D0BAC1" w14:textId="77777777" w:rsidR="00074184" w:rsidRPr="002B6F5A" w:rsidRDefault="00074184" w:rsidP="0076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994406" w14:textId="77777777" w:rsidR="00074184" w:rsidRPr="002B6F5A" w:rsidRDefault="00074184" w:rsidP="0076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E0BB889" w14:textId="77777777" w:rsidR="00074184" w:rsidRPr="002B6F5A" w:rsidRDefault="00074184" w:rsidP="00074184">
      <w:pPr>
        <w:rPr>
          <w:rFonts w:ascii="Arial" w:hAnsi="Arial" w:cs="Arial"/>
          <w:sz w:val="20"/>
          <w:szCs w:val="20"/>
        </w:rPr>
      </w:pPr>
    </w:p>
    <w:p w14:paraId="62B33D81" w14:textId="77777777" w:rsidR="00074184" w:rsidRPr="002B6F5A" w:rsidRDefault="00074184" w:rsidP="00074184">
      <w:pPr>
        <w:rPr>
          <w:rFonts w:ascii="Arial" w:hAnsi="Arial" w:cs="Arial"/>
          <w:sz w:val="20"/>
          <w:szCs w:val="20"/>
        </w:rPr>
      </w:pPr>
    </w:p>
    <w:p w14:paraId="114B609F" w14:textId="77777777" w:rsidR="00074184" w:rsidRPr="002B6F5A" w:rsidRDefault="00074184" w:rsidP="0007418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13C676AD" w14:textId="77777777" w:rsidR="00074184" w:rsidRPr="002B6F5A" w:rsidRDefault="00074184" w:rsidP="00074184">
      <w:pPr>
        <w:rPr>
          <w:rFonts w:ascii="Arial" w:hAnsi="Arial" w:cs="Arial"/>
          <w:sz w:val="20"/>
          <w:szCs w:val="20"/>
        </w:rPr>
      </w:pPr>
    </w:p>
    <w:bookmarkEnd w:id="0"/>
    <w:p w14:paraId="3FC38631" w14:textId="77777777" w:rsidR="00EA45DB" w:rsidRPr="002B6F5A" w:rsidRDefault="00EA45DB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sectPr w:rsidR="00EA45DB" w:rsidRPr="002B6F5A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53C00" w14:textId="77777777" w:rsidR="00E13618" w:rsidRDefault="00E13618">
      <w:r>
        <w:separator/>
      </w:r>
    </w:p>
  </w:endnote>
  <w:endnote w:type="continuationSeparator" w:id="0">
    <w:p w14:paraId="027D33FC" w14:textId="77777777" w:rsidR="00E13618" w:rsidRDefault="00E1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1769C" w14:textId="77777777" w:rsidR="00EA45DB" w:rsidRDefault="001E1935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E86C2" w14:textId="77777777" w:rsidR="00E13618" w:rsidRDefault="00E13618">
      <w:r>
        <w:separator/>
      </w:r>
    </w:p>
  </w:footnote>
  <w:footnote w:type="continuationSeparator" w:id="0">
    <w:p w14:paraId="1E2EA2E4" w14:textId="77777777" w:rsidR="00E13618" w:rsidRDefault="00E13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8CF6A" w14:textId="77777777" w:rsidR="00EA45DB" w:rsidRDefault="00EA45DB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14:paraId="0319F8DE" w14:textId="77777777" w:rsidR="00EA45DB" w:rsidRDefault="001E1935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5DB"/>
    <w:rsid w:val="00074184"/>
    <w:rsid w:val="001E1935"/>
    <w:rsid w:val="0024181F"/>
    <w:rsid w:val="00294CB1"/>
    <w:rsid w:val="002B6F5A"/>
    <w:rsid w:val="004243E0"/>
    <w:rsid w:val="00782676"/>
    <w:rsid w:val="008021FC"/>
    <w:rsid w:val="008674CA"/>
    <w:rsid w:val="00A17F70"/>
    <w:rsid w:val="00A64E0A"/>
    <w:rsid w:val="00AC21B1"/>
    <w:rsid w:val="00AF5A1F"/>
    <w:rsid w:val="00E13618"/>
    <w:rsid w:val="00E2407A"/>
    <w:rsid w:val="00EA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CBF9D"/>
  <w15:docId w15:val="{3BF753E4-E77D-47B6-AD60-49165F50F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uiPriority w:val="99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ru.com/index.php/AJR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7</cp:revision>
  <dcterms:created xsi:type="dcterms:W3CDTF">2025-09-23T08:29:00Z</dcterms:created>
  <dcterms:modified xsi:type="dcterms:W3CDTF">2025-09-26T06:33:00Z</dcterms:modified>
</cp:coreProperties>
</file>