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67EB47C" w14:textId="77777777" w:rsidTr="0012329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2F1EF87" w14:textId="77777777" w:rsidR="00602F7D" w:rsidRPr="00F245A7" w:rsidRDefault="00602F7D" w:rsidP="00F2643C">
            <w:pPr>
              <w:pStyle w:val="Heading2"/>
              <w:jc w:val="left"/>
              <w:rPr>
                <w:rFonts w:ascii="Latha" w:hAnsi="Latha" w:cs="Latha"/>
                <w:b w:val="0"/>
                <w:bCs w:val="0"/>
                <w:sz w:val="28"/>
                <w:szCs w:val="28"/>
                <w:lang w:val="en-GB" w:bidi="ta-IN"/>
              </w:rPr>
            </w:pPr>
          </w:p>
        </w:tc>
      </w:tr>
      <w:tr w:rsidR="0000007A" w:rsidRPr="00F245A7" w14:paraId="5009E036" w14:textId="77777777" w:rsidTr="00123291">
        <w:trPr>
          <w:trHeight w:val="290"/>
        </w:trPr>
        <w:tc>
          <w:tcPr>
            <w:tcW w:w="1234" w:type="pct"/>
          </w:tcPr>
          <w:p w14:paraId="15DEB37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8CD54" w14:textId="77777777" w:rsidR="0000007A" w:rsidRPr="00E65EB7" w:rsidRDefault="0069730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B7F7C" w:rsidRPr="005E435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Biochemistry</w:t>
              </w:r>
            </w:hyperlink>
          </w:p>
        </w:tc>
      </w:tr>
      <w:tr w:rsidR="0000007A" w:rsidRPr="00F245A7" w14:paraId="2C50A9A4" w14:textId="77777777" w:rsidTr="00123291">
        <w:trPr>
          <w:trHeight w:val="290"/>
        </w:trPr>
        <w:tc>
          <w:tcPr>
            <w:tcW w:w="1234" w:type="pct"/>
          </w:tcPr>
          <w:p w14:paraId="25EB69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B7DA9" w14:textId="77777777" w:rsidR="0000007A" w:rsidRPr="00F245A7" w:rsidRDefault="00D935E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935E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Ms_AJRB_144870</w:t>
            </w:r>
          </w:p>
        </w:tc>
      </w:tr>
      <w:tr w:rsidR="0000007A" w:rsidRPr="00F245A7" w14:paraId="22C82F4A" w14:textId="77777777" w:rsidTr="00123291">
        <w:trPr>
          <w:trHeight w:val="650"/>
        </w:trPr>
        <w:tc>
          <w:tcPr>
            <w:tcW w:w="1234" w:type="pct"/>
          </w:tcPr>
          <w:p w14:paraId="2D88CBF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5EFA9" w14:textId="77777777" w:rsidR="0000007A" w:rsidRPr="00F245A7" w:rsidRDefault="00572DE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72DE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HPLC Profiling of Bioactive Compounds, Proximate and Mineral Composition, and In Vitro Antidiabetic Activity of Ethanolic Leaf Extract of </w:t>
            </w:r>
            <w:proofErr w:type="spellStart"/>
            <w:r w:rsidRPr="00572DEF">
              <w:rPr>
                <w:rFonts w:ascii="Arial" w:hAnsi="Arial" w:cs="Arial"/>
                <w:b/>
                <w:sz w:val="20"/>
                <w:szCs w:val="28"/>
                <w:lang w:val="en-GB"/>
              </w:rPr>
              <w:t>Solanum</w:t>
            </w:r>
            <w:proofErr w:type="spellEnd"/>
            <w:r w:rsidRPr="00572DE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572DEF">
              <w:rPr>
                <w:rFonts w:ascii="Arial" w:hAnsi="Arial" w:cs="Arial"/>
                <w:b/>
                <w:sz w:val="20"/>
                <w:szCs w:val="28"/>
                <w:lang w:val="en-GB"/>
              </w:rPr>
              <w:t>aethiopicum</w:t>
            </w:r>
            <w:proofErr w:type="spellEnd"/>
          </w:p>
        </w:tc>
      </w:tr>
      <w:tr w:rsidR="00CF0BBB" w:rsidRPr="00F245A7" w14:paraId="4B334600" w14:textId="77777777" w:rsidTr="00123291">
        <w:trPr>
          <w:trHeight w:val="332"/>
        </w:trPr>
        <w:tc>
          <w:tcPr>
            <w:tcW w:w="1234" w:type="pct"/>
          </w:tcPr>
          <w:p w14:paraId="74CAFE5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BAB31" w14:textId="75E42092" w:rsidR="00CF0BBB" w:rsidRPr="00F245A7" w:rsidRDefault="00D51E3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Latha" w:hAnsi="Latha" w:cs="Latha" w:hint="cs"/>
                <w:b/>
                <w:sz w:val="20"/>
                <w:szCs w:val="28"/>
                <w:lang w:val="en-GB" w:bidi="ta-IN"/>
              </w:rPr>
              <w:t xml:space="preserve">Research Article </w:t>
            </w:r>
          </w:p>
        </w:tc>
      </w:tr>
    </w:tbl>
    <w:p w14:paraId="0911479E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F5352A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057203" w14:textId="77777777"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6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B598A" w:rsidRPr="00900E9B" w14:paraId="7F263E63" w14:textId="77777777" w:rsidTr="006B598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BD5379D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DC379D8" w14:textId="77777777" w:rsidR="006B598A" w:rsidRPr="00900E9B" w:rsidRDefault="006B598A" w:rsidP="006B598A">
            <w:pPr>
              <w:rPr>
                <w:sz w:val="20"/>
                <w:szCs w:val="20"/>
                <w:lang w:val="en-GB"/>
              </w:rPr>
            </w:pPr>
          </w:p>
        </w:tc>
      </w:tr>
      <w:tr w:rsidR="006B598A" w:rsidRPr="00900E9B" w14:paraId="029F22CA" w14:textId="77777777" w:rsidTr="006B598A">
        <w:tc>
          <w:tcPr>
            <w:tcW w:w="1265" w:type="pct"/>
            <w:noWrap/>
          </w:tcPr>
          <w:p w14:paraId="793463F5" w14:textId="77777777" w:rsidR="006B598A" w:rsidRPr="00DA7C71" w:rsidRDefault="006B598A" w:rsidP="006B598A">
            <w:pPr>
              <w:rPr>
                <w:lang w:val="en-GB" w:bidi="ta-IN"/>
              </w:rPr>
            </w:pPr>
            <w:r>
              <w:rPr>
                <w:rFonts w:ascii="Latha" w:hAnsi="Latha" w:cs="Latha" w:hint="cs"/>
                <w:lang w:val="en-GB" w:bidi="ta-IN"/>
              </w:rPr>
              <w:t xml:space="preserve"> </w:t>
            </w:r>
          </w:p>
        </w:tc>
        <w:tc>
          <w:tcPr>
            <w:tcW w:w="2212" w:type="pct"/>
          </w:tcPr>
          <w:p w14:paraId="69EBA1EA" w14:textId="77777777" w:rsidR="006B598A" w:rsidRDefault="006B598A" w:rsidP="006B59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FAF8E37" w14:textId="77777777" w:rsidR="006B598A" w:rsidRDefault="006B598A" w:rsidP="006B598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CEF7F4A" w14:textId="77777777" w:rsidR="006B598A" w:rsidRPr="00631E69" w:rsidRDefault="006B598A" w:rsidP="006B598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AF31345" w14:textId="77777777" w:rsidR="006B598A" w:rsidRDefault="006B598A" w:rsidP="006B598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3732A9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598A" w:rsidRPr="00900E9B" w14:paraId="1C89D17B" w14:textId="77777777" w:rsidTr="006B598A">
        <w:trPr>
          <w:trHeight w:val="1264"/>
        </w:trPr>
        <w:tc>
          <w:tcPr>
            <w:tcW w:w="1265" w:type="pct"/>
            <w:noWrap/>
          </w:tcPr>
          <w:p w14:paraId="2E064500" w14:textId="77777777" w:rsidR="006B598A" w:rsidRPr="00900E9B" w:rsidRDefault="006B598A" w:rsidP="006B59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191CB86" w14:textId="77777777" w:rsidR="006B598A" w:rsidRPr="00900E9B" w:rsidRDefault="006B598A" w:rsidP="006B598A">
            <w:pPr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3998D7" w14:textId="77777777" w:rsidR="006B598A" w:rsidRPr="00900E9B" w:rsidRDefault="006B598A" w:rsidP="006B59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 xml:space="preserve">This novel plant- </w:t>
            </w:r>
            <w:proofErr w:type="spellStart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>Solanum</w:t>
            </w:r>
            <w:proofErr w:type="spellEnd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 xml:space="preserve"> </w:t>
            </w:r>
            <w:proofErr w:type="spellStart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>aethiopicum</w:t>
            </w:r>
            <w:proofErr w:type="spellEnd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 xml:space="preserve"> ,</w:t>
            </w:r>
            <w:proofErr w:type="spellStart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>ethanolic</w:t>
            </w:r>
            <w:proofErr w:type="spellEnd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 xml:space="preserve"> extracts biophysical and pharmaceutical usages is limited now in the literature so ,hence this research article with inputs </w:t>
            </w:r>
            <w:proofErr w:type="spellStart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>iis</w:t>
            </w:r>
            <w:proofErr w:type="spellEnd"/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 xml:space="preserve"> the needed one...</w:t>
            </w:r>
          </w:p>
        </w:tc>
        <w:tc>
          <w:tcPr>
            <w:tcW w:w="1523" w:type="pct"/>
          </w:tcPr>
          <w:p w14:paraId="69A93CAE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598A" w:rsidRPr="00900E9B" w14:paraId="3F34C9FD" w14:textId="77777777" w:rsidTr="006B598A">
        <w:trPr>
          <w:trHeight w:val="1262"/>
        </w:trPr>
        <w:tc>
          <w:tcPr>
            <w:tcW w:w="1265" w:type="pct"/>
            <w:noWrap/>
          </w:tcPr>
          <w:p w14:paraId="6E360F3B" w14:textId="77777777" w:rsidR="006B598A" w:rsidRPr="00900E9B" w:rsidRDefault="006B598A" w:rsidP="006B59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F34970" w14:textId="77777777" w:rsidR="006B598A" w:rsidRPr="00F84C2C" w:rsidRDefault="006B598A" w:rsidP="006B598A">
            <w:pPr>
              <w:ind w:left="360"/>
              <w:rPr>
                <w:rFonts w:cs="Latha"/>
                <w:b/>
                <w:bCs/>
                <w:sz w:val="20"/>
                <w:szCs w:val="20"/>
                <w:lang w:val="en-GB" w:bidi="ta-IN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2552308" w14:textId="77777777" w:rsidR="006B598A" w:rsidRDefault="006B598A" w:rsidP="006B598A">
            <w:pPr>
              <w:rPr>
                <w:rFonts w:ascii="Latha" w:hAnsi="Latha" w:cs="Latha"/>
                <w:lang w:val="en-GB" w:bidi="ta-IN"/>
              </w:rPr>
            </w:pPr>
          </w:p>
          <w:p w14:paraId="272DBF7A" w14:textId="77777777" w:rsidR="006B598A" w:rsidRDefault="006B598A" w:rsidP="006B598A">
            <w:pPr>
              <w:rPr>
                <w:rFonts w:ascii="Latha" w:hAnsi="Latha" w:cs="Latha"/>
                <w:lang w:val="en-GB" w:bidi="ta-IN"/>
              </w:rPr>
            </w:pPr>
            <w:r>
              <w:rPr>
                <w:rFonts w:ascii="Latha" w:hAnsi="Latha" w:cs="Latha" w:hint="cs"/>
                <w:lang w:val="en-GB" w:bidi="ta-IN"/>
              </w:rPr>
              <w:tab/>
            </w:r>
          </w:p>
          <w:p w14:paraId="21176F6F" w14:textId="77777777" w:rsidR="006B598A" w:rsidRDefault="006B598A" w:rsidP="006B598A">
            <w:pPr>
              <w:rPr>
                <w:rFonts w:ascii="Latha" w:hAnsi="Latha" w:cs="Latha"/>
                <w:lang w:val="en-GB" w:bidi="ta-IN"/>
              </w:rPr>
            </w:pPr>
          </w:p>
          <w:p w14:paraId="1B1AAD13" w14:textId="77777777" w:rsidR="006B598A" w:rsidRDefault="006B598A" w:rsidP="006B598A">
            <w:pPr>
              <w:rPr>
                <w:rFonts w:ascii="Latha" w:hAnsi="Latha" w:cs="Latha"/>
                <w:lang w:val="en-GB" w:bidi="ta-IN"/>
              </w:rPr>
            </w:pPr>
          </w:p>
          <w:p w14:paraId="696E6AC5" w14:textId="77777777" w:rsidR="006B598A" w:rsidRDefault="006B598A" w:rsidP="006B598A">
            <w:pPr>
              <w:rPr>
                <w:rFonts w:cs="Latha"/>
                <w:lang w:val="en-GB" w:bidi="ta-IN"/>
              </w:rPr>
            </w:pPr>
          </w:p>
          <w:p w14:paraId="4C030299" w14:textId="77777777" w:rsidR="006B598A" w:rsidRPr="000F3F1E" w:rsidRDefault="006B598A" w:rsidP="006B598A">
            <w:pPr>
              <w:rPr>
                <w:rFonts w:cs="Latha"/>
                <w:lang w:val="en-GB" w:bidi="ta-IN"/>
              </w:rPr>
            </w:pPr>
          </w:p>
        </w:tc>
        <w:tc>
          <w:tcPr>
            <w:tcW w:w="2212" w:type="pct"/>
          </w:tcPr>
          <w:p w14:paraId="2A878B2A" w14:textId="77777777" w:rsidR="006B598A" w:rsidRDefault="006B598A" w:rsidP="006B598A">
            <w:pPr>
              <w:rPr>
                <w:rFonts w:ascii="Latha" w:hAnsi="Latha" w:cs="Latha"/>
                <w:lang w:val="en-GB" w:bidi="ta-IN"/>
              </w:rPr>
            </w:pPr>
            <w:r>
              <w:rPr>
                <w:rFonts w:ascii="Latha" w:hAnsi="Latha" w:cs="Latha" w:hint="cs"/>
                <w:lang w:val="en-GB" w:bidi="ta-IN"/>
              </w:rPr>
              <w:t xml:space="preserve">Re-title of the Manuscript: </w:t>
            </w:r>
            <w:r>
              <w:rPr>
                <w:rFonts w:ascii="Latha" w:hAnsi="Latha" w:cs="Latha" w:hint="cs"/>
                <w:lang w:val="en-GB" w:bidi="ta-IN"/>
              </w:rPr>
              <w:tab/>
              <w:t xml:space="preserve">“Profiling of Bioactive Constituents, Proximate </w:t>
            </w:r>
            <w:proofErr w:type="gramStart"/>
            <w:r>
              <w:rPr>
                <w:rFonts w:ascii="Latha" w:hAnsi="Latha" w:cs="Latha" w:hint="cs"/>
                <w:lang w:val="en-GB" w:bidi="ta-IN"/>
              </w:rPr>
              <w:t>analytics ,Mineral</w:t>
            </w:r>
            <w:proofErr w:type="gramEnd"/>
            <w:r>
              <w:rPr>
                <w:rFonts w:ascii="Latha" w:hAnsi="Latha" w:cs="Latha" w:hint="cs"/>
                <w:lang w:val="en-GB" w:bidi="ta-IN"/>
              </w:rPr>
              <w:t xml:space="preserve"> Composition, and In Vitro evaluation of Antidiabetic Activity of Ethanolic Leaf Extract of a novel plant- </w:t>
            </w:r>
            <w:proofErr w:type="spellStart"/>
            <w:r>
              <w:rPr>
                <w:rFonts w:ascii="Latha" w:hAnsi="Latha" w:cs="Latha" w:hint="cs"/>
                <w:lang w:val="en-GB" w:bidi="ta-IN"/>
              </w:rPr>
              <w:t>Solanum</w:t>
            </w:r>
            <w:proofErr w:type="spellEnd"/>
            <w:r>
              <w:rPr>
                <w:rFonts w:ascii="Latha" w:hAnsi="Latha" w:cs="Latha" w:hint="cs"/>
                <w:lang w:val="en-GB" w:bidi="ta-IN"/>
              </w:rPr>
              <w:t xml:space="preserve"> </w:t>
            </w:r>
            <w:proofErr w:type="spellStart"/>
            <w:r>
              <w:rPr>
                <w:rFonts w:ascii="Latha" w:hAnsi="Latha" w:cs="Latha" w:hint="cs"/>
                <w:lang w:val="en-GB" w:bidi="ta-IN"/>
              </w:rPr>
              <w:t>aethiopicum</w:t>
            </w:r>
            <w:proofErr w:type="spellEnd"/>
            <w:r>
              <w:rPr>
                <w:rFonts w:ascii="Latha" w:hAnsi="Latha" w:cs="Latha" w:hint="cs"/>
                <w:lang w:val="en-GB" w:bidi="ta-IN"/>
              </w:rPr>
              <w:t>.”</w:t>
            </w:r>
            <w:r>
              <w:rPr>
                <w:rFonts w:ascii="Latha" w:hAnsi="Latha" w:cs="Latha" w:hint="cs"/>
                <w:lang w:val="en-GB" w:bidi="ta-IN"/>
              </w:rPr>
              <w:tab/>
            </w:r>
            <w:r>
              <w:rPr>
                <w:rFonts w:ascii="Latha" w:hAnsi="Latha" w:cs="Latha" w:hint="cs"/>
                <w:lang w:val="en-GB" w:bidi="ta-IN"/>
              </w:rPr>
              <w:tab/>
            </w:r>
          </w:p>
          <w:p w14:paraId="2CF28D18" w14:textId="77777777" w:rsidR="006B598A" w:rsidRDefault="006B598A" w:rsidP="006B598A">
            <w:pPr>
              <w:rPr>
                <w:rFonts w:cs="Latha"/>
                <w:lang w:val="en-GB" w:bidi="ta-IN"/>
              </w:rPr>
            </w:pPr>
          </w:p>
          <w:p w14:paraId="701BAC74" w14:textId="77777777" w:rsidR="006B598A" w:rsidRPr="00900E9B" w:rsidRDefault="006B598A" w:rsidP="006B59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0B3DD11" w14:textId="20C91725" w:rsidR="006B598A" w:rsidRPr="00900E9B" w:rsidRDefault="008011AF" w:rsidP="006B59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Title has been restructured.</w:t>
            </w:r>
          </w:p>
        </w:tc>
      </w:tr>
      <w:tr w:rsidR="006B598A" w:rsidRPr="00900E9B" w14:paraId="60CFD965" w14:textId="77777777" w:rsidTr="006B598A">
        <w:trPr>
          <w:trHeight w:val="1262"/>
        </w:trPr>
        <w:tc>
          <w:tcPr>
            <w:tcW w:w="1265" w:type="pct"/>
            <w:noWrap/>
          </w:tcPr>
          <w:p w14:paraId="6735CFA4" w14:textId="77777777" w:rsidR="006B598A" w:rsidRPr="00900E9B" w:rsidRDefault="006B598A" w:rsidP="006B598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66BB387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D2F991" w14:textId="77777777" w:rsidR="006B598A" w:rsidRPr="00900E9B" w:rsidRDefault="006B598A" w:rsidP="00676E78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>Abstract is comprehensive.</w:t>
            </w:r>
          </w:p>
        </w:tc>
        <w:tc>
          <w:tcPr>
            <w:tcW w:w="1523" w:type="pct"/>
          </w:tcPr>
          <w:p w14:paraId="04BCFA02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598A" w:rsidRPr="00900E9B" w14:paraId="04894A42" w14:textId="77777777" w:rsidTr="006B598A">
        <w:trPr>
          <w:trHeight w:val="704"/>
        </w:trPr>
        <w:tc>
          <w:tcPr>
            <w:tcW w:w="1265" w:type="pct"/>
            <w:noWrap/>
          </w:tcPr>
          <w:p w14:paraId="20D3DA26" w14:textId="77777777" w:rsidR="006B598A" w:rsidRPr="00900E9B" w:rsidRDefault="006B598A" w:rsidP="006B598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A64B134" w14:textId="77777777" w:rsidR="006B598A" w:rsidRPr="00E30870" w:rsidRDefault="006B598A" w:rsidP="006B598A">
            <w:pPr>
              <w:pStyle w:val="ListParagraph"/>
              <w:ind w:left="0"/>
              <w:rPr>
                <w:bCs/>
                <w:sz w:val="20"/>
                <w:szCs w:val="20"/>
                <w:lang w:val="en-GB" w:bidi="ta-IN"/>
              </w:rPr>
            </w:pPr>
            <w:r w:rsidRPr="00E30870">
              <w:rPr>
                <w:bCs/>
                <w:sz w:val="20"/>
                <w:szCs w:val="20"/>
                <w:lang w:val="en-GB" w:bidi="ta-IN"/>
              </w:rPr>
              <w:t xml:space="preserve">Change to be done </w:t>
            </w:r>
            <w:proofErr w:type="gramStart"/>
            <w:r w:rsidRPr="00E30870">
              <w:rPr>
                <w:bCs/>
                <w:sz w:val="20"/>
                <w:szCs w:val="20"/>
                <w:lang w:val="en-GB" w:bidi="ta-IN"/>
              </w:rPr>
              <w:t>1:-</w:t>
            </w:r>
            <w:proofErr w:type="gramEnd"/>
          </w:p>
          <w:p w14:paraId="03EF0A16" w14:textId="77777777" w:rsidR="006B598A" w:rsidRPr="00E30870" w:rsidRDefault="006B598A" w:rsidP="006B598A">
            <w:pPr>
              <w:pStyle w:val="ListParagraph"/>
              <w:ind w:left="0"/>
              <w:rPr>
                <w:bCs/>
                <w:sz w:val="20"/>
                <w:szCs w:val="20"/>
                <w:lang w:val="en-GB" w:bidi="ta-IN"/>
              </w:rPr>
            </w:pPr>
            <w:r w:rsidRPr="00E30870">
              <w:rPr>
                <w:bCs/>
                <w:sz w:val="20"/>
                <w:szCs w:val="20"/>
                <w:lang w:val="en-GB" w:bidi="ta-IN"/>
              </w:rPr>
              <w:t xml:space="preserve">There are </w:t>
            </w:r>
            <w:proofErr w:type="spellStart"/>
            <w:proofErr w:type="gramStart"/>
            <w:r w:rsidRPr="00E30870">
              <w:rPr>
                <w:bCs/>
                <w:sz w:val="20"/>
                <w:szCs w:val="20"/>
                <w:lang w:val="en-GB" w:bidi="ta-IN"/>
              </w:rPr>
              <w:t>multiple,tables</w:t>
            </w:r>
            <w:proofErr w:type="spellEnd"/>
            <w:proofErr w:type="gramEnd"/>
            <w:r w:rsidRPr="00E30870">
              <w:rPr>
                <w:bCs/>
                <w:sz w:val="20"/>
                <w:szCs w:val="20"/>
                <w:lang w:val="en-GB" w:bidi="ta-IN"/>
              </w:rPr>
              <w:t xml:space="preserve"> in the </w:t>
            </w:r>
            <w:proofErr w:type="spellStart"/>
            <w:r w:rsidRPr="00E30870">
              <w:rPr>
                <w:bCs/>
                <w:sz w:val="20"/>
                <w:szCs w:val="20"/>
                <w:lang w:val="en-GB" w:bidi="ta-IN"/>
              </w:rPr>
              <w:t>manuscript,so</w:t>
            </w:r>
            <w:proofErr w:type="spellEnd"/>
            <w:r w:rsidRPr="00E30870">
              <w:rPr>
                <w:bCs/>
                <w:sz w:val="20"/>
                <w:szCs w:val="20"/>
                <w:lang w:val="en-GB" w:bidi="ta-IN"/>
              </w:rPr>
              <w:t xml:space="preserve"> if Table three and table four can be merged</w:t>
            </w:r>
          </w:p>
          <w:p w14:paraId="04629A94" w14:textId="77777777" w:rsidR="006B598A" w:rsidRPr="00E30870" w:rsidRDefault="006B598A" w:rsidP="006B598A">
            <w:pPr>
              <w:pStyle w:val="ListParagraph"/>
              <w:ind w:left="0"/>
              <w:rPr>
                <w:bCs/>
                <w:sz w:val="20"/>
                <w:szCs w:val="20"/>
                <w:lang w:val="en-GB" w:bidi="ta-IN"/>
              </w:rPr>
            </w:pPr>
          </w:p>
          <w:p w14:paraId="55D0D62A" w14:textId="77777777" w:rsidR="006B598A" w:rsidRPr="00E30870" w:rsidRDefault="006B598A" w:rsidP="006B598A">
            <w:pPr>
              <w:pStyle w:val="ListParagraph"/>
              <w:ind w:left="0"/>
              <w:rPr>
                <w:bCs/>
                <w:sz w:val="20"/>
                <w:szCs w:val="20"/>
                <w:lang w:val="en-GB" w:bidi="ta-IN"/>
              </w:rPr>
            </w:pPr>
            <w:r w:rsidRPr="00E30870">
              <w:rPr>
                <w:bCs/>
                <w:sz w:val="20"/>
                <w:szCs w:val="20"/>
                <w:lang w:val="en-GB" w:bidi="ta-IN"/>
              </w:rPr>
              <w:t xml:space="preserve">Change </w:t>
            </w:r>
            <w:proofErr w:type="gramStart"/>
            <w:r w:rsidRPr="00E30870">
              <w:rPr>
                <w:bCs/>
                <w:sz w:val="20"/>
                <w:szCs w:val="20"/>
                <w:lang w:val="en-GB" w:bidi="ta-IN"/>
              </w:rPr>
              <w:t>2:-</w:t>
            </w:r>
            <w:proofErr w:type="gramEnd"/>
          </w:p>
          <w:p w14:paraId="00BB504B" w14:textId="12C8D617" w:rsidR="006B598A" w:rsidRPr="00E30870" w:rsidRDefault="006B598A" w:rsidP="006B598A">
            <w:pPr>
              <w:pStyle w:val="ListParagraph"/>
              <w:ind w:left="0"/>
              <w:rPr>
                <w:bCs/>
                <w:sz w:val="20"/>
                <w:szCs w:val="20"/>
                <w:lang w:val="en-GB" w:bidi="ta-IN"/>
              </w:rPr>
            </w:pPr>
            <w:r w:rsidRPr="00E30870">
              <w:rPr>
                <w:bCs/>
                <w:sz w:val="20"/>
                <w:szCs w:val="20"/>
                <w:lang w:val="en-GB" w:bidi="ta-IN"/>
              </w:rPr>
              <w:t xml:space="preserve">The Result part and discussion part be </w:t>
            </w:r>
            <w:proofErr w:type="spellStart"/>
            <w:proofErr w:type="gramStart"/>
            <w:r w:rsidRPr="00E30870">
              <w:rPr>
                <w:bCs/>
                <w:sz w:val="20"/>
                <w:szCs w:val="20"/>
                <w:lang w:val="en-GB" w:bidi="ta-IN"/>
              </w:rPr>
              <w:t>seperated,as</w:t>
            </w:r>
            <w:proofErr w:type="spellEnd"/>
            <w:proofErr w:type="gramEnd"/>
            <w:r w:rsidRPr="00E30870">
              <w:rPr>
                <w:bCs/>
                <w:sz w:val="20"/>
                <w:szCs w:val="20"/>
                <w:lang w:val="en-GB" w:bidi="ta-IN"/>
              </w:rPr>
              <w:t xml:space="preserve"> we have to follow</w:t>
            </w:r>
            <w:r w:rsidR="00676E78">
              <w:rPr>
                <w:bCs/>
                <w:sz w:val="20"/>
                <w:szCs w:val="20"/>
                <w:lang w:val="en-GB" w:bidi="ta-IN"/>
              </w:rPr>
              <w:t xml:space="preserve"> </w:t>
            </w:r>
            <w:bookmarkStart w:id="2" w:name="_GoBack"/>
            <w:bookmarkEnd w:id="2"/>
            <w:r w:rsidRPr="00E30870">
              <w:rPr>
                <w:bCs/>
                <w:sz w:val="20"/>
                <w:szCs w:val="20"/>
                <w:lang w:val="en-GB" w:bidi="ta-IN"/>
              </w:rPr>
              <w:t>IMRAD,</w:t>
            </w:r>
            <w:r w:rsidR="00676E78">
              <w:rPr>
                <w:bCs/>
                <w:sz w:val="20"/>
                <w:szCs w:val="20"/>
                <w:lang w:val="en-GB" w:bidi="ta-IN"/>
              </w:rPr>
              <w:t xml:space="preserve"> </w:t>
            </w:r>
            <w:r w:rsidRPr="00E30870">
              <w:rPr>
                <w:bCs/>
                <w:sz w:val="20"/>
                <w:szCs w:val="20"/>
                <w:lang w:val="en-GB" w:bidi="ta-IN"/>
              </w:rPr>
              <w:t xml:space="preserve">but from </w:t>
            </w:r>
            <w:r w:rsidR="00676E78" w:rsidRPr="00E30870">
              <w:rPr>
                <w:bCs/>
                <w:sz w:val="20"/>
                <w:szCs w:val="20"/>
                <w:lang w:val="en-GB" w:bidi="ta-IN"/>
              </w:rPr>
              <w:t>a reader’s</w:t>
            </w:r>
            <w:r w:rsidRPr="00E30870">
              <w:rPr>
                <w:bCs/>
                <w:sz w:val="20"/>
                <w:szCs w:val="20"/>
                <w:lang w:val="en-GB" w:bidi="ta-IN"/>
              </w:rPr>
              <w:t xml:space="preserve"> </w:t>
            </w:r>
            <w:proofErr w:type="spellStart"/>
            <w:r w:rsidRPr="00E30870">
              <w:rPr>
                <w:bCs/>
                <w:sz w:val="20"/>
                <w:szCs w:val="20"/>
                <w:lang w:val="en-GB" w:bidi="ta-IN"/>
              </w:rPr>
              <w:t>perspective,Both</w:t>
            </w:r>
            <w:proofErr w:type="spellEnd"/>
            <w:r w:rsidRPr="00E30870">
              <w:rPr>
                <w:bCs/>
                <w:sz w:val="20"/>
                <w:szCs w:val="20"/>
                <w:lang w:val="en-GB" w:bidi="ta-IN"/>
              </w:rPr>
              <w:t xml:space="preserve"> the results part and Discussion part are to be </w:t>
            </w:r>
            <w:proofErr w:type="spellStart"/>
            <w:r w:rsidRPr="00E30870">
              <w:rPr>
                <w:bCs/>
                <w:sz w:val="20"/>
                <w:szCs w:val="20"/>
                <w:lang w:val="en-GB" w:bidi="ta-IN"/>
              </w:rPr>
              <w:t>seperated</w:t>
            </w:r>
            <w:proofErr w:type="spellEnd"/>
            <w:r w:rsidRPr="00E30870">
              <w:rPr>
                <w:bCs/>
                <w:sz w:val="20"/>
                <w:szCs w:val="20"/>
                <w:lang w:val="en-GB" w:bidi="ta-IN"/>
              </w:rPr>
              <w:t xml:space="preserve">...and legit with crisp readability in </w:t>
            </w:r>
          </w:p>
          <w:p w14:paraId="2D0403B8" w14:textId="77777777" w:rsidR="006B598A" w:rsidRPr="00E30870" w:rsidRDefault="006B598A" w:rsidP="006B598A">
            <w:pPr>
              <w:pStyle w:val="ListParagraph"/>
              <w:ind w:left="0"/>
              <w:rPr>
                <w:bCs/>
                <w:sz w:val="20"/>
                <w:szCs w:val="20"/>
                <w:lang w:val="en-GB" w:bidi="ta-IN"/>
              </w:rPr>
            </w:pPr>
            <w:r w:rsidRPr="00E30870">
              <w:rPr>
                <w:bCs/>
                <w:sz w:val="20"/>
                <w:szCs w:val="20"/>
                <w:lang w:val="en-GB" w:bidi="ta-IN"/>
              </w:rPr>
              <w:t xml:space="preserve">In scientific </w:t>
            </w:r>
            <w:proofErr w:type="spellStart"/>
            <w:r w:rsidRPr="00E30870">
              <w:rPr>
                <w:bCs/>
                <w:sz w:val="20"/>
                <w:szCs w:val="20"/>
                <w:lang w:val="en-GB" w:bidi="ta-IN"/>
              </w:rPr>
              <w:t>literature,so</w:t>
            </w:r>
            <w:proofErr w:type="spellEnd"/>
            <w:r w:rsidRPr="00E30870">
              <w:rPr>
                <w:bCs/>
                <w:sz w:val="20"/>
                <w:szCs w:val="20"/>
                <w:lang w:val="en-GB" w:bidi="ta-IN"/>
              </w:rPr>
              <w:t xml:space="preserve"> please </w:t>
            </w:r>
            <w:proofErr w:type="spellStart"/>
            <w:r w:rsidRPr="00E30870">
              <w:rPr>
                <w:bCs/>
                <w:sz w:val="20"/>
                <w:szCs w:val="20"/>
                <w:lang w:val="en-GB" w:bidi="ta-IN"/>
              </w:rPr>
              <w:t>seperate</w:t>
            </w:r>
            <w:proofErr w:type="spellEnd"/>
            <w:r w:rsidRPr="00E30870">
              <w:rPr>
                <w:bCs/>
                <w:sz w:val="20"/>
                <w:szCs w:val="20"/>
                <w:lang w:val="en-GB" w:bidi="ta-IN"/>
              </w:rPr>
              <w:t xml:space="preserve"> it.</w:t>
            </w:r>
          </w:p>
        </w:tc>
        <w:tc>
          <w:tcPr>
            <w:tcW w:w="1523" w:type="pct"/>
          </w:tcPr>
          <w:p w14:paraId="0E0F85B6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598A" w:rsidRPr="00900E9B" w14:paraId="529993AB" w14:textId="77777777" w:rsidTr="006B598A">
        <w:trPr>
          <w:trHeight w:val="703"/>
        </w:trPr>
        <w:tc>
          <w:tcPr>
            <w:tcW w:w="1265" w:type="pct"/>
            <w:noWrap/>
          </w:tcPr>
          <w:p w14:paraId="21F28B7A" w14:textId="77777777" w:rsidR="006B598A" w:rsidRPr="00E10705" w:rsidRDefault="006B598A" w:rsidP="006B59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0DD79B5" w14:textId="77777777" w:rsidR="006B598A" w:rsidRPr="006F5EBE" w:rsidRDefault="006B598A" w:rsidP="006B59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ascii="Latha" w:hAnsi="Latha" w:cs="Latha" w:hint="cs"/>
                <w:bCs/>
                <w:sz w:val="20"/>
                <w:szCs w:val="20"/>
                <w:lang w:val="en-GB" w:bidi="ta-IN"/>
              </w:rPr>
              <w:t>Yes</w:t>
            </w:r>
          </w:p>
        </w:tc>
        <w:tc>
          <w:tcPr>
            <w:tcW w:w="1523" w:type="pct"/>
          </w:tcPr>
          <w:p w14:paraId="7B9307A7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B598A" w:rsidRPr="00900E9B" w14:paraId="3170E194" w14:textId="77777777" w:rsidTr="006B598A">
        <w:trPr>
          <w:trHeight w:val="386"/>
        </w:trPr>
        <w:tc>
          <w:tcPr>
            <w:tcW w:w="1265" w:type="pct"/>
            <w:noWrap/>
          </w:tcPr>
          <w:p w14:paraId="68C2E6A7" w14:textId="77777777" w:rsidR="006B598A" w:rsidRPr="00900E9B" w:rsidRDefault="006B598A" w:rsidP="006B598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8178537" w14:textId="77777777" w:rsidR="006B598A" w:rsidRPr="00900E9B" w:rsidRDefault="006B598A" w:rsidP="006B59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5E3BB6" w14:textId="77777777" w:rsidR="006B598A" w:rsidRPr="00900E9B" w:rsidRDefault="006B598A" w:rsidP="006B598A">
            <w:pPr>
              <w:rPr>
                <w:sz w:val="20"/>
                <w:szCs w:val="20"/>
                <w:lang w:val="en-GB"/>
              </w:rPr>
            </w:pPr>
            <w:r>
              <w:rPr>
                <w:rFonts w:ascii="Latha" w:hAnsi="Latha" w:cs="Latha" w:hint="cs"/>
                <w:sz w:val="20"/>
                <w:szCs w:val="20"/>
                <w:lang w:val="en-GB" w:bidi="ta-IN"/>
              </w:rPr>
              <w:t>Yes</w:t>
            </w:r>
          </w:p>
        </w:tc>
        <w:tc>
          <w:tcPr>
            <w:tcW w:w="1523" w:type="pct"/>
          </w:tcPr>
          <w:p w14:paraId="0F259FD2" w14:textId="77777777" w:rsidR="006B598A" w:rsidRPr="00900E9B" w:rsidRDefault="006B598A" w:rsidP="006B598A">
            <w:pPr>
              <w:rPr>
                <w:sz w:val="20"/>
                <w:szCs w:val="20"/>
                <w:lang w:val="en-GB"/>
              </w:rPr>
            </w:pPr>
          </w:p>
        </w:tc>
      </w:tr>
      <w:tr w:rsidR="006B598A" w:rsidRPr="00900E9B" w14:paraId="2A59250E" w14:textId="77777777" w:rsidTr="006B598A">
        <w:trPr>
          <w:trHeight w:val="1178"/>
        </w:trPr>
        <w:tc>
          <w:tcPr>
            <w:tcW w:w="1265" w:type="pct"/>
            <w:noWrap/>
          </w:tcPr>
          <w:p w14:paraId="528ABDA3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lastRenderedPageBreak/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F99EC02" w14:textId="77777777" w:rsidR="006B598A" w:rsidRPr="00900E9B" w:rsidRDefault="006B598A" w:rsidP="006B59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EFFE1BE" w14:textId="77777777" w:rsidR="006B598A" w:rsidRDefault="006B598A" w:rsidP="006B598A">
            <w:pPr>
              <w:pStyle w:val="Heading2"/>
              <w:jc w:val="left"/>
              <w:rPr>
                <w:rFonts w:ascii="Latha" w:hAnsi="Latha" w:cs="Latha"/>
                <w:lang w:val="en-GB" w:bidi="ta-IN"/>
              </w:rPr>
            </w:pPr>
            <w:r>
              <w:rPr>
                <w:rFonts w:ascii="Latha" w:hAnsi="Latha" w:cs="Latha" w:hint="cs"/>
                <w:lang w:val="en-GB" w:bidi="ta-IN"/>
              </w:rPr>
              <w:t xml:space="preserve">The </w:t>
            </w:r>
            <w:proofErr w:type="spellStart"/>
            <w:r>
              <w:rPr>
                <w:rFonts w:ascii="Latha" w:hAnsi="Latha" w:cs="Latha" w:hint="cs"/>
                <w:lang w:val="en-GB" w:bidi="ta-IN"/>
              </w:rPr>
              <w:t>Ethnomedcal</w:t>
            </w:r>
            <w:proofErr w:type="spellEnd"/>
            <w:r>
              <w:rPr>
                <w:rFonts w:ascii="Latha" w:hAnsi="Latha" w:cs="Latha" w:hint="cs"/>
                <w:lang w:val="en-GB" w:bidi="ta-IN"/>
              </w:rPr>
              <w:t xml:space="preserve"> importance and Physicochemical properties of </w:t>
            </w:r>
            <w:proofErr w:type="spellStart"/>
            <w:r>
              <w:rPr>
                <w:rFonts w:ascii="Latha" w:hAnsi="Latha" w:cs="Latha" w:hint="cs"/>
                <w:lang w:val="en-GB" w:bidi="ta-IN"/>
              </w:rPr>
              <w:t>Solanum</w:t>
            </w:r>
            <w:proofErr w:type="spellEnd"/>
            <w:r>
              <w:rPr>
                <w:rFonts w:ascii="Latha" w:hAnsi="Latha" w:cs="Latha" w:hint="cs"/>
                <w:lang w:val="en-GB" w:bidi="ta-IN"/>
              </w:rPr>
              <w:t xml:space="preserve"> </w:t>
            </w:r>
            <w:proofErr w:type="spellStart"/>
            <w:r>
              <w:rPr>
                <w:rFonts w:ascii="Latha" w:hAnsi="Latha" w:cs="Latha" w:hint="cs"/>
                <w:lang w:val="en-GB" w:bidi="ta-IN"/>
              </w:rPr>
              <w:t>Aethiopicum</w:t>
            </w:r>
            <w:proofErr w:type="spellEnd"/>
            <w:r>
              <w:rPr>
                <w:rFonts w:ascii="Latha" w:hAnsi="Latha" w:cs="Latha" w:hint="cs"/>
                <w:lang w:val="en-GB" w:bidi="ta-IN"/>
              </w:rPr>
              <w:t xml:space="preserve"> </w:t>
            </w:r>
          </w:p>
          <w:p w14:paraId="798407C4" w14:textId="77777777" w:rsidR="006B598A" w:rsidRDefault="006B598A" w:rsidP="006B598A">
            <w:pPr>
              <w:pStyle w:val="NormalWeb"/>
              <w:spacing w:before="0" w:beforeAutospacing="0" w:after="0" w:afterAutospacing="0"/>
              <w:rPr>
                <w:rFonts w:ascii="Latha" w:hAnsi="Latha" w:cs="Latha"/>
                <w:lang w:val="en-GB" w:bidi="ta-IN"/>
              </w:rPr>
            </w:pPr>
            <w:r>
              <w:rPr>
                <w:rFonts w:ascii="Latha" w:hAnsi="Latha" w:cs="Latha" w:hint="cs"/>
                <w:lang w:val="en-GB" w:bidi="ta-IN"/>
              </w:rPr>
              <w:t xml:space="preserve">Is </w:t>
            </w:r>
            <w:r>
              <w:rPr>
                <w:rFonts w:ascii="Latha" w:hAnsi="Latha" w:cs="Latha"/>
                <w:lang w:val="en-GB" w:bidi="ta-IN"/>
              </w:rPr>
              <w:t>evaluated</w:t>
            </w:r>
            <w:r>
              <w:rPr>
                <w:rFonts w:ascii="Latha" w:hAnsi="Latha" w:cs="Latha" w:hint="cs"/>
                <w:lang w:val="en-GB" w:bidi="ta-IN"/>
              </w:rPr>
              <w:t xml:space="preserve"> by HPLC and Proximate analytical methods are </w:t>
            </w:r>
            <w:proofErr w:type="spellStart"/>
            <w:proofErr w:type="gramStart"/>
            <w:r>
              <w:rPr>
                <w:rFonts w:ascii="Latha" w:hAnsi="Latha" w:cs="Latha" w:hint="cs"/>
                <w:lang w:val="en-GB" w:bidi="ta-IN"/>
              </w:rPr>
              <w:t>followed,which</w:t>
            </w:r>
            <w:proofErr w:type="spellEnd"/>
            <w:proofErr w:type="gramEnd"/>
            <w:r>
              <w:rPr>
                <w:rFonts w:ascii="Latha" w:hAnsi="Latha" w:cs="Latha" w:hint="cs"/>
                <w:lang w:val="en-GB" w:bidi="ta-IN"/>
              </w:rPr>
              <w:t xml:space="preserve"> is a good one Move in providing literature review truths for upcoming research into this </w:t>
            </w:r>
            <w:proofErr w:type="spellStart"/>
            <w:r>
              <w:rPr>
                <w:rFonts w:ascii="Latha" w:hAnsi="Latha" w:cs="Latha" w:hint="cs"/>
                <w:lang w:val="en-GB" w:bidi="ta-IN"/>
              </w:rPr>
              <w:t>area,so</w:t>
            </w:r>
            <w:proofErr w:type="spellEnd"/>
            <w:r>
              <w:rPr>
                <w:rFonts w:ascii="Latha" w:hAnsi="Latha" w:cs="Latha" w:hint="cs"/>
                <w:lang w:val="en-GB" w:bidi="ta-IN"/>
              </w:rPr>
              <w:t xml:space="preserve"> it is a thing to be appreciated.  </w:t>
            </w:r>
          </w:p>
          <w:p w14:paraId="592AF0EC" w14:textId="77777777" w:rsidR="006B598A" w:rsidRDefault="006B598A" w:rsidP="006B59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5F697E5A" w14:textId="77777777" w:rsidR="006B598A" w:rsidRPr="000D0955" w:rsidRDefault="006B598A" w:rsidP="006B59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Latha" w:hAnsi="Latha" w:cs="Latha" w:hint="cs"/>
                <w:b/>
                <w:bCs/>
                <w:sz w:val="20"/>
                <w:szCs w:val="20"/>
                <w:lang w:val="en-GB" w:bidi="ta-IN"/>
              </w:rPr>
              <w:t>Accept with minor corrections</w:t>
            </w:r>
          </w:p>
        </w:tc>
        <w:tc>
          <w:tcPr>
            <w:tcW w:w="1523" w:type="pct"/>
          </w:tcPr>
          <w:p w14:paraId="6D211CC2" w14:textId="77777777" w:rsidR="006B598A" w:rsidRPr="00900E9B" w:rsidRDefault="006B598A" w:rsidP="006B598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47E8817" w14:textId="77777777" w:rsidR="006B598A" w:rsidRDefault="006B598A" w:rsidP="007D43D8">
      <w:pPr>
        <w:rPr>
          <w:b/>
          <w:bCs/>
          <w:sz w:val="20"/>
          <w:szCs w:val="20"/>
        </w:rPr>
      </w:pPr>
    </w:p>
    <w:p w14:paraId="762B06C5" w14:textId="77777777" w:rsidR="006B598A" w:rsidRDefault="006B598A" w:rsidP="007D43D8">
      <w:pPr>
        <w:rPr>
          <w:b/>
          <w:bCs/>
          <w:sz w:val="20"/>
          <w:szCs w:val="20"/>
        </w:rPr>
      </w:pPr>
    </w:p>
    <w:p w14:paraId="4F5F5500" w14:textId="77777777" w:rsidR="006B598A" w:rsidRDefault="006B598A" w:rsidP="007D43D8">
      <w:pPr>
        <w:rPr>
          <w:b/>
          <w:bCs/>
          <w:sz w:val="20"/>
          <w:szCs w:val="20"/>
        </w:rPr>
      </w:pPr>
    </w:p>
    <w:p w14:paraId="782C7ECE" w14:textId="77777777" w:rsidR="006B598A" w:rsidRDefault="006B598A" w:rsidP="007D43D8">
      <w:pPr>
        <w:rPr>
          <w:b/>
          <w:bCs/>
          <w:sz w:val="20"/>
          <w:szCs w:val="20"/>
        </w:rPr>
      </w:pPr>
    </w:p>
    <w:p w14:paraId="32A0074C" w14:textId="77777777" w:rsidR="006B598A" w:rsidRDefault="006B598A" w:rsidP="007D43D8">
      <w:pPr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B598A" w14:paraId="208B260A" w14:textId="77777777" w:rsidTr="006B598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076D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FD09905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598A" w14:paraId="0CB9784C" w14:textId="77777777" w:rsidTr="006B598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F2394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4A55B" w14:textId="77777777" w:rsidR="006B598A" w:rsidRDefault="006B59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85D91" w14:textId="77777777" w:rsidR="006B598A" w:rsidRDefault="006B598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7A3E6C" w14:textId="77777777" w:rsidR="006B598A" w:rsidRDefault="006B59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598A" w14:paraId="20C55A39" w14:textId="77777777" w:rsidTr="006B598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8C4E4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B62B07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A154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143020A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EA1E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6F2204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78E3BC" w14:textId="77777777" w:rsidR="006B598A" w:rsidRDefault="006B59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E22F5A7" w14:textId="77777777" w:rsidR="006B598A" w:rsidRDefault="006B598A" w:rsidP="006B598A"/>
    <w:p w14:paraId="2E36E34F" w14:textId="77777777" w:rsidR="006B598A" w:rsidRDefault="006B598A" w:rsidP="006B598A"/>
    <w:p w14:paraId="0ABB06CC" w14:textId="77777777" w:rsidR="006B598A" w:rsidRDefault="006B598A" w:rsidP="006B598A">
      <w:pPr>
        <w:rPr>
          <w:bCs/>
          <w:u w:val="single"/>
          <w:lang w:val="en-GB"/>
        </w:rPr>
      </w:pPr>
    </w:p>
    <w:bookmarkEnd w:id="0"/>
    <w:bookmarkEnd w:id="1"/>
    <w:bookmarkEnd w:id="4"/>
    <w:p w14:paraId="44008352" w14:textId="77777777" w:rsidR="006B598A" w:rsidRDefault="006B598A" w:rsidP="006B598A"/>
    <w:sectPr w:rsidR="006B598A" w:rsidSect="0055623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1E72F" w14:textId="77777777" w:rsidR="00697302" w:rsidRPr="0000007A" w:rsidRDefault="00697302" w:rsidP="0099583E">
      <w:r>
        <w:separator/>
      </w:r>
    </w:p>
  </w:endnote>
  <w:endnote w:type="continuationSeparator" w:id="0">
    <w:p w14:paraId="48549318" w14:textId="77777777" w:rsidR="00697302" w:rsidRPr="0000007A" w:rsidRDefault="0069730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ha">
    <w:altName w:val="Leelawadee UI Semilight"/>
    <w:panose1 w:val="02000400000000000000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680A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12383" w:rsidRPr="00612383">
      <w:rPr>
        <w:sz w:val="16"/>
      </w:rPr>
      <w:t xml:space="preserve">Version: </w:t>
    </w:r>
    <w:r w:rsidR="009470BF">
      <w:rPr>
        <w:sz w:val="16"/>
      </w:rPr>
      <w:t>3</w:t>
    </w:r>
    <w:r w:rsidR="00612383" w:rsidRPr="00612383">
      <w:rPr>
        <w:sz w:val="16"/>
      </w:rPr>
      <w:t xml:space="preserve"> (0</w:t>
    </w:r>
    <w:r w:rsidR="009470BF">
      <w:rPr>
        <w:sz w:val="16"/>
      </w:rPr>
      <w:t>7</w:t>
    </w:r>
    <w:r w:rsidR="00612383" w:rsidRPr="0061238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53FBD" w14:textId="77777777" w:rsidR="00697302" w:rsidRPr="0000007A" w:rsidRDefault="00697302" w:rsidP="0099583E">
      <w:r>
        <w:separator/>
      </w:r>
    </w:p>
  </w:footnote>
  <w:footnote w:type="continuationSeparator" w:id="0">
    <w:p w14:paraId="1794372B" w14:textId="77777777" w:rsidR="00697302" w:rsidRPr="0000007A" w:rsidRDefault="0069730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0AEF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747E1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470B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3D1"/>
    <w:rsid w:val="000234E1"/>
    <w:rsid w:val="0002598E"/>
    <w:rsid w:val="00034840"/>
    <w:rsid w:val="00037D52"/>
    <w:rsid w:val="00040A25"/>
    <w:rsid w:val="000450FC"/>
    <w:rsid w:val="000539F9"/>
    <w:rsid w:val="00056CB0"/>
    <w:rsid w:val="000577C2"/>
    <w:rsid w:val="000611CD"/>
    <w:rsid w:val="0006257C"/>
    <w:rsid w:val="00082DD7"/>
    <w:rsid w:val="00084D7C"/>
    <w:rsid w:val="00085497"/>
    <w:rsid w:val="00091112"/>
    <w:rsid w:val="000936AC"/>
    <w:rsid w:val="00095A59"/>
    <w:rsid w:val="00096BDC"/>
    <w:rsid w:val="000A2134"/>
    <w:rsid w:val="000A6F41"/>
    <w:rsid w:val="000B4EE5"/>
    <w:rsid w:val="000B74A1"/>
    <w:rsid w:val="000B757E"/>
    <w:rsid w:val="000C0837"/>
    <w:rsid w:val="000C3B7E"/>
    <w:rsid w:val="000D5FD1"/>
    <w:rsid w:val="000F3F1E"/>
    <w:rsid w:val="000F74E7"/>
    <w:rsid w:val="00100577"/>
    <w:rsid w:val="00101322"/>
    <w:rsid w:val="00123291"/>
    <w:rsid w:val="00135DEC"/>
    <w:rsid w:val="00136984"/>
    <w:rsid w:val="001400BA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023D"/>
    <w:rsid w:val="00184644"/>
    <w:rsid w:val="0018753A"/>
    <w:rsid w:val="0019527A"/>
    <w:rsid w:val="00197E68"/>
    <w:rsid w:val="001A1605"/>
    <w:rsid w:val="001B0C63"/>
    <w:rsid w:val="001D3A1D"/>
    <w:rsid w:val="001E1B19"/>
    <w:rsid w:val="001E4B3D"/>
    <w:rsid w:val="001E5E7B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048"/>
    <w:rsid w:val="002320EB"/>
    <w:rsid w:val="0023696A"/>
    <w:rsid w:val="00237AFD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35F0"/>
    <w:rsid w:val="0033416D"/>
    <w:rsid w:val="0033692F"/>
    <w:rsid w:val="00346223"/>
    <w:rsid w:val="00352DE4"/>
    <w:rsid w:val="003A04E7"/>
    <w:rsid w:val="003A137B"/>
    <w:rsid w:val="003A4991"/>
    <w:rsid w:val="003A6E1A"/>
    <w:rsid w:val="003B2172"/>
    <w:rsid w:val="003D3720"/>
    <w:rsid w:val="003E6DAD"/>
    <w:rsid w:val="003E746A"/>
    <w:rsid w:val="003F04B4"/>
    <w:rsid w:val="003F4F7B"/>
    <w:rsid w:val="00421EF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8F8"/>
    <w:rsid w:val="004A2C81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2284"/>
    <w:rsid w:val="0054564B"/>
    <w:rsid w:val="00545A13"/>
    <w:rsid w:val="00546343"/>
    <w:rsid w:val="00556231"/>
    <w:rsid w:val="00556FF4"/>
    <w:rsid w:val="00557CD3"/>
    <w:rsid w:val="00560D3C"/>
    <w:rsid w:val="00567DE0"/>
    <w:rsid w:val="00572DEF"/>
    <w:rsid w:val="005735A5"/>
    <w:rsid w:val="005A5BE0"/>
    <w:rsid w:val="005B12E0"/>
    <w:rsid w:val="005C25A0"/>
    <w:rsid w:val="005D230D"/>
    <w:rsid w:val="005E4357"/>
    <w:rsid w:val="005F1E88"/>
    <w:rsid w:val="00602F7D"/>
    <w:rsid w:val="0060424A"/>
    <w:rsid w:val="00605952"/>
    <w:rsid w:val="00612383"/>
    <w:rsid w:val="00620677"/>
    <w:rsid w:val="00624032"/>
    <w:rsid w:val="00631E69"/>
    <w:rsid w:val="00645A56"/>
    <w:rsid w:val="006532DF"/>
    <w:rsid w:val="0065579D"/>
    <w:rsid w:val="00663792"/>
    <w:rsid w:val="0067046C"/>
    <w:rsid w:val="00676845"/>
    <w:rsid w:val="00676E78"/>
    <w:rsid w:val="00680547"/>
    <w:rsid w:val="0068446F"/>
    <w:rsid w:val="0069428E"/>
    <w:rsid w:val="00696CAD"/>
    <w:rsid w:val="00697302"/>
    <w:rsid w:val="006A5E0B"/>
    <w:rsid w:val="006B3F22"/>
    <w:rsid w:val="006B598A"/>
    <w:rsid w:val="006C3797"/>
    <w:rsid w:val="006E7D6E"/>
    <w:rsid w:val="006F6F2F"/>
    <w:rsid w:val="00701186"/>
    <w:rsid w:val="00704B3F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59E2"/>
    <w:rsid w:val="007A008A"/>
    <w:rsid w:val="007B1099"/>
    <w:rsid w:val="007B6E18"/>
    <w:rsid w:val="007D0246"/>
    <w:rsid w:val="007D0EC9"/>
    <w:rsid w:val="007D43D8"/>
    <w:rsid w:val="007E616E"/>
    <w:rsid w:val="007F5873"/>
    <w:rsid w:val="008011AF"/>
    <w:rsid w:val="00806382"/>
    <w:rsid w:val="00815F94"/>
    <w:rsid w:val="0082130C"/>
    <w:rsid w:val="008224E2"/>
    <w:rsid w:val="00825DC9"/>
    <w:rsid w:val="0082676D"/>
    <w:rsid w:val="00831055"/>
    <w:rsid w:val="008423BB"/>
    <w:rsid w:val="00846D17"/>
    <w:rsid w:val="00846F1F"/>
    <w:rsid w:val="0087201B"/>
    <w:rsid w:val="00877F10"/>
    <w:rsid w:val="00882091"/>
    <w:rsid w:val="00883D67"/>
    <w:rsid w:val="008913D5"/>
    <w:rsid w:val="00893E75"/>
    <w:rsid w:val="00897D2C"/>
    <w:rsid w:val="008C0F52"/>
    <w:rsid w:val="008C2778"/>
    <w:rsid w:val="008C2F62"/>
    <w:rsid w:val="008D020E"/>
    <w:rsid w:val="008D1117"/>
    <w:rsid w:val="008D15A4"/>
    <w:rsid w:val="008F36E4"/>
    <w:rsid w:val="008F7A52"/>
    <w:rsid w:val="00914CE9"/>
    <w:rsid w:val="00933C8B"/>
    <w:rsid w:val="009470BF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71E3"/>
    <w:rsid w:val="009B5AA8"/>
    <w:rsid w:val="009B7F7C"/>
    <w:rsid w:val="009C45A0"/>
    <w:rsid w:val="009C5642"/>
    <w:rsid w:val="009C5EB7"/>
    <w:rsid w:val="009C7676"/>
    <w:rsid w:val="009E13C3"/>
    <w:rsid w:val="009E3EE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261F"/>
    <w:rsid w:val="00A6343B"/>
    <w:rsid w:val="00A6409D"/>
    <w:rsid w:val="00A65C50"/>
    <w:rsid w:val="00A66DD2"/>
    <w:rsid w:val="00A75068"/>
    <w:rsid w:val="00A76C9F"/>
    <w:rsid w:val="00AA0341"/>
    <w:rsid w:val="00AA41B3"/>
    <w:rsid w:val="00AA6670"/>
    <w:rsid w:val="00AB1ED6"/>
    <w:rsid w:val="00AB397D"/>
    <w:rsid w:val="00AB638A"/>
    <w:rsid w:val="00AB6E43"/>
    <w:rsid w:val="00AC1349"/>
    <w:rsid w:val="00AD384F"/>
    <w:rsid w:val="00AD51EB"/>
    <w:rsid w:val="00AD6C51"/>
    <w:rsid w:val="00AE0B9D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13E"/>
    <w:rsid w:val="00B807F8"/>
    <w:rsid w:val="00B858FF"/>
    <w:rsid w:val="00BA1AB3"/>
    <w:rsid w:val="00BA6421"/>
    <w:rsid w:val="00BB34E6"/>
    <w:rsid w:val="00BB4FEC"/>
    <w:rsid w:val="00BB5270"/>
    <w:rsid w:val="00BC402F"/>
    <w:rsid w:val="00BD27BA"/>
    <w:rsid w:val="00BD7829"/>
    <w:rsid w:val="00BE13EF"/>
    <w:rsid w:val="00BE40A5"/>
    <w:rsid w:val="00BE6454"/>
    <w:rsid w:val="00BF39A4"/>
    <w:rsid w:val="00C02797"/>
    <w:rsid w:val="00C10283"/>
    <w:rsid w:val="00C110CC"/>
    <w:rsid w:val="00C1633B"/>
    <w:rsid w:val="00C22886"/>
    <w:rsid w:val="00C25C8F"/>
    <w:rsid w:val="00C263C6"/>
    <w:rsid w:val="00C267D0"/>
    <w:rsid w:val="00C5241A"/>
    <w:rsid w:val="00C56A90"/>
    <w:rsid w:val="00C635B6"/>
    <w:rsid w:val="00C64D76"/>
    <w:rsid w:val="00C70DFC"/>
    <w:rsid w:val="00C82466"/>
    <w:rsid w:val="00C84097"/>
    <w:rsid w:val="00CB429B"/>
    <w:rsid w:val="00CC2753"/>
    <w:rsid w:val="00CC2AFC"/>
    <w:rsid w:val="00CC5898"/>
    <w:rsid w:val="00CD093E"/>
    <w:rsid w:val="00CD1556"/>
    <w:rsid w:val="00CD1FD7"/>
    <w:rsid w:val="00CE199A"/>
    <w:rsid w:val="00CE5AC7"/>
    <w:rsid w:val="00CF0BBB"/>
    <w:rsid w:val="00D03D39"/>
    <w:rsid w:val="00D1283A"/>
    <w:rsid w:val="00D17979"/>
    <w:rsid w:val="00D2075F"/>
    <w:rsid w:val="00D2599F"/>
    <w:rsid w:val="00D3257B"/>
    <w:rsid w:val="00D40416"/>
    <w:rsid w:val="00D45CF7"/>
    <w:rsid w:val="00D4782A"/>
    <w:rsid w:val="00D51E3A"/>
    <w:rsid w:val="00D60051"/>
    <w:rsid w:val="00D7603E"/>
    <w:rsid w:val="00D8579C"/>
    <w:rsid w:val="00D90124"/>
    <w:rsid w:val="00D92CF3"/>
    <w:rsid w:val="00D935EA"/>
    <w:rsid w:val="00D9392F"/>
    <w:rsid w:val="00DA41F5"/>
    <w:rsid w:val="00DA7C71"/>
    <w:rsid w:val="00DB5B54"/>
    <w:rsid w:val="00DB7E1B"/>
    <w:rsid w:val="00DC1D81"/>
    <w:rsid w:val="00DC563F"/>
    <w:rsid w:val="00E2289C"/>
    <w:rsid w:val="00E30870"/>
    <w:rsid w:val="00E331C8"/>
    <w:rsid w:val="00E451EA"/>
    <w:rsid w:val="00E46975"/>
    <w:rsid w:val="00E53E52"/>
    <w:rsid w:val="00E57F4B"/>
    <w:rsid w:val="00E63889"/>
    <w:rsid w:val="00E65EB7"/>
    <w:rsid w:val="00E71C8D"/>
    <w:rsid w:val="00E72360"/>
    <w:rsid w:val="00E91583"/>
    <w:rsid w:val="00E972A7"/>
    <w:rsid w:val="00EA2839"/>
    <w:rsid w:val="00EB3E91"/>
    <w:rsid w:val="00EC0F3B"/>
    <w:rsid w:val="00EC6894"/>
    <w:rsid w:val="00ED6B12"/>
    <w:rsid w:val="00EE0D3E"/>
    <w:rsid w:val="00EE46AB"/>
    <w:rsid w:val="00EF326D"/>
    <w:rsid w:val="00EF53FE"/>
    <w:rsid w:val="00F245A7"/>
    <w:rsid w:val="00F2643C"/>
    <w:rsid w:val="00F3295A"/>
    <w:rsid w:val="00F34D8E"/>
    <w:rsid w:val="00F3669D"/>
    <w:rsid w:val="00F40345"/>
    <w:rsid w:val="00F405F8"/>
    <w:rsid w:val="00F41154"/>
    <w:rsid w:val="00F4700F"/>
    <w:rsid w:val="00F51F7F"/>
    <w:rsid w:val="00F52107"/>
    <w:rsid w:val="00F573EA"/>
    <w:rsid w:val="00F57E9D"/>
    <w:rsid w:val="00F640F6"/>
    <w:rsid w:val="00F84C2C"/>
    <w:rsid w:val="00FA4DC2"/>
    <w:rsid w:val="00FA6528"/>
    <w:rsid w:val="00FB4AFB"/>
    <w:rsid w:val="00FB5EC6"/>
    <w:rsid w:val="00FC2E17"/>
    <w:rsid w:val="00FC5FF9"/>
    <w:rsid w:val="00FC6387"/>
    <w:rsid w:val="00FC6802"/>
    <w:rsid w:val="00FD70A7"/>
    <w:rsid w:val="00FF09A0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C40CB"/>
  <w15:chartTrackingRefBased/>
  <w15:docId w15:val="{95C83394-D7E0-BD4F-8ADB-57C62240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ta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5E43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b.com/index.php/AJR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D8DED-4EE9-4439-905F-0C46235E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7995453</vt:i4>
      </vt:variant>
      <vt:variant>
        <vt:i4>0</vt:i4>
      </vt:variant>
      <vt:variant>
        <vt:i4>0</vt:i4>
      </vt:variant>
      <vt:variant>
        <vt:i4>5</vt:i4>
      </vt:variant>
      <vt:variant>
        <vt:lpwstr>https://journalajrb.com/index.php/AJRB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admin</cp:lastModifiedBy>
  <cp:revision>12</cp:revision>
  <dcterms:created xsi:type="dcterms:W3CDTF">2025-09-22T06:32:00Z</dcterms:created>
  <dcterms:modified xsi:type="dcterms:W3CDTF">2025-09-22T21:30:00Z</dcterms:modified>
</cp:coreProperties>
</file>