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8DD" w:rsidRDefault="00C408DD">
      <w:pPr>
        <w:spacing w:before="105"/>
        <w:rPr>
          <w:sz w:val="2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
        <w:gridCol w:w="5159"/>
        <w:gridCol w:w="137"/>
        <w:gridCol w:w="9267"/>
        <w:gridCol w:w="6369"/>
        <w:gridCol w:w="7"/>
      </w:tblGrid>
      <w:tr w:rsidR="00C408DD" w:rsidTr="002D3DAD">
        <w:trPr>
          <w:gridAfter w:val="1"/>
          <w:wAfter w:w="7" w:type="dxa"/>
          <w:trHeight w:val="290"/>
        </w:trPr>
        <w:tc>
          <w:tcPr>
            <w:tcW w:w="5166" w:type="dxa"/>
            <w:gridSpan w:val="2"/>
          </w:tcPr>
          <w:p w:rsidR="00C408DD" w:rsidRDefault="0046223C">
            <w:pPr>
              <w:pStyle w:val="TableParagraph"/>
              <w:spacing w:before="2"/>
              <w:ind w:left="95"/>
              <w:rPr>
                <w:rFonts w:ascii="Arial"/>
                <w:sz w:val="20"/>
              </w:rPr>
            </w:pPr>
            <w:r>
              <w:rPr>
                <w:rFonts w:ascii="Arial"/>
                <w:sz w:val="20"/>
              </w:rPr>
              <w:t>Journal</w:t>
            </w:r>
            <w:r>
              <w:rPr>
                <w:rFonts w:ascii="Arial"/>
                <w:spacing w:val="-13"/>
                <w:sz w:val="20"/>
              </w:rPr>
              <w:t xml:space="preserve"> </w:t>
            </w:r>
            <w:r>
              <w:rPr>
                <w:rFonts w:ascii="Arial"/>
                <w:spacing w:val="-2"/>
                <w:sz w:val="20"/>
              </w:rPr>
              <w:t>Name:</w:t>
            </w:r>
          </w:p>
        </w:tc>
        <w:tc>
          <w:tcPr>
            <w:tcW w:w="15773" w:type="dxa"/>
            <w:gridSpan w:val="3"/>
          </w:tcPr>
          <w:p w:rsidR="00C408DD" w:rsidRDefault="002E7F81">
            <w:pPr>
              <w:pStyle w:val="TableParagraph"/>
              <w:spacing w:before="32"/>
              <w:ind w:left="110"/>
              <w:rPr>
                <w:rFonts w:ascii="Arial"/>
                <w:b/>
                <w:sz w:val="20"/>
              </w:rPr>
            </w:pPr>
            <w:hyperlink r:id="rId6">
              <w:r w:rsidR="0046223C">
                <w:rPr>
                  <w:rFonts w:ascii="Arial"/>
                  <w:b/>
                  <w:color w:val="0000FF"/>
                  <w:sz w:val="20"/>
                  <w:u w:val="single" w:color="0000FF"/>
                </w:rPr>
                <w:t>Asian</w:t>
              </w:r>
              <w:r w:rsidR="0046223C">
                <w:rPr>
                  <w:rFonts w:ascii="Arial"/>
                  <w:b/>
                  <w:color w:val="0000FF"/>
                  <w:spacing w:val="-5"/>
                  <w:sz w:val="20"/>
                  <w:u w:val="single" w:color="0000FF"/>
                </w:rPr>
                <w:t xml:space="preserve"> </w:t>
              </w:r>
              <w:r w:rsidR="0046223C">
                <w:rPr>
                  <w:rFonts w:ascii="Arial"/>
                  <w:b/>
                  <w:color w:val="0000FF"/>
                  <w:sz w:val="20"/>
                  <w:u w:val="single" w:color="0000FF"/>
                </w:rPr>
                <w:t>Journal</w:t>
              </w:r>
              <w:r w:rsidR="0046223C">
                <w:rPr>
                  <w:rFonts w:ascii="Arial"/>
                  <w:b/>
                  <w:color w:val="0000FF"/>
                  <w:spacing w:val="-4"/>
                  <w:sz w:val="20"/>
                  <w:u w:val="single" w:color="0000FF"/>
                </w:rPr>
                <w:t xml:space="preserve"> </w:t>
              </w:r>
              <w:r w:rsidR="0046223C">
                <w:rPr>
                  <w:rFonts w:ascii="Arial"/>
                  <w:b/>
                  <w:color w:val="0000FF"/>
                  <w:sz w:val="20"/>
                  <w:u w:val="single" w:color="0000FF"/>
                </w:rPr>
                <w:t>of</w:t>
              </w:r>
              <w:r w:rsidR="0046223C">
                <w:rPr>
                  <w:rFonts w:ascii="Arial"/>
                  <w:b/>
                  <w:color w:val="0000FF"/>
                  <w:spacing w:val="-4"/>
                  <w:sz w:val="20"/>
                  <w:u w:val="single" w:color="0000FF"/>
                </w:rPr>
                <w:t xml:space="preserve"> </w:t>
              </w:r>
              <w:r w:rsidR="0046223C">
                <w:rPr>
                  <w:rFonts w:ascii="Arial"/>
                  <w:b/>
                  <w:color w:val="0000FF"/>
                  <w:sz w:val="20"/>
                  <w:u w:val="single" w:color="0000FF"/>
                </w:rPr>
                <w:t>Research</w:t>
              </w:r>
              <w:r w:rsidR="0046223C">
                <w:rPr>
                  <w:rFonts w:ascii="Arial"/>
                  <w:b/>
                  <w:color w:val="0000FF"/>
                  <w:spacing w:val="-5"/>
                  <w:sz w:val="20"/>
                  <w:u w:val="single" w:color="0000FF"/>
                </w:rPr>
                <w:t xml:space="preserve"> </w:t>
              </w:r>
              <w:r w:rsidR="0046223C">
                <w:rPr>
                  <w:rFonts w:ascii="Arial"/>
                  <w:b/>
                  <w:color w:val="0000FF"/>
                  <w:sz w:val="20"/>
                  <w:u w:val="single" w:color="0000FF"/>
                </w:rPr>
                <w:t>and</w:t>
              </w:r>
              <w:r w:rsidR="0046223C">
                <w:rPr>
                  <w:rFonts w:ascii="Arial"/>
                  <w:b/>
                  <w:color w:val="0000FF"/>
                  <w:spacing w:val="-5"/>
                  <w:sz w:val="20"/>
                  <w:u w:val="single" w:color="0000FF"/>
                </w:rPr>
                <w:t xml:space="preserve"> </w:t>
              </w:r>
              <w:r w:rsidR="0046223C">
                <w:rPr>
                  <w:rFonts w:ascii="Arial"/>
                  <w:b/>
                  <w:color w:val="0000FF"/>
                  <w:sz w:val="20"/>
                  <w:u w:val="single" w:color="0000FF"/>
                </w:rPr>
                <w:t>Reports</w:t>
              </w:r>
              <w:r w:rsidR="0046223C">
                <w:rPr>
                  <w:rFonts w:ascii="Arial"/>
                  <w:b/>
                  <w:color w:val="0000FF"/>
                  <w:spacing w:val="-4"/>
                  <w:sz w:val="20"/>
                  <w:u w:val="single" w:color="0000FF"/>
                </w:rPr>
                <w:t xml:space="preserve"> </w:t>
              </w:r>
              <w:r w:rsidR="0046223C">
                <w:rPr>
                  <w:rFonts w:ascii="Arial"/>
                  <w:b/>
                  <w:color w:val="0000FF"/>
                  <w:sz w:val="20"/>
                  <w:u w:val="single" w:color="0000FF"/>
                </w:rPr>
                <w:t>in</w:t>
              </w:r>
              <w:r w:rsidR="0046223C">
                <w:rPr>
                  <w:rFonts w:ascii="Arial"/>
                  <w:b/>
                  <w:color w:val="0000FF"/>
                  <w:spacing w:val="-4"/>
                  <w:sz w:val="20"/>
                  <w:u w:val="single" w:color="0000FF"/>
                </w:rPr>
                <w:t xml:space="preserve"> </w:t>
              </w:r>
              <w:r w:rsidR="0046223C">
                <w:rPr>
                  <w:rFonts w:ascii="Arial"/>
                  <w:b/>
                  <w:color w:val="0000FF"/>
                  <w:spacing w:val="-2"/>
                  <w:sz w:val="20"/>
                  <w:u w:val="single" w:color="0000FF"/>
                </w:rPr>
                <w:t>Neurology</w:t>
              </w:r>
            </w:hyperlink>
          </w:p>
        </w:tc>
      </w:tr>
      <w:tr w:rsidR="00C408DD" w:rsidTr="002D3DAD">
        <w:trPr>
          <w:gridAfter w:val="1"/>
          <w:wAfter w:w="7" w:type="dxa"/>
          <w:trHeight w:val="290"/>
        </w:trPr>
        <w:tc>
          <w:tcPr>
            <w:tcW w:w="5166" w:type="dxa"/>
            <w:gridSpan w:val="2"/>
          </w:tcPr>
          <w:p w:rsidR="00C408DD" w:rsidRDefault="0046223C">
            <w:pPr>
              <w:pStyle w:val="TableParagraph"/>
              <w:spacing w:before="3"/>
              <w:ind w:left="95"/>
              <w:rPr>
                <w:rFonts w:ascii="Arial"/>
                <w:sz w:val="20"/>
              </w:rPr>
            </w:pPr>
            <w:r>
              <w:rPr>
                <w:rFonts w:ascii="Arial"/>
                <w:sz w:val="20"/>
              </w:rPr>
              <w:t>Manuscript</w:t>
            </w:r>
            <w:r>
              <w:rPr>
                <w:rFonts w:ascii="Arial"/>
                <w:spacing w:val="-9"/>
                <w:sz w:val="20"/>
              </w:rPr>
              <w:t xml:space="preserve"> </w:t>
            </w:r>
            <w:r>
              <w:rPr>
                <w:rFonts w:ascii="Arial"/>
                <w:spacing w:val="-2"/>
                <w:sz w:val="20"/>
              </w:rPr>
              <w:t>Number:</w:t>
            </w:r>
          </w:p>
        </w:tc>
        <w:tc>
          <w:tcPr>
            <w:tcW w:w="15773" w:type="dxa"/>
            <w:gridSpan w:val="3"/>
          </w:tcPr>
          <w:p w:rsidR="00C408DD" w:rsidRDefault="0046223C">
            <w:pPr>
              <w:pStyle w:val="TableParagraph"/>
              <w:spacing w:before="33"/>
              <w:ind w:left="110"/>
              <w:rPr>
                <w:rFonts w:ascii="Arial"/>
                <w:b/>
                <w:sz w:val="20"/>
              </w:rPr>
            </w:pPr>
            <w:r>
              <w:rPr>
                <w:rFonts w:ascii="Arial"/>
                <w:b/>
                <w:spacing w:val="-2"/>
                <w:sz w:val="20"/>
              </w:rPr>
              <w:t>Ms_AJORRIN_146731</w:t>
            </w:r>
          </w:p>
        </w:tc>
      </w:tr>
      <w:tr w:rsidR="00C408DD" w:rsidTr="002D3DAD">
        <w:trPr>
          <w:gridAfter w:val="1"/>
          <w:wAfter w:w="7" w:type="dxa"/>
          <w:trHeight w:val="650"/>
        </w:trPr>
        <w:tc>
          <w:tcPr>
            <w:tcW w:w="5166" w:type="dxa"/>
            <w:gridSpan w:val="2"/>
          </w:tcPr>
          <w:p w:rsidR="00C408DD" w:rsidRDefault="0046223C">
            <w:pPr>
              <w:pStyle w:val="TableParagraph"/>
              <w:spacing w:before="2"/>
              <w:ind w:left="95"/>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Manuscript:</w:t>
            </w:r>
          </w:p>
        </w:tc>
        <w:tc>
          <w:tcPr>
            <w:tcW w:w="15773" w:type="dxa"/>
            <w:gridSpan w:val="3"/>
          </w:tcPr>
          <w:p w:rsidR="00C408DD" w:rsidRDefault="0046223C">
            <w:pPr>
              <w:pStyle w:val="TableParagraph"/>
              <w:spacing w:before="212"/>
              <w:ind w:left="110"/>
              <w:rPr>
                <w:rFonts w:ascii="Arial"/>
                <w:b/>
                <w:sz w:val="20"/>
              </w:rPr>
            </w:pPr>
            <w:r>
              <w:rPr>
                <w:rFonts w:ascii="Arial"/>
                <w:b/>
                <w:sz w:val="20"/>
              </w:rPr>
              <w:t>CLINICAL</w:t>
            </w:r>
            <w:r>
              <w:rPr>
                <w:rFonts w:ascii="Arial"/>
                <w:b/>
                <w:spacing w:val="-5"/>
                <w:sz w:val="20"/>
              </w:rPr>
              <w:t xml:space="preserve"> </w:t>
            </w:r>
            <w:r>
              <w:rPr>
                <w:rFonts w:ascii="Arial"/>
                <w:b/>
                <w:sz w:val="20"/>
              </w:rPr>
              <w:t>PROFILE</w:t>
            </w:r>
            <w:r>
              <w:rPr>
                <w:rFonts w:ascii="Arial"/>
                <w:b/>
                <w:spacing w:val="-1"/>
                <w:sz w:val="20"/>
              </w:rPr>
              <w:t xml:space="preserve"> </w:t>
            </w:r>
            <w:r>
              <w:rPr>
                <w:rFonts w:ascii="Arial"/>
                <w:b/>
                <w:sz w:val="20"/>
              </w:rPr>
              <w:t>OF</w:t>
            </w:r>
            <w:r>
              <w:rPr>
                <w:rFonts w:ascii="Arial"/>
                <w:b/>
                <w:spacing w:val="-5"/>
                <w:sz w:val="20"/>
              </w:rPr>
              <w:t xml:space="preserve"> </w:t>
            </w:r>
            <w:r>
              <w:rPr>
                <w:rFonts w:ascii="Arial"/>
                <w:b/>
                <w:sz w:val="20"/>
              </w:rPr>
              <w:t>CHILDREN</w:t>
            </w:r>
            <w:r>
              <w:rPr>
                <w:rFonts w:ascii="Arial"/>
                <w:b/>
                <w:spacing w:val="-2"/>
                <w:sz w:val="20"/>
              </w:rPr>
              <w:t xml:space="preserve"> </w:t>
            </w:r>
            <w:r>
              <w:rPr>
                <w:rFonts w:ascii="Arial"/>
                <w:b/>
                <w:sz w:val="20"/>
              </w:rPr>
              <w:t>WITH</w:t>
            </w:r>
            <w:r>
              <w:rPr>
                <w:rFonts w:ascii="Arial"/>
                <w:b/>
                <w:spacing w:val="-1"/>
                <w:sz w:val="20"/>
              </w:rPr>
              <w:t xml:space="preserve"> </w:t>
            </w:r>
            <w:r>
              <w:rPr>
                <w:rFonts w:ascii="Arial"/>
                <w:b/>
                <w:sz w:val="20"/>
              </w:rPr>
              <w:t>CEREBRAL</w:t>
            </w:r>
            <w:r>
              <w:rPr>
                <w:rFonts w:ascii="Arial"/>
                <w:b/>
                <w:spacing w:val="-10"/>
                <w:sz w:val="20"/>
              </w:rPr>
              <w:t xml:space="preserve"> </w:t>
            </w:r>
            <w:r>
              <w:rPr>
                <w:rFonts w:ascii="Arial"/>
                <w:b/>
                <w:sz w:val="20"/>
              </w:rPr>
              <w:t>PALSY</w:t>
            </w:r>
            <w:r>
              <w:rPr>
                <w:rFonts w:ascii="Arial"/>
                <w:b/>
                <w:spacing w:val="-1"/>
                <w:sz w:val="20"/>
              </w:rPr>
              <w:t xml:space="preserve"> </w:t>
            </w:r>
            <w:r>
              <w:rPr>
                <w:rFonts w:ascii="Arial"/>
                <w:b/>
                <w:sz w:val="20"/>
              </w:rPr>
              <w:t>IN</w:t>
            </w:r>
            <w:r>
              <w:rPr>
                <w:rFonts w:ascii="Arial"/>
                <w:b/>
                <w:spacing w:val="-2"/>
                <w:sz w:val="20"/>
              </w:rPr>
              <w:t xml:space="preserve"> </w:t>
            </w:r>
            <w:r>
              <w:rPr>
                <w:rFonts w:ascii="Arial"/>
                <w:b/>
                <w:sz w:val="20"/>
              </w:rPr>
              <w:t>A</w:t>
            </w:r>
            <w:r>
              <w:rPr>
                <w:rFonts w:ascii="Arial"/>
                <w:b/>
                <w:spacing w:val="-2"/>
                <w:sz w:val="20"/>
              </w:rPr>
              <w:t xml:space="preserve"> </w:t>
            </w:r>
            <w:r>
              <w:rPr>
                <w:rFonts w:ascii="Arial"/>
                <w:b/>
                <w:sz w:val="20"/>
              </w:rPr>
              <w:t>DEVELOPMENTAL</w:t>
            </w:r>
            <w:r>
              <w:rPr>
                <w:rFonts w:ascii="Arial"/>
                <w:b/>
                <w:spacing w:val="-5"/>
                <w:sz w:val="20"/>
              </w:rPr>
              <w:t xml:space="preserve"> </w:t>
            </w:r>
            <w:r>
              <w:rPr>
                <w:rFonts w:ascii="Arial"/>
                <w:b/>
                <w:sz w:val="20"/>
              </w:rPr>
              <w:t>CLINIC</w:t>
            </w:r>
            <w:r>
              <w:rPr>
                <w:rFonts w:ascii="Arial"/>
                <w:b/>
                <w:spacing w:val="-2"/>
                <w:sz w:val="20"/>
              </w:rPr>
              <w:t xml:space="preserve"> </w:t>
            </w:r>
            <w:r>
              <w:rPr>
                <w:rFonts w:ascii="Arial"/>
                <w:b/>
                <w:sz w:val="20"/>
              </w:rPr>
              <w:t>IN</w:t>
            </w:r>
            <w:r>
              <w:rPr>
                <w:rFonts w:ascii="Arial"/>
                <w:b/>
                <w:spacing w:val="-2"/>
                <w:sz w:val="20"/>
              </w:rPr>
              <w:t xml:space="preserve"> </w:t>
            </w:r>
            <w:r>
              <w:rPr>
                <w:rFonts w:ascii="Arial"/>
                <w:b/>
                <w:sz w:val="20"/>
              </w:rPr>
              <w:t>LAGOS</w:t>
            </w:r>
            <w:r>
              <w:rPr>
                <w:rFonts w:ascii="Arial"/>
                <w:b/>
                <w:spacing w:val="-1"/>
                <w:sz w:val="20"/>
              </w:rPr>
              <w:t xml:space="preserve"> </w:t>
            </w:r>
            <w:r>
              <w:rPr>
                <w:rFonts w:ascii="Arial"/>
                <w:b/>
                <w:sz w:val="20"/>
              </w:rPr>
              <w:t>STATE,</w:t>
            </w:r>
            <w:r>
              <w:rPr>
                <w:rFonts w:ascii="Arial"/>
                <w:b/>
                <w:spacing w:val="-3"/>
                <w:sz w:val="20"/>
              </w:rPr>
              <w:t xml:space="preserve"> </w:t>
            </w:r>
            <w:r>
              <w:rPr>
                <w:rFonts w:ascii="Arial"/>
                <w:b/>
                <w:spacing w:val="-2"/>
                <w:sz w:val="20"/>
              </w:rPr>
              <w:t>NIGERIA</w:t>
            </w:r>
          </w:p>
        </w:tc>
      </w:tr>
      <w:tr w:rsidR="00C408DD" w:rsidTr="002D3DAD">
        <w:trPr>
          <w:gridAfter w:val="1"/>
          <w:wAfter w:w="7" w:type="dxa"/>
          <w:trHeight w:val="330"/>
        </w:trPr>
        <w:tc>
          <w:tcPr>
            <w:tcW w:w="5166" w:type="dxa"/>
            <w:gridSpan w:val="2"/>
          </w:tcPr>
          <w:p w:rsidR="00C408DD" w:rsidRDefault="0046223C">
            <w:pPr>
              <w:pStyle w:val="TableParagraph"/>
              <w:spacing w:before="2"/>
              <w:ind w:left="95"/>
              <w:rPr>
                <w:rFonts w:ascii="Arial"/>
                <w:sz w:val="20"/>
              </w:rPr>
            </w:pPr>
            <w:r>
              <w:rPr>
                <w:rFonts w:ascii="Arial"/>
                <w:sz w:val="20"/>
              </w:rPr>
              <w:t>Type</w:t>
            </w:r>
            <w:r>
              <w:rPr>
                <w:rFonts w:ascii="Arial"/>
                <w:spacing w:val="-8"/>
                <w:sz w:val="20"/>
              </w:rPr>
              <w:t xml:space="preserve"> </w:t>
            </w:r>
            <w:r>
              <w:rPr>
                <w:rFonts w:ascii="Arial"/>
                <w:sz w:val="20"/>
              </w:rPr>
              <w:t>of</w:t>
            </w:r>
            <w:r>
              <w:rPr>
                <w:rFonts w:ascii="Arial"/>
                <w:spacing w:val="-1"/>
                <w:sz w:val="20"/>
              </w:rPr>
              <w:t xml:space="preserve"> </w:t>
            </w:r>
            <w:r>
              <w:rPr>
                <w:rFonts w:ascii="Arial"/>
                <w:sz w:val="20"/>
              </w:rPr>
              <w:t>the</w:t>
            </w:r>
            <w:r>
              <w:rPr>
                <w:rFonts w:ascii="Arial"/>
                <w:spacing w:val="-5"/>
                <w:sz w:val="20"/>
              </w:rPr>
              <w:t xml:space="preserve"> </w:t>
            </w:r>
            <w:r>
              <w:rPr>
                <w:rFonts w:ascii="Arial"/>
                <w:spacing w:val="-2"/>
                <w:sz w:val="20"/>
              </w:rPr>
              <w:t>Article</w:t>
            </w:r>
          </w:p>
        </w:tc>
        <w:tc>
          <w:tcPr>
            <w:tcW w:w="15773" w:type="dxa"/>
            <w:gridSpan w:val="3"/>
          </w:tcPr>
          <w:p w:rsidR="00C408DD" w:rsidRDefault="0046223C">
            <w:pPr>
              <w:pStyle w:val="TableParagraph"/>
              <w:spacing w:before="52"/>
              <w:ind w:left="110"/>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r w:rsidR="00C408DD" w:rsidTr="002D3DAD">
        <w:trPr>
          <w:gridBefore w:val="1"/>
          <w:wBefore w:w="7" w:type="dxa"/>
          <w:trHeight w:val="453"/>
        </w:trPr>
        <w:tc>
          <w:tcPr>
            <w:tcW w:w="20939" w:type="dxa"/>
            <w:gridSpan w:val="5"/>
            <w:tcBorders>
              <w:top w:val="nil"/>
              <w:left w:val="nil"/>
              <w:right w:val="nil"/>
            </w:tcBorders>
          </w:tcPr>
          <w:p w:rsidR="002D3DAD" w:rsidRDefault="002D3DAD">
            <w:pPr>
              <w:pStyle w:val="TableParagraph"/>
              <w:spacing w:line="221" w:lineRule="exact"/>
              <w:ind w:left="115"/>
              <w:rPr>
                <w:b/>
                <w:color w:val="000000"/>
                <w:sz w:val="20"/>
                <w:highlight w:val="yellow"/>
              </w:rPr>
            </w:pPr>
            <w:bookmarkStart w:id="0" w:name="General_guidelines_for_the_Peer_Review_p"/>
            <w:bookmarkEnd w:id="0"/>
          </w:p>
          <w:p w:rsidR="00C408DD" w:rsidRDefault="0046223C">
            <w:pPr>
              <w:pStyle w:val="TableParagraph"/>
              <w:spacing w:line="221" w:lineRule="exact"/>
              <w:ind w:left="115"/>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C408DD" w:rsidTr="002D3DAD">
        <w:trPr>
          <w:gridBefore w:val="1"/>
          <w:wBefore w:w="7" w:type="dxa"/>
          <w:trHeight w:val="970"/>
        </w:trPr>
        <w:tc>
          <w:tcPr>
            <w:tcW w:w="5296" w:type="dxa"/>
            <w:gridSpan w:val="2"/>
          </w:tcPr>
          <w:p w:rsidR="00C408DD" w:rsidRDefault="00C408DD">
            <w:pPr>
              <w:pStyle w:val="TableParagraph"/>
              <w:rPr>
                <w:sz w:val="18"/>
              </w:rPr>
            </w:pPr>
          </w:p>
        </w:tc>
        <w:tc>
          <w:tcPr>
            <w:tcW w:w="9267" w:type="dxa"/>
          </w:tcPr>
          <w:p w:rsidR="00C408DD" w:rsidRDefault="0046223C">
            <w:pPr>
              <w:pStyle w:val="TableParagraph"/>
              <w:spacing w:line="228" w:lineRule="exact"/>
              <w:ind w:left="109"/>
              <w:rPr>
                <w:b/>
                <w:sz w:val="20"/>
              </w:rPr>
            </w:pPr>
            <w:r>
              <w:rPr>
                <w:b/>
                <w:sz w:val="20"/>
              </w:rPr>
              <w:t>Reviewer’s</w:t>
            </w:r>
            <w:r>
              <w:rPr>
                <w:b/>
                <w:spacing w:val="2"/>
                <w:sz w:val="20"/>
              </w:rPr>
              <w:t xml:space="preserve"> </w:t>
            </w:r>
            <w:r>
              <w:rPr>
                <w:b/>
                <w:spacing w:val="-2"/>
                <w:sz w:val="20"/>
              </w:rPr>
              <w:t>comment</w:t>
            </w:r>
          </w:p>
          <w:p w:rsidR="00C408DD" w:rsidRDefault="0046223C">
            <w:pPr>
              <w:pStyle w:val="TableParagraph"/>
              <w:ind w:left="109" w:right="442"/>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6"/>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8"/>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 peer</w:t>
            </w:r>
            <w:r>
              <w:rPr>
                <w:b/>
                <w:color w:val="000000"/>
                <w:sz w:val="20"/>
              </w:rPr>
              <w:t xml:space="preserve"> </w:t>
            </w:r>
            <w:r>
              <w:rPr>
                <w:b/>
                <w:color w:val="000000"/>
                <w:spacing w:val="-2"/>
                <w:sz w:val="20"/>
                <w:highlight w:val="yellow"/>
              </w:rPr>
              <w:t>review.</w:t>
            </w:r>
          </w:p>
        </w:tc>
        <w:tc>
          <w:tcPr>
            <w:tcW w:w="6376" w:type="dxa"/>
            <w:gridSpan w:val="2"/>
          </w:tcPr>
          <w:p w:rsidR="00C408DD" w:rsidRDefault="0046223C">
            <w:pPr>
              <w:pStyle w:val="TableParagraph"/>
              <w:spacing w:line="256" w:lineRule="auto"/>
              <w:ind w:left="105" w:right="66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C408DD" w:rsidTr="002D3DAD">
        <w:trPr>
          <w:gridBefore w:val="1"/>
          <w:wBefore w:w="7" w:type="dxa"/>
          <w:trHeight w:val="1260"/>
        </w:trPr>
        <w:tc>
          <w:tcPr>
            <w:tcW w:w="5296" w:type="dxa"/>
            <w:gridSpan w:val="2"/>
          </w:tcPr>
          <w:p w:rsidR="00C408DD" w:rsidRDefault="0046223C">
            <w:pPr>
              <w:pStyle w:val="TableParagraph"/>
              <w:ind w:left="470" w:right="144"/>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6"/>
                <w:sz w:val="20"/>
              </w:rPr>
              <w:t xml:space="preserve"> </w:t>
            </w:r>
            <w:r>
              <w:rPr>
                <w:b/>
                <w:sz w:val="20"/>
              </w:rPr>
              <w:t>sentences</w:t>
            </w:r>
            <w:r>
              <w:rPr>
                <w:b/>
                <w:spacing w:val="-5"/>
                <w:sz w:val="20"/>
              </w:rPr>
              <w:t xml:space="preserve"> </w:t>
            </w:r>
            <w:r>
              <w:rPr>
                <w:b/>
                <w:sz w:val="20"/>
              </w:rPr>
              <w:t>regarding</w:t>
            </w:r>
            <w:r>
              <w:rPr>
                <w:b/>
                <w:spacing w:val="-6"/>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67" w:type="dxa"/>
          </w:tcPr>
          <w:p w:rsidR="00C408DD" w:rsidRDefault="0046223C">
            <w:pPr>
              <w:pStyle w:val="TableParagraph"/>
              <w:ind w:left="109"/>
              <w:rPr>
                <w:b/>
                <w:sz w:val="20"/>
              </w:rPr>
            </w:pPr>
            <w:r>
              <w:rPr>
                <w:b/>
                <w:color w:val="212121"/>
                <w:sz w:val="20"/>
              </w:rPr>
              <w:t>This is a cross-sectional study that explores the clinical characteristics and clinical profile of children diagnosed</w:t>
            </w:r>
            <w:r>
              <w:rPr>
                <w:b/>
                <w:color w:val="212121"/>
                <w:spacing w:val="-4"/>
                <w:sz w:val="20"/>
              </w:rPr>
              <w:t xml:space="preserve"> </w:t>
            </w:r>
            <w:r>
              <w:rPr>
                <w:b/>
                <w:color w:val="212121"/>
                <w:sz w:val="20"/>
              </w:rPr>
              <w:t>with</w:t>
            </w:r>
            <w:r>
              <w:rPr>
                <w:b/>
                <w:color w:val="212121"/>
                <w:spacing w:val="-4"/>
                <w:sz w:val="20"/>
              </w:rPr>
              <w:t xml:space="preserve"> </w:t>
            </w:r>
            <w:r>
              <w:rPr>
                <w:b/>
                <w:color w:val="212121"/>
                <w:sz w:val="20"/>
              </w:rPr>
              <w:t>cerebral</w:t>
            </w:r>
            <w:r>
              <w:rPr>
                <w:b/>
                <w:color w:val="212121"/>
                <w:spacing w:val="-3"/>
                <w:sz w:val="20"/>
              </w:rPr>
              <w:t xml:space="preserve"> </w:t>
            </w:r>
            <w:r>
              <w:rPr>
                <w:b/>
                <w:color w:val="212121"/>
                <w:sz w:val="20"/>
              </w:rPr>
              <w:t>palsy</w:t>
            </w:r>
            <w:r>
              <w:rPr>
                <w:b/>
                <w:color w:val="212121"/>
                <w:spacing w:val="-2"/>
                <w:sz w:val="20"/>
              </w:rPr>
              <w:t xml:space="preserve"> </w:t>
            </w:r>
            <w:r>
              <w:rPr>
                <w:b/>
                <w:color w:val="212121"/>
                <w:sz w:val="20"/>
              </w:rPr>
              <w:t>(CP)</w:t>
            </w:r>
            <w:r>
              <w:rPr>
                <w:b/>
                <w:color w:val="212121"/>
                <w:spacing w:val="-4"/>
                <w:sz w:val="20"/>
              </w:rPr>
              <w:t xml:space="preserve"> </w:t>
            </w:r>
            <w:r>
              <w:rPr>
                <w:b/>
                <w:color w:val="212121"/>
                <w:sz w:val="20"/>
              </w:rPr>
              <w:t>who</w:t>
            </w:r>
            <w:r>
              <w:rPr>
                <w:b/>
                <w:color w:val="212121"/>
                <w:spacing w:val="-2"/>
                <w:sz w:val="20"/>
              </w:rPr>
              <w:t xml:space="preserve"> </w:t>
            </w:r>
            <w:r>
              <w:rPr>
                <w:b/>
                <w:color w:val="212121"/>
                <w:sz w:val="20"/>
              </w:rPr>
              <w:t>attended</w:t>
            </w:r>
            <w:r>
              <w:rPr>
                <w:b/>
                <w:color w:val="212121"/>
                <w:spacing w:val="-4"/>
                <w:sz w:val="20"/>
              </w:rPr>
              <w:t xml:space="preserve"> </w:t>
            </w:r>
            <w:r>
              <w:rPr>
                <w:b/>
                <w:color w:val="212121"/>
                <w:sz w:val="20"/>
              </w:rPr>
              <w:t>a</w:t>
            </w:r>
            <w:r>
              <w:rPr>
                <w:b/>
                <w:color w:val="212121"/>
                <w:spacing w:val="-2"/>
                <w:sz w:val="20"/>
              </w:rPr>
              <w:t xml:space="preserve"> </w:t>
            </w:r>
            <w:r>
              <w:rPr>
                <w:b/>
                <w:color w:val="212121"/>
                <w:sz w:val="20"/>
              </w:rPr>
              <w:t>developmental</w:t>
            </w:r>
            <w:r>
              <w:rPr>
                <w:b/>
                <w:color w:val="212121"/>
                <w:spacing w:val="-3"/>
                <w:sz w:val="20"/>
              </w:rPr>
              <w:t xml:space="preserve"> </w:t>
            </w:r>
            <w:r>
              <w:rPr>
                <w:b/>
                <w:color w:val="212121"/>
                <w:sz w:val="20"/>
              </w:rPr>
              <w:t>clinic</w:t>
            </w:r>
            <w:r>
              <w:rPr>
                <w:b/>
                <w:color w:val="212121"/>
                <w:spacing w:val="-2"/>
                <w:sz w:val="20"/>
              </w:rPr>
              <w:t xml:space="preserve"> </w:t>
            </w:r>
            <w:r>
              <w:rPr>
                <w:b/>
                <w:color w:val="212121"/>
                <w:sz w:val="20"/>
              </w:rPr>
              <w:t>in</w:t>
            </w:r>
            <w:r>
              <w:rPr>
                <w:b/>
                <w:color w:val="212121"/>
                <w:spacing w:val="-4"/>
                <w:sz w:val="20"/>
              </w:rPr>
              <w:t xml:space="preserve"> </w:t>
            </w:r>
            <w:r>
              <w:rPr>
                <w:b/>
                <w:color w:val="212121"/>
                <w:sz w:val="20"/>
              </w:rPr>
              <w:t>Lagos,</w:t>
            </w:r>
            <w:r>
              <w:rPr>
                <w:b/>
                <w:color w:val="212121"/>
                <w:spacing w:val="-2"/>
                <w:sz w:val="20"/>
              </w:rPr>
              <w:t xml:space="preserve"> </w:t>
            </w:r>
            <w:r>
              <w:rPr>
                <w:b/>
                <w:color w:val="212121"/>
                <w:sz w:val="20"/>
              </w:rPr>
              <w:t>Nigeria,</w:t>
            </w:r>
            <w:r>
              <w:rPr>
                <w:b/>
                <w:color w:val="212121"/>
                <w:spacing w:val="-2"/>
                <w:sz w:val="20"/>
              </w:rPr>
              <w:t xml:space="preserve"> </w:t>
            </w:r>
            <w:r>
              <w:rPr>
                <w:b/>
                <w:color w:val="212121"/>
                <w:sz w:val="20"/>
              </w:rPr>
              <w:t>and</w:t>
            </w:r>
            <w:r>
              <w:rPr>
                <w:b/>
                <w:color w:val="212121"/>
                <w:spacing w:val="-4"/>
                <w:sz w:val="20"/>
              </w:rPr>
              <w:t xml:space="preserve"> </w:t>
            </w:r>
            <w:r>
              <w:rPr>
                <w:b/>
                <w:color w:val="212121"/>
                <w:sz w:val="20"/>
              </w:rPr>
              <w:t>builds</w:t>
            </w:r>
            <w:r>
              <w:rPr>
                <w:b/>
                <w:color w:val="212121"/>
                <w:spacing w:val="-2"/>
                <w:sz w:val="20"/>
              </w:rPr>
              <w:t xml:space="preserve"> </w:t>
            </w:r>
            <w:r>
              <w:rPr>
                <w:b/>
                <w:color w:val="212121"/>
                <w:sz w:val="20"/>
              </w:rPr>
              <w:t>on existing literature regarding cerebral palsy, especially in the Nigerian setting.</w:t>
            </w:r>
          </w:p>
        </w:tc>
        <w:tc>
          <w:tcPr>
            <w:tcW w:w="6376" w:type="dxa"/>
            <w:gridSpan w:val="2"/>
          </w:tcPr>
          <w:p w:rsidR="00C408DD" w:rsidRDefault="00C408DD">
            <w:pPr>
              <w:pStyle w:val="TableParagraph"/>
              <w:rPr>
                <w:sz w:val="18"/>
              </w:rPr>
            </w:pPr>
          </w:p>
        </w:tc>
      </w:tr>
      <w:tr w:rsidR="00C408DD" w:rsidTr="002D3DAD">
        <w:trPr>
          <w:gridBefore w:val="1"/>
          <w:wBefore w:w="7" w:type="dxa"/>
          <w:trHeight w:val="1265"/>
        </w:trPr>
        <w:tc>
          <w:tcPr>
            <w:tcW w:w="5296" w:type="dxa"/>
            <w:gridSpan w:val="2"/>
          </w:tcPr>
          <w:p w:rsidR="00C408DD" w:rsidRDefault="0046223C">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rsidR="00C408DD" w:rsidRDefault="0046223C">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9267" w:type="dxa"/>
          </w:tcPr>
          <w:p w:rsidR="00C408DD" w:rsidRDefault="0046223C">
            <w:pPr>
              <w:pStyle w:val="TableParagraph"/>
              <w:spacing w:line="228" w:lineRule="exact"/>
              <w:ind w:left="109"/>
              <w:rPr>
                <w:b/>
                <w:sz w:val="20"/>
              </w:rPr>
            </w:pPr>
            <w:r>
              <w:rPr>
                <w:b/>
                <w:sz w:val="20"/>
              </w:rPr>
              <w:t>The</w:t>
            </w:r>
            <w:r>
              <w:rPr>
                <w:b/>
                <w:spacing w:val="-2"/>
                <w:sz w:val="20"/>
              </w:rPr>
              <w:t xml:space="preserve"> </w:t>
            </w:r>
            <w:r>
              <w:rPr>
                <w:b/>
                <w:sz w:val="20"/>
              </w:rPr>
              <w:t>title</w:t>
            </w:r>
            <w:r>
              <w:rPr>
                <w:b/>
                <w:spacing w:val="-2"/>
                <w:sz w:val="20"/>
              </w:rPr>
              <w:t xml:space="preserve"> </w:t>
            </w:r>
            <w:r>
              <w:rPr>
                <w:b/>
                <w:sz w:val="20"/>
              </w:rPr>
              <w:t>of the</w:t>
            </w:r>
            <w:r>
              <w:rPr>
                <w:b/>
                <w:spacing w:val="-1"/>
                <w:sz w:val="20"/>
              </w:rPr>
              <w:t xml:space="preserve"> </w:t>
            </w:r>
            <w:r>
              <w:rPr>
                <w:b/>
                <w:sz w:val="20"/>
              </w:rPr>
              <w:t>article</w:t>
            </w:r>
            <w:r>
              <w:rPr>
                <w:b/>
                <w:spacing w:val="-2"/>
                <w:sz w:val="20"/>
              </w:rPr>
              <w:t xml:space="preserve"> </w:t>
            </w:r>
            <w:r>
              <w:rPr>
                <w:b/>
                <w:sz w:val="20"/>
              </w:rPr>
              <w:t>is</w:t>
            </w:r>
            <w:r>
              <w:rPr>
                <w:b/>
                <w:spacing w:val="-2"/>
                <w:sz w:val="20"/>
              </w:rPr>
              <w:t xml:space="preserve"> </w:t>
            </w:r>
            <w:r>
              <w:rPr>
                <w:b/>
                <w:sz w:val="20"/>
              </w:rPr>
              <w:t>suitable</w:t>
            </w:r>
            <w:r>
              <w:rPr>
                <w:b/>
                <w:spacing w:val="-2"/>
                <w:sz w:val="20"/>
              </w:rPr>
              <w:t xml:space="preserve"> </w:t>
            </w:r>
            <w:r>
              <w:rPr>
                <w:b/>
                <w:sz w:val="20"/>
              </w:rPr>
              <w:t>for</w:t>
            </w:r>
            <w:r>
              <w:rPr>
                <w:b/>
                <w:spacing w:val="-1"/>
                <w:sz w:val="20"/>
              </w:rPr>
              <w:t xml:space="preserve"> </w:t>
            </w:r>
            <w:r>
              <w:rPr>
                <w:b/>
                <w:sz w:val="20"/>
              </w:rPr>
              <w:t>this</w:t>
            </w:r>
            <w:r>
              <w:rPr>
                <w:b/>
                <w:spacing w:val="-1"/>
                <w:sz w:val="20"/>
              </w:rPr>
              <w:t xml:space="preserve"> </w:t>
            </w:r>
            <w:r>
              <w:rPr>
                <w:b/>
                <w:spacing w:val="-2"/>
                <w:sz w:val="20"/>
              </w:rPr>
              <w:t>study.</w:t>
            </w:r>
          </w:p>
        </w:tc>
        <w:tc>
          <w:tcPr>
            <w:tcW w:w="6376" w:type="dxa"/>
            <w:gridSpan w:val="2"/>
          </w:tcPr>
          <w:p w:rsidR="00C408DD" w:rsidRDefault="00C408DD">
            <w:pPr>
              <w:pStyle w:val="TableParagraph"/>
              <w:rPr>
                <w:sz w:val="18"/>
              </w:rPr>
            </w:pPr>
          </w:p>
        </w:tc>
      </w:tr>
    </w:tbl>
    <w:p w:rsidR="00C408DD" w:rsidRDefault="00C408DD">
      <w:pPr>
        <w:pStyle w:val="TableParagraph"/>
        <w:rPr>
          <w:sz w:val="18"/>
        </w:rPr>
        <w:sectPr w:rsidR="00C408DD">
          <w:headerReference w:type="default" r:id="rId7"/>
          <w:footerReference w:type="default" r:id="rId8"/>
          <w:pgSz w:w="23820" w:h="16840" w:orient="landscape"/>
          <w:pgMar w:top="1820" w:right="1417" w:bottom="880" w:left="1417" w:header="1283" w:footer="693"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C408DD">
        <w:trPr>
          <w:trHeight w:val="1430"/>
        </w:trPr>
        <w:tc>
          <w:tcPr>
            <w:tcW w:w="5296" w:type="dxa"/>
          </w:tcPr>
          <w:p w:rsidR="00C408DD" w:rsidRDefault="0046223C">
            <w:pPr>
              <w:pStyle w:val="TableParagraph"/>
              <w:ind w:left="470" w:right="144"/>
              <w:rPr>
                <w:b/>
                <w:sz w:val="20"/>
              </w:rPr>
            </w:pPr>
            <w:r>
              <w:rPr>
                <w:b/>
                <w:sz w:val="20"/>
              </w:rPr>
              <w:lastRenderedPageBreak/>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9267" w:type="dxa"/>
          </w:tcPr>
          <w:p w:rsidR="00C408DD" w:rsidRDefault="0046223C">
            <w:pPr>
              <w:pStyle w:val="TableParagraph"/>
              <w:ind w:left="109"/>
              <w:rPr>
                <w:b/>
                <w:sz w:val="20"/>
              </w:rPr>
            </w:pPr>
            <w:r>
              <w:rPr>
                <w:b/>
                <w:sz w:val="20"/>
              </w:rPr>
              <w:t>The</w:t>
            </w:r>
            <w:r>
              <w:rPr>
                <w:b/>
                <w:spacing w:val="-2"/>
                <w:sz w:val="20"/>
              </w:rPr>
              <w:t xml:space="preserve"> </w:t>
            </w:r>
            <w:r>
              <w:rPr>
                <w:b/>
                <w:sz w:val="20"/>
              </w:rPr>
              <w:t>abstract</w:t>
            </w:r>
            <w:r>
              <w:rPr>
                <w:b/>
                <w:spacing w:val="-5"/>
                <w:sz w:val="20"/>
              </w:rPr>
              <w:t xml:space="preserve"> </w:t>
            </w:r>
            <w:r>
              <w:rPr>
                <w:b/>
                <w:sz w:val="20"/>
              </w:rPr>
              <w:t>is</w:t>
            </w:r>
            <w:r>
              <w:rPr>
                <w:b/>
                <w:spacing w:val="-2"/>
                <w:sz w:val="20"/>
              </w:rPr>
              <w:t xml:space="preserve"> </w:t>
            </w:r>
            <w:r>
              <w:rPr>
                <w:b/>
                <w:sz w:val="20"/>
              </w:rPr>
              <w:t>appropriate.</w:t>
            </w:r>
            <w:r>
              <w:rPr>
                <w:b/>
                <w:spacing w:val="-1"/>
                <w:sz w:val="20"/>
              </w:rPr>
              <w:t xml:space="preserve"> </w:t>
            </w:r>
            <w:r>
              <w:rPr>
                <w:b/>
                <w:sz w:val="20"/>
              </w:rPr>
              <w:t>However,</w:t>
            </w:r>
            <w:r>
              <w:rPr>
                <w:b/>
                <w:spacing w:val="-3"/>
                <w:sz w:val="20"/>
              </w:rPr>
              <w:t xml:space="preserve"> </w:t>
            </w:r>
            <w:r>
              <w:rPr>
                <w:b/>
                <w:sz w:val="20"/>
              </w:rPr>
              <w:t>some</w:t>
            </w:r>
            <w:r>
              <w:rPr>
                <w:b/>
                <w:spacing w:val="-2"/>
                <w:sz w:val="20"/>
              </w:rPr>
              <w:t xml:space="preserve"> </w:t>
            </w:r>
            <w:r>
              <w:rPr>
                <w:b/>
                <w:sz w:val="20"/>
              </w:rPr>
              <w:t>improvements</w:t>
            </w:r>
            <w:r>
              <w:rPr>
                <w:b/>
                <w:spacing w:val="-7"/>
                <w:sz w:val="20"/>
              </w:rPr>
              <w:t xml:space="preserve"> </w:t>
            </w:r>
            <w:r>
              <w:rPr>
                <w:b/>
                <w:sz w:val="20"/>
              </w:rPr>
              <w:t>are</w:t>
            </w:r>
            <w:r>
              <w:rPr>
                <w:b/>
                <w:spacing w:val="-2"/>
                <w:sz w:val="20"/>
              </w:rPr>
              <w:t xml:space="preserve"> </w:t>
            </w:r>
            <w:r>
              <w:rPr>
                <w:b/>
                <w:sz w:val="20"/>
              </w:rPr>
              <w:t>suggested</w:t>
            </w:r>
            <w:r>
              <w:rPr>
                <w:b/>
                <w:spacing w:val="-5"/>
                <w:sz w:val="20"/>
              </w:rPr>
              <w:t xml:space="preserve"> </w:t>
            </w:r>
            <w:r>
              <w:rPr>
                <w:b/>
                <w:sz w:val="20"/>
              </w:rPr>
              <w:t>in</w:t>
            </w:r>
            <w:r>
              <w:rPr>
                <w:b/>
                <w:spacing w:val="-5"/>
                <w:sz w:val="20"/>
              </w:rPr>
              <w:t xml:space="preserve"> </w:t>
            </w:r>
            <w:r>
              <w:rPr>
                <w:b/>
                <w:sz w:val="20"/>
              </w:rPr>
              <w:t>accordance</w:t>
            </w:r>
            <w:r>
              <w:rPr>
                <w:b/>
                <w:spacing w:val="-7"/>
                <w:sz w:val="20"/>
              </w:rPr>
              <w:t xml:space="preserve"> </w:t>
            </w:r>
            <w:r>
              <w:rPr>
                <w:b/>
                <w:sz w:val="20"/>
              </w:rPr>
              <w:t>with</w:t>
            </w:r>
            <w:r>
              <w:rPr>
                <w:b/>
                <w:spacing w:val="-5"/>
                <w:sz w:val="20"/>
              </w:rPr>
              <w:t xml:space="preserve"> </w:t>
            </w:r>
            <w:r>
              <w:rPr>
                <w:b/>
                <w:sz w:val="20"/>
              </w:rPr>
              <w:t xml:space="preserve">these </w:t>
            </w:r>
            <w:r>
              <w:rPr>
                <w:b/>
                <w:spacing w:val="-2"/>
                <w:sz w:val="20"/>
              </w:rPr>
              <w:t>comments:</w:t>
            </w:r>
          </w:p>
          <w:p w:rsidR="00C408DD" w:rsidRDefault="0046223C">
            <w:pPr>
              <w:pStyle w:val="TableParagraph"/>
              <w:spacing w:line="510" w:lineRule="exact"/>
              <w:ind w:left="109" w:right="4589"/>
              <w:rPr>
                <w:b/>
                <w:sz w:val="20"/>
              </w:rPr>
            </w:pPr>
            <w:r>
              <w:rPr>
                <w:b/>
                <w:sz w:val="20"/>
              </w:rPr>
              <w:t>Add background information in the abstract. Mention</w:t>
            </w:r>
            <w:r>
              <w:rPr>
                <w:b/>
                <w:spacing w:val="-9"/>
                <w:sz w:val="20"/>
              </w:rPr>
              <w:t xml:space="preserve"> </w:t>
            </w:r>
            <w:r>
              <w:rPr>
                <w:b/>
                <w:sz w:val="20"/>
              </w:rPr>
              <w:t>statistical</w:t>
            </w:r>
            <w:r>
              <w:rPr>
                <w:b/>
                <w:spacing w:val="-8"/>
                <w:sz w:val="20"/>
              </w:rPr>
              <w:t xml:space="preserve"> </w:t>
            </w:r>
            <w:r>
              <w:rPr>
                <w:b/>
                <w:sz w:val="20"/>
              </w:rPr>
              <w:t>analysis</w:t>
            </w:r>
            <w:r>
              <w:rPr>
                <w:b/>
                <w:spacing w:val="-6"/>
                <w:sz w:val="20"/>
              </w:rPr>
              <w:t xml:space="preserve"> </w:t>
            </w:r>
            <w:r>
              <w:rPr>
                <w:b/>
                <w:sz w:val="20"/>
              </w:rPr>
              <w:t>in</w:t>
            </w:r>
            <w:r>
              <w:rPr>
                <w:b/>
                <w:spacing w:val="-9"/>
                <w:sz w:val="20"/>
              </w:rPr>
              <w:t xml:space="preserve"> </w:t>
            </w:r>
            <w:r>
              <w:rPr>
                <w:b/>
                <w:sz w:val="20"/>
              </w:rPr>
              <w:t>abstract</w:t>
            </w:r>
            <w:r>
              <w:rPr>
                <w:b/>
                <w:spacing w:val="-9"/>
                <w:sz w:val="20"/>
              </w:rPr>
              <w:t xml:space="preserve"> </w:t>
            </w:r>
            <w:r>
              <w:rPr>
                <w:b/>
                <w:sz w:val="20"/>
              </w:rPr>
              <w:t>methods.</w:t>
            </w:r>
          </w:p>
        </w:tc>
        <w:tc>
          <w:tcPr>
            <w:tcW w:w="6376" w:type="dxa"/>
          </w:tcPr>
          <w:p w:rsidR="00C408DD" w:rsidRDefault="00D95353">
            <w:pPr>
              <w:pStyle w:val="TableParagraph"/>
              <w:rPr>
                <w:sz w:val="18"/>
              </w:rPr>
            </w:pPr>
            <w:r>
              <w:rPr>
                <w:sz w:val="18"/>
              </w:rPr>
              <w:t>This has been added.</w:t>
            </w:r>
          </w:p>
        </w:tc>
      </w:tr>
    </w:tbl>
    <w:p w:rsidR="00C408DD" w:rsidRDefault="00C408DD">
      <w:pPr>
        <w:pStyle w:val="TableParagraph"/>
        <w:rPr>
          <w:sz w:val="18"/>
        </w:rPr>
        <w:sectPr w:rsidR="00C408DD">
          <w:pgSz w:w="23820" w:h="16840" w:orient="landscape"/>
          <w:pgMar w:top="1820" w:right="1417" w:bottom="880" w:left="1417" w:header="1283" w:footer="693"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C408DD">
        <w:trPr>
          <w:trHeight w:val="12423"/>
        </w:trPr>
        <w:tc>
          <w:tcPr>
            <w:tcW w:w="5296" w:type="dxa"/>
          </w:tcPr>
          <w:p w:rsidR="00C408DD" w:rsidRDefault="0046223C">
            <w:pPr>
              <w:pStyle w:val="TableParagraph"/>
              <w:ind w:left="470" w:right="144"/>
              <w:rPr>
                <w:b/>
                <w:sz w:val="20"/>
              </w:rPr>
            </w:pPr>
            <w:r>
              <w:rPr>
                <w:b/>
                <w:sz w:val="20"/>
              </w:rPr>
              <w:lastRenderedPageBreak/>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267" w:type="dxa"/>
          </w:tcPr>
          <w:p w:rsidR="00C408DD" w:rsidRDefault="0046223C">
            <w:pPr>
              <w:pStyle w:val="TableParagraph"/>
              <w:ind w:left="109"/>
              <w:rPr>
                <w:b/>
                <w:sz w:val="20"/>
              </w:rPr>
            </w:pPr>
            <w:r>
              <w:rPr>
                <w:b/>
                <w:sz w:val="20"/>
              </w:rPr>
              <w:t>The</w:t>
            </w:r>
            <w:r>
              <w:rPr>
                <w:b/>
                <w:spacing w:val="-2"/>
                <w:sz w:val="20"/>
              </w:rPr>
              <w:t xml:space="preserve"> </w:t>
            </w:r>
            <w:r>
              <w:rPr>
                <w:b/>
                <w:sz w:val="20"/>
              </w:rPr>
              <w:t>manuscript</w:t>
            </w:r>
            <w:r>
              <w:rPr>
                <w:b/>
                <w:spacing w:val="-5"/>
                <w:sz w:val="20"/>
              </w:rPr>
              <w:t xml:space="preserve"> </w:t>
            </w:r>
            <w:r>
              <w:rPr>
                <w:b/>
                <w:sz w:val="20"/>
              </w:rPr>
              <w:t>is</w:t>
            </w:r>
            <w:r>
              <w:rPr>
                <w:b/>
                <w:spacing w:val="-7"/>
                <w:sz w:val="20"/>
              </w:rPr>
              <w:t xml:space="preserve"> </w:t>
            </w:r>
            <w:r>
              <w:rPr>
                <w:b/>
                <w:sz w:val="20"/>
              </w:rPr>
              <w:t>scientifically</w:t>
            </w:r>
            <w:r>
              <w:rPr>
                <w:b/>
                <w:spacing w:val="-4"/>
                <w:sz w:val="20"/>
              </w:rPr>
              <w:t xml:space="preserve"> </w:t>
            </w:r>
            <w:r>
              <w:rPr>
                <w:b/>
                <w:sz w:val="20"/>
              </w:rPr>
              <w:t>correct. However,</w:t>
            </w:r>
            <w:r>
              <w:rPr>
                <w:b/>
                <w:spacing w:val="-8"/>
                <w:sz w:val="20"/>
              </w:rPr>
              <w:t xml:space="preserve"> </w:t>
            </w:r>
            <w:r>
              <w:rPr>
                <w:b/>
                <w:sz w:val="20"/>
              </w:rPr>
              <w:t>some</w:t>
            </w:r>
            <w:r>
              <w:rPr>
                <w:b/>
                <w:spacing w:val="-2"/>
                <w:sz w:val="20"/>
              </w:rPr>
              <w:t xml:space="preserve"> </w:t>
            </w:r>
            <w:r>
              <w:rPr>
                <w:b/>
                <w:sz w:val="20"/>
              </w:rPr>
              <w:t>improvements</w:t>
            </w:r>
            <w:r>
              <w:rPr>
                <w:b/>
                <w:spacing w:val="-2"/>
                <w:sz w:val="20"/>
              </w:rPr>
              <w:t xml:space="preserve"> </w:t>
            </w:r>
            <w:r>
              <w:rPr>
                <w:b/>
                <w:sz w:val="20"/>
              </w:rPr>
              <w:t>are</w:t>
            </w:r>
            <w:r>
              <w:rPr>
                <w:b/>
                <w:spacing w:val="-2"/>
                <w:sz w:val="20"/>
              </w:rPr>
              <w:t xml:space="preserve"> </w:t>
            </w:r>
            <w:r>
              <w:rPr>
                <w:b/>
                <w:sz w:val="20"/>
              </w:rPr>
              <w:t>suggested</w:t>
            </w:r>
            <w:r>
              <w:rPr>
                <w:b/>
                <w:spacing w:val="-5"/>
                <w:sz w:val="20"/>
              </w:rPr>
              <w:t xml:space="preserve"> </w:t>
            </w:r>
            <w:r>
              <w:rPr>
                <w:b/>
                <w:sz w:val="20"/>
              </w:rPr>
              <w:t>in</w:t>
            </w:r>
            <w:r>
              <w:rPr>
                <w:b/>
                <w:spacing w:val="-5"/>
                <w:sz w:val="20"/>
              </w:rPr>
              <w:t xml:space="preserve"> </w:t>
            </w:r>
            <w:r>
              <w:rPr>
                <w:b/>
                <w:sz w:val="20"/>
              </w:rPr>
              <w:t>accordance</w:t>
            </w:r>
            <w:r>
              <w:rPr>
                <w:b/>
                <w:spacing w:val="-2"/>
                <w:sz w:val="20"/>
              </w:rPr>
              <w:t xml:space="preserve"> </w:t>
            </w:r>
            <w:r>
              <w:rPr>
                <w:b/>
                <w:sz w:val="20"/>
              </w:rPr>
              <w:t>with these comments:</w:t>
            </w:r>
          </w:p>
          <w:p w:rsidR="00C408DD" w:rsidRDefault="0046223C">
            <w:pPr>
              <w:pStyle w:val="TableParagraph"/>
              <w:spacing w:before="228"/>
              <w:ind w:left="109"/>
              <w:rPr>
                <w:b/>
                <w:sz w:val="20"/>
              </w:rPr>
            </w:pPr>
            <w:r>
              <w:rPr>
                <w:b/>
                <w:sz w:val="20"/>
              </w:rPr>
              <w:t>In</w:t>
            </w:r>
            <w:r>
              <w:rPr>
                <w:b/>
                <w:spacing w:val="-6"/>
                <w:sz w:val="20"/>
              </w:rPr>
              <w:t xml:space="preserve"> </w:t>
            </w:r>
            <w:r>
              <w:rPr>
                <w:b/>
                <w:sz w:val="20"/>
              </w:rPr>
              <w:t>the</w:t>
            </w:r>
            <w:r>
              <w:rPr>
                <w:b/>
                <w:spacing w:val="-3"/>
                <w:sz w:val="20"/>
              </w:rPr>
              <w:t xml:space="preserve"> </w:t>
            </w:r>
            <w:r>
              <w:rPr>
                <w:b/>
                <w:sz w:val="20"/>
              </w:rPr>
              <w:t>introduction, define</w:t>
            </w:r>
            <w:r>
              <w:rPr>
                <w:b/>
                <w:spacing w:val="-3"/>
                <w:sz w:val="20"/>
              </w:rPr>
              <w:t xml:space="preserve"> </w:t>
            </w:r>
            <w:r>
              <w:rPr>
                <w:b/>
                <w:sz w:val="20"/>
              </w:rPr>
              <w:t>intellectual</w:t>
            </w:r>
            <w:r>
              <w:rPr>
                <w:b/>
                <w:spacing w:val="-5"/>
                <w:sz w:val="20"/>
              </w:rPr>
              <w:t xml:space="preserve"> </w:t>
            </w:r>
            <w:r>
              <w:rPr>
                <w:b/>
                <w:sz w:val="20"/>
              </w:rPr>
              <w:t>disability,</w:t>
            </w:r>
            <w:r>
              <w:rPr>
                <w:b/>
                <w:spacing w:val="-4"/>
                <w:sz w:val="20"/>
              </w:rPr>
              <w:t xml:space="preserve"> </w:t>
            </w:r>
            <w:r>
              <w:rPr>
                <w:b/>
                <w:sz w:val="20"/>
              </w:rPr>
              <w:t>seizure</w:t>
            </w:r>
            <w:r>
              <w:rPr>
                <w:b/>
                <w:spacing w:val="-3"/>
                <w:sz w:val="20"/>
              </w:rPr>
              <w:t xml:space="preserve"> </w:t>
            </w:r>
            <w:r>
              <w:rPr>
                <w:b/>
                <w:sz w:val="20"/>
              </w:rPr>
              <w:t>disorder,</w:t>
            </w:r>
            <w:r>
              <w:rPr>
                <w:b/>
                <w:spacing w:val="-4"/>
                <w:sz w:val="20"/>
              </w:rPr>
              <w:t xml:space="preserve"> </w:t>
            </w:r>
            <w:r>
              <w:rPr>
                <w:b/>
                <w:sz w:val="20"/>
              </w:rPr>
              <w:t>and</w:t>
            </w:r>
            <w:r>
              <w:rPr>
                <w:b/>
                <w:spacing w:val="-6"/>
                <w:sz w:val="20"/>
              </w:rPr>
              <w:t xml:space="preserve"> </w:t>
            </w:r>
            <w:r>
              <w:rPr>
                <w:b/>
                <w:sz w:val="20"/>
              </w:rPr>
              <w:t>epilepsy</w:t>
            </w:r>
            <w:r>
              <w:rPr>
                <w:b/>
                <w:spacing w:val="-4"/>
                <w:sz w:val="20"/>
              </w:rPr>
              <w:t xml:space="preserve"> </w:t>
            </w:r>
            <w:r>
              <w:rPr>
                <w:b/>
                <w:sz w:val="20"/>
              </w:rPr>
              <w:t>and</w:t>
            </w:r>
            <w:r>
              <w:rPr>
                <w:b/>
                <w:spacing w:val="-6"/>
                <w:sz w:val="20"/>
              </w:rPr>
              <w:t xml:space="preserve"> </w:t>
            </w:r>
            <w:r>
              <w:rPr>
                <w:b/>
                <w:sz w:val="20"/>
              </w:rPr>
              <w:t>their</w:t>
            </w:r>
            <w:r>
              <w:rPr>
                <w:b/>
                <w:spacing w:val="-4"/>
                <w:sz w:val="20"/>
              </w:rPr>
              <w:t xml:space="preserve"> </w:t>
            </w:r>
            <w:r>
              <w:rPr>
                <w:b/>
                <w:sz w:val="20"/>
              </w:rPr>
              <w:t>association</w:t>
            </w:r>
            <w:r>
              <w:rPr>
                <w:b/>
                <w:spacing w:val="-6"/>
                <w:sz w:val="20"/>
              </w:rPr>
              <w:t xml:space="preserve"> </w:t>
            </w:r>
            <w:r>
              <w:rPr>
                <w:b/>
                <w:sz w:val="20"/>
              </w:rPr>
              <w:t>with cerebral palsy with references.</w:t>
            </w:r>
          </w:p>
          <w:p w:rsidR="00C408DD" w:rsidRDefault="00C408DD">
            <w:pPr>
              <w:pStyle w:val="TableParagraph"/>
              <w:spacing w:before="50"/>
              <w:rPr>
                <w:sz w:val="20"/>
              </w:rPr>
            </w:pPr>
          </w:p>
          <w:p w:rsidR="00C408DD" w:rsidRDefault="0046223C">
            <w:pPr>
              <w:pStyle w:val="TableParagraph"/>
              <w:ind w:left="109"/>
              <w:rPr>
                <w:b/>
                <w:sz w:val="20"/>
              </w:rPr>
            </w:pPr>
            <w:r>
              <w:rPr>
                <w:b/>
                <w:sz w:val="20"/>
              </w:rPr>
              <w:t>In</w:t>
            </w:r>
            <w:r>
              <w:rPr>
                <w:b/>
                <w:spacing w:val="-5"/>
                <w:sz w:val="20"/>
              </w:rPr>
              <w:t xml:space="preserve"> </w:t>
            </w:r>
            <w:r>
              <w:rPr>
                <w:b/>
                <w:sz w:val="20"/>
              </w:rPr>
              <w:t>METHODOLOGY,</w:t>
            </w:r>
            <w:r>
              <w:rPr>
                <w:b/>
                <w:spacing w:val="-8"/>
                <w:sz w:val="20"/>
              </w:rPr>
              <w:t xml:space="preserve"> </w:t>
            </w:r>
            <w:r>
              <w:rPr>
                <w:b/>
                <w:sz w:val="20"/>
              </w:rPr>
              <w:t>mention</w:t>
            </w:r>
            <w:r>
              <w:rPr>
                <w:b/>
                <w:spacing w:val="-5"/>
                <w:sz w:val="20"/>
              </w:rPr>
              <w:t xml:space="preserve"> </w:t>
            </w:r>
            <w:r>
              <w:rPr>
                <w:b/>
                <w:sz w:val="20"/>
              </w:rPr>
              <w:t>the</w:t>
            </w:r>
            <w:r>
              <w:rPr>
                <w:b/>
                <w:spacing w:val="-2"/>
                <w:sz w:val="20"/>
              </w:rPr>
              <w:t xml:space="preserve"> </w:t>
            </w:r>
            <w:r>
              <w:rPr>
                <w:b/>
                <w:sz w:val="20"/>
              </w:rPr>
              <w:t>specific</w:t>
            </w:r>
            <w:r>
              <w:rPr>
                <w:b/>
                <w:spacing w:val="-3"/>
                <w:sz w:val="20"/>
              </w:rPr>
              <w:t xml:space="preserve"> </w:t>
            </w:r>
            <w:r>
              <w:rPr>
                <w:b/>
                <w:sz w:val="20"/>
              </w:rPr>
              <w:t>time</w:t>
            </w:r>
            <w:r>
              <w:rPr>
                <w:b/>
                <w:spacing w:val="-2"/>
                <w:sz w:val="20"/>
              </w:rPr>
              <w:t xml:space="preserve"> </w:t>
            </w:r>
            <w:r>
              <w:rPr>
                <w:b/>
                <w:sz w:val="20"/>
              </w:rPr>
              <w:t>period</w:t>
            </w:r>
            <w:r>
              <w:rPr>
                <w:b/>
                <w:spacing w:val="-5"/>
                <w:sz w:val="20"/>
              </w:rPr>
              <w:t xml:space="preserve"> </w:t>
            </w:r>
            <w:r>
              <w:rPr>
                <w:b/>
                <w:sz w:val="20"/>
              </w:rPr>
              <w:t>in</w:t>
            </w:r>
            <w:r>
              <w:rPr>
                <w:b/>
                <w:spacing w:val="-5"/>
                <w:sz w:val="20"/>
              </w:rPr>
              <w:t xml:space="preserve"> </w:t>
            </w:r>
            <w:r>
              <w:rPr>
                <w:b/>
                <w:sz w:val="20"/>
              </w:rPr>
              <w:t>months</w:t>
            </w:r>
            <w:r>
              <w:rPr>
                <w:b/>
                <w:spacing w:val="-2"/>
                <w:sz w:val="20"/>
              </w:rPr>
              <w:t xml:space="preserve"> </w:t>
            </w:r>
            <w:r>
              <w:rPr>
                <w:b/>
                <w:sz w:val="20"/>
              </w:rPr>
              <w:t>and</w:t>
            </w:r>
            <w:r>
              <w:rPr>
                <w:b/>
                <w:spacing w:val="-5"/>
                <w:sz w:val="20"/>
              </w:rPr>
              <w:t xml:space="preserve"> </w:t>
            </w:r>
            <w:r>
              <w:rPr>
                <w:b/>
                <w:sz w:val="20"/>
              </w:rPr>
              <w:t>years</w:t>
            </w:r>
            <w:r>
              <w:rPr>
                <w:b/>
                <w:spacing w:val="-2"/>
                <w:sz w:val="20"/>
              </w:rPr>
              <w:t xml:space="preserve"> </w:t>
            </w:r>
            <w:r>
              <w:rPr>
                <w:b/>
                <w:sz w:val="20"/>
              </w:rPr>
              <w:t>during</w:t>
            </w:r>
            <w:r>
              <w:rPr>
                <w:b/>
                <w:spacing w:val="-3"/>
                <w:sz w:val="20"/>
              </w:rPr>
              <w:t xml:space="preserve"> </w:t>
            </w:r>
            <w:r>
              <w:rPr>
                <w:b/>
                <w:sz w:val="20"/>
              </w:rPr>
              <w:t>which</w:t>
            </w:r>
            <w:r>
              <w:rPr>
                <w:b/>
                <w:spacing w:val="-5"/>
                <w:sz w:val="20"/>
              </w:rPr>
              <w:t xml:space="preserve"> </w:t>
            </w:r>
            <w:r>
              <w:rPr>
                <w:b/>
                <w:sz w:val="20"/>
              </w:rPr>
              <w:t>the</w:t>
            </w:r>
            <w:r>
              <w:rPr>
                <w:b/>
                <w:spacing w:val="-2"/>
                <w:sz w:val="20"/>
              </w:rPr>
              <w:t xml:space="preserve"> </w:t>
            </w:r>
            <w:r>
              <w:rPr>
                <w:b/>
                <w:sz w:val="20"/>
              </w:rPr>
              <w:t>study</w:t>
            </w:r>
            <w:r>
              <w:rPr>
                <w:b/>
                <w:spacing w:val="-3"/>
                <w:sz w:val="20"/>
              </w:rPr>
              <w:t xml:space="preserve"> </w:t>
            </w:r>
            <w:r>
              <w:rPr>
                <w:b/>
                <w:sz w:val="20"/>
              </w:rPr>
              <w:t xml:space="preserve">was </w:t>
            </w:r>
            <w:r>
              <w:rPr>
                <w:b/>
                <w:spacing w:val="-2"/>
                <w:sz w:val="20"/>
              </w:rPr>
              <w:t>conducted.</w:t>
            </w:r>
          </w:p>
          <w:p w:rsidR="00C408DD" w:rsidRDefault="00C408DD">
            <w:pPr>
              <w:pStyle w:val="TableParagraph"/>
              <w:spacing w:before="45"/>
              <w:rPr>
                <w:sz w:val="20"/>
              </w:rPr>
            </w:pPr>
          </w:p>
          <w:p w:rsidR="00C408DD" w:rsidRDefault="0046223C">
            <w:pPr>
              <w:pStyle w:val="TableParagraph"/>
              <w:spacing w:before="1"/>
              <w:ind w:left="109" w:right="442"/>
              <w:rPr>
                <w:b/>
                <w:sz w:val="20"/>
              </w:rPr>
            </w:pPr>
            <w:r>
              <w:rPr>
                <w:b/>
                <w:sz w:val="20"/>
              </w:rPr>
              <w:t>Mention with clarity which form was</w:t>
            </w:r>
            <w:r>
              <w:rPr>
                <w:b/>
                <w:spacing w:val="-2"/>
                <w:sz w:val="20"/>
              </w:rPr>
              <w:t xml:space="preserve"> </w:t>
            </w:r>
            <w:r>
              <w:rPr>
                <w:b/>
                <w:sz w:val="20"/>
              </w:rPr>
              <w:t>filled by the caregiver</w:t>
            </w:r>
            <w:r>
              <w:rPr>
                <w:b/>
                <w:spacing w:val="-2"/>
                <w:sz w:val="20"/>
              </w:rPr>
              <w:t xml:space="preserve"> </w:t>
            </w:r>
            <w:r>
              <w:rPr>
                <w:b/>
                <w:sz w:val="20"/>
              </w:rPr>
              <w:t>and if it included questions regarding the DSM-5</w:t>
            </w:r>
            <w:r>
              <w:rPr>
                <w:b/>
                <w:spacing w:val="-4"/>
                <w:sz w:val="20"/>
              </w:rPr>
              <w:t xml:space="preserve"> </w:t>
            </w:r>
            <w:r>
              <w:rPr>
                <w:b/>
                <w:sz w:val="20"/>
              </w:rPr>
              <w:t>criteria,</w:t>
            </w:r>
            <w:r>
              <w:rPr>
                <w:b/>
                <w:spacing w:val="-4"/>
                <w:sz w:val="20"/>
              </w:rPr>
              <w:t xml:space="preserve"> </w:t>
            </w:r>
            <w:r>
              <w:rPr>
                <w:b/>
                <w:sz w:val="20"/>
              </w:rPr>
              <w:t>Gross</w:t>
            </w:r>
            <w:r>
              <w:rPr>
                <w:b/>
                <w:spacing w:val="-3"/>
                <w:sz w:val="20"/>
              </w:rPr>
              <w:t xml:space="preserve"> </w:t>
            </w:r>
            <w:r>
              <w:rPr>
                <w:b/>
                <w:sz w:val="20"/>
              </w:rPr>
              <w:t>Motor</w:t>
            </w:r>
            <w:r>
              <w:rPr>
                <w:b/>
                <w:spacing w:val="-3"/>
                <w:sz w:val="20"/>
              </w:rPr>
              <w:t xml:space="preserve"> </w:t>
            </w:r>
            <w:r>
              <w:rPr>
                <w:b/>
                <w:sz w:val="20"/>
              </w:rPr>
              <w:t>Function</w:t>
            </w:r>
            <w:r>
              <w:rPr>
                <w:b/>
                <w:spacing w:val="-5"/>
                <w:sz w:val="20"/>
              </w:rPr>
              <w:t xml:space="preserve"> </w:t>
            </w:r>
            <w:r>
              <w:rPr>
                <w:b/>
                <w:sz w:val="20"/>
              </w:rPr>
              <w:t>Classification</w:t>
            </w:r>
            <w:r>
              <w:rPr>
                <w:b/>
                <w:spacing w:val="-5"/>
                <w:sz w:val="20"/>
              </w:rPr>
              <w:t xml:space="preserve"> </w:t>
            </w:r>
            <w:r>
              <w:rPr>
                <w:b/>
                <w:sz w:val="20"/>
              </w:rPr>
              <w:t>System,</w:t>
            </w:r>
            <w:r>
              <w:rPr>
                <w:b/>
                <w:spacing w:val="-4"/>
                <w:sz w:val="20"/>
              </w:rPr>
              <w:t xml:space="preserve"> </w:t>
            </w:r>
            <w:r>
              <w:rPr>
                <w:b/>
                <w:sz w:val="20"/>
              </w:rPr>
              <w:t>and</w:t>
            </w:r>
            <w:r>
              <w:rPr>
                <w:b/>
                <w:spacing w:val="-5"/>
                <w:sz w:val="20"/>
              </w:rPr>
              <w:t xml:space="preserve"> </w:t>
            </w:r>
            <w:r>
              <w:rPr>
                <w:b/>
                <w:sz w:val="20"/>
              </w:rPr>
              <w:t>Children’s</w:t>
            </w:r>
            <w:r>
              <w:rPr>
                <w:b/>
                <w:spacing w:val="-3"/>
                <w:sz w:val="20"/>
              </w:rPr>
              <w:t xml:space="preserve"> </w:t>
            </w:r>
            <w:r>
              <w:rPr>
                <w:b/>
                <w:sz w:val="20"/>
              </w:rPr>
              <w:t>Global</w:t>
            </w:r>
            <w:r>
              <w:rPr>
                <w:b/>
                <w:spacing w:val="-4"/>
                <w:sz w:val="20"/>
              </w:rPr>
              <w:t xml:space="preserve"> </w:t>
            </w:r>
            <w:r>
              <w:rPr>
                <w:b/>
                <w:sz w:val="20"/>
              </w:rPr>
              <w:t>Assessment</w:t>
            </w:r>
            <w:r>
              <w:rPr>
                <w:b/>
                <w:spacing w:val="-5"/>
                <w:sz w:val="20"/>
              </w:rPr>
              <w:t xml:space="preserve"> </w:t>
            </w:r>
            <w:r>
              <w:rPr>
                <w:b/>
                <w:sz w:val="20"/>
              </w:rPr>
              <w:t>Scale (CGAS), other than sociodemographic information. Specify which information was assessed through interviews and what information was provided through caregiver-filled questionnaires.</w:t>
            </w:r>
          </w:p>
          <w:p w:rsidR="00C408DD" w:rsidRDefault="00C408DD">
            <w:pPr>
              <w:pStyle w:val="TableParagraph"/>
              <w:spacing w:before="45"/>
              <w:rPr>
                <w:sz w:val="20"/>
              </w:rPr>
            </w:pPr>
          </w:p>
          <w:p w:rsidR="00C408DD" w:rsidRDefault="0046223C">
            <w:pPr>
              <w:pStyle w:val="TableParagraph"/>
              <w:ind w:left="109"/>
              <w:rPr>
                <w:b/>
                <w:sz w:val="20"/>
              </w:rPr>
            </w:pPr>
            <w:r>
              <w:rPr>
                <w:b/>
                <w:sz w:val="20"/>
              </w:rPr>
              <w:t>Mention</w:t>
            </w:r>
            <w:r>
              <w:rPr>
                <w:b/>
                <w:spacing w:val="-5"/>
                <w:sz w:val="20"/>
              </w:rPr>
              <w:t xml:space="preserve"> </w:t>
            </w:r>
            <w:r>
              <w:rPr>
                <w:b/>
                <w:sz w:val="20"/>
              </w:rPr>
              <w:t>how</w:t>
            </w:r>
            <w:r>
              <w:rPr>
                <w:b/>
                <w:spacing w:val="-3"/>
                <w:sz w:val="20"/>
              </w:rPr>
              <w:t xml:space="preserve"> </w:t>
            </w:r>
            <w:r>
              <w:rPr>
                <w:b/>
                <w:sz w:val="20"/>
              </w:rPr>
              <w:t>caregiver</w:t>
            </w:r>
            <w:r>
              <w:rPr>
                <w:b/>
                <w:spacing w:val="-2"/>
                <w:sz w:val="20"/>
              </w:rPr>
              <w:t xml:space="preserve"> </w:t>
            </w:r>
            <w:r>
              <w:rPr>
                <w:b/>
                <w:sz w:val="20"/>
              </w:rPr>
              <w:t>questionnaires</w:t>
            </w:r>
            <w:r>
              <w:rPr>
                <w:b/>
                <w:spacing w:val="-2"/>
                <w:sz w:val="20"/>
              </w:rPr>
              <w:t xml:space="preserve"> </w:t>
            </w:r>
            <w:r>
              <w:rPr>
                <w:b/>
                <w:sz w:val="20"/>
              </w:rPr>
              <w:t>were</w:t>
            </w:r>
            <w:r>
              <w:rPr>
                <w:b/>
                <w:spacing w:val="-2"/>
                <w:sz w:val="20"/>
              </w:rPr>
              <w:t xml:space="preserve"> </w:t>
            </w:r>
            <w:r>
              <w:rPr>
                <w:b/>
                <w:sz w:val="20"/>
              </w:rPr>
              <w:t>administered</w:t>
            </w:r>
            <w:r>
              <w:rPr>
                <w:b/>
                <w:spacing w:val="-5"/>
                <w:sz w:val="20"/>
              </w:rPr>
              <w:t xml:space="preserve"> </w:t>
            </w:r>
            <w:r>
              <w:rPr>
                <w:b/>
                <w:sz w:val="20"/>
              </w:rPr>
              <w:t>and</w:t>
            </w:r>
            <w:r>
              <w:rPr>
                <w:b/>
                <w:spacing w:val="-5"/>
                <w:sz w:val="20"/>
              </w:rPr>
              <w:t xml:space="preserve"> </w:t>
            </w:r>
            <w:r>
              <w:rPr>
                <w:b/>
                <w:sz w:val="20"/>
              </w:rPr>
              <w:t>if these</w:t>
            </w:r>
            <w:r>
              <w:rPr>
                <w:b/>
                <w:spacing w:val="-2"/>
                <w:sz w:val="20"/>
              </w:rPr>
              <w:t xml:space="preserve"> </w:t>
            </w:r>
            <w:r>
              <w:rPr>
                <w:b/>
                <w:sz w:val="20"/>
              </w:rPr>
              <w:t>were</w:t>
            </w:r>
            <w:r>
              <w:rPr>
                <w:b/>
                <w:spacing w:val="-2"/>
                <w:sz w:val="20"/>
              </w:rPr>
              <w:t xml:space="preserve"> </w:t>
            </w:r>
            <w:r>
              <w:rPr>
                <w:b/>
                <w:sz w:val="20"/>
              </w:rPr>
              <w:t>interviewer-assisted</w:t>
            </w:r>
            <w:r>
              <w:rPr>
                <w:b/>
                <w:spacing w:val="-5"/>
                <w:sz w:val="20"/>
              </w:rPr>
              <w:t xml:space="preserve"> </w:t>
            </w:r>
            <w:r>
              <w:rPr>
                <w:b/>
                <w:sz w:val="20"/>
              </w:rPr>
              <w:t>or</w:t>
            </w:r>
            <w:r>
              <w:rPr>
                <w:b/>
                <w:spacing w:val="-1"/>
                <w:sz w:val="20"/>
              </w:rPr>
              <w:t xml:space="preserve"> </w:t>
            </w:r>
            <w:r>
              <w:rPr>
                <w:b/>
                <w:sz w:val="20"/>
              </w:rPr>
              <w:t xml:space="preserve">self- </w:t>
            </w:r>
            <w:r>
              <w:rPr>
                <w:b/>
                <w:spacing w:val="-2"/>
                <w:sz w:val="20"/>
              </w:rPr>
              <w:t>administered.</w:t>
            </w:r>
          </w:p>
          <w:p w:rsidR="00C408DD" w:rsidRDefault="00C408DD">
            <w:pPr>
              <w:pStyle w:val="TableParagraph"/>
              <w:spacing w:before="46"/>
              <w:rPr>
                <w:sz w:val="20"/>
              </w:rPr>
            </w:pPr>
          </w:p>
          <w:p w:rsidR="00C408DD" w:rsidRDefault="0046223C">
            <w:pPr>
              <w:pStyle w:val="TableParagraph"/>
              <w:ind w:left="109" w:right="119"/>
              <w:rPr>
                <w:b/>
                <w:sz w:val="20"/>
              </w:rPr>
            </w:pPr>
            <w:r>
              <w:rPr>
                <w:b/>
                <w:sz w:val="20"/>
              </w:rPr>
              <w:t>Mention the number and types of questions in the caregiver form, along with scoring criteria and score interpretation range. Also mention if a pilot study or expert evaluation was conducted to ensure the validity</w:t>
            </w:r>
            <w:r>
              <w:rPr>
                <w:b/>
                <w:spacing w:val="-4"/>
                <w:sz w:val="20"/>
              </w:rPr>
              <w:t xml:space="preserve"> </w:t>
            </w:r>
            <w:r>
              <w:rPr>
                <w:b/>
                <w:sz w:val="20"/>
              </w:rPr>
              <w:t>of</w:t>
            </w:r>
            <w:r>
              <w:rPr>
                <w:b/>
                <w:spacing w:val="-1"/>
                <w:sz w:val="20"/>
              </w:rPr>
              <w:t xml:space="preserve"> </w:t>
            </w:r>
            <w:r>
              <w:rPr>
                <w:b/>
                <w:sz w:val="20"/>
              </w:rPr>
              <w:t>caregiver</w:t>
            </w:r>
            <w:r>
              <w:rPr>
                <w:b/>
                <w:spacing w:val="-3"/>
                <w:sz w:val="20"/>
              </w:rPr>
              <w:t xml:space="preserve"> </w:t>
            </w:r>
            <w:r>
              <w:rPr>
                <w:b/>
                <w:sz w:val="20"/>
              </w:rPr>
              <w:t>questionnaires,</w:t>
            </w:r>
            <w:r>
              <w:rPr>
                <w:b/>
                <w:spacing w:val="-4"/>
                <w:sz w:val="20"/>
              </w:rPr>
              <w:t xml:space="preserve"> </w:t>
            </w:r>
            <w:r>
              <w:rPr>
                <w:b/>
                <w:sz w:val="20"/>
              </w:rPr>
              <w:t>along</w:t>
            </w:r>
            <w:r>
              <w:rPr>
                <w:b/>
                <w:spacing w:val="-4"/>
                <w:sz w:val="20"/>
              </w:rPr>
              <w:t xml:space="preserve"> </w:t>
            </w:r>
            <w:r>
              <w:rPr>
                <w:b/>
                <w:sz w:val="20"/>
              </w:rPr>
              <w:t>with</w:t>
            </w:r>
            <w:r>
              <w:rPr>
                <w:b/>
                <w:spacing w:val="-5"/>
                <w:sz w:val="20"/>
              </w:rPr>
              <w:t xml:space="preserve"> </w:t>
            </w:r>
            <w:r>
              <w:rPr>
                <w:b/>
                <w:sz w:val="20"/>
              </w:rPr>
              <w:t>the number</w:t>
            </w:r>
            <w:r>
              <w:rPr>
                <w:b/>
                <w:spacing w:val="-3"/>
                <w:sz w:val="20"/>
              </w:rPr>
              <w:t xml:space="preserve"> </w:t>
            </w:r>
            <w:r>
              <w:rPr>
                <w:b/>
                <w:sz w:val="20"/>
              </w:rPr>
              <w:t>and</w:t>
            </w:r>
            <w:r>
              <w:rPr>
                <w:b/>
                <w:spacing w:val="-5"/>
                <w:sz w:val="20"/>
              </w:rPr>
              <w:t xml:space="preserve"> </w:t>
            </w:r>
            <w:r>
              <w:rPr>
                <w:b/>
                <w:sz w:val="20"/>
              </w:rPr>
              <w:t>types</w:t>
            </w:r>
            <w:r>
              <w:rPr>
                <w:b/>
                <w:spacing w:val="-3"/>
                <w:sz w:val="20"/>
              </w:rPr>
              <w:t xml:space="preserve"> </w:t>
            </w:r>
            <w:r>
              <w:rPr>
                <w:b/>
                <w:sz w:val="20"/>
              </w:rPr>
              <w:t>of</w:t>
            </w:r>
            <w:r>
              <w:rPr>
                <w:b/>
                <w:spacing w:val="-1"/>
                <w:sz w:val="20"/>
              </w:rPr>
              <w:t xml:space="preserve"> </w:t>
            </w:r>
            <w:r>
              <w:rPr>
                <w:b/>
                <w:sz w:val="20"/>
              </w:rPr>
              <w:t>participants</w:t>
            </w:r>
            <w:r>
              <w:rPr>
                <w:b/>
                <w:spacing w:val="-3"/>
                <w:sz w:val="20"/>
              </w:rPr>
              <w:t xml:space="preserve"> </w:t>
            </w:r>
            <w:r>
              <w:rPr>
                <w:b/>
                <w:sz w:val="20"/>
              </w:rPr>
              <w:t>in</w:t>
            </w:r>
            <w:r>
              <w:rPr>
                <w:b/>
                <w:spacing w:val="-5"/>
                <w:sz w:val="20"/>
              </w:rPr>
              <w:t xml:space="preserve"> </w:t>
            </w:r>
            <w:r>
              <w:rPr>
                <w:b/>
                <w:sz w:val="20"/>
              </w:rPr>
              <w:t>the</w:t>
            </w:r>
            <w:r>
              <w:rPr>
                <w:b/>
                <w:spacing w:val="-3"/>
                <w:sz w:val="20"/>
              </w:rPr>
              <w:t xml:space="preserve"> </w:t>
            </w:r>
            <w:r>
              <w:rPr>
                <w:b/>
                <w:sz w:val="20"/>
              </w:rPr>
              <w:t>pilot</w:t>
            </w:r>
            <w:r>
              <w:rPr>
                <w:b/>
                <w:spacing w:val="-5"/>
                <w:sz w:val="20"/>
              </w:rPr>
              <w:t xml:space="preserve"> </w:t>
            </w:r>
            <w:r>
              <w:rPr>
                <w:b/>
                <w:sz w:val="20"/>
              </w:rPr>
              <w:t>study</w:t>
            </w:r>
            <w:r>
              <w:rPr>
                <w:b/>
                <w:spacing w:val="-4"/>
                <w:sz w:val="20"/>
              </w:rPr>
              <w:t xml:space="preserve"> </w:t>
            </w:r>
            <w:r>
              <w:rPr>
                <w:b/>
                <w:sz w:val="20"/>
              </w:rPr>
              <w:t>or expert evaluation, and the validity findings.</w:t>
            </w:r>
            <w:r w:rsidR="00D95353">
              <w:rPr>
                <w:b/>
                <w:sz w:val="20"/>
              </w:rPr>
              <w:t xml:space="preserve">   </w:t>
            </w:r>
          </w:p>
          <w:p w:rsidR="00C408DD" w:rsidRDefault="00C408DD">
            <w:pPr>
              <w:pStyle w:val="TableParagraph"/>
              <w:spacing w:before="45"/>
              <w:rPr>
                <w:sz w:val="20"/>
              </w:rPr>
            </w:pPr>
          </w:p>
          <w:p w:rsidR="00C408DD" w:rsidRDefault="0046223C">
            <w:pPr>
              <w:pStyle w:val="TableParagraph"/>
              <w:ind w:left="109"/>
              <w:rPr>
                <w:b/>
                <w:sz w:val="20"/>
              </w:rPr>
            </w:pPr>
            <w:r>
              <w:rPr>
                <w:b/>
                <w:sz w:val="20"/>
              </w:rPr>
              <w:t>In</w:t>
            </w:r>
            <w:r>
              <w:rPr>
                <w:b/>
                <w:spacing w:val="-5"/>
                <w:sz w:val="20"/>
              </w:rPr>
              <w:t xml:space="preserve"> </w:t>
            </w:r>
            <w:r>
              <w:rPr>
                <w:b/>
                <w:sz w:val="20"/>
              </w:rPr>
              <w:t>ethical</w:t>
            </w:r>
            <w:r>
              <w:rPr>
                <w:b/>
                <w:spacing w:val="-4"/>
                <w:sz w:val="20"/>
              </w:rPr>
              <w:t xml:space="preserve"> </w:t>
            </w:r>
            <w:r>
              <w:rPr>
                <w:b/>
                <w:sz w:val="20"/>
              </w:rPr>
              <w:t>consideration,</w:t>
            </w:r>
            <w:r>
              <w:rPr>
                <w:b/>
                <w:spacing w:val="-3"/>
                <w:sz w:val="20"/>
              </w:rPr>
              <w:t xml:space="preserve"> </w:t>
            </w:r>
            <w:r>
              <w:rPr>
                <w:b/>
                <w:sz w:val="20"/>
              </w:rPr>
              <w:t>mention</w:t>
            </w:r>
            <w:r>
              <w:rPr>
                <w:b/>
                <w:spacing w:val="-5"/>
                <w:sz w:val="20"/>
              </w:rPr>
              <w:t xml:space="preserve"> </w:t>
            </w:r>
            <w:r>
              <w:rPr>
                <w:b/>
                <w:sz w:val="20"/>
              </w:rPr>
              <w:t>the</w:t>
            </w:r>
            <w:r>
              <w:rPr>
                <w:b/>
                <w:spacing w:val="-1"/>
                <w:sz w:val="20"/>
              </w:rPr>
              <w:t xml:space="preserve"> </w:t>
            </w:r>
            <w:r>
              <w:rPr>
                <w:b/>
                <w:sz w:val="20"/>
              </w:rPr>
              <w:t>ethical</w:t>
            </w:r>
            <w:r>
              <w:rPr>
                <w:b/>
                <w:spacing w:val="-4"/>
                <w:sz w:val="20"/>
              </w:rPr>
              <w:t xml:space="preserve"> </w:t>
            </w:r>
            <w:r>
              <w:rPr>
                <w:b/>
                <w:sz w:val="20"/>
              </w:rPr>
              <w:t>approval</w:t>
            </w:r>
            <w:r>
              <w:rPr>
                <w:b/>
                <w:spacing w:val="-3"/>
                <w:sz w:val="20"/>
              </w:rPr>
              <w:t xml:space="preserve"> </w:t>
            </w:r>
            <w:r>
              <w:rPr>
                <w:b/>
                <w:spacing w:val="-2"/>
                <w:sz w:val="20"/>
              </w:rPr>
              <w:t>number.</w:t>
            </w:r>
          </w:p>
          <w:p w:rsidR="00C408DD" w:rsidRDefault="00C408DD">
            <w:pPr>
              <w:pStyle w:val="TableParagraph"/>
              <w:spacing w:before="45"/>
              <w:rPr>
                <w:sz w:val="20"/>
              </w:rPr>
            </w:pPr>
          </w:p>
          <w:p w:rsidR="00C408DD" w:rsidRDefault="0046223C">
            <w:pPr>
              <w:pStyle w:val="TableParagraph"/>
              <w:ind w:left="109"/>
              <w:rPr>
                <w:b/>
                <w:sz w:val="20"/>
              </w:rPr>
            </w:pPr>
            <w:r>
              <w:rPr>
                <w:b/>
                <w:sz w:val="20"/>
              </w:rPr>
              <w:t>In</w:t>
            </w:r>
            <w:r>
              <w:rPr>
                <w:b/>
                <w:spacing w:val="-5"/>
                <w:sz w:val="20"/>
              </w:rPr>
              <w:t xml:space="preserve"> </w:t>
            </w:r>
            <w:r>
              <w:rPr>
                <w:b/>
                <w:sz w:val="20"/>
              </w:rPr>
              <w:t>the</w:t>
            </w:r>
            <w:r>
              <w:rPr>
                <w:b/>
                <w:spacing w:val="-2"/>
                <w:sz w:val="20"/>
              </w:rPr>
              <w:t xml:space="preserve"> </w:t>
            </w:r>
            <w:r>
              <w:rPr>
                <w:b/>
                <w:sz w:val="20"/>
              </w:rPr>
              <w:t>Diagnostic</w:t>
            </w:r>
            <w:r>
              <w:rPr>
                <w:b/>
                <w:spacing w:val="-3"/>
                <w:sz w:val="20"/>
              </w:rPr>
              <w:t xml:space="preserve"> </w:t>
            </w:r>
            <w:r>
              <w:rPr>
                <w:b/>
                <w:sz w:val="20"/>
              </w:rPr>
              <w:t>and</w:t>
            </w:r>
            <w:r>
              <w:rPr>
                <w:b/>
                <w:spacing w:val="-5"/>
                <w:sz w:val="20"/>
              </w:rPr>
              <w:t xml:space="preserve"> </w:t>
            </w:r>
            <w:r>
              <w:rPr>
                <w:b/>
                <w:sz w:val="20"/>
              </w:rPr>
              <w:t>Statistical</w:t>
            </w:r>
            <w:r>
              <w:rPr>
                <w:b/>
                <w:spacing w:val="-4"/>
                <w:sz w:val="20"/>
              </w:rPr>
              <w:t xml:space="preserve"> </w:t>
            </w:r>
            <w:r>
              <w:rPr>
                <w:b/>
                <w:sz w:val="20"/>
              </w:rPr>
              <w:t>Manual</w:t>
            </w:r>
            <w:r>
              <w:rPr>
                <w:b/>
                <w:spacing w:val="-4"/>
                <w:sz w:val="20"/>
              </w:rPr>
              <w:t xml:space="preserve"> </w:t>
            </w:r>
            <w:r>
              <w:rPr>
                <w:b/>
                <w:sz w:val="20"/>
              </w:rPr>
              <w:t>of Mental</w:t>
            </w:r>
            <w:r>
              <w:rPr>
                <w:b/>
                <w:spacing w:val="-4"/>
                <w:sz w:val="20"/>
              </w:rPr>
              <w:t xml:space="preserve"> </w:t>
            </w:r>
            <w:r>
              <w:rPr>
                <w:b/>
                <w:sz w:val="20"/>
              </w:rPr>
              <w:t>Disorders,</w:t>
            </w:r>
            <w:r>
              <w:rPr>
                <w:b/>
                <w:spacing w:val="-3"/>
                <w:sz w:val="20"/>
              </w:rPr>
              <w:t xml:space="preserve"> </w:t>
            </w:r>
            <w:r>
              <w:rPr>
                <w:b/>
                <w:sz w:val="20"/>
              </w:rPr>
              <w:t>DSM-5,</w:t>
            </w:r>
            <w:r>
              <w:rPr>
                <w:b/>
                <w:spacing w:val="-3"/>
                <w:sz w:val="20"/>
              </w:rPr>
              <w:t xml:space="preserve"> </w:t>
            </w:r>
            <w:r>
              <w:rPr>
                <w:b/>
                <w:sz w:val="20"/>
              </w:rPr>
              <w:t>describe</w:t>
            </w:r>
            <w:r>
              <w:rPr>
                <w:b/>
                <w:spacing w:val="-2"/>
                <w:sz w:val="20"/>
              </w:rPr>
              <w:t xml:space="preserve"> </w:t>
            </w:r>
            <w:r>
              <w:rPr>
                <w:b/>
                <w:sz w:val="20"/>
              </w:rPr>
              <w:t>the</w:t>
            </w:r>
            <w:r>
              <w:rPr>
                <w:b/>
                <w:spacing w:val="-2"/>
                <w:sz w:val="20"/>
              </w:rPr>
              <w:t xml:space="preserve"> </w:t>
            </w:r>
            <w:r>
              <w:rPr>
                <w:b/>
                <w:sz w:val="20"/>
              </w:rPr>
              <w:t>criteria</w:t>
            </w:r>
            <w:r>
              <w:rPr>
                <w:b/>
                <w:spacing w:val="-4"/>
                <w:sz w:val="20"/>
              </w:rPr>
              <w:t xml:space="preserve"> </w:t>
            </w:r>
            <w:r>
              <w:rPr>
                <w:b/>
                <w:sz w:val="20"/>
              </w:rPr>
              <w:t>of intellectual disability and its four severity levels.</w:t>
            </w:r>
          </w:p>
          <w:p w:rsidR="00C408DD" w:rsidRDefault="00C408DD">
            <w:pPr>
              <w:pStyle w:val="TableParagraph"/>
              <w:spacing w:before="50"/>
              <w:rPr>
                <w:sz w:val="20"/>
              </w:rPr>
            </w:pPr>
          </w:p>
          <w:p w:rsidR="00C408DD" w:rsidRDefault="0046223C">
            <w:pPr>
              <w:pStyle w:val="TableParagraph"/>
              <w:ind w:left="109"/>
              <w:rPr>
                <w:b/>
                <w:sz w:val="20"/>
              </w:rPr>
            </w:pPr>
            <w:r>
              <w:rPr>
                <w:b/>
                <w:sz w:val="20"/>
              </w:rPr>
              <w:t>Mention</w:t>
            </w:r>
            <w:r>
              <w:rPr>
                <w:b/>
                <w:spacing w:val="-6"/>
                <w:sz w:val="20"/>
              </w:rPr>
              <w:t xml:space="preserve"> </w:t>
            </w:r>
            <w:r>
              <w:rPr>
                <w:b/>
                <w:sz w:val="20"/>
              </w:rPr>
              <w:t>why</w:t>
            </w:r>
            <w:r>
              <w:rPr>
                <w:b/>
                <w:spacing w:val="-2"/>
                <w:sz w:val="20"/>
              </w:rPr>
              <w:t xml:space="preserve"> </w:t>
            </w:r>
            <w:r>
              <w:rPr>
                <w:b/>
                <w:sz w:val="20"/>
              </w:rPr>
              <w:t>any</w:t>
            </w:r>
            <w:r>
              <w:rPr>
                <w:b/>
                <w:spacing w:val="-2"/>
                <w:sz w:val="20"/>
              </w:rPr>
              <w:t xml:space="preserve"> </w:t>
            </w:r>
            <w:r>
              <w:rPr>
                <w:b/>
                <w:sz w:val="20"/>
              </w:rPr>
              <w:t>psychometric</w:t>
            </w:r>
            <w:r>
              <w:rPr>
                <w:b/>
                <w:spacing w:val="-2"/>
                <w:sz w:val="20"/>
              </w:rPr>
              <w:t xml:space="preserve"> </w:t>
            </w:r>
            <w:r>
              <w:rPr>
                <w:b/>
                <w:sz w:val="20"/>
              </w:rPr>
              <w:t>IQ</w:t>
            </w:r>
            <w:r>
              <w:rPr>
                <w:b/>
                <w:spacing w:val="-3"/>
                <w:sz w:val="20"/>
              </w:rPr>
              <w:t xml:space="preserve"> </w:t>
            </w:r>
            <w:r>
              <w:rPr>
                <w:b/>
                <w:sz w:val="20"/>
              </w:rPr>
              <w:t>assessment</w:t>
            </w:r>
            <w:r>
              <w:rPr>
                <w:b/>
                <w:spacing w:val="-4"/>
                <w:sz w:val="20"/>
              </w:rPr>
              <w:t xml:space="preserve"> </w:t>
            </w:r>
            <w:r>
              <w:rPr>
                <w:b/>
                <w:sz w:val="20"/>
              </w:rPr>
              <w:t>was</w:t>
            </w:r>
            <w:r>
              <w:rPr>
                <w:b/>
                <w:spacing w:val="-1"/>
                <w:sz w:val="20"/>
              </w:rPr>
              <w:t xml:space="preserve"> </w:t>
            </w:r>
            <w:r>
              <w:rPr>
                <w:b/>
                <w:sz w:val="20"/>
              </w:rPr>
              <w:t xml:space="preserve">not </w:t>
            </w:r>
            <w:r>
              <w:rPr>
                <w:b/>
                <w:spacing w:val="-2"/>
                <w:sz w:val="20"/>
              </w:rPr>
              <w:t>conducted.</w:t>
            </w:r>
          </w:p>
          <w:p w:rsidR="00C408DD" w:rsidRDefault="00C408DD">
            <w:pPr>
              <w:pStyle w:val="TableParagraph"/>
              <w:spacing w:before="45"/>
              <w:rPr>
                <w:sz w:val="20"/>
              </w:rPr>
            </w:pPr>
          </w:p>
          <w:p w:rsidR="00C408DD" w:rsidRDefault="0046223C">
            <w:pPr>
              <w:pStyle w:val="TableParagraph"/>
              <w:ind w:left="109"/>
              <w:rPr>
                <w:b/>
                <w:sz w:val="20"/>
              </w:rPr>
            </w:pPr>
            <w:r>
              <w:rPr>
                <w:b/>
                <w:sz w:val="20"/>
              </w:rPr>
              <w:t>In</w:t>
            </w:r>
            <w:r>
              <w:rPr>
                <w:b/>
                <w:spacing w:val="-5"/>
                <w:sz w:val="20"/>
              </w:rPr>
              <w:t xml:space="preserve"> </w:t>
            </w:r>
            <w:r>
              <w:rPr>
                <w:b/>
                <w:sz w:val="20"/>
              </w:rPr>
              <w:t>the</w:t>
            </w:r>
            <w:r>
              <w:rPr>
                <w:b/>
                <w:spacing w:val="-1"/>
                <w:sz w:val="20"/>
              </w:rPr>
              <w:t xml:space="preserve"> </w:t>
            </w:r>
            <w:r>
              <w:rPr>
                <w:b/>
                <w:sz w:val="20"/>
              </w:rPr>
              <w:t>Children’s</w:t>
            </w:r>
            <w:r>
              <w:rPr>
                <w:b/>
                <w:spacing w:val="-1"/>
                <w:sz w:val="20"/>
              </w:rPr>
              <w:t xml:space="preserve"> </w:t>
            </w:r>
            <w:r>
              <w:rPr>
                <w:b/>
                <w:sz w:val="20"/>
              </w:rPr>
              <w:t>Global</w:t>
            </w:r>
            <w:r>
              <w:rPr>
                <w:b/>
                <w:spacing w:val="-3"/>
                <w:sz w:val="20"/>
              </w:rPr>
              <w:t xml:space="preserve"> </w:t>
            </w:r>
            <w:r>
              <w:rPr>
                <w:b/>
                <w:sz w:val="20"/>
              </w:rPr>
              <w:t>Assessment</w:t>
            </w:r>
            <w:r>
              <w:rPr>
                <w:b/>
                <w:spacing w:val="-4"/>
                <w:sz w:val="20"/>
              </w:rPr>
              <w:t xml:space="preserve"> </w:t>
            </w:r>
            <w:r>
              <w:rPr>
                <w:b/>
                <w:sz w:val="20"/>
              </w:rPr>
              <w:t>Scale</w:t>
            </w:r>
            <w:r>
              <w:rPr>
                <w:b/>
                <w:spacing w:val="-2"/>
                <w:sz w:val="20"/>
              </w:rPr>
              <w:t xml:space="preserve"> </w:t>
            </w:r>
            <w:r>
              <w:rPr>
                <w:b/>
                <w:sz w:val="20"/>
              </w:rPr>
              <w:t>(CGAS),</w:t>
            </w:r>
            <w:r>
              <w:rPr>
                <w:b/>
                <w:spacing w:val="-2"/>
                <w:sz w:val="20"/>
              </w:rPr>
              <w:t xml:space="preserve"> </w:t>
            </w:r>
            <w:r>
              <w:rPr>
                <w:b/>
                <w:sz w:val="20"/>
              </w:rPr>
              <w:t>mention</w:t>
            </w:r>
            <w:r>
              <w:rPr>
                <w:b/>
                <w:spacing w:val="-4"/>
                <w:sz w:val="20"/>
              </w:rPr>
              <w:t xml:space="preserve"> </w:t>
            </w:r>
            <w:r>
              <w:rPr>
                <w:b/>
                <w:sz w:val="20"/>
              </w:rPr>
              <w:t>the</w:t>
            </w:r>
            <w:r>
              <w:rPr>
                <w:b/>
                <w:spacing w:val="-1"/>
                <w:sz w:val="20"/>
              </w:rPr>
              <w:t xml:space="preserve"> </w:t>
            </w:r>
            <w:r>
              <w:rPr>
                <w:b/>
                <w:sz w:val="20"/>
              </w:rPr>
              <w:t>number</w:t>
            </w:r>
            <w:r>
              <w:rPr>
                <w:b/>
                <w:spacing w:val="-2"/>
                <w:sz w:val="20"/>
              </w:rPr>
              <w:t xml:space="preserve"> </w:t>
            </w:r>
            <w:r>
              <w:rPr>
                <w:b/>
                <w:sz w:val="20"/>
              </w:rPr>
              <w:t>of</w:t>
            </w:r>
            <w:r>
              <w:rPr>
                <w:b/>
                <w:spacing w:val="1"/>
                <w:sz w:val="20"/>
              </w:rPr>
              <w:t xml:space="preserve"> </w:t>
            </w:r>
            <w:r>
              <w:rPr>
                <w:b/>
                <w:sz w:val="20"/>
              </w:rPr>
              <w:t>items,</w:t>
            </w:r>
            <w:r>
              <w:rPr>
                <w:b/>
                <w:spacing w:val="-7"/>
                <w:sz w:val="20"/>
              </w:rPr>
              <w:t xml:space="preserve"> </w:t>
            </w:r>
            <w:r>
              <w:rPr>
                <w:b/>
                <w:sz w:val="20"/>
              </w:rPr>
              <w:t>scoring</w:t>
            </w:r>
            <w:r>
              <w:rPr>
                <w:b/>
                <w:spacing w:val="-2"/>
                <w:sz w:val="20"/>
              </w:rPr>
              <w:t xml:space="preserve"> </w:t>
            </w:r>
            <w:r>
              <w:rPr>
                <w:b/>
                <w:sz w:val="20"/>
              </w:rPr>
              <w:t>criteria,</w:t>
            </w:r>
            <w:r>
              <w:rPr>
                <w:b/>
                <w:spacing w:val="-2"/>
                <w:sz w:val="20"/>
              </w:rPr>
              <w:t xml:space="preserve"> </w:t>
            </w:r>
            <w:r>
              <w:rPr>
                <w:b/>
                <w:spacing w:val="-5"/>
                <w:sz w:val="20"/>
              </w:rPr>
              <w:t>and</w:t>
            </w:r>
          </w:p>
          <w:p w:rsidR="00C408DD" w:rsidRDefault="0046223C">
            <w:pPr>
              <w:pStyle w:val="TableParagraph"/>
              <w:ind w:left="109"/>
              <w:rPr>
                <w:b/>
                <w:sz w:val="20"/>
              </w:rPr>
            </w:pPr>
            <w:r>
              <w:rPr>
                <w:b/>
                <w:sz w:val="20"/>
              </w:rPr>
              <w:t>score</w:t>
            </w:r>
            <w:r>
              <w:rPr>
                <w:b/>
                <w:spacing w:val="-2"/>
                <w:sz w:val="20"/>
              </w:rPr>
              <w:t xml:space="preserve"> </w:t>
            </w:r>
            <w:r>
              <w:rPr>
                <w:b/>
                <w:sz w:val="20"/>
              </w:rPr>
              <w:t>interpretation</w:t>
            </w:r>
            <w:r>
              <w:rPr>
                <w:b/>
                <w:spacing w:val="-4"/>
                <w:sz w:val="20"/>
              </w:rPr>
              <w:t xml:space="preserve"> </w:t>
            </w:r>
            <w:r>
              <w:rPr>
                <w:b/>
                <w:spacing w:val="-2"/>
                <w:sz w:val="20"/>
              </w:rPr>
              <w:t>ranges.</w:t>
            </w:r>
          </w:p>
          <w:p w:rsidR="00C408DD" w:rsidRDefault="00C408DD">
            <w:pPr>
              <w:pStyle w:val="TableParagraph"/>
              <w:spacing w:before="46"/>
              <w:rPr>
                <w:sz w:val="20"/>
              </w:rPr>
            </w:pPr>
          </w:p>
          <w:p w:rsidR="00C408DD" w:rsidRDefault="0046223C">
            <w:pPr>
              <w:pStyle w:val="TableParagraph"/>
              <w:ind w:left="109"/>
              <w:rPr>
                <w:b/>
                <w:sz w:val="20"/>
              </w:rPr>
            </w:pPr>
            <w:r>
              <w:rPr>
                <w:b/>
                <w:sz w:val="20"/>
              </w:rPr>
              <w:t>Add</w:t>
            </w:r>
            <w:r>
              <w:rPr>
                <w:b/>
                <w:spacing w:val="-5"/>
                <w:sz w:val="20"/>
              </w:rPr>
              <w:t xml:space="preserve"> </w:t>
            </w:r>
            <w:r>
              <w:rPr>
                <w:b/>
                <w:sz w:val="20"/>
              </w:rPr>
              <w:t>separate</w:t>
            </w:r>
            <w:r>
              <w:rPr>
                <w:b/>
                <w:spacing w:val="-2"/>
                <w:sz w:val="20"/>
              </w:rPr>
              <w:t xml:space="preserve"> </w:t>
            </w:r>
            <w:r>
              <w:rPr>
                <w:b/>
                <w:sz w:val="20"/>
              </w:rPr>
              <w:t>headings</w:t>
            </w:r>
            <w:r>
              <w:rPr>
                <w:b/>
                <w:spacing w:val="-2"/>
                <w:sz w:val="20"/>
              </w:rPr>
              <w:t xml:space="preserve"> </w:t>
            </w:r>
            <w:r>
              <w:rPr>
                <w:b/>
                <w:sz w:val="20"/>
              </w:rPr>
              <w:t>for</w:t>
            </w:r>
            <w:r>
              <w:rPr>
                <w:b/>
                <w:spacing w:val="-2"/>
                <w:sz w:val="20"/>
              </w:rPr>
              <w:t xml:space="preserve"> </w:t>
            </w:r>
            <w:r>
              <w:rPr>
                <w:b/>
                <w:sz w:val="20"/>
              </w:rPr>
              <w:t>results</w:t>
            </w:r>
            <w:r>
              <w:rPr>
                <w:b/>
                <w:spacing w:val="-2"/>
                <w:sz w:val="20"/>
              </w:rPr>
              <w:t xml:space="preserve"> </w:t>
            </w:r>
            <w:r>
              <w:rPr>
                <w:b/>
                <w:sz w:val="20"/>
              </w:rPr>
              <w:t>and</w:t>
            </w:r>
            <w:r>
              <w:rPr>
                <w:b/>
                <w:spacing w:val="-5"/>
                <w:sz w:val="20"/>
              </w:rPr>
              <w:t xml:space="preserve"> </w:t>
            </w:r>
            <w:r>
              <w:rPr>
                <w:b/>
                <w:sz w:val="20"/>
              </w:rPr>
              <w:t>discussion</w:t>
            </w:r>
            <w:r>
              <w:rPr>
                <w:b/>
                <w:spacing w:val="-5"/>
                <w:sz w:val="20"/>
              </w:rPr>
              <w:t xml:space="preserve"> </w:t>
            </w:r>
            <w:r>
              <w:rPr>
                <w:b/>
                <w:sz w:val="20"/>
              </w:rPr>
              <w:t>and</w:t>
            </w:r>
            <w:r>
              <w:rPr>
                <w:b/>
                <w:spacing w:val="-5"/>
                <w:sz w:val="20"/>
              </w:rPr>
              <w:t xml:space="preserve"> </w:t>
            </w:r>
            <w:r>
              <w:rPr>
                <w:b/>
                <w:sz w:val="20"/>
              </w:rPr>
              <w:t>replace</w:t>
            </w:r>
            <w:r>
              <w:rPr>
                <w:b/>
                <w:spacing w:val="-2"/>
                <w:sz w:val="20"/>
              </w:rPr>
              <w:t xml:space="preserve"> </w:t>
            </w:r>
            <w:r>
              <w:rPr>
                <w:b/>
                <w:sz w:val="20"/>
              </w:rPr>
              <w:t>3.</w:t>
            </w:r>
            <w:r>
              <w:rPr>
                <w:b/>
                <w:spacing w:val="-3"/>
                <w:sz w:val="20"/>
              </w:rPr>
              <w:t xml:space="preserve"> </w:t>
            </w:r>
            <w:r>
              <w:rPr>
                <w:b/>
                <w:sz w:val="20"/>
              </w:rPr>
              <w:t>RESULTS</w:t>
            </w:r>
            <w:r>
              <w:rPr>
                <w:b/>
                <w:spacing w:val="-5"/>
                <w:sz w:val="20"/>
              </w:rPr>
              <w:t xml:space="preserve"> </w:t>
            </w:r>
            <w:r>
              <w:rPr>
                <w:b/>
                <w:sz w:val="20"/>
              </w:rPr>
              <w:t>AND</w:t>
            </w:r>
            <w:r>
              <w:rPr>
                <w:b/>
                <w:spacing w:val="-3"/>
                <w:sz w:val="20"/>
              </w:rPr>
              <w:t xml:space="preserve"> </w:t>
            </w:r>
            <w:r>
              <w:rPr>
                <w:b/>
                <w:sz w:val="20"/>
              </w:rPr>
              <w:t>DISCUSSION</w:t>
            </w:r>
            <w:r>
              <w:rPr>
                <w:b/>
                <w:spacing w:val="-3"/>
                <w:sz w:val="20"/>
              </w:rPr>
              <w:t xml:space="preserve"> </w:t>
            </w:r>
            <w:r>
              <w:rPr>
                <w:b/>
                <w:sz w:val="20"/>
              </w:rPr>
              <w:t>with</w:t>
            </w:r>
            <w:r>
              <w:rPr>
                <w:b/>
                <w:spacing w:val="-5"/>
                <w:sz w:val="20"/>
              </w:rPr>
              <w:t xml:space="preserve"> </w:t>
            </w:r>
            <w:r>
              <w:rPr>
                <w:b/>
                <w:sz w:val="20"/>
              </w:rPr>
              <w:t xml:space="preserve">3. </w:t>
            </w:r>
            <w:r>
              <w:rPr>
                <w:b/>
                <w:spacing w:val="-2"/>
                <w:sz w:val="20"/>
              </w:rPr>
              <w:t>RESULTS.</w:t>
            </w:r>
          </w:p>
          <w:p w:rsidR="00C408DD" w:rsidRDefault="00C408DD">
            <w:pPr>
              <w:pStyle w:val="TableParagraph"/>
              <w:spacing w:before="45"/>
              <w:rPr>
                <w:sz w:val="20"/>
              </w:rPr>
            </w:pPr>
          </w:p>
          <w:p w:rsidR="00C408DD" w:rsidRDefault="0046223C">
            <w:pPr>
              <w:pStyle w:val="TableParagraph"/>
              <w:ind w:left="109" w:right="442"/>
              <w:rPr>
                <w:b/>
                <w:sz w:val="20"/>
              </w:rPr>
            </w:pPr>
            <w:r>
              <w:rPr>
                <w:b/>
                <w:sz w:val="20"/>
              </w:rPr>
              <w:t>In</w:t>
            </w:r>
            <w:r>
              <w:rPr>
                <w:b/>
                <w:spacing w:val="-4"/>
                <w:sz w:val="20"/>
              </w:rPr>
              <w:t xml:space="preserve"> </w:t>
            </w:r>
            <w:r>
              <w:rPr>
                <w:b/>
                <w:sz w:val="20"/>
              </w:rPr>
              <w:t>the</w:t>
            </w:r>
            <w:r>
              <w:rPr>
                <w:b/>
                <w:spacing w:val="-2"/>
                <w:sz w:val="20"/>
              </w:rPr>
              <w:t xml:space="preserve"> </w:t>
            </w:r>
            <w:r>
              <w:rPr>
                <w:b/>
                <w:sz w:val="20"/>
              </w:rPr>
              <w:t>results'</w:t>
            </w:r>
            <w:r>
              <w:rPr>
                <w:b/>
                <w:spacing w:val="-3"/>
                <w:sz w:val="20"/>
              </w:rPr>
              <w:t xml:space="preserve"> </w:t>
            </w:r>
            <w:r>
              <w:rPr>
                <w:b/>
                <w:sz w:val="20"/>
              </w:rPr>
              <w:t>first</w:t>
            </w:r>
            <w:r>
              <w:rPr>
                <w:b/>
                <w:spacing w:val="-4"/>
                <w:sz w:val="20"/>
              </w:rPr>
              <w:t xml:space="preserve"> </w:t>
            </w:r>
            <w:r>
              <w:rPr>
                <w:b/>
                <w:sz w:val="20"/>
              </w:rPr>
              <w:t>paragraph</w:t>
            </w:r>
            <w:r>
              <w:rPr>
                <w:b/>
                <w:spacing w:val="-4"/>
                <w:sz w:val="20"/>
              </w:rPr>
              <w:t xml:space="preserve"> </w:t>
            </w:r>
            <w:r>
              <w:rPr>
                <w:b/>
                <w:sz w:val="20"/>
              </w:rPr>
              <w:t>and</w:t>
            </w:r>
            <w:r>
              <w:rPr>
                <w:b/>
                <w:spacing w:val="-4"/>
                <w:sz w:val="20"/>
              </w:rPr>
              <w:t xml:space="preserve"> </w:t>
            </w:r>
            <w:r>
              <w:rPr>
                <w:b/>
                <w:sz w:val="20"/>
              </w:rPr>
              <w:t>Table</w:t>
            </w:r>
            <w:r>
              <w:rPr>
                <w:b/>
                <w:spacing w:val="-2"/>
                <w:sz w:val="20"/>
              </w:rPr>
              <w:t xml:space="preserve"> </w:t>
            </w:r>
            <w:r>
              <w:rPr>
                <w:b/>
                <w:sz w:val="20"/>
              </w:rPr>
              <w:t>1</w:t>
            </w:r>
            <w:r>
              <w:rPr>
                <w:b/>
                <w:spacing w:val="-2"/>
                <w:sz w:val="20"/>
              </w:rPr>
              <w:t xml:space="preserve"> </w:t>
            </w:r>
            <w:r>
              <w:rPr>
                <w:b/>
                <w:sz w:val="20"/>
              </w:rPr>
              <w:t>description,</w:t>
            </w:r>
            <w:r>
              <w:rPr>
                <w:b/>
                <w:spacing w:val="-2"/>
                <w:sz w:val="20"/>
              </w:rPr>
              <w:t xml:space="preserve"> </w:t>
            </w:r>
            <w:r>
              <w:rPr>
                <w:b/>
                <w:sz w:val="20"/>
              </w:rPr>
              <w:t>check</w:t>
            </w:r>
            <w:r>
              <w:rPr>
                <w:b/>
                <w:spacing w:val="-4"/>
                <w:sz w:val="20"/>
              </w:rPr>
              <w:t xml:space="preserve"> </w:t>
            </w:r>
            <w:r>
              <w:rPr>
                <w:b/>
                <w:sz w:val="20"/>
              </w:rPr>
              <w:t>as</w:t>
            </w:r>
            <w:r>
              <w:rPr>
                <w:b/>
                <w:spacing w:val="-2"/>
                <w:sz w:val="20"/>
              </w:rPr>
              <w:t xml:space="preserve"> </w:t>
            </w:r>
            <w:r>
              <w:rPr>
                <w:b/>
                <w:sz w:val="20"/>
              </w:rPr>
              <w:t>there</w:t>
            </w:r>
            <w:r>
              <w:rPr>
                <w:b/>
                <w:spacing w:val="-2"/>
                <w:sz w:val="20"/>
              </w:rPr>
              <w:t xml:space="preserve"> </w:t>
            </w:r>
            <w:r>
              <w:rPr>
                <w:b/>
                <w:sz w:val="20"/>
              </w:rPr>
              <w:t>is</w:t>
            </w:r>
            <w:r>
              <w:rPr>
                <w:b/>
                <w:spacing w:val="-2"/>
                <w:sz w:val="20"/>
              </w:rPr>
              <w:t xml:space="preserve"> </w:t>
            </w:r>
            <w:r>
              <w:rPr>
                <w:b/>
                <w:sz w:val="20"/>
              </w:rPr>
              <w:t>no</w:t>
            </w:r>
            <w:r>
              <w:rPr>
                <w:b/>
                <w:spacing w:val="-2"/>
                <w:sz w:val="20"/>
              </w:rPr>
              <w:t xml:space="preserve"> </w:t>
            </w:r>
            <w:r>
              <w:rPr>
                <w:b/>
                <w:sz w:val="20"/>
              </w:rPr>
              <w:t>mention</w:t>
            </w:r>
            <w:r>
              <w:rPr>
                <w:b/>
                <w:spacing w:val="-4"/>
                <w:sz w:val="20"/>
              </w:rPr>
              <w:t xml:space="preserve"> </w:t>
            </w:r>
            <w:r>
              <w:rPr>
                <w:b/>
                <w:sz w:val="20"/>
              </w:rPr>
              <w:t xml:space="preserve">of playgroup </w:t>
            </w:r>
            <w:r>
              <w:rPr>
                <w:b/>
                <w:spacing w:val="-2"/>
                <w:sz w:val="20"/>
              </w:rPr>
              <w:t>education.</w:t>
            </w:r>
          </w:p>
          <w:p w:rsidR="00C408DD" w:rsidRDefault="00C408DD">
            <w:pPr>
              <w:pStyle w:val="TableParagraph"/>
              <w:spacing w:before="45"/>
              <w:rPr>
                <w:sz w:val="20"/>
              </w:rPr>
            </w:pPr>
          </w:p>
          <w:p w:rsidR="00C408DD" w:rsidRDefault="0046223C">
            <w:pPr>
              <w:pStyle w:val="TableParagraph"/>
              <w:spacing w:before="1"/>
              <w:ind w:left="109" w:right="442"/>
              <w:rPr>
                <w:b/>
                <w:sz w:val="20"/>
              </w:rPr>
            </w:pPr>
            <w:r>
              <w:rPr>
                <w:b/>
                <w:sz w:val="20"/>
              </w:rPr>
              <w:t>In</w:t>
            </w:r>
            <w:r>
              <w:rPr>
                <w:b/>
                <w:spacing w:val="-5"/>
                <w:sz w:val="20"/>
              </w:rPr>
              <w:t xml:space="preserve"> </w:t>
            </w:r>
            <w:r>
              <w:rPr>
                <w:b/>
                <w:sz w:val="20"/>
              </w:rPr>
              <w:t>Table</w:t>
            </w:r>
            <w:r>
              <w:rPr>
                <w:b/>
                <w:spacing w:val="-3"/>
                <w:sz w:val="20"/>
              </w:rPr>
              <w:t xml:space="preserve"> </w:t>
            </w:r>
            <w:r>
              <w:rPr>
                <w:b/>
                <w:sz w:val="20"/>
              </w:rPr>
              <w:t>2</w:t>
            </w:r>
            <w:r>
              <w:rPr>
                <w:b/>
                <w:spacing w:val="-3"/>
                <w:sz w:val="20"/>
              </w:rPr>
              <w:t xml:space="preserve"> </w:t>
            </w:r>
            <w:r>
              <w:rPr>
                <w:b/>
                <w:sz w:val="20"/>
              </w:rPr>
              <w:t>and</w:t>
            </w:r>
            <w:r>
              <w:rPr>
                <w:b/>
                <w:spacing w:val="-5"/>
                <w:sz w:val="20"/>
              </w:rPr>
              <w:t xml:space="preserve"> </w:t>
            </w:r>
            <w:r>
              <w:rPr>
                <w:b/>
                <w:sz w:val="20"/>
              </w:rPr>
              <w:t>its</w:t>
            </w:r>
            <w:r>
              <w:rPr>
                <w:b/>
                <w:spacing w:val="-2"/>
                <w:sz w:val="20"/>
              </w:rPr>
              <w:t xml:space="preserve"> </w:t>
            </w:r>
            <w:r>
              <w:rPr>
                <w:b/>
                <w:sz w:val="20"/>
              </w:rPr>
              <w:t>description,</w:t>
            </w:r>
            <w:r>
              <w:rPr>
                <w:b/>
                <w:spacing w:val="-3"/>
                <w:sz w:val="20"/>
              </w:rPr>
              <w:t xml:space="preserve"> </w:t>
            </w:r>
            <w:r>
              <w:rPr>
                <w:b/>
                <w:sz w:val="20"/>
              </w:rPr>
              <w:t>check</w:t>
            </w:r>
            <w:r>
              <w:rPr>
                <w:b/>
                <w:spacing w:val="-5"/>
                <w:sz w:val="20"/>
              </w:rPr>
              <w:t xml:space="preserve"> </w:t>
            </w:r>
            <w:r>
              <w:rPr>
                <w:b/>
                <w:sz w:val="20"/>
              </w:rPr>
              <w:t>as</w:t>
            </w:r>
            <w:r>
              <w:rPr>
                <w:b/>
                <w:spacing w:val="-2"/>
                <w:sz w:val="20"/>
              </w:rPr>
              <w:t xml:space="preserve"> </w:t>
            </w:r>
            <w:r>
              <w:rPr>
                <w:b/>
                <w:sz w:val="20"/>
              </w:rPr>
              <w:t>no</w:t>
            </w:r>
            <w:r>
              <w:rPr>
                <w:b/>
                <w:spacing w:val="-3"/>
                <w:sz w:val="20"/>
              </w:rPr>
              <w:t xml:space="preserve"> </w:t>
            </w:r>
            <w:r>
              <w:rPr>
                <w:b/>
                <w:sz w:val="20"/>
              </w:rPr>
              <w:t>data</w:t>
            </w:r>
            <w:r>
              <w:rPr>
                <w:b/>
                <w:spacing w:val="-3"/>
                <w:sz w:val="20"/>
              </w:rPr>
              <w:t xml:space="preserve"> </w:t>
            </w:r>
            <w:r>
              <w:rPr>
                <w:b/>
                <w:sz w:val="20"/>
              </w:rPr>
              <w:t>related</w:t>
            </w:r>
            <w:r>
              <w:rPr>
                <w:b/>
                <w:spacing w:val="-5"/>
                <w:sz w:val="20"/>
              </w:rPr>
              <w:t xml:space="preserve"> </w:t>
            </w:r>
            <w:r>
              <w:rPr>
                <w:b/>
                <w:sz w:val="20"/>
              </w:rPr>
              <w:t>to</w:t>
            </w:r>
            <w:r>
              <w:rPr>
                <w:b/>
                <w:spacing w:val="-3"/>
                <w:sz w:val="20"/>
              </w:rPr>
              <w:t xml:space="preserve"> </w:t>
            </w:r>
            <w:r>
              <w:rPr>
                <w:b/>
                <w:sz w:val="20"/>
              </w:rPr>
              <w:t>other</w:t>
            </w:r>
            <w:r>
              <w:rPr>
                <w:b/>
                <w:spacing w:val="-2"/>
                <w:sz w:val="20"/>
              </w:rPr>
              <w:t xml:space="preserve"> </w:t>
            </w:r>
            <w:r>
              <w:rPr>
                <w:b/>
                <w:sz w:val="20"/>
              </w:rPr>
              <w:t>psychiatric</w:t>
            </w:r>
            <w:r>
              <w:rPr>
                <w:b/>
                <w:spacing w:val="-3"/>
                <w:sz w:val="20"/>
              </w:rPr>
              <w:t xml:space="preserve"> </w:t>
            </w:r>
            <w:r>
              <w:rPr>
                <w:b/>
                <w:sz w:val="20"/>
              </w:rPr>
              <w:t>disorders</w:t>
            </w:r>
            <w:r>
              <w:rPr>
                <w:b/>
                <w:spacing w:val="-2"/>
                <w:sz w:val="20"/>
              </w:rPr>
              <w:t xml:space="preserve"> </w:t>
            </w:r>
            <w:r>
              <w:rPr>
                <w:b/>
                <w:sz w:val="20"/>
              </w:rPr>
              <w:t>or</w:t>
            </w:r>
            <w:r>
              <w:rPr>
                <w:b/>
                <w:spacing w:val="-2"/>
                <w:sz w:val="20"/>
              </w:rPr>
              <w:t xml:space="preserve"> </w:t>
            </w:r>
            <w:r>
              <w:rPr>
                <w:b/>
                <w:sz w:val="20"/>
              </w:rPr>
              <w:t>ADHD</w:t>
            </w:r>
            <w:r>
              <w:rPr>
                <w:b/>
                <w:spacing w:val="-3"/>
                <w:sz w:val="20"/>
              </w:rPr>
              <w:t xml:space="preserve"> </w:t>
            </w:r>
            <w:r>
              <w:rPr>
                <w:b/>
                <w:sz w:val="20"/>
              </w:rPr>
              <w:t>is presented in Table 2.</w:t>
            </w:r>
          </w:p>
          <w:p w:rsidR="00C408DD" w:rsidRDefault="00C408DD">
            <w:pPr>
              <w:pStyle w:val="TableParagraph"/>
              <w:spacing w:before="50"/>
              <w:rPr>
                <w:sz w:val="20"/>
              </w:rPr>
            </w:pPr>
          </w:p>
          <w:p w:rsidR="00C408DD" w:rsidRDefault="0046223C">
            <w:pPr>
              <w:pStyle w:val="TableParagraph"/>
              <w:ind w:left="109"/>
              <w:rPr>
                <w:b/>
                <w:sz w:val="20"/>
              </w:rPr>
            </w:pPr>
            <w:r>
              <w:rPr>
                <w:b/>
                <w:sz w:val="20"/>
              </w:rPr>
              <w:t>In</w:t>
            </w:r>
            <w:r>
              <w:rPr>
                <w:b/>
                <w:spacing w:val="-5"/>
                <w:sz w:val="20"/>
              </w:rPr>
              <w:t xml:space="preserve"> </w:t>
            </w:r>
            <w:r>
              <w:rPr>
                <w:b/>
                <w:sz w:val="20"/>
              </w:rPr>
              <w:t>the</w:t>
            </w:r>
            <w:r>
              <w:rPr>
                <w:b/>
                <w:spacing w:val="-2"/>
                <w:sz w:val="20"/>
              </w:rPr>
              <w:t xml:space="preserve"> </w:t>
            </w:r>
            <w:r>
              <w:rPr>
                <w:b/>
                <w:sz w:val="20"/>
              </w:rPr>
              <w:t>Table</w:t>
            </w:r>
            <w:r>
              <w:rPr>
                <w:b/>
                <w:spacing w:val="-3"/>
                <w:sz w:val="20"/>
              </w:rPr>
              <w:t xml:space="preserve"> </w:t>
            </w:r>
            <w:r>
              <w:rPr>
                <w:b/>
                <w:sz w:val="20"/>
              </w:rPr>
              <w:t>3</w:t>
            </w:r>
            <w:r>
              <w:rPr>
                <w:b/>
                <w:spacing w:val="-3"/>
                <w:sz w:val="20"/>
              </w:rPr>
              <w:t xml:space="preserve"> </w:t>
            </w:r>
            <w:r>
              <w:rPr>
                <w:b/>
                <w:sz w:val="20"/>
              </w:rPr>
              <w:t>description,</w:t>
            </w:r>
            <w:r>
              <w:rPr>
                <w:b/>
                <w:spacing w:val="-3"/>
                <w:sz w:val="20"/>
              </w:rPr>
              <w:t xml:space="preserve"> </w:t>
            </w:r>
            <w:r>
              <w:rPr>
                <w:b/>
                <w:sz w:val="20"/>
              </w:rPr>
              <w:t>check</w:t>
            </w:r>
            <w:r>
              <w:rPr>
                <w:b/>
                <w:spacing w:val="-5"/>
                <w:sz w:val="20"/>
              </w:rPr>
              <w:t xml:space="preserve"> </w:t>
            </w:r>
            <w:r>
              <w:rPr>
                <w:b/>
                <w:sz w:val="20"/>
              </w:rPr>
              <w:t>as</w:t>
            </w:r>
            <w:r>
              <w:rPr>
                <w:b/>
                <w:spacing w:val="-2"/>
                <w:sz w:val="20"/>
              </w:rPr>
              <w:t xml:space="preserve"> </w:t>
            </w:r>
            <w:r>
              <w:rPr>
                <w:b/>
                <w:sz w:val="20"/>
              </w:rPr>
              <w:t>the</w:t>
            </w:r>
            <w:r>
              <w:rPr>
                <w:b/>
                <w:spacing w:val="-2"/>
                <w:sz w:val="20"/>
              </w:rPr>
              <w:t xml:space="preserve"> </w:t>
            </w:r>
            <w:r>
              <w:rPr>
                <w:b/>
                <w:sz w:val="20"/>
              </w:rPr>
              <w:t>GMFCS</w:t>
            </w:r>
            <w:r>
              <w:rPr>
                <w:b/>
                <w:spacing w:val="-5"/>
                <w:sz w:val="20"/>
              </w:rPr>
              <w:t xml:space="preserve"> </w:t>
            </w:r>
            <w:r>
              <w:rPr>
                <w:b/>
                <w:sz w:val="20"/>
              </w:rPr>
              <w:t>level</w:t>
            </w:r>
            <w:r>
              <w:rPr>
                <w:b/>
                <w:spacing w:val="-4"/>
                <w:sz w:val="20"/>
              </w:rPr>
              <w:t xml:space="preserve"> </w:t>
            </w:r>
            <w:r>
              <w:rPr>
                <w:b/>
                <w:sz w:val="20"/>
              </w:rPr>
              <w:t>III</w:t>
            </w:r>
            <w:r>
              <w:rPr>
                <w:b/>
                <w:spacing w:val="-2"/>
                <w:sz w:val="20"/>
              </w:rPr>
              <w:t xml:space="preserve"> </w:t>
            </w:r>
            <w:r>
              <w:rPr>
                <w:b/>
                <w:sz w:val="20"/>
              </w:rPr>
              <w:t>and</w:t>
            </w:r>
            <w:r>
              <w:rPr>
                <w:b/>
                <w:spacing w:val="-5"/>
                <w:sz w:val="20"/>
              </w:rPr>
              <w:t xml:space="preserve"> </w:t>
            </w:r>
            <w:r>
              <w:rPr>
                <w:b/>
                <w:sz w:val="20"/>
              </w:rPr>
              <w:t>IV</w:t>
            </w:r>
            <w:r>
              <w:rPr>
                <w:b/>
                <w:spacing w:val="-3"/>
                <w:sz w:val="20"/>
              </w:rPr>
              <w:t xml:space="preserve"> </w:t>
            </w:r>
            <w:r>
              <w:rPr>
                <w:b/>
                <w:sz w:val="20"/>
              </w:rPr>
              <w:t>percentages</w:t>
            </w:r>
            <w:r>
              <w:rPr>
                <w:b/>
                <w:spacing w:val="-2"/>
                <w:sz w:val="20"/>
              </w:rPr>
              <w:t xml:space="preserve"> </w:t>
            </w:r>
            <w:r>
              <w:rPr>
                <w:b/>
                <w:sz w:val="20"/>
              </w:rPr>
              <w:t>are</w:t>
            </w:r>
            <w:r>
              <w:rPr>
                <w:b/>
                <w:spacing w:val="-2"/>
                <w:sz w:val="20"/>
              </w:rPr>
              <w:t xml:space="preserve"> </w:t>
            </w:r>
            <w:r>
              <w:rPr>
                <w:b/>
                <w:sz w:val="20"/>
              </w:rPr>
              <w:t>different</w:t>
            </w:r>
            <w:r>
              <w:rPr>
                <w:b/>
                <w:spacing w:val="-5"/>
                <w:sz w:val="20"/>
              </w:rPr>
              <w:t xml:space="preserve"> </w:t>
            </w:r>
            <w:r>
              <w:rPr>
                <w:b/>
                <w:sz w:val="20"/>
              </w:rPr>
              <w:t>from that presented in Table 3.</w:t>
            </w:r>
          </w:p>
          <w:p w:rsidR="00C408DD" w:rsidRDefault="00C408DD">
            <w:pPr>
              <w:pStyle w:val="TableParagraph"/>
              <w:spacing w:before="44"/>
              <w:rPr>
                <w:sz w:val="20"/>
              </w:rPr>
            </w:pPr>
          </w:p>
          <w:p w:rsidR="00C408DD" w:rsidRDefault="0046223C">
            <w:pPr>
              <w:pStyle w:val="TableParagraph"/>
              <w:spacing w:before="1" w:line="528" w:lineRule="auto"/>
              <w:ind w:left="109" w:right="3489"/>
              <w:rPr>
                <w:b/>
                <w:sz w:val="20"/>
              </w:rPr>
            </w:pPr>
            <w:r>
              <w:rPr>
                <w:b/>
                <w:sz w:val="20"/>
              </w:rPr>
              <w:t>Remove</w:t>
            </w:r>
            <w:r>
              <w:rPr>
                <w:b/>
                <w:spacing w:val="-4"/>
                <w:sz w:val="20"/>
              </w:rPr>
              <w:t xml:space="preserve"> </w:t>
            </w:r>
            <w:r>
              <w:rPr>
                <w:b/>
                <w:sz w:val="20"/>
              </w:rPr>
              <w:t>double</w:t>
            </w:r>
            <w:r>
              <w:rPr>
                <w:b/>
                <w:spacing w:val="-5"/>
                <w:sz w:val="20"/>
              </w:rPr>
              <w:t xml:space="preserve"> </w:t>
            </w:r>
            <w:r>
              <w:rPr>
                <w:b/>
                <w:sz w:val="20"/>
              </w:rPr>
              <w:t>parentheses</w:t>
            </w:r>
            <w:r>
              <w:rPr>
                <w:b/>
                <w:spacing w:val="-4"/>
                <w:sz w:val="20"/>
              </w:rPr>
              <w:t xml:space="preserve"> </w:t>
            </w:r>
            <w:r>
              <w:rPr>
                <w:b/>
                <w:sz w:val="20"/>
              </w:rPr>
              <w:t>in</w:t>
            </w:r>
            <w:r>
              <w:rPr>
                <w:b/>
                <w:spacing w:val="-7"/>
                <w:sz w:val="20"/>
              </w:rPr>
              <w:t xml:space="preserve"> </w:t>
            </w:r>
            <w:r>
              <w:rPr>
                <w:b/>
                <w:sz w:val="20"/>
              </w:rPr>
              <w:t>Table</w:t>
            </w:r>
            <w:r>
              <w:rPr>
                <w:b/>
                <w:spacing w:val="-5"/>
                <w:sz w:val="20"/>
              </w:rPr>
              <w:t xml:space="preserve"> </w:t>
            </w:r>
            <w:r>
              <w:rPr>
                <w:b/>
                <w:sz w:val="20"/>
              </w:rPr>
              <w:t>4</w:t>
            </w:r>
            <w:r>
              <w:rPr>
                <w:b/>
                <w:spacing w:val="-5"/>
                <w:sz w:val="20"/>
              </w:rPr>
              <w:t xml:space="preserve"> </w:t>
            </w:r>
            <w:r>
              <w:rPr>
                <w:b/>
                <w:sz w:val="20"/>
              </w:rPr>
              <w:t>with</w:t>
            </w:r>
            <w:r>
              <w:rPr>
                <w:b/>
                <w:spacing w:val="-7"/>
                <w:sz w:val="20"/>
              </w:rPr>
              <w:t xml:space="preserve"> </w:t>
            </w:r>
            <w:r>
              <w:rPr>
                <w:b/>
                <w:sz w:val="20"/>
              </w:rPr>
              <w:t>the</w:t>
            </w:r>
            <w:r>
              <w:rPr>
                <w:b/>
                <w:spacing w:val="-4"/>
                <w:sz w:val="20"/>
              </w:rPr>
              <w:t xml:space="preserve"> </w:t>
            </w:r>
            <w:r>
              <w:rPr>
                <w:b/>
                <w:sz w:val="20"/>
              </w:rPr>
              <w:t>value</w:t>
            </w:r>
            <w:r>
              <w:rPr>
                <w:b/>
                <w:spacing w:val="-4"/>
                <w:sz w:val="20"/>
              </w:rPr>
              <w:t xml:space="preserve"> </w:t>
            </w:r>
            <w:r>
              <w:rPr>
                <w:b/>
                <w:sz w:val="20"/>
              </w:rPr>
              <w:t>of</w:t>
            </w:r>
            <w:r>
              <w:rPr>
                <w:b/>
                <w:spacing w:val="-2"/>
                <w:sz w:val="20"/>
              </w:rPr>
              <w:t xml:space="preserve"> </w:t>
            </w:r>
            <w:r>
              <w:rPr>
                <w:b/>
                <w:sz w:val="20"/>
              </w:rPr>
              <w:t>16(21.3). Add a discussion heading after Table 5 and its description.</w:t>
            </w:r>
          </w:p>
          <w:p w:rsidR="00C408DD" w:rsidRDefault="0046223C">
            <w:pPr>
              <w:pStyle w:val="TableParagraph"/>
              <w:spacing w:line="184" w:lineRule="exact"/>
              <w:ind w:left="109"/>
              <w:rPr>
                <w:b/>
                <w:sz w:val="20"/>
              </w:rPr>
            </w:pPr>
            <w:r>
              <w:rPr>
                <w:b/>
                <w:sz w:val="20"/>
              </w:rPr>
              <w:t>Discuss</w:t>
            </w:r>
            <w:r>
              <w:rPr>
                <w:b/>
                <w:spacing w:val="-3"/>
                <w:sz w:val="20"/>
              </w:rPr>
              <w:t xml:space="preserve"> </w:t>
            </w:r>
            <w:r>
              <w:rPr>
                <w:b/>
                <w:sz w:val="20"/>
              </w:rPr>
              <w:t>additional</w:t>
            </w:r>
            <w:r>
              <w:rPr>
                <w:b/>
                <w:spacing w:val="-4"/>
                <w:sz w:val="20"/>
              </w:rPr>
              <w:t xml:space="preserve"> </w:t>
            </w:r>
            <w:r>
              <w:rPr>
                <w:b/>
                <w:sz w:val="20"/>
              </w:rPr>
              <w:t>limitations,</w:t>
            </w:r>
            <w:r>
              <w:rPr>
                <w:b/>
                <w:spacing w:val="-3"/>
                <w:sz w:val="20"/>
              </w:rPr>
              <w:t xml:space="preserve"> </w:t>
            </w:r>
            <w:r>
              <w:rPr>
                <w:b/>
                <w:sz w:val="20"/>
              </w:rPr>
              <w:t>such</w:t>
            </w:r>
            <w:r>
              <w:rPr>
                <w:b/>
                <w:spacing w:val="-5"/>
                <w:sz w:val="20"/>
              </w:rPr>
              <w:t xml:space="preserve"> </w:t>
            </w:r>
            <w:r>
              <w:rPr>
                <w:b/>
                <w:sz w:val="20"/>
              </w:rPr>
              <w:t>as</w:t>
            </w:r>
            <w:r>
              <w:rPr>
                <w:b/>
                <w:spacing w:val="-2"/>
                <w:sz w:val="20"/>
              </w:rPr>
              <w:t xml:space="preserve"> </w:t>
            </w:r>
            <w:r>
              <w:rPr>
                <w:b/>
                <w:sz w:val="20"/>
              </w:rPr>
              <w:t>lack</w:t>
            </w:r>
            <w:r>
              <w:rPr>
                <w:b/>
                <w:spacing w:val="-5"/>
                <w:sz w:val="20"/>
              </w:rPr>
              <w:t xml:space="preserve"> </w:t>
            </w:r>
            <w:r>
              <w:rPr>
                <w:b/>
                <w:sz w:val="20"/>
              </w:rPr>
              <w:t>of inferential</w:t>
            </w:r>
            <w:r>
              <w:rPr>
                <w:b/>
                <w:spacing w:val="-4"/>
                <w:sz w:val="20"/>
              </w:rPr>
              <w:t xml:space="preserve"> </w:t>
            </w:r>
            <w:r>
              <w:rPr>
                <w:b/>
                <w:spacing w:val="-2"/>
                <w:sz w:val="20"/>
              </w:rPr>
              <w:t>statistics.</w:t>
            </w:r>
          </w:p>
          <w:p w:rsidR="00C408DD" w:rsidRDefault="00C408DD">
            <w:pPr>
              <w:pStyle w:val="TableParagraph"/>
              <w:spacing w:before="44"/>
              <w:rPr>
                <w:sz w:val="20"/>
              </w:rPr>
            </w:pPr>
          </w:p>
          <w:p w:rsidR="00C408DD" w:rsidRDefault="0046223C">
            <w:pPr>
              <w:pStyle w:val="TableParagraph"/>
              <w:spacing w:before="1" w:line="212" w:lineRule="exact"/>
              <w:ind w:left="109"/>
              <w:rPr>
                <w:b/>
                <w:sz w:val="20"/>
              </w:rPr>
            </w:pPr>
            <w:r>
              <w:rPr>
                <w:b/>
                <w:sz w:val="20"/>
              </w:rPr>
              <w:t>Discuss</w:t>
            </w:r>
            <w:r>
              <w:rPr>
                <w:b/>
                <w:spacing w:val="-3"/>
                <w:sz w:val="20"/>
              </w:rPr>
              <w:t xml:space="preserve"> </w:t>
            </w:r>
            <w:r>
              <w:rPr>
                <w:b/>
                <w:sz w:val="20"/>
              </w:rPr>
              <w:t>the</w:t>
            </w:r>
            <w:r>
              <w:rPr>
                <w:b/>
                <w:spacing w:val="-3"/>
                <w:sz w:val="20"/>
              </w:rPr>
              <w:t xml:space="preserve"> </w:t>
            </w:r>
            <w:r>
              <w:rPr>
                <w:b/>
                <w:sz w:val="20"/>
              </w:rPr>
              <w:t>strengths,</w:t>
            </w:r>
            <w:r>
              <w:rPr>
                <w:b/>
                <w:spacing w:val="-4"/>
                <w:sz w:val="20"/>
              </w:rPr>
              <w:t xml:space="preserve"> </w:t>
            </w:r>
            <w:r>
              <w:rPr>
                <w:b/>
                <w:sz w:val="20"/>
              </w:rPr>
              <w:t>implications,</w:t>
            </w:r>
            <w:r>
              <w:rPr>
                <w:b/>
                <w:spacing w:val="-4"/>
                <w:sz w:val="20"/>
              </w:rPr>
              <w:t xml:space="preserve"> </w:t>
            </w:r>
            <w:r>
              <w:rPr>
                <w:b/>
                <w:sz w:val="20"/>
              </w:rPr>
              <w:t>and</w:t>
            </w:r>
            <w:r>
              <w:rPr>
                <w:b/>
                <w:spacing w:val="-6"/>
                <w:sz w:val="20"/>
              </w:rPr>
              <w:t xml:space="preserve"> </w:t>
            </w:r>
            <w:r>
              <w:rPr>
                <w:b/>
                <w:sz w:val="20"/>
              </w:rPr>
              <w:t>future</w:t>
            </w:r>
            <w:r>
              <w:rPr>
                <w:b/>
                <w:spacing w:val="-2"/>
                <w:sz w:val="20"/>
              </w:rPr>
              <w:t xml:space="preserve"> directions.</w:t>
            </w:r>
          </w:p>
        </w:tc>
        <w:tc>
          <w:tcPr>
            <w:tcW w:w="6376" w:type="dxa"/>
          </w:tcPr>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C408DD" w:rsidRDefault="00D95353">
            <w:pPr>
              <w:pStyle w:val="TableParagraph"/>
              <w:rPr>
                <w:sz w:val="18"/>
              </w:rPr>
            </w:pPr>
            <w:r>
              <w:rPr>
                <w:sz w:val="18"/>
              </w:rPr>
              <w:t>Required definitions have been added to the introduction.</w:t>
            </w:r>
          </w:p>
          <w:p w:rsidR="00696467" w:rsidRDefault="00696467">
            <w:pPr>
              <w:pStyle w:val="TableParagraph"/>
              <w:rPr>
                <w:sz w:val="18"/>
              </w:rPr>
            </w:pPr>
          </w:p>
          <w:p w:rsidR="00696467" w:rsidRDefault="00696467">
            <w:pPr>
              <w:pStyle w:val="TableParagraph"/>
              <w:rPr>
                <w:sz w:val="18"/>
              </w:rPr>
            </w:pPr>
          </w:p>
          <w:p w:rsidR="00D95353" w:rsidRDefault="00D95353">
            <w:pPr>
              <w:pStyle w:val="TableParagraph"/>
              <w:rPr>
                <w:sz w:val="18"/>
              </w:rPr>
            </w:pPr>
            <w:r>
              <w:rPr>
                <w:sz w:val="18"/>
              </w:rPr>
              <w:t>Time period of data collection has been added.</w:t>
            </w: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D95353" w:rsidRDefault="00D95353">
            <w:pPr>
              <w:pStyle w:val="TableParagraph"/>
              <w:rPr>
                <w:sz w:val="18"/>
              </w:rPr>
            </w:pPr>
            <w:r>
              <w:rPr>
                <w:sz w:val="18"/>
              </w:rPr>
              <w:t>Nature of questionnaire administration has been clarified.</w:t>
            </w: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D95353" w:rsidRDefault="00D95353">
            <w:pPr>
              <w:pStyle w:val="TableParagraph"/>
              <w:rPr>
                <w:sz w:val="18"/>
              </w:rPr>
            </w:pPr>
            <w:r>
              <w:rPr>
                <w:sz w:val="18"/>
              </w:rPr>
              <w:t>All study instruments have been validated for use in Nigeria.</w:t>
            </w: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D95353" w:rsidRDefault="00D95353">
            <w:pPr>
              <w:pStyle w:val="TableParagraph"/>
              <w:rPr>
                <w:sz w:val="18"/>
              </w:rPr>
            </w:pPr>
            <w:r>
              <w:rPr>
                <w:sz w:val="18"/>
              </w:rPr>
              <w:t>Ethical approval number added.</w:t>
            </w:r>
          </w:p>
          <w:p w:rsidR="00696467" w:rsidRDefault="00696467">
            <w:pPr>
              <w:pStyle w:val="TableParagraph"/>
              <w:rPr>
                <w:sz w:val="18"/>
              </w:rPr>
            </w:pPr>
          </w:p>
          <w:p w:rsidR="00696467" w:rsidRDefault="00696467">
            <w:pPr>
              <w:pStyle w:val="TableParagraph"/>
              <w:rPr>
                <w:sz w:val="18"/>
              </w:rPr>
            </w:pPr>
          </w:p>
          <w:p w:rsidR="00D95353" w:rsidRDefault="00D95353">
            <w:pPr>
              <w:pStyle w:val="TableParagraph"/>
              <w:rPr>
                <w:sz w:val="18"/>
              </w:rPr>
            </w:pPr>
            <w:r>
              <w:rPr>
                <w:sz w:val="18"/>
              </w:rPr>
              <w:t>Severity levels have been added.</w:t>
            </w:r>
          </w:p>
          <w:p w:rsidR="00696467" w:rsidRDefault="00696467">
            <w:pPr>
              <w:pStyle w:val="TableParagraph"/>
              <w:rPr>
                <w:sz w:val="18"/>
                <w:szCs w:val="18"/>
              </w:rPr>
            </w:pPr>
          </w:p>
          <w:p w:rsidR="00696467" w:rsidRDefault="00696467">
            <w:pPr>
              <w:pStyle w:val="TableParagraph"/>
              <w:rPr>
                <w:sz w:val="18"/>
                <w:szCs w:val="18"/>
              </w:rPr>
            </w:pPr>
          </w:p>
          <w:p w:rsidR="00D95353" w:rsidRDefault="00D95353">
            <w:pPr>
              <w:pStyle w:val="TableParagraph"/>
            </w:pPr>
            <w:r w:rsidRPr="00D95353">
              <w:rPr>
                <w:sz w:val="18"/>
                <w:szCs w:val="18"/>
              </w:rPr>
              <w:t>Formal psychometric IQ assessment was not conducted in this study due to the high prevalence of severe motor and speech impairments among participants, which limited the applicability of standardized intelligence testing tools. Most available instruments, such as the Wechsler Intelligence Scale for Children (WISC) and Stanford–Binet Intelligence Scales, require verbal responses, fine motor coordination, and sustained attention—skills often compromised in children with CP</w:t>
            </w:r>
            <w:r>
              <w:t>.</w:t>
            </w: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696467" w:rsidRDefault="00696467">
            <w:pPr>
              <w:pStyle w:val="TableParagraph"/>
              <w:rPr>
                <w:sz w:val="18"/>
              </w:rPr>
            </w:pPr>
          </w:p>
          <w:p w:rsidR="00D95353" w:rsidRDefault="008750DF">
            <w:pPr>
              <w:pStyle w:val="TableParagraph"/>
              <w:rPr>
                <w:sz w:val="18"/>
              </w:rPr>
            </w:pPr>
            <w:r>
              <w:rPr>
                <w:sz w:val="18"/>
              </w:rPr>
              <w:t>Table and write up errors have been corrected.</w:t>
            </w:r>
          </w:p>
        </w:tc>
      </w:tr>
      <w:tr w:rsidR="00C408DD">
        <w:trPr>
          <w:trHeight w:val="705"/>
        </w:trPr>
        <w:tc>
          <w:tcPr>
            <w:tcW w:w="5296" w:type="dxa"/>
          </w:tcPr>
          <w:p w:rsidR="00C408DD" w:rsidRDefault="0046223C">
            <w:pPr>
              <w:pStyle w:val="TableParagraph"/>
              <w:spacing w:line="230" w:lineRule="exact"/>
              <w:ind w:left="470" w:right="144"/>
              <w:rPr>
                <w:b/>
                <w:sz w:val="20"/>
              </w:rPr>
            </w:pPr>
            <w:r>
              <w:rPr>
                <w:b/>
                <w:sz w:val="20"/>
              </w:rPr>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267" w:type="dxa"/>
          </w:tcPr>
          <w:p w:rsidR="00C408DD" w:rsidRDefault="0046223C">
            <w:pPr>
              <w:pStyle w:val="TableParagraph"/>
              <w:ind w:left="109"/>
              <w:rPr>
                <w:b/>
                <w:sz w:val="20"/>
              </w:rPr>
            </w:pPr>
            <w:r>
              <w:rPr>
                <w:b/>
                <w:sz w:val="20"/>
              </w:rPr>
              <w:t>The</w:t>
            </w:r>
            <w:r>
              <w:rPr>
                <w:b/>
                <w:spacing w:val="-2"/>
                <w:sz w:val="20"/>
              </w:rPr>
              <w:t xml:space="preserve"> </w:t>
            </w:r>
            <w:r>
              <w:rPr>
                <w:b/>
                <w:sz w:val="20"/>
              </w:rPr>
              <w:t>references</w:t>
            </w:r>
            <w:r>
              <w:rPr>
                <w:b/>
                <w:spacing w:val="-2"/>
                <w:sz w:val="20"/>
              </w:rPr>
              <w:t xml:space="preserve"> </w:t>
            </w:r>
            <w:r>
              <w:rPr>
                <w:b/>
                <w:sz w:val="20"/>
              </w:rPr>
              <w:t>are</w:t>
            </w:r>
            <w:r>
              <w:rPr>
                <w:b/>
                <w:spacing w:val="-6"/>
                <w:sz w:val="20"/>
              </w:rPr>
              <w:t xml:space="preserve"> </w:t>
            </w:r>
            <w:r>
              <w:rPr>
                <w:b/>
                <w:sz w:val="20"/>
              </w:rPr>
              <w:t>relevant.</w:t>
            </w:r>
            <w:r>
              <w:rPr>
                <w:b/>
                <w:spacing w:val="-3"/>
                <w:sz w:val="20"/>
              </w:rPr>
              <w:t xml:space="preserve"> </w:t>
            </w:r>
            <w:r>
              <w:rPr>
                <w:b/>
                <w:sz w:val="20"/>
              </w:rPr>
              <w:t>However,</w:t>
            </w:r>
            <w:r>
              <w:rPr>
                <w:b/>
                <w:spacing w:val="-7"/>
                <w:sz w:val="20"/>
              </w:rPr>
              <w:t xml:space="preserve"> </w:t>
            </w:r>
            <w:r>
              <w:rPr>
                <w:b/>
                <w:sz w:val="20"/>
              </w:rPr>
              <w:t>some</w:t>
            </w:r>
            <w:r>
              <w:rPr>
                <w:b/>
                <w:spacing w:val="-2"/>
                <w:sz w:val="20"/>
              </w:rPr>
              <w:t xml:space="preserve"> </w:t>
            </w:r>
            <w:r>
              <w:rPr>
                <w:b/>
                <w:sz w:val="20"/>
              </w:rPr>
              <w:t>improvements</w:t>
            </w:r>
            <w:r>
              <w:rPr>
                <w:b/>
                <w:spacing w:val="-6"/>
                <w:sz w:val="20"/>
              </w:rPr>
              <w:t xml:space="preserve"> </w:t>
            </w:r>
            <w:r>
              <w:rPr>
                <w:b/>
                <w:sz w:val="20"/>
              </w:rPr>
              <w:t>are</w:t>
            </w:r>
            <w:r>
              <w:rPr>
                <w:b/>
                <w:spacing w:val="-2"/>
                <w:sz w:val="20"/>
              </w:rPr>
              <w:t xml:space="preserve"> </w:t>
            </w:r>
            <w:r>
              <w:rPr>
                <w:b/>
                <w:sz w:val="20"/>
              </w:rPr>
              <w:t>suggested</w:t>
            </w:r>
            <w:r>
              <w:rPr>
                <w:b/>
                <w:spacing w:val="-5"/>
                <w:sz w:val="20"/>
              </w:rPr>
              <w:t xml:space="preserve"> </w:t>
            </w:r>
            <w:r>
              <w:rPr>
                <w:b/>
                <w:sz w:val="20"/>
              </w:rPr>
              <w:t>in</w:t>
            </w:r>
            <w:r>
              <w:rPr>
                <w:b/>
                <w:spacing w:val="-5"/>
                <w:sz w:val="20"/>
              </w:rPr>
              <w:t xml:space="preserve"> </w:t>
            </w:r>
            <w:r>
              <w:rPr>
                <w:b/>
                <w:sz w:val="20"/>
              </w:rPr>
              <w:t>accordance</w:t>
            </w:r>
            <w:r>
              <w:rPr>
                <w:b/>
                <w:spacing w:val="-6"/>
                <w:sz w:val="20"/>
              </w:rPr>
              <w:t xml:space="preserve"> </w:t>
            </w:r>
            <w:r>
              <w:rPr>
                <w:b/>
                <w:sz w:val="20"/>
              </w:rPr>
              <w:t>with</w:t>
            </w:r>
            <w:r>
              <w:rPr>
                <w:b/>
                <w:spacing w:val="-5"/>
                <w:sz w:val="20"/>
              </w:rPr>
              <w:t xml:space="preserve"> </w:t>
            </w:r>
            <w:r>
              <w:rPr>
                <w:b/>
                <w:sz w:val="20"/>
              </w:rPr>
              <w:t xml:space="preserve">these </w:t>
            </w:r>
            <w:r>
              <w:rPr>
                <w:b/>
                <w:spacing w:val="-2"/>
                <w:sz w:val="20"/>
              </w:rPr>
              <w:t>comments:</w:t>
            </w:r>
          </w:p>
        </w:tc>
        <w:tc>
          <w:tcPr>
            <w:tcW w:w="6376" w:type="dxa"/>
          </w:tcPr>
          <w:p w:rsidR="00C408DD" w:rsidRDefault="00C408DD">
            <w:pPr>
              <w:pStyle w:val="TableParagraph"/>
              <w:rPr>
                <w:sz w:val="18"/>
              </w:rPr>
            </w:pPr>
          </w:p>
        </w:tc>
      </w:tr>
    </w:tbl>
    <w:p w:rsidR="00C408DD" w:rsidRDefault="00C408DD">
      <w:pPr>
        <w:pStyle w:val="TableParagraph"/>
        <w:rPr>
          <w:sz w:val="18"/>
        </w:rPr>
        <w:sectPr w:rsidR="00C408DD">
          <w:pgSz w:w="23820" w:h="16840" w:orient="landscape"/>
          <w:pgMar w:top="1820" w:right="1417" w:bottom="880" w:left="1417" w:header="1283" w:footer="693"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C408DD">
        <w:trPr>
          <w:trHeight w:val="4006"/>
        </w:trPr>
        <w:tc>
          <w:tcPr>
            <w:tcW w:w="5296" w:type="dxa"/>
          </w:tcPr>
          <w:p w:rsidR="00C408DD" w:rsidRDefault="00C408DD">
            <w:pPr>
              <w:pStyle w:val="TableParagraph"/>
              <w:rPr>
                <w:sz w:val="18"/>
              </w:rPr>
            </w:pPr>
          </w:p>
        </w:tc>
        <w:tc>
          <w:tcPr>
            <w:tcW w:w="9267" w:type="dxa"/>
          </w:tcPr>
          <w:p w:rsidR="00C408DD" w:rsidRDefault="0046223C">
            <w:pPr>
              <w:pStyle w:val="TableParagraph"/>
              <w:ind w:left="109"/>
              <w:rPr>
                <w:b/>
                <w:sz w:val="20"/>
              </w:rPr>
            </w:pPr>
            <w:r>
              <w:rPr>
                <w:b/>
                <w:sz w:val="20"/>
              </w:rPr>
              <w:t>In</w:t>
            </w:r>
            <w:r>
              <w:rPr>
                <w:b/>
                <w:spacing w:val="-5"/>
                <w:sz w:val="20"/>
              </w:rPr>
              <w:t xml:space="preserve"> </w:t>
            </w:r>
            <w:r>
              <w:rPr>
                <w:b/>
                <w:sz w:val="20"/>
              </w:rPr>
              <w:t>the</w:t>
            </w:r>
            <w:r>
              <w:rPr>
                <w:b/>
                <w:spacing w:val="-2"/>
                <w:sz w:val="20"/>
              </w:rPr>
              <w:t xml:space="preserve"> </w:t>
            </w:r>
            <w:r>
              <w:rPr>
                <w:b/>
                <w:sz w:val="20"/>
              </w:rPr>
              <w:t>Introduction,</w:t>
            </w:r>
            <w:r>
              <w:rPr>
                <w:b/>
                <w:spacing w:val="-3"/>
                <w:sz w:val="20"/>
              </w:rPr>
              <w:t xml:space="preserve"> </w:t>
            </w:r>
            <w:r>
              <w:rPr>
                <w:b/>
                <w:sz w:val="20"/>
              </w:rPr>
              <w:t>3rd</w:t>
            </w:r>
            <w:r>
              <w:rPr>
                <w:b/>
                <w:spacing w:val="-5"/>
                <w:sz w:val="20"/>
              </w:rPr>
              <w:t xml:space="preserve"> </w:t>
            </w:r>
            <w:r>
              <w:rPr>
                <w:b/>
                <w:sz w:val="20"/>
              </w:rPr>
              <w:t>paragraph,</w:t>
            </w:r>
            <w:r>
              <w:rPr>
                <w:b/>
                <w:spacing w:val="-3"/>
                <w:sz w:val="20"/>
              </w:rPr>
              <w:t xml:space="preserve"> </w:t>
            </w:r>
            <w:r>
              <w:rPr>
                <w:b/>
                <w:sz w:val="20"/>
              </w:rPr>
              <w:t>provide</w:t>
            </w:r>
            <w:r>
              <w:rPr>
                <w:b/>
                <w:spacing w:val="-2"/>
                <w:sz w:val="20"/>
              </w:rPr>
              <w:t xml:space="preserve"> </w:t>
            </w:r>
            <w:r>
              <w:rPr>
                <w:b/>
                <w:sz w:val="20"/>
              </w:rPr>
              <w:t>a</w:t>
            </w:r>
            <w:r>
              <w:rPr>
                <w:b/>
                <w:spacing w:val="-3"/>
                <w:sz w:val="20"/>
              </w:rPr>
              <w:t xml:space="preserve"> </w:t>
            </w:r>
            <w:r>
              <w:rPr>
                <w:b/>
                <w:sz w:val="20"/>
              </w:rPr>
              <w:t>reference</w:t>
            </w:r>
            <w:r>
              <w:rPr>
                <w:b/>
                <w:spacing w:val="-7"/>
                <w:sz w:val="20"/>
              </w:rPr>
              <w:t xml:space="preserve"> </w:t>
            </w:r>
            <w:r>
              <w:rPr>
                <w:b/>
                <w:sz w:val="20"/>
              </w:rPr>
              <w:t>for</w:t>
            </w:r>
            <w:r>
              <w:rPr>
                <w:b/>
                <w:spacing w:val="-7"/>
                <w:sz w:val="20"/>
              </w:rPr>
              <w:t xml:space="preserve"> </w:t>
            </w:r>
            <w:r>
              <w:rPr>
                <w:b/>
                <w:sz w:val="20"/>
              </w:rPr>
              <w:t>this</w:t>
            </w:r>
            <w:r>
              <w:rPr>
                <w:b/>
                <w:spacing w:val="-2"/>
                <w:sz w:val="20"/>
              </w:rPr>
              <w:t xml:space="preserve"> </w:t>
            </w:r>
            <w:r>
              <w:rPr>
                <w:b/>
                <w:sz w:val="20"/>
              </w:rPr>
              <w:t>sentence:</w:t>
            </w:r>
            <w:r>
              <w:rPr>
                <w:b/>
                <w:spacing w:val="-5"/>
                <w:sz w:val="20"/>
              </w:rPr>
              <w:t xml:space="preserve"> </w:t>
            </w:r>
            <w:r>
              <w:rPr>
                <w:b/>
                <w:sz w:val="20"/>
              </w:rPr>
              <w:t>The</w:t>
            </w:r>
            <w:r>
              <w:rPr>
                <w:b/>
                <w:spacing w:val="-2"/>
                <w:sz w:val="20"/>
              </w:rPr>
              <w:t xml:space="preserve"> </w:t>
            </w:r>
            <w:r>
              <w:rPr>
                <w:b/>
                <w:sz w:val="20"/>
              </w:rPr>
              <w:t>reported</w:t>
            </w:r>
            <w:r>
              <w:rPr>
                <w:b/>
                <w:spacing w:val="-5"/>
                <w:sz w:val="20"/>
              </w:rPr>
              <w:t xml:space="preserve"> </w:t>
            </w:r>
            <w:r>
              <w:rPr>
                <w:b/>
                <w:sz w:val="20"/>
              </w:rPr>
              <w:t>prevalence</w:t>
            </w:r>
            <w:r>
              <w:rPr>
                <w:b/>
                <w:spacing w:val="-2"/>
                <w:sz w:val="20"/>
              </w:rPr>
              <w:t xml:space="preserve"> </w:t>
            </w:r>
            <w:r>
              <w:rPr>
                <w:b/>
                <w:sz w:val="20"/>
              </w:rPr>
              <w:t>varies with time and geographical locations because the identified risk factors depend on the availability of prenatal, natal, and postnatal care.</w:t>
            </w:r>
          </w:p>
          <w:p w:rsidR="00C408DD" w:rsidRDefault="00C408DD">
            <w:pPr>
              <w:pStyle w:val="TableParagraph"/>
              <w:spacing w:before="48"/>
              <w:rPr>
                <w:sz w:val="20"/>
              </w:rPr>
            </w:pPr>
          </w:p>
          <w:p w:rsidR="00C408DD" w:rsidRDefault="0046223C">
            <w:pPr>
              <w:pStyle w:val="TableParagraph"/>
              <w:ind w:left="109" w:right="442"/>
              <w:rPr>
                <w:b/>
                <w:sz w:val="20"/>
              </w:rPr>
            </w:pPr>
            <w:r>
              <w:rPr>
                <w:b/>
                <w:sz w:val="20"/>
              </w:rPr>
              <w:t>In the Introduction, 3rd paragraph, provide a reference for this sentence: In Africa, documented prevalence</w:t>
            </w:r>
            <w:r>
              <w:rPr>
                <w:b/>
                <w:spacing w:val="-3"/>
                <w:sz w:val="20"/>
              </w:rPr>
              <w:t xml:space="preserve"> </w:t>
            </w:r>
            <w:r>
              <w:rPr>
                <w:b/>
                <w:sz w:val="20"/>
              </w:rPr>
              <w:t>studies</w:t>
            </w:r>
            <w:r>
              <w:rPr>
                <w:b/>
                <w:spacing w:val="-3"/>
                <w:sz w:val="20"/>
              </w:rPr>
              <w:t xml:space="preserve"> </w:t>
            </w:r>
            <w:r>
              <w:rPr>
                <w:b/>
                <w:sz w:val="20"/>
              </w:rPr>
              <w:t>of</w:t>
            </w:r>
            <w:r>
              <w:rPr>
                <w:b/>
                <w:spacing w:val="-1"/>
                <w:sz w:val="20"/>
              </w:rPr>
              <w:t xml:space="preserve"> </w:t>
            </w:r>
            <w:r>
              <w:rPr>
                <w:b/>
                <w:sz w:val="20"/>
              </w:rPr>
              <w:t>pediatric</w:t>
            </w:r>
            <w:r>
              <w:rPr>
                <w:b/>
                <w:spacing w:val="-4"/>
                <w:sz w:val="20"/>
              </w:rPr>
              <w:t xml:space="preserve"> </w:t>
            </w:r>
            <w:r>
              <w:rPr>
                <w:b/>
                <w:sz w:val="20"/>
              </w:rPr>
              <w:t>cerebral</w:t>
            </w:r>
            <w:r>
              <w:rPr>
                <w:b/>
                <w:spacing w:val="-5"/>
                <w:sz w:val="20"/>
              </w:rPr>
              <w:t xml:space="preserve"> </w:t>
            </w:r>
            <w:r>
              <w:rPr>
                <w:b/>
                <w:sz w:val="20"/>
              </w:rPr>
              <w:t>palsy</w:t>
            </w:r>
            <w:r>
              <w:rPr>
                <w:b/>
                <w:spacing w:val="-4"/>
                <w:sz w:val="20"/>
              </w:rPr>
              <w:t xml:space="preserve"> </w:t>
            </w:r>
            <w:r>
              <w:rPr>
                <w:b/>
                <w:sz w:val="20"/>
              </w:rPr>
              <w:t>by</w:t>
            </w:r>
            <w:r>
              <w:rPr>
                <w:b/>
                <w:spacing w:val="-4"/>
                <w:sz w:val="20"/>
              </w:rPr>
              <w:t xml:space="preserve"> </w:t>
            </w:r>
            <w:r>
              <w:rPr>
                <w:b/>
                <w:sz w:val="20"/>
              </w:rPr>
              <w:t>Donald</w:t>
            </w:r>
            <w:r>
              <w:rPr>
                <w:b/>
                <w:spacing w:val="-5"/>
                <w:sz w:val="20"/>
              </w:rPr>
              <w:t xml:space="preserve"> </w:t>
            </w:r>
            <w:r>
              <w:rPr>
                <w:b/>
                <w:sz w:val="20"/>
              </w:rPr>
              <w:t>et</w:t>
            </w:r>
            <w:r>
              <w:rPr>
                <w:b/>
                <w:spacing w:val="-5"/>
                <w:sz w:val="20"/>
              </w:rPr>
              <w:t xml:space="preserve"> </w:t>
            </w:r>
            <w:r>
              <w:rPr>
                <w:b/>
                <w:sz w:val="20"/>
              </w:rPr>
              <w:t>al.</w:t>
            </w:r>
            <w:r>
              <w:rPr>
                <w:b/>
                <w:spacing w:val="-4"/>
                <w:sz w:val="20"/>
              </w:rPr>
              <w:t xml:space="preserve"> </w:t>
            </w:r>
            <w:r>
              <w:rPr>
                <w:b/>
                <w:sz w:val="20"/>
              </w:rPr>
              <w:t>comprise</w:t>
            </w:r>
            <w:r>
              <w:rPr>
                <w:b/>
                <w:spacing w:val="-7"/>
                <w:sz w:val="20"/>
              </w:rPr>
              <w:t xml:space="preserve"> </w:t>
            </w:r>
            <w:r>
              <w:rPr>
                <w:b/>
                <w:sz w:val="20"/>
              </w:rPr>
              <w:t>studies</w:t>
            </w:r>
            <w:r>
              <w:rPr>
                <w:b/>
                <w:spacing w:val="-3"/>
                <w:sz w:val="20"/>
              </w:rPr>
              <w:t xml:space="preserve"> </w:t>
            </w:r>
            <w:r>
              <w:rPr>
                <w:b/>
                <w:sz w:val="20"/>
              </w:rPr>
              <w:t>from</w:t>
            </w:r>
            <w:r>
              <w:rPr>
                <w:b/>
                <w:spacing w:val="-1"/>
                <w:sz w:val="20"/>
              </w:rPr>
              <w:t xml:space="preserve"> </w:t>
            </w:r>
            <w:r>
              <w:rPr>
                <w:b/>
                <w:sz w:val="20"/>
              </w:rPr>
              <w:t>Nigeria,</w:t>
            </w:r>
            <w:r>
              <w:rPr>
                <w:b/>
                <w:spacing w:val="-4"/>
                <w:sz w:val="20"/>
              </w:rPr>
              <w:t xml:space="preserve"> </w:t>
            </w:r>
            <w:r>
              <w:rPr>
                <w:b/>
                <w:sz w:val="20"/>
              </w:rPr>
              <w:t>South Africa, Ethiopia, Ghana, Tanzania, Egypt, and Kenya suggest a range of 2-10 per 1,000 children.</w:t>
            </w:r>
          </w:p>
          <w:p w:rsidR="00C408DD" w:rsidRDefault="00C408DD">
            <w:pPr>
              <w:pStyle w:val="TableParagraph"/>
              <w:rPr>
                <w:sz w:val="20"/>
              </w:rPr>
            </w:pPr>
          </w:p>
          <w:p w:rsidR="00C408DD" w:rsidRDefault="0046223C">
            <w:pPr>
              <w:pStyle w:val="TableParagraph"/>
              <w:spacing w:before="1"/>
              <w:ind w:left="109" w:right="119"/>
              <w:rPr>
                <w:b/>
                <w:sz w:val="20"/>
              </w:rPr>
            </w:pPr>
            <w:r>
              <w:rPr>
                <w:b/>
                <w:sz w:val="20"/>
              </w:rPr>
              <w:t>In</w:t>
            </w:r>
            <w:r>
              <w:rPr>
                <w:b/>
                <w:spacing w:val="-5"/>
                <w:sz w:val="20"/>
              </w:rPr>
              <w:t xml:space="preserve"> </w:t>
            </w:r>
            <w:r>
              <w:rPr>
                <w:b/>
                <w:sz w:val="20"/>
              </w:rPr>
              <w:t>the</w:t>
            </w:r>
            <w:r>
              <w:rPr>
                <w:b/>
                <w:spacing w:val="-2"/>
                <w:sz w:val="20"/>
              </w:rPr>
              <w:t xml:space="preserve"> </w:t>
            </w:r>
            <w:r>
              <w:rPr>
                <w:b/>
                <w:sz w:val="20"/>
              </w:rPr>
              <w:t>discussion,</w:t>
            </w:r>
            <w:r>
              <w:rPr>
                <w:b/>
                <w:spacing w:val="-3"/>
                <w:sz w:val="20"/>
              </w:rPr>
              <w:t xml:space="preserve"> </w:t>
            </w:r>
            <w:r>
              <w:rPr>
                <w:b/>
                <w:sz w:val="20"/>
              </w:rPr>
              <w:t>the</w:t>
            </w:r>
            <w:r>
              <w:rPr>
                <w:b/>
                <w:spacing w:val="-2"/>
                <w:sz w:val="20"/>
              </w:rPr>
              <w:t xml:space="preserve"> </w:t>
            </w:r>
            <w:r>
              <w:rPr>
                <w:b/>
                <w:sz w:val="20"/>
              </w:rPr>
              <w:t>1st</w:t>
            </w:r>
            <w:r>
              <w:rPr>
                <w:b/>
                <w:spacing w:val="-5"/>
                <w:sz w:val="20"/>
              </w:rPr>
              <w:t xml:space="preserve"> </w:t>
            </w:r>
            <w:r>
              <w:rPr>
                <w:b/>
                <w:sz w:val="20"/>
              </w:rPr>
              <w:t>paragraph</w:t>
            </w:r>
            <w:r>
              <w:rPr>
                <w:b/>
                <w:spacing w:val="-5"/>
                <w:sz w:val="20"/>
              </w:rPr>
              <w:t xml:space="preserve"> </w:t>
            </w:r>
            <w:r>
              <w:rPr>
                <w:b/>
                <w:sz w:val="20"/>
              </w:rPr>
              <w:t>provides</w:t>
            </w:r>
            <w:r>
              <w:rPr>
                <w:b/>
                <w:spacing w:val="-2"/>
                <w:sz w:val="20"/>
              </w:rPr>
              <w:t xml:space="preserve"> </w:t>
            </w:r>
            <w:r>
              <w:rPr>
                <w:b/>
                <w:sz w:val="20"/>
              </w:rPr>
              <w:t>a</w:t>
            </w:r>
            <w:r>
              <w:rPr>
                <w:b/>
                <w:spacing w:val="-3"/>
                <w:sz w:val="20"/>
              </w:rPr>
              <w:t xml:space="preserve"> </w:t>
            </w:r>
            <w:r>
              <w:rPr>
                <w:b/>
                <w:sz w:val="20"/>
              </w:rPr>
              <w:t>reference</w:t>
            </w:r>
            <w:r>
              <w:rPr>
                <w:b/>
                <w:spacing w:val="-7"/>
                <w:sz w:val="20"/>
              </w:rPr>
              <w:t xml:space="preserve"> </w:t>
            </w:r>
            <w:r>
              <w:rPr>
                <w:b/>
                <w:sz w:val="20"/>
              </w:rPr>
              <w:t>for</w:t>
            </w:r>
            <w:r>
              <w:rPr>
                <w:b/>
                <w:spacing w:val="-2"/>
                <w:sz w:val="20"/>
              </w:rPr>
              <w:t xml:space="preserve"> </w:t>
            </w:r>
            <w:r>
              <w:rPr>
                <w:b/>
                <w:sz w:val="20"/>
              </w:rPr>
              <w:t>this</w:t>
            </w:r>
            <w:r>
              <w:rPr>
                <w:b/>
                <w:spacing w:val="-2"/>
                <w:sz w:val="20"/>
              </w:rPr>
              <w:t xml:space="preserve"> </w:t>
            </w:r>
            <w:r>
              <w:rPr>
                <w:b/>
                <w:sz w:val="20"/>
              </w:rPr>
              <w:t>sentence:</w:t>
            </w:r>
            <w:r>
              <w:rPr>
                <w:b/>
                <w:spacing w:val="-5"/>
                <w:sz w:val="20"/>
              </w:rPr>
              <w:t xml:space="preserve"> </w:t>
            </w:r>
            <w:r>
              <w:rPr>
                <w:b/>
                <w:sz w:val="20"/>
              </w:rPr>
              <w:t>Similarly,</w:t>
            </w:r>
            <w:r>
              <w:rPr>
                <w:b/>
                <w:spacing w:val="-3"/>
                <w:sz w:val="20"/>
              </w:rPr>
              <w:t xml:space="preserve"> </w:t>
            </w:r>
            <w:r>
              <w:rPr>
                <w:b/>
                <w:sz w:val="20"/>
              </w:rPr>
              <w:t>increased</w:t>
            </w:r>
            <w:r>
              <w:rPr>
                <w:b/>
                <w:spacing w:val="-5"/>
                <w:sz w:val="20"/>
              </w:rPr>
              <w:t xml:space="preserve"> </w:t>
            </w:r>
            <w:r>
              <w:rPr>
                <w:b/>
                <w:sz w:val="20"/>
              </w:rPr>
              <w:t>mortality in older adolescents with severe cerebral palsy may be a contributory factor.</w:t>
            </w:r>
          </w:p>
          <w:p w:rsidR="00C408DD" w:rsidRDefault="00C408DD">
            <w:pPr>
              <w:pStyle w:val="TableParagraph"/>
              <w:spacing w:before="45"/>
              <w:rPr>
                <w:sz w:val="20"/>
              </w:rPr>
            </w:pPr>
          </w:p>
          <w:p w:rsidR="00C408DD" w:rsidRDefault="0046223C">
            <w:pPr>
              <w:pStyle w:val="TableParagraph"/>
              <w:ind w:left="109" w:right="119"/>
              <w:rPr>
                <w:b/>
                <w:sz w:val="20"/>
              </w:rPr>
            </w:pPr>
            <w:r>
              <w:rPr>
                <w:b/>
                <w:sz w:val="20"/>
              </w:rPr>
              <w:t>In</w:t>
            </w:r>
            <w:r>
              <w:rPr>
                <w:b/>
                <w:spacing w:val="-5"/>
                <w:sz w:val="20"/>
              </w:rPr>
              <w:t xml:space="preserve"> </w:t>
            </w:r>
            <w:r>
              <w:rPr>
                <w:b/>
                <w:sz w:val="20"/>
              </w:rPr>
              <w:t>discussion,</w:t>
            </w:r>
            <w:r>
              <w:rPr>
                <w:b/>
                <w:spacing w:val="-3"/>
                <w:sz w:val="20"/>
              </w:rPr>
              <w:t xml:space="preserve"> </w:t>
            </w:r>
            <w:r>
              <w:rPr>
                <w:b/>
                <w:sz w:val="20"/>
              </w:rPr>
              <w:t>the</w:t>
            </w:r>
            <w:r>
              <w:rPr>
                <w:b/>
                <w:spacing w:val="-2"/>
                <w:sz w:val="20"/>
              </w:rPr>
              <w:t xml:space="preserve"> </w:t>
            </w:r>
            <w:r>
              <w:rPr>
                <w:b/>
                <w:sz w:val="20"/>
              </w:rPr>
              <w:t>3rd</w:t>
            </w:r>
            <w:r>
              <w:rPr>
                <w:b/>
                <w:spacing w:val="-5"/>
                <w:sz w:val="20"/>
              </w:rPr>
              <w:t xml:space="preserve"> </w:t>
            </w:r>
            <w:r>
              <w:rPr>
                <w:b/>
                <w:sz w:val="20"/>
              </w:rPr>
              <w:t>paragraph</w:t>
            </w:r>
            <w:r>
              <w:rPr>
                <w:b/>
                <w:spacing w:val="-5"/>
                <w:sz w:val="20"/>
              </w:rPr>
              <w:t xml:space="preserve"> </w:t>
            </w:r>
            <w:r>
              <w:rPr>
                <w:b/>
                <w:sz w:val="20"/>
              </w:rPr>
              <w:t>provides</w:t>
            </w:r>
            <w:r>
              <w:rPr>
                <w:b/>
                <w:spacing w:val="-2"/>
                <w:sz w:val="20"/>
              </w:rPr>
              <w:t xml:space="preserve"> </w:t>
            </w:r>
            <w:r>
              <w:rPr>
                <w:b/>
                <w:sz w:val="20"/>
              </w:rPr>
              <w:t>a</w:t>
            </w:r>
            <w:r>
              <w:rPr>
                <w:b/>
                <w:spacing w:val="-3"/>
                <w:sz w:val="20"/>
              </w:rPr>
              <w:t xml:space="preserve"> </w:t>
            </w:r>
            <w:r>
              <w:rPr>
                <w:b/>
                <w:sz w:val="20"/>
              </w:rPr>
              <w:t>reference</w:t>
            </w:r>
            <w:r>
              <w:rPr>
                <w:b/>
                <w:spacing w:val="-2"/>
                <w:sz w:val="20"/>
              </w:rPr>
              <w:t xml:space="preserve"> </w:t>
            </w:r>
            <w:r>
              <w:rPr>
                <w:b/>
                <w:sz w:val="20"/>
              </w:rPr>
              <w:t>for</w:t>
            </w:r>
            <w:r>
              <w:rPr>
                <w:b/>
                <w:spacing w:val="-2"/>
                <w:sz w:val="20"/>
              </w:rPr>
              <w:t xml:space="preserve"> </w:t>
            </w:r>
            <w:r>
              <w:rPr>
                <w:b/>
                <w:sz w:val="20"/>
              </w:rPr>
              <w:t>this</w:t>
            </w:r>
            <w:r>
              <w:rPr>
                <w:b/>
                <w:spacing w:val="-2"/>
                <w:sz w:val="20"/>
              </w:rPr>
              <w:t xml:space="preserve"> </w:t>
            </w:r>
            <w:r>
              <w:rPr>
                <w:b/>
                <w:sz w:val="20"/>
              </w:rPr>
              <w:t>sentence: The</w:t>
            </w:r>
            <w:r>
              <w:rPr>
                <w:b/>
                <w:spacing w:val="-2"/>
                <w:sz w:val="20"/>
              </w:rPr>
              <w:t xml:space="preserve"> </w:t>
            </w:r>
            <w:r>
              <w:rPr>
                <w:b/>
                <w:sz w:val="20"/>
              </w:rPr>
              <w:t>dearth</w:t>
            </w:r>
            <w:r>
              <w:rPr>
                <w:b/>
                <w:spacing w:val="-5"/>
                <w:sz w:val="20"/>
              </w:rPr>
              <w:t xml:space="preserve"> </w:t>
            </w:r>
            <w:r>
              <w:rPr>
                <w:b/>
                <w:sz w:val="20"/>
              </w:rPr>
              <w:t>of</w:t>
            </w:r>
            <w:r>
              <w:rPr>
                <w:b/>
                <w:spacing w:val="-5"/>
                <w:sz w:val="20"/>
              </w:rPr>
              <w:t xml:space="preserve"> </w:t>
            </w:r>
            <w:r>
              <w:rPr>
                <w:b/>
                <w:sz w:val="20"/>
              </w:rPr>
              <w:t>special</w:t>
            </w:r>
            <w:r>
              <w:rPr>
                <w:b/>
                <w:spacing w:val="-4"/>
                <w:sz w:val="20"/>
              </w:rPr>
              <w:t xml:space="preserve"> </w:t>
            </w:r>
            <w:r>
              <w:rPr>
                <w:b/>
                <w:sz w:val="20"/>
              </w:rPr>
              <w:t>education and self-contained classroom services for these children in Nigeria are possible reasons for the lack of formal education.</w:t>
            </w:r>
          </w:p>
          <w:p w:rsidR="00C408DD" w:rsidRDefault="0046223C">
            <w:pPr>
              <w:pStyle w:val="TableParagraph"/>
              <w:spacing w:before="212" w:line="230" w:lineRule="atLeast"/>
              <w:ind w:left="109" w:right="119"/>
              <w:rPr>
                <w:b/>
                <w:sz w:val="20"/>
              </w:rPr>
            </w:pPr>
            <w:r>
              <w:rPr>
                <w:b/>
                <w:sz w:val="20"/>
              </w:rPr>
              <w:t>In</w:t>
            </w:r>
            <w:r>
              <w:rPr>
                <w:b/>
                <w:spacing w:val="-4"/>
                <w:sz w:val="20"/>
              </w:rPr>
              <w:t xml:space="preserve"> </w:t>
            </w:r>
            <w:r>
              <w:rPr>
                <w:b/>
                <w:sz w:val="20"/>
              </w:rPr>
              <w:t>discussion,</w:t>
            </w:r>
            <w:r>
              <w:rPr>
                <w:b/>
                <w:spacing w:val="-2"/>
                <w:sz w:val="20"/>
              </w:rPr>
              <w:t xml:space="preserve"> </w:t>
            </w:r>
            <w:r>
              <w:rPr>
                <w:b/>
                <w:sz w:val="20"/>
              </w:rPr>
              <w:t>the</w:t>
            </w:r>
            <w:r>
              <w:rPr>
                <w:b/>
                <w:spacing w:val="-1"/>
                <w:sz w:val="20"/>
              </w:rPr>
              <w:t xml:space="preserve"> </w:t>
            </w:r>
            <w:r>
              <w:rPr>
                <w:b/>
                <w:sz w:val="20"/>
              </w:rPr>
              <w:t>4th</w:t>
            </w:r>
            <w:r>
              <w:rPr>
                <w:b/>
                <w:spacing w:val="-4"/>
                <w:sz w:val="20"/>
              </w:rPr>
              <w:t xml:space="preserve"> </w:t>
            </w:r>
            <w:r>
              <w:rPr>
                <w:b/>
                <w:sz w:val="20"/>
              </w:rPr>
              <w:t>paragraph</w:t>
            </w:r>
            <w:r>
              <w:rPr>
                <w:b/>
                <w:spacing w:val="-4"/>
                <w:sz w:val="20"/>
              </w:rPr>
              <w:t xml:space="preserve"> </w:t>
            </w:r>
            <w:r>
              <w:rPr>
                <w:b/>
                <w:sz w:val="20"/>
              </w:rPr>
              <w:t>provides</w:t>
            </w:r>
            <w:r>
              <w:rPr>
                <w:b/>
                <w:spacing w:val="-1"/>
                <w:sz w:val="20"/>
              </w:rPr>
              <w:t xml:space="preserve"> </w:t>
            </w:r>
            <w:r>
              <w:rPr>
                <w:b/>
                <w:sz w:val="20"/>
              </w:rPr>
              <w:t>a</w:t>
            </w:r>
            <w:r>
              <w:rPr>
                <w:b/>
                <w:spacing w:val="-2"/>
                <w:sz w:val="20"/>
              </w:rPr>
              <w:t xml:space="preserve"> </w:t>
            </w:r>
            <w:r>
              <w:rPr>
                <w:b/>
                <w:sz w:val="20"/>
              </w:rPr>
              <w:t>reference</w:t>
            </w:r>
            <w:r>
              <w:rPr>
                <w:b/>
                <w:spacing w:val="-6"/>
                <w:sz w:val="20"/>
              </w:rPr>
              <w:t xml:space="preserve"> </w:t>
            </w:r>
            <w:r>
              <w:rPr>
                <w:b/>
                <w:sz w:val="20"/>
              </w:rPr>
              <w:t>for</w:t>
            </w:r>
            <w:r>
              <w:rPr>
                <w:b/>
                <w:spacing w:val="-1"/>
                <w:sz w:val="20"/>
              </w:rPr>
              <w:t xml:space="preserve"> </w:t>
            </w:r>
            <w:r>
              <w:rPr>
                <w:b/>
                <w:sz w:val="20"/>
              </w:rPr>
              <w:t>this</w:t>
            </w:r>
            <w:r>
              <w:rPr>
                <w:b/>
                <w:spacing w:val="-1"/>
                <w:sz w:val="20"/>
              </w:rPr>
              <w:t xml:space="preserve"> </w:t>
            </w:r>
            <w:r>
              <w:rPr>
                <w:b/>
                <w:sz w:val="20"/>
              </w:rPr>
              <w:t>sentence:</w:t>
            </w:r>
            <w:r>
              <w:rPr>
                <w:b/>
                <w:spacing w:val="-4"/>
                <w:sz w:val="20"/>
              </w:rPr>
              <w:t xml:space="preserve"> </w:t>
            </w:r>
            <w:r>
              <w:rPr>
                <w:b/>
                <w:sz w:val="20"/>
              </w:rPr>
              <w:t>A</w:t>
            </w:r>
            <w:r>
              <w:rPr>
                <w:b/>
                <w:spacing w:val="-2"/>
                <w:sz w:val="20"/>
              </w:rPr>
              <w:t xml:space="preserve"> </w:t>
            </w:r>
            <w:r>
              <w:rPr>
                <w:b/>
                <w:sz w:val="20"/>
              </w:rPr>
              <w:t>lower</w:t>
            </w:r>
            <w:r>
              <w:rPr>
                <w:b/>
                <w:spacing w:val="-6"/>
                <w:sz w:val="20"/>
              </w:rPr>
              <w:t xml:space="preserve"> </w:t>
            </w:r>
            <w:r>
              <w:rPr>
                <w:b/>
                <w:sz w:val="20"/>
              </w:rPr>
              <w:t>mental</w:t>
            </w:r>
            <w:r>
              <w:rPr>
                <w:b/>
                <w:spacing w:val="-3"/>
                <w:sz w:val="20"/>
              </w:rPr>
              <w:t xml:space="preserve"> </w:t>
            </w:r>
            <w:r>
              <w:rPr>
                <w:b/>
                <w:sz w:val="20"/>
              </w:rPr>
              <w:t>age</w:t>
            </w:r>
            <w:r>
              <w:rPr>
                <w:b/>
                <w:spacing w:val="-1"/>
                <w:sz w:val="20"/>
              </w:rPr>
              <w:t xml:space="preserve"> </w:t>
            </w:r>
            <w:r>
              <w:rPr>
                <w:b/>
                <w:sz w:val="20"/>
              </w:rPr>
              <w:t>in</w:t>
            </w:r>
            <w:r>
              <w:rPr>
                <w:b/>
                <w:spacing w:val="-4"/>
                <w:sz w:val="20"/>
              </w:rPr>
              <w:t xml:space="preserve"> </w:t>
            </w:r>
            <w:r>
              <w:rPr>
                <w:b/>
                <w:sz w:val="20"/>
              </w:rPr>
              <w:t>comparison to chronological age is a determinant of intellectual disability.</w:t>
            </w:r>
          </w:p>
        </w:tc>
        <w:tc>
          <w:tcPr>
            <w:tcW w:w="6376" w:type="dxa"/>
          </w:tcPr>
          <w:p w:rsidR="00C408DD" w:rsidRDefault="00696467">
            <w:pPr>
              <w:pStyle w:val="TableParagraph"/>
              <w:rPr>
                <w:sz w:val="18"/>
              </w:rPr>
            </w:pPr>
            <w:r>
              <w:rPr>
                <w:sz w:val="18"/>
              </w:rPr>
              <w:t xml:space="preserve">References have been provided accordingly. </w:t>
            </w:r>
          </w:p>
        </w:tc>
      </w:tr>
      <w:tr w:rsidR="00C408DD" w:rsidTr="00CD4E43">
        <w:trPr>
          <w:trHeight w:val="645"/>
        </w:trPr>
        <w:tc>
          <w:tcPr>
            <w:tcW w:w="5296" w:type="dxa"/>
          </w:tcPr>
          <w:p w:rsidR="00C408DD" w:rsidRDefault="0046223C">
            <w:pPr>
              <w:pStyle w:val="TableParagraph"/>
              <w:ind w:left="470" w:right="144"/>
              <w:rPr>
                <w:b/>
                <w:sz w:val="20"/>
              </w:rPr>
            </w:pPr>
            <w:r>
              <w:rPr>
                <w:b/>
                <w:sz w:val="20"/>
              </w:rPr>
              <w:t>Is</w:t>
            </w:r>
            <w:r>
              <w:rPr>
                <w:b/>
                <w:spacing w:val="-6"/>
                <w:sz w:val="20"/>
              </w:rPr>
              <w:t xml:space="preserve"> </w:t>
            </w:r>
            <w:r>
              <w:rPr>
                <w:b/>
                <w:sz w:val="20"/>
              </w:rPr>
              <w:t>the</w:t>
            </w:r>
            <w:r>
              <w:rPr>
                <w:b/>
                <w:spacing w:val="-7"/>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5"/>
                <w:sz w:val="20"/>
              </w:rPr>
              <w:t xml:space="preserve"> </w:t>
            </w:r>
            <w:r>
              <w:rPr>
                <w:b/>
                <w:sz w:val="20"/>
              </w:rPr>
              <w:t>the</w:t>
            </w:r>
            <w:r>
              <w:rPr>
                <w:b/>
                <w:spacing w:val="-7"/>
                <w:sz w:val="20"/>
              </w:rPr>
              <w:t xml:space="preserve"> </w:t>
            </w:r>
            <w:r>
              <w:rPr>
                <w:b/>
                <w:sz w:val="20"/>
              </w:rPr>
              <w:t>article</w:t>
            </w:r>
            <w:r>
              <w:rPr>
                <w:b/>
                <w:spacing w:val="-7"/>
                <w:sz w:val="20"/>
              </w:rPr>
              <w:t xml:space="preserve"> </w:t>
            </w:r>
            <w:r>
              <w:rPr>
                <w:b/>
                <w:sz w:val="20"/>
              </w:rPr>
              <w:t>suitable for scholarly communications?</w:t>
            </w:r>
          </w:p>
        </w:tc>
        <w:tc>
          <w:tcPr>
            <w:tcW w:w="9267" w:type="dxa"/>
          </w:tcPr>
          <w:p w:rsidR="00C408DD" w:rsidRDefault="0046223C" w:rsidP="00CD4E43">
            <w:pPr>
              <w:pStyle w:val="TableParagraph"/>
              <w:ind w:left="109"/>
              <w:rPr>
                <w:b/>
                <w:sz w:val="20"/>
              </w:rPr>
            </w:pPr>
            <w:r>
              <w:rPr>
                <w:b/>
                <w:sz w:val="20"/>
              </w:rPr>
              <w:t>The</w:t>
            </w:r>
            <w:r>
              <w:rPr>
                <w:b/>
                <w:spacing w:val="-2"/>
                <w:sz w:val="20"/>
              </w:rPr>
              <w:t xml:space="preserve"> </w:t>
            </w:r>
            <w:r>
              <w:rPr>
                <w:b/>
                <w:sz w:val="20"/>
              </w:rPr>
              <w:t>language</w:t>
            </w:r>
            <w:r>
              <w:rPr>
                <w:b/>
                <w:spacing w:val="-2"/>
                <w:sz w:val="20"/>
              </w:rPr>
              <w:t xml:space="preserve"> </w:t>
            </w:r>
            <w:r>
              <w:rPr>
                <w:b/>
                <w:sz w:val="20"/>
              </w:rPr>
              <w:t>and</w:t>
            </w:r>
            <w:r>
              <w:rPr>
                <w:b/>
                <w:spacing w:val="-5"/>
                <w:sz w:val="20"/>
              </w:rPr>
              <w:t xml:space="preserve"> </w:t>
            </w:r>
            <w:r>
              <w:rPr>
                <w:b/>
                <w:sz w:val="20"/>
              </w:rPr>
              <w:t>English</w:t>
            </w:r>
            <w:r>
              <w:rPr>
                <w:b/>
                <w:spacing w:val="-5"/>
                <w:sz w:val="20"/>
              </w:rPr>
              <w:t xml:space="preserve"> </w:t>
            </w:r>
            <w:r>
              <w:rPr>
                <w:b/>
                <w:sz w:val="20"/>
              </w:rPr>
              <w:t>quality</w:t>
            </w:r>
            <w:r>
              <w:rPr>
                <w:b/>
                <w:spacing w:val="-3"/>
                <w:sz w:val="20"/>
              </w:rPr>
              <w:t xml:space="preserve"> </w:t>
            </w:r>
            <w:r>
              <w:rPr>
                <w:b/>
                <w:sz w:val="20"/>
              </w:rPr>
              <w:t>of the</w:t>
            </w:r>
            <w:r>
              <w:rPr>
                <w:b/>
                <w:spacing w:val="-2"/>
                <w:sz w:val="20"/>
              </w:rPr>
              <w:t xml:space="preserve"> </w:t>
            </w:r>
            <w:r>
              <w:rPr>
                <w:b/>
                <w:sz w:val="20"/>
              </w:rPr>
              <w:t>article</w:t>
            </w:r>
            <w:r>
              <w:rPr>
                <w:b/>
                <w:spacing w:val="-3"/>
                <w:sz w:val="20"/>
              </w:rPr>
              <w:t xml:space="preserve"> </w:t>
            </w:r>
            <w:r>
              <w:rPr>
                <w:b/>
                <w:sz w:val="20"/>
              </w:rPr>
              <w:t>is</w:t>
            </w:r>
            <w:r>
              <w:rPr>
                <w:b/>
                <w:spacing w:val="-2"/>
                <w:sz w:val="20"/>
              </w:rPr>
              <w:t xml:space="preserve"> </w:t>
            </w:r>
            <w:r>
              <w:rPr>
                <w:b/>
                <w:sz w:val="20"/>
              </w:rPr>
              <w:t>suitable</w:t>
            </w:r>
            <w:r>
              <w:rPr>
                <w:b/>
                <w:spacing w:val="-3"/>
                <w:sz w:val="20"/>
              </w:rPr>
              <w:t xml:space="preserve"> </w:t>
            </w:r>
            <w:r>
              <w:rPr>
                <w:b/>
                <w:sz w:val="20"/>
              </w:rPr>
              <w:t>for</w:t>
            </w:r>
            <w:r>
              <w:rPr>
                <w:b/>
                <w:spacing w:val="-2"/>
                <w:sz w:val="20"/>
              </w:rPr>
              <w:t xml:space="preserve"> </w:t>
            </w:r>
            <w:r>
              <w:rPr>
                <w:b/>
                <w:sz w:val="20"/>
              </w:rPr>
              <w:t>scholarly</w:t>
            </w:r>
            <w:r>
              <w:rPr>
                <w:b/>
                <w:spacing w:val="-4"/>
                <w:sz w:val="20"/>
              </w:rPr>
              <w:t xml:space="preserve"> </w:t>
            </w:r>
            <w:r>
              <w:rPr>
                <w:b/>
                <w:sz w:val="20"/>
              </w:rPr>
              <w:t>communications. However,</w:t>
            </w:r>
            <w:r>
              <w:rPr>
                <w:b/>
                <w:spacing w:val="-8"/>
                <w:sz w:val="20"/>
              </w:rPr>
              <w:t xml:space="preserve"> </w:t>
            </w:r>
            <w:r>
              <w:rPr>
                <w:b/>
                <w:sz w:val="20"/>
              </w:rPr>
              <w:t>some improvements in formatting are suggested in accordance with these comments:</w:t>
            </w:r>
          </w:p>
        </w:tc>
        <w:tc>
          <w:tcPr>
            <w:tcW w:w="6376" w:type="dxa"/>
          </w:tcPr>
          <w:p w:rsidR="00C408DD" w:rsidRDefault="00C408DD">
            <w:pPr>
              <w:pStyle w:val="TableParagraph"/>
              <w:rPr>
                <w:sz w:val="18"/>
              </w:rPr>
            </w:pPr>
          </w:p>
        </w:tc>
      </w:tr>
      <w:tr w:rsidR="00C408DD">
        <w:trPr>
          <w:trHeight w:val="1169"/>
        </w:trPr>
        <w:tc>
          <w:tcPr>
            <w:tcW w:w="5296" w:type="dxa"/>
          </w:tcPr>
          <w:p w:rsidR="00C408DD" w:rsidRDefault="0046223C">
            <w:pPr>
              <w:pStyle w:val="TableParagraph"/>
              <w:spacing w:line="222" w:lineRule="exact"/>
              <w:ind w:left="110"/>
              <w:rPr>
                <w:sz w:val="20"/>
              </w:rPr>
            </w:pPr>
            <w:r>
              <w:rPr>
                <w:b/>
                <w:sz w:val="20"/>
                <w:u w:val="single"/>
              </w:rPr>
              <w:t>Optional/General</w:t>
            </w:r>
            <w:r>
              <w:rPr>
                <w:b/>
                <w:spacing w:val="-11"/>
                <w:sz w:val="20"/>
              </w:rPr>
              <w:t xml:space="preserve"> </w:t>
            </w:r>
            <w:r>
              <w:rPr>
                <w:spacing w:val="-2"/>
                <w:sz w:val="20"/>
              </w:rPr>
              <w:t>comments</w:t>
            </w:r>
          </w:p>
        </w:tc>
        <w:tc>
          <w:tcPr>
            <w:tcW w:w="9267" w:type="dxa"/>
          </w:tcPr>
          <w:p w:rsidR="00C408DD" w:rsidRDefault="00C408DD">
            <w:pPr>
              <w:pStyle w:val="TableParagraph"/>
              <w:rPr>
                <w:sz w:val="18"/>
              </w:rPr>
            </w:pPr>
          </w:p>
        </w:tc>
        <w:tc>
          <w:tcPr>
            <w:tcW w:w="6376" w:type="dxa"/>
          </w:tcPr>
          <w:p w:rsidR="00C408DD" w:rsidRDefault="00C408DD">
            <w:pPr>
              <w:pStyle w:val="TableParagraph"/>
              <w:rPr>
                <w:sz w:val="18"/>
              </w:rPr>
            </w:pPr>
          </w:p>
        </w:tc>
      </w:tr>
    </w:tbl>
    <w:p w:rsidR="00C408DD" w:rsidRDefault="00C408DD">
      <w:pPr>
        <w:rPr>
          <w:sz w:val="20"/>
        </w:rPr>
      </w:pPr>
    </w:p>
    <w:p w:rsidR="00C408DD" w:rsidRDefault="00C408DD">
      <w:pPr>
        <w:rPr>
          <w:sz w:val="20"/>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48"/>
        <w:gridCol w:w="7183"/>
        <w:gridCol w:w="7171"/>
      </w:tblGrid>
      <w:tr w:rsidR="00727D2D" w:rsidTr="00727D2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27D2D" w:rsidRDefault="00727D2D">
            <w:pPr>
              <w:spacing w:line="276" w:lineRule="auto"/>
              <w:rPr>
                <w:rFonts w:ascii="Arial" w:eastAsia="Arial Unicode MS" w:hAnsi="Arial" w:cs="Arial"/>
                <w:b/>
                <w:sz w:val="20"/>
                <w:szCs w:val="20"/>
                <w:u w:val="single"/>
                <w:lang w:val="en-GB"/>
              </w:rPr>
            </w:pPr>
            <w:bookmarkStart w:id="2" w:name="_Hlk156057883"/>
            <w:bookmarkStart w:id="3"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727D2D" w:rsidRDefault="00727D2D">
            <w:pPr>
              <w:spacing w:line="276" w:lineRule="auto"/>
              <w:rPr>
                <w:rFonts w:ascii="Arial" w:eastAsia="Arial Unicode MS" w:hAnsi="Arial" w:cs="Arial"/>
                <w:b/>
                <w:sz w:val="20"/>
                <w:szCs w:val="20"/>
                <w:u w:val="single"/>
                <w:lang w:val="en-GB"/>
              </w:rPr>
            </w:pPr>
          </w:p>
        </w:tc>
      </w:tr>
      <w:tr w:rsidR="00727D2D" w:rsidTr="00727D2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27D2D" w:rsidRDefault="00727D2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27D2D" w:rsidRDefault="00727D2D">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727D2D" w:rsidRDefault="00727D2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727D2D" w:rsidRDefault="00727D2D">
            <w:pPr>
              <w:keepNext/>
              <w:spacing w:line="276" w:lineRule="auto"/>
              <w:outlineLvl w:val="1"/>
              <w:rPr>
                <w:rFonts w:ascii="Arial" w:eastAsia="MS Mincho" w:hAnsi="Arial" w:cs="Arial"/>
                <w:bCs/>
                <w:sz w:val="20"/>
                <w:szCs w:val="20"/>
                <w:lang w:val="en-GB"/>
              </w:rPr>
            </w:pPr>
          </w:p>
        </w:tc>
      </w:tr>
      <w:tr w:rsidR="00727D2D" w:rsidTr="00727D2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27D2D" w:rsidRDefault="00727D2D">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727D2D" w:rsidRDefault="00727D2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27D2D" w:rsidRDefault="00727D2D">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727D2D" w:rsidRDefault="00727D2D">
            <w:pPr>
              <w:spacing w:line="276" w:lineRule="auto"/>
              <w:rPr>
                <w:rFonts w:ascii="Arial" w:eastAsia="Arial Unicode MS" w:hAnsi="Arial" w:cs="Arial"/>
                <w:sz w:val="20"/>
                <w:szCs w:val="20"/>
                <w:lang w:val="en-GB"/>
              </w:rPr>
            </w:pPr>
          </w:p>
          <w:p w:rsidR="00727D2D" w:rsidRDefault="00727D2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727D2D" w:rsidRDefault="00727D2D">
            <w:pPr>
              <w:spacing w:line="276" w:lineRule="auto"/>
              <w:rPr>
                <w:rFonts w:ascii="Arial" w:eastAsia="Arial Unicode MS" w:hAnsi="Arial" w:cs="Arial"/>
                <w:sz w:val="20"/>
                <w:szCs w:val="20"/>
                <w:lang w:val="en-GB"/>
              </w:rPr>
            </w:pPr>
          </w:p>
          <w:p w:rsidR="00727D2D" w:rsidRDefault="00727D2D">
            <w:pPr>
              <w:spacing w:line="276" w:lineRule="auto"/>
              <w:rPr>
                <w:rFonts w:ascii="Arial" w:eastAsia="Arial Unicode MS" w:hAnsi="Arial" w:cs="Arial"/>
                <w:sz w:val="20"/>
                <w:szCs w:val="20"/>
                <w:lang w:val="en-GB"/>
              </w:rPr>
            </w:pPr>
          </w:p>
          <w:p w:rsidR="00727D2D" w:rsidRDefault="00727D2D">
            <w:pPr>
              <w:spacing w:line="276" w:lineRule="auto"/>
              <w:rPr>
                <w:rFonts w:ascii="Arial" w:eastAsia="Arial Unicode MS" w:hAnsi="Arial" w:cs="Arial"/>
                <w:sz w:val="20"/>
                <w:szCs w:val="20"/>
                <w:lang w:val="en-GB"/>
              </w:rPr>
            </w:pPr>
          </w:p>
        </w:tc>
      </w:tr>
      <w:bookmarkEnd w:id="2"/>
    </w:tbl>
    <w:p w:rsidR="00727D2D" w:rsidRDefault="00727D2D" w:rsidP="00727D2D">
      <w:pPr>
        <w:rPr>
          <w:sz w:val="24"/>
          <w:szCs w:val="24"/>
        </w:rPr>
      </w:pPr>
    </w:p>
    <w:p w:rsidR="00727D2D" w:rsidRDefault="00727D2D" w:rsidP="00727D2D"/>
    <w:p w:rsidR="00727D2D" w:rsidRDefault="00727D2D" w:rsidP="00727D2D">
      <w:pPr>
        <w:rPr>
          <w:bCs/>
          <w:u w:val="single"/>
          <w:lang w:val="en-GB"/>
        </w:rPr>
      </w:pPr>
    </w:p>
    <w:bookmarkEnd w:id="3"/>
    <w:p w:rsidR="00727D2D" w:rsidRDefault="00727D2D" w:rsidP="00727D2D"/>
    <w:p w:rsidR="0046223C" w:rsidRDefault="0046223C" w:rsidP="00727D2D"/>
    <w:sectPr w:rsidR="0046223C" w:rsidSect="00727D2D">
      <w:type w:val="continuous"/>
      <w:pgSz w:w="23820" w:h="16840" w:orient="landscape"/>
      <w:pgMar w:top="1820" w:right="1417" w:bottom="1327"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F81" w:rsidRDefault="002E7F81">
      <w:r>
        <w:separator/>
      </w:r>
    </w:p>
  </w:endnote>
  <w:endnote w:type="continuationSeparator" w:id="0">
    <w:p w:rsidR="002E7F81" w:rsidRDefault="002E7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08DD" w:rsidRDefault="0046223C">
    <w:pPr>
      <w:pStyle w:val="BodyText"/>
      <w:spacing w:line="14" w:lineRule="auto"/>
    </w:pPr>
    <w:r>
      <w:rPr>
        <w:noProof/>
      </w:rPr>
      <mc:AlternateContent>
        <mc:Choice Requires="wps">
          <w:drawing>
            <wp:anchor distT="0" distB="0" distL="0" distR="0" simplePos="0" relativeHeight="251656192" behindDoc="1" locked="0" layoutInCell="1" allowOverlap="1">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rsidR="00C408DD" w:rsidRDefault="0046223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35pt;width:52.1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rsidR="00C408DD" w:rsidRDefault="0046223C">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rsidR="00C408DD" w:rsidRDefault="0046223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05pt;margin-top:796.35pt;width:55.6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rsidR="00C408DD" w:rsidRDefault="0046223C">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C408DD" w:rsidRDefault="0046223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35pt;width:67.8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rsidR="00C408DD" w:rsidRDefault="0046223C">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rsidR="00C408DD" w:rsidRDefault="0046223C">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35pt;width:80.4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rsidR="00C408DD" w:rsidRDefault="0046223C">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F81" w:rsidRDefault="002E7F81">
      <w:r>
        <w:separator/>
      </w:r>
    </w:p>
  </w:footnote>
  <w:footnote w:type="continuationSeparator" w:id="0">
    <w:p w:rsidR="002E7F81" w:rsidRDefault="002E7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08DD" w:rsidRDefault="0046223C">
    <w:pPr>
      <w:pStyle w:val="BodyText"/>
      <w:spacing w:line="14" w:lineRule="auto"/>
    </w:pPr>
    <w:r>
      <w:rPr>
        <w:noProof/>
      </w:rPr>
      <mc:AlternateContent>
        <mc:Choice Requires="wps">
          <w:drawing>
            <wp:anchor distT="0" distB="0" distL="0" distR="0" simplePos="0" relativeHeight="251654144" behindDoc="1" locked="0" layoutInCell="1" allowOverlap="1">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C408DD" w:rsidRDefault="0046223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rsidR="00C408DD" w:rsidRDefault="0046223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408DD"/>
    <w:rsid w:val="0000275F"/>
    <w:rsid w:val="002D3DAD"/>
    <w:rsid w:val="002E7F81"/>
    <w:rsid w:val="0046223C"/>
    <w:rsid w:val="00696467"/>
    <w:rsid w:val="00727D2D"/>
    <w:rsid w:val="008750DF"/>
    <w:rsid w:val="00C408DD"/>
    <w:rsid w:val="00CD4E43"/>
    <w:rsid w:val="00D95353"/>
    <w:rsid w:val="00E87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86257"/>
  <w15:docId w15:val="{5DBC3F3E-9F89-4CEA-9D21-E27ABD9B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CD4E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68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rrin.com/index.php/AJORRI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2025-10-18T07:35:00Z</dcterms:created>
  <dcterms:modified xsi:type="dcterms:W3CDTF">2025-10-24T10:48:00Z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2025-10-17T00:00:00Z</vt:filetime>
  </property>
  <property fmtid="{D5CDD505-2E9C-101B-9397-08002B2CF9AE}" pid="3" name="Creator">
    <vt:lpwstr>Microsoft Word</vt:lpwstr>
  </property>
  <property fmtid="{D5CDD505-2E9C-101B-9397-08002B2CF9AE}" pid="4" name="LastSaved">
    <vt:filetime>2025-10-18T00:00:00Z</vt:filetime>
  </property>
  <property fmtid="{D5CDD505-2E9C-101B-9397-08002B2CF9AE}" pid="5" name="Producer">
    <vt:lpwstr>3-Heights(TM) PDF Security Shell 4.8.25.2 (http://www.pdf-tools.com)</vt:lpwstr>
  </property>
</Properties>
</file>