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C14" w:rsidRDefault="00220C14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220C14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220C14" w:rsidRDefault="00220C14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220C14">
        <w:trPr>
          <w:trHeight w:val="290"/>
        </w:trPr>
        <w:tc>
          <w:tcPr>
            <w:tcW w:w="5167" w:type="dxa"/>
          </w:tcPr>
          <w:p w:rsidR="00220C14" w:rsidRDefault="00FC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14" w:rsidRDefault="00311C14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FC6879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Medical Principles and Clinical Practice</w:t>
              </w:r>
            </w:hyperlink>
            <w:r w:rsidR="00FC6879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220C14">
        <w:trPr>
          <w:trHeight w:val="290"/>
        </w:trPr>
        <w:tc>
          <w:tcPr>
            <w:tcW w:w="5167" w:type="dxa"/>
          </w:tcPr>
          <w:p w:rsidR="00220C14" w:rsidRDefault="00FC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14" w:rsidRDefault="00FC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Ms_AJMPCP_146216</w:t>
            </w:r>
          </w:p>
        </w:tc>
      </w:tr>
      <w:tr w:rsidR="00220C14">
        <w:trPr>
          <w:trHeight w:val="650"/>
        </w:trPr>
        <w:tc>
          <w:tcPr>
            <w:tcW w:w="5167" w:type="dxa"/>
          </w:tcPr>
          <w:p w:rsidR="00220C14" w:rsidRDefault="00FC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14" w:rsidRDefault="00FC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Gag Reflex: A Comparative Study Among Different Prosthodontic Treatment Modalities</w:t>
            </w:r>
          </w:p>
        </w:tc>
      </w:tr>
      <w:tr w:rsidR="00220C14">
        <w:trPr>
          <w:trHeight w:val="332"/>
        </w:trPr>
        <w:tc>
          <w:tcPr>
            <w:tcW w:w="5167" w:type="dxa"/>
          </w:tcPr>
          <w:p w:rsidR="00220C14" w:rsidRDefault="00FC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14" w:rsidRDefault="00FC68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Short Research Article</w:t>
            </w:r>
          </w:p>
        </w:tc>
      </w:tr>
    </w:tbl>
    <w:p w:rsidR="00220C14" w:rsidRDefault="00220C14">
      <w:pPr>
        <w:rPr>
          <w:sz w:val="20"/>
          <w:szCs w:val="20"/>
        </w:rPr>
      </w:pPr>
      <w:bookmarkStart w:id="0" w:name="_heading=h.tej720fs6i36" w:colFirst="0" w:colLast="0"/>
      <w:bookmarkEnd w:id="0"/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220C14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220C14" w:rsidRDefault="00FC6879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220C14" w:rsidRDefault="00220C14">
            <w:pPr>
              <w:rPr>
                <w:sz w:val="20"/>
                <w:szCs w:val="20"/>
              </w:rPr>
            </w:pPr>
          </w:p>
        </w:tc>
      </w:tr>
      <w:tr w:rsidR="00220C14">
        <w:tc>
          <w:tcPr>
            <w:tcW w:w="5351" w:type="dxa"/>
          </w:tcPr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220C14" w:rsidRDefault="00FC6879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220C14" w:rsidRDefault="00FC6879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220C14" w:rsidRDefault="00220C14"/>
        </w:tc>
        <w:tc>
          <w:tcPr>
            <w:tcW w:w="6442" w:type="dxa"/>
          </w:tcPr>
          <w:p w:rsidR="00220C14" w:rsidRDefault="00FC6879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220C14">
        <w:trPr>
          <w:trHeight w:val="1264"/>
        </w:trPr>
        <w:tc>
          <w:tcPr>
            <w:tcW w:w="5351" w:type="dxa"/>
          </w:tcPr>
          <w:p w:rsidR="00220C14" w:rsidRDefault="00FC6879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220C14" w:rsidRDefault="00220C14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220C14" w:rsidRDefault="0022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220C14">
        <w:trPr>
          <w:trHeight w:val="1262"/>
        </w:trPr>
        <w:tc>
          <w:tcPr>
            <w:tcW w:w="5351" w:type="dxa"/>
          </w:tcPr>
          <w:p w:rsidR="00220C14" w:rsidRDefault="00FC6879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220C14" w:rsidRDefault="00FC6879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220C14" w:rsidRDefault="00220C14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220C14">
        <w:trPr>
          <w:trHeight w:val="1262"/>
        </w:trPr>
        <w:tc>
          <w:tcPr>
            <w:tcW w:w="5351" w:type="dxa"/>
          </w:tcPr>
          <w:p w:rsidR="00220C14" w:rsidRDefault="00FC6879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220C14" w:rsidRDefault="00220C14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220C14">
        <w:trPr>
          <w:trHeight w:val="704"/>
        </w:trPr>
        <w:tc>
          <w:tcPr>
            <w:tcW w:w="5351" w:type="dxa"/>
          </w:tcPr>
          <w:p w:rsidR="00220C14" w:rsidRDefault="00FC6879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220C14" w:rsidRDefault="0022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220C14">
        <w:trPr>
          <w:trHeight w:val="703"/>
        </w:trPr>
        <w:tc>
          <w:tcPr>
            <w:tcW w:w="5351" w:type="dxa"/>
          </w:tcPr>
          <w:p w:rsidR="00220C14" w:rsidRDefault="00FC6879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220C14" w:rsidRDefault="0022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220C14">
        <w:trPr>
          <w:trHeight w:val="386"/>
        </w:trPr>
        <w:tc>
          <w:tcPr>
            <w:tcW w:w="5351" w:type="dxa"/>
          </w:tcPr>
          <w:p w:rsidR="00220C14" w:rsidRDefault="00FC6879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Is the language/English quality of the article suitable for scholarly communications?</w:t>
            </w:r>
          </w:p>
          <w:p w:rsidR="00220C14" w:rsidRDefault="00220C14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220C14" w:rsidRDefault="00220C14">
            <w:pPr>
              <w:rPr>
                <w:sz w:val="20"/>
                <w:szCs w:val="20"/>
              </w:rPr>
            </w:pPr>
          </w:p>
        </w:tc>
        <w:tc>
          <w:tcPr>
            <w:tcW w:w="6442" w:type="dxa"/>
          </w:tcPr>
          <w:p w:rsidR="00220C14" w:rsidRDefault="00220C14">
            <w:pPr>
              <w:rPr>
                <w:sz w:val="20"/>
                <w:szCs w:val="20"/>
              </w:rPr>
            </w:pPr>
          </w:p>
        </w:tc>
      </w:tr>
      <w:tr w:rsidR="00220C14">
        <w:trPr>
          <w:trHeight w:val="1178"/>
        </w:trPr>
        <w:tc>
          <w:tcPr>
            <w:tcW w:w="5351" w:type="dxa"/>
          </w:tcPr>
          <w:p w:rsidR="00220C14" w:rsidRDefault="00FC6879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220C14" w:rsidRDefault="00220C14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  <w:tc>
          <w:tcPr>
            <w:tcW w:w="9357" w:type="dxa"/>
          </w:tcPr>
          <w:p w:rsidR="00220C14" w:rsidRDefault="00FC6879">
            <w:r>
              <w:rPr>
                <w:b/>
              </w:rPr>
              <w:t>1. Abstract</w:t>
            </w:r>
          </w:p>
          <w:p w:rsidR="00220C14" w:rsidRDefault="00FC6879">
            <w:r>
              <w:t>It is quite long and partly repetitive of the introduction.</w:t>
            </w:r>
          </w:p>
          <w:p w:rsidR="00220C14" w:rsidRDefault="00FC6879">
            <w:r>
              <w:t>Shorten to 200–250 words. Include brief numerical results or trends rather than descriptive phrases alone.</w:t>
            </w:r>
            <w:r>
              <w:br/>
              <w:t>Add a clear clinical implication sentence at the end.</w:t>
            </w:r>
          </w:p>
          <w:p w:rsidR="00220C14" w:rsidRDefault="00220C14"/>
          <w:p w:rsidR="00220C14" w:rsidRDefault="00FC6879">
            <w:r>
              <w:rPr>
                <w:b/>
              </w:rPr>
              <w:t>2. Introduction</w:t>
            </w:r>
          </w:p>
          <w:p w:rsidR="00220C14" w:rsidRDefault="00FC6879">
            <w:r>
              <w:t>Comprehensive and well-referenced with some repetition (the gag reflex definition appears twice).</w:t>
            </w:r>
          </w:p>
          <w:p w:rsidR="00220C14" w:rsidRDefault="00FC6879">
            <w:r>
              <w:t>Merge the two definitions into one concise paragraph early in the introduction.</w:t>
            </w:r>
          </w:p>
          <w:p w:rsidR="00220C14" w:rsidRDefault="00220C14"/>
          <w:p w:rsidR="00220C14" w:rsidRDefault="00FC6879">
            <w:r>
              <w:rPr>
                <w:b/>
              </w:rPr>
              <w:t>3. Materials and Methods</w:t>
            </w:r>
          </w:p>
          <w:p w:rsidR="00220C14" w:rsidRDefault="00FC6879">
            <w:r>
              <w:t>Add a brief note on ethical approval (e.g., “Ethical clearance was obtained from the institutional review board prior to data collection.”).</w:t>
            </w:r>
          </w:p>
          <w:p w:rsidR="00220C14" w:rsidRDefault="00FC6879">
            <w:r>
              <w:t>Provide an example of the questionnaire item or specify if it was based on an established tool (e.g., GPA Questionnaire).</w:t>
            </w:r>
          </w:p>
          <w:p w:rsidR="00220C14" w:rsidRDefault="00FC6879">
            <w:r>
              <w:t xml:space="preserve">Add a short justification for sample size (n=100)—was </w:t>
            </w:r>
            <w:proofErr w:type="gramStart"/>
            <w:r>
              <w:t>it</w:t>
            </w:r>
            <w:proofErr w:type="gramEnd"/>
            <w:r>
              <w:t xml:space="preserve"> convenience sampling or power-based?</w:t>
            </w:r>
          </w:p>
          <w:p w:rsidR="00220C14" w:rsidRDefault="00220C14"/>
          <w:p w:rsidR="00220C14" w:rsidRDefault="00FC6879">
            <w:r>
              <w:rPr>
                <w:b/>
              </w:rPr>
              <w:t>4. Results</w:t>
            </w:r>
          </w:p>
          <w:p w:rsidR="00220C14" w:rsidRDefault="00FC6879">
            <w:r>
              <w:t>Clearly summarized group distributions.</w:t>
            </w:r>
          </w:p>
          <w:p w:rsidR="00220C14" w:rsidRDefault="00FC6879">
            <w:r>
              <w:t>Add a small Table 3 summarizing gag reflex frequency (e.g., % with gag reflex per prosthesis type and gender). (Numbers illustrative only — insert actual data if available.)</w:t>
            </w:r>
          </w:p>
          <w:p w:rsidR="00220C14" w:rsidRDefault="00220C14"/>
          <w:p w:rsidR="00220C14" w:rsidRDefault="00FC6879">
            <w:r>
              <w:rPr>
                <w:b/>
              </w:rPr>
              <w:t>5. Discussion</w:t>
            </w:r>
          </w:p>
          <w:p w:rsidR="00220C14" w:rsidRDefault="00FC6879">
            <w:r>
              <w:t>Excellent integration of literature; explains both mechanical and psychogenic factors.</w:t>
            </w:r>
          </w:p>
          <w:p w:rsidR="00220C14" w:rsidRDefault="00FC6879">
            <w:r>
              <w:t>A few paragraphs are repetitive of the Introduction. It Could be more concise and analytical rather than descriptive. Consider tightening long sentences for clarity.</w:t>
            </w:r>
          </w:p>
          <w:p w:rsidR="00220C14" w:rsidRDefault="00FC6879">
            <w:r>
              <w:t xml:space="preserve">Add a short “Comparison with previous studies” sub-section citing </w:t>
            </w:r>
            <w:proofErr w:type="spellStart"/>
            <w:r>
              <w:t>Meshni</w:t>
            </w:r>
            <w:proofErr w:type="spellEnd"/>
            <w:r>
              <w:t xml:space="preserve"> (2017) and explaining how current findings differ.</w:t>
            </w:r>
          </w:p>
          <w:p w:rsidR="00220C14" w:rsidRDefault="00FC6879">
            <w:r>
              <w:t>Conclude with a practical paragraph that summarizes management protocols in bullet form (behavioral, clinical, pharmacological).</w:t>
            </w:r>
          </w:p>
          <w:p w:rsidR="00220C14" w:rsidRDefault="00220C14"/>
          <w:p w:rsidR="00220C14" w:rsidRDefault="00FC6879">
            <w:r>
              <w:rPr>
                <w:b/>
              </w:rPr>
              <w:t>6. Conclusion</w:t>
            </w:r>
          </w:p>
          <w:p w:rsidR="00220C14" w:rsidRDefault="00FC6879">
            <w:r>
              <w:t>Clear and comprehensive. It can be condensed into 4–5 sentences.</w:t>
            </w:r>
          </w:p>
          <w:p w:rsidR="00220C14" w:rsidRDefault="00220C14"/>
          <w:p w:rsidR="00220C14" w:rsidRDefault="00FC6879">
            <w:r>
              <w:rPr>
                <w:b/>
              </w:rPr>
              <w:t>7. References</w:t>
            </w:r>
          </w:p>
          <w:p w:rsidR="00220C14" w:rsidRDefault="00FC6879">
            <w:r>
              <w:t xml:space="preserve">Formatting: Ensure uniform Vancouver style </w:t>
            </w:r>
          </w:p>
          <w:p w:rsidR="00220C14" w:rsidRDefault="00220C14"/>
          <w:p w:rsidR="00220C14" w:rsidRDefault="00FC6879">
            <w:r>
              <w:rPr>
                <w:b/>
              </w:rPr>
              <w:t xml:space="preserve">Final Comments- </w:t>
            </w:r>
          </w:p>
          <w:p w:rsidR="00220C14" w:rsidRDefault="00220C14"/>
          <w:p w:rsidR="00220C14" w:rsidRDefault="00FC6879">
            <w:r>
              <w:t>The manuscript is well-organized and written with clarity, addressing a topic of significant clinical importance. The rationale, aims, and implications are logically presented, and the overall tone and coherence are appropriate for publication. A few aspects, however, would benefit from minor editorial and structural improvements. Therefore, acceptance is recommended following minor revisions.</w:t>
            </w:r>
          </w:p>
          <w:p w:rsidR="00220C14" w:rsidRDefault="00220C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:rsidR="00220C14" w:rsidRDefault="00FC68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Okay have done all the changes</w:t>
            </w: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Correction amended </w:t>
            </w: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9B259A" w:rsidRDefault="009B259A">
            <w:pPr>
              <w:rPr>
                <w:sz w:val="20"/>
                <w:szCs w:val="20"/>
              </w:rPr>
            </w:pPr>
          </w:p>
          <w:p w:rsidR="00BC5D0E" w:rsidRDefault="009B25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Revised as </w:t>
            </w:r>
            <w:r w:rsidR="008A72BF">
              <w:rPr>
                <w:sz w:val="20"/>
                <w:szCs w:val="20"/>
              </w:rPr>
              <w:t xml:space="preserve">suggested </w:t>
            </w:r>
          </w:p>
          <w:p w:rsidR="00BC5D0E" w:rsidRDefault="00BC5D0E">
            <w:pPr>
              <w:rPr>
                <w:sz w:val="20"/>
                <w:szCs w:val="20"/>
              </w:rPr>
            </w:pPr>
          </w:p>
          <w:p w:rsidR="00BC5D0E" w:rsidRDefault="00BC5D0E">
            <w:pPr>
              <w:rPr>
                <w:sz w:val="20"/>
                <w:szCs w:val="20"/>
              </w:rPr>
            </w:pPr>
          </w:p>
          <w:p w:rsidR="00BC5D0E" w:rsidRDefault="00BC5D0E">
            <w:pPr>
              <w:rPr>
                <w:sz w:val="20"/>
                <w:szCs w:val="20"/>
              </w:rPr>
            </w:pPr>
          </w:p>
          <w:p w:rsidR="00BC5D0E" w:rsidRDefault="00BC5D0E">
            <w:pPr>
              <w:rPr>
                <w:sz w:val="20"/>
                <w:szCs w:val="20"/>
              </w:rPr>
            </w:pPr>
          </w:p>
          <w:p w:rsidR="00BC5D0E" w:rsidRDefault="00BC5D0E">
            <w:pPr>
              <w:rPr>
                <w:sz w:val="20"/>
                <w:szCs w:val="20"/>
              </w:rPr>
            </w:pPr>
          </w:p>
          <w:p w:rsidR="00BC5D0E" w:rsidRDefault="00BC5D0E">
            <w:pPr>
              <w:rPr>
                <w:sz w:val="20"/>
                <w:szCs w:val="20"/>
              </w:rPr>
            </w:pPr>
          </w:p>
          <w:p w:rsidR="00BC5D0E" w:rsidRDefault="00BC5D0E">
            <w:pPr>
              <w:rPr>
                <w:sz w:val="20"/>
                <w:szCs w:val="20"/>
              </w:rPr>
            </w:pPr>
          </w:p>
          <w:p w:rsidR="00BC5D0E" w:rsidRDefault="00BC5D0E">
            <w:pPr>
              <w:rPr>
                <w:sz w:val="20"/>
                <w:szCs w:val="20"/>
              </w:rPr>
            </w:pPr>
          </w:p>
          <w:p w:rsidR="00BC5D0E" w:rsidRDefault="00BC5D0E">
            <w:pPr>
              <w:rPr>
                <w:sz w:val="20"/>
                <w:szCs w:val="20"/>
              </w:rPr>
            </w:pPr>
          </w:p>
          <w:p w:rsidR="009B259A" w:rsidRDefault="00BC5D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Revised </w:t>
            </w:r>
            <w:bookmarkStart w:id="1" w:name="_GoBack"/>
            <w:bookmarkEnd w:id="1"/>
            <w:r w:rsidR="009B259A">
              <w:rPr>
                <w:sz w:val="20"/>
                <w:szCs w:val="20"/>
              </w:rPr>
              <w:t xml:space="preserve"> </w:t>
            </w:r>
          </w:p>
        </w:tc>
      </w:tr>
    </w:tbl>
    <w:p w:rsidR="00220C14" w:rsidRDefault="00220C1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220C14" w:rsidRDefault="00220C1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220C14" w:rsidRDefault="00220C1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220C14" w:rsidRDefault="00220C1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220C14" w:rsidRDefault="00220C1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  <w:bookmarkStart w:id="2" w:name="_heading=h.91vxininf1vj" w:colFirst="0" w:colLast="0"/>
      <w:bookmarkEnd w:id="2"/>
    </w:p>
    <w:tbl>
      <w:tblPr>
        <w:tblStyle w:val="a1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220C14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14" w:rsidRDefault="00FC6879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220C14" w:rsidRDefault="00220C14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</w:p>
        </w:tc>
      </w:tr>
      <w:tr w:rsidR="00220C14"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14" w:rsidRDefault="00220C1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C14" w:rsidRDefault="00FC6879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153" w:type="dxa"/>
          </w:tcPr>
          <w:p w:rsidR="00220C14" w:rsidRDefault="00FC6879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220C14" w:rsidRDefault="00220C14">
            <w:pPr>
              <w:keepNext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220C14">
        <w:trPr>
          <w:trHeight w:val="890"/>
        </w:trPr>
        <w:tc>
          <w:tcPr>
            <w:tcW w:w="68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14" w:rsidRDefault="00FC687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220C14" w:rsidRDefault="00220C1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20C14" w:rsidRDefault="00FC6879">
            <w:pPr>
              <w:rPr>
                <w:rFonts w:ascii="Arial" w:eastAsia="Arial" w:hAnsi="Arial" w:cs="Arial"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220C14" w:rsidRDefault="00220C14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220C14" w:rsidRDefault="00220C14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153" w:type="dxa"/>
            <w:vAlign w:val="center"/>
          </w:tcPr>
          <w:p w:rsidR="00220C14" w:rsidRDefault="00220C14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220C14" w:rsidRDefault="00220C14">
            <w:pPr>
              <w:rPr>
                <w:rFonts w:ascii="Arial" w:eastAsia="Arial" w:hAnsi="Arial" w:cs="Arial"/>
                <w:sz w:val="20"/>
                <w:szCs w:val="20"/>
              </w:rPr>
            </w:pPr>
          </w:p>
          <w:p w:rsidR="00220C14" w:rsidRDefault="00FC6879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Thanks for accepting this study</w:t>
            </w:r>
          </w:p>
        </w:tc>
      </w:tr>
    </w:tbl>
    <w:p w:rsidR="00220C14" w:rsidRDefault="00220C14"/>
    <w:p w:rsidR="00220C14" w:rsidRDefault="00220C14"/>
    <w:p w:rsidR="00220C14" w:rsidRDefault="00220C14">
      <w:pPr>
        <w:rPr>
          <w:u w:val="single"/>
        </w:rPr>
      </w:pPr>
    </w:p>
    <w:p w:rsidR="00220C14" w:rsidRDefault="00220C14"/>
    <w:p w:rsidR="00220C14" w:rsidRDefault="00220C1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220C14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C14" w:rsidRDefault="00311C14">
      <w:r>
        <w:separator/>
      </w:r>
    </w:p>
  </w:endnote>
  <w:endnote w:type="continuationSeparator" w:id="0">
    <w:p w:rsidR="00311C14" w:rsidRDefault="0031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C14" w:rsidRDefault="00FC6879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C14" w:rsidRDefault="00311C14">
      <w:r>
        <w:separator/>
      </w:r>
    </w:p>
  </w:footnote>
  <w:footnote w:type="continuationSeparator" w:id="0">
    <w:p w:rsidR="00311C14" w:rsidRDefault="0031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C14" w:rsidRDefault="00220C14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220C14" w:rsidRDefault="00FC6879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WwMDWxNDUxMTO0NLZU0lEKTi0uzszPAykwrAUA639unCwAAAA="/>
  </w:docVars>
  <w:rsids>
    <w:rsidRoot w:val="00220C14"/>
    <w:rsid w:val="00220C14"/>
    <w:rsid w:val="002F6B50"/>
    <w:rsid w:val="00311C14"/>
    <w:rsid w:val="008A72BF"/>
    <w:rsid w:val="009B259A"/>
    <w:rsid w:val="00BC5D0E"/>
    <w:rsid w:val="00FC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2255C"/>
  <w15:docId w15:val="{7BE1A2E9-6CD9-461E-9C79-7F0FAEA3A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  <w:lang w:val="en-US" w:eastAsia="en-US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 w:eastAsia="en-US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  <w:lang w:val="en-US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index.php/AJMPC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EyQoCHXHPiEyDHfthBcJpvl9nA==">CgMxLjAyDmgudGVqNzIwZnM2aTM2Mg5oLjkxdnhpbmluZjF2ajgAciExMXdFYXdoU2F1QjE0eEJBajItY1dmSFFQZ1E4ZnpnV0Q=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568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6</cp:revision>
  <dcterms:created xsi:type="dcterms:W3CDTF">2011-08-01T09:21:00Z</dcterms:created>
  <dcterms:modified xsi:type="dcterms:W3CDTF">2025-10-16T10:52:00Z</dcterms:modified>
</cp:coreProperties>
</file>