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A75537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CA67F7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B3D5401" w14:textId="77777777" w:rsidTr="002643B3">
        <w:trPr>
          <w:trHeight w:val="290"/>
        </w:trPr>
        <w:tc>
          <w:tcPr>
            <w:tcW w:w="1234" w:type="pct"/>
          </w:tcPr>
          <w:p w14:paraId="02100ED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72042" w14:textId="77777777" w:rsidR="0000007A" w:rsidRPr="00E65EB7" w:rsidRDefault="004065A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36E7B" w:rsidRPr="00787C8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Fisheries and Aquatic Research</w:t>
              </w:r>
            </w:hyperlink>
          </w:p>
        </w:tc>
      </w:tr>
      <w:tr w:rsidR="0000007A" w:rsidRPr="00F245A7" w14:paraId="1D524A8E" w14:textId="77777777" w:rsidTr="002643B3">
        <w:trPr>
          <w:trHeight w:val="290"/>
        </w:trPr>
        <w:tc>
          <w:tcPr>
            <w:tcW w:w="1234" w:type="pct"/>
          </w:tcPr>
          <w:p w14:paraId="3ACC748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FCB97" w14:textId="77777777" w:rsidR="0000007A" w:rsidRPr="00F245A7" w:rsidRDefault="002F000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F000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Ms_AJFAR_145406</w:t>
            </w:r>
          </w:p>
        </w:tc>
      </w:tr>
      <w:tr w:rsidR="0000007A" w:rsidRPr="00F245A7" w14:paraId="71A3E9D9" w14:textId="77777777" w:rsidTr="002643B3">
        <w:trPr>
          <w:trHeight w:val="650"/>
        </w:trPr>
        <w:tc>
          <w:tcPr>
            <w:tcW w:w="1234" w:type="pct"/>
          </w:tcPr>
          <w:p w14:paraId="7902F63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D5509" w14:textId="77777777" w:rsidR="0000007A" w:rsidRPr="00F245A7" w:rsidRDefault="002F000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F000F">
              <w:rPr>
                <w:rFonts w:ascii="Arial" w:hAnsi="Arial" w:cs="Arial"/>
                <w:b/>
                <w:sz w:val="20"/>
                <w:szCs w:val="28"/>
                <w:lang w:val="en-GB"/>
              </w:rPr>
              <w:t>INVESTIGATING THE FECUNDITY AND CONDITION FACTOR OF HETEROTIS NILOTICUS IN A FRESHWATER ECOSYSTEM: A CASE STUDY OF EPIE CREEK, BAYELSA STATE, NIGERIA</w:t>
            </w:r>
          </w:p>
        </w:tc>
      </w:tr>
      <w:tr w:rsidR="00CF0BBB" w:rsidRPr="00F245A7" w14:paraId="608025F4" w14:textId="77777777" w:rsidTr="002643B3">
        <w:trPr>
          <w:trHeight w:val="332"/>
        </w:trPr>
        <w:tc>
          <w:tcPr>
            <w:tcW w:w="1234" w:type="pct"/>
          </w:tcPr>
          <w:p w14:paraId="384F10C9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3CF9A" w14:textId="77777777" w:rsidR="00CF0BBB" w:rsidRPr="00F245A7" w:rsidRDefault="002F000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F000F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1519FE42" w14:textId="1A6936FD" w:rsidR="008662E5" w:rsidRPr="00900E9B" w:rsidRDefault="008662E5" w:rsidP="008662E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662E5" w:rsidRPr="00900E9B" w14:paraId="1F4A809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3BF3A2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3FE5689" w14:textId="77777777" w:rsidR="008662E5" w:rsidRPr="00900E9B" w:rsidRDefault="008662E5">
            <w:pPr>
              <w:rPr>
                <w:sz w:val="20"/>
                <w:szCs w:val="20"/>
                <w:lang w:val="en-GB"/>
              </w:rPr>
            </w:pPr>
          </w:p>
        </w:tc>
      </w:tr>
      <w:tr w:rsidR="008662E5" w:rsidRPr="00900E9B" w14:paraId="58F6C309" w14:textId="77777777">
        <w:tc>
          <w:tcPr>
            <w:tcW w:w="1265" w:type="pct"/>
            <w:noWrap/>
          </w:tcPr>
          <w:p w14:paraId="0833EAE3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AC6CBA0" w14:textId="77777777" w:rsidR="008662E5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77E85B4" w14:textId="77777777" w:rsidR="00770F42" w:rsidRDefault="00770F42" w:rsidP="00770F4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BDC164B" w14:textId="77777777" w:rsidR="00770F42" w:rsidRPr="00770F42" w:rsidRDefault="00770F42" w:rsidP="00770F4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5501529" w14:textId="77777777" w:rsidR="00AB4BEF" w:rsidRPr="00AB4BEF" w:rsidRDefault="00AB4BEF" w:rsidP="00AB4BE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AB4BE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4BE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489E8A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62E5" w:rsidRPr="00900E9B" w14:paraId="0E3B3CCE" w14:textId="77777777">
        <w:trPr>
          <w:trHeight w:val="1264"/>
        </w:trPr>
        <w:tc>
          <w:tcPr>
            <w:tcW w:w="1265" w:type="pct"/>
            <w:noWrap/>
          </w:tcPr>
          <w:p w14:paraId="0DA5253C" w14:textId="77777777" w:rsidR="008662E5" w:rsidRPr="00900E9B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3923708" w14:textId="77777777" w:rsidR="008662E5" w:rsidRPr="00900E9B" w:rsidRDefault="008662E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55E547" w14:textId="77777777" w:rsidR="006501C8" w:rsidRDefault="006501C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very important to the scientific world as it provides insights into the reproductive biology and health status of </w:t>
            </w:r>
            <w:r w:rsidRPr="008D4753">
              <w:rPr>
                <w:b/>
                <w:bCs/>
                <w:i/>
                <w:iCs/>
                <w:sz w:val="20"/>
                <w:szCs w:val="20"/>
                <w:lang w:val="en-GB"/>
              </w:rPr>
              <w:t>H. niloticus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5949B78C" w14:textId="77777777" w:rsidR="006501C8" w:rsidRPr="00900E9B" w:rsidRDefault="006501C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also contributes immensely to the understanding of population dynamics and reproductive potentials of the species in natural water bodies. </w:t>
            </w:r>
          </w:p>
        </w:tc>
        <w:tc>
          <w:tcPr>
            <w:tcW w:w="1523" w:type="pct"/>
          </w:tcPr>
          <w:p w14:paraId="7C135F48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62E5" w:rsidRPr="00900E9B" w14:paraId="0F26F9E9" w14:textId="77777777">
        <w:trPr>
          <w:trHeight w:val="1262"/>
        </w:trPr>
        <w:tc>
          <w:tcPr>
            <w:tcW w:w="1265" w:type="pct"/>
            <w:noWrap/>
          </w:tcPr>
          <w:p w14:paraId="119850D4" w14:textId="77777777" w:rsidR="008662E5" w:rsidRPr="00900E9B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618C04" w14:textId="77777777" w:rsidR="008662E5" w:rsidRPr="00900E9B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845355F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1D2EAA" w14:textId="77777777" w:rsidR="008662E5" w:rsidRPr="00900E9B" w:rsidRDefault="00885ECB" w:rsidP="0076591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very clear, specific and informative</w:t>
            </w:r>
            <w:r w:rsidR="000C2C73">
              <w:rPr>
                <w:b/>
                <w:bCs/>
                <w:sz w:val="20"/>
                <w:szCs w:val="20"/>
                <w:lang w:val="en-GB"/>
              </w:rPr>
              <w:t xml:space="preserve"> but shortened version could improve clarity</w:t>
            </w:r>
          </w:p>
        </w:tc>
        <w:tc>
          <w:tcPr>
            <w:tcW w:w="1523" w:type="pct"/>
          </w:tcPr>
          <w:p w14:paraId="14940F98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62E5" w:rsidRPr="00900E9B" w14:paraId="7D290404" w14:textId="77777777">
        <w:trPr>
          <w:trHeight w:val="1262"/>
        </w:trPr>
        <w:tc>
          <w:tcPr>
            <w:tcW w:w="1265" w:type="pct"/>
            <w:noWrap/>
          </w:tcPr>
          <w:p w14:paraId="654E2241" w14:textId="77777777" w:rsidR="008662E5" w:rsidRPr="00900E9B" w:rsidRDefault="008662E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18503D0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F00120" w14:textId="77777777" w:rsidR="008662E5" w:rsidRDefault="00885ECB" w:rsidP="0076591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too descriptive and focused only on values.</w:t>
            </w:r>
          </w:p>
          <w:p w14:paraId="20681C2B" w14:textId="77777777" w:rsidR="00885ECB" w:rsidRPr="00900E9B" w:rsidRDefault="00885ECB" w:rsidP="00063A9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85ECB">
              <w:rPr>
                <w:b/>
                <w:bCs/>
                <w:sz w:val="20"/>
                <w:szCs w:val="20"/>
              </w:rPr>
              <w:t>An abstract should be concise, highlighting background, objectives, methods, key findings, and significance.</w:t>
            </w:r>
          </w:p>
        </w:tc>
        <w:tc>
          <w:tcPr>
            <w:tcW w:w="1523" w:type="pct"/>
          </w:tcPr>
          <w:p w14:paraId="550D6002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62E5" w:rsidRPr="00900E9B" w14:paraId="21BA67AF" w14:textId="77777777">
        <w:trPr>
          <w:trHeight w:val="704"/>
        </w:trPr>
        <w:tc>
          <w:tcPr>
            <w:tcW w:w="1265" w:type="pct"/>
            <w:noWrap/>
          </w:tcPr>
          <w:p w14:paraId="298BFEBF" w14:textId="77777777" w:rsidR="008662E5" w:rsidRPr="00900E9B" w:rsidRDefault="008662E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AB8B170" w14:textId="77777777" w:rsidR="008662E5" w:rsidRPr="0076591D" w:rsidRDefault="0076591D" w:rsidP="00877CB9">
            <w:pPr>
              <w:pStyle w:val="ListParagraph"/>
              <w:ind w:left="0"/>
              <w:jc w:val="both"/>
              <w:rPr>
                <w:b/>
                <w:sz w:val="20"/>
                <w:szCs w:val="20"/>
                <w:lang w:val="en-GB"/>
              </w:rPr>
            </w:pPr>
            <w:r w:rsidRPr="0076591D">
              <w:rPr>
                <w:b/>
                <w:sz w:val="20"/>
                <w:szCs w:val="20"/>
                <w:lang w:val="en-GB"/>
              </w:rPr>
              <w:t xml:space="preserve">Yes, the manuscript is scientifically correct in its design, methodology and analysis but it </w:t>
            </w:r>
            <w:r w:rsidR="0044437A" w:rsidRPr="0076591D">
              <w:rPr>
                <w:b/>
                <w:sz w:val="20"/>
                <w:szCs w:val="20"/>
                <w:lang w:val="en-GB"/>
              </w:rPr>
              <w:t>needs</w:t>
            </w:r>
            <w:r w:rsidRPr="0076591D">
              <w:rPr>
                <w:b/>
                <w:sz w:val="20"/>
                <w:szCs w:val="20"/>
                <w:lang w:val="en-GB"/>
              </w:rPr>
              <w:t xml:space="preserve"> some corrections in presentation, clarity and consistency. </w:t>
            </w:r>
          </w:p>
        </w:tc>
        <w:tc>
          <w:tcPr>
            <w:tcW w:w="1523" w:type="pct"/>
          </w:tcPr>
          <w:p w14:paraId="1A7BFD8A" w14:textId="1E262BD7" w:rsidR="008662E5" w:rsidRPr="00900E9B" w:rsidRDefault="00E70E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8662E5" w:rsidRPr="00900E9B" w14:paraId="72A2FF1F" w14:textId="77777777">
        <w:trPr>
          <w:trHeight w:val="703"/>
        </w:trPr>
        <w:tc>
          <w:tcPr>
            <w:tcW w:w="1265" w:type="pct"/>
            <w:noWrap/>
          </w:tcPr>
          <w:p w14:paraId="0728622B" w14:textId="77777777" w:rsidR="008662E5" w:rsidRPr="00E10705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34ACAF0" w14:textId="77777777" w:rsidR="0044437A" w:rsidRPr="0044437A" w:rsidRDefault="0044437A" w:rsidP="00877CB9">
            <w:pPr>
              <w:pStyle w:val="ListParagraph"/>
              <w:ind w:left="0"/>
              <w:jc w:val="both"/>
              <w:rPr>
                <w:b/>
                <w:sz w:val="20"/>
                <w:szCs w:val="20"/>
              </w:rPr>
            </w:pPr>
            <w:r w:rsidRPr="0044437A">
              <w:rPr>
                <w:b/>
                <w:sz w:val="20"/>
                <w:szCs w:val="20"/>
                <w:lang w:val="en-GB"/>
              </w:rPr>
              <w:t>The references are significant as they focused on condition factor, fecundity and reproductive biology. However, some of the references are too old (</w:t>
            </w:r>
            <w:r w:rsidRPr="0044437A">
              <w:rPr>
                <w:b/>
                <w:sz w:val="20"/>
                <w:szCs w:val="20"/>
              </w:rPr>
              <w:t xml:space="preserve">(e.g., Hunter and Goldberg, 1980; </w:t>
            </w:r>
            <w:proofErr w:type="spellStart"/>
            <w:r w:rsidRPr="0044437A">
              <w:rPr>
                <w:b/>
                <w:sz w:val="20"/>
                <w:szCs w:val="20"/>
              </w:rPr>
              <w:t>Bagenal</w:t>
            </w:r>
            <w:proofErr w:type="spellEnd"/>
            <w:r w:rsidRPr="0044437A">
              <w:rPr>
                <w:b/>
                <w:sz w:val="20"/>
                <w:szCs w:val="20"/>
              </w:rPr>
              <w:t xml:space="preserve"> and </w:t>
            </w:r>
            <w:proofErr w:type="spellStart"/>
            <w:r w:rsidRPr="0044437A">
              <w:rPr>
                <w:b/>
                <w:sz w:val="20"/>
                <w:szCs w:val="20"/>
              </w:rPr>
              <w:t>Braum</w:t>
            </w:r>
            <w:proofErr w:type="spellEnd"/>
            <w:r w:rsidRPr="0044437A">
              <w:rPr>
                <w:b/>
                <w:sz w:val="20"/>
                <w:szCs w:val="20"/>
              </w:rPr>
              <w:t>, 1978), should be replace with recent once. So also, some citations (e.g., Mayer et al., 1980) are inconsistently formatted, and duplication exists (two different entries for Hasan et al., 2020).</w:t>
            </w:r>
          </w:p>
          <w:p w14:paraId="57581F52" w14:textId="77777777" w:rsidR="008662E5" w:rsidRPr="006F5EBE" w:rsidRDefault="008662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AB6673A" w14:textId="3F1B1301" w:rsidR="008662E5" w:rsidRPr="00900E9B" w:rsidRDefault="00E70E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Alright, removed</w:t>
            </w:r>
          </w:p>
        </w:tc>
      </w:tr>
      <w:tr w:rsidR="008662E5" w:rsidRPr="00900E9B" w14:paraId="30435035" w14:textId="77777777">
        <w:trPr>
          <w:trHeight w:val="386"/>
        </w:trPr>
        <w:tc>
          <w:tcPr>
            <w:tcW w:w="1265" w:type="pct"/>
            <w:noWrap/>
          </w:tcPr>
          <w:p w14:paraId="72224D68" w14:textId="77777777" w:rsidR="008662E5" w:rsidRPr="00900E9B" w:rsidRDefault="008662E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9008672" w14:textId="77777777" w:rsidR="008662E5" w:rsidRPr="00900E9B" w:rsidRDefault="008662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4327A0A" w14:textId="77777777" w:rsidR="00877CB9" w:rsidRDefault="00877CB9" w:rsidP="00877CB9">
            <w:pPr>
              <w:jc w:val="both"/>
              <w:rPr>
                <w:b/>
                <w:bCs/>
                <w:sz w:val="20"/>
                <w:szCs w:val="20"/>
              </w:rPr>
            </w:pPr>
            <w:r w:rsidRPr="00877CB9">
              <w:rPr>
                <w:b/>
                <w:bCs/>
                <w:sz w:val="20"/>
                <w:szCs w:val="20"/>
                <w:lang w:val="en-GB"/>
              </w:rPr>
              <w:t xml:space="preserve">Yes, the manuscript is written in academic English except that </w:t>
            </w:r>
            <w:r w:rsidRPr="00877CB9">
              <w:rPr>
                <w:b/>
                <w:bCs/>
                <w:sz w:val="20"/>
                <w:szCs w:val="20"/>
              </w:rPr>
              <w:t>Some sentences are too long or awkwardly phrased, which can reduce clarity. For example: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77CB9">
              <w:rPr>
                <w:b/>
                <w:bCs/>
                <w:sz w:val="20"/>
                <w:szCs w:val="20"/>
              </w:rPr>
              <w:t>“Sex ratios didn’t differ significantly from 1:1, with season and size class, males were more numerous than female, most likely because to the distinct growth rates of the sexes.”</w:t>
            </w:r>
          </w:p>
          <w:p w14:paraId="6F809511" w14:textId="77777777" w:rsidR="00877CB9" w:rsidRPr="00877CB9" w:rsidRDefault="00877CB9" w:rsidP="00877CB9">
            <w:pPr>
              <w:jc w:val="both"/>
              <w:rPr>
                <w:b/>
                <w:bCs/>
                <w:sz w:val="20"/>
                <w:szCs w:val="20"/>
              </w:rPr>
            </w:pPr>
            <w:r w:rsidRPr="00877CB9">
              <w:rPr>
                <w:b/>
                <w:bCs/>
                <w:sz w:val="20"/>
                <w:szCs w:val="20"/>
              </w:rPr>
              <w:t>This can be rephrased for clarity: “The sex ratio did not differ significantly from 1:1 across seasons and size classes; however, males were slightly more numerous, likely due to differential growth rates between the sexes.”</w:t>
            </w:r>
          </w:p>
          <w:p w14:paraId="32E3994C" w14:textId="77777777" w:rsidR="008662E5" w:rsidRPr="00900E9B" w:rsidRDefault="008662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7CD6A5" w14:textId="2E5FBCB9" w:rsidR="008662E5" w:rsidRPr="00900E9B" w:rsidRDefault="00E70E7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done</w:t>
            </w:r>
          </w:p>
        </w:tc>
      </w:tr>
      <w:tr w:rsidR="008662E5" w:rsidRPr="00900E9B" w14:paraId="7A74547F" w14:textId="77777777">
        <w:trPr>
          <w:trHeight w:val="1178"/>
        </w:trPr>
        <w:tc>
          <w:tcPr>
            <w:tcW w:w="1265" w:type="pct"/>
            <w:noWrap/>
          </w:tcPr>
          <w:p w14:paraId="2168DA0C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E81BB33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1F7803F" w14:textId="77777777" w:rsidR="008D4753" w:rsidRDefault="00063A9C" w:rsidP="00063A9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A9C">
              <w:rPr>
                <w:rFonts w:ascii="Times New Roman" w:hAnsi="Times New Roman" w:cs="Times New Roman"/>
                <w:b/>
                <w:sz w:val="20"/>
                <w:szCs w:val="20"/>
              </w:rPr>
              <w:t>The manuscript is generally clear but contains long, awkward sentences, repetitive results, and an abstract overloaded with raw numbers instead of trends.</w:t>
            </w:r>
          </w:p>
          <w:p w14:paraId="6EFFE03A" w14:textId="77777777" w:rsidR="00063A9C" w:rsidRDefault="00063A9C" w:rsidP="00063A9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A9C">
              <w:rPr>
                <w:rFonts w:ascii="Times New Roman" w:hAnsi="Times New Roman" w:cs="Times New Roman"/>
                <w:b/>
                <w:sz w:val="20"/>
                <w:szCs w:val="20"/>
              </w:rPr>
              <w:t>Improving word choice, refining grammar, and ensuring consistency in spelling will greatly enhance readability and scholarly quality.</w:t>
            </w:r>
          </w:p>
          <w:p w14:paraId="694A0E20" w14:textId="77777777" w:rsidR="008D4753" w:rsidRDefault="008D4753" w:rsidP="00063A9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Abstract should be rewrite to include objective, methods, findings and significance.</w:t>
            </w:r>
          </w:p>
          <w:p w14:paraId="590CC19B" w14:textId="77777777" w:rsidR="00C957AF" w:rsidRDefault="00C957AF" w:rsidP="00063A9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There should be a consistency in the writeup especially the in-text citations. E.g. the use of “and/&amp;” etc.</w:t>
            </w:r>
          </w:p>
          <w:p w14:paraId="596C4B4C" w14:textId="77777777" w:rsidR="00C957AF" w:rsidRDefault="00C957AF" w:rsidP="00063A9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All the “</w:t>
            </w:r>
            <w:r w:rsidRPr="00C957A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et 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.,” should be in italic.</w:t>
            </w:r>
          </w:p>
          <w:p w14:paraId="2A918358" w14:textId="77777777" w:rsidR="00C957AF" w:rsidRPr="00063A9C" w:rsidRDefault="00C957AF" w:rsidP="00063A9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Tables and figures should be placed in the results section and follow by the discussions.</w:t>
            </w:r>
          </w:p>
          <w:p w14:paraId="2B688D8E" w14:textId="77777777" w:rsidR="008662E5" w:rsidRPr="000D0955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50B381B" w14:textId="0DC1A4FA" w:rsidR="008662E5" w:rsidRPr="00900E9B" w:rsidRDefault="00E70E7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</w:tbl>
    <w:p w14:paraId="5BDA9388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8771DB" w14:textId="77777777" w:rsidR="00E12695" w:rsidRDefault="00E12695" w:rsidP="00E12695"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466A3" w:rsidRPr="007466A3" w14:paraId="6C089B94" w14:textId="77777777" w:rsidTr="007466A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7E249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20CA96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466A3" w:rsidRPr="007466A3" w14:paraId="56CA3BEA" w14:textId="77777777" w:rsidTr="007466A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57AB9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1CBB9" w14:textId="77777777" w:rsidR="007466A3" w:rsidRDefault="007466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3ABE" w14:textId="77777777" w:rsidR="007466A3" w:rsidRDefault="007466A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E77040" w14:textId="77777777" w:rsidR="007466A3" w:rsidRDefault="007466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466A3" w:rsidRPr="007466A3" w14:paraId="2FBC4D1B" w14:textId="77777777" w:rsidTr="007466A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952CE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9A77AA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D6B88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D4311C7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0DE32C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EDC5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3E6FCB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536E54" w14:textId="77777777" w:rsidR="007466A3" w:rsidRDefault="007466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5E6CE50" w14:textId="77777777" w:rsidR="007466A3" w:rsidRDefault="007466A3" w:rsidP="007466A3"/>
    <w:p w14:paraId="6285B42B" w14:textId="77777777" w:rsidR="007466A3" w:rsidRDefault="007466A3" w:rsidP="007466A3"/>
    <w:p w14:paraId="3E5DBF0C" w14:textId="77777777" w:rsidR="007466A3" w:rsidRDefault="007466A3" w:rsidP="007466A3">
      <w:pPr>
        <w:rPr>
          <w:bCs/>
          <w:u w:val="single"/>
          <w:lang w:val="en-GB"/>
        </w:rPr>
      </w:pPr>
    </w:p>
    <w:bookmarkEnd w:id="4"/>
    <w:p w14:paraId="2D76F8A4" w14:textId="77777777" w:rsidR="007466A3" w:rsidRDefault="007466A3" w:rsidP="007466A3"/>
    <w:p w14:paraId="482D77C8" w14:textId="77777777" w:rsidR="008913D5" w:rsidRDefault="008913D5" w:rsidP="007466A3">
      <w:pPr>
        <w:rPr>
          <w:rFonts w:ascii="Arial" w:hAnsi="Arial" w:cs="Arial"/>
          <w:sz w:val="20"/>
          <w:szCs w:val="20"/>
          <w:lang w:val="en-GB"/>
        </w:rPr>
      </w:pPr>
    </w:p>
    <w:sectPr w:rsidR="008913D5" w:rsidSect="004B69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B7E62" w14:textId="77777777" w:rsidR="004065A3" w:rsidRPr="0000007A" w:rsidRDefault="004065A3" w:rsidP="0099583E">
      <w:r>
        <w:separator/>
      </w:r>
    </w:p>
  </w:endnote>
  <w:endnote w:type="continuationSeparator" w:id="0">
    <w:p w14:paraId="0F503196" w14:textId="77777777" w:rsidR="004065A3" w:rsidRPr="0000007A" w:rsidRDefault="004065A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4699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85980" w:rsidRPr="00C85980">
      <w:rPr>
        <w:sz w:val="16"/>
      </w:rPr>
      <w:t xml:space="preserve">Version: </w:t>
    </w:r>
    <w:r w:rsidR="00D86742">
      <w:rPr>
        <w:sz w:val="16"/>
      </w:rPr>
      <w:t>3</w:t>
    </w:r>
    <w:r w:rsidR="00C85980" w:rsidRPr="00C85980">
      <w:rPr>
        <w:sz w:val="16"/>
      </w:rPr>
      <w:t xml:space="preserve"> (0</w:t>
    </w:r>
    <w:r w:rsidR="00D86742">
      <w:rPr>
        <w:sz w:val="16"/>
      </w:rPr>
      <w:t>7</w:t>
    </w:r>
    <w:r w:rsidR="00C85980" w:rsidRPr="00C8598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48385" w14:textId="77777777" w:rsidR="004065A3" w:rsidRPr="0000007A" w:rsidRDefault="004065A3" w:rsidP="0099583E">
      <w:r>
        <w:separator/>
      </w:r>
    </w:p>
  </w:footnote>
  <w:footnote w:type="continuationSeparator" w:id="0">
    <w:p w14:paraId="46419181" w14:textId="77777777" w:rsidR="004065A3" w:rsidRPr="0000007A" w:rsidRDefault="004065A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0908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94CD3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8674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E7570"/>
    <w:multiLevelType w:val="multilevel"/>
    <w:tmpl w:val="1F24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257E8"/>
    <w:multiLevelType w:val="multilevel"/>
    <w:tmpl w:val="56348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3A9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2C73"/>
    <w:rsid w:val="000C3B7E"/>
    <w:rsid w:val="000E62C3"/>
    <w:rsid w:val="00100577"/>
    <w:rsid w:val="00101322"/>
    <w:rsid w:val="00136984"/>
    <w:rsid w:val="00136E7B"/>
    <w:rsid w:val="00144521"/>
    <w:rsid w:val="00150304"/>
    <w:rsid w:val="00151DEA"/>
    <w:rsid w:val="0015296D"/>
    <w:rsid w:val="001616F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16AD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1FD3"/>
    <w:rsid w:val="00293482"/>
    <w:rsid w:val="002D7EA9"/>
    <w:rsid w:val="002E1211"/>
    <w:rsid w:val="002E2339"/>
    <w:rsid w:val="002E6D86"/>
    <w:rsid w:val="002F000F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2A50"/>
    <w:rsid w:val="003E746A"/>
    <w:rsid w:val="004065A3"/>
    <w:rsid w:val="0042465A"/>
    <w:rsid w:val="004356CC"/>
    <w:rsid w:val="00435B36"/>
    <w:rsid w:val="00442B24"/>
    <w:rsid w:val="0044437A"/>
    <w:rsid w:val="0044444D"/>
    <w:rsid w:val="0044519B"/>
    <w:rsid w:val="00445B35"/>
    <w:rsid w:val="00446659"/>
    <w:rsid w:val="00457AB1"/>
    <w:rsid w:val="00457BC0"/>
    <w:rsid w:val="00462996"/>
    <w:rsid w:val="00463DF5"/>
    <w:rsid w:val="004674B4"/>
    <w:rsid w:val="004B4CAD"/>
    <w:rsid w:val="004B4FDC"/>
    <w:rsid w:val="004B69CE"/>
    <w:rsid w:val="004C3DF1"/>
    <w:rsid w:val="004C5CAB"/>
    <w:rsid w:val="004D2E36"/>
    <w:rsid w:val="00503AB6"/>
    <w:rsid w:val="005047C5"/>
    <w:rsid w:val="00510920"/>
    <w:rsid w:val="00521812"/>
    <w:rsid w:val="00523D2C"/>
    <w:rsid w:val="00527C39"/>
    <w:rsid w:val="00531C82"/>
    <w:rsid w:val="005339A8"/>
    <w:rsid w:val="00533FC1"/>
    <w:rsid w:val="005450B7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66FA"/>
    <w:rsid w:val="005C25A0"/>
    <w:rsid w:val="005D230D"/>
    <w:rsid w:val="00602F7D"/>
    <w:rsid w:val="00605952"/>
    <w:rsid w:val="00620677"/>
    <w:rsid w:val="00624032"/>
    <w:rsid w:val="00645A56"/>
    <w:rsid w:val="006501C8"/>
    <w:rsid w:val="006532DF"/>
    <w:rsid w:val="0065579D"/>
    <w:rsid w:val="00663792"/>
    <w:rsid w:val="006668A8"/>
    <w:rsid w:val="0067046C"/>
    <w:rsid w:val="00676845"/>
    <w:rsid w:val="00680547"/>
    <w:rsid w:val="0068446F"/>
    <w:rsid w:val="0069428E"/>
    <w:rsid w:val="00696CAD"/>
    <w:rsid w:val="006A5E0B"/>
    <w:rsid w:val="006C3797"/>
    <w:rsid w:val="006D334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6A3"/>
    <w:rsid w:val="0076591D"/>
    <w:rsid w:val="00766889"/>
    <w:rsid w:val="00766A0D"/>
    <w:rsid w:val="00767F8C"/>
    <w:rsid w:val="00770F42"/>
    <w:rsid w:val="00780B67"/>
    <w:rsid w:val="00787C84"/>
    <w:rsid w:val="007B1099"/>
    <w:rsid w:val="007B6E18"/>
    <w:rsid w:val="007D0246"/>
    <w:rsid w:val="007F1A20"/>
    <w:rsid w:val="007F5873"/>
    <w:rsid w:val="00806382"/>
    <w:rsid w:val="00812B1D"/>
    <w:rsid w:val="00815F94"/>
    <w:rsid w:val="0082130C"/>
    <w:rsid w:val="008224E2"/>
    <w:rsid w:val="00825DC9"/>
    <w:rsid w:val="0082676D"/>
    <w:rsid w:val="00831055"/>
    <w:rsid w:val="008423BB"/>
    <w:rsid w:val="00846F1F"/>
    <w:rsid w:val="008662E5"/>
    <w:rsid w:val="0087201B"/>
    <w:rsid w:val="00877CB9"/>
    <w:rsid w:val="00877F10"/>
    <w:rsid w:val="00882091"/>
    <w:rsid w:val="00885ECB"/>
    <w:rsid w:val="008913D5"/>
    <w:rsid w:val="00893E75"/>
    <w:rsid w:val="008C2778"/>
    <w:rsid w:val="008C2F62"/>
    <w:rsid w:val="008D020E"/>
    <w:rsid w:val="008D1117"/>
    <w:rsid w:val="008D15A4"/>
    <w:rsid w:val="008D4753"/>
    <w:rsid w:val="008F36E4"/>
    <w:rsid w:val="00904881"/>
    <w:rsid w:val="00933C8B"/>
    <w:rsid w:val="009553EC"/>
    <w:rsid w:val="0097330E"/>
    <w:rsid w:val="00974330"/>
    <w:rsid w:val="0097498C"/>
    <w:rsid w:val="00982766"/>
    <w:rsid w:val="00984F0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543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4BEF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2B96"/>
    <w:rsid w:val="00B60EFF"/>
    <w:rsid w:val="00B62087"/>
    <w:rsid w:val="00B62F41"/>
    <w:rsid w:val="00B73785"/>
    <w:rsid w:val="00B760E1"/>
    <w:rsid w:val="00B807F8"/>
    <w:rsid w:val="00B839A4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1108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5980"/>
    <w:rsid w:val="00C957AF"/>
    <w:rsid w:val="00CB429B"/>
    <w:rsid w:val="00CC2753"/>
    <w:rsid w:val="00CD093E"/>
    <w:rsid w:val="00CD1556"/>
    <w:rsid w:val="00CD1FD7"/>
    <w:rsid w:val="00CD2C58"/>
    <w:rsid w:val="00CE199A"/>
    <w:rsid w:val="00CE5AC7"/>
    <w:rsid w:val="00CF0BBB"/>
    <w:rsid w:val="00D1283A"/>
    <w:rsid w:val="00D14C84"/>
    <w:rsid w:val="00D15030"/>
    <w:rsid w:val="00D17979"/>
    <w:rsid w:val="00D2075F"/>
    <w:rsid w:val="00D3257B"/>
    <w:rsid w:val="00D40416"/>
    <w:rsid w:val="00D45CF7"/>
    <w:rsid w:val="00D4782A"/>
    <w:rsid w:val="00D5590F"/>
    <w:rsid w:val="00D7603E"/>
    <w:rsid w:val="00D8579C"/>
    <w:rsid w:val="00D86742"/>
    <w:rsid w:val="00D876AF"/>
    <w:rsid w:val="00D90124"/>
    <w:rsid w:val="00D9392F"/>
    <w:rsid w:val="00D95FC8"/>
    <w:rsid w:val="00DA41F5"/>
    <w:rsid w:val="00DB5B54"/>
    <w:rsid w:val="00DB7E1B"/>
    <w:rsid w:val="00DC1D81"/>
    <w:rsid w:val="00E12695"/>
    <w:rsid w:val="00E172F6"/>
    <w:rsid w:val="00E451EA"/>
    <w:rsid w:val="00E53E52"/>
    <w:rsid w:val="00E57F4B"/>
    <w:rsid w:val="00E63889"/>
    <w:rsid w:val="00E65EB7"/>
    <w:rsid w:val="00E70E72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3F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BC49D9"/>
  <w15:chartTrackingRefBased/>
  <w15:docId w15:val="{BE3D9012-3269-4AF4-BBA8-4713C721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87C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ar.com/index.php/AJF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8784F-3EB7-4E71-8BCC-5BE50662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https://journalajfar.com/index.php/AJFAR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2025-09-28T22:06:00Z</dcterms:created>
  <dcterms:modified xsi:type="dcterms:W3CDTF">2025-10-03T06:17:00Z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4289bff2-0fd0-46c2-bed8-32b4eed8508b</vt:lpwstr>
  </property>
</Properties>
</file>