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95AD2" w14:textId="77777777" w:rsidR="008B3507" w:rsidRDefault="008B35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8B3507" w14:paraId="7F8CED0D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136E0A46" w14:textId="77777777" w:rsidR="008B3507" w:rsidRDefault="008B3507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8B3507" w14:paraId="0CF6D0C5" w14:textId="77777777">
        <w:trPr>
          <w:trHeight w:val="290"/>
        </w:trPr>
        <w:tc>
          <w:tcPr>
            <w:tcW w:w="5167" w:type="dxa"/>
          </w:tcPr>
          <w:p w14:paraId="5C6F12D1" w14:textId="77777777" w:rsidR="008B3507" w:rsidRDefault="00050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bookmarkStart w:id="0" w:name="_d1klpqy7gsjo" w:colFirst="0" w:colLast="0"/>
        <w:bookmarkStart w:id="1" w:name="_Hlk210653965"/>
        <w:bookmarkEnd w:id="0"/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1C8F3" w14:textId="77777777" w:rsidR="008B3507" w:rsidRDefault="00050C61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"https://journalajcrs.com/index.php/AJCRS" \h </w:instrText>
            </w:r>
            <w:r>
              <w:fldChar w:fldCharType="separate"/>
            </w:r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  <w:u w:val="single"/>
              </w:rPr>
              <w:t>Asian Journal of Case Reports in Surgery</w:t>
            </w:r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  <w:u w:val="single"/>
              </w:rPr>
              <w:fldChar w:fldCharType="end"/>
            </w:r>
            <w:bookmarkEnd w:id="1"/>
          </w:p>
        </w:tc>
      </w:tr>
      <w:tr w:rsidR="008B3507" w14:paraId="5062EE2D" w14:textId="77777777">
        <w:trPr>
          <w:trHeight w:val="290"/>
        </w:trPr>
        <w:tc>
          <w:tcPr>
            <w:tcW w:w="5167" w:type="dxa"/>
          </w:tcPr>
          <w:p w14:paraId="73B3DBC5" w14:textId="77777777" w:rsidR="008B3507" w:rsidRDefault="00050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31C56" w14:textId="77777777" w:rsidR="008B3507" w:rsidRDefault="00050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Ms_AJCRS_145554</w:t>
            </w:r>
          </w:p>
        </w:tc>
      </w:tr>
      <w:tr w:rsidR="008B3507" w14:paraId="26C87EE0" w14:textId="77777777">
        <w:trPr>
          <w:trHeight w:val="650"/>
        </w:trPr>
        <w:tc>
          <w:tcPr>
            <w:tcW w:w="5167" w:type="dxa"/>
          </w:tcPr>
          <w:p w14:paraId="7E581381" w14:textId="77777777" w:rsidR="008B3507" w:rsidRDefault="00050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bookmarkStart w:id="2" w:name="_Hlk210653954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12FEE" w14:textId="77777777" w:rsidR="008B3507" w:rsidRDefault="00050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Dilemma of diagnosis of right hypochondrium sinus tract -unusual presentation of spontaneous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Cholecysto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-cutaneous fistula</w:t>
            </w:r>
          </w:p>
        </w:tc>
      </w:tr>
      <w:bookmarkEnd w:id="2"/>
      <w:tr w:rsidR="008B3507" w14:paraId="6B953613" w14:textId="77777777">
        <w:trPr>
          <w:trHeight w:val="332"/>
        </w:trPr>
        <w:tc>
          <w:tcPr>
            <w:tcW w:w="5167" w:type="dxa"/>
          </w:tcPr>
          <w:p w14:paraId="74B820CD" w14:textId="77777777" w:rsidR="008B3507" w:rsidRDefault="00050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F58F9" w14:textId="77777777" w:rsidR="008B3507" w:rsidRDefault="00050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Case Report </w:t>
            </w:r>
          </w:p>
        </w:tc>
      </w:tr>
    </w:tbl>
    <w:p w14:paraId="56486D23" w14:textId="77777777" w:rsidR="008B3507" w:rsidRDefault="008B3507">
      <w:pPr>
        <w:rPr>
          <w:sz w:val="20"/>
          <w:szCs w:val="20"/>
        </w:rPr>
      </w:pPr>
    </w:p>
    <w:tbl>
      <w:tblPr>
        <w:tblStyle w:val="a0"/>
        <w:tblW w:w="210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8B3507" w14:paraId="37CCCFF1" w14:textId="77777777" w:rsidTr="00434F87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14:paraId="338FC9D5" w14:textId="77777777" w:rsidR="008B3507" w:rsidRDefault="00050C61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14:paraId="2E3EBC5C" w14:textId="77777777" w:rsidR="008B3507" w:rsidRDefault="008B3507">
            <w:pPr>
              <w:rPr>
                <w:sz w:val="20"/>
                <w:szCs w:val="20"/>
              </w:rPr>
            </w:pPr>
          </w:p>
        </w:tc>
      </w:tr>
      <w:tr w:rsidR="008B3507" w:rsidRPr="00434F87" w14:paraId="66C38AEF" w14:textId="77777777" w:rsidTr="00434F87">
        <w:tc>
          <w:tcPr>
            <w:tcW w:w="5243" w:type="dxa"/>
          </w:tcPr>
          <w:p w14:paraId="47522512" w14:textId="77777777" w:rsidR="008B3507" w:rsidRPr="00434F87" w:rsidRDefault="008B3507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14:paraId="3564F92F" w14:textId="77777777" w:rsidR="008B3507" w:rsidRPr="00434F87" w:rsidRDefault="00050C61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 w:rsidRPr="00434F87">
              <w:rPr>
                <w:rFonts w:ascii="Times New Roman" w:eastAsia="Times New Roman" w:hAnsi="Times New Roman" w:cs="Times New Roman"/>
                <w:b w:val="0"/>
              </w:rPr>
              <w:t>Reviewer’s comment</w:t>
            </w:r>
          </w:p>
          <w:p w14:paraId="7DB84B26" w14:textId="77777777" w:rsidR="008B3507" w:rsidRPr="00434F87" w:rsidRDefault="00050C61">
            <w:pPr>
              <w:rPr>
                <w:sz w:val="20"/>
                <w:szCs w:val="20"/>
              </w:rPr>
            </w:pPr>
            <w:r w:rsidRPr="00434F87">
              <w:rPr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227F129" w14:textId="77777777" w:rsidR="008B3507" w:rsidRPr="00434F87" w:rsidRDefault="008B3507"/>
        </w:tc>
        <w:tc>
          <w:tcPr>
            <w:tcW w:w="6442" w:type="dxa"/>
          </w:tcPr>
          <w:p w14:paraId="715B6B36" w14:textId="77777777" w:rsidR="008B3507" w:rsidRPr="00434F87" w:rsidRDefault="00050C61">
            <w:pPr>
              <w:spacing w:after="160" w:line="256" w:lineRule="auto"/>
              <w:rPr>
                <w:sz w:val="20"/>
                <w:szCs w:val="20"/>
              </w:rPr>
            </w:pPr>
            <w:r w:rsidRPr="00434F87">
              <w:rPr>
                <w:sz w:val="20"/>
                <w:szCs w:val="20"/>
              </w:rPr>
              <w:t>Author’s Feedback (It is mandatory that authors should write his/her feedback here)</w:t>
            </w:r>
          </w:p>
          <w:p w14:paraId="5B2CF518" w14:textId="77777777" w:rsidR="008B3507" w:rsidRPr="00434F87" w:rsidRDefault="008B3507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8B3507" w14:paraId="04AF189C" w14:textId="77777777" w:rsidTr="00434F87">
        <w:trPr>
          <w:trHeight w:val="1264"/>
        </w:trPr>
        <w:tc>
          <w:tcPr>
            <w:tcW w:w="5243" w:type="dxa"/>
          </w:tcPr>
          <w:p w14:paraId="76B5DE45" w14:textId="77777777" w:rsidR="008B3507" w:rsidRDefault="00050C61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3A1CE90A" w14:textId="77777777" w:rsidR="008B3507" w:rsidRDefault="008B3507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14:paraId="0224F4BC" w14:textId="77777777" w:rsidR="008B3507" w:rsidRDefault="00050C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This study </w:t>
            </w:r>
            <w:proofErr w:type="spellStart"/>
            <w:r>
              <w:rPr>
                <w:sz w:val="20"/>
                <w:szCs w:val="20"/>
              </w:rPr>
              <w:t>maybe</w:t>
            </w:r>
            <w:proofErr w:type="spellEnd"/>
            <w:r>
              <w:rPr>
                <w:sz w:val="20"/>
                <w:szCs w:val="20"/>
              </w:rPr>
              <w:t xml:space="preserve"> helpful in adding knowledge regarding the unusual presentation of spontaneous </w:t>
            </w:r>
            <w:proofErr w:type="spellStart"/>
            <w:r>
              <w:rPr>
                <w:sz w:val="20"/>
                <w:szCs w:val="20"/>
              </w:rPr>
              <w:t>cholecysto</w:t>
            </w:r>
            <w:proofErr w:type="spellEnd"/>
            <w:r>
              <w:rPr>
                <w:sz w:val="20"/>
                <w:szCs w:val="20"/>
              </w:rPr>
              <w:t xml:space="preserve">-cutaneous fistula. The case is well described with proper mentions of all required details. However, additional effort in the discussion section could </w:t>
            </w:r>
            <w:proofErr w:type="gramStart"/>
            <w:r>
              <w:rPr>
                <w:sz w:val="20"/>
                <w:szCs w:val="20"/>
              </w:rPr>
              <w:t>have  further</w:t>
            </w:r>
            <w:proofErr w:type="gramEnd"/>
            <w:r>
              <w:rPr>
                <w:sz w:val="20"/>
                <w:szCs w:val="20"/>
              </w:rPr>
              <w:t xml:space="preserve"> added to the value of this article.</w:t>
            </w:r>
          </w:p>
          <w:p w14:paraId="5ECD8A71" w14:textId="77777777" w:rsidR="008B3507" w:rsidRDefault="008B3507">
            <w:pPr>
              <w:rPr>
                <w:sz w:val="20"/>
                <w:szCs w:val="20"/>
              </w:rPr>
            </w:pPr>
          </w:p>
        </w:tc>
        <w:tc>
          <w:tcPr>
            <w:tcW w:w="6442" w:type="dxa"/>
          </w:tcPr>
          <w:p w14:paraId="0E44E919" w14:textId="1B28F95E" w:rsidR="008B3507" w:rsidRDefault="00AB351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This manuscript helps in identifying and planning management of spontaneous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</w:rPr>
              <w:t>cholecysto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</w:rPr>
              <w:t xml:space="preserve">-cutaneous fistula </w:t>
            </w:r>
          </w:p>
        </w:tc>
      </w:tr>
      <w:tr w:rsidR="008B3507" w14:paraId="507E075F" w14:textId="77777777" w:rsidTr="00434F87">
        <w:trPr>
          <w:trHeight w:val="1262"/>
        </w:trPr>
        <w:tc>
          <w:tcPr>
            <w:tcW w:w="5243" w:type="dxa"/>
          </w:tcPr>
          <w:p w14:paraId="4C4FD8CF" w14:textId="77777777" w:rsidR="008B3507" w:rsidRDefault="00050C61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14:paraId="2E3D699F" w14:textId="77777777" w:rsidR="008B3507" w:rsidRDefault="00050C61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14:paraId="0509CC3C" w14:textId="77777777" w:rsidR="008B3507" w:rsidRDefault="008B3507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14:paraId="63ECDA9C" w14:textId="77777777" w:rsidR="008B3507" w:rsidRDefault="00050C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108B7116" w14:textId="57F31F7B" w:rsidR="008B3507" w:rsidRDefault="00AB351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yes</w:t>
            </w:r>
          </w:p>
        </w:tc>
      </w:tr>
      <w:tr w:rsidR="008B3507" w14:paraId="5B18B576" w14:textId="77777777" w:rsidTr="00434F87">
        <w:trPr>
          <w:trHeight w:val="1262"/>
        </w:trPr>
        <w:tc>
          <w:tcPr>
            <w:tcW w:w="5243" w:type="dxa"/>
          </w:tcPr>
          <w:p w14:paraId="0DEDB210" w14:textId="77777777" w:rsidR="008B3507" w:rsidRDefault="00050C61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14:paraId="72D4CE86" w14:textId="77777777" w:rsidR="008B3507" w:rsidRDefault="008B3507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14:paraId="6903EC27" w14:textId="77777777" w:rsidR="008B3507" w:rsidRDefault="00050C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Yes, it is comprehensive.</w:t>
            </w:r>
          </w:p>
          <w:p w14:paraId="56878F93" w14:textId="77777777" w:rsidR="008B3507" w:rsidRDefault="008B3507">
            <w:pPr>
              <w:rPr>
                <w:sz w:val="20"/>
                <w:szCs w:val="20"/>
              </w:rPr>
            </w:pPr>
          </w:p>
        </w:tc>
        <w:tc>
          <w:tcPr>
            <w:tcW w:w="6442" w:type="dxa"/>
          </w:tcPr>
          <w:p w14:paraId="299BDA76" w14:textId="7C1E9733" w:rsidR="008B3507" w:rsidRDefault="00AB351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Tried to make it comprehensive</w:t>
            </w:r>
          </w:p>
        </w:tc>
      </w:tr>
      <w:tr w:rsidR="008B3507" w14:paraId="6C6D6F1E" w14:textId="77777777" w:rsidTr="00434F87">
        <w:trPr>
          <w:trHeight w:val="704"/>
        </w:trPr>
        <w:tc>
          <w:tcPr>
            <w:tcW w:w="5243" w:type="dxa"/>
          </w:tcPr>
          <w:p w14:paraId="5DF64C7A" w14:textId="77777777" w:rsidR="008B3507" w:rsidRDefault="00050C61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4CE0D1A4" w14:textId="77777777" w:rsidR="008B3507" w:rsidRDefault="00050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structure of the manuscript is appropriate.</w:t>
            </w:r>
          </w:p>
          <w:p w14:paraId="67D75AF1" w14:textId="77777777" w:rsidR="008B3507" w:rsidRDefault="008B3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  <w:tc>
          <w:tcPr>
            <w:tcW w:w="6442" w:type="dxa"/>
          </w:tcPr>
          <w:p w14:paraId="4BC8ABA3" w14:textId="584BF678" w:rsidR="008B3507" w:rsidRDefault="00AB351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yes</w:t>
            </w:r>
          </w:p>
        </w:tc>
      </w:tr>
      <w:tr w:rsidR="008B3507" w14:paraId="52C077AA" w14:textId="77777777" w:rsidTr="00434F87">
        <w:trPr>
          <w:trHeight w:val="703"/>
        </w:trPr>
        <w:tc>
          <w:tcPr>
            <w:tcW w:w="5243" w:type="dxa"/>
          </w:tcPr>
          <w:p w14:paraId="3D4CC91C" w14:textId="77777777" w:rsidR="008B3507" w:rsidRDefault="00050C61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45CC10B6" w14:textId="77777777" w:rsidR="008B3507" w:rsidRDefault="00050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Yes, the references are sufficient and recent</w:t>
            </w:r>
          </w:p>
        </w:tc>
        <w:tc>
          <w:tcPr>
            <w:tcW w:w="6442" w:type="dxa"/>
          </w:tcPr>
          <w:p w14:paraId="40A9F247" w14:textId="47918955" w:rsidR="008B3507" w:rsidRDefault="00AB351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As per protocol of journal </w:t>
            </w:r>
          </w:p>
        </w:tc>
      </w:tr>
      <w:tr w:rsidR="008B3507" w14:paraId="5D2ECBF5" w14:textId="77777777" w:rsidTr="00434F87">
        <w:trPr>
          <w:trHeight w:val="386"/>
        </w:trPr>
        <w:tc>
          <w:tcPr>
            <w:tcW w:w="5243" w:type="dxa"/>
          </w:tcPr>
          <w:p w14:paraId="3CBBA7D9" w14:textId="77777777" w:rsidR="008B3507" w:rsidRDefault="00050C61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14:paraId="062309AD" w14:textId="77777777" w:rsidR="008B3507" w:rsidRDefault="008B3507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14:paraId="0936DD29" w14:textId="77777777" w:rsidR="008B3507" w:rsidRDefault="00050C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Quality of English can be better in the discussion section. Revision required for the same.</w:t>
            </w:r>
          </w:p>
        </w:tc>
        <w:tc>
          <w:tcPr>
            <w:tcW w:w="6442" w:type="dxa"/>
          </w:tcPr>
          <w:p w14:paraId="18CF20EC" w14:textId="6B3D9246" w:rsidR="008B3507" w:rsidRDefault="00AB3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</w:tr>
      <w:tr w:rsidR="008B3507" w14:paraId="0B08F99A" w14:textId="77777777" w:rsidTr="00434F87">
        <w:trPr>
          <w:trHeight w:val="1178"/>
        </w:trPr>
        <w:tc>
          <w:tcPr>
            <w:tcW w:w="5243" w:type="dxa"/>
          </w:tcPr>
          <w:p w14:paraId="6753681E" w14:textId="77777777" w:rsidR="008B3507" w:rsidRDefault="00050C61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14:paraId="05CE393E" w14:textId="77777777" w:rsidR="008B3507" w:rsidRDefault="008B3507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14:paraId="5376BA0B" w14:textId="77777777" w:rsidR="008B3507" w:rsidRDefault="008B3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0CCC0C85" w14:textId="77777777" w:rsidR="008B3507" w:rsidRDefault="008B3507">
            <w:pPr>
              <w:rPr>
                <w:sz w:val="20"/>
                <w:szCs w:val="20"/>
              </w:rPr>
            </w:pPr>
          </w:p>
        </w:tc>
      </w:tr>
    </w:tbl>
    <w:p w14:paraId="725C2DA8" w14:textId="77777777" w:rsidR="008B3507" w:rsidRDefault="008B35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55508662" w14:textId="77777777" w:rsidR="008B3507" w:rsidRDefault="008B35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0D403D4A" w14:textId="77777777" w:rsidR="008B3507" w:rsidRDefault="008B35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7CDC7F9D" w14:textId="77777777" w:rsidR="006E402E" w:rsidRDefault="006E402E" w:rsidP="006E402E">
      <w:pPr>
        <w:rPr>
          <w:rFonts w:asciiTheme="minorHAnsi" w:eastAsiaTheme="minorHAnsi" w:hAnsiTheme="minorHAnsi" w:cstheme="minorBidi"/>
          <w:kern w:val="2"/>
          <w:sz w:val="22"/>
          <w:szCs w:val="22"/>
          <w:lang w:val="en-IN" w:eastAsia="en-US"/>
          <w14:ligatures w14:val="standardContextual"/>
        </w:rPr>
      </w:pPr>
    </w:p>
    <w:p w14:paraId="3218A152" w14:textId="77777777" w:rsidR="006E402E" w:rsidRDefault="006E402E" w:rsidP="006E402E"/>
    <w:p w14:paraId="75F1A738" w14:textId="77777777" w:rsidR="006E402E" w:rsidRDefault="006E402E" w:rsidP="006E402E"/>
    <w:p w14:paraId="52A906C7" w14:textId="77777777" w:rsidR="006E402E" w:rsidRDefault="006E402E" w:rsidP="006E402E"/>
    <w:p w14:paraId="3975EED0" w14:textId="77777777" w:rsidR="006E402E" w:rsidRDefault="006E402E" w:rsidP="006E402E"/>
    <w:p w14:paraId="7C577853" w14:textId="77777777" w:rsidR="006E402E" w:rsidRDefault="006E402E" w:rsidP="006E402E"/>
    <w:p w14:paraId="42B01564" w14:textId="77777777" w:rsidR="006E402E" w:rsidRDefault="006E402E" w:rsidP="006E402E"/>
    <w:p w14:paraId="7831864D" w14:textId="77777777" w:rsidR="006E402E" w:rsidRDefault="006E402E" w:rsidP="006E402E"/>
    <w:p w14:paraId="1EFA242C" w14:textId="77777777" w:rsidR="006E402E" w:rsidRDefault="006E402E" w:rsidP="006E402E">
      <w:r>
        <w:lastRenderedPageBreak/>
        <w:tab/>
      </w:r>
    </w:p>
    <w:p w14:paraId="467C8086" w14:textId="77777777" w:rsidR="008B3507" w:rsidRDefault="008B35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3" w:name="_GoBack"/>
      <w:bookmarkEnd w:id="3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8B3507" w14:paraId="4AEAB1B0" w14:textId="77777777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B6C32" w14:textId="77777777" w:rsidR="008B3507" w:rsidRDefault="00050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1B529A00" w14:textId="77777777" w:rsidR="008B3507" w:rsidRDefault="008B3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</w:p>
        </w:tc>
      </w:tr>
      <w:tr w:rsidR="008B3507" w14:paraId="16283893" w14:textId="77777777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F95EA" w14:textId="77777777" w:rsidR="008B3507" w:rsidRDefault="008B3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6F7D7" w14:textId="77777777" w:rsidR="008B3507" w:rsidRDefault="00050C61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</w:tc>
        <w:tc>
          <w:tcPr>
            <w:tcW w:w="5677" w:type="dxa"/>
          </w:tcPr>
          <w:p w14:paraId="532ED808" w14:textId="77777777" w:rsidR="008B3507" w:rsidRDefault="00050C61">
            <w:pPr>
              <w:spacing w:after="160" w:line="256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14:paraId="47229E85" w14:textId="77777777" w:rsidR="008B3507" w:rsidRDefault="008B3507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8B3507" w14:paraId="1D9AE733" w14:textId="77777777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F143B" w14:textId="77777777" w:rsidR="008B3507" w:rsidRDefault="00050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14:paraId="7D87D114" w14:textId="77777777" w:rsidR="008B3507" w:rsidRDefault="008B3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CEE90" w14:textId="77777777" w:rsidR="008B3507" w:rsidRDefault="00050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There is no such mention in the manuscript.</w:t>
            </w:r>
          </w:p>
          <w:p w14:paraId="140905B9" w14:textId="77777777" w:rsidR="008B3507" w:rsidRDefault="008B3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14:paraId="392D43E7" w14:textId="77777777" w:rsidR="008B3507" w:rsidRDefault="008B3507">
            <w:pPr>
              <w:rPr>
                <w:sz w:val="20"/>
                <w:szCs w:val="20"/>
              </w:rPr>
            </w:pPr>
          </w:p>
          <w:p w14:paraId="1892C984" w14:textId="77777777" w:rsidR="008B3507" w:rsidRDefault="008B3507">
            <w:pPr>
              <w:rPr>
                <w:sz w:val="20"/>
                <w:szCs w:val="20"/>
              </w:rPr>
            </w:pPr>
          </w:p>
          <w:p w14:paraId="52498333" w14:textId="369C4AC3" w:rsidR="008B3507" w:rsidRDefault="00AB3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Not </w:t>
            </w:r>
            <w:proofErr w:type="spellStart"/>
            <w:r>
              <w:rPr>
                <w:sz w:val="20"/>
                <w:szCs w:val="20"/>
              </w:rPr>
              <w:t>upto</w:t>
            </w:r>
            <w:proofErr w:type="spellEnd"/>
            <w:r>
              <w:rPr>
                <w:sz w:val="20"/>
                <w:szCs w:val="20"/>
              </w:rPr>
              <w:t xml:space="preserve"> my best knowledge</w:t>
            </w:r>
          </w:p>
          <w:p w14:paraId="693B28D8" w14:textId="77777777" w:rsidR="008B3507" w:rsidRDefault="008B3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</w:tbl>
    <w:p w14:paraId="5AA44540" w14:textId="77777777" w:rsidR="008B3507" w:rsidRDefault="008B350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8B3507">
      <w:headerReference w:type="default" r:id="rId6"/>
      <w:footerReference w:type="default" r:id="rId7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C15AE" w14:textId="77777777" w:rsidR="000C185C" w:rsidRDefault="000C185C">
      <w:r>
        <w:separator/>
      </w:r>
    </w:p>
  </w:endnote>
  <w:endnote w:type="continuationSeparator" w:id="0">
    <w:p w14:paraId="36E3D9D2" w14:textId="77777777" w:rsidR="000C185C" w:rsidRDefault="000C1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75050" w14:textId="77777777" w:rsidR="008B3507" w:rsidRDefault="00050C61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620D9" w14:textId="77777777" w:rsidR="000C185C" w:rsidRDefault="000C185C">
      <w:r>
        <w:separator/>
      </w:r>
    </w:p>
  </w:footnote>
  <w:footnote w:type="continuationSeparator" w:id="0">
    <w:p w14:paraId="5150F0B9" w14:textId="77777777" w:rsidR="000C185C" w:rsidRDefault="000C1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C8B98" w14:textId="77777777" w:rsidR="008B3507" w:rsidRDefault="008B3507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33B41F9C" w14:textId="77777777" w:rsidR="008B3507" w:rsidRDefault="00050C61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507"/>
    <w:rsid w:val="00050C61"/>
    <w:rsid w:val="000A342D"/>
    <w:rsid w:val="000C185C"/>
    <w:rsid w:val="004029DC"/>
    <w:rsid w:val="00434F87"/>
    <w:rsid w:val="006E402E"/>
    <w:rsid w:val="00707ABB"/>
    <w:rsid w:val="008B3507"/>
    <w:rsid w:val="00965495"/>
    <w:rsid w:val="00AB3519"/>
    <w:rsid w:val="00B51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4D8C9"/>
  <w15:docId w15:val="{8E87787E-2AC5-4866-BB1D-2158AE94C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6549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54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4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336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6</cp:revision>
  <dcterms:created xsi:type="dcterms:W3CDTF">2025-10-06T06:12:00Z</dcterms:created>
  <dcterms:modified xsi:type="dcterms:W3CDTF">2025-10-07T10:27:00Z</dcterms:modified>
</cp:coreProperties>
</file>