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5167"/>
        <w:gridCol w:w="15767"/>
      </w:tblGrid>
      <w:tr w:rsidR="00602F7D" w:rsidRPr="00B20D40" w:rsidTr="002643B3">
        <w:trPr>
          <w:trHeight w:val="290"/>
        </w:trPr>
        <w:tc>
          <w:tcPr>
            <w:tcW w:w="5000" w:type="pct"/>
            <w:gridSpan w:val="2"/>
            <w:tcBorders>
              <w:top w:val="nil"/>
              <w:left w:val="nil"/>
              <w:right w:val="nil"/>
            </w:tcBorders>
          </w:tcPr>
          <w:p w:rsidR="00602F7D" w:rsidRPr="00B20D40" w:rsidRDefault="00602F7D" w:rsidP="00F2643C">
            <w:pPr>
              <w:pStyle w:val="Heading2"/>
              <w:jc w:val="left"/>
              <w:rPr>
                <w:rFonts w:ascii="Arial" w:hAnsi="Arial" w:cs="Arial"/>
                <w:b w:val="0"/>
                <w:bCs w:val="0"/>
                <w:lang w:val="en-GB"/>
              </w:rPr>
            </w:pPr>
          </w:p>
        </w:tc>
      </w:tr>
      <w:tr w:rsidR="0000007A" w:rsidRPr="00B20D40" w:rsidTr="002643B3">
        <w:trPr>
          <w:trHeight w:val="290"/>
        </w:trPr>
        <w:tc>
          <w:tcPr>
            <w:tcW w:w="1234" w:type="pct"/>
          </w:tcPr>
          <w:p w:rsidR="0000007A" w:rsidRPr="00B20D40" w:rsidRDefault="0000007A" w:rsidP="00696CAD">
            <w:pPr>
              <w:pStyle w:val="BodyText"/>
              <w:ind w:left="90"/>
              <w:jc w:val="left"/>
              <w:rPr>
                <w:rFonts w:ascii="Arial" w:hAnsi="Arial" w:cs="Arial"/>
                <w:bCs/>
                <w:sz w:val="20"/>
                <w:szCs w:val="20"/>
                <w:lang w:val="en-GB"/>
              </w:rPr>
            </w:pPr>
            <w:r w:rsidRPr="00B20D4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B20D40" w:rsidRDefault="00662664" w:rsidP="00E65EB7">
            <w:pPr>
              <w:rPr>
                <w:rFonts w:ascii="Arial" w:hAnsi="Arial" w:cs="Arial"/>
                <w:b/>
                <w:bCs/>
                <w:color w:val="0000FF"/>
                <w:sz w:val="20"/>
                <w:szCs w:val="20"/>
              </w:rPr>
            </w:pPr>
            <w:hyperlink r:id="rId8" w:history="1">
              <w:r w:rsidR="009C191B" w:rsidRPr="00B20D40">
                <w:rPr>
                  <w:rStyle w:val="Hyperlink"/>
                  <w:rFonts w:ascii="Arial" w:hAnsi="Arial" w:cs="Arial"/>
                  <w:b/>
                  <w:bCs/>
                  <w:sz w:val="20"/>
                  <w:szCs w:val="20"/>
                </w:rPr>
                <w:t>Asian Journal of Case Reports in Medicine and Health</w:t>
              </w:r>
            </w:hyperlink>
          </w:p>
        </w:tc>
      </w:tr>
      <w:tr w:rsidR="0000007A" w:rsidRPr="00B20D40" w:rsidTr="002643B3">
        <w:trPr>
          <w:trHeight w:val="290"/>
        </w:trPr>
        <w:tc>
          <w:tcPr>
            <w:tcW w:w="1234" w:type="pct"/>
          </w:tcPr>
          <w:p w:rsidR="0000007A" w:rsidRPr="00B20D40" w:rsidRDefault="0000007A" w:rsidP="00696CAD">
            <w:pPr>
              <w:pStyle w:val="BodyText"/>
              <w:ind w:left="90"/>
              <w:jc w:val="left"/>
              <w:rPr>
                <w:rFonts w:ascii="Arial" w:hAnsi="Arial" w:cs="Arial"/>
                <w:bCs/>
                <w:sz w:val="20"/>
                <w:szCs w:val="20"/>
                <w:lang w:val="en-GB"/>
              </w:rPr>
            </w:pPr>
            <w:r w:rsidRPr="00B20D4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B20D40" w:rsidRDefault="00B755A3" w:rsidP="00F3669D">
            <w:pPr>
              <w:pStyle w:val="NormalWeb"/>
              <w:spacing w:before="0" w:beforeAutospacing="0" w:after="0" w:afterAutospacing="0"/>
              <w:rPr>
                <w:rFonts w:ascii="Arial" w:hAnsi="Arial" w:cs="Arial"/>
                <w:b/>
                <w:bCs/>
                <w:sz w:val="20"/>
                <w:szCs w:val="20"/>
                <w:lang w:val="en-GB"/>
              </w:rPr>
            </w:pPr>
            <w:r w:rsidRPr="00B20D40">
              <w:rPr>
                <w:rFonts w:ascii="Arial" w:hAnsi="Arial" w:cs="Arial"/>
                <w:b/>
                <w:bCs/>
                <w:sz w:val="20"/>
                <w:szCs w:val="20"/>
                <w:lang w:val="en-GB"/>
              </w:rPr>
              <w:t>Ms_AJCRMH_146734</w:t>
            </w:r>
          </w:p>
        </w:tc>
      </w:tr>
      <w:tr w:rsidR="0000007A" w:rsidRPr="00B20D40" w:rsidTr="002643B3">
        <w:trPr>
          <w:trHeight w:val="650"/>
        </w:trPr>
        <w:tc>
          <w:tcPr>
            <w:tcW w:w="1234" w:type="pct"/>
          </w:tcPr>
          <w:p w:rsidR="0000007A" w:rsidRPr="00B20D40" w:rsidRDefault="0000007A" w:rsidP="00696CAD">
            <w:pPr>
              <w:pStyle w:val="BodyText"/>
              <w:ind w:left="90"/>
              <w:jc w:val="left"/>
              <w:rPr>
                <w:rFonts w:ascii="Arial" w:hAnsi="Arial" w:cs="Arial"/>
                <w:bCs/>
                <w:sz w:val="20"/>
                <w:szCs w:val="20"/>
                <w:lang w:val="en-GB"/>
              </w:rPr>
            </w:pPr>
            <w:r w:rsidRPr="00B20D4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B20D40" w:rsidRDefault="00B755A3" w:rsidP="000450FC">
            <w:pPr>
              <w:pStyle w:val="NormalWeb"/>
              <w:spacing w:before="0" w:beforeAutospacing="0" w:after="0" w:afterAutospacing="0"/>
              <w:rPr>
                <w:rFonts w:ascii="Arial" w:hAnsi="Arial" w:cs="Arial"/>
                <w:b/>
                <w:sz w:val="20"/>
                <w:szCs w:val="20"/>
                <w:lang w:val="en-GB"/>
              </w:rPr>
            </w:pPr>
            <w:r w:rsidRPr="00B20D40">
              <w:rPr>
                <w:rFonts w:ascii="Arial" w:hAnsi="Arial" w:cs="Arial"/>
                <w:b/>
                <w:sz w:val="20"/>
                <w:szCs w:val="20"/>
                <w:lang w:val="en-GB"/>
              </w:rPr>
              <w:t>Doxycycline Induced Angioneurotic Edema and Urticaria- A Type-1 Hypersensitivity reaction Case Report</w:t>
            </w:r>
          </w:p>
        </w:tc>
      </w:tr>
      <w:tr w:rsidR="00CF0BBB" w:rsidRPr="00B20D40" w:rsidTr="002643B3">
        <w:trPr>
          <w:trHeight w:val="332"/>
        </w:trPr>
        <w:tc>
          <w:tcPr>
            <w:tcW w:w="1234" w:type="pct"/>
          </w:tcPr>
          <w:p w:rsidR="00CF0BBB" w:rsidRPr="00B20D40" w:rsidRDefault="00CF0BBB" w:rsidP="00696CAD">
            <w:pPr>
              <w:pStyle w:val="BodyText"/>
              <w:ind w:left="90"/>
              <w:jc w:val="left"/>
              <w:rPr>
                <w:rFonts w:ascii="Arial" w:hAnsi="Arial" w:cs="Arial"/>
                <w:bCs/>
                <w:sz w:val="20"/>
                <w:szCs w:val="20"/>
                <w:lang w:val="en-GB"/>
              </w:rPr>
            </w:pPr>
            <w:r w:rsidRPr="00B20D4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B20D40" w:rsidRDefault="00B755A3" w:rsidP="000450FC">
            <w:pPr>
              <w:pStyle w:val="NormalWeb"/>
              <w:spacing w:before="0" w:beforeAutospacing="0" w:after="0" w:afterAutospacing="0"/>
              <w:rPr>
                <w:rFonts w:ascii="Arial" w:hAnsi="Arial" w:cs="Arial"/>
                <w:b/>
                <w:sz w:val="20"/>
                <w:szCs w:val="20"/>
                <w:lang w:val="en-GB"/>
              </w:rPr>
            </w:pPr>
            <w:r w:rsidRPr="00B20D40">
              <w:rPr>
                <w:rFonts w:ascii="Arial" w:hAnsi="Arial" w:cs="Arial"/>
                <w:b/>
                <w:sz w:val="20"/>
                <w:szCs w:val="20"/>
                <w:lang w:val="en-GB"/>
              </w:rPr>
              <w:t>Case Report</w:t>
            </w:r>
          </w:p>
        </w:tc>
      </w:tr>
    </w:tbl>
    <w:p w:rsidR="00037D52" w:rsidRPr="00B20D40" w:rsidRDefault="00037D52" w:rsidP="0000007A">
      <w:pPr>
        <w:pStyle w:val="BodyText"/>
        <w:rPr>
          <w:rFonts w:ascii="Arial" w:hAnsi="Arial" w:cs="Arial"/>
          <w:b/>
          <w:bCs/>
          <w:sz w:val="20"/>
          <w:szCs w:val="20"/>
          <w:u w:val="single"/>
          <w:lang w:val="en-GB"/>
        </w:rPr>
      </w:pPr>
    </w:p>
    <w:p w:rsidR="00DA55CE" w:rsidRPr="00B20D40" w:rsidRDefault="00DA55CE" w:rsidP="00DA55CE">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1"/>
        <w:gridCol w:w="9357"/>
        <w:gridCol w:w="6442"/>
      </w:tblGrid>
      <w:tr w:rsidR="00DA55CE" w:rsidRPr="00B20D40">
        <w:tc>
          <w:tcPr>
            <w:tcW w:w="5000" w:type="pct"/>
            <w:gridSpan w:val="3"/>
            <w:tcBorders>
              <w:top w:val="nil"/>
              <w:left w:val="nil"/>
              <w:right w:val="nil"/>
            </w:tcBorders>
            <w:noWrap/>
          </w:tcPr>
          <w:p w:rsidR="00DA55CE" w:rsidRPr="00B20D40" w:rsidRDefault="00DA55CE">
            <w:pPr>
              <w:pStyle w:val="Heading2"/>
              <w:jc w:val="left"/>
              <w:rPr>
                <w:rFonts w:ascii="Arial" w:hAnsi="Arial" w:cs="Arial"/>
                <w:lang w:val="en-GB"/>
              </w:rPr>
            </w:pPr>
            <w:r w:rsidRPr="00B20D40">
              <w:rPr>
                <w:rFonts w:ascii="Arial" w:hAnsi="Arial" w:cs="Arial"/>
                <w:highlight w:val="yellow"/>
                <w:lang w:val="en-GB"/>
              </w:rPr>
              <w:t>PART  1:</w:t>
            </w:r>
            <w:r w:rsidRPr="00B20D40">
              <w:rPr>
                <w:rFonts w:ascii="Arial" w:hAnsi="Arial" w:cs="Arial"/>
                <w:lang w:val="en-GB"/>
              </w:rPr>
              <w:t xml:space="preserve"> Comments</w:t>
            </w:r>
          </w:p>
          <w:p w:rsidR="00DA55CE" w:rsidRPr="00B20D40" w:rsidRDefault="00DA55CE">
            <w:pPr>
              <w:rPr>
                <w:rFonts w:ascii="Arial" w:hAnsi="Arial" w:cs="Arial"/>
                <w:sz w:val="20"/>
                <w:szCs w:val="20"/>
                <w:lang w:val="en-GB"/>
              </w:rPr>
            </w:pPr>
          </w:p>
        </w:tc>
      </w:tr>
      <w:tr w:rsidR="00DA55CE" w:rsidRPr="00B20D40">
        <w:tc>
          <w:tcPr>
            <w:tcW w:w="1265" w:type="pct"/>
            <w:noWrap/>
          </w:tcPr>
          <w:p w:rsidR="00DA55CE" w:rsidRPr="00B20D40" w:rsidRDefault="00DA55CE">
            <w:pPr>
              <w:pStyle w:val="Heading2"/>
              <w:jc w:val="left"/>
              <w:rPr>
                <w:rFonts w:ascii="Arial" w:hAnsi="Arial" w:cs="Arial"/>
                <w:lang w:val="en-GB"/>
              </w:rPr>
            </w:pPr>
          </w:p>
        </w:tc>
        <w:tc>
          <w:tcPr>
            <w:tcW w:w="2212" w:type="pct"/>
          </w:tcPr>
          <w:p w:rsidR="00DA55CE" w:rsidRPr="00B20D40" w:rsidRDefault="00DA55CE">
            <w:pPr>
              <w:pStyle w:val="Heading2"/>
              <w:jc w:val="left"/>
              <w:rPr>
                <w:rFonts w:ascii="Arial" w:hAnsi="Arial" w:cs="Arial"/>
                <w:lang w:val="en-GB"/>
              </w:rPr>
            </w:pPr>
            <w:r w:rsidRPr="00B20D40">
              <w:rPr>
                <w:rFonts w:ascii="Arial" w:hAnsi="Arial" w:cs="Arial"/>
                <w:lang w:val="en-GB"/>
              </w:rPr>
              <w:t>Reviewer’s comment</w:t>
            </w:r>
          </w:p>
          <w:p w:rsidR="004703D4" w:rsidRPr="00B20D40" w:rsidRDefault="004703D4" w:rsidP="004703D4">
            <w:pPr>
              <w:rPr>
                <w:rFonts w:ascii="Arial" w:hAnsi="Arial" w:cs="Arial"/>
                <w:b/>
                <w:bCs/>
                <w:sz w:val="20"/>
                <w:szCs w:val="20"/>
              </w:rPr>
            </w:pPr>
            <w:r w:rsidRPr="00B20D40">
              <w:rPr>
                <w:rFonts w:ascii="Arial" w:hAnsi="Arial" w:cs="Arial"/>
                <w:b/>
                <w:bCs/>
                <w:sz w:val="20"/>
                <w:szCs w:val="20"/>
                <w:highlight w:val="yellow"/>
              </w:rPr>
              <w:t>Artificial Intelligence (AI) generated or assisted review comments are strictly prohibited during peer review.</w:t>
            </w:r>
          </w:p>
          <w:p w:rsidR="004703D4" w:rsidRPr="00B20D40" w:rsidRDefault="004703D4" w:rsidP="004703D4">
            <w:pPr>
              <w:rPr>
                <w:rFonts w:ascii="Arial" w:hAnsi="Arial" w:cs="Arial"/>
                <w:sz w:val="20"/>
                <w:szCs w:val="20"/>
                <w:lang w:val="en-GB"/>
              </w:rPr>
            </w:pPr>
          </w:p>
        </w:tc>
        <w:tc>
          <w:tcPr>
            <w:tcW w:w="1523" w:type="pct"/>
          </w:tcPr>
          <w:p w:rsidR="00E37766" w:rsidRPr="00B20D40" w:rsidRDefault="00E37766" w:rsidP="00E37766">
            <w:pPr>
              <w:spacing w:after="160" w:line="256" w:lineRule="auto"/>
              <w:rPr>
                <w:rFonts w:ascii="Arial" w:eastAsia="Calibri" w:hAnsi="Arial" w:cs="Arial"/>
                <w:kern w:val="2"/>
                <w:sz w:val="20"/>
                <w:szCs w:val="20"/>
                <w:lang w:val="en-IN"/>
              </w:rPr>
            </w:pPr>
            <w:r w:rsidRPr="00B20D40">
              <w:rPr>
                <w:rFonts w:ascii="Arial" w:eastAsia="Calibri" w:hAnsi="Arial" w:cs="Arial"/>
                <w:b/>
                <w:kern w:val="2"/>
                <w:sz w:val="20"/>
                <w:szCs w:val="20"/>
                <w:lang w:val="en-IN"/>
              </w:rPr>
              <w:t>Author’s Feedback</w:t>
            </w:r>
            <w:r w:rsidRPr="00B20D40">
              <w:rPr>
                <w:rFonts w:ascii="Arial" w:eastAsia="Calibri" w:hAnsi="Arial" w:cs="Arial"/>
                <w:kern w:val="2"/>
                <w:sz w:val="20"/>
                <w:szCs w:val="20"/>
                <w:lang w:val="en-IN"/>
              </w:rPr>
              <w:t xml:space="preserve"> (It is mandatory that authors should write his/her feedback here)</w:t>
            </w:r>
          </w:p>
          <w:p w:rsidR="00DA55CE" w:rsidRPr="00B20D40" w:rsidRDefault="00DA55CE">
            <w:pPr>
              <w:pStyle w:val="Heading2"/>
              <w:jc w:val="left"/>
              <w:rPr>
                <w:rFonts w:ascii="Arial" w:hAnsi="Arial" w:cs="Arial"/>
                <w:b w:val="0"/>
                <w:bCs w:val="0"/>
                <w:lang w:val="en-GB"/>
              </w:rPr>
            </w:pPr>
          </w:p>
        </w:tc>
      </w:tr>
      <w:tr w:rsidR="00DA55CE" w:rsidRPr="00B20D40">
        <w:trPr>
          <w:trHeight w:val="1264"/>
        </w:trPr>
        <w:tc>
          <w:tcPr>
            <w:tcW w:w="1265" w:type="pct"/>
            <w:noWrap/>
          </w:tcPr>
          <w:p w:rsidR="00DA55CE" w:rsidRPr="00B20D40" w:rsidRDefault="00DA55CE">
            <w:pPr>
              <w:ind w:left="360"/>
              <w:rPr>
                <w:rFonts w:ascii="Arial" w:hAnsi="Arial" w:cs="Arial"/>
                <w:b/>
                <w:bCs/>
                <w:sz w:val="20"/>
                <w:szCs w:val="20"/>
                <w:lang w:val="en-GB"/>
              </w:rPr>
            </w:pPr>
            <w:r w:rsidRPr="00B20D40">
              <w:rPr>
                <w:rFonts w:ascii="Arial" w:hAnsi="Arial" w:cs="Arial"/>
                <w:b/>
                <w:bCs/>
                <w:sz w:val="20"/>
                <w:szCs w:val="20"/>
                <w:lang w:val="en-GB"/>
              </w:rPr>
              <w:t>Please write a few sentences regarding the importance of this manuscript for the scientific community. A minimumof 3-4 sentences may be required for this part.</w:t>
            </w:r>
          </w:p>
          <w:p w:rsidR="00DA55CE" w:rsidRPr="00B20D40" w:rsidRDefault="00DA55CE">
            <w:pPr>
              <w:ind w:left="360"/>
              <w:rPr>
                <w:rFonts w:ascii="Arial" w:eastAsia="MS Mincho" w:hAnsi="Arial" w:cs="Arial"/>
                <w:b/>
                <w:bCs/>
                <w:sz w:val="20"/>
                <w:szCs w:val="20"/>
                <w:lang w:val="en-GB"/>
              </w:rPr>
            </w:pPr>
          </w:p>
        </w:tc>
        <w:tc>
          <w:tcPr>
            <w:tcW w:w="2212" w:type="pct"/>
          </w:tcPr>
          <w:p w:rsidR="00DA55CE" w:rsidRPr="00B20D40" w:rsidRDefault="009A72A1">
            <w:pPr>
              <w:pStyle w:val="ListParagraph"/>
              <w:ind w:left="0"/>
              <w:rPr>
                <w:rFonts w:ascii="Arial" w:hAnsi="Arial" w:cs="Arial"/>
                <w:sz w:val="20"/>
                <w:szCs w:val="20"/>
                <w:lang w:val="en-GB"/>
              </w:rPr>
            </w:pPr>
            <w:r w:rsidRPr="00B20D40">
              <w:rPr>
                <w:rFonts w:ascii="Arial" w:hAnsi="Arial" w:cs="Arial"/>
                <w:sz w:val="20"/>
                <w:szCs w:val="20"/>
                <w:lang w:val="en-GB"/>
              </w:rPr>
              <w:t>This case report signifies reporting an event of antibiotic that was  commonly used drug is associated with angioneurotic oedema and urticaria which is needed to be documented as the cases are limited .the case provides literature support for tetracycline related class of drugs. The case is helpful for providing information to clinicians to take utmost care while prescribing antibiotics.</w:t>
            </w:r>
          </w:p>
        </w:tc>
        <w:tc>
          <w:tcPr>
            <w:tcW w:w="1523" w:type="pct"/>
          </w:tcPr>
          <w:p w:rsidR="00DA55CE" w:rsidRPr="00B20D40" w:rsidRDefault="0044321F">
            <w:pPr>
              <w:pStyle w:val="Heading2"/>
              <w:jc w:val="left"/>
              <w:rPr>
                <w:rFonts w:ascii="Arial" w:hAnsi="Arial" w:cs="Arial"/>
                <w:b w:val="0"/>
                <w:lang w:val="en-GB"/>
              </w:rPr>
            </w:pPr>
            <w:r w:rsidRPr="00B20D40">
              <w:rPr>
                <w:rFonts w:ascii="Arial" w:hAnsi="Arial" w:cs="Arial"/>
                <w:b w:val="0"/>
                <w:lang w:val="en-GB"/>
              </w:rPr>
              <w:t>The importance of this case report lies in highlighting the rare but clinically important adverse drug reaction to the common antibiotic doxycycline and underscores the necessity of early recognition, prompt management also create awareness and safer prescribing pattern and</w:t>
            </w:r>
            <w:r w:rsidR="0083233A" w:rsidRPr="00B20D40">
              <w:rPr>
                <w:rFonts w:ascii="Arial" w:hAnsi="Arial" w:cs="Arial"/>
                <w:b w:val="0"/>
                <w:lang w:val="en-GB"/>
              </w:rPr>
              <w:t xml:space="preserve"> proper</w:t>
            </w:r>
            <w:r w:rsidRPr="00B20D40">
              <w:rPr>
                <w:rFonts w:ascii="Arial" w:hAnsi="Arial" w:cs="Arial"/>
                <w:b w:val="0"/>
                <w:lang w:val="en-GB"/>
              </w:rPr>
              <w:t xml:space="preserve"> documentation to prevent future adverse reaction.</w:t>
            </w:r>
          </w:p>
        </w:tc>
      </w:tr>
      <w:tr w:rsidR="00DA55CE" w:rsidRPr="00B20D40">
        <w:trPr>
          <w:trHeight w:val="1262"/>
        </w:trPr>
        <w:tc>
          <w:tcPr>
            <w:tcW w:w="1265" w:type="pct"/>
            <w:noWrap/>
          </w:tcPr>
          <w:p w:rsidR="00DA55CE" w:rsidRPr="00B20D40" w:rsidRDefault="00DA55CE">
            <w:pPr>
              <w:ind w:left="360"/>
              <w:rPr>
                <w:rFonts w:ascii="Arial" w:hAnsi="Arial" w:cs="Arial"/>
                <w:b/>
                <w:bCs/>
                <w:sz w:val="20"/>
                <w:szCs w:val="20"/>
                <w:lang w:val="en-GB"/>
              </w:rPr>
            </w:pPr>
            <w:r w:rsidRPr="00B20D40">
              <w:rPr>
                <w:rFonts w:ascii="Arial" w:hAnsi="Arial" w:cs="Arial"/>
                <w:b/>
                <w:bCs/>
                <w:sz w:val="20"/>
                <w:szCs w:val="20"/>
                <w:lang w:val="en-GB"/>
              </w:rPr>
              <w:t>Is the title of the article suitable?</w:t>
            </w:r>
          </w:p>
          <w:p w:rsidR="00DA55CE" w:rsidRPr="00B20D40" w:rsidRDefault="00DA55CE">
            <w:pPr>
              <w:ind w:left="360"/>
              <w:rPr>
                <w:rFonts w:ascii="Arial" w:hAnsi="Arial" w:cs="Arial"/>
                <w:b/>
                <w:bCs/>
                <w:sz w:val="20"/>
                <w:szCs w:val="20"/>
                <w:lang w:val="en-GB"/>
              </w:rPr>
            </w:pPr>
            <w:r w:rsidRPr="00B20D40">
              <w:rPr>
                <w:rFonts w:ascii="Arial" w:hAnsi="Arial" w:cs="Arial"/>
                <w:b/>
                <w:bCs/>
                <w:sz w:val="20"/>
                <w:szCs w:val="20"/>
                <w:lang w:val="en-GB"/>
              </w:rPr>
              <w:t>(If not please suggest an alternative title)</w:t>
            </w:r>
          </w:p>
          <w:p w:rsidR="00DA55CE" w:rsidRPr="00B20D40" w:rsidRDefault="00DA55CE">
            <w:pPr>
              <w:pStyle w:val="Heading2"/>
              <w:jc w:val="left"/>
              <w:rPr>
                <w:rFonts w:ascii="Arial" w:hAnsi="Arial" w:cs="Arial"/>
                <w:u w:val="single"/>
                <w:lang w:val="en-GB"/>
              </w:rPr>
            </w:pPr>
          </w:p>
        </w:tc>
        <w:tc>
          <w:tcPr>
            <w:tcW w:w="2212" w:type="pct"/>
          </w:tcPr>
          <w:p w:rsidR="00DA55CE" w:rsidRPr="00B20D40" w:rsidRDefault="009A72A1">
            <w:pPr>
              <w:ind w:left="360"/>
              <w:rPr>
                <w:rFonts w:ascii="Arial" w:hAnsi="Arial" w:cs="Arial"/>
                <w:sz w:val="20"/>
                <w:szCs w:val="20"/>
                <w:lang w:val="en-GB"/>
              </w:rPr>
            </w:pPr>
            <w:r w:rsidRPr="00B20D40">
              <w:rPr>
                <w:rFonts w:ascii="Arial" w:hAnsi="Arial" w:cs="Arial"/>
                <w:sz w:val="20"/>
                <w:szCs w:val="20"/>
                <w:lang w:val="en-GB"/>
              </w:rPr>
              <w:t>yes</w:t>
            </w:r>
          </w:p>
        </w:tc>
        <w:tc>
          <w:tcPr>
            <w:tcW w:w="1523" w:type="pct"/>
          </w:tcPr>
          <w:p w:rsidR="00DA55CE" w:rsidRPr="00B20D40" w:rsidRDefault="007130FA">
            <w:pPr>
              <w:pStyle w:val="Heading2"/>
              <w:jc w:val="left"/>
              <w:rPr>
                <w:rFonts w:ascii="Arial" w:hAnsi="Arial" w:cs="Arial"/>
                <w:b w:val="0"/>
                <w:lang w:val="en-GB"/>
              </w:rPr>
            </w:pPr>
            <w:r w:rsidRPr="00B20D40">
              <w:rPr>
                <w:rFonts w:ascii="Arial" w:hAnsi="Arial" w:cs="Arial"/>
                <w:b w:val="0"/>
                <w:lang w:val="en-GB"/>
              </w:rPr>
              <w:t xml:space="preserve"> Yes</w:t>
            </w:r>
          </w:p>
        </w:tc>
      </w:tr>
      <w:tr w:rsidR="00DA55CE" w:rsidRPr="00B20D40">
        <w:trPr>
          <w:trHeight w:val="1262"/>
        </w:trPr>
        <w:tc>
          <w:tcPr>
            <w:tcW w:w="1265" w:type="pct"/>
            <w:noWrap/>
          </w:tcPr>
          <w:p w:rsidR="00DA55CE" w:rsidRPr="00B20D40" w:rsidRDefault="00DA55CE">
            <w:pPr>
              <w:pStyle w:val="Heading2"/>
              <w:ind w:left="360"/>
              <w:jc w:val="left"/>
              <w:rPr>
                <w:rFonts w:ascii="Arial" w:hAnsi="Arial" w:cs="Arial"/>
                <w:lang w:val="en-GB"/>
              </w:rPr>
            </w:pPr>
            <w:r w:rsidRPr="00B20D40">
              <w:rPr>
                <w:rFonts w:ascii="Arial" w:hAnsi="Arial" w:cs="Arial"/>
                <w:lang w:val="en-GB"/>
              </w:rPr>
              <w:t>Is the abstract of the article comprehensive? Do you suggest the addition (or deletion) of some points in this section? Please write your suggestions here.</w:t>
            </w:r>
          </w:p>
          <w:p w:rsidR="00DA55CE" w:rsidRPr="00B20D40" w:rsidRDefault="00DA55CE">
            <w:pPr>
              <w:pStyle w:val="Heading2"/>
              <w:jc w:val="left"/>
              <w:rPr>
                <w:rFonts w:ascii="Arial" w:hAnsi="Arial" w:cs="Arial"/>
                <w:u w:val="single"/>
                <w:lang w:val="en-GB"/>
              </w:rPr>
            </w:pPr>
          </w:p>
        </w:tc>
        <w:tc>
          <w:tcPr>
            <w:tcW w:w="2212" w:type="pct"/>
          </w:tcPr>
          <w:p w:rsidR="00DA55CE" w:rsidRPr="00B20D40" w:rsidRDefault="009A72A1">
            <w:pPr>
              <w:ind w:left="360"/>
              <w:rPr>
                <w:rFonts w:ascii="Arial" w:hAnsi="Arial" w:cs="Arial"/>
                <w:sz w:val="20"/>
                <w:szCs w:val="20"/>
                <w:lang w:val="en-GB"/>
              </w:rPr>
            </w:pPr>
            <w:r w:rsidRPr="00B20D40">
              <w:rPr>
                <w:rFonts w:ascii="Arial" w:hAnsi="Arial" w:cs="Arial"/>
                <w:sz w:val="20"/>
                <w:szCs w:val="20"/>
                <w:lang w:val="en-GB"/>
              </w:rPr>
              <w:t>The abstract is comprehensive but require minor revision in introduction and</w:t>
            </w:r>
            <w:r w:rsidR="00007A05" w:rsidRPr="00B20D40">
              <w:rPr>
                <w:rFonts w:ascii="Arial" w:hAnsi="Arial" w:cs="Arial"/>
                <w:sz w:val="20"/>
                <w:szCs w:val="20"/>
                <w:lang w:val="en-GB"/>
              </w:rPr>
              <w:t xml:space="preserve"> s</w:t>
            </w:r>
            <w:r w:rsidRPr="00B20D40">
              <w:rPr>
                <w:rFonts w:ascii="Arial" w:hAnsi="Arial" w:cs="Arial"/>
                <w:sz w:val="20"/>
                <w:szCs w:val="20"/>
                <w:lang w:val="en-GB"/>
              </w:rPr>
              <w:t xml:space="preserve">pelling mistakes </w:t>
            </w:r>
            <w:r w:rsidR="00007A05" w:rsidRPr="00B20D40">
              <w:rPr>
                <w:rFonts w:ascii="Arial" w:hAnsi="Arial" w:cs="Arial"/>
                <w:sz w:val="20"/>
                <w:szCs w:val="20"/>
                <w:lang w:val="en-GB"/>
              </w:rPr>
              <w:t xml:space="preserve">such as Ane indicates </w:t>
            </w:r>
            <w:r w:rsidR="002C2F65" w:rsidRPr="00B20D40">
              <w:rPr>
                <w:rFonts w:ascii="Arial" w:hAnsi="Arial" w:cs="Arial"/>
                <w:sz w:val="20"/>
                <w:szCs w:val="20"/>
                <w:lang w:val="en-GB"/>
              </w:rPr>
              <w:t>proper corrections</w:t>
            </w:r>
            <w:r w:rsidR="00BE2204" w:rsidRPr="00B20D40">
              <w:rPr>
                <w:rFonts w:ascii="Arial" w:hAnsi="Arial" w:cs="Arial"/>
                <w:sz w:val="20"/>
                <w:szCs w:val="20"/>
                <w:lang w:val="en-GB"/>
              </w:rPr>
              <w:t>. Including the severity results  that also helps to know the extent of effect.</w:t>
            </w:r>
          </w:p>
        </w:tc>
        <w:tc>
          <w:tcPr>
            <w:tcW w:w="1523" w:type="pct"/>
          </w:tcPr>
          <w:p w:rsidR="00DA55CE" w:rsidRPr="00B20D40" w:rsidRDefault="0083233A">
            <w:pPr>
              <w:pStyle w:val="Heading2"/>
              <w:jc w:val="left"/>
              <w:rPr>
                <w:rFonts w:ascii="Arial" w:hAnsi="Arial" w:cs="Arial"/>
                <w:b w:val="0"/>
                <w:lang w:val="en-GB"/>
              </w:rPr>
            </w:pPr>
            <w:r w:rsidRPr="00B20D40">
              <w:rPr>
                <w:rFonts w:ascii="Arial" w:hAnsi="Arial" w:cs="Arial"/>
                <w:b w:val="0"/>
                <w:lang w:val="en-GB"/>
              </w:rPr>
              <w:t>The minor revisions and spelling mistakes has been corrected has advised.</w:t>
            </w:r>
          </w:p>
          <w:p w:rsidR="0083233A" w:rsidRPr="00B20D40" w:rsidRDefault="0083233A" w:rsidP="0083233A">
            <w:pPr>
              <w:spacing w:after="160" w:line="276" w:lineRule="auto"/>
              <w:jc w:val="both"/>
              <w:rPr>
                <w:rFonts w:ascii="Arial" w:hAnsi="Arial" w:cs="Arial"/>
                <w:sz w:val="20"/>
                <w:szCs w:val="20"/>
              </w:rPr>
            </w:pPr>
            <w:r w:rsidRPr="00B20D40">
              <w:rPr>
                <w:rFonts w:ascii="Arial" w:hAnsi="Arial" w:cs="Arial"/>
                <w:sz w:val="20"/>
                <w:szCs w:val="20"/>
                <w:lang w:val="en-GB"/>
              </w:rPr>
              <w:t xml:space="preserve">The Naranjo and WHO causality assessment scale was used and also </w:t>
            </w:r>
            <w:r w:rsidRPr="00B20D40">
              <w:rPr>
                <w:rFonts w:ascii="Arial" w:hAnsi="Arial" w:cs="Arial"/>
                <w:sz w:val="20"/>
                <w:szCs w:val="20"/>
              </w:rPr>
              <w:t>Modified Hartwig and Siegel Scale was used to asses severity</w:t>
            </w:r>
            <w:r w:rsidRPr="00B20D40">
              <w:rPr>
                <w:rFonts w:ascii="Arial" w:hAnsi="Arial" w:cs="Arial"/>
                <w:sz w:val="20"/>
                <w:szCs w:val="20"/>
                <w:lang w:val="en-GB"/>
              </w:rPr>
              <w:t xml:space="preserve">, predictability and preventability scale </w:t>
            </w:r>
            <w:r w:rsidRPr="00B20D40">
              <w:rPr>
                <w:rFonts w:ascii="Arial" w:hAnsi="Arial" w:cs="Arial"/>
                <w:sz w:val="20"/>
                <w:szCs w:val="20"/>
              </w:rPr>
              <w:t xml:space="preserve">was determined by using Modified Shumock and Thornton which. </w:t>
            </w:r>
          </w:p>
          <w:p w:rsidR="0083233A" w:rsidRPr="00B20D40" w:rsidRDefault="0083233A" w:rsidP="0083233A">
            <w:pPr>
              <w:spacing w:line="276" w:lineRule="auto"/>
              <w:jc w:val="both"/>
              <w:rPr>
                <w:rFonts w:ascii="Arial" w:hAnsi="Arial" w:cs="Arial"/>
                <w:sz w:val="20"/>
                <w:szCs w:val="20"/>
              </w:rPr>
            </w:pPr>
          </w:p>
          <w:p w:rsidR="0083233A" w:rsidRPr="00B20D40" w:rsidRDefault="0083233A" w:rsidP="0083233A">
            <w:pPr>
              <w:rPr>
                <w:rFonts w:ascii="Arial" w:hAnsi="Arial" w:cs="Arial"/>
                <w:sz w:val="20"/>
                <w:szCs w:val="20"/>
                <w:lang w:val="en-GB"/>
              </w:rPr>
            </w:pPr>
          </w:p>
        </w:tc>
      </w:tr>
      <w:tr w:rsidR="00DA55CE" w:rsidRPr="00B20D40">
        <w:trPr>
          <w:trHeight w:val="704"/>
        </w:trPr>
        <w:tc>
          <w:tcPr>
            <w:tcW w:w="1265" w:type="pct"/>
            <w:noWrap/>
          </w:tcPr>
          <w:p w:rsidR="00DA55CE" w:rsidRPr="00B20D40" w:rsidRDefault="00DA55CE">
            <w:pPr>
              <w:pStyle w:val="Heading2"/>
              <w:ind w:left="360"/>
              <w:jc w:val="left"/>
              <w:rPr>
                <w:rFonts w:ascii="Arial" w:hAnsi="Arial" w:cs="Arial"/>
                <w:b w:val="0"/>
                <w:bCs w:val="0"/>
                <w:u w:val="single"/>
                <w:lang w:val="en-GB"/>
              </w:rPr>
            </w:pPr>
            <w:r w:rsidRPr="00B20D40">
              <w:rPr>
                <w:rFonts w:ascii="Arial" w:hAnsi="Arial" w:cs="Arial"/>
                <w:lang w:val="en-GB"/>
              </w:rPr>
              <w:t>Is the manuscript scientifically, correct? Please write here.</w:t>
            </w:r>
          </w:p>
        </w:tc>
        <w:tc>
          <w:tcPr>
            <w:tcW w:w="2212" w:type="pct"/>
          </w:tcPr>
          <w:p w:rsidR="00DA55CE" w:rsidRPr="00B20D40" w:rsidRDefault="00BE2204">
            <w:pPr>
              <w:pStyle w:val="ListParagraph"/>
              <w:ind w:left="0"/>
              <w:rPr>
                <w:rFonts w:ascii="Arial" w:hAnsi="Arial" w:cs="Arial"/>
                <w:sz w:val="20"/>
                <w:szCs w:val="20"/>
                <w:lang w:val="en-GB"/>
              </w:rPr>
            </w:pPr>
            <w:r w:rsidRPr="00B20D40">
              <w:rPr>
                <w:rFonts w:ascii="Arial" w:hAnsi="Arial" w:cs="Arial"/>
                <w:sz w:val="20"/>
                <w:szCs w:val="20"/>
                <w:lang w:val="en-GB"/>
              </w:rPr>
              <w:t>Y</w:t>
            </w:r>
            <w:r w:rsidR="002C2F65" w:rsidRPr="00B20D40">
              <w:rPr>
                <w:rFonts w:ascii="Arial" w:hAnsi="Arial" w:cs="Arial"/>
                <w:sz w:val="20"/>
                <w:szCs w:val="20"/>
                <w:lang w:val="en-GB"/>
              </w:rPr>
              <w:t>es</w:t>
            </w:r>
            <w:r w:rsidRPr="00B20D40">
              <w:rPr>
                <w:rFonts w:ascii="Arial" w:hAnsi="Arial" w:cs="Arial"/>
                <w:sz w:val="20"/>
                <w:szCs w:val="20"/>
                <w:lang w:val="en-GB"/>
              </w:rPr>
              <w:t>. The manuscript  is scientifically correct but  as it is validated by WHO scale. The manuscript needs corrections regarding typological errors and refinement of some sentences.</w:t>
            </w:r>
          </w:p>
        </w:tc>
        <w:tc>
          <w:tcPr>
            <w:tcW w:w="1523" w:type="pct"/>
          </w:tcPr>
          <w:p w:rsidR="00DA55CE" w:rsidRPr="00B20D40" w:rsidRDefault="00AA1AE9">
            <w:pPr>
              <w:pStyle w:val="Heading2"/>
              <w:jc w:val="left"/>
              <w:rPr>
                <w:rFonts w:ascii="Arial" w:hAnsi="Arial" w:cs="Arial"/>
                <w:b w:val="0"/>
                <w:lang w:val="en-GB"/>
              </w:rPr>
            </w:pPr>
            <w:r w:rsidRPr="00B20D40">
              <w:rPr>
                <w:rFonts w:ascii="Arial" w:hAnsi="Arial" w:cs="Arial"/>
                <w:b w:val="0"/>
                <w:lang w:val="en-GB"/>
              </w:rPr>
              <w:t xml:space="preserve">The Naranjo and WHO causality assessment scale was used to determine the causality assessment of the reaction. </w:t>
            </w:r>
          </w:p>
        </w:tc>
      </w:tr>
      <w:tr w:rsidR="00DA55CE" w:rsidRPr="00B20D40">
        <w:trPr>
          <w:trHeight w:val="703"/>
        </w:trPr>
        <w:tc>
          <w:tcPr>
            <w:tcW w:w="1265" w:type="pct"/>
            <w:noWrap/>
          </w:tcPr>
          <w:p w:rsidR="00DA55CE" w:rsidRPr="00B20D40" w:rsidRDefault="00DA55CE">
            <w:pPr>
              <w:ind w:left="360"/>
              <w:rPr>
                <w:rFonts w:ascii="Arial" w:hAnsi="Arial" w:cs="Arial"/>
                <w:b/>
                <w:bCs/>
                <w:sz w:val="20"/>
                <w:szCs w:val="20"/>
                <w:lang w:val="en-GB"/>
              </w:rPr>
            </w:pPr>
            <w:r w:rsidRPr="00B20D4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DA55CE" w:rsidRPr="00B20D40" w:rsidRDefault="00BE2204">
            <w:pPr>
              <w:pStyle w:val="ListParagraph"/>
              <w:ind w:left="0"/>
              <w:rPr>
                <w:rFonts w:ascii="Arial" w:hAnsi="Arial" w:cs="Arial"/>
                <w:sz w:val="20"/>
                <w:szCs w:val="20"/>
                <w:lang w:val="en-GB"/>
              </w:rPr>
            </w:pPr>
            <w:r w:rsidRPr="00B20D40">
              <w:rPr>
                <w:rFonts w:ascii="Arial" w:hAnsi="Arial" w:cs="Arial"/>
                <w:sz w:val="20"/>
                <w:szCs w:val="20"/>
                <w:lang w:val="en-GB"/>
              </w:rPr>
              <w:t>The reference are sufficient  as it contains recent references upto 2025</w:t>
            </w:r>
          </w:p>
        </w:tc>
        <w:tc>
          <w:tcPr>
            <w:tcW w:w="1523" w:type="pct"/>
          </w:tcPr>
          <w:p w:rsidR="00DA55CE" w:rsidRPr="00B20D40" w:rsidRDefault="00DA55CE">
            <w:pPr>
              <w:pStyle w:val="Heading2"/>
              <w:jc w:val="left"/>
              <w:rPr>
                <w:rFonts w:ascii="Arial" w:hAnsi="Arial" w:cs="Arial"/>
                <w:b w:val="0"/>
                <w:lang w:val="en-GB"/>
              </w:rPr>
            </w:pPr>
          </w:p>
        </w:tc>
      </w:tr>
      <w:tr w:rsidR="00DA55CE" w:rsidRPr="00B20D40">
        <w:trPr>
          <w:trHeight w:val="386"/>
        </w:trPr>
        <w:tc>
          <w:tcPr>
            <w:tcW w:w="1265" w:type="pct"/>
            <w:noWrap/>
          </w:tcPr>
          <w:p w:rsidR="00DA55CE" w:rsidRPr="00B20D40" w:rsidRDefault="00DA55CE">
            <w:pPr>
              <w:pStyle w:val="Heading2"/>
              <w:ind w:left="360"/>
              <w:jc w:val="left"/>
              <w:rPr>
                <w:rFonts w:ascii="Arial" w:hAnsi="Arial" w:cs="Arial"/>
                <w:bCs w:val="0"/>
                <w:lang w:val="en-GB"/>
              </w:rPr>
            </w:pPr>
            <w:r w:rsidRPr="00B20D40">
              <w:rPr>
                <w:rFonts w:ascii="Arial" w:hAnsi="Arial" w:cs="Arial"/>
                <w:bCs w:val="0"/>
                <w:lang w:val="en-GB"/>
              </w:rPr>
              <w:t>Is the language/English quality of the article suitable for scholarly communications?</w:t>
            </w:r>
          </w:p>
          <w:p w:rsidR="00DA55CE" w:rsidRPr="00B20D40" w:rsidRDefault="00DA55CE">
            <w:pPr>
              <w:rPr>
                <w:rFonts w:ascii="Arial" w:hAnsi="Arial" w:cs="Arial"/>
                <w:sz w:val="20"/>
                <w:szCs w:val="20"/>
                <w:lang w:val="en-GB"/>
              </w:rPr>
            </w:pPr>
          </w:p>
        </w:tc>
        <w:tc>
          <w:tcPr>
            <w:tcW w:w="2212" w:type="pct"/>
          </w:tcPr>
          <w:p w:rsidR="00DA55CE" w:rsidRPr="00B20D40" w:rsidRDefault="00BE2204">
            <w:pPr>
              <w:rPr>
                <w:rFonts w:ascii="Arial" w:hAnsi="Arial" w:cs="Arial"/>
                <w:sz w:val="20"/>
                <w:szCs w:val="20"/>
                <w:lang w:val="en-GB"/>
              </w:rPr>
            </w:pPr>
            <w:r w:rsidRPr="00B20D40">
              <w:rPr>
                <w:rFonts w:ascii="Arial" w:hAnsi="Arial" w:cs="Arial"/>
                <w:sz w:val="20"/>
                <w:szCs w:val="20"/>
                <w:lang w:val="en-GB"/>
              </w:rPr>
              <w:t>Proofreading of the manuscript to be done as some words capitalisation varies from sentence to sentence.</w:t>
            </w:r>
          </w:p>
        </w:tc>
        <w:tc>
          <w:tcPr>
            <w:tcW w:w="1523" w:type="pct"/>
          </w:tcPr>
          <w:p w:rsidR="00DA55CE" w:rsidRPr="00B20D40" w:rsidRDefault="000F659B">
            <w:pPr>
              <w:rPr>
                <w:rFonts w:ascii="Arial" w:hAnsi="Arial" w:cs="Arial"/>
                <w:sz w:val="20"/>
                <w:szCs w:val="20"/>
                <w:lang w:val="en-GB"/>
              </w:rPr>
            </w:pPr>
            <w:r w:rsidRPr="00B20D40">
              <w:rPr>
                <w:rFonts w:ascii="Arial" w:hAnsi="Arial" w:cs="Arial"/>
                <w:sz w:val="20"/>
                <w:szCs w:val="20"/>
                <w:lang w:val="en-GB"/>
              </w:rPr>
              <w:t>Rectified</w:t>
            </w:r>
          </w:p>
        </w:tc>
      </w:tr>
      <w:tr w:rsidR="00DA55CE" w:rsidRPr="00B20D40">
        <w:trPr>
          <w:trHeight w:val="1178"/>
        </w:trPr>
        <w:tc>
          <w:tcPr>
            <w:tcW w:w="1265" w:type="pct"/>
            <w:noWrap/>
          </w:tcPr>
          <w:p w:rsidR="00DA55CE" w:rsidRPr="00B20D40" w:rsidRDefault="00DA55CE">
            <w:pPr>
              <w:pStyle w:val="Heading2"/>
              <w:jc w:val="left"/>
              <w:rPr>
                <w:rFonts w:ascii="Arial" w:hAnsi="Arial" w:cs="Arial"/>
                <w:b w:val="0"/>
                <w:bCs w:val="0"/>
                <w:lang w:val="en-GB"/>
              </w:rPr>
            </w:pPr>
            <w:r w:rsidRPr="00B20D40">
              <w:rPr>
                <w:rFonts w:ascii="Arial" w:hAnsi="Arial" w:cs="Arial"/>
                <w:bCs w:val="0"/>
                <w:u w:val="single"/>
                <w:lang w:val="en-GB"/>
              </w:rPr>
              <w:t>Optional/General</w:t>
            </w:r>
            <w:r w:rsidRPr="00B20D40">
              <w:rPr>
                <w:rFonts w:ascii="Arial" w:hAnsi="Arial" w:cs="Arial"/>
                <w:b w:val="0"/>
                <w:bCs w:val="0"/>
                <w:lang w:val="en-GB"/>
              </w:rPr>
              <w:t>comments</w:t>
            </w:r>
          </w:p>
          <w:p w:rsidR="00DA55CE" w:rsidRPr="00B20D40" w:rsidRDefault="00DA55CE">
            <w:pPr>
              <w:pStyle w:val="Heading2"/>
              <w:jc w:val="left"/>
              <w:rPr>
                <w:rFonts w:ascii="Arial" w:hAnsi="Arial" w:cs="Arial"/>
                <w:b w:val="0"/>
                <w:lang w:val="en-GB"/>
              </w:rPr>
            </w:pPr>
          </w:p>
        </w:tc>
        <w:tc>
          <w:tcPr>
            <w:tcW w:w="2212" w:type="pct"/>
          </w:tcPr>
          <w:p w:rsidR="00DA55CE" w:rsidRPr="00B20D40" w:rsidRDefault="00DA55CE">
            <w:pPr>
              <w:pStyle w:val="NormalWeb"/>
              <w:spacing w:before="0" w:beforeAutospacing="0" w:after="0" w:afterAutospacing="0"/>
              <w:rPr>
                <w:rFonts w:ascii="Arial" w:hAnsi="Arial" w:cs="Arial"/>
                <w:b/>
                <w:sz w:val="20"/>
                <w:szCs w:val="20"/>
                <w:lang w:val="en-GB"/>
              </w:rPr>
            </w:pPr>
          </w:p>
        </w:tc>
        <w:tc>
          <w:tcPr>
            <w:tcW w:w="1523" w:type="pct"/>
          </w:tcPr>
          <w:p w:rsidR="00DA55CE" w:rsidRPr="00B20D40" w:rsidRDefault="00DA55CE">
            <w:pPr>
              <w:rPr>
                <w:rFonts w:ascii="Arial" w:hAnsi="Arial" w:cs="Arial"/>
                <w:sz w:val="20"/>
                <w:szCs w:val="20"/>
                <w:lang w:val="en-GB"/>
              </w:rPr>
            </w:pPr>
          </w:p>
        </w:tc>
      </w:tr>
    </w:tbl>
    <w:p w:rsidR="00DA55CE" w:rsidRPr="00B20D40" w:rsidRDefault="00DA55CE" w:rsidP="00DA55CE">
      <w:pPr>
        <w:pStyle w:val="BodyText"/>
        <w:rPr>
          <w:rFonts w:ascii="Arial" w:hAnsi="Arial" w:cs="Arial"/>
          <w:b/>
          <w:bCs/>
          <w:sz w:val="20"/>
          <w:szCs w:val="20"/>
          <w:u w:val="single"/>
          <w:lang w:val="en-GB"/>
        </w:rPr>
      </w:pPr>
    </w:p>
    <w:p w:rsidR="00DA55CE" w:rsidRPr="00B20D40" w:rsidRDefault="00DA55CE" w:rsidP="00DA55CE">
      <w:pPr>
        <w:pStyle w:val="BodyText"/>
        <w:rPr>
          <w:rFonts w:ascii="Arial" w:hAnsi="Arial" w:cs="Arial"/>
          <w:b/>
          <w:bCs/>
          <w:sz w:val="20"/>
          <w:szCs w:val="20"/>
          <w:u w:val="single"/>
          <w:lang w:val="en-GB"/>
        </w:rPr>
      </w:pPr>
    </w:p>
    <w:p w:rsidR="00DA55CE" w:rsidRPr="00B20D40" w:rsidRDefault="00DA55CE" w:rsidP="00DA55CE">
      <w:pPr>
        <w:pStyle w:val="BodyText"/>
        <w:rPr>
          <w:rFonts w:ascii="Arial" w:hAnsi="Arial" w:cs="Arial"/>
          <w:b/>
          <w:bCs/>
          <w:sz w:val="20"/>
          <w:szCs w:val="20"/>
          <w:u w:val="single"/>
          <w:lang w:val="en-GB"/>
        </w:rPr>
      </w:pPr>
    </w:p>
    <w:p w:rsidR="00DA55CE" w:rsidRPr="00B20D40" w:rsidRDefault="00DA55CE" w:rsidP="00DA55CE">
      <w:pPr>
        <w:pStyle w:val="BodyText"/>
        <w:rPr>
          <w:rFonts w:ascii="Arial" w:hAnsi="Arial" w:cs="Arial"/>
          <w:b/>
          <w:bCs/>
          <w:sz w:val="20"/>
          <w:szCs w:val="20"/>
          <w:u w:val="single"/>
          <w:lang w:val="en-GB"/>
        </w:rPr>
      </w:pPr>
    </w:p>
    <w:p w:rsidR="00DA55CE" w:rsidRPr="00B20D40" w:rsidRDefault="00DA55CE" w:rsidP="00DA55CE">
      <w:pPr>
        <w:pStyle w:val="BodyText"/>
        <w:rPr>
          <w:rFonts w:ascii="Arial" w:hAnsi="Arial" w:cs="Arial"/>
          <w:b/>
          <w:bCs/>
          <w:sz w:val="20"/>
          <w:szCs w:val="20"/>
          <w:u w:val="single"/>
          <w:lang w:val="en-GB"/>
        </w:rPr>
      </w:pPr>
    </w:p>
    <w:p w:rsidR="00DA55CE" w:rsidRPr="00B20D40" w:rsidRDefault="00DA55CE" w:rsidP="00DA55CE">
      <w:pPr>
        <w:pStyle w:val="BodyText"/>
        <w:rPr>
          <w:rFonts w:ascii="Arial" w:hAnsi="Arial" w:cs="Arial"/>
          <w:b/>
          <w:bCs/>
          <w:sz w:val="20"/>
          <w:szCs w:val="20"/>
          <w:u w:val="single"/>
          <w:lang w:val="en-GB"/>
        </w:rPr>
      </w:pPr>
    </w:p>
    <w:p w:rsidR="00DA55CE" w:rsidRPr="00B20D40" w:rsidRDefault="00DA55CE" w:rsidP="00DA55CE">
      <w:pPr>
        <w:pStyle w:val="BodyText"/>
        <w:rPr>
          <w:rFonts w:ascii="Arial" w:hAnsi="Arial" w:cs="Arial"/>
          <w:b/>
          <w:bCs/>
          <w:sz w:val="20"/>
          <w:szCs w:val="20"/>
          <w:u w:val="single"/>
          <w:lang w:val="en-GB"/>
        </w:rPr>
      </w:pPr>
    </w:p>
    <w:bookmarkEnd w:id="0"/>
    <w:bookmarkEnd w:id="1"/>
    <w:p w:rsidR="008913D5" w:rsidRPr="00B20D40" w:rsidRDefault="008913D5" w:rsidP="005677C9">
      <w:pPr>
        <w:pStyle w:val="BodyText"/>
        <w:rPr>
          <w:rFonts w:ascii="Arial" w:hAnsi="Arial" w:cs="Arial"/>
          <w:sz w:val="20"/>
          <w:szCs w:val="20"/>
          <w:lang w:val="en-GB"/>
        </w:rPr>
      </w:pPr>
    </w:p>
    <w:p w:rsidR="005677C9" w:rsidRPr="00B20D40" w:rsidRDefault="005677C9" w:rsidP="005677C9">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6831"/>
        <w:gridCol w:w="7166"/>
        <w:gridCol w:w="7153"/>
      </w:tblGrid>
      <w:tr w:rsidR="005677C9" w:rsidRPr="00B20D40" w:rsidTr="00644370">
        <w:tc>
          <w:tcPr>
            <w:tcW w:w="5000" w:type="pct"/>
            <w:gridSpan w:val="3"/>
            <w:tcBorders>
              <w:top w:val="nil"/>
              <w:left w:val="nil"/>
              <w:right w:val="nil"/>
            </w:tcBorders>
            <w:noWrap/>
            <w:tcMar>
              <w:top w:w="0" w:type="dxa"/>
              <w:left w:w="108" w:type="dxa"/>
              <w:bottom w:w="0" w:type="dxa"/>
              <w:right w:w="108" w:type="dxa"/>
            </w:tcMar>
            <w:vAlign w:val="center"/>
          </w:tcPr>
          <w:p w:rsidR="005677C9" w:rsidRPr="00B20D40" w:rsidRDefault="005677C9" w:rsidP="00644370">
            <w:pPr>
              <w:rPr>
                <w:rFonts w:ascii="Arial" w:eastAsia="Arial Unicode MS" w:hAnsi="Arial" w:cs="Arial"/>
                <w:b/>
                <w:sz w:val="20"/>
                <w:szCs w:val="20"/>
                <w:u w:val="single"/>
                <w:lang w:val="en-GB"/>
              </w:rPr>
            </w:pPr>
            <w:bookmarkStart w:id="2" w:name="_Hlk156057883"/>
            <w:bookmarkStart w:id="3" w:name="_Hlk156057704"/>
            <w:r w:rsidRPr="00B20D40">
              <w:rPr>
                <w:rFonts w:ascii="Arial" w:eastAsia="Arial Unicode MS" w:hAnsi="Arial" w:cs="Arial"/>
                <w:b/>
                <w:sz w:val="20"/>
                <w:szCs w:val="20"/>
                <w:highlight w:val="yellow"/>
                <w:u w:val="single"/>
                <w:lang w:val="en-GB"/>
              </w:rPr>
              <w:t>PART  2:</w:t>
            </w:r>
          </w:p>
          <w:p w:rsidR="005677C9" w:rsidRPr="00B20D40" w:rsidRDefault="005677C9" w:rsidP="00644370">
            <w:pPr>
              <w:rPr>
                <w:rFonts w:ascii="Arial" w:eastAsia="Arial Unicode MS" w:hAnsi="Arial" w:cs="Arial"/>
                <w:b/>
                <w:sz w:val="20"/>
                <w:szCs w:val="20"/>
                <w:u w:val="single"/>
                <w:lang w:val="en-GB"/>
              </w:rPr>
            </w:pPr>
          </w:p>
        </w:tc>
      </w:tr>
      <w:tr w:rsidR="005677C9" w:rsidRPr="00B20D40" w:rsidTr="00644370">
        <w:tc>
          <w:tcPr>
            <w:tcW w:w="1615" w:type="pct"/>
            <w:noWrap/>
            <w:tcMar>
              <w:top w:w="0" w:type="dxa"/>
              <w:left w:w="108" w:type="dxa"/>
              <w:bottom w:w="0" w:type="dxa"/>
              <w:right w:w="108" w:type="dxa"/>
            </w:tcMar>
            <w:vAlign w:val="center"/>
          </w:tcPr>
          <w:p w:rsidR="005677C9" w:rsidRPr="00B20D40" w:rsidRDefault="005677C9" w:rsidP="00644370">
            <w:pPr>
              <w:rPr>
                <w:rFonts w:ascii="Arial" w:eastAsia="Arial Unicode MS" w:hAnsi="Arial" w:cs="Arial"/>
                <w:sz w:val="20"/>
                <w:szCs w:val="20"/>
                <w:lang w:val="en-GB"/>
              </w:rPr>
            </w:pPr>
          </w:p>
        </w:tc>
        <w:tc>
          <w:tcPr>
            <w:tcW w:w="1694" w:type="pct"/>
            <w:tcMar>
              <w:top w:w="0" w:type="dxa"/>
              <w:left w:w="108" w:type="dxa"/>
              <w:bottom w:w="0" w:type="dxa"/>
              <w:right w:w="108" w:type="dxa"/>
            </w:tcMar>
          </w:tcPr>
          <w:p w:rsidR="005677C9" w:rsidRPr="00B20D40" w:rsidRDefault="005677C9" w:rsidP="00644370">
            <w:pPr>
              <w:keepNext/>
              <w:outlineLvl w:val="1"/>
              <w:rPr>
                <w:rFonts w:ascii="Arial" w:eastAsia="MS Mincho" w:hAnsi="Arial" w:cs="Arial"/>
                <w:b/>
                <w:bCs/>
                <w:sz w:val="20"/>
                <w:szCs w:val="20"/>
                <w:lang w:val="en-GB"/>
              </w:rPr>
            </w:pPr>
            <w:r w:rsidRPr="00B20D40">
              <w:rPr>
                <w:rFonts w:ascii="Arial" w:eastAsia="MS Mincho" w:hAnsi="Arial" w:cs="Arial"/>
                <w:b/>
                <w:bCs/>
                <w:sz w:val="20"/>
                <w:szCs w:val="20"/>
                <w:lang w:val="en-GB"/>
              </w:rPr>
              <w:t>Reviewer’s comment</w:t>
            </w:r>
          </w:p>
        </w:tc>
        <w:tc>
          <w:tcPr>
            <w:tcW w:w="1691" w:type="pct"/>
          </w:tcPr>
          <w:p w:rsidR="00467F1E" w:rsidRPr="00B20D40" w:rsidRDefault="00467F1E" w:rsidP="00467F1E">
            <w:pPr>
              <w:spacing w:after="160" w:line="256" w:lineRule="auto"/>
              <w:rPr>
                <w:rFonts w:ascii="Arial" w:eastAsia="Calibri" w:hAnsi="Arial" w:cs="Arial"/>
                <w:kern w:val="2"/>
                <w:sz w:val="20"/>
                <w:szCs w:val="20"/>
                <w:lang w:val="en-IN"/>
              </w:rPr>
            </w:pPr>
            <w:r w:rsidRPr="00B20D40">
              <w:rPr>
                <w:rFonts w:ascii="Arial" w:eastAsia="Calibri" w:hAnsi="Arial" w:cs="Arial"/>
                <w:b/>
                <w:kern w:val="2"/>
                <w:sz w:val="20"/>
                <w:szCs w:val="20"/>
                <w:lang w:val="en-IN"/>
              </w:rPr>
              <w:t>Author’s Feedback</w:t>
            </w:r>
            <w:r w:rsidRPr="00B20D40">
              <w:rPr>
                <w:rFonts w:ascii="Arial" w:eastAsia="Calibri" w:hAnsi="Arial" w:cs="Arial"/>
                <w:kern w:val="2"/>
                <w:sz w:val="20"/>
                <w:szCs w:val="20"/>
                <w:lang w:val="en-IN"/>
              </w:rPr>
              <w:t xml:space="preserve"> (It is mandatory that authors should write his/her feedback here)</w:t>
            </w:r>
          </w:p>
          <w:p w:rsidR="005677C9" w:rsidRPr="00B20D40" w:rsidRDefault="005677C9" w:rsidP="00644370">
            <w:pPr>
              <w:keepNext/>
              <w:outlineLvl w:val="1"/>
              <w:rPr>
                <w:rFonts w:ascii="Arial" w:eastAsia="MS Mincho" w:hAnsi="Arial" w:cs="Arial"/>
                <w:bCs/>
                <w:sz w:val="20"/>
                <w:szCs w:val="20"/>
                <w:lang w:val="en-GB"/>
              </w:rPr>
            </w:pPr>
          </w:p>
        </w:tc>
      </w:tr>
      <w:tr w:rsidR="005677C9" w:rsidRPr="00B20D40" w:rsidTr="00644370">
        <w:trPr>
          <w:trHeight w:val="890"/>
        </w:trPr>
        <w:tc>
          <w:tcPr>
            <w:tcW w:w="1615" w:type="pct"/>
            <w:noWrap/>
            <w:tcMar>
              <w:top w:w="0" w:type="dxa"/>
              <w:left w:w="108" w:type="dxa"/>
              <w:bottom w:w="0" w:type="dxa"/>
              <w:right w:w="108" w:type="dxa"/>
            </w:tcMar>
            <w:vAlign w:val="center"/>
          </w:tcPr>
          <w:p w:rsidR="005677C9" w:rsidRPr="00B20D40" w:rsidRDefault="005677C9" w:rsidP="00644370">
            <w:pPr>
              <w:rPr>
                <w:rFonts w:ascii="Arial" w:eastAsia="Arial Unicode MS" w:hAnsi="Arial" w:cs="Arial"/>
                <w:b/>
                <w:sz w:val="20"/>
                <w:szCs w:val="20"/>
                <w:lang w:val="en-GB"/>
              </w:rPr>
            </w:pPr>
            <w:r w:rsidRPr="00B20D40">
              <w:rPr>
                <w:rFonts w:ascii="Arial" w:eastAsia="Arial Unicode MS" w:hAnsi="Arial" w:cs="Arial"/>
                <w:b/>
                <w:sz w:val="20"/>
                <w:szCs w:val="20"/>
                <w:lang w:val="en-GB"/>
              </w:rPr>
              <w:t xml:space="preserve">Are there ethical issues in this manuscript? </w:t>
            </w:r>
          </w:p>
          <w:p w:rsidR="005677C9" w:rsidRPr="00B20D40" w:rsidRDefault="005677C9" w:rsidP="0064437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5677C9" w:rsidRPr="00B20D40" w:rsidRDefault="005677C9" w:rsidP="00644370">
            <w:pPr>
              <w:rPr>
                <w:rFonts w:ascii="Arial" w:eastAsia="Arial Unicode MS" w:hAnsi="Arial" w:cs="Arial"/>
                <w:i/>
                <w:iCs/>
                <w:sz w:val="20"/>
                <w:szCs w:val="20"/>
                <w:u w:val="single"/>
                <w:lang w:val="en-GB"/>
              </w:rPr>
            </w:pPr>
            <w:r w:rsidRPr="00B20D40">
              <w:rPr>
                <w:rFonts w:ascii="Arial" w:eastAsia="Arial Unicode MS" w:hAnsi="Arial" w:cs="Arial"/>
                <w:i/>
                <w:iCs/>
                <w:sz w:val="20"/>
                <w:szCs w:val="20"/>
                <w:u w:val="single"/>
                <w:lang w:val="en-GB"/>
              </w:rPr>
              <w:t>(If yes, Kindly please write down the ethical issues here in details)</w:t>
            </w:r>
          </w:p>
          <w:p w:rsidR="005677C9" w:rsidRPr="00B20D40" w:rsidRDefault="005677C9" w:rsidP="00644370">
            <w:pPr>
              <w:rPr>
                <w:rFonts w:ascii="Arial" w:eastAsia="Arial Unicode MS" w:hAnsi="Arial" w:cs="Arial"/>
                <w:sz w:val="20"/>
                <w:szCs w:val="20"/>
                <w:lang w:val="en-GB"/>
              </w:rPr>
            </w:pPr>
          </w:p>
        </w:tc>
        <w:tc>
          <w:tcPr>
            <w:tcW w:w="1691" w:type="pct"/>
            <w:vAlign w:val="center"/>
          </w:tcPr>
          <w:p w:rsidR="005677C9" w:rsidRPr="00B20D40" w:rsidRDefault="007130FA" w:rsidP="00644370">
            <w:pPr>
              <w:rPr>
                <w:rFonts w:ascii="Arial" w:eastAsia="Arial Unicode MS" w:hAnsi="Arial" w:cs="Arial"/>
                <w:sz w:val="20"/>
                <w:szCs w:val="20"/>
                <w:lang w:val="en-GB"/>
              </w:rPr>
            </w:pPr>
            <w:r w:rsidRPr="00B20D40">
              <w:rPr>
                <w:rFonts w:ascii="Arial" w:eastAsia="Arial Unicode MS" w:hAnsi="Arial" w:cs="Arial"/>
                <w:sz w:val="20"/>
                <w:szCs w:val="20"/>
                <w:lang w:val="en-GB"/>
              </w:rPr>
              <w:t xml:space="preserve">  No</w:t>
            </w:r>
          </w:p>
          <w:p w:rsidR="005677C9" w:rsidRPr="00B20D40" w:rsidRDefault="005677C9" w:rsidP="00644370">
            <w:pPr>
              <w:rPr>
                <w:rFonts w:ascii="Arial" w:eastAsia="Arial Unicode MS" w:hAnsi="Arial" w:cs="Arial"/>
                <w:sz w:val="20"/>
                <w:szCs w:val="20"/>
                <w:lang w:val="en-GB"/>
              </w:rPr>
            </w:pPr>
          </w:p>
          <w:p w:rsidR="005677C9" w:rsidRPr="00B20D40" w:rsidRDefault="005677C9" w:rsidP="00644370">
            <w:pPr>
              <w:rPr>
                <w:rFonts w:ascii="Arial" w:eastAsia="Arial Unicode MS" w:hAnsi="Arial" w:cs="Arial"/>
                <w:sz w:val="20"/>
                <w:szCs w:val="20"/>
                <w:lang w:val="en-GB"/>
              </w:rPr>
            </w:pPr>
          </w:p>
        </w:tc>
      </w:tr>
      <w:bookmarkEnd w:id="2"/>
    </w:tbl>
    <w:p w:rsidR="005677C9" w:rsidRPr="00B20D40" w:rsidRDefault="005677C9" w:rsidP="005677C9">
      <w:pPr>
        <w:rPr>
          <w:rFonts w:ascii="Arial" w:hAnsi="Arial" w:cs="Arial"/>
          <w:sz w:val="20"/>
          <w:szCs w:val="20"/>
        </w:rPr>
      </w:pPr>
    </w:p>
    <w:p w:rsidR="005677C9" w:rsidRPr="00B20D40" w:rsidRDefault="005677C9" w:rsidP="005677C9">
      <w:pPr>
        <w:rPr>
          <w:rFonts w:ascii="Arial" w:hAnsi="Arial" w:cs="Arial"/>
          <w:sz w:val="20"/>
          <w:szCs w:val="20"/>
        </w:rPr>
      </w:pPr>
    </w:p>
    <w:p w:rsidR="005677C9" w:rsidRPr="00B20D40" w:rsidRDefault="005677C9" w:rsidP="005677C9">
      <w:pPr>
        <w:rPr>
          <w:rFonts w:ascii="Arial" w:hAnsi="Arial" w:cs="Arial"/>
          <w:bCs/>
          <w:sz w:val="20"/>
          <w:szCs w:val="20"/>
          <w:u w:val="single"/>
          <w:lang w:val="en-GB"/>
        </w:rPr>
      </w:pPr>
    </w:p>
    <w:bookmarkEnd w:id="3"/>
    <w:p w:rsidR="005677C9" w:rsidRPr="00B20D40" w:rsidRDefault="005677C9" w:rsidP="005677C9">
      <w:pPr>
        <w:rPr>
          <w:rFonts w:ascii="Arial" w:hAnsi="Arial" w:cs="Arial"/>
          <w:sz w:val="20"/>
          <w:szCs w:val="20"/>
        </w:rPr>
      </w:pPr>
    </w:p>
    <w:p w:rsidR="005677C9" w:rsidRPr="00B20D40" w:rsidRDefault="005677C9" w:rsidP="005677C9">
      <w:pPr>
        <w:pStyle w:val="BodyText"/>
        <w:rPr>
          <w:rFonts w:ascii="Arial" w:hAnsi="Arial" w:cs="Arial"/>
          <w:sz w:val="20"/>
          <w:szCs w:val="20"/>
          <w:lang w:val="en-GB"/>
        </w:rPr>
      </w:pPr>
    </w:p>
    <w:sectPr w:rsidR="005677C9" w:rsidRPr="00B20D40" w:rsidSect="00C817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0CF" w:rsidRPr="0000007A" w:rsidRDefault="000770CF" w:rsidP="0099583E">
      <w:r>
        <w:separator/>
      </w:r>
    </w:p>
  </w:endnote>
  <w:endnote w:type="continuationSeparator" w:id="1">
    <w:p w:rsidR="000770CF" w:rsidRPr="0000007A" w:rsidRDefault="000770CF"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Tunga">
    <w:altName w:val="Courier New"/>
    <w:panose1 w:val="00000400000000000000"/>
    <w:charset w:val="01"/>
    <w:family w:val="roman"/>
    <w:notTrueType/>
    <w:pitch w:val="variable"/>
    <w:sig w:usb0="00000000" w:usb1="00000000" w:usb2="00000000" w:usb3="00000000" w:csb0="00000000" w:csb1="00000000"/>
  </w:font>
  <w:font w:name="Aptos">
    <w:altName w:val="Arial"/>
    <w:charset w:val="00"/>
    <w:family w:val="swiss"/>
    <w:pitch w:val="variable"/>
    <w:sig w:usb0="00000001"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F41" w:rsidRPr="00546343" w:rsidRDefault="004674B4">
    <w:pPr>
      <w:pStyle w:val="Footer"/>
      <w:rPr>
        <w:sz w:val="16"/>
      </w:rPr>
    </w:pPr>
    <w:r>
      <w:rPr>
        <w:sz w:val="16"/>
      </w:rPr>
      <w:t>Created by: DR</w:t>
    </w:r>
    <w:r>
      <w:rPr>
        <w:sz w:val="16"/>
      </w:rPr>
      <w:tab/>
      <w:t xml:space="preserve">              Checked by: PMApproved by: MBM</w:t>
    </w:r>
    <w:r w:rsidR="00B62F41">
      <w:rPr>
        <w:sz w:val="16"/>
      </w:rPr>
      <w:tab/>
    </w:r>
    <w:r w:rsidR="00B62F41">
      <w:rPr>
        <w:sz w:val="16"/>
      </w:rPr>
      <w:tab/>
    </w:r>
    <w:r w:rsidR="00316AD6" w:rsidRPr="00316AD6">
      <w:rPr>
        <w:sz w:val="16"/>
      </w:rPr>
      <w:t xml:space="preserve">Version: </w:t>
    </w:r>
    <w:r w:rsidR="007B57D1">
      <w:rPr>
        <w:sz w:val="16"/>
      </w:rPr>
      <w:t>3</w:t>
    </w:r>
    <w:r w:rsidR="00316AD6" w:rsidRPr="00316AD6">
      <w:rPr>
        <w:sz w:val="16"/>
      </w:rPr>
      <w:t xml:space="preserve"> (0</w:t>
    </w:r>
    <w:r w:rsidR="007B57D1">
      <w:rPr>
        <w:sz w:val="16"/>
      </w:rPr>
      <w:t>7</w:t>
    </w:r>
    <w:r w:rsidR="00316AD6" w:rsidRPr="00316AD6">
      <w:rPr>
        <w:sz w:val="16"/>
      </w:rPr>
      <w:t>-07-2024)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0CF" w:rsidRPr="0000007A" w:rsidRDefault="000770CF" w:rsidP="0099583E">
      <w:r>
        <w:separator/>
      </w:r>
    </w:p>
  </w:footnote>
  <w:footnote w:type="continuationSeparator" w:id="1">
    <w:p w:rsidR="000770CF" w:rsidRPr="0000007A" w:rsidRDefault="000770CF"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B57D1">
      <w:rPr>
        <w:rFonts w:ascii="Arial" w:hAnsi="Arial" w:cs="Arial"/>
        <w:b/>
        <w:bCs/>
        <w:color w:val="003399"/>
        <w:u w:val="single"/>
        <w:lang w:val="en-GB"/>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00007A"/>
    <w:rsid w:val="0000007A"/>
    <w:rsid w:val="00006187"/>
    <w:rsid w:val="00007A05"/>
    <w:rsid w:val="00010403"/>
    <w:rsid w:val="00012C8B"/>
    <w:rsid w:val="00021981"/>
    <w:rsid w:val="000234E1"/>
    <w:rsid w:val="00023967"/>
    <w:rsid w:val="0002598E"/>
    <w:rsid w:val="00037D52"/>
    <w:rsid w:val="000450FC"/>
    <w:rsid w:val="00056CB0"/>
    <w:rsid w:val="000577C2"/>
    <w:rsid w:val="0006257C"/>
    <w:rsid w:val="000770CF"/>
    <w:rsid w:val="00084D7C"/>
    <w:rsid w:val="00086801"/>
    <w:rsid w:val="00091112"/>
    <w:rsid w:val="000928E9"/>
    <w:rsid w:val="000936AC"/>
    <w:rsid w:val="00095A59"/>
    <w:rsid w:val="000A2134"/>
    <w:rsid w:val="000A6F41"/>
    <w:rsid w:val="000B4EE5"/>
    <w:rsid w:val="000B74A1"/>
    <w:rsid w:val="000B757E"/>
    <w:rsid w:val="000C0837"/>
    <w:rsid w:val="000C3B7E"/>
    <w:rsid w:val="000E4F6A"/>
    <w:rsid w:val="000F659B"/>
    <w:rsid w:val="00100577"/>
    <w:rsid w:val="00101322"/>
    <w:rsid w:val="001249DE"/>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41EB"/>
    <w:rsid w:val="00275984"/>
    <w:rsid w:val="00280EC9"/>
    <w:rsid w:val="00291D08"/>
    <w:rsid w:val="00293482"/>
    <w:rsid w:val="002941C8"/>
    <w:rsid w:val="002C2F65"/>
    <w:rsid w:val="002C43DF"/>
    <w:rsid w:val="002D7EA9"/>
    <w:rsid w:val="002E1211"/>
    <w:rsid w:val="002E2339"/>
    <w:rsid w:val="002E6D86"/>
    <w:rsid w:val="002F6935"/>
    <w:rsid w:val="00312559"/>
    <w:rsid w:val="00316AD6"/>
    <w:rsid w:val="003204B8"/>
    <w:rsid w:val="0033692F"/>
    <w:rsid w:val="00346223"/>
    <w:rsid w:val="00390105"/>
    <w:rsid w:val="003A04E7"/>
    <w:rsid w:val="003A4991"/>
    <w:rsid w:val="003A6E1A"/>
    <w:rsid w:val="003B2172"/>
    <w:rsid w:val="003E2EAA"/>
    <w:rsid w:val="003E746A"/>
    <w:rsid w:val="00416FAA"/>
    <w:rsid w:val="0042465A"/>
    <w:rsid w:val="004356CC"/>
    <w:rsid w:val="00435B36"/>
    <w:rsid w:val="00442B24"/>
    <w:rsid w:val="0044321F"/>
    <w:rsid w:val="0044444D"/>
    <w:rsid w:val="0044519B"/>
    <w:rsid w:val="00445B35"/>
    <w:rsid w:val="00446659"/>
    <w:rsid w:val="00457AB1"/>
    <w:rsid w:val="00457BC0"/>
    <w:rsid w:val="00461EA2"/>
    <w:rsid w:val="00462996"/>
    <w:rsid w:val="004674B4"/>
    <w:rsid w:val="00467F1E"/>
    <w:rsid w:val="004703D4"/>
    <w:rsid w:val="004B4CAD"/>
    <w:rsid w:val="004B4FDC"/>
    <w:rsid w:val="004C3DF1"/>
    <w:rsid w:val="004D2E36"/>
    <w:rsid w:val="004F4AB0"/>
    <w:rsid w:val="00503AB6"/>
    <w:rsid w:val="005047C5"/>
    <w:rsid w:val="00510920"/>
    <w:rsid w:val="00521812"/>
    <w:rsid w:val="00523D2C"/>
    <w:rsid w:val="00531C82"/>
    <w:rsid w:val="005339A8"/>
    <w:rsid w:val="00533FC1"/>
    <w:rsid w:val="00534E48"/>
    <w:rsid w:val="0054564B"/>
    <w:rsid w:val="00545A13"/>
    <w:rsid w:val="00546343"/>
    <w:rsid w:val="00557CD3"/>
    <w:rsid w:val="00560D3C"/>
    <w:rsid w:val="005677C9"/>
    <w:rsid w:val="00567DE0"/>
    <w:rsid w:val="005735A5"/>
    <w:rsid w:val="005A5BE0"/>
    <w:rsid w:val="005B12E0"/>
    <w:rsid w:val="005C25A0"/>
    <w:rsid w:val="005D230D"/>
    <w:rsid w:val="005D6648"/>
    <w:rsid w:val="00602F7D"/>
    <w:rsid w:val="006032F4"/>
    <w:rsid w:val="00605952"/>
    <w:rsid w:val="00620677"/>
    <w:rsid w:val="00624032"/>
    <w:rsid w:val="00644370"/>
    <w:rsid w:val="00645A56"/>
    <w:rsid w:val="006532DF"/>
    <w:rsid w:val="0065579D"/>
    <w:rsid w:val="00662664"/>
    <w:rsid w:val="00663792"/>
    <w:rsid w:val="0067046C"/>
    <w:rsid w:val="00676845"/>
    <w:rsid w:val="00680547"/>
    <w:rsid w:val="0068446F"/>
    <w:rsid w:val="0068743B"/>
    <w:rsid w:val="0069428E"/>
    <w:rsid w:val="00696CAD"/>
    <w:rsid w:val="006A5E0B"/>
    <w:rsid w:val="006C3797"/>
    <w:rsid w:val="006E7D6E"/>
    <w:rsid w:val="006F6F2F"/>
    <w:rsid w:val="00701186"/>
    <w:rsid w:val="00707BE1"/>
    <w:rsid w:val="007130FA"/>
    <w:rsid w:val="007238EB"/>
    <w:rsid w:val="0072789A"/>
    <w:rsid w:val="007317C3"/>
    <w:rsid w:val="00734756"/>
    <w:rsid w:val="0073538B"/>
    <w:rsid w:val="00741BD0"/>
    <w:rsid w:val="007426E6"/>
    <w:rsid w:val="00746370"/>
    <w:rsid w:val="00746664"/>
    <w:rsid w:val="00766889"/>
    <w:rsid w:val="00766A0D"/>
    <w:rsid w:val="00767F8C"/>
    <w:rsid w:val="00780B67"/>
    <w:rsid w:val="00797EBF"/>
    <w:rsid w:val="007B0DB2"/>
    <w:rsid w:val="007B1099"/>
    <w:rsid w:val="007B57D1"/>
    <w:rsid w:val="007B6E18"/>
    <w:rsid w:val="007C32B9"/>
    <w:rsid w:val="007D0246"/>
    <w:rsid w:val="007E299A"/>
    <w:rsid w:val="007F44EA"/>
    <w:rsid w:val="007F5873"/>
    <w:rsid w:val="00806382"/>
    <w:rsid w:val="00815F94"/>
    <w:rsid w:val="0082130C"/>
    <w:rsid w:val="008224E2"/>
    <w:rsid w:val="00825DC9"/>
    <w:rsid w:val="0082676D"/>
    <w:rsid w:val="00831055"/>
    <w:rsid w:val="0083233A"/>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43759"/>
    <w:rsid w:val="009553EC"/>
    <w:rsid w:val="0097330E"/>
    <w:rsid w:val="009739BD"/>
    <w:rsid w:val="00974330"/>
    <w:rsid w:val="0097498C"/>
    <w:rsid w:val="00982766"/>
    <w:rsid w:val="009852C4"/>
    <w:rsid w:val="00985F26"/>
    <w:rsid w:val="0099583E"/>
    <w:rsid w:val="009A0242"/>
    <w:rsid w:val="009A59ED"/>
    <w:rsid w:val="009A72A1"/>
    <w:rsid w:val="009B5AA8"/>
    <w:rsid w:val="009C191B"/>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1AE9"/>
    <w:rsid w:val="00AA41B3"/>
    <w:rsid w:val="00AA6670"/>
    <w:rsid w:val="00AB1ED6"/>
    <w:rsid w:val="00AB397D"/>
    <w:rsid w:val="00AB638A"/>
    <w:rsid w:val="00AB6E43"/>
    <w:rsid w:val="00AC1349"/>
    <w:rsid w:val="00AD6C51"/>
    <w:rsid w:val="00AF3016"/>
    <w:rsid w:val="00B03A45"/>
    <w:rsid w:val="00B20D40"/>
    <w:rsid w:val="00B2236C"/>
    <w:rsid w:val="00B22FE6"/>
    <w:rsid w:val="00B3033D"/>
    <w:rsid w:val="00B33856"/>
    <w:rsid w:val="00B356AF"/>
    <w:rsid w:val="00B61730"/>
    <w:rsid w:val="00B62087"/>
    <w:rsid w:val="00B62F41"/>
    <w:rsid w:val="00B73785"/>
    <w:rsid w:val="00B755A3"/>
    <w:rsid w:val="00B760E1"/>
    <w:rsid w:val="00B807F8"/>
    <w:rsid w:val="00B858FF"/>
    <w:rsid w:val="00BA1AB3"/>
    <w:rsid w:val="00BA6421"/>
    <w:rsid w:val="00BB34E6"/>
    <w:rsid w:val="00BB4FEC"/>
    <w:rsid w:val="00BC402F"/>
    <w:rsid w:val="00BD27BA"/>
    <w:rsid w:val="00BE13EF"/>
    <w:rsid w:val="00BE2204"/>
    <w:rsid w:val="00BE40A5"/>
    <w:rsid w:val="00BE6454"/>
    <w:rsid w:val="00BF39A4"/>
    <w:rsid w:val="00C02797"/>
    <w:rsid w:val="00C10283"/>
    <w:rsid w:val="00C110CC"/>
    <w:rsid w:val="00C22886"/>
    <w:rsid w:val="00C25C8F"/>
    <w:rsid w:val="00C263C6"/>
    <w:rsid w:val="00C635B6"/>
    <w:rsid w:val="00C653D3"/>
    <w:rsid w:val="00C70DFC"/>
    <w:rsid w:val="00C81775"/>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A55CE"/>
    <w:rsid w:val="00DB5B54"/>
    <w:rsid w:val="00DB7E1B"/>
    <w:rsid w:val="00DC1D81"/>
    <w:rsid w:val="00E37766"/>
    <w:rsid w:val="00E451EA"/>
    <w:rsid w:val="00E53E52"/>
    <w:rsid w:val="00E57F4B"/>
    <w:rsid w:val="00E63889"/>
    <w:rsid w:val="00E65EB7"/>
    <w:rsid w:val="00E71C8D"/>
    <w:rsid w:val="00E72360"/>
    <w:rsid w:val="00E972A7"/>
    <w:rsid w:val="00EA2839"/>
    <w:rsid w:val="00EB3E91"/>
    <w:rsid w:val="00EC6894"/>
    <w:rsid w:val="00ED5A36"/>
    <w:rsid w:val="00ED6B12"/>
    <w:rsid w:val="00EE0D3E"/>
    <w:rsid w:val="00EE0E53"/>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2080"/>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US" w:bidi="kn-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B3385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97062492">
      <w:bodyDiv w:val="1"/>
      <w:marLeft w:val="0"/>
      <w:marRight w:val="0"/>
      <w:marTop w:val="0"/>
      <w:marBottom w:val="0"/>
      <w:divBdr>
        <w:top w:val="none" w:sz="0" w:space="0" w:color="auto"/>
        <w:left w:val="none" w:sz="0" w:space="0" w:color="auto"/>
        <w:bottom w:val="none" w:sz="0" w:space="0" w:color="auto"/>
        <w:right w:val="none" w:sz="0" w:space="0" w:color="auto"/>
      </w:divBdr>
    </w:div>
    <w:div w:id="12316233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5376708">
      <w:bodyDiv w:val="1"/>
      <w:marLeft w:val="0"/>
      <w:marRight w:val="0"/>
      <w:marTop w:val="0"/>
      <w:marBottom w:val="0"/>
      <w:divBdr>
        <w:top w:val="none" w:sz="0" w:space="0" w:color="auto"/>
        <w:left w:val="none" w:sz="0" w:space="0" w:color="auto"/>
        <w:bottom w:val="none" w:sz="0" w:space="0" w:color="auto"/>
        <w:right w:val="none" w:sz="0" w:space="0" w:color="auto"/>
      </w:divBdr>
    </w:div>
    <w:div w:id="7509274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3637836">
      <w:bodyDiv w:val="1"/>
      <w:marLeft w:val="0"/>
      <w:marRight w:val="0"/>
      <w:marTop w:val="0"/>
      <w:marBottom w:val="0"/>
      <w:divBdr>
        <w:top w:val="none" w:sz="0" w:space="0" w:color="auto"/>
        <w:left w:val="none" w:sz="0" w:space="0" w:color="auto"/>
        <w:bottom w:val="none" w:sz="0" w:space="0" w:color="auto"/>
        <w:right w:val="none" w:sz="0" w:space="0" w:color="auto"/>
      </w:divBdr>
    </w:div>
    <w:div w:id="1098258932">
      <w:bodyDiv w:val="1"/>
      <w:marLeft w:val="0"/>
      <w:marRight w:val="0"/>
      <w:marTop w:val="0"/>
      <w:marBottom w:val="0"/>
      <w:divBdr>
        <w:top w:val="none" w:sz="0" w:space="0" w:color="auto"/>
        <w:left w:val="none" w:sz="0" w:space="0" w:color="auto"/>
        <w:bottom w:val="none" w:sz="0" w:space="0" w:color="auto"/>
        <w:right w:val="none" w:sz="0" w:space="0" w:color="auto"/>
      </w:divBdr>
    </w:div>
    <w:div w:id="111975729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8407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mh.com/index.php/AJCRM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4DCCA-10F6-448B-9496-12263DA64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CharactersWithSpaces>
  <SharedDoc>false</SharedDoc>
  <HLinks>
    <vt:vector size="18" baseType="variant">
      <vt:variant>
        <vt:i4>3670120</vt:i4>
      </vt:variant>
      <vt:variant>
        <vt:i4>6</vt:i4>
      </vt:variant>
      <vt:variant>
        <vt:i4>0</vt:i4>
      </vt:variant>
      <vt:variant>
        <vt:i4>5</vt:i4>
      </vt:variant>
      <vt:variant>
        <vt:lpwstr>https://link.springer.com/article/10.2165/00002018-200124080-00004</vt:lpwstr>
      </vt:variant>
      <vt:variant>
        <vt:lpwstr/>
      </vt:variant>
      <vt:variant>
        <vt:i4>7078008</vt:i4>
      </vt:variant>
      <vt:variant>
        <vt:i4>3</vt:i4>
      </vt:variant>
      <vt:variant>
        <vt:i4>0</vt:i4>
      </vt:variant>
      <vt:variant>
        <vt:i4>5</vt:i4>
      </vt:variant>
      <vt:variant>
        <vt:lpwstr>https://www.sciencedirect.com/science/article/pii/S0163834310000551</vt:lpwstr>
      </vt:variant>
      <vt:variant>
        <vt:lpwstr/>
      </vt:variant>
      <vt:variant>
        <vt:i4>8257593</vt:i4>
      </vt:variant>
      <vt:variant>
        <vt:i4>0</vt:i4>
      </vt:variant>
      <vt:variant>
        <vt:i4>0</vt:i4>
      </vt:variant>
      <vt:variant>
        <vt:i4>5</vt:i4>
      </vt:variant>
      <vt:variant>
        <vt:lpwstr>https://journalajcrmh.com/index.php/AJCRMH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1135</cp:lastModifiedBy>
  <cp:revision>3</cp:revision>
  <dcterms:created xsi:type="dcterms:W3CDTF">2025-10-20T07:59:00Z</dcterms:created>
  <dcterms:modified xsi:type="dcterms:W3CDTF">2025-10-20T13:00:00Z</dcterms:modified>
</cp:coreProperties>
</file>