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211950" w14:textId="77777777" w:rsidR="00150ED4" w:rsidRDefault="00150ED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50ED4" w14:paraId="250A180D" w14:textId="77777777">
        <w:trPr>
          <w:trHeight w:val="290"/>
        </w:trPr>
        <w:tc>
          <w:tcPr>
            <w:tcW w:w="20934" w:type="dxa"/>
            <w:gridSpan w:val="2"/>
            <w:tcBorders>
              <w:top w:val="nil"/>
              <w:left w:val="nil"/>
              <w:right w:val="nil"/>
            </w:tcBorders>
          </w:tcPr>
          <w:p w14:paraId="48D4C158" w14:textId="77777777" w:rsidR="00150ED4" w:rsidRDefault="00150ED4">
            <w:pPr>
              <w:keepNext/>
              <w:pBdr>
                <w:top w:val="nil"/>
                <w:left w:val="nil"/>
                <w:bottom w:val="nil"/>
                <w:right w:val="nil"/>
                <w:between w:val="nil"/>
              </w:pBdr>
              <w:rPr>
                <w:rFonts w:ascii="Arial" w:eastAsia="Arial" w:hAnsi="Arial" w:cs="Arial"/>
                <w:color w:val="000000"/>
                <w:sz w:val="28"/>
                <w:szCs w:val="28"/>
              </w:rPr>
            </w:pPr>
          </w:p>
        </w:tc>
      </w:tr>
      <w:tr w:rsidR="00150ED4" w14:paraId="2494FDB3" w14:textId="77777777">
        <w:trPr>
          <w:trHeight w:val="290"/>
        </w:trPr>
        <w:tc>
          <w:tcPr>
            <w:tcW w:w="5167" w:type="dxa"/>
          </w:tcPr>
          <w:p w14:paraId="0F495E5A" w14:textId="77777777" w:rsidR="00150ED4" w:rsidRDefault="00F4216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bookmarkStart w:id="0" w:name="_nx3vtd5o2yzg" w:colFirst="0" w:colLast="0"/>
        <w:bookmarkEnd w:id="0"/>
        <w:tc>
          <w:tcPr>
            <w:tcW w:w="15767" w:type="dxa"/>
            <w:tcMar>
              <w:top w:w="0" w:type="dxa"/>
              <w:left w:w="108" w:type="dxa"/>
              <w:bottom w:w="0" w:type="dxa"/>
              <w:right w:w="108" w:type="dxa"/>
            </w:tcMar>
            <w:vAlign w:val="center"/>
          </w:tcPr>
          <w:p w14:paraId="0CB55BF2" w14:textId="77777777" w:rsidR="00150ED4" w:rsidRDefault="00F4216A">
            <w:pPr>
              <w:rPr>
                <w:rFonts w:ascii="Arial" w:eastAsia="Arial" w:hAnsi="Arial" w:cs="Arial"/>
                <w:color w:val="0000FF"/>
                <w:sz w:val="20"/>
                <w:szCs w:val="20"/>
              </w:rPr>
            </w:pPr>
            <w:r>
              <w:fldChar w:fldCharType="begin"/>
            </w:r>
            <w:r>
              <w:instrText>HYPERLINK "https://journalacri.com/index.php/ACRI" \h</w:instrText>
            </w:r>
            <w:r>
              <w:fldChar w:fldCharType="separate"/>
            </w:r>
            <w:r>
              <w:rPr>
                <w:rFonts w:ascii="Arial" w:eastAsia="Arial" w:hAnsi="Arial" w:cs="Arial"/>
                <w:b/>
                <w:color w:val="0000FF"/>
                <w:sz w:val="20"/>
                <w:szCs w:val="20"/>
              </w:rPr>
              <w:t>Archives of Current Research International</w:t>
            </w:r>
            <w:r>
              <w:fldChar w:fldCharType="end"/>
            </w:r>
            <w:r>
              <w:rPr>
                <w:rFonts w:ascii="Arial" w:eastAsia="Arial" w:hAnsi="Arial" w:cs="Arial"/>
                <w:b/>
                <w:color w:val="0000FF"/>
                <w:sz w:val="20"/>
                <w:szCs w:val="20"/>
              </w:rPr>
              <w:t xml:space="preserve"> </w:t>
            </w:r>
          </w:p>
        </w:tc>
      </w:tr>
      <w:tr w:rsidR="00150ED4" w14:paraId="6FEC2408" w14:textId="77777777">
        <w:trPr>
          <w:trHeight w:val="290"/>
        </w:trPr>
        <w:tc>
          <w:tcPr>
            <w:tcW w:w="5167" w:type="dxa"/>
          </w:tcPr>
          <w:p w14:paraId="02D58B01" w14:textId="77777777" w:rsidR="00150ED4" w:rsidRDefault="00F4216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5426A12" w14:textId="77777777" w:rsidR="00150ED4" w:rsidRDefault="00F4216A">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Ms_ACRI_145861</w:t>
            </w:r>
          </w:p>
        </w:tc>
      </w:tr>
      <w:tr w:rsidR="00150ED4" w14:paraId="4E8FD287" w14:textId="77777777">
        <w:trPr>
          <w:trHeight w:val="650"/>
        </w:trPr>
        <w:tc>
          <w:tcPr>
            <w:tcW w:w="5167" w:type="dxa"/>
          </w:tcPr>
          <w:p w14:paraId="512F428A" w14:textId="77777777" w:rsidR="00150ED4" w:rsidRDefault="00F4216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D1876BC" w14:textId="77777777" w:rsidR="00150ED4" w:rsidRDefault="00F4216A">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 xml:space="preserve">Physical properties of expired composite resins after air fryer thermal </w:t>
            </w:r>
            <w:r>
              <w:rPr>
                <w:rFonts w:ascii="Arial" w:eastAsia="Arial" w:hAnsi="Arial" w:cs="Arial"/>
                <w:b/>
                <w:color w:val="000000"/>
                <w:sz w:val="20"/>
                <w:szCs w:val="20"/>
              </w:rPr>
              <w:t>treatment</w:t>
            </w:r>
          </w:p>
        </w:tc>
      </w:tr>
      <w:tr w:rsidR="00150ED4" w14:paraId="6F0368A2" w14:textId="77777777">
        <w:trPr>
          <w:trHeight w:val="332"/>
        </w:trPr>
        <w:tc>
          <w:tcPr>
            <w:tcW w:w="5167" w:type="dxa"/>
          </w:tcPr>
          <w:p w14:paraId="7E8C62C6" w14:textId="77777777" w:rsidR="00150ED4" w:rsidRDefault="00F4216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AB64F0C" w14:textId="77777777" w:rsidR="00150ED4" w:rsidRDefault="00F4216A">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Original Research Article</w:t>
            </w:r>
          </w:p>
        </w:tc>
      </w:tr>
    </w:tbl>
    <w:p w14:paraId="5D313DD6" w14:textId="5BB3589F" w:rsidR="00150ED4" w:rsidRDefault="00150ED4">
      <w:pPr>
        <w:rPr>
          <w:sz w:val="20"/>
          <w:szCs w:val="20"/>
        </w:rPr>
      </w:pPr>
      <w:bookmarkStart w:id="1" w:name="_3l6l7xrw1k3m" w:colFirst="0" w:colLast="0"/>
      <w:bookmarkStart w:id="2" w:name="_v91js0tuw4r8" w:colFirst="0" w:colLast="0"/>
      <w:bookmarkEnd w:id="1"/>
      <w:bookmarkEnd w:id="2"/>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50ED4" w14:paraId="13917CA7" w14:textId="77777777">
        <w:tc>
          <w:tcPr>
            <w:tcW w:w="21150" w:type="dxa"/>
            <w:gridSpan w:val="3"/>
            <w:tcBorders>
              <w:top w:val="nil"/>
              <w:left w:val="nil"/>
              <w:right w:val="nil"/>
            </w:tcBorders>
          </w:tcPr>
          <w:p w14:paraId="451E1E52" w14:textId="77777777" w:rsidR="00150ED4" w:rsidRDefault="00F4216A">
            <w:pPr>
              <w:keepNext/>
              <w:pBdr>
                <w:top w:val="nil"/>
                <w:left w:val="nil"/>
                <w:bottom w:val="nil"/>
                <w:right w:val="nil"/>
                <w:between w:val="nil"/>
              </w:pBdr>
              <w:rPr>
                <w:b/>
                <w:color w:val="000000"/>
                <w:sz w:val="20"/>
                <w:szCs w:val="20"/>
              </w:rPr>
            </w:pPr>
            <w:r>
              <w:rPr>
                <w:b/>
                <w:color w:val="000000"/>
                <w:sz w:val="20"/>
                <w:szCs w:val="20"/>
                <w:highlight w:val="yellow"/>
              </w:rPr>
              <w:t>PART  1:</w:t>
            </w:r>
            <w:r>
              <w:rPr>
                <w:b/>
                <w:color w:val="000000"/>
                <w:sz w:val="20"/>
                <w:szCs w:val="20"/>
              </w:rPr>
              <w:t xml:space="preserve"> Comments</w:t>
            </w:r>
          </w:p>
          <w:p w14:paraId="2F7E18FD" w14:textId="77777777" w:rsidR="00150ED4" w:rsidRDefault="00150ED4">
            <w:pPr>
              <w:rPr>
                <w:sz w:val="20"/>
                <w:szCs w:val="20"/>
              </w:rPr>
            </w:pPr>
          </w:p>
        </w:tc>
      </w:tr>
      <w:tr w:rsidR="00150ED4" w14:paraId="7ECBAF3B" w14:textId="77777777">
        <w:tc>
          <w:tcPr>
            <w:tcW w:w="5351" w:type="dxa"/>
          </w:tcPr>
          <w:p w14:paraId="4F67C4DF" w14:textId="77777777" w:rsidR="00150ED4" w:rsidRDefault="00150ED4">
            <w:pPr>
              <w:keepNext/>
              <w:pBdr>
                <w:top w:val="nil"/>
                <w:left w:val="nil"/>
                <w:bottom w:val="nil"/>
                <w:right w:val="nil"/>
                <w:between w:val="nil"/>
              </w:pBdr>
              <w:rPr>
                <w:b/>
                <w:color w:val="000000"/>
                <w:sz w:val="20"/>
                <w:szCs w:val="20"/>
              </w:rPr>
            </w:pPr>
          </w:p>
        </w:tc>
        <w:tc>
          <w:tcPr>
            <w:tcW w:w="9357" w:type="dxa"/>
          </w:tcPr>
          <w:p w14:paraId="5AF86D4F" w14:textId="77777777" w:rsidR="00150ED4" w:rsidRDefault="00F4216A">
            <w:pPr>
              <w:keepNext/>
              <w:pBdr>
                <w:top w:val="nil"/>
                <w:left w:val="nil"/>
                <w:bottom w:val="nil"/>
                <w:right w:val="nil"/>
                <w:between w:val="nil"/>
              </w:pBdr>
              <w:rPr>
                <w:b/>
                <w:color w:val="000000"/>
                <w:sz w:val="20"/>
                <w:szCs w:val="20"/>
              </w:rPr>
            </w:pPr>
            <w:r>
              <w:rPr>
                <w:b/>
                <w:color w:val="000000"/>
                <w:sz w:val="20"/>
                <w:szCs w:val="20"/>
              </w:rPr>
              <w:t>Reviewer’s comment</w:t>
            </w:r>
          </w:p>
          <w:p w14:paraId="078668C9" w14:textId="77777777" w:rsidR="00150ED4" w:rsidRDefault="00150ED4"/>
          <w:p w14:paraId="4A6EAEE0" w14:textId="77777777" w:rsidR="00150ED4" w:rsidRDefault="00F4216A">
            <w:pPr>
              <w:rPr>
                <w:sz w:val="20"/>
                <w:szCs w:val="20"/>
              </w:rPr>
            </w:pPr>
            <w:r>
              <w:rPr>
                <w:b/>
                <w:sz w:val="20"/>
                <w:szCs w:val="20"/>
                <w:highlight w:val="yellow"/>
              </w:rPr>
              <w:t>Artificial Intelligence (AI) generated or assisted review comments are strictly prohibited during peer review.</w:t>
            </w:r>
          </w:p>
          <w:p w14:paraId="1337A8A3" w14:textId="77777777" w:rsidR="00150ED4" w:rsidRDefault="00150ED4"/>
        </w:tc>
        <w:tc>
          <w:tcPr>
            <w:tcW w:w="6442" w:type="dxa"/>
          </w:tcPr>
          <w:p w14:paraId="594D1FD9" w14:textId="77777777" w:rsidR="00150ED4" w:rsidRDefault="00F4216A">
            <w:pPr>
              <w:keepNext/>
              <w:pBdr>
                <w:top w:val="nil"/>
                <w:left w:val="nil"/>
                <w:bottom w:val="nil"/>
                <w:right w:val="nil"/>
                <w:between w:val="nil"/>
              </w:pBdr>
              <w:rPr>
                <w:color w:val="000000"/>
                <w:sz w:val="20"/>
                <w:szCs w:val="20"/>
              </w:rPr>
            </w:pPr>
            <w:r>
              <w:rPr>
                <w:b/>
                <w:color w:val="000000"/>
                <w:sz w:val="20"/>
                <w:szCs w:val="20"/>
              </w:rPr>
              <w:t>Author’s Feedback</w:t>
            </w:r>
            <w:r>
              <w:rPr>
                <w:color w:val="000000"/>
                <w:sz w:val="20"/>
                <w:szCs w:val="20"/>
              </w:rPr>
              <w:t xml:space="preserve"> </w:t>
            </w:r>
            <w:r>
              <w:rPr>
                <w:i/>
                <w:color w:val="000000"/>
                <w:sz w:val="20"/>
                <w:szCs w:val="20"/>
              </w:rPr>
              <w:t>(It is mandatory that</w:t>
            </w:r>
            <w:r>
              <w:rPr>
                <w:i/>
                <w:color w:val="000000"/>
                <w:sz w:val="20"/>
                <w:szCs w:val="20"/>
              </w:rPr>
              <w:t xml:space="preserve"> authors should write his/her feedback here)</w:t>
            </w:r>
          </w:p>
        </w:tc>
      </w:tr>
      <w:tr w:rsidR="00150ED4" w14:paraId="54040A81" w14:textId="77777777">
        <w:trPr>
          <w:trHeight w:val="1264"/>
        </w:trPr>
        <w:tc>
          <w:tcPr>
            <w:tcW w:w="5351" w:type="dxa"/>
          </w:tcPr>
          <w:p w14:paraId="670E5DBF" w14:textId="77777777" w:rsidR="00150ED4" w:rsidRDefault="00F4216A">
            <w:pPr>
              <w:ind w:left="360"/>
              <w:rPr>
                <w:sz w:val="20"/>
                <w:szCs w:val="20"/>
              </w:rPr>
            </w:pPr>
            <w:r>
              <w:rPr>
                <w:b/>
                <w:sz w:val="20"/>
                <w:szCs w:val="20"/>
              </w:rPr>
              <w:t>Please write a few sentences regarding the importance of this manuscript for the scientific community. A minimum of 3-4 sentences may be required for this part.</w:t>
            </w:r>
          </w:p>
          <w:p w14:paraId="2D2F5735" w14:textId="77777777" w:rsidR="00150ED4" w:rsidRDefault="00150ED4">
            <w:pPr>
              <w:ind w:left="360"/>
              <w:rPr>
                <w:sz w:val="20"/>
                <w:szCs w:val="20"/>
              </w:rPr>
            </w:pPr>
          </w:p>
        </w:tc>
        <w:tc>
          <w:tcPr>
            <w:tcW w:w="9357" w:type="dxa"/>
          </w:tcPr>
          <w:p w14:paraId="0C315889" w14:textId="77777777" w:rsidR="00150ED4" w:rsidRDefault="00F4216A">
            <w:pPr>
              <w:jc w:val="both"/>
            </w:pPr>
            <w:r>
              <w:t>In recent years, “air fryer” devices, which have</w:t>
            </w:r>
            <w:r>
              <w:t xml:space="preserve"> become widely used in daily life, have advantages such as the ability to distribute heat homogeneously and precise temperature control, making it relevant to test this technology for the thermal restoration of dental materials. Such an approach can contri</w:t>
            </w:r>
            <w:r>
              <w:t>bute both to the efficient reuse of expired materials and to the enhancement of the economic and ecological sustainability of dental practice.</w:t>
            </w:r>
          </w:p>
          <w:p w14:paraId="5C1E2FCC" w14:textId="77777777" w:rsidR="00150ED4" w:rsidRDefault="00F4216A">
            <w:pPr>
              <w:jc w:val="both"/>
            </w:pPr>
            <w:r>
              <w:t>Therefore, studying the effect of thermal restoration of expired composite mixtures using an “air fryer” on their</w:t>
            </w:r>
            <w:r>
              <w:t xml:space="preserve"> physical properties is considered an important and relevant direction in dental materials science, both scientifically and practically.</w:t>
            </w:r>
          </w:p>
          <w:p w14:paraId="0D1C8F83" w14:textId="77777777" w:rsidR="00150ED4" w:rsidRDefault="00150ED4">
            <w:pPr>
              <w:pBdr>
                <w:top w:val="nil"/>
                <w:left w:val="nil"/>
                <w:bottom w:val="nil"/>
                <w:right w:val="nil"/>
                <w:between w:val="nil"/>
              </w:pBdr>
              <w:rPr>
                <w:color w:val="000000"/>
                <w:sz w:val="20"/>
                <w:szCs w:val="20"/>
              </w:rPr>
            </w:pPr>
          </w:p>
        </w:tc>
        <w:tc>
          <w:tcPr>
            <w:tcW w:w="6442" w:type="dxa"/>
          </w:tcPr>
          <w:p w14:paraId="1BBA455F" w14:textId="77777777" w:rsidR="00150ED4" w:rsidRDefault="00150ED4">
            <w:pPr>
              <w:keepNext/>
              <w:pBdr>
                <w:top w:val="nil"/>
                <w:left w:val="nil"/>
                <w:bottom w:val="nil"/>
                <w:right w:val="nil"/>
                <w:between w:val="nil"/>
              </w:pBdr>
              <w:rPr>
                <w:color w:val="000000"/>
                <w:sz w:val="20"/>
                <w:szCs w:val="20"/>
              </w:rPr>
            </w:pPr>
          </w:p>
        </w:tc>
      </w:tr>
      <w:tr w:rsidR="00150ED4" w14:paraId="3ADBFE44" w14:textId="77777777">
        <w:trPr>
          <w:trHeight w:val="1262"/>
        </w:trPr>
        <w:tc>
          <w:tcPr>
            <w:tcW w:w="5351" w:type="dxa"/>
          </w:tcPr>
          <w:p w14:paraId="3A13CB29" w14:textId="77777777" w:rsidR="00150ED4" w:rsidRDefault="00F4216A">
            <w:pPr>
              <w:ind w:left="360"/>
              <w:rPr>
                <w:sz w:val="20"/>
                <w:szCs w:val="20"/>
              </w:rPr>
            </w:pPr>
            <w:r>
              <w:rPr>
                <w:b/>
                <w:sz w:val="20"/>
                <w:szCs w:val="20"/>
              </w:rPr>
              <w:t>Is the title of the article suitable?</w:t>
            </w:r>
          </w:p>
          <w:p w14:paraId="2465A4A2" w14:textId="77777777" w:rsidR="00150ED4" w:rsidRDefault="00F4216A">
            <w:pPr>
              <w:ind w:left="360"/>
              <w:rPr>
                <w:sz w:val="20"/>
                <w:szCs w:val="20"/>
              </w:rPr>
            </w:pPr>
            <w:r>
              <w:rPr>
                <w:b/>
                <w:sz w:val="20"/>
                <w:szCs w:val="20"/>
              </w:rPr>
              <w:t>(If not please suggest an alternative title)</w:t>
            </w:r>
          </w:p>
          <w:p w14:paraId="6A69B24A" w14:textId="77777777" w:rsidR="00150ED4" w:rsidRDefault="00150ED4">
            <w:pPr>
              <w:keepNext/>
              <w:pBdr>
                <w:top w:val="nil"/>
                <w:left w:val="nil"/>
                <w:bottom w:val="nil"/>
                <w:right w:val="nil"/>
                <w:between w:val="nil"/>
              </w:pBdr>
              <w:rPr>
                <w:b/>
                <w:color w:val="000000"/>
                <w:sz w:val="20"/>
                <w:szCs w:val="20"/>
                <w:u w:val="single"/>
              </w:rPr>
            </w:pPr>
            <w:bookmarkStart w:id="3" w:name="dwtdx5nbmou7" w:colFirst="0" w:colLast="0"/>
            <w:bookmarkEnd w:id="3"/>
          </w:p>
        </w:tc>
        <w:tc>
          <w:tcPr>
            <w:tcW w:w="9357" w:type="dxa"/>
          </w:tcPr>
          <w:p w14:paraId="73E9C01C" w14:textId="77777777" w:rsidR="00150ED4" w:rsidRDefault="00F4216A">
            <w:pPr>
              <w:rPr>
                <w:sz w:val="20"/>
                <w:szCs w:val="20"/>
              </w:rPr>
            </w:pPr>
            <w:r>
              <w:rPr>
                <w:sz w:val="20"/>
                <w:szCs w:val="20"/>
              </w:rPr>
              <w:t xml:space="preserve">This title is generally correct </w:t>
            </w:r>
            <w:r>
              <w:rPr>
                <w:sz w:val="20"/>
                <w:szCs w:val="20"/>
              </w:rPr>
              <w:t>and understandable, but it looks a bit technical; it would be more convenient if it were shorter.</w:t>
            </w:r>
            <w:r>
              <w:rPr>
                <w:sz w:val="20"/>
                <w:szCs w:val="20"/>
              </w:rPr>
              <w:br/>
            </w:r>
          </w:p>
          <w:p w14:paraId="697BDC58" w14:textId="77777777" w:rsidR="00150ED4" w:rsidRDefault="00150ED4">
            <w:pPr>
              <w:rPr>
                <w:sz w:val="20"/>
                <w:szCs w:val="20"/>
              </w:rPr>
            </w:pPr>
            <w:bookmarkStart w:id="4" w:name="wktqr496w53q" w:colFirst="0" w:colLast="0"/>
            <w:bookmarkEnd w:id="4"/>
          </w:p>
        </w:tc>
        <w:tc>
          <w:tcPr>
            <w:tcW w:w="6442" w:type="dxa"/>
          </w:tcPr>
          <w:p w14:paraId="4FC104A5" w14:textId="77777777" w:rsidR="00150ED4" w:rsidRDefault="00F4216A">
            <w:pPr>
              <w:jc w:val="both"/>
              <w:rPr>
                <w:i/>
                <w:color w:val="000000"/>
                <w:sz w:val="4"/>
                <w:szCs w:val="4"/>
              </w:rPr>
            </w:pPr>
            <w:r>
              <w:rPr>
                <w:rFonts w:ascii="Arial" w:eastAsia="Arial" w:hAnsi="Arial" w:cs="Arial"/>
                <w:i/>
                <w:sz w:val="20"/>
                <w:szCs w:val="20"/>
              </w:rPr>
              <w:t xml:space="preserve">We thank the reviewer for this helpful suggestion. We agree to shorten the title and will revise it from </w:t>
            </w:r>
            <w:r>
              <w:rPr>
                <w:rFonts w:ascii="Arial" w:eastAsia="Arial" w:hAnsi="Arial" w:cs="Arial"/>
                <w:b/>
                <w:i/>
                <w:sz w:val="20"/>
                <w:szCs w:val="20"/>
              </w:rPr>
              <w:t>“Physical properties of expired composite resins af</w:t>
            </w:r>
            <w:r>
              <w:rPr>
                <w:rFonts w:ascii="Arial" w:eastAsia="Arial" w:hAnsi="Arial" w:cs="Arial"/>
                <w:b/>
                <w:i/>
                <w:sz w:val="20"/>
                <w:szCs w:val="20"/>
              </w:rPr>
              <w:t>ter photoactivation and air fryer thermal treatment”</w:t>
            </w:r>
            <w:r>
              <w:rPr>
                <w:rFonts w:ascii="Arial" w:eastAsia="Arial" w:hAnsi="Arial" w:cs="Arial"/>
                <w:i/>
                <w:sz w:val="20"/>
                <w:szCs w:val="20"/>
              </w:rPr>
              <w:t xml:space="preserve"> to </w:t>
            </w:r>
            <w:r>
              <w:rPr>
                <w:rFonts w:ascii="Arial" w:eastAsia="Arial" w:hAnsi="Arial" w:cs="Arial"/>
                <w:b/>
                <w:i/>
                <w:sz w:val="20"/>
                <w:szCs w:val="20"/>
              </w:rPr>
              <w:t>“Physical properties of expired composite resins after air fryer thermal treatment.”</w:t>
            </w:r>
            <w:r>
              <w:rPr>
                <w:rFonts w:ascii="Arial" w:eastAsia="Arial" w:hAnsi="Arial" w:cs="Arial"/>
                <w:i/>
                <w:sz w:val="20"/>
                <w:szCs w:val="20"/>
              </w:rPr>
              <w:t xml:space="preserve"> This version is more concise while retaining the essential information on the intervention and outcomes. The terminology follows common usage in dental materials research, where naming the main factor under study is important for clarity and precision.</w:t>
            </w:r>
          </w:p>
        </w:tc>
      </w:tr>
      <w:tr w:rsidR="00150ED4" w14:paraId="17FDB7EB" w14:textId="77777777">
        <w:trPr>
          <w:trHeight w:val="1262"/>
        </w:trPr>
        <w:tc>
          <w:tcPr>
            <w:tcW w:w="5351" w:type="dxa"/>
          </w:tcPr>
          <w:p w14:paraId="24B645C1" w14:textId="77777777" w:rsidR="00150ED4" w:rsidRDefault="00F4216A">
            <w:pPr>
              <w:keepNext/>
              <w:pBdr>
                <w:top w:val="nil"/>
                <w:left w:val="nil"/>
                <w:bottom w:val="nil"/>
                <w:right w:val="nil"/>
                <w:between w:val="nil"/>
              </w:pBdr>
              <w:ind w:left="360"/>
              <w:rPr>
                <w:b/>
                <w:color w:val="000000"/>
                <w:sz w:val="20"/>
                <w:szCs w:val="20"/>
              </w:rPr>
            </w:pPr>
            <w:r>
              <w:rPr>
                <w:b/>
                <w:color w:val="000000"/>
                <w:sz w:val="20"/>
                <w:szCs w:val="20"/>
              </w:rPr>
              <w:t>Is the abstract of the article comprehensive? Do you suggest the addition (or deletion) of some points in this section? Please write your suggestions here.</w:t>
            </w:r>
          </w:p>
          <w:p w14:paraId="7F9EC8CA" w14:textId="77777777" w:rsidR="00150ED4" w:rsidRDefault="00150ED4">
            <w:pPr>
              <w:keepNext/>
              <w:pBdr>
                <w:top w:val="nil"/>
                <w:left w:val="nil"/>
                <w:bottom w:val="nil"/>
                <w:right w:val="nil"/>
                <w:between w:val="nil"/>
              </w:pBdr>
              <w:rPr>
                <w:b/>
                <w:color w:val="000000"/>
                <w:sz w:val="20"/>
                <w:szCs w:val="20"/>
                <w:u w:val="single"/>
              </w:rPr>
            </w:pPr>
          </w:p>
        </w:tc>
        <w:tc>
          <w:tcPr>
            <w:tcW w:w="9357" w:type="dxa"/>
          </w:tcPr>
          <w:p w14:paraId="0989D8C2" w14:textId="77777777" w:rsidR="00150ED4" w:rsidRDefault="00F4216A">
            <w:pPr>
              <w:rPr>
                <w:sz w:val="20"/>
                <w:szCs w:val="20"/>
              </w:rPr>
            </w:pPr>
            <w:r>
              <w:t>No, I think it is sufficiently comprehensive.</w:t>
            </w:r>
          </w:p>
        </w:tc>
        <w:tc>
          <w:tcPr>
            <w:tcW w:w="6442" w:type="dxa"/>
          </w:tcPr>
          <w:p w14:paraId="084D4932" w14:textId="77777777" w:rsidR="00150ED4" w:rsidRDefault="00150ED4">
            <w:pPr>
              <w:keepNext/>
              <w:pBdr>
                <w:top w:val="nil"/>
                <w:left w:val="nil"/>
                <w:bottom w:val="nil"/>
                <w:right w:val="nil"/>
                <w:between w:val="nil"/>
              </w:pBdr>
              <w:rPr>
                <w:color w:val="000000"/>
                <w:sz w:val="20"/>
                <w:szCs w:val="20"/>
              </w:rPr>
            </w:pPr>
          </w:p>
        </w:tc>
      </w:tr>
      <w:tr w:rsidR="00150ED4" w14:paraId="4220B3DD" w14:textId="77777777">
        <w:trPr>
          <w:trHeight w:val="704"/>
        </w:trPr>
        <w:tc>
          <w:tcPr>
            <w:tcW w:w="5351" w:type="dxa"/>
          </w:tcPr>
          <w:p w14:paraId="7B85610C" w14:textId="77777777" w:rsidR="00150ED4" w:rsidRDefault="00F4216A">
            <w:pPr>
              <w:keepNext/>
              <w:pBdr>
                <w:top w:val="nil"/>
                <w:left w:val="nil"/>
                <w:bottom w:val="nil"/>
                <w:right w:val="nil"/>
                <w:between w:val="nil"/>
              </w:pBdr>
              <w:ind w:left="360"/>
              <w:rPr>
                <w:rFonts w:ascii="Helvetica Neue" w:eastAsia="Helvetica Neue" w:hAnsi="Helvetica Neue" w:cs="Helvetica Neue"/>
                <w:color w:val="000000"/>
                <w:sz w:val="20"/>
                <w:szCs w:val="20"/>
                <w:u w:val="single"/>
              </w:rPr>
            </w:pPr>
            <w:r>
              <w:rPr>
                <w:b/>
                <w:color w:val="000000"/>
                <w:sz w:val="20"/>
                <w:szCs w:val="20"/>
              </w:rPr>
              <w:t xml:space="preserve">Is the manuscript scientifically, correct? Please </w:t>
            </w:r>
            <w:r>
              <w:rPr>
                <w:b/>
                <w:color w:val="000000"/>
                <w:sz w:val="20"/>
                <w:szCs w:val="20"/>
              </w:rPr>
              <w:t>write here.</w:t>
            </w:r>
          </w:p>
        </w:tc>
        <w:tc>
          <w:tcPr>
            <w:tcW w:w="9357" w:type="dxa"/>
          </w:tcPr>
          <w:p w14:paraId="46E90FC8" w14:textId="77777777" w:rsidR="00150ED4" w:rsidRDefault="00F4216A">
            <w:pPr>
              <w:pBdr>
                <w:top w:val="nil"/>
                <w:left w:val="nil"/>
                <w:bottom w:val="nil"/>
                <w:right w:val="nil"/>
                <w:between w:val="nil"/>
              </w:pBdr>
              <w:rPr>
                <w:color w:val="000000"/>
                <w:sz w:val="20"/>
                <w:szCs w:val="20"/>
              </w:rPr>
            </w:pPr>
            <w:r>
              <w:rPr>
                <w:color w:val="000000"/>
              </w:rPr>
              <w:t>The manuscript is scientifically sound and up-to-date, and the literature review fully aligns with the most recent studies.</w:t>
            </w:r>
          </w:p>
        </w:tc>
        <w:tc>
          <w:tcPr>
            <w:tcW w:w="6442" w:type="dxa"/>
          </w:tcPr>
          <w:p w14:paraId="760F403F" w14:textId="77777777" w:rsidR="00150ED4" w:rsidRDefault="00150ED4">
            <w:pPr>
              <w:keepNext/>
              <w:pBdr>
                <w:top w:val="nil"/>
                <w:left w:val="nil"/>
                <w:bottom w:val="nil"/>
                <w:right w:val="nil"/>
                <w:between w:val="nil"/>
              </w:pBdr>
              <w:jc w:val="both"/>
              <w:rPr>
                <w:b/>
                <w:color w:val="000000"/>
                <w:sz w:val="20"/>
                <w:szCs w:val="20"/>
              </w:rPr>
            </w:pPr>
          </w:p>
        </w:tc>
      </w:tr>
      <w:tr w:rsidR="00150ED4" w14:paraId="0FE44422" w14:textId="77777777">
        <w:trPr>
          <w:trHeight w:val="703"/>
        </w:trPr>
        <w:tc>
          <w:tcPr>
            <w:tcW w:w="5351" w:type="dxa"/>
          </w:tcPr>
          <w:p w14:paraId="7BA0EC3D" w14:textId="77777777" w:rsidR="00150ED4" w:rsidRDefault="00F4216A">
            <w:pPr>
              <w:ind w:left="360"/>
              <w:rPr>
                <w:sz w:val="20"/>
                <w:szCs w:val="20"/>
              </w:rPr>
            </w:pPr>
            <w:r>
              <w:rPr>
                <w:b/>
                <w:sz w:val="20"/>
                <w:szCs w:val="20"/>
              </w:rPr>
              <w:t>Are the references sufficient and recent? If you have suggestions of additional references, please mention them in the</w:t>
            </w:r>
            <w:r>
              <w:rPr>
                <w:b/>
                <w:sz w:val="20"/>
                <w:szCs w:val="20"/>
              </w:rPr>
              <w:t xml:space="preserve"> review form.</w:t>
            </w:r>
          </w:p>
        </w:tc>
        <w:tc>
          <w:tcPr>
            <w:tcW w:w="9357" w:type="dxa"/>
          </w:tcPr>
          <w:p w14:paraId="6793E0E3" w14:textId="77777777" w:rsidR="00150ED4" w:rsidRPr="00205749" w:rsidRDefault="00F4216A">
            <w:pPr>
              <w:pBdr>
                <w:top w:val="nil"/>
                <w:left w:val="nil"/>
                <w:bottom w:val="nil"/>
                <w:right w:val="nil"/>
                <w:between w:val="nil"/>
              </w:pBdr>
              <w:rPr>
                <w:color w:val="000000"/>
                <w:sz w:val="20"/>
                <w:szCs w:val="20"/>
              </w:rPr>
            </w:pPr>
            <w:r w:rsidRPr="00205749">
              <w:rPr>
                <w:color w:val="000000"/>
              </w:rPr>
              <w:t>It would be more appropriate to use references from the last 10 years.</w:t>
            </w:r>
          </w:p>
        </w:tc>
        <w:tc>
          <w:tcPr>
            <w:tcW w:w="6442" w:type="dxa"/>
          </w:tcPr>
          <w:p w14:paraId="2F27408E" w14:textId="77777777" w:rsidR="00150ED4" w:rsidRPr="00205749" w:rsidRDefault="00F4216A">
            <w:pPr>
              <w:keepNext/>
              <w:pBdr>
                <w:top w:val="nil"/>
                <w:left w:val="nil"/>
                <w:bottom w:val="nil"/>
                <w:right w:val="nil"/>
                <w:between w:val="nil"/>
              </w:pBdr>
              <w:jc w:val="both"/>
              <w:rPr>
                <w:i/>
                <w:iCs/>
                <w:color w:val="000000"/>
                <w:sz w:val="20"/>
                <w:szCs w:val="20"/>
              </w:rPr>
            </w:pPr>
            <w:r w:rsidRPr="00205749">
              <w:rPr>
                <w:i/>
                <w:iCs/>
                <w:color w:val="000000"/>
                <w:sz w:val="20"/>
                <w:szCs w:val="20"/>
              </w:rPr>
              <w:t>We appreciate the reviewer’s observation regarding the recency of the references. In response, we carefully reviewed all citations and updated several of them to include s</w:t>
            </w:r>
            <w:r w:rsidRPr="00205749">
              <w:rPr>
                <w:i/>
                <w:iCs/>
                <w:color w:val="000000"/>
                <w:sz w:val="20"/>
                <w:szCs w:val="20"/>
              </w:rPr>
              <w:t>tudies published within the last 10 years, particularly those addressing post-cure heat treatment and the mechanical properties of composite resins. However, some older references were intentionally retained because they represent seminal works that establ</w:t>
            </w:r>
            <w:r w:rsidRPr="00205749">
              <w:rPr>
                <w:i/>
                <w:iCs/>
                <w:color w:val="000000"/>
                <w:sz w:val="20"/>
                <w:szCs w:val="20"/>
              </w:rPr>
              <w:t xml:space="preserve">ished the theoretical and methodological basis for the study design (e.g., ISO 4049:2019 protocol and foundational investigations by Ferracane and colleagues). These classic sources remain essential for contextualizing and validating contemporary research </w:t>
            </w:r>
            <w:r w:rsidRPr="00205749">
              <w:rPr>
                <w:i/>
                <w:iCs/>
                <w:color w:val="000000"/>
                <w:sz w:val="20"/>
                <w:szCs w:val="20"/>
              </w:rPr>
              <w:t>in dental materials science.</w:t>
            </w:r>
          </w:p>
        </w:tc>
      </w:tr>
      <w:tr w:rsidR="00150ED4" w14:paraId="1C3C0280" w14:textId="77777777">
        <w:trPr>
          <w:trHeight w:val="386"/>
        </w:trPr>
        <w:tc>
          <w:tcPr>
            <w:tcW w:w="5351" w:type="dxa"/>
          </w:tcPr>
          <w:p w14:paraId="431676D6" w14:textId="77777777" w:rsidR="00150ED4" w:rsidRDefault="00F4216A">
            <w:pPr>
              <w:keepNext/>
              <w:pBdr>
                <w:top w:val="nil"/>
                <w:left w:val="nil"/>
                <w:bottom w:val="nil"/>
                <w:right w:val="nil"/>
                <w:between w:val="nil"/>
              </w:pBdr>
              <w:ind w:left="360"/>
              <w:rPr>
                <w:b/>
                <w:color w:val="000000"/>
                <w:sz w:val="20"/>
                <w:szCs w:val="20"/>
              </w:rPr>
            </w:pPr>
            <w:r>
              <w:rPr>
                <w:b/>
                <w:color w:val="000000"/>
                <w:sz w:val="20"/>
                <w:szCs w:val="20"/>
              </w:rPr>
              <w:lastRenderedPageBreak/>
              <w:t>Is the language/English quality of the article suitable for scholarly communications?</w:t>
            </w:r>
          </w:p>
          <w:p w14:paraId="4FD9C935" w14:textId="77777777" w:rsidR="00150ED4" w:rsidRDefault="00150ED4">
            <w:pPr>
              <w:rPr>
                <w:sz w:val="20"/>
                <w:szCs w:val="20"/>
              </w:rPr>
            </w:pPr>
          </w:p>
        </w:tc>
        <w:tc>
          <w:tcPr>
            <w:tcW w:w="9357" w:type="dxa"/>
          </w:tcPr>
          <w:p w14:paraId="7108CB72" w14:textId="77777777" w:rsidR="00150ED4" w:rsidRDefault="00F4216A">
            <w:pPr>
              <w:rPr>
                <w:sz w:val="20"/>
                <w:szCs w:val="20"/>
              </w:rPr>
            </w:pPr>
            <w:r>
              <w:t xml:space="preserve">Yes, the language and English quality of the manuscript are generally scientifically appropriate. The sentences are clear and logically </w:t>
            </w:r>
            <w:r>
              <w:t>structured.</w:t>
            </w:r>
          </w:p>
        </w:tc>
        <w:tc>
          <w:tcPr>
            <w:tcW w:w="6442" w:type="dxa"/>
          </w:tcPr>
          <w:p w14:paraId="7971C268" w14:textId="77777777" w:rsidR="00150ED4" w:rsidRDefault="00150ED4">
            <w:pPr>
              <w:rPr>
                <w:sz w:val="20"/>
                <w:szCs w:val="20"/>
              </w:rPr>
            </w:pPr>
          </w:p>
        </w:tc>
      </w:tr>
      <w:tr w:rsidR="00150ED4" w14:paraId="14B59D84" w14:textId="77777777">
        <w:trPr>
          <w:trHeight w:val="1178"/>
        </w:trPr>
        <w:tc>
          <w:tcPr>
            <w:tcW w:w="5351" w:type="dxa"/>
          </w:tcPr>
          <w:p w14:paraId="45389F93" w14:textId="77777777" w:rsidR="00150ED4" w:rsidRDefault="00F4216A">
            <w:pPr>
              <w:keepNext/>
              <w:pBdr>
                <w:top w:val="nil"/>
                <w:left w:val="nil"/>
                <w:bottom w:val="nil"/>
                <w:right w:val="nil"/>
                <w:between w:val="nil"/>
              </w:pBdr>
              <w:rPr>
                <w:color w:val="000000"/>
                <w:sz w:val="20"/>
                <w:szCs w:val="20"/>
              </w:rPr>
            </w:pPr>
            <w:r>
              <w:rPr>
                <w:b/>
                <w:color w:val="000000"/>
                <w:sz w:val="20"/>
                <w:szCs w:val="20"/>
                <w:u w:val="single"/>
              </w:rPr>
              <w:t>Optional/General</w:t>
            </w:r>
            <w:r>
              <w:rPr>
                <w:b/>
                <w:color w:val="000000"/>
                <w:sz w:val="20"/>
                <w:szCs w:val="20"/>
              </w:rPr>
              <w:t xml:space="preserve"> </w:t>
            </w:r>
            <w:r>
              <w:rPr>
                <w:color w:val="000000"/>
                <w:sz w:val="20"/>
                <w:szCs w:val="20"/>
              </w:rPr>
              <w:t>comments</w:t>
            </w:r>
          </w:p>
          <w:p w14:paraId="284E9149" w14:textId="77777777" w:rsidR="00150ED4" w:rsidRDefault="00150ED4">
            <w:pPr>
              <w:keepNext/>
              <w:pBdr>
                <w:top w:val="nil"/>
                <w:left w:val="nil"/>
                <w:bottom w:val="nil"/>
                <w:right w:val="nil"/>
                <w:between w:val="nil"/>
              </w:pBdr>
              <w:rPr>
                <w:color w:val="000000"/>
                <w:sz w:val="20"/>
                <w:szCs w:val="20"/>
              </w:rPr>
            </w:pPr>
          </w:p>
        </w:tc>
        <w:tc>
          <w:tcPr>
            <w:tcW w:w="9357" w:type="dxa"/>
          </w:tcPr>
          <w:p w14:paraId="692870EA" w14:textId="77777777" w:rsidR="00150ED4" w:rsidRDefault="00150ED4">
            <w:pPr>
              <w:pBdr>
                <w:top w:val="nil"/>
                <w:left w:val="nil"/>
                <w:bottom w:val="nil"/>
                <w:right w:val="nil"/>
                <w:between w:val="nil"/>
              </w:pBdr>
              <w:rPr>
                <w:color w:val="000000"/>
                <w:sz w:val="20"/>
                <w:szCs w:val="20"/>
              </w:rPr>
            </w:pPr>
          </w:p>
        </w:tc>
        <w:tc>
          <w:tcPr>
            <w:tcW w:w="6442" w:type="dxa"/>
          </w:tcPr>
          <w:p w14:paraId="4F80A137" w14:textId="77777777" w:rsidR="00150ED4" w:rsidRDefault="00150ED4">
            <w:pPr>
              <w:rPr>
                <w:sz w:val="20"/>
                <w:szCs w:val="20"/>
              </w:rPr>
            </w:pPr>
          </w:p>
        </w:tc>
      </w:tr>
    </w:tbl>
    <w:p w14:paraId="16687EF6" w14:textId="77777777" w:rsidR="00150ED4" w:rsidRDefault="00150ED4">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150ED4" w14:paraId="5EE8AD0B" w14:textId="77777777">
        <w:tc>
          <w:tcPr>
            <w:tcW w:w="21150" w:type="dxa"/>
            <w:gridSpan w:val="3"/>
            <w:tcBorders>
              <w:top w:val="nil"/>
              <w:left w:val="nil"/>
              <w:right w:val="nil"/>
            </w:tcBorders>
            <w:tcMar>
              <w:top w:w="0" w:type="dxa"/>
              <w:left w:w="108" w:type="dxa"/>
              <w:bottom w:w="0" w:type="dxa"/>
              <w:right w:w="108" w:type="dxa"/>
            </w:tcMar>
            <w:vAlign w:val="center"/>
          </w:tcPr>
          <w:p w14:paraId="28FA42AC" w14:textId="77777777" w:rsidR="00150ED4" w:rsidRDefault="00F4216A">
            <w:pPr>
              <w:rPr>
                <w:rFonts w:ascii="Arial" w:eastAsia="Arial" w:hAnsi="Arial" w:cs="Arial"/>
                <w:sz w:val="20"/>
                <w:szCs w:val="20"/>
                <w:u w:val="single"/>
              </w:rPr>
            </w:pPr>
            <w:bookmarkStart w:id="5" w:name="_vvpln2s4vfzg" w:colFirst="0" w:colLast="0"/>
            <w:bookmarkStart w:id="6" w:name="_GoBack"/>
            <w:bookmarkEnd w:id="5"/>
            <w:bookmarkEnd w:id="6"/>
            <w:r>
              <w:rPr>
                <w:rFonts w:ascii="Arial" w:eastAsia="Arial" w:hAnsi="Arial" w:cs="Arial"/>
                <w:b/>
                <w:sz w:val="20"/>
                <w:szCs w:val="20"/>
                <w:highlight w:val="yellow"/>
                <w:u w:val="single"/>
              </w:rPr>
              <w:t>PART  2:</w:t>
            </w:r>
            <w:r>
              <w:rPr>
                <w:rFonts w:ascii="Arial" w:eastAsia="Arial" w:hAnsi="Arial" w:cs="Arial"/>
                <w:b/>
                <w:sz w:val="20"/>
                <w:szCs w:val="20"/>
                <w:u w:val="single"/>
              </w:rPr>
              <w:t xml:space="preserve"> </w:t>
            </w:r>
          </w:p>
          <w:p w14:paraId="23DC8BB7" w14:textId="77777777" w:rsidR="00150ED4" w:rsidRDefault="00150ED4">
            <w:pPr>
              <w:rPr>
                <w:rFonts w:ascii="Arial" w:eastAsia="Arial" w:hAnsi="Arial" w:cs="Arial"/>
                <w:sz w:val="20"/>
                <w:szCs w:val="20"/>
                <w:u w:val="single"/>
              </w:rPr>
            </w:pPr>
          </w:p>
        </w:tc>
      </w:tr>
      <w:tr w:rsidR="00150ED4" w14:paraId="7A122C3B" w14:textId="77777777">
        <w:tc>
          <w:tcPr>
            <w:tcW w:w="6831" w:type="dxa"/>
            <w:tcMar>
              <w:top w:w="0" w:type="dxa"/>
              <w:left w:w="108" w:type="dxa"/>
              <w:bottom w:w="0" w:type="dxa"/>
              <w:right w:w="108" w:type="dxa"/>
            </w:tcMar>
            <w:vAlign w:val="center"/>
          </w:tcPr>
          <w:p w14:paraId="1F43565D" w14:textId="77777777" w:rsidR="00150ED4" w:rsidRDefault="00150ED4">
            <w:pPr>
              <w:rPr>
                <w:rFonts w:ascii="Arial" w:eastAsia="Arial" w:hAnsi="Arial" w:cs="Arial"/>
                <w:sz w:val="20"/>
                <w:szCs w:val="20"/>
              </w:rPr>
            </w:pPr>
          </w:p>
        </w:tc>
        <w:tc>
          <w:tcPr>
            <w:tcW w:w="7166" w:type="dxa"/>
            <w:tcMar>
              <w:top w:w="0" w:type="dxa"/>
              <w:left w:w="108" w:type="dxa"/>
              <w:bottom w:w="0" w:type="dxa"/>
              <w:right w:w="108" w:type="dxa"/>
            </w:tcMar>
          </w:tcPr>
          <w:p w14:paraId="7554FFAE" w14:textId="77777777" w:rsidR="00150ED4" w:rsidRDefault="00F4216A">
            <w:pPr>
              <w:keepNext/>
              <w:rPr>
                <w:rFonts w:ascii="Arial" w:eastAsia="Arial" w:hAnsi="Arial" w:cs="Arial"/>
                <w:sz w:val="20"/>
                <w:szCs w:val="20"/>
              </w:rPr>
            </w:pPr>
            <w:r>
              <w:rPr>
                <w:rFonts w:ascii="Arial" w:eastAsia="Arial" w:hAnsi="Arial" w:cs="Arial"/>
                <w:b/>
                <w:sz w:val="20"/>
                <w:szCs w:val="20"/>
              </w:rPr>
              <w:t>Reviewer’s comment</w:t>
            </w:r>
          </w:p>
        </w:tc>
        <w:tc>
          <w:tcPr>
            <w:tcW w:w="7153" w:type="dxa"/>
          </w:tcPr>
          <w:p w14:paraId="58E1A481" w14:textId="77777777" w:rsidR="00150ED4" w:rsidRDefault="00F4216A">
            <w:pPr>
              <w:spacing w:after="160" w:line="252" w:lineRule="auto"/>
              <w:rPr>
                <w:rFonts w:ascii="Arial" w:eastAsia="Arial" w:hAnsi="Arial" w:cs="Arial"/>
                <w:sz w:val="20"/>
                <w:szCs w:val="20"/>
              </w:rPr>
            </w:pPr>
            <w:r>
              <w:rPr>
                <w:rFonts w:ascii="Arial" w:eastAsia="Arial" w:hAnsi="Arial" w:cs="Arial"/>
                <w:b/>
                <w:sz w:val="20"/>
                <w:szCs w:val="20"/>
              </w:rPr>
              <w:t>Author’s Feedback</w:t>
            </w:r>
            <w:r>
              <w:rPr>
                <w:rFonts w:ascii="Arial" w:eastAsia="Arial" w:hAnsi="Arial" w:cs="Arial"/>
                <w:sz w:val="20"/>
                <w:szCs w:val="20"/>
              </w:rPr>
              <w:t xml:space="preserve"> (It is mandatory that authors should write his/her feedback here)</w:t>
            </w:r>
          </w:p>
          <w:p w14:paraId="6370D116" w14:textId="77777777" w:rsidR="00150ED4" w:rsidRDefault="00150ED4">
            <w:pPr>
              <w:keepNext/>
              <w:rPr>
                <w:rFonts w:ascii="Arial" w:eastAsia="Arial" w:hAnsi="Arial" w:cs="Arial"/>
                <w:sz w:val="20"/>
                <w:szCs w:val="20"/>
              </w:rPr>
            </w:pPr>
          </w:p>
        </w:tc>
      </w:tr>
      <w:tr w:rsidR="00150ED4" w14:paraId="63CDFD9F" w14:textId="77777777">
        <w:trPr>
          <w:trHeight w:val="890"/>
        </w:trPr>
        <w:tc>
          <w:tcPr>
            <w:tcW w:w="6831" w:type="dxa"/>
            <w:tcMar>
              <w:top w:w="0" w:type="dxa"/>
              <w:left w:w="108" w:type="dxa"/>
              <w:bottom w:w="0" w:type="dxa"/>
              <w:right w:w="108" w:type="dxa"/>
            </w:tcMar>
            <w:vAlign w:val="center"/>
          </w:tcPr>
          <w:p w14:paraId="2637BB36" w14:textId="77777777" w:rsidR="00150ED4" w:rsidRDefault="00F4216A">
            <w:pPr>
              <w:rPr>
                <w:rFonts w:ascii="Arial" w:eastAsia="Arial" w:hAnsi="Arial" w:cs="Arial"/>
                <w:sz w:val="20"/>
                <w:szCs w:val="20"/>
              </w:rPr>
            </w:pPr>
            <w:r>
              <w:rPr>
                <w:rFonts w:ascii="Arial" w:eastAsia="Arial" w:hAnsi="Arial" w:cs="Arial"/>
                <w:b/>
                <w:sz w:val="20"/>
                <w:szCs w:val="20"/>
              </w:rPr>
              <w:t xml:space="preserve">Are there ethical issues in this manuscript? </w:t>
            </w:r>
          </w:p>
          <w:p w14:paraId="4315D01F" w14:textId="77777777" w:rsidR="00150ED4" w:rsidRDefault="00150ED4">
            <w:pPr>
              <w:rPr>
                <w:rFonts w:ascii="Arial" w:eastAsia="Arial" w:hAnsi="Arial" w:cs="Arial"/>
                <w:sz w:val="20"/>
                <w:szCs w:val="20"/>
              </w:rPr>
            </w:pPr>
          </w:p>
        </w:tc>
        <w:tc>
          <w:tcPr>
            <w:tcW w:w="7166" w:type="dxa"/>
            <w:tcMar>
              <w:top w:w="0" w:type="dxa"/>
              <w:left w:w="108" w:type="dxa"/>
              <w:bottom w:w="0" w:type="dxa"/>
              <w:right w:w="108" w:type="dxa"/>
            </w:tcMar>
            <w:vAlign w:val="center"/>
          </w:tcPr>
          <w:p w14:paraId="36DE165F" w14:textId="77777777" w:rsidR="00150ED4" w:rsidRDefault="00F4216A">
            <w:pPr>
              <w:rPr>
                <w:rFonts w:ascii="Arial" w:eastAsia="Arial" w:hAnsi="Arial" w:cs="Arial"/>
                <w:sz w:val="20"/>
                <w:szCs w:val="20"/>
                <w:u w:val="single"/>
              </w:rPr>
            </w:pPr>
            <w:r>
              <w:rPr>
                <w:rFonts w:ascii="Arial" w:eastAsia="Arial" w:hAnsi="Arial" w:cs="Arial"/>
                <w:i/>
                <w:sz w:val="20"/>
                <w:szCs w:val="20"/>
                <w:u w:val="single"/>
              </w:rPr>
              <w:t xml:space="preserve">(If yes, </w:t>
            </w:r>
            <w:proofErr w:type="gramStart"/>
            <w:r>
              <w:rPr>
                <w:rFonts w:ascii="Arial" w:eastAsia="Arial" w:hAnsi="Arial" w:cs="Arial"/>
                <w:i/>
                <w:sz w:val="20"/>
                <w:szCs w:val="20"/>
                <w:u w:val="single"/>
              </w:rPr>
              <w:t>Kindly</w:t>
            </w:r>
            <w:proofErr w:type="gramEnd"/>
            <w:r>
              <w:rPr>
                <w:rFonts w:ascii="Arial" w:eastAsia="Arial" w:hAnsi="Arial" w:cs="Arial"/>
                <w:i/>
                <w:sz w:val="20"/>
                <w:szCs w:val="20"/>
                <w:u w:val="single"/>
              </w:rPr>
              <w:t xml:space="preserve"> please write down the ethical issues here in details)</w:t>
            </w:r>
          </w:p>
          <w:p w14:paraId="010CFD94" w14:textId="77777777" w:rsidR="00150ED4" w:rsidRDefault="00150ED4">
            <w:pPr>
              <w:rPr>
                <w:rFonts w:ascii="Arial" w:eastAsia="Arial" w:hAnsi="Arial" w:cs="Arial"/>
                <w:sz w:val="20"/>
                <w:szCs w:val="20"/>
              </w:rPr>
            </w:pPr>
          </w:p>
          <w:p w14:paraId="6A68B9AE" w14:textId="77777777" w:rsidR="00150ED4" w:rsidRDefault="00150ED4">
            <w:pPr>
              <w:rPr>
                <w:rFonts w:ascii="Arial" w:eastAsia="Arial" w:hAnsi="Arial" w:cs="Arial"/>
                <w:sz w:val="20"/>
                <w:szCs w:val="20"/>
              </w:rPr>
            </w:pPr>
          </w:p>
        </w:tc>
        <w:tc>
          <w:tcPr>
            <w:tcW w:w="7153" w:type="dxa"/>
            <w:vAlign w:val="center"/>
          </w:tcPr>
          <w:p w14:paraId="4EA83AC7" w14:textId="77777777" w:rsidR="00150ED4" w:rsidRDefault="00150ED4">
            <w:pPr>
              <w:rPr>
                <w:rFonts w:ascii="Arial" w:eastAsia="Arial" w:hAnsi="Arial" w:cs="Arial"/>
                <w:sz w:val="20"/>
                <w:szCs w:val="20"/>
              </w:rPr>
            </w:pPr>
          </w:p>
          <w:p w14:paraId="26E3BF2F" w14:textId="77777777" w:rsidR="00150ED4" w:rsidRDefault="00150ED4">
            <w:pPr>
              <w:spacing w:line="276" w:lineRule="auto"/>
              <w:rPr>
                <w:rFonts w:ascii="Arial" w:eastAsia="Arial" w:hAnsi="Arial" w:cs="Arial"/>
                <w:sz w:val="20"/>
                <w:szCs w:val="20"/>
              </w:rPr>
            </w:pPr>
          </w:p>
          <w:p w14:paraId="0A2A2E37" w14:textId="77777777" w:rsidR="00150ED4" w:rsidRPr="00205749" w:rsidRDefault="00F4216A">
            <w:pPr>
              <w:spacing w:line="276" w:lineRule="auto"/>
              <w:jc w:val="both"/>
              <w:rPr>
                <w:i/>
                <w:iCs/>
                <w:sz w:val="20"/>
                <w:szCs w:val="20"/>
              </w:rPr>
            </w:pPr>
            <w:r w:rsidRPr="00205749">
              <w:rPr>
                <w:i/>
                <w:iCs/>
                <w:color w:val="000000"/>
                <w:sz w:val="20"/>
                <w:szCs w:val="20"/>
              </w:rPr>
              <w:t>This study involved only inert materials and did not include human or animal subjects; therefore, no ethical issues are applicable.</w:t>
            </w:r>
          </w:p>
          <w:p w14:paraId="0F3BBA0B" w14:textId="77777777" w:rsidR="00150ED4" w:rsidRDefault="00150ED4">
            <w:pPr>
              <w:rPr>
                <w:rFonts w:ascii="Arial" w:eastAsia="Arial" w:hAnsi="Arial" w:cs="Arial"/>
                <w:sz w:val="20"/>
                <w:szCs w:val="20"/>
              </w:rPr>
            </w:pPr>
          </w:p>
          <w:p w14:paraId="015CE51B" w14:textId="77777777" w:rsidR="00150ED4" w:rsidRDefault="00150ED4">
            <w:pPr>
              <w:rPr>
                <w:rFonts w:ascii="Arial" w:eastAsia="Arial" w:hAnsi="Arial" w:cs="Arial"/>
                <w:sz w:val="20"/>
                <w:szCs w:val="20"/>
              </w:rPr>
            </w:pPr>
          </w:p>
        </w:tc>
      </w:tr>
    </w:tbl>
    <w:p w14:paraId="70879B2B" w14:textId="77777777" w:rsidR="00150ED4" w:rsidRDefault="00150ED4"/>
    <w:p w14:paraId="1D58C732" w14:textId="77777777" w:rsidR="00150ED4" w:rsidRDefault="00150ED4"/>
    <w:p w14:paraId="71DE8554" w14:textId="77777777" w:rsidR="00150ED4" w:rsidRDefault="00150ED4">
      <w:pPr>
        <w:rPr>
          <w:u w:val="single"/>
        </w:rPr>
      </w:pPr>
    </w:p>
    <w:p w14:paraId="00ADE241" w14:textId="77777777" w:rsidR="00150ED4" w:rsidRDefault="00150ED4"/>
    <w:p w14:paraId="29CD78F5" w14:textId="77777777" w:rsidR="00150ED4" w:rsidRDefault="00150ED4">
      <w:pPr>
        <w:pBdr>
          <w:top w:val="nil"/>
          <w:left w:val="nil"/>
          <w:bottom w:val="nil"/>
          <w:right w:val="nil"/>
          <w:between w:val="nil"/>
        </w:pBdr>
        <w:jc w:val="both"/>
        <w:rPr>
          <w:rFonts w:ascii="Arial" w:eastAsia="Arial" w:hAnsi="Arial" w:cs="Arial"/>
          <w:color w:val="000000"/>
          <w:sz w:val="20"/>
          <w:szCs w:val="20"/>
        </w:rPr>
      </w:pPr>
    </w:p>
    <w:sectPr w:rsidR="00150ED4">
      <w:headerReference w:type="default" r:id="rId6"/>
      <w:footerReference w:type="default" r:id="rId7"/>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F805BC" w14:textId="77777777" w:rsidR="00F4216A" w:rsidRDefault="00F4216A">
      <w:r>
        <w:separator/>
      </w:r>
    </w:p>
  </w:endnote>
  <w:endnote w:type="continuationSeparator" w:id="0">
    <w:p w14:paraId="352DC3B3" w14:textId="77777777" w:rsidR="00F4216A" w:rsidRDefault="00F421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61BF7668-EFBD-4C2D-AF81-F947AE0A4AFE}"/>
    <w:embedItalic r:id="rId2" w:fontKey="{4A1E99BA-2509-44D7-B5DC-D3F906D2F054}"/>
  </w:font>
  <w:font w:name="Arial">
    <w:panose1 w:val="020B0604020202020204"/>
    <w:charset w:val="00"/>
    <w:family w:val="swiss"/>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000247B" w:usb2="00000009" w:usb3="00000000" w:csb0="000001FF" w:csb1="00000000"/>
    <w:embedRegular r:id="rId3" w:fontKey="{4F445F01-D7A5-4051-87C2-055A1703BCA8}"/>
  </w:font>
  <w:font w:name="Cambria">
    <w:panose1 w:val="02040503050406030204"/>
    <w:charset w:val="00"/>
    <w:family w:val="roman"/>
    <w:pitch w:val="variable"/>
    <w:sig w:usb0="E00006FF" w:usb1="420024FF" w:usb2="02000000" w:usb3="00000000" w:csb0="0000019F" w:csb1="00000000"/>
    <w:embedRegular r:id="rId4" w:fontKey="{BCB78282-3B84-45ED-9EA6-6E66FD2C42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FD453B" w14:textId="77777777" w:rsidR="00150ED4" w:rsidRDefault="00F4216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D8596E" w14:textId="77777777" w:rsidR="00F4216A" w:rsidRDefault="00F4216A">
      <w:r>
        <w:separator/>
      </w:r>
    </w:p>
  </w:footnote>
  <w:footnote w:type="continuationSeparator" w:id="0">
    <w:p w14:paraId="39EA98D2" w14:textId="77777777" w:rsidR="00F4216A" w:rsidRDefault="00F421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1A937" w14:textId="77777777" w:rsidR="00150ED4" w:rsidRDefault="00150ED4">
    <w:pPr>
      <w:spacing w:after="280"/>
      <w:jc w:val="center"/>
      <w:rPr>
        <w:rFonts w:ascii="Arial" w:eastAsia="Arial" w:hAnsi="Arial" w:cs="Arial"/>
        <w:color w:val="003399"/>
        <w:u w:val="single"/>
      </w:rPr>
    </w:pPr>
  </w:p>
  <w:p w14:paraId="55D561C5" w14:textId="77777777" w:rsidR="00150ED4" w:rsidRDefault="00F4216A">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0ED4"/>
    <w:rsid w:val="00150ED4"/>
    <w:rsid w:val="00205749"/>
    <w:rsid w:val="003C0807"/>
    <w:rsid w:val="007F5CD0"/>
    <w:rsid w:val="00BA1CAB"/>
    <w:rsid w:val="00F4216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EDE112"/>
  <w15:docId w15:val="{B6DAA7CD-A888-2747-B4B4-83EFCA2594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616</Words>
  <Characters>3517</Characters>
  <Application>Microsoft Office Word</Application>
  <DocSecurity>0</DocSecurity>
  <Lines>29</Lines>
  <Paragraphs>8</Paragraphs>
  <ScaleCrop>false</ScaleCrop>
  <Company/>
  <LinksUpToDate>false</LinksUpToDate>
  <CharactersWithSpaces>4125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3</cp:revision>
  <dcterms:created xsi:type="dcterms:W3CDTF">2025-10-09T23:27:00Z</dcterms:created>
  <dcterms:modified xsi:type="dcterms:W3CDTF">2025-10-11T06:25:00Z</dcterms:modified>
</cp:coreProperties>
</file>