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E793E" w14:textId="77777777" w:rsidR="00E526CF" w:rsidRDefault="007D671B" w:rsidP="00E526CF">
      <w:pPr>
        <w:jc w:val="center"/>
        <w:rPr>
          <w:rFonts w:ascii="Times New Roman" w:hAnsi="Times New Roman" w:cs="Times New Roman"/>
          <w:b/>
          <w:sz w:val="24"/>
        </w:rPr>
      </w:pPr>
      <w:r w:rsidRPr="00944335">
        <w:rPr>
          <w:rFonts w:ascii="Times New Roman" w:hAnsi="Times New Roman" w:cs="Times New Roman"/>
          <w:b/>
          <w:sz w:val="24"/>
        </w:rPr>
        <w:t>An Investigation into the Effectiveness of Termite Mound Soil as a Natural Soil Amendment and Its Role 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5348C5D2"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 xml:space="preserve">Termites are ecologically vital </w:t>
      </w:r>
      <w:r w:rsidRPr="0048007D">
        <w:rPr>
          <w:rFonts w:ascii="Times New Roman" w:hAnsi="Times New Roman" w:cs="Times New Roman"/>
          <w:sz w:val="24"/>
          <w:highlight w:val="yellow"/>
        </w:rPr>
        <w:t>insects</w:t>
      </w:r>
      <w:r w:rsidR="00E13CBD" w:rsidRPr="0048007D">
        <w:rPr>
          <w:rFonts w:ascii="Times New Roman" w:hAnsi="Times New Roman" w:cs="Times New Roman"/>
          <w:sz w:val="24"/>
          <w:highlight w:val="yellow"/>
        </w:rPr>
        <w:t>,</w:t>
      </w:r>
      <w:r w:rsidRPr="0048007D">
        <w:rPr>
          <w:rFonts w:ascii="Times New Roman" w:hAnsi="Times New Roman" w:cs="Times New Roman"/>
          <w:sz w:val="24"/>
          <w:highlight w:val="yellow"/>
        </w:rPr>
        <w:t xml:space="preserve"> </w:t>
      </w:r>
      <w:r w:rsidR="00977516" w:rsidRPr="0048007D">
        <w:rPr>
          <w:rFonts w:ascii="Times New Roman" w:hAnsi="Times New Roman" w:cs="Times New Roman"/>
          <w:sz w:val="24"/>
          <w:highlight w:val="yellow"/>
        </w:rPr>
        <w:t>looking at th</w:t>
      </w:r>
      <w:r w:rsidR="00977516" w:rsidRPr="00944335">
        <w:rPr>
          <w:rFonts w:ascii="Times New Roman" w:hAnsi="Times New Roman" w:cs="Times New Roman"/>
          <w:sz w:val="24"/>
        </w:rPr>
        <w:t>e role they</w:t>
      </w:r>
      <w:r w:rsidRPr="00944335">
        <w:rPr>
          <w:rFonts w:ascii="Times New Roman" w:hAnsi="Times New Roman" w:cs="Times New Roman"/>
          <w:sz w:val="24"/>
        </w:rPr>
        <w:t xml:space="preserve"> play within the ecosystem, ranging from environmental </w:t>
      </w:r>
      <w:r w:rsidRPr="0048007D">
        <w:rPr>
          <w:rFonts w:ascii="Times New Roman" w:hAnsi="Times New Roman" w:cs="Times New Roman"/>
          <w:sz w:val="24"/>
          <w:highlight w:val="yellow"/>
        </w:rPr>
        <w:t>modifi</w:t>
      </w:r>
      <w:r w:rsidR="002D7A92" w:rsidRPr="0048007D">
        <w:rPr>
          <w:rFonts w:ascii="Times New Roman" w:hAnsi="Times New Roman" w:cs="Times New Roman"/>
          <w:sz w:val="24"/>
          <w:highlight w:val="yellow"/>
        </w:rPr>
        <w:t xml:space="preserve">cations to </w:t>
      </w:r>
      <w:r w:rsidR="00E13CBD" w:rsidRPr="0048007D">
        <w:rPr>
          <w:rFonts w:ascii="Times New Roman" w:hAnsi="Times New Roman" w:cs="Times New Roman"/>
          <w:sz w:val="24"/>
          <w:highlight w:val="yellow"/>
        </w:rPr>
        <w:t xml:space="preserve">the </w:t>
      </w:r>
      <w:r w:rsidR="002D7A92" w:rsidRPr="0048007D">
        <w:rPr>
          <w:rFonts w:ascii="Times New Roman" w:hAnsi="Times New Roman" w:cs="Times New Roman"/>
          <w:sz w:val="24"/>
          <w:highlight w:val="yellow"/>
        </w:rPr>
        <w:t xml:space="preserve">provision of food and playing a vital role in </w:t>
      </w:r>
      <w:r w:rsidR="00E13CBD" w:rsidRPr="0048007D">
        <w:rPr>
          <w:rFonts w:ascii="Times New Roman" w:hAnsi="Times New Roman" w:cs="Times New Roman"/>
          <w:sz w:val="24"/>
          <w:highlight w:val="yellow"/>
        </w:rPr>
        <w:t>the</w:t>
      </w:r>
      <w:r w:rsidR="00E13CBD">
        <w:rPr>
          <w:rFonts w:ascii="Times New Roman" w:hAnsi="Times New Roman" w:cs="Times New Roman"/>
          <w:sz w:val="24"/>
        </w:rPr>
        <w:t xml:space="preserve"> </w:t>
      </w:r>
      <w:r w:rsidR="002D7A92" w:rsidRPr="00944335">
        <w:rPr>
          <w:rFonts w:ascii="Times New Roman" w:hAnsi="Times New Roman" w:cs="Times New Roman"/>
          <w:sz w:val="24"/>
        </w:rPr>
        <w:t>food chain</w:t>
      </w:r>
      <w:r w:rsidRPr="00944335">
        <w:rPr>
          <w:rFonts w:ascii="Times New Roman" w:hAnsi="Times New Roman" w:cs="Times New Roman"/>
          <w:sz w:val="24"/>
        </w:rPr>
        <w:t xml:space="preserve">. They are important conditioners of soil, whereby they enhance the nutritional composition of the </w:t>
      </w:r>
      <w:r w:rsidRPr="0048007D">
        <w:rPr>
          <w:rFonts w:ascii="Times New Roman" w:hAnsi="Times New Roman" w:cs="Times New Roman"/>
          <w:sz w:val="24"/>
          <w:highlight w:val="yellow"/>
        </w:rPr>
        <w:t>soil by the</w:t>
      </w:r>
      <w:r w:rsidR="00E13CBD" w:rsidRPr="0048007D">
        <w:rPr>
          <w:rFonts w:ascii="Times New Roman" w:hAnsi="Times New Roman" w:cs="Times New Roman"/>
          <w:sz w:val="24"/>
          <w:highlight w:val="yellow"/>
        </w:rPr>
        <w:t>ir</w:t>
      </w:r>
      <w:r w:rsidRPr="0048007D">
        <w:rPr>
          <w:rFonts w:ascii="Times New Roman" w:hAnsi="Times New Roman" w:cs="Times New Roman"/>
          <w:sz w:val="24"/>
          <w:highlight w:val="yellow"/>
        </w:rPr>
        <w:t xml:space="preserve"> ac</w:t>
      </w:r>
      <w:r w:rsidR="00F84798" w:rsidRPr="0048007D">
        <w:rPr>
          <w:rFonts w:ascii="Times New Roman" w:hAnsi="Times New Roman" w:cs="Times New Roman"/>
          <w:sz w:val="24"/>
          <w:highlight w:val="yellow"/>
        </w:rPr>
        <w:t>tivities within</w:t>
      </w:r>
      <w:r w:rsidR="00F84798" w:rsidRPr="00944335">
        <w:rPr>
          <w:rFonts w:ascii="Times New Roman" w:hAnsi="Times New Roman" w:cs="Times New Roman"/>
          <w:sz w:val="24"/>
        </w:rPr>
        <w:t xml:space="preserve"> and around the</w:t>
      </w:r>
      <w:r w:rsidRPr="00944335">
        <w:rPr>
          <w:rFonts w:ascii="Times New Roman" w:hAnsi="Times New Roman" w:cs="Times New Roman"/>
          <w:sz w:val="24"/>
        </w:rPr>
        <w:t xml:space="preserve"> mounds.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w:t>
      </w:r>
      <w:r w:rsidR="00907160" w:rsidRPr="00907160">
        <w:rPr>
          <w:rFonts w:ascii="Times New Roman" w:hAnsi="Times New Roman" w:cs="Times New Roman"/>
          <w:sz w:val="24"/>
          <w:shd w:val="clear" w:color="auto" w:fill="FFFFFF"/>
          <w:lang w:val="en-US"/>
        </w:rPr>
        <w:t xml:space="preserve"> </w:t>
      </w:r>
      <w:r w:rsidR="00907160" w:rsidRPr="00907160">
        <w:rPr>
          <w:rFonts w:ascii="Times New Roman" w:hAnsi="Times New Roman" w:cs="Times New Roman"/>
          <w:sz w:val="24"/>
          <w:shd w:val="clear" w:color="auto" w:fill="FFFF00"/>
          <w:lang w:val="en-US"/>
        </w:rPr>
        <w:t>The study looked into the potential of using termite mound</w:t>
      </w:r>
      <w:r w:rsidR="00E13CBD">
        <w:rPr>
          <w:rFonts w:ascii="Times New Roman" w:hAnsi="Times New Roman" w:cs="Times New Roman"/>
          <w:sz w:val="24"/>
          <w:shd w:val="clear" w:color="auto" w:fill="FFFF00"/>
          <w:lang w:val="en-US"/>
        </w:rPr>
        <w:t>'</w:t>
      </w:r>
      <w:r w:rsidR="00907160" w:rsidRPr="00907160">
        <w:rPr>
          <w:rFonts w:ascii="Times New Roman" w:hAnsi="Times New Roman" w:cs="Times New Roman"/>
          <w:sz w:val="24"/>
          <w:shd w:val="clear" w:color="auto" w:fill="FFFF00"/>
          <w:lang w:val="en-US"/>
        </w:rPr>
        <w:t xml:space="preserve"> soil as </w:t>
      </w:r>
      <w:r w:rsidR="00E13CBD">
        <w:rPr>
          <w:rFonts w:ascii="Times New Roman" w:hAnsi="Times New Roman" w:cs="Times New Roman"/>
          <w:sz w:val="24"/>
          <w:shd w:val="clear" w:color="auto" w:fill="FFFF00"/>
          <w:lang w:val="en-US"/>
        </w:rPr>
        <w:t xml:space="preserve">a </w:t>
      </w:r>
      <w:r w:rsidR="00907160" w:rsidRPr="00907160">
        <w:rPr>
          <w:rFonts w:ascii="Times New Roman" w:hAnsi="Times New Roman" w:cs="Times New Roman"/>
          <w:sz w:val="24"/>
          <w:shd w:val="clear" w:color="auto" w:fill="FFFF00"/>
          <w:lang w:val="en-US"/>
        </w:rPr>
        <w:t>soil amendment. We assessed the soil properties of termite mounds in comparison with the surrounding soils</w:t>
      </w:r>
      <w:r w:rsidR="00E13CBD">
        <w:rPr>
          <w:rFonts w:ascii="Times New Roman" w:hAnsi="Times New Roman" w:cs="Times New Roman"/>
          <w:sz w:val="24"/>
          <w:shd w:val="clear" w:color="auto" w:fill="FFFF00"/>
          <w:lang w:val="en-US"/>
        </w:rPr>
        <w:t>. W</w:t>
      </w:r>
      <w:r w:rsidR="00907160" w:rsidRPr="00907160">
        <w:rPr>
          <w:rFonts w:ascii="Times New Roman" w:hAnsi="Times New Roman" w:cs="Times New Roman"/>
          <w:sz w:val="24"/>
          <w:shd w:val="clear" w:color="auto" w:fill="FFFF00"/>
        </w:rPr>
        <w:t>e</w:t>
      </w:r>
      <w:r w:rsidR="003D62B6" w:rsidRPr="00907160">
        <w:rPr>
          <w:rFonts w:ascii="Times New Roman" w:hAnsi="Times New Roman" w:cs="Times New Roman"/>
          <w:sz w:val="24"/>
          <w:shd w:val="clear" w:color="auto" w:fill="FFFF00"/>
        </w:rPr>
        <w:t xml:space="preserve"> looked at the composition of some macro and micro nutrients present in </w:t>
      </w:r>
      <w:r w:rsidR="00E13CBD">
        <w:rPr>
          <w:rFonts w:ascii="Times New Roman" w:hAnsi="Times New Roman" w:cs="Times New Roman"/>
          <w:sz w:val="24"/>
          <w:shd w:val="clear" w:color="auto" w:fill="FFFF00"/>
        </w:rPr>
        <w:t xml:space="preserve">the </w:t>
      </w:r>
      <w:r w:rsidR="003D62B6" w:rsidRPr="00907160">
        <w:rPr>
          <w:rFonts w:ascii="Times New Roman" w:hAnsi="Times New Roman" w:cs="Times New Roman"/>
          <w:sz w:val="24"/>
          <w:shd w:val="clear" w:color="auto" w:fill="FFFF00"/>
        </w:rPr>
        <w:t>termite mound soil foun</w:t>
      </w:r>
      <w:r w:rsidR="00907160" w:rsidRPr="00907160">
        <w:rPr>
          <w:rFonts w:ascii="Times New Roman" w:hAnsi="Times New Roman" w:cs="Times New Roman"/>
          <w:sz w:val="24"/>
          <w:shd w:val="clear" w:color="auto" w:fill="FFFF00"/>
        </w:rPr>
        <w:t>d in Gashua and its surrounding</w:t>
      </w:r>
      <w:r w:rsidR="00E13CBD">
        <w:rPr>
          <w:rFonts w:ascii="Times New Roman" w:hAnsi="Times New Roman" w:cs="Times New Roman"/>
          <w:sz w:val="24"/>
          <w:shd w:val="clear" w:color="auto" w:fill="FFFF00"/>
        </w:rPr>
        <w:t>s</w:t>
      </w:r>
      <w:r w:rsidR="00907160" w:rsidRPr="00907160">
        <w:rPr>
          <w:rFonts w:ascii="Times New Roman" w:hAnsi="Times New Roman" w:cs="Times New Roman"/>
          <w:sz w:val="24"/>
          <w:shd w:val="clear" w:color="auto" w:fill="FFFF00"/>
        </w:rPr>
        <w:t>.</w:t>
      </w:r>
      <w:r w:rsidR="003D62B6" w:rsidRPr="00944335">
        <w:rPr>
          <w:rFonts w:ascii="Times New Roman" w:hAnsi="Times New Roman" w:cs="Times New Roman"/>
          <w:sz w:val="24"/>
        </w:rPr>
        <w:t xml:space="preserve"> </w:t>
      </w:r>
      <w:r w:rsidR="00907160" w:rsidRPr="00944335">
        <w:rPr>
          <w:rFonts w:ascii="Times New Roman" w:hAnsi="Times New Roman" w:cs="Times New Roman"/>
          <w:sz w:val="24"/>
        </w:rPr>
        <w:t>Soils</w:t>
      </w:r>
      <w:r w:rsidR="003D62B6" w:rsidRPr="00944335">
        <w:rPr>
          <w:rFonts w:ascii="Times New Roman" w:hAnsi="Times New Roman" w:cs="Times New Roman"/>
          <w:sz w:val="24"/>
        </w:rPr>
        <w:t xml:space="preserve"> were collected from different </w:t>
      </w:r>
      <w:r w:rsidR="00907160" w:rsidRPr="00944335">
        <w:rPr>
          <w:rFonts w:ascii="Times New Roman" w:hAnsi="Times New Roman" w:cs="Times New Roman"/>
          <w:sz w:val="24"/>
        </w:rPr>
        <w:t>termites’</w:t>
      </w:r>
      <w:r w:rsidR="003D62B6" w:rsidRPr="00944335">
        <w:rPr>
          <w:rFonts w:ascii="Times New Roman" w:hAnsi="Times New Roman" w:cs="Times New Roman"/>
          <w:sz w:val="24"/>
        </w:rPr>
        <w:t xml:space="preserve"> mounds </w:t>
      </w:r>
      <w:r w:rsidR="00907160" w:rsidRPr="00907160">
        <w:rPr>
          <w:rFonts w:ascii="Times New Roman" w:hAnsi="Times New Roman" w:cs="Times New Roman"/>
          <w:sz w:val="24"/>
          <w:shd w:val="clear" w:color="auto" w:fill="FFFF00"/>
        </w:rPr>
        <w:t>and</w:t>
      </w:r>
      <w:r w:rsidR="003D62B6" w:rsidRPr="00944335">
        <w:rPr>
          <w:rFonts w:ascii="Times New Roman" w:hAnsi="Times New Roman" w:cs="Times New Roman"/>
          <w:sz w:val="24"/>
        </w:rPr>
        <w:t xml:space="preserve"> different location</w:t>
      </w:r>
      <w:r w:rsidR="00EB75F2">
        <w:rPr>
          <w:rFonts w:ascii="Times New Roman" w:hAnsi="Times New Roman" w:cs="Times New Roman"/>
          <w:sz w:val="24"/>
        </w:rPr>
        <w:t>s</w:t>
      </w:r>
      <w:r w:rsidR="003D62B6" w:rsidRPr="00944335">
        <w:rPr>
          <w:rFonts w:ascii="Times New Roman" w:hAnsi="Times New Roman" w:cs="Times New Roman"/>
          <w:sz w:val="24"/>
        </w:rPr>
        <w:t xml:space="preserve"> for analysis. </w:t>
      </w:r>
      <w:r w:rsidR="007325CE" w:rsidRPr="00944335">
        <w:rPr>
          <w:rFonts w:ascii="Times New Roman" w:hAnsi="Times New Roman" w:cs="Times New Roman"/>
          <w:sz w:val="24"/>
        </w:rPr>
        <w:t xml:space="preserve">The analysis revealed no statistically significant differences in the macro and micronutrient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p>
    <w:p w14:paraId="72E4DB1C" w14:textId="4DBA3520" w:rsidR="00D71D02" w:rsidRPr="00D71D02"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00D71D02">
        <w:rPr>
          <w:rFonts w:ascii="Times New Roman" w:hAnsi="Times New Roman" w:cs="Times New Roman"/>
          <w:bCs/>
          <w:sz w:val="24"/>
        </w:rPr>
        <w:t xml:space="preserve"> </w:t>
      </w:r>
      <w:r w:rsidR="00D71D02" w:rsidRPr="00EB75F2">
        <w:rPr>
          <w:rFonts w:ascii="Times New Roman" w:hAnsi="Times New Roman" w:cs="Times New Roman"/>
          <w:sz w:val="24"/>
          <w:shd w:val="clear" w:color="auto" w:fill="FFFF00"/>
          <w:lang w:val="en-US"/>
        </w:rPr>
        <w:t xml:space="preserve">Biodiversity, Chemical </w:t>
      </w:r>
      <w:r w:rsidR="008F6349" w:rsidRPr="008F6349">
        <w:rPr>
          <w:rFonts w:ascii="Times New Roman" w:hAnsi="Times New Roman" w:cs="Times New Roman"/>
          <w:color w:val="FF0000"/>
          <w:sz w:val="24"/>
          <w:shd w:val="clear" w:color="auto" w:fill="FFFF00"/>
          <w:lang w:val="en-US"/>
        </w:rPr>
        <w:t>Fertilizers</w:t>
      </w:r>
      <w:r w:rsidR="00D71D02" w:rsidRPr="008F6349">
        <w:rPr>
          <w:rFonts w:ascii="Times New Roman" w:hAnsi="Times New Roman" w:cs="Times New Roman"/>
          <w:color w:val="FF0000"/>
          <w:sz w:val="24"/>
          <w:shd w:val="clear" w:color="auto" w:fill="FFFF00"/>
          <w:lang w:val="en-US"/>
        </w:rPr>
        <w:t>,</w:t>
      </w:r>
      <w:r w:rsidR="00D71D02" w:rsidRPr="00EB75F2">
        <w:rPr>
          <w:rFonts w:ascii="Times New Roman" w:hAnsi="Times New Roman" w:cs="Times New Roman"/>
          <w:sz w:val="24"/>
          <w:shd w:val="clear" w:color="auto" w:fill="FFFF00"/>
          <w:lang w:val="en-US"/>
        </w:rPr>
        <w:t xml:space="preserve"> Decomposable, Environmentally Friendly, Soil Amendment, Termites’ Mounds</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6CED3B22"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w:t>
      </w:r>
      <w:r w:rsidR="00C10B8C">
        <w:rPr>
          <w:rFonts w:ascii="Times New Roman" w:hAnsi="Times New Roman" w:cs="Times New Roman"/>
          <w:sz w:val="24"/>
        </w:rPr>
        <w:t>,</w:t>
      </w:r>
      <w:r w:rsidRPr="00944335">
        <w:rPr>
          <w:rFonts w:ascii="Times New Roman" w:hAnsi="Times New Roman" w:cs="Times New Roman"/>
          <w:sz w:val="24"/>
        </w:rPr>
        <w:t xml:space="preserve"> looking at the role they play within the ecosystem, ranging from environmental modifications to </w:t>
      </w:r>
      <w:r w:rsidR="00C10B8C">
        <w:rPr>
          <w:rFonts w:ascii="Times New Roman" w:hAnsi="Times New Roman" w:cs="Times New Roman"/>
          <w:sz w:val="24"/>
        </w:rPr>
        <w:t xml:space="preserve">the </w:t>
      </w:r>
      <w:r w:rsidRPr="00944335">
        <w:rPr>
          <w:rFonts w:ascii="Times New Roman" w:hAnsi="Times New Roman" w:cs="Times New Roman"/>
          <w:sz w:val="24"/>
        </w:rPr>
        <w:t>provision of food and playing a vital role in</w:t>
      </w:r>
      <w:r w:rsidR="00C10B8C">
        <w:rPr>
          <w:rFonts w:ascii="Times New Roman" w:hAnsi="Times New Roman" w:cs="Times New Roman"/>
          <w:sz w:val="24"/>
        </w:rPr>
        <w:t xml:space="preserve"> the</w:t>
      </w:r>
      <w:r w:rsidRPr="00944335">
        <w:rPr>
          <w:rFonts w:ascii="Times New Roman" w:hAnsi="Times New Roman" w:cs="Times New Roman"/>
          <w:sz w:val="24"/>
        </w:rPr>
        <w:t xml:space="preserve"> 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A37549">
        <w:rPr>
          <w:rFonts w:ascii="Times New Roman" w:hAnsi="Times New Roman" w:cs="Times New Roman"/>
          <w:sz w:val="24"/>
        </w:rPr>
        <w:t>Insects, particularly termites, 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A37549">
        <w:rPr>
          <w:rFonts w:ascii="Times New Roman" w:hAnsi="Times New Roman" w:cs="Times New Roman"/>
          <w:sz w:val="24"/>
          <w:lang w:val="en-US"/>
        </w:rPr>
        <w:t xml:space="preserve"> </w:t>
      </w:r>
      <w:r w:rsidR="00921C91" w:rsidRPr="00944335">
        <w:rPr>
          <w:rFonts w:ascii="Times New Roman" w:hAnsi="Times New Roman" w:cs="Times New Roman"/>
          <w:sz w:val="24"/>
          <w:lang w:val="en-US"/>
        </w:rPr>
        <w:fldChar w:fldCharType="begin"/>
      </w:r>
      <w:r w:rsidR="00921C91" w:rsidRPr="00944335">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944335">
        <w:rPr>
          <w:rFonts w:ascii="Times New Roman" w:hAnsi="Times New Roman" w:cs="Times New Roman"/>
          <w:sz w:val="24"/>
          <w:lang w:val="en-US"/>
        </w:rPr>
        <w:fldChar w:fldCharType="separate"/>
      </w:r>
      <w:r w:rsidR="00921C91" w:rsidRPr="00944335">
        <w:rPr>
          <w:rFonts w:ascii="Times New Roman" w:hAnsi="Times New Roman" w:cs="Times New Roman"/>
          <w:sz w:val="24"/>
          <w:lang w:val="en-US"/>
        </w:rPr>
        <w:t>(Adepoju, 2020)</w:t>
      </w:r>
      <w:r w:rsidR="00921C91" w:rsidRPr="00944335">
        <w:rPr>
          <w:rFonts w:ascii="Times New Roman" w:hAnsi="Times New Roman" w:cs="Times New Roman"/>
          <w:sz w:val="24"/>
          <w:lang w:val="en-US"/>
        </w:rPr>
        <w:fldChar w:fldCharType="end"/>
      </w:r>
      <w:r w:rsidR="00921C91" w:rsidRPr="00944335">
        <w:rPr>
          <w:rFonts w:ascii="Times New Roman" w:hAnsi="Times New Roman" w:cs="Times New Roman"/>
          <w:sz w:val="24"/>
          <w:lang w:val="en-US"/>
        </w:rPr>
        <w:t>.</w:t>
      </w:r>
      <w:r w:rsidR="00C10B8C">
        <w:rPr>
          <w:rFonts w:ascii="Times New Roman" w:hAnsi="Times New Roman" w:cs="Times New Roman"/>
          <w:sz w:val="24"/>
          <w:lang w:val="en-US"/>
        </w:rPr>
        <w:t xml:space="preserve"> Termites are also considered</w:t>
      </w:r>
      <w:r w:rsidR="00D142DA" w:rsidRPr="00944335">
        <w:rPr>
          <w:rFonts w:ascii="Times New Roman" w:hAnsi="Times New Roman" w:cs="Times New Roman"/>
          <w:sz w:val="24"/>
          <w:lang w:val="en-US"/>
        </w:rPr>
        <w:t xml:space="preserve"> important </w:t>
      </w:r>
      <w:r w:rsidR="00D142DA" w:rsidRPr="00944335">
        <w:rPr>
          <w:rFonts w:ascii="Times New Roman" w:hAnsi="Times New Roman" w:cs="Times New Roman"/>
          <w:sz w:val="24"/>
        </w:rPr>
        <w:t xml:space="preserve">pests of </w:t>
      </w:r>
      <w:r w:rsidR="00D142DA" w:rsidRPr="0048007D">
        <w:rPr>
          <w:rFonts w:ascii="Times New Roman" w:hAnsi="Times New Roman" w:cs="Times New Roman"/>
          <w:sz w:val="24"/>
          <w:highlight w:val="yellow"/>
        </w:rPr>
        <w:t>agriculture, w</w:t>
      </w:r>
      <w:r w:rsidR="00C10B8C" w:rsidRPr="0048007D">
        <w:rPr>
          <w:rFonts w:ascii="Times New Roman" w:hAnsi="Times New Roman" w:cs="Times New Roman"/>
          <w:sz w:val="24"/>
          <w:highlight w:val="yellow"/>
          <w:shd w:val="clear" w:color="auto" w:fill="FFFF00"/>
        </w:rPr>
        <w:t>h</w:t>
      </w:r>
      <w:r w:rsidR="00D142DA" w:rsidRPr="0048007D">
        <w:rPr>
          <w:rFonts w:ascii="Times New Roman" w:hAnsi="Times New Roman" w:cs="Times New Roman"/>
          <w:sz w:val="24"/>
          <w:highlight w:val="yellow"/>
        </w:rPr>
        <w:t>ere they damage crops both</w:t>
      </w:r>
      <w:r w:rsidR="00C640CB" w:rsidRPr="0048007D">
        <w:rPr>
          <w:rFonts w:ascii="Times New Roman" w:hAnsi="Times New Roman" w:cs="Times New Roman"/>
          <w:sz w:val="24"/>
          <w:highlight w:val="yellow"/>
        </w:rPr>
        <w:t xml:space="preserve"> in the f</w:t>
      </w:r>
      <w:r w:rsidR="00C640CB" w:rsidRPr="00944335">
        <w:rPr>
          <w:rFonts w:ascii="Times New Roman" w:hAnsi="Times New Roman" w:cs="Times New Roman"/>
          <w:sz w:val="24"/>
        </w:rPr>
        <w:t xml:space="preserve">ield and in the store </w:t>
      </w:r>
      <w:r w:rsidR="00D142DA" w:rsidRPr="00944335">
        <w:rPr>
          <w:rFonts w:ascii="Times New Roman" w:hAnsi="Times New Roman" w:cs="Times New Roman"/>
          <w:sz w:val="24"/>
        </w:rPr>
        <w:fldChar w:fldCharType="begin"/>
      </w:r>
      <w:r w:rsidR="00D142DA" w:rsidRPr="00944335">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944335">
        <w:rPr>
          <w:rFonts w:ascii="Times New Roman" w:hAnsi="Times New Roman" w:cs="Times New Roman"/>
          <w:sz w:val="24"/>
        </w:rPr>
        <w:fldChar w:fldCharType="separate"/>
      </w:r>
      <w:r w:rsidR="00D142DA" w:rsidRPr="00944335">
        <w:rPr>
          <w:rFonts w:ascii="Times New Roman" w:hAnsi="Times New Roman" w:cs="Times New Roman"/>
          <w:noProof/>
          <w:sz w:val="24"/>
        </w:rPr>
        <w:t>(Rouland-Lefèvre, 2011)</w:t>
      </w:r>
      <w:r w:rsidR="00D142DA" w:rsidRPr="00944335">
        <w:rPr>
          <w:rFonts w:ascii="Times New Roman" w:hAnsi="Times New Roman" w:cs="Times New Roman"/>
          <w:sz w:val="24"/>
        </w:rPr>
        <w:fldChar w:fldCharType="end"/>
      </w:r>
      <w:r w:rsidR="00C640CB" w:rsidRPr="00944335">
        <w:rPr>
          <w:rFonts w:ascii="Times New Roman" w:hAnsi="Times New Roman" w:cs="Times New Roman"/>
          <w:sz w:val="24"/>
        </w:rPr>
        <w:t>.</w:t>
      </w:r>
      <w:r w:rsidR="00E13CBD">
        <w:rPr>
          <w:rFonts w:ascii="Times New Roman" w:hAnsi="Times New Roman" w:cs="Times New Roman"/>
          <w:sz w:val="24"/>
        </w:rPr>
        <w:t xml:space="preserve"> </w:t>
      </w:r>
      <w:r w:rsidRPr="00944335">
        <w:rPr>
          <w:rFonts w:ascii="Times New Roman" w:hAnsi="Times New Roman" w:cs="Times New Roman"/>
          <w:sz w:val="24"/>
        </w:rPr>
        <w:t xml:space="preserve">They are important conditioners of soil, whereby they enhance the nutritional composition of the </w:t>
      </w:r>
      <w:r w:rsidRPr="00944335">
        <w:rPr>
          <w:rFonts w:ascii="Times New Roman" w:hAnsi="Times New Roman" w:cs="Times New Roman"/>
          <w:sz w:val="24"/>
        </w:rPr>
        <w:lastRenderedPageBreak/>
        <w:t>soil by the activities within and around the mounds</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r>
      <w:r w:rsidR="006025A8" w:rsidRPr="00944335">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944335">
        <w:rPr>
          <w:rFonts w:ascii="Times New Roman" w:hAnsi="Times New Roman" w:cs="Times New Roman"/>
          <w:sz w:val="24"/>
        </w:rPr>
        <w:fldChar w:fldCharType="separate"/>
      </w:r>
      <w:r w:rsidR="006025A8" w:rsidRPr="00944335">
        <w:rPr>
          <w:rFonts w:ascii="Times New Roman" w:hAnsi="Times New Roman" w:cs="Times New Roman"/>
          <w:noProof/>
          <w:sz w:val="24"/>
        </w:rPr>
        <w:t>(Abe et al., 2000; Deke et al., 2016)</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2849AAA1" w:rsidR="00AA2B75" w:rsidRPr="00944335" w:rsidRDefault="00C10B8C" w:rsidP="00192E63">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With </w:t>
      </w:r>
      <w:r w:rsidRPr="008F6349">
        <w:rPr>
          <w:rFonts w:ascii="Times New Roman" w:hAnsi="Times New Roman" w:cs="Times New Roman"/>
          <w:color w:val="FF0000"/>
          <w:sz w:val="24"/>
          <w:lang w:val="en-US"/>
        </w:rPr>
        <w:t>the fast</w:t>
      </w:r>
      <w:r w:rsidR="008F6349" w:rsidRPr="008F6349">
        <w:rPr>
          <w:rFonts w:ascii="Times New Roman" w:hAnsi="Times New Roman" w:cs="Times New Roman"/>
          <w:color w:val="FF0000"/>
          <w:sz w:val="24"/>
          <w:lang w:val="en-US"/>
        </w:rPr>
        <w:t xml:space="preserve"> </w:t>
      </w:r>
      <w:r w:rsidR="00AA2B75" w:rsidRPr="008F6349">
        <w:rPr>
          <w:rFonts w:ascii="Times New Roman" w:hAnsi="Times New Roman" w:cs="Times New Roman"/>
          <w:color w:val="FF0000"/>
          <w:sz w:val="24"/>
          <w:lang w:val="en-US"/>
        </w:rPr>
        <w:t xml:space="preserve">growing </w:t>
      </w:r>
      <w:r w:rsidR="00AA2B75" w:rsidRPr="00944335">
        <w:rPr>
          <w:rFonts w:ascii="Times New Roman" w:hAnsi="Times New Roman" w:cs="Times New Roman"/>
          <w:sz w:val="24"/>
          <w:lang w:val="en-US"/>
        </w:rPr>
        <w:t xml:space="preserve">population around the globe, </w:t>
      </w:r>
      <w:r w:rsidR="00192E63" w:rsidRPr="008F6349">
        <w:rPr>
          <w:rFonts w:ascii="Times New Roman" w:hAnsi="Times New Roman" w:cs="Times New Roman"/>
          <w:color w:val="FF0000"/>
          <w:sz w:val="24"/>
          <w:lang w:val="en-US"/>
        </w:rPr>
        <w:t xml:space="preserve">and </w:t>
      </w:r>
      <w:r w:rsidR="008F6349" w:rsidRPr="008F6349">
        <w:rPr>
          <w:rFonts w:ascii="Times New Roman" w:hAnsi="Times New Roman" w:cs="Times New Roman"/>
          <w:color w:val="FF0000"/>
          <w:sz w:val="24"/>
          <w:lang w:val="en-US"/>
        </w:rPr>
        <w:t>a</w:t>
      </w:r>
      <w:r w:rsidR="00E13CBD" w:rsidRPr="008F6349">
        <w:rPr>
          <w:rFonts w:ascii="Times New Roman" w:hAnsi="Times New Roman" w:cs="Times New Roman"/>
          <w:color w:val="FF0000"/>
          <w:sz w:val="24"/>
          <w:lang w:val="en-US"/>
        </w:rPr>
        <w:t xml:space="preserve"> </w:t>
      </w:r>
      <w:r w:rsidR="00192E63" w:rsidRPr="008F6349">
        <w:rPr>
          <w:rFonts w:ascii="Times New Roman" w:hAnsi="Times New Roman" w:cs="Times New Roman"/>
          <w:color w:val="FF0000"/>
          <w:sz w:val="24"/>
          <w:lang w:val="en-US"/>
        </w:rPr>
        <w:t xml:space="preserve">limited </w:t>
      </w:r>
      <w:r w:rsidR="00192E63" w:rsidRPr="00944335">
        <w:rPr>
          <w:rFonts w:ascii="Times New Roman" w:hAnsi="Times New Roman" w:cs="Times New Roman"/>
          <w:sz w:val="24"/>
          <w:lang w:val="en-US"/>
        </w:rPr>
        <w:t>land for farming</w:t>
      </w:r>
      <w:r w:rsidR="00AA2B75" w:rsidRPr="00944335">
        <w:rPr>
          <w:rFonts w:ascii="Times New Roman" w:hAnsi="Times New Roman" w:cs="Times New Roman"/>
          <w:sz w:val="24"/>
          <w:lang w:val="en-US"/>
        </w:rPr>
        <w:t xml:space="preserve"> to</w:t>
      </w:r>
      <w:r w:rsidR="00EB75F2">
        <w:rPr>
          <w:rFonts w:ascii="Times New Roman" w:hAnsi="Times New Roman" w:cs="Times New Roman"/>
          <w:sz w:val="24"/>
          <w:lang w:val="en-US"/>
        </w:rPr>
        <w:t xml:space="preserve"> support the growing population</w:t>
      </w:r>
      <w:r w:rsidR="004E3AE6" w:rsidRPr="00944335">
        <w:rPr>
          <w:rFonts w:ascii="Times New Roman" w:hAnsi="Times New Roman" w:cs="Times New Roman"/>
          <w:sz w:val="24"/>
          <w:lang w:val="en-US"/>
        </w:rPr>
        <w:t>.</w:t>
      </w:r>
      <w:r w:rsidR="00AA2B75"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de Andrade</w:t>
      </w:r>
      <w:r w:rsidR="00DF7EC3">
        <w:rPr>
          <w:rFonts w:ascii="Times New Roman" w:hAnsi="Times New Roman" w:cs="Times New Roman"/>
          <w:sz w:val="24"/>
        </w:rPr>
        <w:t xml:space="preserve"> et al., 2023)</w:t>
      </w:r>
      <w:r w:rsidR="004E3AE6" w:rsidRPr="00944335">
        <w:rPr>
          <w:rFonts w:ascii="Times New Roman" w:hAnsi="Times New Roman" w:cs="Times New Roman"/>
          <w:sz w:val="24"/>
          <w:lang w:val="en-US"/>
        </w:rPr>
        <w:t xml:space="preserve">. In situations </w:t>
      </w:r>
      <w:r w:rsidR="00AA2B75" w:rsidRPr="00944335">
        <w:rPr>
          <w:rFonts w:ascii="Times New Roman" w:hAnsi="Times New Roman" w:cs="Times New Roman"/>
          <w:sz w:val="24"/>
          <w:lang w:val="en-US"/>
        </w:rPr>
        <w:t>where the l</w:t>
      </w:r>
      <w:r>
        <w:rPr>
          <w:rFonts w:ascii="Times New Roman" w:hAnsi="Times New Roman" w:cs="Times New Roman"/>
          <w:sz w:val="24"/>
          <w:lang w:val="en-US"/>
        </w:rPr>
        <w:t>and is available, it</w:t>
      </w:r>
      <w:r w:rsidR="00AA2B75" w:rsidRPr="00944335">
        <w:rPr>
          <w:rFonts w:ascii="Times New Roman" w:hAnsi="Times New Roman" w:cs="Times New Roman"/>
          <w:sz w:val="24"/>
          <w:lang w:val="en-US"/>
        </w:rPr>
        <w:t xml:space="preserve">s </w:t>
      </w:r>
      <w:r>
        <w:rPr>
          <w:rFonts w:ascii="Times New Roman" w:hAnsi="Times New Roman" w:cs="Times New Roman"/>
          <w:sz w:val="24"/>
          <w:lang w:val="en-US"/>
        </w:rPr>
        <w:t xml:space="preserve">nutrients </w:t>
      </w:r>
      <w:r w:rsidRPr="00C10B8C">
        <w:rPr>
          <w:rFonts w:ascii="Times New Roman" w:hAnsi="Times New Roman" w:cs="Times New Roman"/>
          <w:sz w:val="24"/>
          <w:shd w:val="clear" w:color="auto" w:fill="FFFF00"/>
          <w:lang w:val="en-US"/>
        </w:rPr>
        <w:t>are</w:t>
      </w:r>
      <w:r w:rsidR="004E3AE6" w:rsidRPr="00944335">
        <w:rPr>
          <w:rFonts w:ascii="Times New Roman" w:hAnsi="Times New Roman" w:cs="Times New Roman"/>
          <w:sz w:val="24"/>
          <w:lang w:val="en-US"/>
        </w:rPr>
        <w:t xml:space="preserve"> already depleted due to </w:t>
      </w:r>
      <w:r w:rsidR="004E3AE6" w:rsidRPr="00C10B8C">
        <w:rPr>
          <w:rFonts w:ascii="Times New Roman" w:hAnsi="Times New Roman" w:cs="Times New Roman"/>
          <w:sz w:val="24"/>
          <w:shd w:val="clear" w:color="auto" w:fill="FFFF00"/>
          <w:lang w:val="en-US"/>
        </w:rPr>
        <w:t>continu</w:t>
      </w:r>
      <w:r w:rsidRPr="00C10B8C">
        <w:rPr>
          <w:rFonts w:ascii="Times New Roman" w:hAnsi="Times New Roman" w:cs="Times New Roman"/>
          <w:sz w:val="24"/>
          <w:shd w:val="clear" w:color="auto" w:fill="FFFF00"/>
          <w:lang w:val="en-US"/>
        </w:rPr>
        <w:t>ou</w:t>
      </w:r>
      <w:r w:rsidR="004E3AE6" w:rsidRPr="00C10B8C">
        <w:rPr>
          <w:rFonts w:ascii="Times New Roman" w:hAnsi="Times New Roman" w:cs="Times New Roman"/>
          <w:sz w:val="24"/>
          <w:shd w:val="clear" w:color="auto" w:fill="FFFF00"/>
          <w:lang w:val="en-US"/>
        </w:rPr>
        <w:t>s</w:t>
      </w:r>
      <w:r w:rsidR="004E3AE6" w:rsidRPr="00944335">
        <w:rPr>
          <w:rFonts w:ascii="Times New Roman" w:hAnsi="Times New Roman" w:cs="Times New Roman"/>
          <w:sz w:val="24"/>
          <w:lang w:val="en-US"/>
        </w:rPr>
        <w:t xml:space="preserve"> cropping with little to no supplement to address its shortage in nutritional content</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and in turn affects crop production</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w:t>
      </w:r>
      <w:r w:rsidR="008710EB" w:rsidRPr="0048007D">
        <w:rPr>
          <w:rFonts w:ascii="Times New Roman" w:hAnsi="Times New Roman" w:cs="Times New Roman"/>
          <w:sz w:val="24"/>
          <w:highlight w:val="yellow"/>
        </w:rPr>
        <w:t xml:space="preserve">quarters of the Earth’s land surface has been modified in recent decades by human activities such as </w:t>
      </w:r>
      <w:r w:rsidR="00E13CBD" w:rsidRPr="0048007D">
        <w:rPr>
          <w:rFonts w:ascii="Times New Roman" w:hAnsi="Times New Roman" w:cs="Times New Roman"/>
          <w:sz w:val="24"/>
          <w:highlight w:val="yellow"/>
        </w:rPr>
        <w:t>urbanisation</w:t>
      </w:r>
      <w:r w:rsidR="008710EB" w:rsidRPr="0048007D">
        <w:rPr>
          <w:rFonts w:ascii="Times New Roman" w:hAnsi="Times New Roman" w:cs="Times New Roman"/>
          <w:sz w:val="24"/>
          <w:highlight w:val="yellow"/>
        </w:rPr>
        <w:t xml:space="preserve">, </w:t>
      </w:r>
      <w:r w:rsidR="00E13CBD" w:rsidRPr="0048007D">
        <w:rPr>
          <w:rFonts w:ascii="Times New Roman" w:hAnsi="Times New Roman" w:cs="Times New Roman"/>
          <w:sz w:val="24"/>
          <w:highlight w:val="yellow"/>
        </w:rPr>
        <w:t>industrialisation</w:t>
      </w:r>
      <w:r w:rsidR="008710EB" w:rsidRPr="0048007D">
        <w:rPr>
          <w:rFonts w:ascii="Times New Roman" w:hAnsi="Times New Roman" w:cs="Times New Roman"/>
          <w:sz w:val="24"/>
          <w:highlight w:val="yellow"/>
        </w:rPr>
        <w:t>, and other anthropogenic pressures. These changes, whether</w:t>
      </w:r>
      <w:r w:rsidR="008710EB" w:rsidRPr="00A37549">
        <w:rPr>
          <w:rFonts w:ascii="Times New Roman" w:hAnsi="Times New Roman" w:cs="Times New Roman"/>
          <w:sz w:val="24"/>
        </w:rPr>
        <w:t xml:space="preserve">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1D4F34" w:rsidRPr="00944335">
        <w:rPr>
          <w:rFonts w:ascii="Times New Roman" w:hAnsi="Times New Roman" w:cs="Times New Roman"/>
          <w:sz w:val="24"/>
        </w:rPr>
        <w:t xml:space="preserve"> </w:t>
      </w:r>
      <w:r w:rsidR="00034F03" w:rsidRPr="0048007D">
        <w:rPr>
          <w:rFonts w:ascii="Times New Roman" w:hAnsi="Times New Roman" w:cs="Times New Roman"/>
          <w:sz w:val="24"/>
          <w:highlight w:val="yellow"/>
        </w:rPr>
        <w:fldChar w:fldCharType="begin"/>
      </w:r>
      <w:r w:rsidR="00034F03" w:rsidRPr="0048007D">
        <w:rPr>
          <w:rFonts w:ascii="Times New Roman" w:hAnsi="Times New Roman" w:cs="Times New Roman"/>
          <w:sz w:val="24"/>
          <w:highlight w:val="yellow"/>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48007D">
        <w:rPr>
          <w:rFonts w:ascii="Times New Roman" w:hAnsi="Times New Roman" w:cs="Times New Roman"/>
          <w:sz w:val="24"/>
          <w:highlight w:val="yellow"/>
        </w:rPr>
        <w:fldChar w:fldCharType="separate"/>
      </w:r>
      <w:r w:rsidR="00034F03" w:rsidRPr="0048007D">
        <w:rPr>
          <w:rFonts w:ascii="Times New Roman" w:hAnsi="Times New Roman" w:cs="Times New Roman"/>
          <w:noProof/>
          <w:sz w:val="24"/>
          <w:highlight w:val="yellow"/>
        </w:rPr>
        <w:t>(Winkler et al., 2021)</w:t>
      </w:r>
      <w:r w:rsidR="00034F03"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lang w:val="en-US"/>
        </w:rPr>
        <w:t>;</w:t>
      </w:r>
      <w:r w:rsidR="00E90B74" w:rsidRPr="0048007D">
        <w:rPr>
          <w:rFonts w:ascii="Times New Roman" w:hAnsi="Times New Roman" w:cs="Times New Roman"/>
          <w:sz w:val="24"/>
          <w:highlight w:val="yellow"/>
          <w:lang w:val="en-US"/>
        </w:rPr>
        <w:t xml:space="preserve"> </w:t>
      </w:r>
      <w:r w:rsidR="00E13CBD" w:rsidRPr="0048007D">
        <w:rPr>
          <w:rFonts w:ascii="Times New Roman" w:hAnsi="Times New Roman" w:cs="Times New Roman"/>
          <w:sz w:val="24"/>
          <w:highlight w:val="yellow"/>
          <w:lang w:val="en-US"/>
        </w:rPr>
        <w:fldChar w:fldCharType="begin"/>
      </w:r>
      <w:r w:rsidR="00E13CBD" w:rsidRPr="0048007D">
        <w:rPr>
          <w:rFonts w:ascii="Times New Roman" w:hAnsi="Times New Roman" w:cs="Times New Roman"/>
          <w:sz w:val="24"/>
          <w:highlight w:val="yellow"/>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13CBD" w:rsidRPr="0048007D">
        <w:rPr>
          <w:rFonts w:ascii="Times New Roman" w:hAnsi="Times New Roman" w:cs="Times New Roman"/>
          <w:sz w:val="24"/>
          <w:highlight w:val="yellow"/>
          <w:lang w:val="en-US"/>
        </w:rPr>
        <w:fldChar w:fldCharType="separate"/>
      </w:r>
      <w:r w:rsidR="00E13CBD" w:rsidRPr="0048007D">
        <w:rPr>
          <w:rFonts w:ascii="Times New Roman" w:hAnsi="Times New Roman" w:cs="Times New Roman"/>
          <w:sz w:val="24"/>
          <w:highlight w:val="yellow"/>
          <w:lang w:val="en-US"/>
        </w:rPr>
        <w:t>Powers and Jetz (2019)</w:t>
      </w:r>
      <w:r w:rsidR="00E13CBD"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rPr>
        <w:t>.</w:t>
      </w:r>
      <w:r w:rsidR="00E13CBD" w:rsidRPr="0048007D">
        <w:rPr>
          <w:rFonts w:ascii="Times New Roman" w:hAnsi="Times New Roman" w:cs="Times New Roman"/>
          <w:sz w:val="24"/>
          <w:highlight w:val="yellow"/>
          <w:lang w:val="en-US"/>
        </w:rPr>
        <w:t xml:space="preserve"> </w:t>
      </w:r>
      <w:r w:rsidR="001D4F34" w:rsidRPr="0048007D">
        <w:rPr>
          <w:rFonts w:ascii="Times New Roman" w:hAnsi="Times New Roman" w:cs="Times New Roman"/>
          <w:sz w:val="24"/>
          <w:highlight w:val="yellow"/>
        </w:rPr>
        <w:t>An assessment of range-wide habitat suitability and extinction risks for approximately</w:t>
      </w:r>
      <w:r w:rsidR="001D4F34" w:rsidRPr="00A37549">
        <w:rPr>
          <w:rFonts w:ascii="Times New Roman" w:hAnsi="Times New Roman" w:cs="Times New Roman"/>
          <w:sz w:val="24"/>
        </w:rPr>
        <w:t xml:space="preserve"> 19,400 species of amphibians, birds, and mammals revealed substantial global declines in suitable habitats. Notably, about 1,700 species are projected to become endangered solely due to land-use change, with Asian and African countries identified as priority regions requiring urgent and proactive conservation measures</w:t>
      </w:r>
      <w:r w:rsidR="00E90B74" w:rsidRPr="00944335">
        <w:rPr>
          <w:rFonts w:ascii="Times New Roman" w:hAnsi="Times New Roman" w:cs="Times New Roman"/>
          <w:sz w:val="24"/>
          <w:lang w:val="en-US"/>
        </w:rPr>
        <w:t>.</w:t>
      </w:r>
    </w:p>
    <w:p w14:paraId="7FBAC3D5" w14:textId="0C1C2F8F"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t xml:space="preserve">Food scarcity in Africa is largely driven by soil degradation, particularly through the depletion of nutrients and organic matter. Regardless of progress in addressing other contributing factors, agricultural yields will continue to decline unless soil fertility is restored. The situation is further compounded by the limited access to affordable </w:t>
      </w:r>
      <w:r w:rsidRPr="0048007D">
        <w:rPr>
          <w:rFonts w:ascii="Times New Roman" w:hAnsi="Times New Roman" w:cs="Times New Roman"/>
          <w:sz w:val="24"/>
          <w:highlight w:val="yellow"/>
        </w:rPr>
        <w:t xml:space="preserve">mineral </w:t>
      </w:r>
      <w:r w:rsidR="00E13CBD" w:rsidRPr="0048007D">
        <w:rPr>
          <w:rFonts w:ascii="Times New Roman" w:hAnsi="Times New Roman" w:cs="Times New Roman"/>
          <w:sz w:val="24"/>
          <w:highlight w:val="yellow"/>
        </w:rPr>
        <w:t>fertilisers</w:t>
      </w:r>
      <w:r w:rsidRPr="0048007D">
        <w:rPr>
          <w:rFonts w:ascii="Times New Roman" w:hAnsi="Times New Roman" w:cs="Times New Roman"/>
          <w:sz w:val="24"/>
          <w:highlight w:val="yellow"/>
        </w:rPr>
        <w:t>, which poses a</w:t>
      </w:r>
      <w:r w:rsidRPr="00A37549">
        <w:rPr>
          <w:rFonts w:ascii="Times New Roman" w:hAnsi="Times New Roman" w:cs="Times New Roman"/>
          <w:sz w:val="24"/>
        </w:rPr>
        <w:t xml:space="preserve">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w:t>
      </w:r>
      <w:r w:rsidR="00AA2B75" w:rsidRPr="00944335">
        <w:rPr>
          <w:rFonts w:ascii="Times New Roman" w:hAnsi="Times New Roman" w:cs="Times New Roman"/>
          <w:sz w:val="24"/>
        </w:rPr>
        <w:lastRenderedPageBreak/>
        <w:t xml:space="preserve">amendment for plant </w:t>
      </w:r>
      <w:r w:rsidR="004E3AE6" w:rsidRPr="00944335">
        <w:rPr>
          <w:rFonts w:ascii="Times New Roman" w:hAnsi="Times New Roman" w:cs="Times New Roman"/>
          <w:sz w:val="24"/>
        </w:rPr>
        <w:t>growth. Termite</w:t>
      </w:r>
      <w:r w:rsidR="00AA2B75" w:rsidRPr="00944335">
        <w:rPr>
          <w:rFonts w:ascii="Times New Roman" w:hAnsi="Times New Roman" w:cs="Times New Roman"/>
          <w:sz w:val="24"/>
        </w:rPr>
        <w:t xml:space="preserve"> mound</w:t>
      </w:r>
      <w:r w:rsidR="00C10B8C">
        <w:rPr>
          <w:rFonts w:ascii="Times New Roman" w:hAnsi="Times New Roman" w:cs="Times New Roman"/>
          <w:sz w:val="24"/>
        </w:rPr>
        <w:t>s</w:t>
      </w:r>
      <w:r w:rsidR="00AA2B75" w:rsidRPr="00944335">
        <w:rPr>
          <w:rFonts w:ascii="Times New Roman" w:hAnsi="Times New Roman" w:cs="Times New Roman"/>
          <w:sz w:val="24"/>
        </w:rPr>
        <w:t xml:space="preserve"> were discovered to be accumulating nutrients that are needed for plant growth and development</w:t>
      </w:r>
      <w:r w:rsidR="00C10B8C">
        <w:rPr>
          <w:rFonts w:ascii="Times New Roman" w:hAnsi="Times New Roman" w:cs="Times New Roman"/>
          <w:sz w:val="24"/>
        </w:rPr>
        <w:t>,</w:t>
      </w:r>
      <w:r w:rsidR="00223818" w:rsidRPr="00944335">
        <w:rPr>
          <w:rFonts w:ascii="Times New Roman" w:hAnsi="Times New Roman" w:cs="Times New Roman"/>
          <w:sz w:val="24"/>
        </w:rPr>
        <w:t xml:space="preserve"> which are deficient in the surrounding soil</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Fageria and Baligar (2005)</w:t>
      </w:r>
      <w:r w:rsidR="009B6D5E" w:rsidRPr="00944335">
        <w:rPr>
          <w:rFonts w:ascii="Times New Roman" w:hAnsi="Times New Roman" w:cs="Times New Roman"/>
          <w:sz w:val="24"/>
        </w:rPr>
        <w:fldChar w:fldCharType="end"/>
      </w:r>
      <w:r w:rsidR="00C10B8C">
        <w:rPr>
          <w:rFonts w:ascii="Times New Roman" w:hAnsi="Times New Roman" w:cs="Times New Roman"/>
          <w:sz w:val="24"/>
          <w:lang w:val="en-US"/>
        </w:rPr>
        <w:t xml:space="preserve"> state</w:t>
      </w:r>
      <w:r w:rsidR="002D1554" w:rsidRPr="00944335">
        <w:rPr>
          <w:rFonts w:ascii="Times New Roman" w:hAnsi="Times New Roman" w:cs="Times New Roman"/>
          <w:sz w:val="24"/>
          <w:lang w:val="en-US"/>
        </w:rPr>
        <w:t xml:space="preserve"> that</w:t>
      </w:r>
      <w:r w:rsidR="002D1554" w:rsidRPr="00A37549">
        <w:rPr>
          <w:rFonts w:ascii="Times New Roman" w:hAnsi="Times New Roman" w:cs="Times New Roman"/>
          <w:sz w:val="24"/>
          <w:lang w:val="en-US"/>
        </w:rPr>
        <w:t xml:space="preserve"> </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p>
    <w:p w14:paraId="3AF7C19C" w14:textId="25A4C8AD"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lang w:val="en-US"/>
        </w:rPr>
        <w:t>The study, therefor</w:t>
      </w:r>
      <w:r w:rsidR="00C10B8C">
        <w:rPr>
          <w:rFonts w:ascii="Times New Roman" w:hAnsi="Times New Roman" w:cs="Times New Roman"/>
          <w:sz w:val="24"/>
          <w:shd w:val="clear" w:color="auto" w:fill="FFFFFF"/>
          <w:lang w:val="en-US"/>
        </w:rPr>
        <w:t>e, is to discover the potential</w:t>
      </w:r>
      <w:r w:rsidRPr="00944335">
        <w:rPr>
          <w:rFonts w:ascii="Times New Roman" w:hAnsi="Times New Roman" w:cs="Times New Roman"/>
          <w:sz w:val="24"/>
          <w:shd w:val="clear" w:color="auto" w:fill="FFFFFF"/>
          <w:lang w:val="en-US"/>
        </w:rPr>
        <w:t xml:space="preserve"> of using termite mound soil </w:t>
      </w:r>
      <w:r w:rsidR="00C10B8C" w:rsidRPr="00944335">
        <w:rPr>
          <w:rFonts w:ascii="Times New Roman" w:hAnsi="Times New Roman" w:cs="Times New Roman"/>
          <w:sz w:val="24"/>
          <w:shd w:val="clear" w:color="auto" w:fill="FFFFFF"/>
          <w:lang w:val="en-US"/>
        </w:rPr>
        <w:t xml:space="preserve">as </w:t>
      </w:r>
      <w:r w:rsidR="00E56073" w:rsidRPr="00E56073">
        <w:rPr>
          <w:rFonts w:ascii="Times New Roman" w:hAnsi="Times New Roman" w:cs="Times New Roman"/>
          <w:sz w:val="24"/>
          <w:shd w:val="clear" w:color="auto" w:fill="FFFF00"/>
          <w:lang w:val="en-US"/>
        </w:rPr>
        <w:t>an</w:t>
      </w:r>
      <w:r w:rsidR="00E56073">
        <w:rPr>
          <w:rFonts w:ascii="Times New Roman" w:hAnsi="Times New Roman" w:cs="Times New Roman"/>
          <w:sz w:val="24"/>
          <w:shd w:val="clear" w:color="auto" w:fill="FFFFFF"/>
          <w:lang w:val="en-US"/>
        </w:rPr>
        <w:t xml:space="preserve"> </w:t>
      </w:r>
      <w:r w:rsidR="00C10B8C">
        <w:rPr>
          <w:rFonts w:ascii="Times New Roman" w:hAnsi="Times New Roman" w:cs="Times New Roman"/>
          <w:sz w:val="24"/>
          <w:lang w:val="en-US"/>
        </w:rPr>
        <w:t>amendment</w:t>
      </w:r>
      <w:r w:rsidRPr="00944335">
        <w:rPr>
          <w:rFonts w:ascii="Times New Roman" w:hAnsi="Times New Roman" w:cs="Times New Roman"/>
          <w:sz w:val="24"/>
          <w:shd w:val="clear" w:color="auto" w:fill="FFFFFF"/>
          <w:lang w:val="en-US"/>
        </w:rPr>
        <w:t xml:space="preserve"> to financially challenged smallholder farmers</w:t>
      </w:r>
      <w:r w:rsidRPr="00944335">
        <w:rPr>
          <w:rFonts w:ascii="Times New Roman" w:hAnsi="Times New Roman" w:cs="Times New Roman"/>
          <w:sz w:val="24"/>
          <w:shd w:val="clear" w:color="auto" w:fill="FFFFFF"/>
        </w:rPr>
        <w:t xml:space="preserve">. </w:t>
      </w:r>
      <w:r w:rsidR="00E51ECF" w:rsidRPr="00A37549">
        <w:rPr>
          <w:rFonts w:ascii="Times New Roman" w:hAnsi="Times New Roman" w:cs="Times New Roman"/>
          <w:sz w:val="24"/>
        </w:rPr>
        <w:t xml:space="preserve">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t>
      </w:r>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Materials and Methods</w:t>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The study was conducted in the Laboratory of the Department of Biological Sciences, Federal University Gashua, Yobe State, Nigeria. Gashua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59505476" w:rsidR="00FC784A" w:rsidRPr="00944335" w:rsidRDefault="00E56073" w:rsidP="00055061">
      <w:pPr>
        <w:spacing w:after="200" w:line="360" w:lineRule="auto"/>
        <w:jc w:val="both"/>
        <w:rPr>
          <w:rFonts w:ascii="Times New Roman" w:hAnsi="Times New Roman" w:cs="Times New Roman"/>
          <w:b/>
          <w:sz w:val="24"/>
          <w:shd w:val="clear" w:color="auto" w:fill="FFFFFF"/>
          <w:lang w:val="en-US"/>
        </w:rPr>
      </w:pPr>
      <w:r>
        <w:rPr>
          <w:rFonts w:ascii="Times New Roman" w:hAnsi="Times New Roman" w:cs="Times New Roman"/>
          <w:b/>
          <w:sz w:val="24"/>
          <w:shd w:val="clear" w:color="auto" w:fill="FFFFFF"/>
          <w:lang w:val="en-US"/>
        </w:rPr>
        <w:t xml:space="preserve">Soil </w:t>
      </w:r>
      <w:r w:rsidRPr="00E56073">
        <w:rPr>
          <w:rFonts w:ascii="Times New Roman" w:hAnsi="Times New Roman" w:cs="Times New Roman"/>
          <w:b/>
          <w:sz w:val="24"/>
          <w:shd w:val="clear" w:color="auto" w:fill="FFFF00"/>
          <w:lang w:val="en-US"/>
        </w:rPr>
        <w:t>A</w:t>
      </w:r>
      <w:r w:rsidR="00055061" w:rsidRPr="00944335">
        <w:rPr>
          <w:rFonts w:ascii="Times New Roman" w:hAnsi="Times New Roman" w:cs="Times New Roman"/>
          <w:b/>
          <w:sz w:val="24"/>
          <w:shd w:val="clear" w:color="auto" w:fill="FFFFFF"/>
          <w:lang w:val="en-US"/>
        </w:rPr>
        <w:t xml:space="preserve">nalysis and </w:t>
      </w:r>
      <w:r w:rsidR="00FC784A" w:rsidRPr="00944335">
        <w:rPr>
          <w:rFonts w:ascii="Times New Roman" w:hAnsi="Times New Roman" w:cs="Times New Roman"/>
          <w:b/>
          <w:sz w:val="24"/>
          <w:shd w:val="clear" w:color="auto" w:fill="FFFFFF"/>
          <w:lang w:val="en-US"/>
        </w:rPr>
        <w:t xml:space="preserve">Identification of the </w:t>
      </w:r>
      <w:r w:rsidR="00055061"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t xml:space="preserve">Termite mound soils used for the experiment were collected from various locations within Gashua town and transported to the Biological Sciences Laboratory, Federal University Gashua, Yobe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Soil analysis was conducted at the Analytical Chemistry Laboratory, Department of Chemistry, Faculty of Science, Yobe State University, Damaturu.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lastRenderedPageBreak/>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39F0A11B" w14:textId="77777777" w:rsidR="00912FD2" w:rsidRPr="00944335" w:rsidRDefault="00912FD2" w:rsidP="00912FD2">
      <w:pPr>
        <w:autoSpaceDE w:val="0"/>
        <w:autoSpaceDN w:val="0"/>
        <w:adjustRightInd w:val="0"/>
        <w:spacing w:line="360" w:lineRule="auto"/>
        <w:jc w:val="both"/>
        <w:rPr>
          <w:rFonts w:ascii="Times New Roman" w:hAnsi="Times New Roman" w:cs="Times New Roman"/>
          <w:sz w:val="24"/>
          <w:lang w:val="en-US"/>
        </w:rPr>
      </w:pPr>
      <w:r w:rsidRPr="00944335">
        <w:rPr>
          <w:rFonts w:ascii="Times New Roman" w:hAnsi="Times New Roman" w:cs="Times New Roman"/>
          <w:sz w:val="24"/>
        </w:rPr>
        <w:t>A two-way between-groups analysis of variance (ANOVA) was conducted to assess the nutritional content of termite mounds in comparison with surrounding soils. The analysis revealed no statistically significant differences between the two groups</w:t>
      </w:r>
      <w:r>
        <w:rPr>
          <w:rFonts w:ascii="Times New Roman" w:hAnsi="Times New Roman" w:cs="Times New Roman"/>
          <w:sz w:val="24"/>
        </w:rPr>
        <w:t>. S</w:t>
      </w:r>
      <w:r w:rsidRPr="00944335">
        <w:rPr>
          <w:rFonts w:ascii="Times New Roman" w:hAnsi="Times New Roman" w:cs="Times New Roman"/>
          <w:sz w:val="24"/>
        </w:rPr>
        <w:t xml:space="preserve">ome of the macro-nutrients </w:t>
      </w:r>
      <w:r>
        <w:rPr>
          <w:rFonts w:ascii="Times New Roman" w:hAnsi="Times New Roman" w:cs="Times New Roman"/>
          <w:sz w:val="24"/>
        </w:rPr>
        <w:t>were also</w:t>
      </w:r>
      <w:r w:rsidRPr="00944335">
        <w:rPr>
          <w:rFonts w:ascii="Times New Roman" w:hAnsi="Times New Roman" w:cs="Times New Roman"/>
          <w:sz w:val="24"/>
        </w:rPr>
        <w:t xml:space="preserve"> not statistically significant</w:t>
      </w:r>
      <w:r>
        <w:rPr>
          <w:rFonts w:ascii="Times New Roman" w:hAnsi="Times New Roman" w:cs="Times New Roman"/>
          <w:sz w:val="24"/>
        </w:rPr>
        <w:t>,</w:t>
      </w:r>
      <w:r w:rsidRPr="00944335">
        <w:rPr>
          <w:rFonts w:ascii="Times New Roman" w:hAnsi="Times New Roman" w:cs="Times New Roman"/>
          <w:sz w:val="24"/>
        </w:rPr>
        <w:t xml:space="preserve"> with micro</w:t>
      </w:r>
      <w:r>
        <w:rPr>
          <w:rFonts w:ascii="Times New Roman" w:hAnsi="Times New Roman" w:cs="Times New Roman"/>
          <w:sz w:val="24"/>
        </w:rPr>
        <w:t>-</w:t>
      </w:r>
      <w:r w:rsidRPr="00944335">
        <w:rPr>
          <w:rFonts w:ascii="Times New Roman" w:hAnsi="Times New Roman" w:cs="Times New Roman"/>
          <w:sz w:val="24"/>
        </w:rPr>
        <w:t>nutrient</w:t>
      </w:r>
      <w:r>
        <w:rPr>
          <w:rFonts w:ascii="Times New Roman" w:hAnsi="Times New Roman" w:cs="Times New Roman"/>
          <w:sz w:val="24"/>
        </w:rPr>
        <w:t>s</w:t>
      </w:r>
      <w:r w:rsidRPr="00944335">
        <w:rPr>
          <w:rFonts w:ascii="Times New Roman" w:hAnsi="Times New Roman" w:cs="Times New Roman"/>
          <w:sz w:val="24"/>
        </w:rPr>
        <w:t xml:space="preserve"> also following </w:t>
      </w:r>
      <w:r>
        <w:rPr>
          <w:rFonts w:ascii="Times New Roman" w:hAnsi="Times New Roman" w:cs="Times New Roman"/>
          <w:sz w:val="24"/>
        </w:rPr>
        <w:t xml:space="preserve">a </w:t>
      </w:r>
      <w:r w:rsidRPr="00944335">
        <w:rPr>
          <w:rFonts w:ascii="Times New Roman" w:hAnsi="Times New Roman" w:cs="Times New Roman"/>
          <w:sz w:val="24"/>
        </w:rPr>
        <w:t>similar tre</w:t>
      </w:r>
      <w:r>
        <w:rPr>
          <w:rFonts w:ascii="Times New Roman" w:hAnsi="Times New Roman" w:cs="Times New Roman"/>
          <w:sz w:val="24"/>
        </w:rPr>
        <w:t>n</w:t>
      </w:r>
      <w:r w:rsidRPr="00944335">
        <w:rPr>
          <w:rFonts w:ascii="Times New Roman" w:hAnsi="Times New Roman" w:cs="Times New Roman"/>
          <w:sz w:val="24"/>
        </w:rPr>
        <w:t xml:space="preserve">d. </w:t>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247BB8C4" w:rsidR="00944335" w:rsidRPr="00247AC0" w:rsidRDefault="00944335" w:rsidP="00055061">
                            <w:pPr>
                              <w:rPr>
                                <w:rFonts w:ascii="Times New Roman" w:hAnsi="Times New Roman" w:cs="Times New Roman"/>
                                <w:sz w:val="24"/>
                                <w:lang w:val="en-GB"/>
                              </w:rPr>
                            </w:pPr>
                            <w:r w:rsidRPr="008F6349">
                              <w:rPr>
                                <w:rFonts w:ascii="Times New Roman" w:hAnsi="Times New Roman" w:cs="Times New Roman"/>
                                <w:b/>
                                <w:color w:val="FF0000"/>
                                <w:sz w:val="24"/>
                                <w:lang w:val="en-GB"/>
                              </w:rPr>
                              <w:t>Figure 1</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247BB8C4" w:rsidR="00944335" w:rsidRPr="00247AC0" w:rsidRDefault="00944335" w:rsidP="00055061">
                      <w:pPr>
                        <w:rPr>
                          <w:rFonts w:ascii="Times New Roman" w:hAnsi="Times New Roman" w:cs="Times New Roman"/>
                          <w:sz w:val="24"/>
                          <w:lang w:val="en-GB"/>
                        </w:rPr>
                      </w:pPr>
                      <w:r w:rsidRPr="008F6349">
                        <w:rPr>
                          <w:rFonts w:ascii="Times New Roman" w:hAnsi="Times New Roman" w:cs="Times New Roman"/>
                          <w:b/>
                          <w:color w:val="FF0000"/>
                          <w:sz w:val="24"/>
                          <w:lang w:val="en-GB"/>
                        </w:rPr>
                        <w:t>Figure 1</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36B51B8A"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2</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36B51B8A"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2</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lastRenderedPageBreak/>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tr-TR" w:eastAsia="tr-TR"/>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2CAEABEE"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4</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2CAEABEE"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4</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7B91FA3F" w:rsidR="009B08E4" w:rsidRPr="00944335" w:rsidRDefault="009B08E4" w:rsidP="004D788F">
      <w:pPr>
        <w:spacing w:after="200" w:line="360" w:lineRule="auto"/>
        <w:jc w:val="both"/>
        <w:rPr>
          <w:rFonts w:ascii="Times New Roman" w:hAnsi="Times New Roman" w:cs="Times New Roman"/>
          <w:sz w:val="24"/>
        </w:rPr>
      </w:pPr>
      <w:r w:rsidRPr="00A37549">
        <w:rPr>
          <w:rFonts w:ascii="Times New Roman" w:hAnsi="Times New Roman" w:cs="Times New Roman"/>
          <w:sz w:val="24"/>
          <w:lang w:val="en-US"/>
        </w:rPr>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Pr="00A37549">
        <w:rPr>
          <w:rFonts w:ascii="Times New Roman" w:hAnsi="Times New Roman" w:cs="Times New Roman"/>
          <w:sz w:val="24"/>
          <w:lang w:val="en-US"/>
        </w:rPr>
        <w:t xml:space="preserve"> also on the climatic, vegetation cover and the activities of soil organisms</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When termite mounds are situated in areas with dense vegetation cover, a greater quantity of organic residues from leaf litter, roots, and other plant materials becomes available for decomposition. The breakdown of these materials enriches the soil with essential nutrients, thereby enhancing the fertility of the mound</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Ambika</w:t>
      </w:r>
      <w:r w:rsidR="00DF7EC3">
        <w:rPr>
          <w:rFonts w:ascii="Times New Roman" w:hAnsi="Times New Roman" w:cs="Times New Roman"/>
          <w:sz w:val="24"/>
        </w:rPr>
        <w:t xml:space="preserve"> et al., 2025)</w:t>
      </w:r>
      <w:r w:rsidR="00410448" w:rsidRPr="00A37549">
        <w:rPr>
          <w:rFonts w:ascii="Times New Roman" w:hAnsi="Times New Roman" w:cs="Times New Roman"/>
          <w:sz w:val="24"/>
        </w:rPr>
        <w:t>.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 xml:space="preserve">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deposition processes </w:t>
      </w:r>
      <w:r w:rsidR="005606B6" w:rsidRPr="00A37549">
        <w:rPr>
          <w:rFonts w:ascii="Times New Roman" w:hAnsi="Times New Roman" w:cs="Times New Roman"/>
          <w:sz w:val="24"/>
        </w:rPr>
        <w:lastRenderedPageBreak/>
        <w:t>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Pr="00944335">
        <w:rPr>
          <w:rFonts w:ascii="Times New Roman" w:hAnsi="Times New Roman" w:cs="Times New Roman"/>
          <w:sz w:val="24"/>
        </w:rPr>
        <w:t>.</w:t>
      </w:r>
    </w:p>
    <w:p w14:paraId="712B7335" w14:textId="32BB509D"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t>
      </w:r>
      <w:r w:rsidR="00912FD2" w:rsidRPr="00912FD2">
        <w:rPr>
          <w:rFonts w:ascii="Times New Roman" w:hAnsi="Times New Roman" w:cs="Times New Roman"/>
          <w:sz w:val="24"/>
          <w:shd w:val="clear" w:color="auto" w:fill="FFFF00"/>
        </w:rPr>
        <w:t>that</w:t>
      </w:r>
      <w:r w:rsidR="00921C91" w:rsidRPr="00944335">
        <w:rPr>
          <w:rFonts w:ascii="Times New Roman" w:hAnsi="Times New Roman" w:cs="Times New Roman"/>
          <w:sz w:val="24"/>
        </w:rPr>
        <w:t xml:space="preserve"> usually takes time, by implication the older the </w:t>
      </w:r>
      <w:r w:rsidR="00DB54CD" w:rsidRPr="00944335">
        <w:rPr>
          <w:rFonts w:ascii="Times New Roman" w:hAnsi="Times New Roman" w:cs="Times New Roman"/>
          <w:sz w:val="24"/>
        </w:rPr>
        <w:t>termite mounds</w:t>
      </w:r>
      <w:r w:rsidR="00921C91" w:rsidRPr="00944335">
        <w:rPr>
          <w:rFonts w:ascii="Times New Roman" w:hAnsi="Times New Roman" w:cs="Times New Roman"/>
          <w:sz w:val="24"/>
        </w:rPr>
        <w:t xml:space="preserve"> the more</w:t>
      </w:r>
      <w:r w:rsidR="00912FD2">
        <w:rPr>
          <w:rFonts w:ascii="Times New Roman" w:hAnsi="Times New Roman" w:cs="Times New Roman"/>
          <w:sz w:val="24"/>
        </w:rPr>
        <w:t xml:space="preserve"> nutrients in the mounds and their</w:t>
      </w:r>
      <w:r w:rsidR="00921C91" w:rsidRPr="00944335">
        <w:rPr>
          <w:rFonts w:ascii="Times New Roman" w:hAnsi="Times New Roman" w:cs="Times New Roman"/>
          <w:sz w:val="24"/>
        </w:rPr>
        <w:t xml:space="preserve"> 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2EF1A62C"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w:t>
      </w:r>
      <w:r w:rsidR="00912FD2">
        <w:rPr>
          <w:rFonts w:ascii="Times New Roman" w:hAnsi="Times New Roman" w:cs="Times New Roman"/>
          <w:sz w:val="24"/>
        </w:rPr>
        <w:t>s to a large exten</w:t>
      </w:r>
      <w:r w:rsidR="00912FD2" w:rsidRPr="00912FD2">
        <w:rPr>
          <w:rFonts w:ascii="Times New Roman" w:hAnsi="Times New Roman" w:cs="Times New Roman"/>
          <w:sz w:val="24"/>
          <w:shd w:val="clear" w:color="auto" w:fill="FFFF00"/>
        </w:rPr>
        <w:t>t</w:t>
      </w:r>
      <w:r w:rsidRPr="00944335">
        <w:rPr>
          <w:rFonts w:ascii="Times New Roman" w:hAnsi="Times New Roman" w:cs="Times New Roman"/>
          <w:sz w:val="24"/>
        </w:rPr>
        <w:t xml:space="preserve"> 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r w:rsidR="001D7F93">
        <w:rPr>
          <w:rFonts w:ascii="Times New Roman" w:hAnsi="Times New Roman" w:cs="Times New Roman"/>
          <w:sz w:val="24"/>
        </w:rPr>
        <w:t xml:space="preserve">. </w:t>
      </w:r>
      <w:r w:rsidR="001D7F93" w:rsidRPr="00944335">
        <w:rPr>
          <w:rFonts w:ascii="Times New Roman" w:hAnsi="Times New Roman" w:cs="Times New Roman"/>
          <w:sz w:val="24"/>
        </w:rPr>
        <w:t>Generally</w:t>
      </w:r>
      <w:r w:rsidR="001D7F93">
        <w:rPr>
          <w:rFonts w:ascii="Times New Roman" w:hAnsi="Times New Roman" w:cs="Times New Roman"/>
          <w:sz w:val="24"/>
        </w:rPr>
        <w:t>,</w:t>
      </w:r>
      <w:r w:rsidR="00DB54CD" w:rsidRPr="00944335">
        <w:rPr>
          <w:rFonts w:ascii="Times New Roman" w:hAnsi="Times New Roman" w:cs="Times New Roman"/>
          <w:sz w:val="24"/>
        </w:rPr>
        <w:t xml:space="preserve">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w:t>
      </w:r>
      <w:r w:rsidR="001D7F93">
        <w:rPr>
          <w:rFonts w:ascii="Times New Roman" w:hAnsi="Times New Roman" w:cs="Times New Roman"/>
          <w:sz w:val="24"/>
        </w:rPr>
        <w:t xml:space="preserve"> inclusive. How decomposable</w:t>
      </w:r>
      <w:r w:rsidR="00DB54CD" w:rsidRPr="00944335">
        <w:rPr>
          <w:rFonts w:ascii="Times New Roman" w:hAnsi="Times New Roman" w:cs="Times New Roman"/>
          <w:sz w:val="24"/>
        </w:rPr>
        <w:t xml:space="preserve"> the vegetation cover is also a factor that determines the nutritional content of the mound and its surrounding</w:t>
      </w:r>
      <w:r w:rsidR="001D7F93" w:rsidRPr="001D7F93">
        <w:rPr>
          <w:rFonts w:ascii="Times New Roman" w:hAnsi="Times New Roman" w:cs="Times New Roman"/>
          <w:sz w:val="24"/>
          <w:shd w:val="clear" w:color="auto" w:fill="FFFF00"/>
        </w:rPr>
        <w:t>s</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r w:rsidR="006A5D0E" w:rsidRPr="00944335">
        <w:rPr>
          <w:rFonts w:ascii="Times New Roman" w:hAnsi="Times New Roman" w:cs="Times New Roman"/>
          <w:sz w:val="24"/>
        </w:rPr>
        <w:t>, some can feed on vegetation/grasses while others feed from the fungal garden that is established within their mounds</w:t>
      </w:r>
      <w:r w:rsidR="001D7F93" w:rsidRPr="001D7F93">
        <w:rPr>
          <w:rFonts w:ascii="Times New Roman" w:hAnsi="Times New Roman" w:cs="Times New Roman"/>
          <w:sz w:val="24"/>
          <w:shd w:val="clear" w:color="auto" w:fill="FFFF00"/>
        </w:rPr>
        <w:t>,</w:t>
      </w:r>
      <w:r w:rsidR="006A5D0E" w:rsidRPr="00944335">
        <w:rPr>
          <w:rFonts w:ascii="Times New Roman" w:hAnsi="Times New Roman" w:cs="Times New Roman"/>
          <w:sz w:val="24"/>
        </w:rPr>
        <w:t xml:space="preserve"> and all this contributes to both macro and micronutrient</w:t>
      </w:r>
      <w:r w:rsidR="002A11CD">
        <w:rPr>
          <w:rFonts w:ascii="Times New Roman" w:hAnsi="Times New Roman" w:cs="Times New Roman"/>
          <w:sz w:val="24"/>
        </w:rPr>
        <w:t>s</w:t>
      </w:r>
      <w:r w:rsidR="006A5D0E" w:rsidRPr="00944335">
        <w:rPr>
          <w:rFonts w:ascii="Times New Roman" w:hAnsi="Times New Roman" w:cs="Times New Roman"/>
          <w:sz w:val="24"/>
        </w:rPr>
        <w:t xml:space="preserve">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0780B5DD"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t>
      </w:r>
      <w:r w:rsidR="001D7F93" w:rsidRPr="001D7F93">
        <w:rPr>
          <w:rFonts w:ascii="Times New Roman" w:hAnsi="Times New Roman" w:cs="Times New Roman"/>
          <w:sz w:val="24"/>
          <w:shd w:val="clear" w:color="auto" w:fill="FFFF00"/>
        </w:rPr>
        <w:t>that</w:t>
      </w:r>
      <w:r w:rsidR="00AA2AE6" w:rsidRPr="00944335">
        <w:rPr>
          <w:rFonts w:ascii="Times New Roman" w:hAnsi="Times New Roman" w:cs="Times New Roman"/>
          <w:sz w:val="24"/>
        </w:rPr>
        <w:t xml:space="preserve"> might be the reason for the insignificant</w:t>
      </w:r>
      <w:r w:rsidR="001D7F93">
        <w:rPr>
          <w:rFonts w:ascii="Times New Roman" w:hAnsi="Times New Roman" w:cs="Times New Roman"/>
          <w:sz w:val="24"/>
        </w:rPr>
        <w:t xml:space="preserve"> difference in both the termite</w:t>
      </w:r>
      <w:r w:rsidR="00AA2AE6" w:rsidRPr="00944335">
        <w:rPr>
          <w:rFonts w:ascii="Times New Roman" w:hAnsi="Times New Roman" w:cs="Times New Roman"/>
          <w:sz w:val="24"/>
        </w:rPr>
        <w:t xml:space="preserve"> mound</w:t>
      </w:r>
      <w:r w:rsidR="001D7F93" w:rsidRPr="001D7F93">
        <w:rPr>
          <w:rFonts w:ascii="Times New Roman" w:hAnsi="Times New Roman" w:cs="Times New Roman"/>
          <w:sz w:val="24"/>
          <w:shd w:val="clear" w:color="auto" w:fill="FFFF00"/>
        </w:rPr>
        <w:t>s</w:t>
      </w:r>
      <w:r w:rsidR="00AA2AE6" w:rsidRPr="00944335">
        <w:rPr>
          <w:rFonts w:ascii="Times New Roman" w:hAnsi="Times New Roman" w:cs="Times New Roman"/>
          <w:sz w:val="24"/>
        </w:rPr>
        <w:t xml:space="preserve"> and the surrounding environment, some mounds are abandoned or empty without activities </w:t>
      </w:r>
      <w:r w:rsidR="00B172B8" w:rsidRPr="00944335">
        <w:rPr>
          <w:rFonts w:ascii="Times New Roman" w:hAnsi="Times New Roman" w:cs="Times New Roman"/>
          <w:sz w:val="24"/>
        </w:rPr>
        <w:t>for some</w:t>
      </w:r>
      <w:r w:rsidR="001D7F93">
        <w:rPr>
          <w:rFonts w:ascii="Times New Roman" w:hAnsi="Times New Roman" w:cs="Times New Roman"/>
          <w:sz w:val="24"/>
        </w:rPr>
        <w:t xml:space="preserve"> </w:t>
      </w:r>
      <w:r w:rsidR="00B172B8" w:rsidRPr="00944335">
        <w:rPr>
          <w:rFonts w:ascii="Times New Roman" w:hAnsi="Times New Roman" w:cs="Times New Roman"/>
          <w:sz w:val="24"/>
        </w:rPr>
        <w:lastRenderedPageBreak/>
        <w:t>time</w:t>
      </w:r>
      <w:r w:rsidR="002A11CD">
        <w:rPr>
          <w:rFonts w:ascii="Times New Roman" w:hAnsi="Times New Roman" w:cs="Times New Roman"/>
          <w:sz w:val="24"/>
        </w:rPr>
        <w:t>,</w:t>
      </w:r>
      <w:r w:rsidR="00B172B8" w:rsidRPr="00944335">
        <w:rPr>
          <w:rFonts w:ascii="Times New Roman" w:hAnsi="Times New Roman" w:cs="Times New Roman"/>
          <w:sz w:val="24"/>
        </w:rPr>
        <w:t xml:space="preserve"> </w:t>
      </w:r>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r w:rsidR="001D7F93" w:rsidRPr="001D7F93">
        <w:rPr>
          <w:rFonts w:ascii="Times New Roman" w:hAnsi="Times New Roman" w:cs="Times New Roman"/>
          <w:sz w:val="24"/>
          <w:shd w:val="clear" w:color="auto" w:fill="FFFF00"/>
        </w:rPr>
        <w:t>s</w:t>
      </w:r>
      <w:r w:rsidR="001D7F93">
        <w:rPr>
          <w:rFonts w:ascii="Times New Roman" w:hAnsi="Times New Roman" w:cs="Times New Roman"/>
          <w:sz w:val="24"/>
        </w:rPr>
        <w:t xml:space="preserve">. </w:t>
      </w:r>
      <w:r w:rsidR="001D7F93" w:rsidRPr="001D7F93">
        <w:rPr>
          <w:rFonts w:ascii="Times New Roman" w:hAnsi="Times New Roman" w:cs="Times New Roman"/>
          <w:sz w:val="24"/>
          <w:shd w:val="clear" w:color="auto" w:fill="FFFF00"/>
        </w:rPr>
        <w:t>D</w:t>
      </w:r>
      <w:r w:rsidR="00B172B8" w:rsidRPr="00944335">
        <w:rPr>
          <w:rFonts w:ascii="Times New Roman" w:hAnsi="Times New Roman" w:cs="Times New Roman"/>
          <w:sz w:val="24"/>
        </w:rPr>
        <w:t>ue to inactivity</w:t>
      </w:r>
      <w:r w:rsidR="001D7F93">
        <w:rPr>
          <w:rFonts w:ascii="Times New Roman" w:hAnsi="Times New Roman" w:cs="Times New Roman"/>
          <w:sz w:val="24"/>
        </w:rPr>
        <w:t>,</w:t>
      </w:r>
      <w:r w:rsidR="00B172B8" w:rsidRPr="00944335">
        <w:rPr>
          <w:rFonts w:ascii="Times New Roman" w:hAnsi="Times New Roman" w:cs="Times New Roman"/>
          <w:sz w:val="24"/>
        </w:rPr>
        <w:t xml:space="preserve"> the nutrients are leached </w:t>
      </w:r>
      <w:r w:rsidR="001D7F93">
        <w:rPr>
          <w:rFonts w:ascii="Times New Roman" w:hAnsi="Times New Roman" w:cs="Times New Roman"/>
          <w:sz w:val="24"/>
        </w:rPr>
        <w:t>daily</w:t>
      </w:r>
      <w:r w:rsidR="00B172B8" w:rsidRPr="00944335">
        <w:rPr>
          <w:rFonts w:ascii="Times New Roman" w:hAnsi="Times New Roman" w:cs="Times New Roman"/>
          <w:sz w:val="24"/>
        </w:rPr>
        <w:t xml:space="preserve">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12D4D05D" w14:textId="77777777" w:rsidR="008F6349" w:rsidRPr="008F6349" w:rsidRDefault="001B37A3" w:rsidP="00C640CB">
      <w:pPr>
        <w:spacing w:after="200" w:line="360" w:lineRule="auto"/>
        <w:jc w:val="both"/>
        <w:rPr>
          <w:rFonts w:ascii="Times New Roman" w:hAnsi="Times New Roman" w:cs="Times New Roman"/>
          <w:b/>
          <w:bCs/>
          <w:color w:val="FF0000"/>
          <w:sz w:val="24"/>
        </w:rPr>
      </w:pPr>
      <w:r w:rsidRPr="008F6349">
        <w:rPr>
          <w:rFonts w:ascii="Times New Roman" w:hAnsi="Times New Roman" w:cs="Times New Roman"/>
          <w:b/>
          <w:bCs/>
          <w:color w:val="FF0000"/>
          <w:sz w:val="24"/>
        </w:rPr>
        <w:t>C</w:t>
      </w:r>
      <w:r w:rsidR="005606B6" w:rsidRPr="008F6349">
        <w:rPr>
          <w:rFonts w:ascii="Times New Roman" w:hAnsi="Times New Roman" w:cs="Times New Roman"/>
          <w:b/>
          <w:bCs/>
          <w:color w:val="FF0000"/>
          <w:sz w:val="24"/>
        </w:rPr>
        <w:t>onclusion</w:t>
      </w:r>
    </w:p>
    <w:p w14:paraId="26F99F52" w14:textId="44A0998E" w:rsidR="009B08E4" w:rsidRPr="008F6349" w:rsidRDefault="001B37A3" w:rsidP="00C640CB">
      <w:pPr>
        <w:spacing w:after="200" w:line="360" w:lineRule="auto"/>
        <w:jc w:val="both"/>
        <w:rPr>
          <w:rFonts w:ascii="Times New Roman" w:hAnsi="Times New Roman" w:cs="Times New Roman"/>
          <w:b/>
          <w:bCs/>
          <w:sz w:val="24"/>
        </w:rPr>
      </w:pPr>
      <w:r w:rsidRPr="008F6349">
        <w:rPr>
          <w:rFonts w:ascii="Times New Roman" w:hAnsi="Times New Roman" w:cs="Times New Roman"/>
          <w:color w:val="FF0000"/>
          <w:sz w:val="24"/>
        </w:rPr>
        <w:t xml:space="preserve"> </w:t>
      </w:r>
      <w:r w:rsidR="008F6349" w:rsidRPr="008F6349">
        <w:rPr>
          <w:rFonts w:ascii="Times New Roman" w:hAnsi="Times New Roman" w:cs="Times New Roman"/>
          <w:color w:val="FF0000"/>
          <w:sz w:val="24"/>
        </w:rPr>
        <w:t>T</w:t>
      </w:r>
      <w:r w:rsidR="005606B6" w:rsidRPr="008F6349">
        <w:rPr>
          <w:rFonts w:ascii="Times New Roman" w:hAnsi="Times New Roman" w:cs="Times New Roman"/>
          <w:color w:val="FF0000"/>
          <w:sz w:val="24"/>
        </w:rPr>
        <w:t xml:space="preserve">he </w:t>
      </w:r>
      <w:r w:rsidR="005606B6" w:rsidRPr="005606B6">
        <w:rPr>
          <w:rFonts w:ascii="Times New Roman" w:hAnsi="Times New Roman" w:cs="Times New Roman"/>
          <w:sz w:val="24"/>
        </w:rPr>
        <w:t>findings indicate no significant differences in the measured variables, a result that may be attributed to several factors</w:t>
      </w:r>
      <w:r w:rsidR="002A11CD">
        <w:rPr>
          <w:rFonts w:ascii="Times New Roman" w:hAnsi="Times New Roman" w:cs="Times New Roman"/>
          <w:sz w:val="24"/>
        </w:rPr>
        <w:t>,</w:t>
      </w:r>
      <w:r w:rsidR="005606B6" w:rsidRPr="005606B6">
        <w:rPr>
          <w:rFonts w:ascii="Times New Roman" w:hAnsi="Times New Roman" w:cs="Times New Roman"/>
          <w:sz w:val="24"/>
        </w:rPr>
        <w:t xml:space="preserve">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take into account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p>
    <w:p w14:paraId="70C053AC" w14:textId="77777777" w:rsidR="00320E2E" w:rsidRDefault="00320E2E" w:rsidP="00320E2E">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1D56EB11"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A84AF23"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55F5BB31" w14:textId="77777777" w:rsidR="00A37549" w:rsidRPr="001751B6" w:rsidRDefault="00A37549" w:rsidP="005C08E5">
      <w:pPr>
        <w:rPr>
          <w:rFonts w:ascii="Times New Roman" w:hAnsi="Times New Roman" w:cs="Times New Roman"/>
        </w:rPr>
      </w:pPr>
    </w:p>
    <w:p w14:paraId="5A454522" w14:textId="77777777" w:rsidR="00320E2E" w:rsidRDefault="00320E2E" w:rsidP="005C08E5">
      <w:pPr>
        <w:rPr>
          <w:rFonts w:ascii="Times New Roman" w:hAnsi="Times New Roman" w:cs="Times New Roman"/>
          <w:b/>
          <w:sz w:val="24"/>
        </w:rPr>
      </w:pPr>
    </w:p>
    <w:p w14:paraId="1A5D7A87" w14:textId="77777777" w:rsidR="00320E2E" w:rsidRDefault="00320E2E" w:rsidP="005C08E5">
      <w:pPr>
        <w:rPr>
          <w:rFonts w:ascii="Times New Roman" w:hAnsi="Times New Roman" w:cs="Times New Roman"/>
          <w:b/>
          <w:sz w:val="24"/>
        </w:rPr>
      </w:pPr>
    </w:p>
    <w:p w14:paraId="1626FCE3" w14:textId="77777777" w:rsidR="00320E2E" w:rsidRDefault="00320E2E" w:rsidP="005C08E5">
      <w:pPr>
        <w:rPr>
          <w:rFonts w:ascii="Times New Roman" w:hAnsi="Times New Roman" w:cs="Times New Roman"/>
          <w:b/>
          <w:sz w:val="24"/>
        </w:rPr>
      </w:pPr>
    </w:p>
    <w:p w14:paraId="4F1B30E6" w14:textId="0F324252" w:rsidR="005C08E5" w:rsidRPr="00A37549" w:rsidRDefault="005C08E5" w:rsidP="005C08E5">
      <w:pPr>
        <w:rPr>
          <w:rFonts w:ascii="Times New Roman" w:hAnsi="Times New Roman" w:cs="Times New Roman"/>
          <w:b/>
          <w:sz w:val="24"/>
        </w:rPr>
      </w:pPr>
      <w:r w:rsidRPr="00A37549">
        <w:rPr>
          <w:rFonts w:ascii="Times New Roman" w:hAnsi="Times New Roman" w:cs="Times New Roman"/>
          <w:b/>
          <w:sz w:val="24"/>
        </w:rPr>
        <w:t>Reference</w:t>
      </w:r>
    </w:p>
    <w:p w14:paraId="612FC92F" w14:textId="25AB07DE"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8F6349">
        <w:rPr>
          <w:rFonts w:ascii="Times New Roman" w:hAnsi="Times New Roman" w:cs="Times New Roman"/>
          <w:i/>
          <w:color w:val="FF0000"/>
          <w:sz w:val="24"/>
        </w:rPr>
        <w:t>Termites:</w:t>
      </w:r>
      <w:r w:rsidR="00C640CB" w:rsidRPr="00A37549">
        <w:rPr>
          <w:rFonts w:ascii="Times New Roman" w:hAnsi="Times New Roman" w:cs="Times New Roman"/>
          <w:i/>
          <w:sz w:val="24"/>
        </w:rPr>
        <w:t xml:space="preserve"> evolution, sociality, symbioses, ecology</w:t>
      </w:r>
      <w:r w:rsidR="00C640CB" w:rsidRPr="00A37549">
        <w:rPr>
          <w:rFonts w:ascii="Times New Roman" w:hAnsi="Times New Roman" w:cs="Times New Roman"/>
          <w:sz w:val="24"/>
        </w:rPr>
        <w:t xml:space="preserve">. Kluwer Academic Publishers. Table of contents </w:t>
      </w:r>
      <w:hyperlink r:id="rId12" w:history="1">
        <w:r w:rsidR="00C640CB" w:rsidRPr="00A37549">
          <w:rPr>
            <w:rStyle w:val="Kpr"/>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w:t>
      </w:r>
      <w:r w:rsidRPr="00A37549">
        <w:rPr>
          <w:rFonts w:ascii="Times New Roman" w:hAnsi="Times New Roman" w:cs="Times New Roman"/>
          <w:sz w:val="24"/>
        </w:rPr>
        <w:lastRenderedPageBreak/>
        <w:t xml:space="preserve">(pp. 281-291). Springer International Publishing. </w:t>
      </w:r>
      <w:hyperlink r:id="rId13" w:history="1">
        <w:r w:rsidRPr="00A37549">
          <w:rPr>
            <w:rStyle w:val="Kpr"/>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4" w:history="1">
        <w:r w:rsidRPr="00A37549">
          <w:rPr>
            <w:rStyle w:val="Kpr"/>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56762A3F" w14:textId="698B0260"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Ambika Bhandari, Ashoka P, M. R. Bhanusree, P. Anandan, K. Pooja, K.Nivetha &amp; K. Ravi Kumar. (2025). Role of Plant Growth Promoting Rhizobacteria for Advanced Sustainable Agricultural Practices: A Review. </w:t>
      </w:r>
      <w:r w:rsidRPr="00DF7EC3">
        <w:rPr>
          <w:rFonts w:ascii="Times New Roman" w:hAnsi="Times New Roman" w:cs="Times New Roman"/>
          <w:i/>
          <w:iCs/>
          <w:sz w:val="24"/>
          <w:lang w:val="en-ZA"/>
        </w:rPr>
        <w:t xml:space="preserve">Asian Journal of Soil Science and Plant </w:t>
      </w:r>
      <w:bookmarkStart w:id="2" w:name="_GoBack"/>
      <w:bookmarkEnd w:id="2"/>
      <w:r w:rsidRPr="00DF7EC3">
        <w:rPr>
          <w:rFonts w:ascii="Times New Roman" w:hAnsi="Times New Roman" w:cs="Times New Roman"/>
          <w:i/>
          <w:iCs/>
          <w:sz w:val="24"/>
          <w:lang w:val="en-ZA"/>
        </w:rPr>
        <w:t>Nutrition</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(2), 1–14. https://doi.org/10.9734/ajsspn/2025/v11i2506</w:t>
      </w:r>
      <w:r>
        <w:rPr>
          <w:rFonts w:ascii="Times New Roman" w:hAnsi="Times New Roman" w:cs="Times New Roman"/>
          <w:sz w:val="24"/>
          <w:lang w:val="en-ZA"/>
        </w:rPr>
        <w:t>.</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19EFE6BA" w14:textId="0AA59852"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de Andrade, L. A., Santos, C. H. B., Frezarin, E. T., Sales, L. R., &amp; Rigobelo, E. C. (2023). Plant Growth-Promoting Rhizobacteria for Sustainable Agricultural Production. </w:t>
      </w:r>
      <w:r w:rsidRPr="00DF7EC3">
        <w:rPr>
          <w:rFonts w:ascii="Times New Roman" w:hAnsi="Times New Roman" w:cs="Times New Roman"/>
          <w:i/>
          <w:iCs/>
          <w:sz w:val="24"/>
          <w:lang w:val="en-ZA"/>
        </w:rPr>
        <w:t>Microorganisms</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(4), 1088. https://doi.org/10.3390/microorganisms11041088</w:t>
      </w:r>
      <w:r>
        <w:rPr>
          <w:rFonts w:ascii="Times New Roman" w:hAnsi="Times New Roman" w:cs="Times New Roman"/>
          <w:sz w:val="24"/>
          <w:lang w:val="en-ZA"/>
        </w:rPr>
        <w:t>.</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5" w:history="1">
        <w:r w:rsidRPr="00A37549">
          <w:rPr>
            <w:rStyle w:val="Kpr"/>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16" w:history="1">
        <w:r w:rsidRPr="00A37549">
          <w:rPr>
            <w:rStyle w:val="Kpr"/>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17"/>
      <w:headerReference w:type="default" r:id="rId18"/>
      <w:footerReference w:type="default" r:id="rId19"/>
      <w:headerReference w:type="firs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781E" w14:textId="77777777" w:rsidR="00C659A3" w:rsidRDefault="00C659A3" w:rsidP="00AE49A1">
      <w:pPr>
        <w:spacing w:after="0" w:line="240" w:lineRule="auto"/>
      </w:pPr>
      <w:r>
        <w:separator/>
      </w:r>
    </w:p>
  </w:endnote>
  <w:endnote w:type="continuationSeparator" w:id="0">
    <w:p w14:paraId="5A15DD2E" w14:textId="77777777" w:rsidR="00C659A3" w:rsidRDefault="00C659A3"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15915"/>
      <w:docPartObj>
        <w:docPartGallery w:val="Page Numbers (Bottom of Page)"/>
        <w:docPartUnique/>
      </w:docPartObj>
    </w:sdtPr>
    <w:sdtEndPr>
      <w:rPr>
        <w:noProof/>
      </w:rPr>
    </w:sdtEndPr>
    <w:sdtContent>
      <w:p w14:paraId="3EBB9285" w14:textId="5894CB09" w:rsidR="00944335" w:rsidRDefault="00944335">
        <w:pPr>
          <w:pStyle w:val="AltBilgi"/>
          <w:jc w:val="center"/>
        </w:pPr>
        <w:r>
          <w:fldChar w:fldCharType="begin"/>
        </w:r>
        <w:r>
          <w:instrText xml:space="preserve"> PAGE   \* MERGEFORMAT </w:instrText>
        </w:r>
        <w:r>
          <w:fldChar w:fldCharType="separate"/>
        </w:r>
        <w:r w:rsidR="008F6349">
          <w:rPr>
            <w:noProof/>
          </w:rPr>
          <w:t>7</w:t>
        </w:r>
        <w:r>
          <w:rPr>
            <w:noProof/>
          </w:rPr>
          <w:fldChar w:fldCharType="end"/>
        </w:r>
      </w:p>
    </w:sdtContent>
  </w:sdt>
  <w:p w14:paraId="3CF0BDB3" w14:textId="77777777" w:rsidR="00944335" w:rsidRDefault="009443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AE270" w14:textId="77777777" w:rsidR="00C659A3" w:rsidRDefault="00C659A3" w:rsidP="00AE49A1">
      <w:pPr>
        <w:spacing w:after="0" w:line="240" w:lineRule="auto"/>
      </w:pPr>
      <w:r>
        <w:separator/>
      </w:r>
    </w:p>
  </w:footnote>
  <w:footnote w:type="continuationSeparator" w:id="0">
    <w:p w14:paraId="746106B2" w14:textId="77777777" w:rsidR="00C659A3" w:rsidRDefault="00C659A3" w:rsidP="00A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5E88" w14:textId="4D7C4F9E" w:rsidR="00417E4F" w:rsidRDefault="00C659A3">
    <w:pPr>
      <w:pStyle w:val="stBilgi"/>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6AC0" w14:textId="7D09DC4F" w:rsidR="00417E4F" w:rsidRDefault="00C659A3">
    <w:pPr>
      <w:pStyle w:val="stBilgi"/>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5F77" w14:textId="709BCB48" w:rsidR="00417E4F" w:rsidRDefault="00C659A3">
    <w:pPr>
      <w:pStyle w:val="stBilgi"/>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EGkqaWZpYmFmbmxko6SsGpxcWZ+XkgBYa1ACG0x6A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5D97"/>
    <w:rsid w:val="00055061"/>
    <w:rsid w:val="000608A4"/>
    <w:rsid w:val="000773C9"/>
    <w:rsid w:val="00081AE5"/>
    <w:rsid w:val="00082820"/>
    <w:rsid w:val="00083566"/>
    <w:rsid w:val="000924CA"/>
    <w:rsid w:val="000A0B95"/>
    <w:rsid w:val="000D055F"/>
    <w:rsid w:val="001138AB"/>
    <w:rsid w:val="001751B6"/>
    <w:rsid w:val="00192E63"/>
    <w:rsid w:val="00195A60"/>
    <w:rsid w:val="001A29E6"/>
    <w:rsid w:val="001B37A3"/>
    <w:rsid w:val="001C575C"/>
    <w:rsid w:val="001D21C6"/>
    <w:rsid w:val="001D4F34"/>
    <w:rsid w:val="001D7F93"/>
    <w:rsid w:val="002044DD"/>
    <w:rsid w:val="00214AEE"/>
    <w:rsid w:val="00214F1E"/>
    <w:rsid w:val="00223818"/>
    <w:rsid w:val="002A11CD"/>
    <w:rsid w:val="002B5B92"/>
    <w:rsid w:val="002D1554"/>
    <w:rsid w:val="002D7A92"/>
    <w:rsid w:val="00320E2E"/>
    <w:rsid w:val="00366B29"/>
    <w:rsid w:val="00376A23"/>
    <w:rsid w:val="00380150"/>
    <w:rsid w:val="0039050A"/>
    <w:rsid w:val="003C1C25"/>
    <w:rsid w:val="003D62B6"/>
    <w:rsid w:val="00410448"/>
    <w:rsid w:val="00417E4F"/>
    <w:rsid w:val="00421277"/>
    <w:rsid w:val="00435202"/>
    <w:rsid w:val="00437DFA"/>
    <w:rsid w:val="00465819"/>
    <w:rsid w:val="0047141D"/>
    <w:rsid w:val="0048007D"/>
    <w:rsid w:val="004C4F71"/>
    <w:rsid w:val="004D1670"/>
    <w:rsid w:val="004D52BD"/>
    <w:rsid w:val="004D788F"/>
    <w:rsid w:val="004E0C7D"/>
    <w:rsid w:val="004E3AE6"/>
    <w:rsid w:val="004E4D3E"/>
    <w:rsid w:val="00525BE1"/>
    <w:rsid w:val="00535467"/>
    <w:rsid w:val="005551CF"/>
    <w:rsid w:val="005606B6"/>
    <w:rsid w:val="00565461"/>
    <w:rsid w:val="005C08E5"/>
    <w:rsid w:val="005C7587"/>
    <w:rsid w:val="005E347D"/>
    <w:rsid w:val="006025A8"/>
    <w:rsid w:val="00634B00"/>
    <w:rsid w:val="00645719"/>
    <w:rsid w:val="00663C71"/>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A1AB9"/>
    <w:rsid w:val="007A299C"/>
    <w:rsid w:val="007A4792"/>
    <w:rsid w:val="007B755C"/>
    <w:rsid w:val="007D671B"/>
    <w:rsid w:val="00823A62"/>
    <w:rsid w:val="00823C95"/>
    <w:rsid w:val="0084686C"/>
    <w:rsid w:val="00851C01"/>
    <w:rsid w:val="008710EB"/>
    <w:rsid w:val="008C47BC"/>
    <w:rsid w:val="008E47E6"/>
    <w:rsid w:val="008E6766"/>
    <w:rsid w:val="008F6349"/>
    <w:rsid w:val="00907160"/>
    <w:rsid w:val="00912FD2"/>
    <w:rsid w:val="00913773"/>
    <w:rsid w:val="0092121E"/>
    <w:rsid w:val="00921C91"/>
    <w:rsid w:val="00944335"/>
    <w:rsid w:val="0094525D"/>
    <w:rsid w:val="00977516"/>
    <w:rsid w:val="009A49AC"/>
    <w:rsid w:val="009B08E4"/>
    <w:rsid w:val="009B6D5E"/>
    <w:rsid w:val="009B7B63"/>
    <w:rsid w:val="009E608A"/>
    <w:rsid w:val="009F0181"/>
    <w:rsid w:val="00A005C1"/>
    <w:rsid w:val="00A17CFC"/>
    <w:rsid w:val="00A2455B"/>
    <w:rsid w:val="00A37549"/>
    <w:rsid w:val="00A653E7"/>
    <w:rsid w:val="00A6789E"/>
    <w:rsid w:val="00A87A0A"/>
    <w:rsid w:val="00A91E08"/>
    <w:rsid w:val="00AA2AE6"/>
    <w:rsid w:val="00AA2B75"/>
    <w:rsid w:val="00AB6626"/>
    <w:rsid w:val="00AC0B1C"/>
    <w:rsid w:val="00AE3788"/>
    <w:rsid w:val="00AE49A1"/>
    <w:rsid w:val="00AF304E"/>
    <w:rsid w:val="00AF31D0"/>
    <w:rsid w:val="00B172B8"/>
    <w:rsid w:val="00B438BC"/>
    <w:rsid w:val="00B62255"/>
    <w:rsid w:val="00B81BD3"/>
    <w:rsid w:val="00B82DDF"/>
    <w:rsid w:val="00BB3564"/>
    <w:rsid w:val="00BD433C"/>
    <w:rsid w:val="00BE0F8B"/>
    <w:rsid w:val="00C02ED9"/>
    <w:rsid w:val="00C10B8C"/>
    <w:rsid w:val="00C40FE5"/>
    <w:rsid w:val="00C4386B"/>
    <w:rsid w:val="00C615F0"/>
    <w:rsid w:val="00C640CB"/>
    <w:rsid w:val="00C659A3"/>
    <w:rsid w:val="00C70668"/>
    <w:rsid w:val="00C7612A"/>
    <w:rsid w:val="00C900EE"/>
    <w:rsid w:val="00C936D0"/>
    <w:rsid w:val="00CA4A43"/>
    <w:rsid w:val="00CA5A8B"/>
    <w:rsid w:val="00CC64EB"/>
    <w:rsid w:val="00D1390C"/>
    <w:rsid w:val="00D142DA"/>
    <w:rsid w:val="00D26FAB"/>
    <w:rsid w:val="00D32E31"/>
    <w:rsid w:val="00D33916"/>
    <w:rsid w:val="00D37DEA"/>
    <w:rsid w:val="00D42B85"/>
    <w:rsid w:val="00D55620"/>
    <w:rsid w:val="00D611EF"/>
    <w:rsid w:val="00D71D02"/>
    <w:rsid w:val="00D778CD"/>
    <w:rsid w:val="00DA1426"/>
    <w:rsid w:val="00DB54CD"/>
    <w:rsid w:val="00DF7EC3"/>
    <w:rsid w:val="00E00F9E"/>
    <w:rsid w:val="00E13CBD"/>
    <w:rsid w:val="00E26355"/>
    <w:rsid w:val="00E51ECF"/>
    <w:rsid w:val="00E526CF"/>
    <w:rsid w:val="00E56073"/>
    <w:rsid w:val="00E90B74"/>
    <w:rsid w:val="00E91BEB"/>
    <w:rsid w:val="00E928A4"/>
    <w:rsid w:val="00EB75F2"/>
    <w:rsid w:val="00ED7BE2"/>
    <w:rsid w:val="00F040A2"/>
    <w:rsid w:val="00F06329"/>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15:docId w15:val="{B164C885-71B8-4D79-B177-D6CE05EA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1B"/>
    <w:pPr>
      <w:spacing w:after="160" w:line="259" w:lineRule="auto"/>
    </w:pPr>
    <w:rPr>
      <w:lang w:val="en-Z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eParagrafChar">
    <w:name w:val="Liste Paragraf Char"/>
    <w:basedOn w:val="VarsaylanParagrafYazTipi"/>
    <w:link w:val="ListeParagraf"/>
    <w:uiPriority w:val="34"/>
    <w:rsid w:val="005C08E5"/>
    <w:rPr>
      <w:lang w:val="en-ZA"/>
    </w:rPr>
  </w:style>
  <w:style w:type="character" w:customStyle="1" w:styleId="EndNoteBibliographyTitleChar">
    <w:name w:val="EndNote Bibliography Title Char"/>
    <w:basedOn w:val="ListeParagraf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eParagrafChar"/>
    <w:link w:val="EndNoteBibliography"/>
    <w:rsid w:val="005C08E5"/>
    <w:rPr>
      <w:rFonts w:ascii="Calibri" w:hAnsi="Calibri" w:cs="Calibri"/>
      <w:noProof/>
      <w:lang w:val="en-ZA"/>
    </w:rPr>
  </w:style>
  <w:style w:type="character" w:styleId="Kpr">
    <w:name w:val="Hyperlink"/>
    <w:basedOn w:val="VarsaylanParagrafYazTipi"/>
    <w:uiPriority w:val="99"/>
    <w:unhideWhenUsed/>
    <w:rsid w:val="005C08E5"/>
    <w:rPr>
      <w:color w:val="0000FF" w:themeColor="hyperlink"/>
      <w:u w:val="single"/>
    </w:rPr>
  </w:style>
  <w:style w:type="paragraph" w:styleId="BalonMetni">
    <w:name w:val="Balloon Text"/>
    <w:basedOn w:val="Normal"/>
    <w:link w:val="BalonMetniChar"/>
    <w:uiPriority w:val="99"/>
    <w:semiHidden/>
    <w:unhideWhenUsed/>
    <w:rsid w:val="005551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51CF"/>
    <w:rPr>
      <w:rFonts w:ascii="Tahoma" w:hAnsi="Tahoma" w:cs="Tahoma"/>
      <w:sz w:val="16"/>
      <w:szCs w:val="16"/>
      <w:lang w:val="en-ZA"/>
    </w:rPr>
  </w:style>
  <w:style w:type="paragraph" w:styleId="SonnotMetni">
    <w:name w:val="endnote text"/>
    <w:basedOn w:val="Normal"/>
    <w:link w:val="SonnotMetniChar"/>
    <w:uiPriority w:val="99"/>
    <w:semiHidden/>
    <w:unhideWhenUsed/>
    <w:rsid w:val="00AE49A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AE49A1"/>
    <w:rPr>
      <w:sz w:val="20"/>
      <w:szCs w:val="20"/>
      <w:lang w:val="en-ZA"/>
    </w:rPr>
  </w:style>
  <w:style w:type="character" w:styleId="SonnotBavurusu">
    <w:name w:val="endnote reference"/>
    <w:basedOn w:val="VarsaylanParagrafYazTipi"/>
    <w:uiPriority w:val="99"/>
    <w:semiHidden/>
    <w:unhideWhenUsed/>
    <w:rsid w:val="00AE49A1"/>
    <w:rPr>
      <w:vertAlign w:val="superscript"/>
    </w:rPr>
  </w:style>
  <w:style w:type="paragraph" w:styleId="stBilgi">
    <w:name w:val="header"/>
    <w:basedOn w:val="Normal"/>
    <w:link w:val="stBilgiChar"/>
    <w:uiPriority w:val="99"/>
    <w:unhideWhenUsed/>
    <w:rsid w:val="001A29E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A29E6"/>
    <w:rPr>
      <w:lang w:val="en-ZA"/>
    </w:rPr>
  </w:style>
  <w:style w:type="paragraph" w:styleId="AltBilgi">
    <w:name w:val="footer"/>
    <w:basedOn w:val="Normal"/>
    <w:link w:val="AltBilgiChar"/>
    <w:uiPriority w:val="99"/>
    <w:unhideWhenUsed/>
    <w:rsid w:val="001A29E6"/>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A29E6"/>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32952-5_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tdir.loc.gov/catdir/enhancements/fy0822/00030653-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agee.2011.11.01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07/978-90-481-3977-4_1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6108/NJE/4202/04.01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B188-1694-4983-A21C-705B1ED5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Ahmet Turhan</cp:lastModifiedBy>
  <cp:revision>27</cp:revision>
  <dcterms:created xsi:type="dcterms:W3CDTF">2024-08-27T14:20:00Z</dcterms:created>
  <dcterms:modified xsi:type="dcterms:W3CDTF">2025-10-09T10:35:00Z</dcterms:modified>
</cp:coreProperties>
</file>