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docProps/custom.xml" ContentType="application/vnd.openxmlformats-officedocument.custom-properties+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D05" w:rsidRPr="00313D5D" w:rsidRDefault="00377D05" w:rsidP="00377D05">
      <w:pPr>
        <w:pBdr>
          <w:top w:val="thickThinMediumGap" w:sz="24" w:space="1" w:color="auto"/>
          <w:left w:val="thickThinMediumGap" w:sz="24" w:space="4" w:color="auto"/>
          <w:bottom w:val="thinThickMediumGap" w:sz="24" w:space="1" w:color="auto"/>
          <w:right w:val="thinThickMediumGap" w:sz="24" w:space="4" w:color="auto"/>
        </w:pBdr>
        <w:spacing w:after="240" w:line="360" w:lineRule="auto"/>
        <w:jc w:val="center"/>
        <w:rPr>
          <w:rFonts w:ascii="Times New Roman" w:hAnsi="Times New Roman" w:cs="Times New Roman"/>
          <w:b/>
          <w:sz w:val="44"/>
          <w:szCs w:val="44"/>
        </w:rPr>
      </w:pPr>
      <w:bookmarkStart w:id="0" w:name="_Toc171373448"/>
      <w:bookmarkStart w:id="1" w:name="_Toc171754560"/>
      <w:r w:rsidRPr="00313D5D">
        <w:rPr>
          <w:rFonts w:ascii="Times New Roman" w:hAnsi="Times New Roman" w:cs="Times New Roman"/>
          <w:sz w:val="44"/>
          <w:szCs w:val="44"/>
        </w:rPr>
        <w:t>Nd:Yag capsulotomy: visual outcomes &amp; its associated factors among patients with posterior capsule opacification</w:t>
      </w:r>
      <w:r>
        <w:rPr>
          <w:rFonts w:ascii="Times New Roman" w:hAnsi="Times New Roman" w:cs="Times New Roman"/>
          <w:sz w:val="44"/>
          <w:szCs w:val="44"/>
        </w:rPr>
        <w:t>.</w:t>
      </w:r>
    </w:p>
    <w:p w:rsidR="004D1224" w:rsidRPr="00B05A04" w:rsidRDefault="004D1224" w:rsidP="00B05A04">
      <w:pPr>
        <w:spacing w:line="360" w:lineRule="auto"/>
        <w:jc w:val="both"/>
        <w:rPr>
          <w:rFonts w:ascii="Times New Roman" w:hAnsi="Times New Roman" w:cs="Times New Roman"/>
          <w:sz w:val="24"/>
          <w:szCs w:val="24"/>
          <w:lang w:val="en-US"/>
        </w:rPr>
      </w:pPr>
    </w:p>
    <w:p w:rsidR="00484180" w:rsidRPr="00B05A04" w:rsidRDefault="00484180" w:rsidP="00B05A04">
      <w:pPr>
        <w:pStyle w:val="Heading1"/>
        <w:spacing w:after="240"/>
        <w:jc w:val="both"/>
        <w:rPr>
          <w:rFonts w:cs="Times New Roman"/>
          <w:szCs w:val="24"/>
        </w:rPr>
      </w:pPr>
      <w:r w:rsidRPr="00B05A04">
        <w:rPr>
          <w:rFonts w:cs="Times New Roman"/>
          <w:szCs w:val="24"/>
        </w:rPr>
        <w:t>ABSTRACT</w:t>
      </w:r>
      <w:bookmarkEnd w:id="0"/>
      <w:bookmarkEnd w:id="1"/>
    </w:p>
    <w:p w:rsidR="004D1224" w:rsidRPr="00B05A04" w:rsidRDefault="00484180" w:rsidP="00B05A04">
      <w:pPr>
        <w:spacing w:after="240" w:line="360" w:lineRule="auto"/>
        <w:jc w:val="both"/>
        <w:rPr>
          <w:rFonts w:ascii="Times New Roman" w:hAnsi="Times New Roman" w:cs="Times New Roman"/>
          <w:sz w:val="24"/>
          <w:szCs w:val="24"/>
        </w:rPr>
      </w:pPr>
      <w:r w:rsidRPr="00B05A04">
        <w:rPr>
          <w:rFonts w:ascii="Times New Roman" w:hAnsi="Times New Roman" w:cs="Times New Roman"/>
          <w:b/>
          <w:bCs/>
          <w:sz w:val="24"/>
          <w:szCs w:val="24"/>
        </w:rPr>
        <w:t>BACKGROUND</w:t>
      </w:r>
      <w:r w:rsidRPr="00B05A04">
        <w:rPr>
          <w:rFonts w:ascii="Times New Roman" w:hAnsi="Times New Roman" w:cs="Times New Roman"/>
          <w:bCs/>
          <w:sz w:val="24"/>
          <w:szCs w:val="24"/>
        </w:rPr>
        <w:t>:</w:t>
      </w:r>
      <w:r w:rsidR="00832D7A">
        <w:rPr>
          <w:rFonts w:ascii="Times New Roman" w:hAnsi="Times New Roman" w:cs="Times New Roman"/>
          <w:sz w:val="24"/>
          <w:szCs w:val="24"/>
        </w:rPr>
        <w:t xml:space="preserve">  P</w:t>
      </w:r>
      <w:r w:rsidR="00000D5D" w:rsidRPr="00B05A04">
        <w:rPr>
          <w:rFonts w:ascii="Times New Roman" w:hAnsi="Times New Roman" w:cs="Times New Roman"/>
          <w:sz w:val="24"/>
          <w:szCs w:val="24"/>
        </w:rPr>
        <w:t>osterior Capsular Opacification (PCO) is a common post-cata</w:t>
      </w:r>
      <w:r w:rsidR="00832D7A">
        <w:rPr>
          <w:rFonts w:ascii="Times New Roman" w:hAnsi="Times New Roman" w:cs="Times New Roman"/>
          <w:sz w:val="24"/>
          <w:szCs w:val="24"/>
        </w:rPr>
        <w:t>ract surgery</w:t>
      </w:r>
      <w:r w:rsidR="005861C2">
        <w:rPr>
          <w:rFonts w:ascii="Times New Roman" w:hAnsi="Times New Roman" w:cs="Times New Roman"/>
          <w:sz w:val="24"/>
          <w:szCs w:val="24"/>
        </w:rPr>
        <w:t xml:space="preserve"> complication, it is treated by</w:t>
      </w:r>
      <w:r w:rsidR="00377D05">
        <w:rPr>
          <w:rFonts w:ascii="Times New Roman" w:hAnsi="Times New Roman" w:cs="Times New Roman"/>
          <w:sz w:val="24"/>
          <w:szCs w:val="24"/>
        </w:rPr>
        <w:t xml:space="preserve"> </w:t>
      </w:r>
      <w:r w:rsidR="00000D5D" w:rsidRPr="00B05A04">
        <w:rPr>
          <w:rFonts w:ascii="Times New Roman" w:hAnsi="Times New Roman" w:cs="Times New Roman"/>
          <w:sz w:val="24"/>
          <w:szCs w:val="24"/>
        </w:rPr>
        <w:t>Nd:YAG laser capsulotomy</w:t>
      </w:r>
      <w:r w:rsidR="005861C2">
        <w:rPr>
          <w:rFonts w:ascii="Times New Roman" w:hAnsi="Times New Roman" w:cs="Times New Roman"/>
          <w:sz w:val="24"/>
          <w:szCs w:val="24"/>
        </w:rPr>
        <w:t xml:space="preserve"> or surgical capsulotomy, </w:t>
      </w:r>
      <w:r w:rsidR="00377D05">
        <w:rPr>
          <w:rFonts w:ascii="Times New Roman" w:hAnsi="Times New Roman" w:cs="Times New Roman"/>
          <w:sz w:val="24"/>
          <w:szCs w:val="24"/>
        </w:rPr>
        <w:t xml:space="preserve">nd; </w:t>
      </w:r>
      <w:r w:rsidR="005861C2">
        <w:rPr>
          <w:rFonts w:ascii="Times New Roman" w:hAnsi="Times New Roman" w:cs="Times New Roman"/>
          <w:sz w:val="24"/>
          <w:szCs w:val="24"/>
        </w:rPr>
        <w:t>YAG laser</w:t>
      </w:r>
      <w:r w:rsidR="00000D5D" w:rsidRPr="00B05A04">
        <w:rPr>
          <w:rFonts w:ascii="Times New Roman" w:hAnsi="Times New Roman" w:cs="Times New Roman"/>
          <w:sz w:val="24"/>
          <w:szCs w:val="24"/>
        </w:rPr>
        <w:t xml:space="preserve"> is a safe, effective, and quick treatment,</w:t>
      </w:r>
      <w:r w:rsidR="005861C2">
        <w:rPr>
          <w:rFonts w:ascii="Times New Roman" w:hAnsi="Times New Roman" w:cs="Times New Roman"/>
          <w:sz w:val="24"/>
          <w:szCs w:val="24"/>
        </w:rPr>
        <w:t xml:space="preserve"> though</w:t>
      </w:r>
      <w:r w:rsidR="00000D5D" w:rsidRPr="00B05A04">
        <w:rPr>
          <w:rFonts w:ascii="Times New Roman" w:hAnsi="Times New Roman" w:cs="Times New Roman"/>
          <w:sz w:val="24"/>
          <w:szCs w:val="24"/>
        </w:rPr>
        <w:t xml:space="preserve"> it is associated with potential complications.</w:t>
      </w:r>
    </w:p>
    <w:p w:rsidR="00484180" w:rsidRPr="00B05A04" w:rsidRDefault="009C6CB7" w:rsidP="00B05A04">
      <w:pPr>
        <w:spacing w:after="240" w:line="360" w:lineRule="auto"/>
        <w:jc w:val="both"/>
        <w:rPr>
          <w:rFonts w:ascii="Times New Roman" w:hAnsi="Times New Roman" w:cs="Times New Roman"/>
          <w:sz w:val="24"/>
          <w:szCs w:val="24"/>
        </w:rPr>
      </w:pPr>
      <w:r w:rsidRPr="00B05A04">
        <w:rPr>
          <w:rFonts w:ascii="Times New Roman" w:hAnsi="Times New Roman" w:cs="Times New Roman"/>
          <w:b/>
          <w:bCs/>
          <w:sz w:val="24"/>
          <w:szCs w:val="24"/>
        </w:rPr>
        <w:t>AIM</w:t>
      </w:r>
      <w:r w:rsidR="00484180" w:rsidRPr="00B05A04">
        <w:rPr>
          <w:rFonts w:ascii="Times New Roman" w:hAnsi="Times New Roman" w:cs="Times New Roman"/>
          <w:b/>
          <w:bCs/>
          <w:sz w:val="24"/>
          <w:szCs w:val="24"/>
        </w:rPr>
        <w:t xml:space="preserve">: </w:t>
      </w:r>
      <w:r w:rsidRPr="00B05A04">
        <w:rPr>
          <w:rFonts w:ascii="Times New Roman" w:hAnsi="Times New Roman" w:cs="Times New Roman"/>
          <w:b/>
          <w:bCs/>
          <w:sz w:val="24"/>
          <w:szCs w:val="24"/>
        </w:rPr>
        <w:tab/>
      </w:r>
      <w:r w:rsidRPr="00B05A04">
        <w:rPr>
          <w:rFonts w:ascii="Times New Roman" w:hAnsi="Times New Roman" w:cs="Times New Roman"/>
          <w:bCs/>
          <w:sz w:val="24"/>
          <w:szCs w:val="24"/>
        </w:rPr>
        <w:t>T</w:t>
      </w:r>
      <w:r w:rsidR="00AF17ED" w:rsidRPr="00B05A04">
        <w:rPr>
          <w:rFonts w:ascii="Times New Roman" w:hAnsi="Times New Roman" w:cs="Times New Roman"/>
          <w:bCs/>
          <w:sz w:val="24"/>
          <w:szCs w:val="24"/>
        </w:rPr>
        <w:t xml:space="preserve">o </w:t>
      </w:r>
      <w:r w:rsidRPr="00B05A04">
        <w:rPr>
          <w:rFonts w:ascii="Times New Roman" w:hAnsi="Times New Roman" w:cs="Times New Roman"/>
          <w:bCs/>
          <w:sz w:val="24"/>
          <w:szCs w:val="24"/>
        </w:rPr>
        <w:t>assess</w:t>
      </w:r>
      <w:r w:rsidR="00AF17ED" w:rsidRPr="00B05A04">
        <w:rPr>
          <w:rFonts w:ascii="Times New Roman" w:hAnsi="Times New Roman" w:cs="Times New Roman"/>
          <w:bCs/>
          <w:sz w:val="24"/>
          <w:szCs w:val="24"/>
        </w:rPr>
        <w:t xml:space="preserve"> the</w:t>
      </w:r>
      <w:r w:rsidR="00377D05">
        <w:rPr>
          <w:rFonts w:ascii="Times New Roman" w:hAnsi="Times New Roman" w:cs="Times New Roman"/>
          <w:bCs/>
          <w:sz w:val="24"/>
          <w:szCs w:val="24"/>
        </w:rPr>
        <w:t xml:space="preserve"> </w:t>
      </w:r>
      <w:r w:rsidR="004D1224" w:rsidRPr="00B05A04">
        <w:rPr>
          <w:rFonts w:ascii="Times New Roman" w:hAnsi="Times New Roman" w:cs="Times New Roman"/>
          <w:sz w:val="24"/>
          <w:szCs w:val="24"/>
        </w:rPr>
        <w:t>v</w:t>
      </w:r>
      <w:r w:rsidR="00F7317B" w:rsidRPr="00B05A04">
        <w:rPr>
          <w:rFonts w:ascii="Times New Roman" w:hAnsi="Times New Roman" w:cs="Times New Roman"/>
          <w:sz w:val="24"/>
          <w:szCs w:val="24"/>
        </w:rPr>
        <w:t>isual outcome</w:t>
      </w:r>
      <w:r w:rsidR="003B5B54">
        <w:rPr>
          <w:rFonts w:ascii="Times New Roman" w:hAnsi="Times New Roman" w:cs="Times New Roman"/>
          <w:sz w:val="24"/>
          <w:szCs w:val="24"/>
        </w:rPr>
        <w:t>s</w:t>
      </w:r>
      <w:r w:rsidR="00F7317B" w:rsidRPr="00B05A04">
        <w:rPr>
          <w:rFonts w:ascii="Times New Roman" w:hAnsi="Times New Roman" w:cs="Times New Roman"/>
          <w:sz w:val="24"/>
          <w:szCs w:val="24"/>
        </w:rPr>
        <w:t xml:space="preserve"> </w:t>
      </w:r>
      <w:r w:rsidR="00D020F7" w:rsidRPr="00B05A04">
        <w:rPr>
          <w:rFonts w:ascii="Times New Roman" w:hAnsi="Times New Roman" w:cs="Times New Roman"/>
          <w:sz w:val="24"/>
          <w:szCs w:val="24"/>
        </w:rPr>
        <w:t xml:space="preserve">of </w:t>
      </w:r>
      <w:r w:rsidR="00D020F7">
        <w:rPr>
          <w:rFonts w:ascii="Times New Roman" w:hAnsi="Times New Roman" w:cs="Times New Roman"/>
          <w:sz w:val="24"/>
          <w:szCs w:val="24"/>
        </w:rPr>
        <w:t xml:space="preserve">nd; </w:t>
      </w:r>
      <w:r w:rsidR="00F7317B" w:rsidRPr="00B05A04">
        <w:rPr>
          <w:rFonts w:ascii="Times New Roman" w:hAnsi="Times New Roman" w:cs="Times New Roman"/>
          <w:sz w:val="24"/>
          <w:szCs w:val="24"/>
        </w:rPr>
        <w:t>YAG lasers capsulotomy and its associated factors among patients with posterior capsular opacification who attended at KCMC Eye department from July 2023 to May 2024.</w:t>
      </w:r>
    </w:p>
    <w:p w:rsidR="00484180" w:rsidRPr="00B05A04" w:rsidRDefault="00484180" w:rsidP="00B05A04">
      <w:pPr>
        <w:tabs>
          <w:tab w:val="left" w:pos="90"/>
        </w:tabs>
        <w:spacing w:after="240" w:line="360" w:lineRule="auto"/>
        <w:jc w:val="both"/>
        <w:rPr>
          <w:rFonts w:ascii="Times New Roman" w:hAnsi="Times New Roman" w:cs="Times New Roman"/>
          <w:b/>
          <w:sz w:val="24"/>
          <w:szCs w:val="24"/>
        </w:rPr>
      </w:pPr>
      <w:r w:rsidRPr="00B05A04">
        <w:rPr>
          <w:rFonts w:ascii="Times New Roman" w:hAnsi="Times New Roman" w:cs="Times New Roman"/>
          <w:b/>
          <w:bCs/>
          <w:sz w:val="24"/>
          <w:szCs w:val="24"/>
        </w:rPr>
        <w:t>METHODOLOGY</w:t>
      </w:r>
      <w:r w:rsidR="00F7317B" w:rsidRPr="00B05A04">
        <w:rPr>
          <w:rFonts w:ascii="Times New Roman" w:hAnsi="Times New Roman" w:cs="Times New Roman"/>
          <w:b/>
          <w:bCs/>
          <w:sz w:val="24"/>
          <w:szCs w:val="24"/>
        </w:rPr>
        <w:t>:</w:t>
      </w:r>
      <w:r w:rsidR="00F7317B" w:rsidRPr="00B05A04">
        <w:rPr>
          <w:rFonts w:ascii="Times New Roman" w:hAnsi="Times New Roman" w:cs="Times New Roman"/>
          <w:sz w:val="24"/>
          <w:szCs w:val="24"/>
        </w:rPr>
        <w:t xml:space="preserve"> A hospital-based prospective cohort </w:t>
      </w:r>
      <w:r w:rsidR="004B0DC3" w:rsidRPr="00B05A04">
        <w:rPr>
          <w:rFonts w:ascii="Times New Roman" w:hAnsi="Times New Roman" w:cs="Times New Roman"/>
          <w:sz w:val="24"/>
          <w:szCs w:val="24"/>
        </w:rPr>
        <w:t>study conducted</w:t>
      </w:r>
      <w:r w:rsidR="00F7317B" w:rsidRPr="00B05A04">
        <w:rPr>
          <w:rFonts w:ascii="Times New Roman" w:hAnsi="Times New Roman" w:cs="Times New Roman"/>
          <w:sz w:val="24"/>
          <w:szCs w:val="24"/>
        </w:rPr>
        <w:t xml:space="preserve"> at KCMC Eye Department</w:t>
      </w:r>
      <w:r w:rsidR="004B0DC3" w:rsidRPr="00B05A04">
        <w:rPr>
          <w:rFonts w:ascii="Times New Roman" w:hAnsi="Times New Roman" w:cs="Times New Roman"/>
          <w:sz w:val="24"/>
          <w:szCs w:val="24"/>
        </w:rPr>
        <w:t>, investigated</w:t>
      </w:r>
      <w:r w:rsidR="00F7317B" w:rsidRPr="00B05A04">
        <w:rPr>
          <w:rFonts w:ascii="Times New Roman" w:hAnsi="Times New Roman" w:cs="Times New Roman"/>
          <w:sz w:val="24"/>
          <w:szCs w:val="24"/>
        </w:rPr>
        <w:t xml:space="preserve"> factors affecting visual outcomes after Nd:YAG laser capsulotomy for PCO. Different variables were analyzed, including patient demographics; IOL characteristics, pre- and post-</w:t>
      </w:r>
      <w:r w:rsidR="007F75B9">
        <w:rPr>
          <w:rFonts w:ascii="Times New Roman" w:hAnsi="Times New Roman" w:cs="Times New Roman"/>
          <w:sz w:val="24"/>
          <w:szCs w:val="24"/>
        </w:rPr>
        <w:t xml:space="preserve"> nd; </w:t>
      </w:r>
      <w:r w:rsidR="00F7317B" w:rsidRPr="00B05A04">
        <w:rPr>
          <w:rFonts w:ascii="Times New Roman" w:hAnsi="Times New Roman" w:cs="Times New Roman"/>
          <w:sz w:val="24"/>
          <w:szCs w:val="24"/>
        </w:rPr>
        <w:t>YAG</w:t>
      </w:r>
      <w:r w:rsidR="00D020F7">
        <w:rPr>
          <w:rFonts w:ascii="Times New Roman" w:hAnsi="Times New Roman" w:cs="Times New Roman"/>
          <w:sz w:val="24"/>
          <w:szCs w:val="24"/>
        </w:rPr>
        <w:t xml:space="preserve"> laser</w:t>
      </w:r>
      <w:r w:rsidR="004B0DC3" w:rsidRPr="00B05A04">
        <w:rPr>
          <w:rFonts w:ascii="Times New Roman" w:hAnsi="Times New Roman" w:cs="Times New Roman"/>
          <w:sz w:val="24"/>
          <w:szCs w:val="24"/>
        </w:rPr>
        <w:t xml:space="preserve"> VA </w:t>
      </w:r>
      <w:r w:rsidR="004D1224" w:rsidRPr="00B05A04">
        <w:rPr>
          <w:rFonts w:ascii="Times New Roman" w:hAnsi="Times New Roman" w:cs="Times New Roman"/>
          <w:sz w:val="24"/>
          <w:szCs w:val="24"/>
        </w:rPr>
        <w:t>and IOP</w:t>
      </w:r>
      <w:r w:rsidR="00F7317B" w:rsidRPr="00B05A04">
        <w:rPr>
          <w:rFonts w:ascii="Times New Roman" w:hAnsi="Times New Roman" w:cs="Times New Roman"/>
          <w:sz w:val="24"/>
          <w:szCs w:val="24"/>
        </w:rPr>
        <w:t>, and PCO grade, to determine their impact on best corrected visual acuity one-month post-treatment. Data were cleaned and analyzed using S</w:t>
      </w:r>
      <w:r w:rsidR="00D020F7">
        <w:rPr>
          <w:rFonts w:ascii="Times New Roman" w:hAnsi="Times New Roman" w:cs="Times New Roman"/>
          <w:sz w:val="24"/>
          <w:szCs w:val="24"/>
        </w:rPr>
        <w:t>PSS version 2</w:t>
      </w:r>
      <w:r w:rsidR="006666DC">
        <w:rPr>
          <w:rFonts w:ascii="Times New Roman" w:hAnsi="Times New Roman" w:cs="Times New Roman"/>
          <w:sz w:val="24"/>
          <w:szCs w:val="24"/>
        </w:rPr>
        <w:t>5.</w:t>
      </w:r>
    </w:p>
    <w:p w:rsidR="009C6CB7" w:rsidRPr="00B05A04" w:rsidRDefault="00484180" w:rsidP="00B05A04">
      <w:pPr>
        <w:tabs>
          <w:tab w:val="left" w:pos="90"/>
        </w:tabs>
        <w:spacing w:after="240" w:line="360" w:lineRule="auto"/>
        <w:jc w:val="both"/>
        <w:rPr>
          <w:rFonts w:ascii="Times New Roman" w:hAnsi="Times New Roman" w:cs="Times New Roman"/>
          <w:sz w:val="24"/>
          <w:szCs w:val="24"/>
        </w:rPr>
      </w:pPr>
      <w:r w:rsidRPr="00B05A04">
        <w:rPr>
          <w:rFonts w:ascii="Times New Roman" w:hAnsi="Times New Roman" w:cs="Times New Roman"/>
          <w:b/>
          <w:sz w:val="24"/>
          <w:szCs w:val="24"/>
        </w:rPr>
        <w:t xml:space="preserve">RESULTS: </w:t>
      </w:r>
      <w:r w:rsidRPr="00B05A04">
        <w:rPr>
          <w:rFonts w:ascii="Times New Roman" w:hAnsi="Times New Roman" w:cs="Times New Roman"/>
          <w:sz w:val="24"/>
          <w:szCs w:val="24"/>
        </w:rPr>
        <w:t>This study involved 87 eyes from 87 participants;</w:t>
      </w:r>
      <w:r w:rsidRPr="00B05A04">
        <w:rPr>
          <w:rFonts w:ascii="Times New Roman" w:hAnsi="Times New Roman" w:cs="Times New Roman"/>
          <w:color w:val="1C1C1C"/>
          <w:sz w:val="24"/>
          <w:szCs w:val="24"/>
          <w:shd w:val="clear" w:color="auto" w:fill="FFFFFF"/>
        </w:rPr>
        <w:t xml:space="preserve"> the average age of the participants was 65 years, ranging from 24 to 90 years. </w:t>
      </w:r>
      <w:r w:rsidRPr="00B05A04">
        <w:rPr>
          <w:rFonts w:ascii="Times New Roman" w:hAnsi="Times New Roman" w:cs="Times New Roman"/>
          <w:sz w:val="24"/>
          <w:szCs w:val="24"/>
        </w:rPr>
        <w:t>No participant had VA of ≥ 6/12 pre-YAG laser;the majority (48.3%) had VA of 6/60 and below. Post-YAG laser capsulotomy there was a significant change in best corrected visual acuity with (82.7%) attaining good visual acuity from 0% pre</w:t>
      </w:r>
      <w:r w:rsidR="00D020F7">
        <w:rPr>
          <w:rFonts w:ascii="Times New Roman" w:hAnsi="Times New Roman" w:cs="Times New Roman"/>
          <w:sz w:val="24"/>
          <w:szCs w:val="24"/>
        </w:rPr>
        <w:t xml:space="preserve"> </w:t>
      </w:r>
      <w:r w:rsidR="007F75B9">
        <w:rPr>
          <w:rFonts w:ascii="Times New Roman" w:hAnsi="Times New Roman" w:cs="Times New Roman"/>
          <w:sz w:val="24"/>
          <w:szCs w:val="24"/>
        </w:rPr>
        <w:t>n</w:t>
      </w:r>
      <w:r w:rsidRPr="00B05A04">
        <w:rPr>
          <w:rFonts w:ascii="Times New Roman" w:hAnsi="Times New Roman" w:cs="Times New Roman"/>
          <w:sz w:val="24"/>
          <w:szCs w:val="24"/>
        </w:rPr>
        <w:t>d:YAG and 17.3%</w:t>
      </w:r>
      <w:r w:rsidR="00D020F7">
        <w:rPr>
          <w:rFonts w:ascii="Times New Roman" w:hAnsi="Times New Roman" w:cs="Times New Roman"/>
          <w:sz w:val="24"/>
          <w:szCs w:val="24"/>
        </w:rPr>
        <w:t xml:space="preserve"> </w:t>
      </w:r>
      <w:r w:rsidRPr="00B05A04">
        <w:rPr>
          <w:rFonts w:ascii="Times New Roman" w:hAnsi="Times New Roman" w:cs="Times New Roman"/>
          <w:sz w:val="24"/>
          <w:szCs w:val="24"/>
        </w:rPr>
        <w:t xml:space="preserve">remained with poor visual acuity.  There was also a significant change in several lines read on the </w:t>
      </w:r>
      <w:r w:rsidR="007D79ED" w:rsidRPr="00B05A04">
        <w:rPr>
          <w:rFonts w:ascii="Times New Roman" w:hAnsi="Times New Roman" w:cs="Times New Roman"/>
          <w:color w:val="000000" w:themeColor="text1"/>
          <w:sz w:val="24"/>
          <w:szCs w:val="24"/>
        </w:rPr>
        <w:t>Smelled</w:t>
      </w:r>
      <w:r w:rsidRPr="00B05A04">
        <w:rPr>
          <w:rFonts w:ascii="Times New Roman" w:hAnsi="Times New Roman" w:cs="Times New Roman"/>
          <w:color w:val="000000" w:themeColor="text1"/>
          <w:sz w:val="24"/>
          <w:szCs w:val="24"/>
        </w:rPr>
        <w:t xml:space="preserve"> chart with the majority 48.3% improving 2 lines post</w:t>
      </w:r>
      <w:r w:rsidR="007F75B9">
        <w:rPr>
          <w:rFonts w:ascii="Times New Roman" w:hAnsi="Times New Roman" w:cs="Times New Roman"/>
          <w:color w:val="000000" w:themeColor="text1"/>
          <w:sz w:val="24"/>
          <w:szCs w:val="24"/>
        </w:rPr>
        <w:t xml:space="preserve"> </w:t>
      </w:r>
      <w:r w:rsidR="007F75B9">
        <w:rPr>
          <w:rFonts w:ascii="Times New Roman" w:hAnsi="Times New Roman" w:cs="Times New Roman"/>
          <w:sz w:val="24"/>
          <w:szCs w:val="24"/>
        </w:rPr>
        <w:t>n</w:t>
      </w:r>
      <w:r w:rsidRPr="00B05A04">
        <w:rPr>
          <w:rFonts w:ascii="Times New Roman" w:hAnsi="Times New Roman" w:cs="Times New Roman"/>
          <w:sz w:val="24"/>
          <w:szCs w:val="24"/>
        </w:rPr>
        <w:t>d:</w:t>
      </w:r>
      <w:r w:rsidRPr="00B05A04">
        <w:rPr>
          <w:rFonts w:ascii="Times New Roman" w:hAnsi="Times New Roman" w:cs="Times New Roman"/>
          <w:color w:val="000000" w:themeColor="text1"/>
          <w:sz w:val="24"/>
          <w:szCs w:val="24"/>
        </w:rPr>
        <w:t>YAG, only one patient did not improve on the Snellen chart because of macula edema. The</w:t>
      </w:r>
      <w:r w:rsidRPr="00B05A04">
        <w:rPr>
          <w:rFonts w:ascii="Times New Roman" w:hAnsi="Times New Roman" w:cs="Times New Roman"/>
          <w:sz w:val="24"/>
          <w:szCs w:val="24"/>
        </w:rPr>
        <w:t xml:space="preserve"> improvement in VA was noted among the study participants; </w:t>
      </w:r>
      <w:r w:rsidRPr="00B05A04">
        <w:rPr>
          <w:rFonts w:ascii="Times New Roman" w:hAnsi="Times New Roman" w:cs="Times New Roman"/>
          <w:sz w:val="24"/>
          <w:szCs w:val="24"/>
        </w:rPr>
        <w:lastRenderedPageBreak/>
        <w:t>however, the changes in VA before and after YAG laser capsulotomy were not statistically significant,</w:t>
      </w:r>
    </w:p>
    <w:p w:rsidR="004D1224" w:rsidRPr="00B05A04" w:rsidRDefault="00484180" w:rsidP="00B05A04">
      <w:pPr>
        <w:tabs>
          <w:tab w:val="left" w:pos="90"/>
        </w:tabs>
        <w:spacing w:after="240" w:line="360" w:lineRule="auto"/>
        <w:jc w:val="both"/>
        <w:rPr>
          <w:rFonts w:ascii="Times New Roman" w:hAnsi="Times New Roman" w:cs="Times New Roman"/>
          <w:sz w:val="24"/>
          <w:szCs w:val="24"/>
        </w:rPr>
      </w:pPr>
      <w:r w:rsidRPr="00B05A04">
        <w:rPr>
          <w:rFonts w:ascii="Times New Roman" w:hAnsi="Times New Roman" w:cs="Times New Roman"/>
          <w:sz w:val="24"/>
          <w:szCs w:val="24"/>
        </w:rPr>
        <w:t>In this study, IOP spike, floaters, lens pitting, hyphema, burn IOL, and macular edema were the observed complications. And the presence of factors like, complicated cataracts, high energy setting during the procedure, high-grade PCO, and anterior chamber-inserted IOL were associated with poor visual outcome post-procedure.</w:t>
      </w:r>
    </w:p>
    <w:p w:rsidR="009C6CB7" w:rsidRPr="00B05A04" w:rsidRDefault="00484180" w:rsidP="00B05A04">
      <w:pPr>
        <w:tabs>
          <w:tab w:val="left" w:pos="90"/>
        </w:tabs>
        <w:spacing w:after="240" w:line="360" w:lineRule="auto"/>
        <w:jc w:val="both"/>
        <w:rPr>
          <w:rFonts w:ascii="Times New Roman" w:hAnsi="Times New Roman" w:cs="Times New Roman"/>
          <w:sz w:val="24"/>
          <w:szCs w:val="24"/>
        </w:rPr>
      </w:pPr>
      <w:r w:rsidRPr="00B05A04">
        <w:rPr>
          <w:rFonts w:ascii="Times New Roman" w:hAnsi="Times New Roman" w:cs="Times New Roman"/>
          <w:b/>
          <w:sz w:val="24"/>
          <w:szCs w:val="24"/>
        </w:rPr>
        <w:t>CONCLUSION</w:t>
      </w:r>
      <w:r w:rsidR="005861C2">
        <w:rPr>
          <w:rFonts w:ascii="Times New Roman" w:hAnsi="Times New Roman" w:cs="Times New Roman"/>
          <w:sz w:val="24"/>
          <w:szCs w:val="24"/>
        </w:rPr>
        <w:t xml:space="preserve">: </w:t>
      </w:r>
      <w:r w:rsidRPr="00B05A04">
        <w:rPr>
          <w:rFonts w:ascii="Times New Roman" w:hAnsi="Times New Roman" w:cs="Times New Roman"/>
          <w:sz w:val="24"/>
          <w:szCs w:val="24"/>
        </w:rPr>
        <w:t>YAG laser capsuloto</w:t>
      </w:r>
      <w:r w:rsidR="005861C2">
        <w:rPr>
          <w:rFonts w:ascii="Times New Roman" w:hAnsi="Times New Roman" w:cs="Times New Roman"/>
          <w:sz w:val="24"/>
          <w:szCs w:val="24"/>
        </w:rPr>
        <w:t>my is</w:t>
      </w:r>
      <w:r w:rsidR="004C130C">
        <w:rPr>
          <w:rFonts w:ascii="Times New Roman" w:hAnsi="Times New Roman" w:cs="Times New Roman"/>
          <w:sz w:val="24"/>
          <w:szCs w:val="24"/>
        </w:rPr>
        <w:t xml:space="preserve"> safe</w:t>
      </w:r>
      <w:r w:rsidR="005861C2">
        <w:rPr>
          <w:rFonts w:ascii="Times New Roman" w:hAnsi="Times New Roman" w:cs="Times New Roman"/>
          <w:sz w:val="24"/>
          <w:szCs w:val="24"/>
        </w:rPr>
        <w:t xml:space="preserve">, </w:t>
      </w:r>
      <w:r w:rsidR="004C130C">
        <w:rPr>
          <w:rFonts w:ascii="Times New Roman" w:hAnsi="Times New Roman" w:cs="Times New Roman"/>
          <w:sz w:val="24"/>
          <w:szCs w:val="24"/>
        </w:rPr>
        <w:t>effective</w:t>
      </w:r>
      <w:r w:rsidRPr="00B05A04">
        <w:rPr>
          <w:rFonts w:ascii="Times New Roman" w:hAnsi="Times New Roman" w:cs="Times New Roman"/>
          <w:sz w:val="24"/>
          <w:szCs w:val="24"/>
        </w:rPr>
        <w:t xml:space="preserve"> and rewarding non</w:t>
      </w:r>
      <w:r w:rsidR="004D1224" w:rsidRPr="00B05A04">
        <w:rPr>
          <w:rFonts w:ascii="Times New Roman" w:hAnsi="Times New Roman" w:cs="Times New Roman"/>
          <w:sz w:val="24"/>
          <w:szCs w:val="24"/>
        </w:rPr>
        <w:t>-</w:t>
      </w:r>
      <w:r w:rsidRPr="00B05A04">
        <w:rPr>
          <w:rFonts w:ascii="Times New Roman" w:hAnsi="Times New Roman" w:cs="Times New Roman"/>
          <w:sz w:val="24"/>
          <w:szCs w:val="24"/>
        </w:rPr>
        <w:t>invasive procedure for visual improvement in PCO patients.</w:t>
      </w:r>
    </w:p>
    <w:p w:rsidR="003E6D17" w:rsidRPr="00B05A04" w:rsidRDefault="007D79ED" w:rsidP="00B05A04">
      <w:pPr>
        <w:tabs>
          <w:tab w:val="left" w:pos="90"/>
        </w:tabs>
        <w:spacing w:after="240" w:line="360" w:lineRule="auto"/>
        <w:jc w:val="both"/>
        <w:rPr>
          <w:rFonts w:ascii="Times New Roman" w:hAnsi="Times New Roman" w:cs="Times New Roman"/>
          <w:sz w:val="24"/>
          <w:szCs w:val="24"/>
        </w:rPr>
      </w:pPr>
      <w:r w:rsidRPr="00B05A04">
        <w:rPr>
          <w:rFonts w:ascii="Times New Roman" w:hAnsi="Times New Roman" w:cs="Times New Roman"/>
          <w:b/>
          <w:sz w:val="24"/>
          <w:szCs w:val="24"/>
        </w:rPr>
        <w:t>KEY WORDS:</w:t>
      </w:r>
      <w:r w:rsidRPr="00B05A04">
        <w:rPr>
          <w:rFonts w:ascii="Times New Roman" w:hAnsi="Times New Roman" w:cs="Times New Roman"/>
          <w:sz w:val="24"/>
          <w:szCs w:val="24"/>
        </w:rPr>
        <w:t xml:space="preserve"> Posterior capsular opacification (PCO), Nd:YAG laser capsulotomy, visual outcome, complications, </w:t>
      </w:r>
      <w:r>
        <w:rPr>
          <w:rFonts w:ascii="Times New Roman" w:hAnsi="Times New Roman" w:cs="Times New Roman"/>
          <w:sz w:val="24"/>
          <w:szCs w:val="24"/>
        </w:rPr>
        <w:t xml:space="preserve">and </w:t>
      </w:r>
      <w:r w:rsidRPr="00B05A04">
        <w:rPr>
          <w:rFonts w:ascii="Times New Roman" w:hAnsi="Times New Roman" w:cs="Times New Roman"/>
          <w:sz w:val="24"/>
          <w:szCs w:val="24"/>
        </w:rPr>
        <w:t>risk fact</w:t>
      </w:r>
    </w:p>
    <w:p w:rsidR="003E6D17" w:rsidRPr="00B05A04" w:rsidRDefault="003E6D17" w:rsidP="00B05A04">
      <w:pPr>
        <w:tabs>
          <w:tab w:val="left" w:pos="90"/>
        </w:tabs>
        <w:spacing w:after="240" w:line="360" w:lineRule="auto"/>
        <w:jc w:val="both"/>
        <w:rPr>
          <w:rFonts w:ascii="Times New Roman" w:hAnsi="Times New Roman" w:cs="Times New Roman"/>
          <w:sz w:val="24"/>
          <w:szCs w:val="24"/>
        </w:rPr>
      </w:pPr>
    </w:p>
    <w:p w:rsidR="003E6D17" w:rsidRPr="00B05A04" w:rsidRDefault="003E6D17" w:rsidP="00B05A04">
      <w:pPr>
        <w:tabs>
          <w:tab w:val="left" w:pos="90"/>
        </w:tabs>
        <w:spacing w:after="240" w:line="360" w:lineRule="auto"/>
        <w:jc w:val="both"/>
        <w:rPr>
          <w:rFonts w:ascii="Times New Roman" w:hAnsi="Times New Roman" w:cs="Times New Roman"/>
          <w:sz w:val="24"/>
          <w:szCs w:val="24"/>
        </w:rPr>
      </w:pPr>
    </w:p>
    <w:p w:rsidR="004D1224" w:rsidRPr="00B05A04" w:rsidRDefault="004D1224" w:rsidP="00B05A04">
      <w:pPr>
        <w:tabs>
          <w:tab w:val="left" w:pos="90"/>
        </w:tabs>
        <w:spacing w:after="240" w:line="360" w:lineRule="auto"/>
        <w:jc w:val="both"/>
        <w:rPr>
          <w:rFonts w:ascii="Times New Roman" w:hAnsi="Times New Roman" w:cs="Times New Roman"/>
          <w:sz w:val="24"/>
          <w:szCs w:val="24"/>
        </w:rPr>
      </w:pPr>
    </w:p>
    <w:p w:rsidR="00B05A04" w:rsidRPr="00B05A04" w:rsidRDefault="00B05A04" w:rsidP="00B05A04">
      <w:pPr>
        <w:tabs>
          <w:tab w:val="left" w:pos="90"/>
        </w:tabs>
        <w:spacing w:after="240" w:line="360" w:lineRule="auto"/>
        <w:jc w:val="both"/>
        <w:rPr>
          <w:rFonts w:ascii="Times New Roman" w:hAnsi="Times New Roman" w:cs="Times New Roman"/>
          <w:b/>
          <w:sz w:val="24"/>
          <w:szCs w:val="24"/>
        </w:rPr>
        <w:sectPr w:rsidR="00B05A04" w:rsidRPr="00B05A04" w:rsidSect="00B05A04">
          <w:headerReference w:type="even" r:id="rId8"/>
          <w:headerReference w:type="default" r:id="rId9"/>
          <w:footerReference w:type="default" r:id="rId10"/>
          <w:headerReference w:type="first" r:id="rId11"/>
          <w:pgSz w:w="11906" w:h="16838"/>
          <w:pgMar w:top="1440" w:right="1440" w:bottom="1440" w:left="1440" w:header="708" w:footer="708" w:gutter="0"/>
          <w:pgNumType w:fmt="lowerRoman" w:start="1"/>
          <w:cols w:space="708"/>
          <w:docGrid w:linePitch="360"/>
        </w:sectPr>
      </w:pPr>
    </w:p>
    <w:p w:rsidR="00AE12E1" w:rsidRPr="0040327F" w:rsidRDefault="003E6D17" w:rsidP="0040327F">
      <w:pPr>
        <w:pStyle w:val="ListParagraph"/>
        <w:numPr>
          <w:ilvl w:val="0"/>
          <w:numId w:val="5"/>
        </w:numPr>
        <w:tabs>
          <w:tab w:val="left" w:pos="90"/>
        </w:tabs>
        <w:spacing w:after="240" w:line="360" w:lineRule="auto"/>
        <w:jc w:val="both"/>
        <w:rPr>
          <w:rStyle w:val="citation-146"/>
          <w:rFonts w:ascii="Times New Roman" w:hAnsi="Times New Roman" w:cs="Times New Roman"/>
          <w:sz w:val="24"/>
          <w:szCs w:val="24"/>
        </w:rPr>
      </w:pPr>
      <w:r w:rsidRPr="0040327F">
        <w:rPr>
          <w:rFonts w:ascii="Times New Roman" w:hAnsi="Times New Roman" w:cs="Times New Roman"/>
          <w:b/>
          <w:sz w:val="24"/>
          <w:szCs w:val="24"/>
        </w:rPr>
        <w:lastRenderedPageBreak/>
        <w:t xml:space="preserve">INTRODUCTION </w:t>
      </w:r>
    </w:p>
    <w:p w:rsidR="00085B8E" w:rsidRPr="00B05A04" w:rsidRDefault="00AE12E1" w:rsidP="00B05A04">
      <w:pPr>
        <w:tabs>
          <w:tab w:val="left" w:pos="90"/>
        </w:tabs>
        <w:spacing w:after="240" w:line="360" w:lineRule="auto"/>
        <w:jc w:val="both"/>
        <w:rPr>
          <w:rStyle w:val="citation-145"/>
          <w:rFonts w:ascii="Times New Roman" w:hAnsi="Times New Roman" w:cs="Times New Roman"/>
          <w:sz w:val="24"/>
          <w:szCs w:val="24"/>
        </w:rPr>
      </w:pPr>
      <w:r w:rsidRPr="00B05A04">
        <w:rPr>
          <w:rStyle w:val="citation-146"/>
          <w:rFonts w:ascii="Times New Roman" w:hAnsi="Times New Roman" w:cs="Times New Roman"/>
          <w:bCs/>
          <w:sz w:val="24"/>
          <w:szCs w:val="24"/>
        </w:rPr>
        <w:t>C</w:t>
      </w:r>
      <w:r w:rsidR="003E6D17" w:rsidRPr="00B05A04">
        <w:rPr>
          <w:rStyle w:val="citation-146"/>
          <w:rFonts w:ascii="Times New Roman" w:hAnsi="Times New Roman" w:cs="Times New Roman"/>
          <w:bCs/>
          <w:sz w:val="24"/>
          <w:szCs w:val="24"/>
        </w:rPr>
        <w:t>ataract</w:t>
      </w:r>
      <w:r w:rsidR="003E6D17" w:rsidRPr="00B05A04">
        <w:rPr>
          <w:rStyle w:val="citation-146"/>
          <w:rFonts w:ascii="Times New Roman" w:hAnsi="Times New Roman" w:cs="Times New Roman"/>
          <w:sz w:val="24"/>
          <w:szCs w:val="24"/>
        </w:rPr>
        <w:t xml:space="preserve"> is an opacification of the eye's natural lens, leading to blurred vision or blindness by reducing transparency and scattering light</w:t>
      </w:r>
      <w:r w:rsidR="00E55ED0" w:rsidRPr="00B05A04">
        <w:rPr>
          <w:rStyle w:val="citation-146"/>
          <w:rFonts w:ascii="Times New Roman" w:hAnsi="Times New Roman" w:cs="Times New Roman"/>
          <w:sz w:val="24"/>
          <w:szCs w:val="24"/>
        </w:rPr>
        <w:fldChar w:fldCharType="begin" w:fldLock="1"/>
      </w:r>
      <w:r w:rsidR="001B13AD">
        <w:rPr>
          <w:rStyle w:val="citation-146"/>
          <w:rFonts w:ascii="Times New Roman" w:hAnsi="Times New Roman" w:cs="Times New Roman"/>
          <w:sz w:val="24"/>
          <w:szCs w:val="24"/>
        </w:rPr>
        <w:instrText>ADDIN CSL_CITATION {"citationItems":[{"id":"ITEM-1","itemData":{"author":[{"dropping-particle":"","family":"Mulinde","given":"Ben","non-dropping-particle":"","parse-names":false,"suffix":""},{"dropping-particle":"","family":"Atukunda","given":"Immaculate","non-dropping-particle":"","parse-names":false,"suffix":""},{"dropping-particle":"","family":"Kawooya","given":"Ismael","non-dropping-particle":"","parse-names":false,"suffix":""},{"dropping-particle":"","family":"Sebabi","given":"Francis O","non-dropping-particle":"","parse-names":false,"suffix":""},{"dropping-particle":"","family":"Mukunya","given":"David","non-dropping-particle":"","parse-names":false,"suffix":""},{"dropping-particle":"","family":"Batte","given":"Charles","non-dropping-particle":"","parse-names":false,"suffix":""},{"dropping-particle":"","family":"Nakanjako","given":"Damalie","non-dropping-particle":"","parse-names":false,"suffix":""},{"dropping-particle":"","family":"Nakiyingi","given":"Lydia","non-dropping-particle":"","parse-names":false,"suffix":""},{"dropping-particle":"","family":"Nalukenge","given":"Caroline","non-dropping-particle":"","parse-names":false,"suffix":""},{"dropping-particle":"","family":"Nakubulwa","given":"Faith","non-dropping-particle":"","parse-names":false,"suffix":""},{"dropping-particle":"","family":"Musiika","given":"Anne A","non-dropping-particle":"","parse-names":false,"suffix":""},{"dropping-particle":"","family":"Otiti-sengeri","given":"Juliet","non-dropping-particle":"","parse-names":false,"suffix":""}],"id":"ITEM-1","issued":{"date-parts":[["2022"]]},"title":"Prevalence and risk factors for visual impairment among elderly patients attending the eye clinic at Mulago National Referral Hospital , Uganda : a cross-sectional study","type":"article-journal","volume":"22"},"uris":["http://www.mendeley.com/documents/?uuid=aa90e943-8f7b-4697-a709-5694841c1144"]}],"mendeley":{"formattedCitation":"(1)","plainTextFormattedCitation":"(1)","previouslyFormattedCitation":"(1)"},"properties":{"noteIndex":0},"schema":"https://github.com/citation-style-language/schema/raw/master/csl-citation.json"}</w:instrText>
      </w:r>
      <w:r w:rsidR="00E55ED0" w:rsidRPr="00B05A04">
        <w:rPr>
          <w:rStyle w:val="citation-146"/>
          <w:rFonts w:ascii="Times New Roman" w:hAnsi="Times New Roman" w:cs="Times New Roman"/>
          <w:sz w:val="24"/>
          <w:szCs w:val="24"/>
        </w:rPr>
        <w:fldChar w:fldCharType="separate"/>
      </w:r>
      <w:r w:rsidR="000F3BC1" w:rsidRPr="000F3BC1">
        <w:rPr>
          <w:rStyle w:val="citation-146"/>
          <w:rFonts w:ascii="Times New Roman" w:hAnsi="Times New Roman" w:cs="Times New Roman"/>
          <w:noProof/>
          <w:sz w:val="24"/>
          <w:szCs w:val="24"/>
        </w:rPr>
        <w:t>(1)</w:t>
      </w:r>
      <w:r w:rsidR="00E55ED0" w:rsidRPr="00B05A04">
        <w:rPr>
          <w:rStyle w:val="citation-146"/>
          <w:rFonts w:ascii="Times New Roman" w:hAnsi="Times New Roman" w:cs="Times New Roman"/>
          <w:sz w:val="24"/>
          <w:szCs w:val="24"/>
        </w:rPr>
        <w:fldChar w:fldCharType="end"/>
      </w:r>
      <w:r w:rsidR="003E6D17" w:rsidRPr="00B05A04">
        <w:rPr>
          <w:rStyle w:val="citation-146"/>
          <w:rFonts w:ascii="Times New Roman" w:hAnsi="Times New Roman" w:cs="Times New Roman"/>
          <w:sz w:val="24"/>
          <w:szCs w:val="24"/>
        </w:rPr>
        <w:t>.</w:t>
      </w:r>
      <w:r w:rsidR="003E6D17" w:rsidRPr="00B05A04">
        <w:rPr>
          <w:rStyle w:val="citation-145"/>
          <w:rFonts w:ascii="Times New Roman" w:hAnsi="Times New Roman" w:cs="Times New Roman"/>
          <w:sz w:val="24"/>
          <w:szCs w:val="24"/>
        </w:rPr>
        <w:t>It's the leading cause of reversible blindness worldwide, with prevalence sharply increasing with age, projected to affect 40 million people globally by 2025</w:t>
      </w:r>
      <w:r w:rsidR="00E55ED0" w:rsidRPr="00B05A04">
        <w:rPr>
          <w:rStyle w:val="citation-145"/>
          <w:rFonts w:ascii="Times New Roman" w:hAnsi="Times New Roman" w:cs="Times New Roman"/>
          <w:sz w:val="24"/>
          <w:szCs w:val="24"/>
        </w:rPr>
        <w:fldChar w:fldCharType="begin" w:fldLock="1"/>
      </w:r>
      <w:r w:rsidR="001B13AD">
        <w:rPr>
          <w:rStyle w:val="citation-145"/>
          <w:rFonts w:ascii="Times New Roman" w:hAnsi="Times New Roman" w:cs="Times New Roman"/>
          <w:sz w:val="24"/>
          <w:szCs w:val="24"/>
        </w:rPr>
        <w:instrText>ADDIN CSL_CITATION {"citationItems":[{"id":"ITEM-1","itemData":{"DOI":"10.1186/s12889-022-14491-0","ISSN":"1471-2458","author":[{"dropping-particle":"","family":"Fang","given":"Rui","non-dropping-particle":"","parse-names":false,"suffix":""},{"dropping-particle":"","family":"Yu","given":"Yang Fan","non-dropping-particle":"","parse-names":false,"suffix":""},{"dropping-particle":"","family":"Li","given":"En Jie","non-dropping-particle":"","parse-names":false,"suffix":""},{"dropping-particle":"","family":"Lv","given":"Ning Xin","non-dropping-particle":"","parse-names":false,"suffix":""},{"dropping-particle":"","family":"Liu","given":"Zhao Chuan","non-dropping-particle":"","parse-names":false,"suffix":""},{"dropping-particle":"","family":"Zhou","given":"Hong Gang","non-dropping-particle":"","parse-names":false,"suffix":""}],"container-title":"BMC Public Health","id":"ITEM-1","issued":{"date-parts":[["2022"]]},"page":"1-16","publisher":"BioMed Central","title":"Global , regional , national burden and gender disparity of cataract : findings from the global burden of disease study 2019","type":"article-journal"},"uris":["http://www.mendeley.com/documents/?uuid=9f72f990-8e74-4fdd-85bd-c8069aecd96d"]}],"mendeley":{"formattedCitation":"(2)","plainTextFormattedCitation":"(2)","previouslyFormattedCitation":"(2)"},"properties":{"noteIndex":0},"schema":"https://github.com/citation-style-language/schema/raw/master/csl-citation.json"}</w:instrText>
      </w:r>
      <w:r w:rsidR="00E55ED0" w:rsidRPr="00B05A04">
        <w:rPr>
          <w:rStyle w:val="citation-145"/>
          <w:rFonts w:ascii="Times New Roman" w:hAnsi="Times New Roman" w:cs="Times New Roman"/>
          <w:sz w:val="24"/>
          <w:szCs w:val="24"/>
        </w:rPr>
        <w:fldChar w:fldCharType="separate"/>
      </w:r>
      <w:r w:rsidR="000F3BC1" w:rsidRPr="000F3BC1">
        <w:rPr>
          <w:rStyle w:val="citation-145"/>
          <w:rFonts w:ascii="Times New Roman" w:hAnsi="Times New Roman" w:cs="Times New Roman"/>
          <w:noProof/>
          <w:sz w:val="24"/>
          <w:szCs w:val="24"/>
        </w:rPr>
        <w:t>(2)</w:t>
      </w:r>
      <w:r w:rsidR="00E55ED0" w:rsidRPr="00B05A04">
        <w:rPr>
          <w:rStyle w:val="citation-145"/>
          <w:rFonts w:ascii="Times New Roman" w:hAnsi="Times New Roman" w:cs="Times New Roman"/>
          <w:sz w:val="24"/>
          <w:szCs w:val="24"/>
        </w:rPr>
        <w:fldChar w:fldCharType="end"/>
      </w:r>
      <w:r w:rsidR="003E6D17" w:rsidRPr="00B05A04">
        <w:rPr>
          <w:rStyle w:val="citation-145"/>
          <w:rFonts w:ascii="Times New Roman" w:hAnsi="Times New Roman" w:cs="Times New Roman"/>
          <w:sz w:val="24"/>
          <w:szCs w:val="24"/>
        </w:rPr>
        <w:t>.</w:t>
      </w:r>
    </w:p>
    <w:p w:rsidR="00085B8E" w:rsidRPr="00B05A04" w:rsidRDefault="003E6D17" w:rsidP="00B05A04">
      <w:pPr>
        <w:tabs>
          <w:tab w:val="left" w:pos="90"/>
        </w:tabs>
        <w:spacing w:after="240" w:line="360" w:lineRule="auto"/>
        <w:jc w:val="both"/>
        <w:rPr>
          <w:rFonts w:ascii="Times New Roman" w:hAnsi="Times New Roman" w:cs="Times New Roman"/>
          <w:sz w:val="24"/>
          <w:szCs w:val="24"/>
        </w:rPr>
      </w:pPr>
      <w:r w:rsidRPr="00B05A04">
        <w:rPr>
          <w:rStyle w:val="citation-144"/>
          <w:rFonts w:ascii="Times New Roman" w:hAnsi="Times New Roman" w:cs="Times New Roman"/>
          <w:sz w:val="24"/>
          <w:szCs w:val="24"/>
        </w:rPr>
        <w:t xml:space="preserve">Cataracts are classified as </w:t>
      </w:r>
      <w:r w:rsidRPr="00B05A04">
        <w:rPr>
          <w:rStyle w:val="citation-144"/>
          <w:rFonts w:ascii="Times New Roman" w:hAnsi="Times New Roman" w:cs="Times New Roman"/>
          <w:bCs/>
          <w:sz w:val="24"/>
          <w:szCs w:val="24"/>
        </w:rPr>
        <w:t>nuclear, cortical, or posterior sub-capsular</w:t>
      </w:r>
      <w:r w:rsidRPr="00B05A04">
        <w:rPr>
          <w:rStyle w:val="citation-144"/>
          <w:rFonts w:ascii="Times New Roman" w:hAnsi="Times New Roman" w:cs="Times New Roman"/>
          <w:sz w:val="24"/>
          <w:szCs w:val="24"/>
        </w:rPr>
        <w:t>, and while age is the main risk factor, trauma, diabetes, smoking, and sun exposure also contribute</w:t>
      </w:r>
      <w:r w:rsidR="00E55ED0" w:rsidRPr="00B05A04">
        <w:rPr>
          <w:rStyle w:val="citation-144"/>
          <w:rFonts w:ascii="Times New Roman" w:hAnsi="Times New Roman" w:cs="Times New Roman"/>
          <w:sz w:val="24"/>
          <w:szCs w:val="24"/>
        </w:rPr>
        <w:fldChar w:fldCharType="begin" w:fldLock="1"/>
      </w:r>
      <w:r w:rsidR="001B13AD">
        <w:rPr>
          <w:rStyle w:val="citation-144"/>
          <w:rFonts w:ascii="Times New Roman" w:hAnsi="Times New Roman" w:cs="Times New Roman"/>
          <w:sz w:val="24"/>
          <w:szCs w:val="24"/>
        </w:rPr>
        <w:instrText>ADDIN CSL_CITATION {"citationItems":[{"id":"ITEM-1","itemData":{"DOI":"10.1080/09553002.2020.1812759","author":[{"dropping-particle":"","family":"Richardson","given":"Richard B","non-dropping-particle":"","parse-names":false,"suffix":""},{"dropping-particle":"","family":"Ainsbury","given":"Elizabeth A","non-dropping-particle":"","parse-names":false,"suffix":""},{"dropping-particle":"","family":"Prescott","given":"Christina R","non-dropping-particle":"","parse-names":false,"suffix":""},{"dropping-particle":"","family":"Frank","given":"J","non-dropping-particle":"","parse-names":false,"suffix":""}],"id":"ITEM-1","issued":{"date-parts":[["2020"]]},"title":"Etiology of posterior subcapsular cataracts based on a review of risk factors including aging , diabetes , and ionizing radiation","type":"article-journal"},"uris":["http://www.mendeley.com/documents/?uuid=d69537cd-1d58-40f7-842c-f6f70799a035"]}],"mendeley":{"formattedCitation":"(3)","plainTextFormattedCitation":"(3)","previouslyFormattedCitation":"(3)"},"properties":{"noteIndex":0},"schema":"https://github.com/citation-style-language/schema/raw/master/csl-citation.json"}</w:instrText>
      </w:r>
      <w:r w:rsidR="00E55ED0" w:rsidRPr="00B05A04">
        <w:rPr>
          <w:rStyle w:val="citation-144"/>
          <w:rFonts w:ascii="Times New Roman" w:hAnsi="Times New Roman" w:cs="Times New Roman"/>
          <w:sz w:val="24"/>
          <w:szCs w:val="24"/>
        </w:rPr>
        <w:fldChar w:fldCharType="separate"/>
      </w:r>
      <w:r w:rsidR="000F3BC1" w:rsidRPr="000F3BC1">
        <w:rPr>
          <w:rStyle w:val="citation-144"/>
          <w:rFonts w:ascii="Times New Roman" w:hAnsi="Times New Roman" w:cs="Times New Roman"/>
          <w:noProof/>
          <w:sz w:val="24"/>
          <w:szCs w:val="24"/>
        </w:rPr>
        <w:t>(3)</w:t>
      </w:r>
      <w:r w:rsidR="00E55ED0" w:rsidRPr="00B05A04">
        <w:rPr>
          <w:rStyle w:val="citation-144"/>
          <w:rFonts w:ascii="Times New Roman" w:hAnsi="Times New Roman" w:cs="Times New Roman"/>
          <w:sz w:val="24"/>
          <w:szCs w:val="24"/>
        </w:rPr>
        <w:fldChar w:fldCharType="end"/>
      </w:r>
      <w:r w:rsidR="00AE12E1" w:rsidRPr="00B05A04">
        <w:rPr>
          <w:rStyle w:val="citation-144"/>
          <w:rFonts w:ascii="Times New Roman" w:hAnsi="Times New Roman" w:cs="Times New Roman"/>
          <w:sz w:val="24"/>
          <w:szCs w:val="24"/>
        </w:rPr>
        <w:t xml:space="preserve">. </w:t>
      </w:r>
      <w:r w:rsidRPr="00B05A04">
        <w:rPr>
          <w:rStyle w:val="citation-143"/>
          <w:rFonts w:ascii="Times New Roman" w:hAnsi="Times New Roman" w:cs="Times New Roman"/>
          <w:sz w:val="24"/>
          <w:szCs w:val="24"/>
        </w:rPr>
        <w:t>Symptoms like blurred vision and dull</w:t>
      </w:r>
      <w:r w:rsidRPr="007D79ED">
        <w:rPr>
          <w:rStyle w:val="citation-143"/>
          <w:rFonts w:ascii="Times New Roman" w:hAnsi="Times New Roman" w:cs="Times New Roman"/>
          <w:sz w:val="24"/>
          <w:szCs w:val="24"/>
        </w:rPr>
        <w:t xml:space="preserve"> </w:t>
      </w:r>
      <w:r w:rsidR="007D79ED" w:rsidRPr="007D79ED">
        <w:rPr>
          <w:rStyle w:val="citation-143"/>
          <w:rFonts w:ascii="Times New Roman" w:hAnsi="Times New Roman" w:cs="Times New Roman"/>
          <w:sz w:val="24"/>
          <w:szCs w:val="24"/>
        </w:rPr>
        <w:t>colours</w:t>
      </w:r>
      <w:r w:rsidRPr="00B05A04">
        <w:rPr>
          <w:rStyle w:val="citation-143"/>
          <w:rFonts w:ascii="Times New Roman" w:hAnsi="Times New Roman" w:cs="Times New Roman"/>
          <w:sz w:val="24"/>
          <w:szCs w:val="24"/>
        </w:rPr>
        <w:t xml:space="preserve"> are diagnosed via eye exams</w:t>
      </w:r>
      <w:r w:rsidR="00E55ED0" w:rsidRPr="00B05A04">
        <w:rPr>
          <w:rStyle w:val="citation-143"/>
          <w:rFonts w:ascii="Times New Roman" w:hAnsi="Times New Roman" w:cs="Times New Roman"/>
          <w:sz w:val="24"/>
          <w:szCs w:val="24"/>
        </w:rPr>
        <w:fldChar w:fldCharType="begin" w:fldLock="1"/>
      </w:r>
      <w:r w:rsidR="001B13AD">
        <w:rPr>
          <w:rStyle w:val="citation-143"/>
          <w:rFonts w:ascii="Times New Roman" w:hAnsi="Times New Roman" w:cs="Times New Roman"/>
          <w:sz w:val="24"/>
          <w:szCs w:val="24"/>
        </w:rPr>
        <w:instrText>ADDIN CSL_CITATION {"citationItems":[{"id":"ITEM-1","itemData":{"abstract":"This guideline covers managing cataracts in adults aged 18 and over. It aims to improve care before, during and after cataract surgery by optimising service organisation, referral and surgical management, and reducing complications. It further aims to improve the availability of information for people with cataracts before, during and after cataract surgery. We have produced a large print version of this guideline which is available to download in tools and resources. Recommendations This guideline includes recommendations on: patient information referral for cataract surgery preoperative assessment and biometry preventing wrong lens implant errors surgical timing and technique preventing and managing complications postoperative assessment Who is it for? Healthcare professionals Commissioners and providers People with cataracts, their families and carers Is this guideline up to date? Next review: October 2019 Guideline development process How we develop NICE guidelines","author":[{"dropping-particle":"","family":"NICE","given":"","non-dropping-particle":"","parse-names":false,"suffix":""}],"container-title":"NICE Guidelines 77","id":"ITEM-1","issue":"October 2017","issued":{"date-parts":[["2017"]]},"title":"Cataracts in adults: management Guidance","type":"article-journal"},"uris":["http://www.mendeley.com/documents/?uuid=01b8a840-4b44-4fa6-822a-bf7fe60e7d54"]}],"mendeley":{"formattedCitation":"(4)","plainTextFormattedCitation":"(4)","previouslyFormattedCitation":"(4)"},"properties":{"noteIndex":0},"schema":"https://github.com/citation-style-language/schema/raw/master/csl-citation.json"}</w:instrText>
      </w:r>
      <w:r w:rsidR="00E55ED0" w:rsidRPr="00B05A04">
        <w:rPr>
          <w:rStyle w:val="citation-143"/>
          <w:rFonts w:ascii="Times New Roman" w:hAnsi="Times New Roman" w:cs="Times New Roman"/>
          <w:sz w:val="24"/>
          <w:szCs w:val="24"/>
        </w:rPr>
        <w:fldChar w:fldCharType="separate"/>
      </w:r>
      <w:r w:rsidR="000F3BC1" w:rsidRPr="000F3BC1">
        <w:rPr>
          <w:rStyle w:val="citation-143"/>
          <w:rFonts w:ascii="Times New Roman" w:hAnsi="Times New Roman" w:cs="Times New Roman"/>
          <w:noProof/>
          <w:sz w:val="24"/>
          <w:szCs w:val="24"/>
        </w:rPr>
        <w:t>(4)</w:t>
      </w:r>
      <w:r w:rsidR="00E55ED0" w:rsidRPr="00B05A04">
        <w:rPr>
          <w:rStyle w:val="citation-143"/>
          <w:rFonts w:ascii="Times New Roman" w:hAnsi="Times New Roman" w:cs="Times New Roman"/>
          <w:sz w:val="24"/>
          <w:szCs w:val="24"/>
        </w:rPr>
        <w:fldChar w:fldCharType="end"/>
      </w:r>
      <w:r w:rsidRPr="00B05A04">
        <w:rPr>
          <w:rStyle w:val="citation-143"/>
          <w:rFonts w:ascii="Times New Roman" w:hAnsi="Times New Roman" w:cs="Times New Roman"/>
          <w:sz w:val="24"/>
          <w:szCs w:val="24"/>
        </w:rPr>
        <w:t>.</w:t>
      </w:r>
    </w:p>
    <w:p w:rsidR="009D17D5" w:rsidRPr="00B05A04" w:rsidRDefault="003E6D17" w:rsidP="00B05A04">
      <w:pPr>
        <w:tabs>
          <w:tab w:val="left" w:pos="90"/>
        </w:tabs>
        <w:spacing w:after="240" w:line="360" w:lineRule="auto"/>
        <w:jc w:val="both"/>
        <w:rPr>
          <w:rFonts w:ascii="Times New Roman" w:hAnsi="Times New Roman" w:cs="Times New Roman"/>
          <w:sz w:val="24"/>
          <w:szCs w:val="24"/>
        </w:rPr>
      </w:pPr>
      <w:r w:rsidRPr="00B05A04">
        <w:rPr>
          <w:rStyle w:val="citation-142"/>
          <w:rFonts w:ascii="Times New Roman" w:hAnsi="Times New Roman" w:cs="Times New Roman"/>
          <w:sz w:val="24"/>
          <w:szCs w:val="24"/>
        </w:rPr>
        <w:t xml:space="preserve">Currently, there's no medication for cataracts; surgical removal, either by ECCE or phacoemulsification, is the definitive treatment, though it carries risks such as endophthalmitis, retinal detachment, and </w:t>
      </w:r>
      <w:r w:rsidRPr="00B05A04">
        <w:rPr>
          <w:rStyle w:val="citation-142"/>
          <w:rFonts w:ascii="Times New Roman" w:hAnsi="Times New Roman" w:cs="Times New Roman"/>
          <w:bCs/>
          <w:sz w:val="24"/>
          <w:szCs w:val="24"/>
        </w:rPr>
        <w:t>posterior capsular opacification (P</w:t>
      </w:r>
      <w:r w:rsidR="009D17D5" w:rsidRPr="00B05A04">
        <w:rPr>
          <w:rStyle w:val="citation-142"/>
          <w:rFonts w:ascii="Times New Roman" w:hAnsi="Times New Roman" w:cs="Times New Roman"/>
          <w:bCs/>
          <w:sz w:val="24"/>
          <w:szCs w:val="24"/>
        </w:rPr>
        <w:t>CO)</w:t>
      </w:r>
      <w:r w:rsidR="00E55ED0" w:rsidRPr="00B05A04">
        <w:rPr>
          <w:rStyle w:val="citation-142"/>
          <w:rFonts w:ascii="Times New Roman" w:hAnsi="Times New Roman" w:cs="Times New Roman"/>
          <w:bCs/>
          <w:sz w:val="24"/>
          <w:szCs w:val="24"/>
        </w:rPr>
        <w:fldChar w:fldCharType="begin" w:fldLock="1"/>
      </w:r>
      <w:r w:rsidR="001B13AD">
        <w:rPr>
          <w:rStyle w:val="citation-142"/>
          <w:rFonts w:ascii="Times New Roman" w:hAnsi="Times New Roman" w:cs="Times New Roman"/>
          <w:bCs/>
          <w:sz w:val="24"/>
          <w:szCs w:val="24"/>
        </w:rPr>
        <w:instrText>ADDIN CSL_CITATION {"citationItems":[{"id":"ITEM-1","itemData":{"author":[{"dropping-particle":"","family":"British Columbia Ministry of Health","given":"","non-dropping-particle":"","parse-names":false,"suffix":""}],"container-title":"BCGuidelines.ca","id":"ITEM-1","issued":{"date-parts":[["2021"]]},"page":"1-11","title":"Cataract – Treatment of Adults Risk factors","type":"article-journal"},"uris":["http://www.mendeley.com/documents/?uuid=e27b1e9b-9139-44c1-ae28-3d9dfcb5b840"]}],"mendeley":{"formattedCitation":"(5)","plainTextFormattedCitation":"(5)","previouslyFormattedCitation":"(5)"},"properties":{"noteIndex":0},"schema":"https://github.com/citation-style-language/schema/raw/master/csl-citation.json"}</w:instrText>
      </w:r>
      <w:r w:rsidR="00E55ED0" w:rsidRPr="00B05A04">
        <w:rPr>
          <w:rStyle w:val="citation-142"/>
          <w:rFonts w:ascii="Times New Roman" w:hAnsi="Times New Roman" w:cs="Times New Roman"/>
          <w:bCs/>
          <w:sz w:val="24"/>
          <w:szCs w:val="24"/>
        </w:rPr>
        <w:fldChar w:fldCharType="separate"/>
      </w:r>
      <w:r w:rsidR="000F3BC1" w:rsidRPr="000F3BC1">
        <w:rPr>
          <w:rStyle w:val="citation-142"/>
          <w:rFonts w:ascii="Times New Roman" w:hAnsi="Times New Roman" w:cs="Times New Roman"/>
          <w:bCs/>
          <w:noProof/>
          <w:sz w:val="24"/>
          <w:szCs w:val="24"/>
        </w:rPr>
        <w:t>(5)</w:t>
      </w:r>
      <w:r w:rsidR="00E55ED0" w:rsidRPr="00B05A04">
        <w:rPr>
          <w:rStyle w:val="citation-142"/>
          <w:rFonts w:ascii="Times New Roman" w:hAnsi="Times New Roman" w:cs="Times New Roman"/>
          <w:bCs/>
          <w:sz w:val="24"/>
          <w:szCs w:val="24"/>
        </w:rPr>
        <w:fldChar w:fldCharType="end"/>
      </w:r>
      <w:r w:rsidR="009D17D5" w:rsidRPr="00B05A04">
        <w:rPr>
          <w:rStyle w:val="citation-142"/>
          <w:rFonts w:ascii="Times New Roman" w:hAnsi="Times New Roman" w:cs="Times New Roman"/>
          <w:bCs/>
          <w:sz w:val="24"/>
          <w:szCs w:val="24"/>
        </w:rPr>
        <w:t>.</w:t>
      </w:r>
    </w:p>
    <w:p w:rsidR="009D17D5" w:rsidRPr="00B05A04" w:rsidRDefault="009D17D5" w:rsidP="00B05A04">
      <w:pPr>
        <w:spacing w:after="240" w:line="360" w:lineRule="auto"/>
        <w:jc w:val="both"/>
        <w:rPr>
          <w:rFonts w:ascii="Times New Roman" w:hAnsi="Times New Roman" w:cs="Times New Roman"/>
          <w:sz w:val="24"/>
          <w:szCs w:val="24"/>
        </w:rPr>
      </w:pPr>
      <w:r w:rsidRPr="00B05A04">
        <w:rPr>
          <w:rFonts w:ascii="Times New Roman" w:hAnsi="Times New Roman" w:cs="Times New Roman"/>
          <w:sz w:val="24"/>
          <w:szCs w:val="24"/>
        </w:rPr>
        <w:t xml:space="preserve">Posterior capsule opacification ( PCO) is the most frequent  delayed complication of cataract surgery and  may develop in a few months to years following cataract surgery </w:t>
      </w:r>
      <w:r w:rsidR="00E55ED0" w:rsidRPr="00B05A04">
        <w:rPr>
          <w:rFonts w:ascii="Times New Roman" w:hAnsi="Times New Roman" w:cs="Times New Roman"/>
          <w:sz w:val="24"/>
          <w:szCs w:val="24"/>
        </w:rPr>
        <w:fldChar w:fldCharType="begin" w:fldLock="1"/>
      </w:r>
      <w:r w:rsidR="001B13AD">
        <w:rPr>
          <w:rFonts w:ascii="Times New Roman" w:hAnsi="Times New Roman" w:cs="Times New Roman"/>
          <w:sz w:val="24"/>
          <w:szCs w:val="24"/>
        </w:rPr>
        <w:instrText>ADDIN CSL_CITATION {"citationItems":[{"id":"ITEM-1","itemData":{"DOI":"10.17354/ijss/2015/271","author":[{"dropping-particle":"","family":"Gopinath","given":"G S","non-dropping-particle":"","parse-names":false,"suffix":""},{"dropping-particle":"","family":"Satish","given":"K","non-dropping-particle":"","parse-names":false,"suffix":""},{"dropping-particle":"","family":"Srivastava","given":"Nirati","non-dropping-particle":"","parse-names":false,"suffix":""},{"dropping-particle":"","family":"Patil","given":"Savita","non-dropping-particle":"","parse-names":false,"suffix":""},{"dropping-particle":"","family":"Afshan","given":"Raheela","non-dropping-particle":"","parse-names":false,"suffix":""}],"id":"ITEM-1","issue":"3","issued":{"date-parts":[["2015"]]},"page":"65-68","title":"Visual Outcome and Complications of YAG Laser Therapy for Posterior Capsular Opacification Following Cataract Surgery","type":"article-journal","volume":"3"},"uris":["http://www.mendeley.com/documents/?uuid=ff9de2ef-39ce-494b-bc63-524e906b8250"]}],"mendeley":{"formattedCitation":"(6)","plainTextFormattedCitation":"(6)","previouslyFormattedCitation":"(6)"},"properties":{"noteIndex":0},"schema":"https://github.com/citation-style-language/schema/raw/master/csl-citation.json"}</w:instrText>
      </w:r>
      <w:r w:rsidR="00E55ED0" w:rsidRPr="00B05A04">
        <w:rPr>
          <w:rFonts w:ascii="Times New Roman" w:hAnsi="Times New Roman" w:cs="Times New Roman"/>
          <w:sz w:val="24"/>
          <w:szCs w:val="24"/>
        </w:rPr>
        <w:fldChar w:fldCharType="separate"/>
      </w:r>
      <w:r w:rsidR="000F3BC1" w:rsidRPr="000F3BC1">
        <w:rPr>
          <w:rFonts w:ascii="Times New Roman" w:hAnsi="Times New Roman" w:cs="Times New Roman"/>
          <w:noProof/>
          <w:sz w:val="24"/>
          <w:szCs w:val="24"/>
        </w:rPr>
        <w:t>(6)</w:t>
      </w:r>
      <w:r w:rsidR="00E55ED0" w:rsidRPr="00B05A04">
        <w:rPr>
          <w:rFonts w:ascii="Times New Roman" w:hAnsi="Times New Roman" w:cs="Times New Roman"/>
          <w:sz w:val="24"/>
          <w:szCs w:val="24"/>
        </w:rPr>
        <w:fldChar w:fldCharType="end"/>
      </w:r>
      <w:r w:rsidRPr="00B05A04">
        <w:rPr>
          <w:rFonts w:ascii="Times New Roman" w:hAnsi="Times New Roman" w:cs="Times New Roman"/>
          <w:sz w:val="24"/>
          <w:szCs w:val="24"/>
        </w:rPr>
        <w:t>,.</w:t>
      </w:r>
    </w:p>
    <w:p w:rsidR="009D17D5" w:rsidRPr="00B05A04" w:rsidRDefault="00A328EF" w:rsidP="00B05A04">
      <w:pPr>
        <w:spacing w:after="240" w:line="360" w:lineRule="auto"/>
        <w:jc w:val="both"/>
        <w:rPr>
          <w:rFonts w:ascii="Times New Roman" w:hAnsi="Times New Roman" w:cs="Times New Roman"/>
          <w:sz w:val="24"/>
          <w:szCs w:val="24"/>
        </w:rPr>
      </w:pPr>
      <w:r>
        <w:t xml:space="preserve"> Posterior capsular opacification(PCO)occurs when residual epithelial cells(LECs) left after cataract surgery  proliferate and migrate onto the posterior capsule. These cells may transform into my fibroblasts, causing fibrosis, or form pearl-like clusters known as Elschning pearls, and leading to visual axis opacification. The result is decreased visual </w:t>
      </w:r>
      <w:r w:rsidR="007D79ED">
        <w:t>acuity</w:t>
      </w:r>
      <w:r>
        <w:t>, , resembling a return of cataract symptoms.</w:t>
      </w:r>
      <w:r w:rsidR="00E55ED0" w:rsidRPr="00B05A04">
        <w:rPr>
          <w:rFonts w:ascii="Times New Roman" w:hAnsi="Times New Roman" w:cs="Times New Roman"/>
          <w:sz w:val="24"/>
          <w:szCs w:val="24"/>
        </w:rPr>
        <w:fldChar w:fldCharType="begin" w:fldLock="1"/>
      </w:r>
      <w:r w:rsidR="001B13AD">
        <w:rPr>
          <w:rFonts w:ascii="Times New Roman" w:hAnsi="Times New Roman" w:cs="Times New Roman"/>
          <w:sz w:val="24"/>
          <w:szCs w:val="24"/>
        </w:rPr>
        <w:instrText>ADDIN CSL_CITATION {"citationItems":[{"id":"ITEM-1","itemData":{"DOI":"10.1080/09553002.2020.1812759","author":[{"dropping-particle":"","family":"Richardson","given":"Richard B","non-dropping-particle":"","parse-names":false,"suffix":""},{"dropping-particle":"","family":"Ainsbury","given":"Elizabeth A","non-dropping-particle":"","parse-names":false,"suffix":""},{"dropping-particle":"","family":"Prescott","given":"Christina R","non-dropping-particle":"","parse-names":false,"suffix":""},{"dropping-particle":"","family":"Frank","given":"J","non-dropping-particle":"","parse-names":false,"suffix":""}],"id":"ITEM-1","issued":{"date-parts":[["2020"]]},"title":"Etiology of posterior subcapsular cataracts based on a review of risk factors including aging , diabetes , and ionizing radiation","type":"article-journal"},"uris":["http://www.mendeley.com/documents/?uuid=1a30a9a0-16ac-46b4-b453-a8e1f1d745df","http://www.mendeley.com/documents/?uuid=d69537cd-1d58-40f7-842c-f6f70799a035"]}],"mendeley":{"formattedCitation":"(3)","plainTextFormattedCitation":"(3)","previouslyFormattedCitation":"(3)"},"properties":{"noteIndex":0},"schema":"https://github.com/citation-style-language/schema/raw/master/csl-citation.json"}</w:instrText>
      </w:r>
      <w:r w:rsidR="00E55ED0" w:rsidRPr="00B05A04">
        <w:rPr>
          <w:rFonts w:ascii="Times New Roman" w:hAnsi="Times New Roman" w:cs="Times New Roman"/>
          <w:sz w:val="24"/>
          <w:szCs w:val="24"/>
        </w:rPr>
        <w:fldChar w:fldCharType="separate"/>
      </w:r>
      <w:r w:rsidR="000F3BC1" w:rsidRPr="000F3BC1">
        <w:rPr>
          <w:rFonts w:ascii="Times New Roman" w:hAnsi="Times New Roman" w:cs="Times New Roman"/>
          <w:noProof/>
          <w:sz w:val="24"/>
          <w:szCs w:val="24"/>
        </w:rPr>
        <w:t>(3)</w:t>
      </w:r>
      <w:r w:rsidR="00E55ED0" w:rsidRPr="00B05A04">
        <w:rPr>
          <w:rFonts w:ascii="Times New Roman" w:hAnsi="Times New Roman" w:cs="Times New Roman"/>
          <w:sz w:val="24"/>
          <w:szCs w:val="24"/>
        </w:rPr>
        <w:fldChar w:fldCharType="end"/>
      </w:r>
    </w:p>
    <w:p w:rsidR="00973D5B" w:rsidRPr="00B05A04" w:rsidRDefault="00A328EF" w:rsidP="00B05A04">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It </w:t>
      </w:r>
      <w:r w:rsidR="00705B40">
        <w:rPr>
          <w:rFonts w:ascii="Times New Roman" w:hAnsi="Times New Roman" w:cs="Times New Roman"/>
          <w:sz w:val="24"/>
          <w:szCs w:val="24"/>
        </w:rPr>
        <w:t xml:space="preserve">occurs </w:t>
      </w:r>
      <w:r w:rsidR="009D17D5" w:rsidRPr="00B05A04">
        <w:rPr>
          <w:rFonts w:ascii="Times New Roman" w:hAnsi="Times New Roman" w:cs="Times New Roman"/>
          <w:sz w:val="24"/>
          <w:szCs w:val="24"/>
        </w:rPr>
        <w:t>between 2 months and 5 years after phaco-emulsification or extra capsular cataract extraction with posterior chamber intra ocular lens implant</w:t>
      </w:r>
      <w:r w:rsidR="00E55ED0" w:rsidRPr="00B05A04">
        <w:rPr>
          <w:rFonts w:ascii="Times New Roman" w:hAnsi="Times New Roman" w:cs="Times New Roman"/>
          <w:sz w:val="24"/>
          <w:szCs w:val="24"/>
        </w:rPr>
        <w:fldChar w:fldCharType="begin" w:fldLock="1"/>
      </w:r>
      <w:r w:rsidR="001B13AD">
        <w:rPr>
          <w:rFonts w:ascii="Times New Roman" w:hAnsi="Times New Roman" w:cs="Times New Roman"/>
          <w:sz w:val="24"/>
          <w:szCs w:val="24"/>
        </w:rPr>
        <w:instrText>ADDIN CSL_CITATION {"citationItems":[{"id":"ITEM-1","itemData":{"author":[{"dropping-particle":"","family":"Matin","given":"Abdul","non-dropping-particle":"","parse-names":false,"suffix":""},{"dropping-particle":"","family":"Shahin","given":"Mahbubur Rahman","non-dropping-particle":"","parse-names":false,"suffix":""},{"dropping-particle":"","family":"Farhana","given":"Zakia","non-dropping-particle":"","parse-names":false,"suffix":""},{"dropping-particle":"","family":"Khaleque","given":"Sajed Abdul","non-dropping-particle":"","parse-names":false,"suffix":""}],"id":"ITEM-1","issue":"02","issued":{"date-parts":[["2021"]]},"page":"98-101","title":"OPEN ACCESS A Clinical Study of Visual Outcome after Nd YAG Laser Capsulotomy","type":"article-journal","volume":"33"},"uris":["http://www.mendeley.com/documents/?uuid=c14770ca-ea0c-41fd-8afe-cac1203aa09d"]}],"mendeley":{"formattedCitation":"(7)","plainTextFormattedCitation":"(7)","previouslyFormattedCitation":"(7)"},"properties":{"noteIndex":0},"schema":"https://github.com/citation-style-language/schema/raw/master/csl-citation.json"}</w:instrText>
      </w:r>
      <w:r w:rsidR="00E55ED0" w:rsidRPr="00B05A04">
        <w:rPr>
          <w:rFonts w:ascii="Times New Roman" w:hAnsi="Times New Roman" w:cs="Times New Roman"/>
          <w:sz w:val="24"/>
          <w:szCs w:val="24"/>
        </w:rPr>
        <w:fldChar w:fldCharType="separate"/>
      </w:r>
      <w:r w:rsidR="000F3BC1" w:rsidRPr="000F3BC1">
        <w:rPr>
          <w:rFonts w:ascii="Times New Roman" w:hAnsi="Times New Roman" w:cs="Times New Roman"/>
          <w:noProof/>
          <w:sz w:val="24"/>
          <w:szCs w:val="24"/>
        </w:rPr>
        <w:t>(7)</w:t>
      </w:r>
      <w:r w:rsidR="00E55ED0" w:rsidRPr="00B05A04">
        <w:rPr>
          <w:rFonts w:ascii="Times New Roman" w:hAnsi="Times New Roman" w:cs="Times New Roman"/>
          <w:sz w:val="24"/>
          <w:szCs w:val="24"/>
        </w:rPr>
        <w:fldChar w:fldCharType="end"/>
      </w:r>
      <w:r w:rsidR="009D17D5" w:rsidRPr="00B05A04">
        <w:rPr>
          <w:rFonts w:ascii="Times New Roman" w:hAnsi="Times New Roman" w:cs="Times New Roman"/>
          <w:sz w:val="24"/>
          <w:szCs w:val="24"/>
        </w:rPr>
        <w:t>.</w:t>
      </w:r>
    </w:p>
    <w:p w:rsidR="009D17D5" w:rsidRPr="00B05A04" w:rsidRDefault="009D17D5" w:rsidP="00B05A04">
      <w:pPr>
        <w:spacing w:after="240" w:line="360" w:lineRule="auto"/>
        <w:jc w:val="both"/>
        <w:rPr>
          <w:rFonts w:ascii="Times New Roman" w:hAnsi="Times New Roman" w:cs="Times New Roman"/>
          <w:sz w:val="24"/>
          <w:szCs w:val="24"/>
        </w:rPr>
      </w:pPr>
      <w:r w:rsidRPr="00B05A04">
        <w:rPr>
          <w:rFonts w:ascii="Times New Roman" w:hAnsi="Times New Roman" w:cs="Times New Roman"/>
          <w:sz w:val="24"/>
          <w:szCs w:val="24"/>
        </w:rPr>
        <w:t xml:space="preserve"> The incidence figures ranging from less than five percent in developed countries to as high as fifty percent in developing countries </w:t>
      </w:r>
      <w:r w:rsidR="00E55ED0" w:rsidRPr="00B05A04">
        <w:rPr>
          <w:rFonts w:ascii="Times New Roman" w:hAnsi="Times New Roman" w:cs="Times New Roman"/>
          <w:sz w:val="24"/>
          <w:szCs w:val="24"/>
        </w:rPr>
        <w:fldChar w:fldCharType="begin" w:fldLock="1"/>
      </w:r>
      <w:r w:rsidR="001B13AD">
        <w:rPr>
          <w:rFonts w:ascii="Times New Roman" w:hAnsi="Times New Roman" w:cs="Times New Roman"/>
          <w:sz w:val="24"/>
          <w:szCs w:val="24"/>
        </w:rPr>
        <w:instrText>ADDIN CSL_CITATION {"citationItems":[{"id":"ITEM-1","itemData":{"DOI":"10.3390/healthcare10122580","ISSN":"22279032","abstract":"Cataract is a major cause of blindness worldwide. In particular, in low-income countries, the burden of disease as well as its direct and indirect economic cost are a major challenge for the population and economy. In many cases, it would be possible to prevent or cure blindness with a comparably simple cataract surgery, but many countries lack the resources to strengthen healthcare systems and implement broad cataract surgery programs reaching, in particular, the rural poor. In this paper, we analyse whether such an intervention could be cost-effective or even cost-saving for the respective health systems. We calculate the net value of the lifelong costs of cataract with and without surgery. This calculation includes direct costs (e.g., treatment, glasses, surgery) as well as indirect cost of the caregiver and the patient. We total all costs from the year of onset of cataract until death and discount the respective values to the year of onset. We define the surgery as cost-saving if the net-value of costs with surgery is lower than without surgery. If the cost per quality adjusted life year is lower than one gross national product per capita, we define the intervention as highly cost-effective. We find that the cost-effectiveness of cataract surgery depends on the age of onset of the disease and the age of surgery. If the surgery is performed with the beginning of severe impairment, even surgery of a 78-year-old patient is still cost-saving. Almost all possible constellations are highly cost-effective, only for the very old it is questionable whether the surgery should be performed. The simulations show that cataract surgery is one of the most cost-effective interventions. However, millions of people in low-income countries still have no chance to prevent or cure blindness due to limited resources. The findings of this paper clearly call for a stronger effort to reach poor and rural populations with this cost-effective service.","author":[{"dropping-particle":"","family":"Flessa","given":"Steffen","non-dropping-particle":"","parse-names":false,"suffix":""}],"container-title":"Healthcare (Switzerland)","id":"ITEM-1","issue":"12","issued":{"date-parts":[["2022"]]},"title":"Cataract Surgery in Low-Income Countries: A Good Deal!","type":"article-journal","volume":"10"},"uris":["http://www.mendeley.com/documents/?uuid=53592d67-ca69-4dbe-8def-3977c1b2be66","http://www.mendeley.com/documents/?uuid=1d043e21-088d-4f5b-9948-747693659d75"]}],"mendeley":{"formattedCitation":"(8)","plainTextFormattedCitation":"(8)","previouslyFormattedCitation":"(8)"},"properties":{"noteIndex":0},"schema":"https://github.com/citation-style-language/schema/raw/master/csl-citation.json"}</w:instrText>
      </w:r>
      <w:r w:rsidR="00E55ED0" w:rsidRPr="00B05A04">
        <w:rPr>
          <w:rFonts w:ascii="Times New Roman" w:hAnsi="Times New Roman" w:cs="Times New Roman"/>
          <w:sz w:val="24"/>
          <w:szCs w:val="24"/>
        </w:rPr>
        <w:fldChar w:fldCharType="separate"/>
      </w:r>
      <w:r w:rsidR="000F3BC1" w:rsidRPr="000F3BC1">
        <w:rPr>
          <w:rFonts w:ascii="Times New Roman" w:hAnsi="Times New Roman" w:cs="Times New Roman"/>
          <w:noProof/>
          <w:sz w:val="24"/>
          <w:szCs w:val="24"/>
        </w:rPr>
        <w:t>(8)</w:t>
      </w:r>
      <w:r w:rsidR="00E55ED0" w:rsidRPr="00B05A04">
        <w:rPr>
          <w:rFonts w:ascii="Times New Roman" w:hAnsi="Times New Roman" w:cs="Times New Roman"/>
          <w:sz w:val="24"/>
          <w:szCs w:val="24"/>
        </w:rPr>
        <w:fldChar w:fldCharType="end"/>
      </w:r>
      <w:r w:rsidR="00E55ED0" w:rsidRPr="00B05A04">
        <w:rPr>
          <w:rFonts w:ascii="Times New Roman" w:hAnsi="Times New Roman" w:cs="Times New Roman"/>
          <w:sz w:val="24"/>
          <w:szCs w:val="24"/>
        </w:rPr>
        <w:fldChar w:fldCharType="begin" w:fldLock="1"/>
      </w:r>
      <w:r w:rsidR="001B13AD">
        <w:rPr>
          <w:rFonts w:ascii="Times New Roman" w:hAnsi="Times New Roman" w:cs="Times New Roman"/>
          <w:sz w:val="24"/>
          <w:szCs w:val="24"/>
        </w:rPr>
        <w:instrText>ADDIN CSL_CITATION {"citationItems":[{"id":"ITEM-1","itemData":{"DOI":"10.18410/jebmh/2021/268","ISSN":"23492562","abstract":"BACKGROUND Posterior capsule opacification (PCO) is the most common delayed complication of cataract surgery. Nd:YAG (Neodymium yttrium aluminium garnet) laser posterior capsulotomy presents the advantages of a non-invasive, effective, relatively safe technique to manage intact posterior capsule that opacifies postoperatively. With this background we want to study the visual outcome and complications following Nd-YAG laser posterior capsulotomy in posterior capsular opacification following small incision cataract surgery (SICS). METHODS The study includes 64 patients attending outpatient department of a tertiary eye care hospital at Latur from June 2018 to May 2019 who have undergone SICS with PMMA PC IOL (polymethyl methacrylate posterior chamber intraocular lens) implantation and clinically diagnosed with posterior capsular opacification. 64 eyes with PCO were subjected to Nd:YAG laser posterior capsulotomy after detailed slit lamp bio microscopic examination pre- and post-capsulotomy. Follow-up was done at 1 hour, 1 week, 2 weeks and 4 weeks and patients were examined for visual outcome and any complications at each visit. RESULTS There were 16 males (25 %) and 48 females (75 %) with a mean age of 65 years. Posterior capsule opacification occurs within 3 years accounting for 46.9 % of the cases. Elschnig pearls type of PCO was more common when compared to fibrous type of PCO. Best corrected visual acuity (BCVA) before Nd:YAG laser capsulotomy was less than 6 / 60 in 35 patients (54.7 %) and within 6 / 60 to 6 / 24 in 23 patients (35. 9 %) with 6 patients (9.4 %) accounting for visual acuity between 6 / 24 to 6 / 18. After Nd - YAG Laser Capsulotomy, 46.9 % gained best corrected visual acuity of 6 / 18 or better, 39.1 % cases improved 6 / 12 and better and BCVA of 6 / 9, 6 / 6 was observed in 11 cases and 1 case respectively. Only 12 out of 64 patients had complications. Raised intraocular pressure (IOP) was found in 4 patients. Intraocular lens (IOL) pitting was found in 8 patients. CONCLUSIONS Nd:YAG laser capsulotomy is a safe, effective and a non-invasive procedure which avoids all the complications of surgical capsulotomy in patients of posterior capsule opacification. KEYWORDS Posterior capsule opacification (PCO), Nd:Yag Laser Capsulotomy, Best Corrected Visual Acuity (BCVA), Central Subfield Macular Thickness (CSMT)","author":[{"dropping-particle":"","family":"Dhakne","given":"Varsha Ramesh","non-dropping-particle":"","parse-names":false,"suffix":""},{"dropping-particle":"","family":"Karad","given":"Sourabh Hanumant","non-dropping-particle":"","parse-names":false,"suffix":""},{"dropping-particle":"","family":"Waghambare","given":"Samartha Babasaheb","non-dropping-particle":"","parse-names":false,"suffix":""},{"dropping-particle":"","family":"Karad","given":"Hanumant Tulshiram","non-dropping-particle":"","parse-names":false,"suffix":""},{"dropping-particle":"","family":"Nisale","given":"Uttam Haribhau","non-dropping-particle":"","parse-names":false,"suffix":""},{"dropping-particle":"","family":"Karad","given":"Madhuri Tejas","non-dropping-particle":"","parse-names":false,"suffix":""},{"dropping-particle":"","family":"Pujar","given":"Rajlaxmi Suhas","non-dropping-particle":"","parse-names":false,"suffix":""},{"dropping-particle":"","family":"Ambade","given":"Harshal Sushil","non-dropping-particle":"","parse-names":false,"suffix":""}],"container-title":"Journal of Evidence Based Medicine and Healthcare","id":"ITEM-1","issue":"19","issued":{"date-parts":[["2021"]]},"page":"1409-1413","title":"Clinical Study of Visual Outcome and Complications of Nd:YAG Laser Capsulotomy in Posterior Capsular Opacification Following Small Incision Cataract Surgery at a Tertiary Eye Care Centre in Rural Maharashtra - A Prospective Observational Study","type":"article-journal","volume":"8"},"uris":["http://www.mendeley.com/documents/?uuid=e954418c-d443-4e82-a0f5-3719259e9a96"]}],"mendeley":{"formattedCitation":"(9)","plainTextFormattedCitation":"(9)","previouslyFormattedCitation":"(9)"},"properties":{"noteIndex":0},"schema":"https://github.com/citation-style-language/schema/raw/master/csl-citation.json"}</w:instrText>
      </w:r>
      <w:r w:rsidR="00E55ED0" w:rsidRPr="00B05A04">
        <w:rPr>
          <w:rFonts w:ascii="Times New Roman" w:hAnsi="Times New Roman" w:cs="Times New Roman"/>
          <w:sz w:val="24"/>
          <w:szCs w:val="24"/>
        </w:rPr>
        <w:fldChar w:fldCharType="separate"/>
      </w:r>
      <w:r w:rsidR="000F3BC1" w:rsidRPr="000F3BC1">
        <w:rPr>
          <w:rFonts w:ascii="Times New Roman" w:hAnsi="Times New Roman" w:cs="Times New Roman"/>
          <w:noProof/>
          <w:sz w:val="24"/>
          <w:szCs w:val="24"/>
        </w:rPr>
        <w:t>(9)</w:t>
      </w:r>
      <w:r w:rsidR="00E55ED0" w:rsidRPr="00B05A04">
        <w:rPr>
          <w:rFonts w:ascii="Times New Roman" w:hAnsi="Times New Roman" w:cs="Times New Roman"/>
          <w:sz w:val="24"/>
          <w:szCs w:val="24"/>
        </w:rPr>
        <w:fldChar w:fldCharType="end"/>
      </w:r>
      <w:r w:rsidRPr="00B05A04">
        <w:rPr>
          <w:rFonts w:ascii="Times New Roman" w:hAnsi="Times New Roman" w:cs="Times New Roman"/>
          <w:sz w:val="24"/>
          <w:szCs w:val="24"/>
        </w:rPr>
        <w:t>. In United states the incidence of PCO at 1 year is lower at  (3.5%) and at 2 years it is 8.5%</w:t>
      </w:r>
      <w:r w:rsidR="00E55ED0" w:rsidRPr="00B05A04">
        <w:rPr>
          <w:rFonts w:ascii="Times New Roman" w:hAnsi="Times New Roman" w:cs="Times New Roman"/>
          <w:sz w:val="24"/>
          <w:szCs w:val="24"/>
        </w:rPr>
        <w:fldChar w:fldCharType="begin" w:fldLock="1"/>
      </w:r>
      <w:r w:rsidR="001B13AD">
        <w:rPr>
          <w:rFonts w:ascii="Times New Roman" w:hAnsi="Times New Roman" w:cs="Times New Roman"/>
          <w:sz w:val="24"/>
          <w:szCs w:val="24"/>
        </w:rPr>
        <w:instrText>ADDIN CSL_CITATION {"citationItems":[{"id":"ITEM-1","itemData":{"DOI":"10.5301/EJO.2010.6085","author":[{"dropping-particle":"","family":"Gomaa","given":"Ahmed","non-dropping-particle":"","parse-names":false,"suffix":""},{"dropping-particle":"","family":"Liu","given":"Christopher","non-dropping-particle":"","parse-names":false,"suffix":""}],"id":"ITEM-1","issue":"November","issued":{"date-parts":[["2010"]]},"title":"Nd : YAG laser capsulotomy : a survey of UK practice and recommendations","type":"article-journal"},"uris":["http://www.mendeley.com/documents/?uuid=790fd38d-11fa-4b67-9a2c-43b29a438ca6","http://www.mendeley.com/documents/?uuid=61cd0050-fa49-444e-b4f4-538f7c5d314b"]}],"mendeley":{"formattedCitation":"(10)","plainTextFormattedCitation":"(10)","previouslyFormattedCitation":"(10)"},"properties":{"noteIndex":0},"schema":"https://github.com/citation-style-language/schema/raw/master/csl-citation.json"}</w:instrText>
      </w:r>
      <w:r w:rsidR="00E55ED0" w:rsidRPr="00B05A04">
        <w:rPr>
          <w:rFonts w:ascii="Times New Roman" w:hAnsi="Times New Roman" w:cs="Times New Roman"/>
          <w:sz w:val="24"/>
          <w:szCs w:val="24"/>
        </w:rPr>
        <w:fldChar w:fldCharType="separate"/>
      </w:r>
      <w:r w:rsidR="000F3BC1" w:rsidRPr="000F3BC1">
        <w:rPr>
          <w:rFonts w:ascii="Times New Roman" w:hAnsi="Times New Roman" w:cs="Times New Roman"/>
          <w:noProof/>
          <w:sz w:val="24"/>
          <w:szCs w:val="24"/>
        </w:rPr>
        <w:t>(10)</w:t>
      </w:r>
      <w:r w:rsidR="00E55ED0" w:rsidRPr="00B05A04">
        <w:rPr>
          <w:rFonts w:ascii="Times New Roman" w:hAnsi="Times New Roman" w:cs="Times New Roman"/>
          <w:sz w:val="24"/>
          <w:szCs w:val="24"/>
        </w:rPr>
        <w:fldChar w:fldCharType="end"/>
      </w:r>
      <w:r w:rsidRPr="00B05A04">
        <w:rPr>
          <w:rFonts w:ascii="Times New Roman" w:hAnsi="Times New Roman" w:cs="Times New Roman"/>
          <w:sz w:val="24"/>
          <w:szCs w:val="24"/>
        </w:rPr>
        <w:t>, In Indonesia the incidence is 8.8% at 3 years</w:t>
      </w:r>
      <w:r w:rsidR="00E55ED0" w:rsidRPr="00B05A04">
        <w:rPr>
          <w:rFonts w:ascii="Times New Roman" w:hAnsi="Times New Roman" w:cs="Times New Roman"/>
          <w:sz w:val="24"/>
          <w:szCs w:val="24"/>
        </w:rPr>
        <w:fldChar w:fldCharType="begin" w:fldLock="1"/>
      </w:r>
      <w:r w:rsidR="001B13AD">
        <w:rPr>
          <w:rFonts w:ascii="Times New Roman" w:hAnsi="Times New Roman" w:cs="Times New Roman"/>
          <w:sz w:val="24"/>
          <w:szCs w:val="24"/>
        </w:rPr>
        <w:instrText>ADDIN CSL_CITATION {"citationItems":[{"id":"ITEM-1","itemData":{"author":[{"dropping-particle":"","family":"Ayuningtyas","given":"Sita P","non-dropping-particle":"","parse-names":false,"suffix":""},{"dropping-particle":"","family":"Gondhowiardjo","given":"Tjahjono D","non-dropping-particle":"","parse-names":false,"suffix":""}],"id":"ITEM-1","issue":"3","issued":{"date-parts":[["2015"]]},"page":"176-182","title":"Incidence and associated factors of posterior capsule opacification in pseudophakic patients at Cipto Mangunkusumo Hospital","type":"article-journal","volume":"24"},"uris":["http://www.mendeley.com/documents/?uuid=c82bcffe-9a50-4184-8366-5987bd77a598"]}],"mendeley":{"formattedCitation":"(11)","plainTextFormattedCitation":"(11)","previouslyFormattedCitation":"(11)"},"properties":{"noteIndex":0},"schema":"https://github.com/citation-style-language/schema/raw/master/csl-citation.json"}</w:instrText>
      </w:r>
      <w:r w:rsidR="00E55ED0" w:rsidRPr="00B05A04">
        <w:rPr>
          <w:rFonts w:ascii="Times New Roman" w:hAnsi="Times New Roman" w:cs="Times New Roman"/>
          <w:sz w:val="24"/>
          <w:szCs w:val="24"/>
        </w:rPr>
        <w:fldChar w:fldCharType="separate"/>
      </w:r>
      <w:r w:rsidR="000F3BC1" w:rsidRPr="000F3BC1">
        <w:rPr>
          <w:rFonts w:ascii="Times New Roman" w:hAnsi="Times New Roman" w:cs="Times New Roman"/>
          <w:noProof/>
          <w:sz w:val="24"/>
          <w:szCs w:val="24"/>
        </w:rPr>
        <w:t>(11)</w:t>
      </w:r>
      <w:r w:rsidR="00E55ED0" w:rsidRPr="00B05A04">
        <w:rPr>
          <w:rFonts w:ascii="Times New Roman" w:hAnsi="Times New Roman" w:cs="Times New Roman"/>
          <w:sz w:val="24"/>
          <w:szCs w:val="24"/>
        </w:rPr>
        <w:fldChar w:fldCharType="end"/>
      </w:r>
      <w:r w:rsidRPr="00B05A04">
        <w:rPr>
          <w:rFonts w:ascii="Times New Roman" w:hAnsi="Times New Roman" w:cs="Times New Roman"/>
          <w:sz w:val="24"/>
          <w:szCs w:val="24"/>
        </w:rPr>
        <w:t xml:space="preserve">.  </w:t>
      </w:r>
      <w:r w:rsidR="00705B40">
        <w:rPr>
          <w:rFonts w:ascii="Times New Roman" w:hAnsi="Times New Roman" w:cs="Times New Roman"/>
          <w:sz w:val="24"/>
          <w:szCs w:val="24"/>
        </w:rPr>
        <w:t xml:space="preserve">In </w:t>
      </w:r>
      <w:r w:rsidRPr="00B05A04">
        <w:rPr>
          <w:rFonts w:ascii="Times New Roman" w:hAnsi="Times New Roman" w:cs="Times New Roman"/>
          <w:sz w:val="24"/>
          <w:szCs w:val="24"/>
        </w:rPr>
        <w:t xml:space="preserve">Africa  the incidence ranges </w:t>
      </w:r>
      <w:r w:rsidRPr="00B05A04">
        <w:rPr>
          <w:rFonts w:ascii="Times New Roman" w:eastAsiaTheme="minorEastAsia" w:hAnsi="Times New Roman" w:cs="Times New Roman"/>
          <w:color w:val="000000" w:themeColor="text1"/>
          <w:kern w:val="24"/>
          <w:sz w:val="24"/>
          <w:szCs w:val="24"/>
        </w:rPr>
        <w:t xml:space="preserve">from 20% to 50% </w:t>
      </w:r>
      <w:r w:rsidR="00E55ED0" w:rsidRPr="00B05A04">
        <w:rPr>
          <w:rFonts w:ascii="Times New Roman" w:eastAsiaTheme="minorEastAsia" w:hAnsi="Times New Roman" w:cs="Times New Roman"/>
          <w:color w:val="000000" w:themeColor="text1"/>
          <w:kern w:val="24"/>
          <w:sz w:val="24"/>
          <w:szCs w:val="24"/>
        </w:rPr>
        <w:fldChar w:fldCharType="begin" w:fldLock="1"/>
      </w:r>
      <w:r w:rsidR="001B13AD">
        <w:rPr>
          <w:rFonts w:ascii="Times New Roman" w:eastAsiaTheme="minorEastAsia" w:hAnsi="Times New Roman" w:cs="Times New Roman"/>
          <w:color w:val="000000" w:themeColor="text1"/>
          <w:kern w:val="24"/>
          <w:sz w:val="24"/>
          <w:szCs w:val="24"/>
        </w:rPr>
        <w:instrText>ADDIN CSL_CITATION {"citationItems":[{"id":"ITEM-1","itemData":{"DOI":"10.21608/aimj.2022.113898.1769","author":[{"dropping-particle":"","family":"Mohammed","given":"Ibrahim","non-dropping-particle":"","parse-names":false,"suffix":""},{"dropping-particle":"","family":"El","given":"Selim","non-dropping-particle":"","parse-names":false,"suffix":""},{"dropping-particle":"","family":"Ch","given":"Kady M B B","non-dropping-particle":"","parse-names":false,"suffix":""},{"dropping-particle":"","family":"Eliwa","given":"El-sayed Mostafa","non-dropping-particle":"","parse-names":false,"suffix":""},{"dropping-particle":"","family":"Ibrahim","given":"Mohamed Mohamed-aly","non-dropping-particle":"","parse-names":false,"suffix":""}],"id":"ITEM-1","issue":"November","issued":{"date-parts":[["1980"]]},"page":"75-82","title":"OPEN ORIGINAL Refraction and Intraocular Pressure Changes After YAG Laser Posterior Capsulotomy in Posterior Capsular Opacification","type":"article-journal"},"uris":["http://www.mendeley.com/documents/?uuid=1932400c-4e7d-49ec-8d2a-d17ddad363c6","http://www.mendeley.com/documents/?uuid=575f9781-8167-4a4e-ac0f-1b5f696354b4"]}],"mendeley":{"formattedCitation":"(12)","plainTextFormattedCitation":"(12)","previouslyFormattedCitation":"(12)"},"properties":{"noteIndex":0},"schema":"https://github.com/citation-style-language/schema/raw/master/csl-citation.json"}</w:instrText>
      </w:r>
      <w:r w:rsidR="00E55ED0" w:rsidRPr="00B05A04">
        <w:rPr>
          <w:rFonts w:ascii="Times New Roman" w:eastAsiaTheme="minorEastAsia" w:hAnsi="Times New Roman" w:cs="Times New Roman"/>
          <w:color w:val="000000" w:themeColor="text1"/>
          <w:kern w:val="24"/>
          <w:sz w:val="24"/>
          <w:szCs w:val="24"/>
        </w:rPr>
        <w:fldChar w:fldCharType="separate"/>
      </w:r>
      <w:r w:rsidR="000F3BC1" w:rsidRPr="000F3BC1">
        <w:rPr>
          <w:rFonts w:ascii="Times New Roman" w:eastAsiaTheme="minorEastAsia" w:hAnsi="Times New Roman" w:cs="Times New Roman"/>
          <w:noProof/>
          <w:color w:val="000000" w:themeColor="text1"/>
          <w:kern w:val="24"/>
          <w:sz w:val="24"/>
          <w:szCs w:val="24"/>
        </w:rPr>
        <w:t>(12)</w:t>
      </w:r>
      <w:r w:rsidR="00E55ED0" w:rsidRPr="00B05A04">
        <w:rPr>
          <w:rFonts w:ascii="Times New Roman" w:eastAsiaTheme="minorEastAsia" w:hAnsi="Times New Roman" w:cs="Times New Roman"/>
          <w:color w:val="000000" w:themeColor="text1"/>
          <w:kern w:val="24"/>
          <w:sz w:val="24"/>
          <w:szCs w:val="24"/>
        </w:rPr>
        <w:fldChar w:fldCharType="end"/>
      </w:r>
      <w:r w:rsidRPr="00B05A04">
        <w:rPr>
          <w:rFonts w:ascii="Times New Roman" w:eastAsiaTheme="minorEastAsia" w:hAnsi="Times New Roman" w:cs="Times New Roman"/>
          <w:color w:val="000000" w:themeColor="text1"/>
          <w:kern w:val="24"/>
          <w:sz w:val="24"/>
          <w:szCs w:val="24"/>
        </w:rPr>
        <w:t xml:space="preserve">. </w:t>
      </w:r>
      <w:r w:rsidRPr="00B05A04">
        <w:rPr>
          <w:rFonts w:ascii="Times New Roman" w:hAnsi="Times New Roman" w:cs="Times New Roman"/>
          <w:sz w:val="24"/>
          <w:szCs w:val="24"/>
        </w:rPr>
        <w:t xml:space="preserve">It is also a major problem in </w:t>
      </w:r>
      <w:r w:rsidR="007D79ED" w:rsidRPr="00B05A04">
        <w:rPr>
          <w:rFonts w:ascii="Times New Roman" w:hAnsi="Times New Roman" w:cs="Times New Roman"/>
          <w:sz w:val="24"/>
          <w:szCs w:val="24"/>
        </w:rPr>
        <w:t>paediatric</w:t>
      </w:r>
      <w:r w:rsidRPr="00B05A04">
        <w:rPr>
          <w:rFonts w:ascii="Times New Roman" w:hAnsi="Times New Roman" w:cs="Times New Roman"/>
          <w:sz w:val="24"/>
          <w:szCs w:val="24"/>
        </w:rPr>
        <w:t xml:space="preserve"> cataract where incidence approaches 100% between 2 months to 5 years after the initial surgery</w:t>
      </w:r>
      <w:r w:rsidR="00E55ED0" w:rsidRPr="00B05A04">
        <w:rPr>
          <w:rFonts w:ascii="Times New Roman" w:hAnsi="Times New Roman" w:cs="Times New Roman"/>
          <w:sz w:val="24"/>
          <w:szCs w:val="24"/>
        </w:rPr>
        <w:fldChar w:fldCharType="begin" w:fldLock="1"/>
      </w:r>
      <w:r w:rsidR="001B13AD">
        <w:rPr>
          <w:rFonts w:ascii="Times New Roman" w:hAnsi="Times New Roman" w:cs="Times New Roman"/>
          <w:sz w:val="24"/>
          <w:szCs w:val="24"/>
        </w:rPr>
        <w:instrText>ADDIN CSL_CITATION {"citationItems":[{"id":"ITEM-1","itemData":{"author":[{"dropping-particle":"","family":"Matin","given":"Abdul","non-dropping-particle":"","parse-names":false,"suffix":""},{"dropping-particle":"","family":"Shahin","given":"Mahbubur Rahman","non-dropping-particle":"","parse-names":false,"suffix":""},{"dropping-particle":"","family":"Farhana","given":"Zakia","non-dropping-particle":"","parse-names":false,"suffix":""},{"dropping-particle":"","family":"Khaleque","given":"Sajed Abdul","non-dropping-particle":"","parse-names":false,"suffix":""}],"id":"ITEM-1","issue":"02","issued":{"date-parts":[["2021"]]},"page":"98-101","title":"OPEN ACCESS A Clinical Study of Visual Outcome after Nd YAG Laser Capsulotomy","type":"article-journal","volume":"33"},"uris":["http://www.mendeley.com/documents/?uuid=c14770ca-ea0c-41fd-8afe-cac1203aa09d"]}],"mendeley":{"formattedCitation":"(7)","plainTextFormattedCitation":"(7)","previouslyFormattedCitation":"(7)"},"properties":{"noteIndex":0},"schema":"https://github.com/citation-style-language/schema/raw/master/csl-citation.json"}</w:instrText>
      </w:r>
      <w:r w:rsidR="00E55ED0" w:rsidRPr="00B05A04">
        <w:rPr>
          <w:rFonts w:ascii="Times New Roman" w:hAnsi="Times New Roman" w:cs="Times New Roman"/>
          <w:sz w:val="24"/>
          <w:szCs w:val="24"/>
        </w:rPr>
        <w:fldChar w:fldCharType="separate"/>
      </w:r>
      <w:r w:rsidR="000F3BC1" w:rsidRPr="000F3BC1">
        <w:rPr>
          <w:rFonts w:ascii="Times New Roman" w:hAnsi="Times New Roman" w:cs="Times New Roman"/>
          <w:noProof/>
          <w:sz w:val="24"/>
          <w:szCs w:val="24"/>
        </w:rPr>
        <w:t>(7)</w:t>
      </w:r>
      <w:r w:rsidR="00E55ED0" w:rsidRPr="00B05A04">
        <w:rPr>
          <w:rFonts w:ascii="Times New Roman" w:hAnsi="Times New Roman" w:cs="Times New Roman"/>
          <w:sz w:val="24"/>
          <w:szCs w:val="24"/>
        </w:rPr>
        <w:fldChar w:fldCharType="end"/>
      </w:r>
      <w:r w:rsidRPr="00B05A04">
        <w:rPr>
          <w:rFonts w:ascii="Times New Roman" w:hAnsi="Times New Roman" w:cs="Times New Roman"/>
          <w:sz w:val="24"/>
          <w:szCs w:val="24"/>
        </w:rPr>
        <w:t>.</w:t>
      </w:r>
    </w:p>
    <w:p w:rsidR="009D17D5" w:rsidRPr="00B05A04" w:rsidRDefault="00662B67" w:rsidP="00B05A04">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There are</w:t>
      </w:r>
      <w:r w:rsidR="00705B40">
        <w:rPr>
          <w:rFonts w:ascii="Times New Roman" w:hAnsi="Times New Roman" w:cs="Times New Roman"/>
          <w:sz w:val="24"/>
          <w:szCs w:val="24"/>
        </w:rPr>
        <w:t xml:space="preserve"> two</w:t>
      </w:r>
      <w:r>
        <w:rPr>
          <w:rFonts w:ascii="Times New Roman" w:hAnsi="Times New Roman" w:cs="Times New Roman"/>
          <w:sz w:val="24"/>
          <w:szCs w:val="24"/>
        </w:rPr>
        <w:t xml:space="preserve"> ways </w:t>
      </w:r>
      <w:r w:rsidRPr="00B05A04">
        <w:rPr>
          <w:rFonts w:ascii="Times New Roman" w:hAnsi="Times New Roman" w:cs="Times New Roman"/>
          <w:sz w:val="24"/>
          <w:szCs w:val="24"/>
        </w:rPr>
        <w:t>of</w:t>
      </w:r>
      <w:r w:rsidR="009D17D5" w:rsidRPr="00B05A04">
        <w:rPr>
          <w:rFonts w:ascii="Times New Roman" w:hAnsi="Times New Roman" w:cs="Times New Roman"/>
          <w:sz w:val="24"/>
          <w:szCs w:val="24"/>
        </w:rPr>
        <w:t xml:space="preserve"> therapy us</w:t>
      </w:r>
      <w:r>
        <w:rPr>
          <w:rFonts w:ascii="Times New Roman" w:hAnsi="Times New Roman" w:cs="Times New Roman"/>
          <w:sz w:val="24"/>
          <w:szCs w:val="24"/>
        </w:rPr>
        <w:t xml:space="preserve">ed in </w:t>
      </w:r>
      <w:r w:rsidR="00705B40">
        <w:rPr>
          <w:rFonts w:ascii="Times New Roman" w:hAnsi="Times New Roman" w:cs="Times New Roman"/>
          <w:sz w:val="24"/>
          <w:szCs w:val="24"/>
        </w:rPr>
        <w:t xml:space="preserve">management of PCO. It </w:t>
      </w:r>
      <w:r w:rsidR="00055A40">
        <w:rPr>
          <w:rFonts w:ascii="Times New Roman" w:hAnsi="Times New Roman" w:cs="Times New Roman"/>
          <w:sz w:val="24"/>
          <w:szCs w:val="24"/>
        </w:rPr>
        <w:t>is either</w:t>
      </w:r>
      <w:r w:rsidR="00705B40">
        <w:rPr>
          <w:rFonts w:ascii="Times New Roman" w:hAnsi="Times New Roman" w:cs="Times New Roman"/>
          <w:sz w:val="24"/>
          <w:szCs w:val="24"/>
        </w:rPr>
        <w:t xml:space="preserve"> by</w:t>
      </w:r>
      <w:r w:rsidR="009D17D5" w:rsidRPr="00B05A04">
        <w:rPr>
          <w:rFonts w:ascii="Times New Roman" w:hAnsi="Times New Roman" w:cs="Times New Roman"/>
          <w:sz w:val="24"/>
          <w:szCs w:val="24"/>
        </w:rPr>
        <w:t xml:space="preserve"> surgical removal or Nd; YAG laser treatment. The latter is non-surgical  and suitable for treatment of PCO</w:t>
      </w:r>
      <w:r w:rsidR="00E55ED0" w:rsidRPr="00B05A04">
        <w:rPr>
          <w:rFonts w:ascii="Times New Roman" w:hAnsi="Times New Roman" w:cs="Times New Roman"/>
          <w:sz w:val="24"/>
          <w:szCs w:val="24"/>
        </w:rPr>
        <w:fldChar w:fldCharType="begin" w:fldLock="1"/>
      </w:r>
      <w:r w:rsidR="001B13AD">
        <w:rPr>
          <w:rFonts w:ascii="Times New Roman" w:hAnsi="Times New Roman" w:cs="Times New Roman"/>
          <w:sz w:val="24"/>
          <w:szCs w:val="24"/>
        </w:rPr>
        <w:instrText>ADDIN CSL_CITATION {"citationItems":[{"id":"ITEM-1","itemData":{"DOI":"10.2147/OPTH.S203677","ISSN":"11775483","abstract":"Purpose: To see the effect of Nd:YAG laser capsulotomy on intraocular pressure (IOP), refraction, best-corrected visual acuity (BCVA), anterior chamber depth (ACD), and macular thickness. Methodology: The authors conducted a prospective, descriptive study on pseudophakic eyes with posterior capsule opacification who underwent Nd:YAG laser capsulotomy. BCVA, IOP, spherical equivalent (SE), macular thickness, and ACD were noted preoperatively, at 1 hr postoperatively and at 1-month follow-up. Patients were divided into two groups based on energy used (Group I ≤50 mJ, Group II &gt;50 mJ). None of the patients received prophylactic antiglaucoma medications either before or after the procedure. Results: There were 96 eyes of 83 patients. Mean total energy levels were 26.64±12.92 mJ in Group I and 81.96±32.10 mJ in Group II. BCVA at 1 hr and 1 month postoperatively improved significantly in both the groups compared to preoperative BCVA (P&lt;0.001). There was no significant change in SE compared to preoperative values in both the groups. The ACD continued to increase significantly in both the groups at both 1 hr and 1-month followup. In Group I, IOP increased at 1 hr postoperatively (P=0.023) and declined to preoperative levels at 1 month. In Group II, IOP increased at 1 hr postoperatively (P&lt;0.001) and did not return to preoperative levels at 1-month follow-up (P=0.003). Likewise, macular thickness increased at 1 hr in both groups (P&lt;0.001). In Group I, macular thickness decreased significantly to preoperative level at 1 month whereas in Group II, it remained significantly high at 1-month follow-up (P=0.006). There was no case with serious rise in IOP or cystoid macular edema. Conclusion: Statistically significant increment in IOP and macular thickness occurs after Nd:YAG laser capsulotomy which however may not necessitate the use of any medications.","author":[{"dropping-particle":"","family":"Parajuli","given":"Anil","non-dropping-particle":"","parse-names":false,"suffix":""},{"dropping-particle":"","family":"Joshi","given":"Purushottam","non-dropping-particle":"","parse-names":false,"suffix":""},{"dropping-particle":"","family":"Subedi","given":"Prabha","non-dropping-particle":"","parse-names":false,"suffix":""},{"dropping-particle":"","family":"Pradhan","given":"Chandni","non-dropping-particle":"","parse-names":false,"suffix":""}],"container-title":"Clinical Ophthalmology","id":"ITEM-1","issued":{"date-parts":[["2019"]]},"page":"945-952","title":"Effect of Nd:YAG laser posterior capsulotomy on intraocular pressure, refraction, anterior chamber depth, and macular thickness","type":"article-journal","volume":"13"},"uris":["http://www.mendeley.com/documents/?uuid=38cea3cd-d712-4e7f-bb01-e5c59c5251b5","http://www.mendeley.com/documents/?uuid=be23cf81-335f-427f-9f44-5d0049fe91f5"]}],"mendeley":{"formattedCitation":"(15)","plainTextFormattedCitation":"(15)","previouslyFormattedCitation":"(15)"},"properties":{"noteIndex":0},"schema":"https://github.com/citation-style-language/schema/raw/master/csl-citation.json"}</w:instrText>
      </w:r>
      <w:r w:rsidR="00E55ED0" w:rsidRPr="00B05A04">
        <w:rPr>
          <w:rFonts w:ascii="Times New Roman" w:hAnsi="Times New Roman" w:cs="Times New Roman"/>
          <w:sz w:val="24"/>
          <w:szCs w:val="24"/>
        </w:rPr>
        <w:fldChar w:fldCharType="separate"/>
      </w:r>
      <w:r w:rsidR="000F3BC1" w:rsidRPr="000F3BC1">
        <w:rPr>
          <w:rFonts w:ascii="Times New Roman" w:hAnsi="Times New Roman" w:cs="Times New Roman"/>
          <w:noProof/>
          <w:sz w:val="24"/>
          <w:szCs w:val="24"/>
        </w:rPr>
        <w:t>(15)</w:t>
      </w:r>
      <w:r w:rsidR="00E55ED0" w:rsidRPr="00B05A04">
        <w:rPr>
          <w:rFonts w:ascii="Times New Roman" w:hAnsi="Times New Roman" w:cs="Times New Roman"/>
          <w:sz w:val="24"/>
          <w:szCs w:val="24"/>
        </w:rPr>
        <w:fldChar w:fldCharType="end"/>
      </w:r>
    </w:p>
    <w:p w:rsidR="009D17D5" w:rsidRPr="00B05A04" w:rsidRDefault="009D17D5" w:rsidP="00B05A04">
      <w:pPr>
        <w:spacing w:after="240" w:line="360" w:lineRule="auto"/>
        <w:jc w:val="both"/>
        <w:rPr>
          <w:rFonts w:ascii="Times New Roman" w:hAnsi="Times New Roman" w:cs="Times New Roman"/>
          <w:sz w:val="24"/>
          <w:szCs w:val="24"/>
        </w:rPr>
      </w:pPr>
      <w:r w:rsidRPr="00B05A04">
        <w:rPr>
          <w:rFonts w:ascii="Times New Roman" w:hAnsi="Times New Roman" w:cs="Times New Roman"/>
          <w:sz w:val="24"/>
          <w:szCs w:val="24"/>
        </w:rPr>
        <w:lastRenderedPageBreak/>
        <w:t xml:space="preserve">Neodymium-doped yttrium </w:t>
      </w:r>
      <w:r w:rsidR="007D79ED" w:rsidRPr="00B05A04">
        <w:rPr>
          <w:rFonts w:ascii="Times New Roman" w:hAnsi="Times New Roman" w:cs="Times New Roman"/>
          <w:sz w:val="24"/>
          <w:szCs w:val="24"/>
        </w:rPr>
        <w:t>aluminium</w:t>
      </w:r>
      <w:r w:rsidRPr="00B05A04">
        <w:rPr>
          <w:rFonts w:ascii="Times New Roman" w:hAnsi="Times New Roman" w:cs="Times New Roman"/>
          <w:sz w:val="24"/>
          <w:szCs w:val="24"/>
        </w:rPr>
        <w:t xml:space="preserve"> garnet (Nd; YAG) laser therapy is a non-invasive, effective, relatively safe technique of managing PCO. Moreover patients treated with Nd; YAG laser capsulotomy do not need hospitalization, it is magic event with  high success rate which is more than 95%</w:t>
      </w:r>
      <w:r w:rsidR="00E55ED0" w:rsidRPr="00B05A04">
        <w:rPr>
          <w:rFonts w:ascii="Times New Roman" w:hAnsi="Times New Roman" w:cs="Times New Roman"/>
          <w:sz w:val="24"/>
          <w:szCs w:val="24"/>
        </w:rPr>
        <w:fldChar w:fldCharType="begin" w:fldLock="1"/>
      </w:r>
      <w:r w:rsidR="001B13AD">
        <w:rPr>
          <w:rFonts w:ascii="Times New Roman" w:hAnsi="Times New Roman" w:cs="Times New Roman"/>
          <w:sz w:val="24"/>
          <w:szCs w:val="24"/>
        </w:rPr>
        <w:instrText>ADDIN CSL_CITATION {"citationItems":[{"id":"ITEM-1","itemData":{"DOI":"10.18410/jebmh/2021/268","ISSN":"23492562","abstract":"BACKGROUND Posterior capsule opacification (PCO) is the most common delayed complication of cataract surgery. Nd:YAG (Neodymium yttrium aluminium garnet) laser posterior capsulotomy presents the advantages of a non-invasive, effective, relatively safe technique to manage intact posterior capsule that opacifies postoperatively. With this background we want to study the visual outcome and complications following Nd-YAG laser posterior capsulotomy in posterior capsular opacification following small incision cataract surgery (SICS). METHODS The study includes 64 patients attending outpatient department of a tertiary eye care hospital at Latur from June 2018 to May 2019 who have undergone SICS with PMMA PC IOL (polymethyl methacrylate posterior chamber intraocular lens) implantation and clinically diagnosed with posterior capsular opacification. 64 eyes with PCO were subjected to Nd:YAG laser posterior capsulotomy after detailed slit lamp bio microscopic examination pre- and post-capsulotomy. Follow-up was done at 1 hour, 1 week, 2 weeks and 4 weeks and patients were examined for visual outcome and any complications at each visit. RESULTS There were 16 males (25 %) and 48 females (75 %) with a mean age of 65 years. Posterior capsule opacification occurs within 3 years accounting for 46.9 % of the cases. Elschnig pearls type of PCO was more common when compared to fibrous type of PCO. Best corrected visual acuity (BCVA) before Nd:YAG laser capsulotomy was less than 6 / 60 in 35 patients (54.7 %) and within 6 / 60 to 6 / 24 in 23 patients (35. 9 %) with 6 patients (9.4 %) accounting for visual acuity between 6 / 24 to 6 / 18. After Nd - YAG Laser Capsulotomy, 46.9 % gained best corrected visual acuity of 6 / 18 or better, 39.1 % cases improved 6 / 12 and better and BCVA of 6 / 9, 6 / 6 was observed in 11 cases and 1 case respectively. Only 12 out of 64 patients had complications. Raised intraocular pressure (IOP) was found in 4 patients. Intraocular lens (IOL) pitting was found in 8 patients. CONCLUSIONS Nd:YAG laser capsulotomy is a safe, effective and a non-invasive procedure which avoids all the complications of surgical capsulotomy in patients of posterior capsule opacification. KEYWORDS Posterior capsule opacification (PCO), Nd:Yag Laser Capsulotomy, Best Corrected Visual Acuity (BCVA), Central Subfield Macular Thickness (CSMT)","author":[{"dropping-particle":"","family":"Dhakne","given":"Varsha Ramesh","non-dropping-particle":"","parse-names":false,"suffix":""},{"dropping-particle":"","family":"Karad","given":"Sourabh Hanumant","non-dropping-particle":"","parse-names":false,"suffix":""},{"dropping-particle":"","family":"Waghambare","given":"Samartha Babasaheb","non-dropping-particle":"","parse-names":false,"suffix":""},{"dropping-particle":"","family":"Karad","given":"Hanumant Tulshiram","non-dropping-particle":"","parse-names":false,"suffix":""},{"dropping-particle":"","family":"Nisale","given":"Uttam Haribhau","non-dropping-particle":"","parse-names":false,"suffix":""},{"dropping-particle":"","family":"Karad","given":"Madhuri Tejas","non-dropping-particle":"","parse-names":false,"suffix":""},{"dropping-particle":"","family":"Pujar","given":"Rajlaxmi Suhas","non-dropping-particle":"","parse-names":false,"suffix":""},{"dropping-particle":"","family":"Ambade","given":"Harshal Sushil","non-dropping-particle":"","parse-names":false,"suffix":""}],"container-title":"Journal of Evidence Based Medicine and Healthcare","id":"ITEM-1","issue":"19","issued":{"date-parts":[["2021"]]},"page":"1409-1413","title":"Clinical Study of Visual Outcome and Complications of Nd:YAG Laser Capsulotomy in Posterior Capsular Opacification Following Small Incision Cataract Surgery at a Tertiary Eye Care Centre in Rural Maharashtra - A Prospective Observational Study","type":"article-journal","volume":"8"},"uris":["http://www.mendeley.com/documents/?uuid=e954418c-d443-4e82-a0f5-3719259e9a96"]}],"mendeley":{"formattedCitation":"(9)","manualFormatting":"(Dhakneet al., 2021)","plainTextFormattedCitation":"(9)","previouslyFormattedCitation":"(9)"},"properties":{"noteIndex":0},"schema":"https://github.com/citation-style-language/schema/raw/master/csl-citation.json"}</w:instrText>
      </w:r>
      <w:r w:rsidR="00E55ED0" w:rsidRPr="00B05A04">
        <w:rPr>
          <w:rFonts w:ascii="Times New Roman" w:hAnsi="Times New Roman" w:cs="Times New Roman"/>
          <w:sz w:val="24"/>
          <w:szCs w:val="24"/>
        </w:rPr>
        <w:fldChar w:fldCharType="separate"/>
      </w:r>
      <w:r w:rsidRPr="00B05A04">
        <w:rPr>
          <w:rFonts w:ascii="Times New Roman" w:hAnsi="Times New Roman" w:cs="Times New Roman"/>
          <w:noProof/>
          <w:sz w:val="24"/>
          <w:szCs w:val="24"/>
        </w:rPr>
        <w:t>(Dhakne</w:t>
      </w:r>
      <w:r w:rsidRPr="00B05A04">
        <w:rPr>
          <w:rFonts w:ascii="Times New Roman" w:hAnsi="Times New Roman" w:cs="Times New Roman"/>
          <w:i/>
          <w:noProof/>
          <w:sz w:val="24"/>
          <w:szCs w:val="24"/>
        </w:rPr>
        <w:t>et al.</w:t>
      </w:r>
      <w:r w:rsidRPr="00B05A04">
        <w:rPr>
          <w:rFonts w:ascii="Times New Roman" w:hAnsi="Times New Roman" w:cs="Times New Roman"/>
          <w:noProof/>
          <w:sz w:val="24"/>
          <w:szCs w:val="24"/>
        </w:rPr>
        <w:t>, 2021)</w:t>
      </w:r>
      <w:r w:rsidR="00E55ED0" w:rsidRPr="00B05A04">
        <w:rPr>
          <w:rFonts w:ascii="Times New Roman" w:hAnsi="Times New Roman" w:cs="Times New Roman"/>
          <w:sz w:val="24"/>
          <w:szCs w:val="24"/>
        </w:rPr>
        <w:fldChar w:fldCharType="end"/>
      </w:r>
      <w:r w:rsidRPr="00B05A04">
        <w:rPr>
          <w:rFonts w:ascii="Times New Roman" w:hAnsi="Times New Roman" w:cs="Times New Roman"/>
          <w:sz w:val="24"/>
          <w:szCs w:val="24"/>
        </w:rPr>
        <w:t>. Nd; YAG Laser treatment works by producing a minor hole in the  visual axis opacified posterior capsule.</w:t>
      </w:r>
      <w:r w:rsidR="00E55ED0" w:rsidRPr="00B05A04">
        <w:rPr>
          <w:rFonts w:ascii="Times New Roman" w:hAnsi="Times New Roman" w:cs="Times New Roman"/>
          <w:sz w:val="24"/>
          <w:szCs w:val="24"/>
        </w:rPr>
        <w:fldChar w:fldCharType="begin" w:fldLock="1"/>
      </w:r>
      <w:r w:rsidR="001B13AD">
        <w:rPr>
          <w:rFonts w:ascii="Times New Roman" w:hAnsi="Times New Roman" w:cs="Times New Roman"/>
          <w:sz w:val="24"/>
          <w:szCs w:val="24"/>
        </w:rPr>
        <w:instrText>ADDIN CSL_CITATION {"citationItems":[{"id":"ITEM-1","itemData":{"DOI":"10.18311/mvpjms/2016/v3/i1/718","abstract":"&lt;strong&gt;Aims:&lt;/strong&gt; To study the visual outcome following Nd:YAG laser posterior capsulotomy and to study the complications associated with Nd:YAG laser posterior capsulotomy. &lt;strong&gt;Material and Methods:&lt;/strong&gt; The study included a total of 100 eyes of 100 patients who fulfilled the inclusion and exclusion criteria. Once diagnosed to have posterior capsular opacification they were subjected to a detailed clinical examination. All patients underwent Nd:YAG laser capsulotomy. Patients were followed up at 1 hour, 4 hour, 1 day, 1 week, 1 month, 3 month. At every follow up detailed examination was done. BCVA and any complications were noted. &lt;strong&gt;Results:&lt;/strong&gt; Post-laser, 87% patients had BCVA 6/12 or more at 3 month follow up. 10% patients had BCVA 6/24 to 6/18. Only 3% patients had visual acuity improved to less than 6/24. Out of 3 patients, 1 patient had visual acuity improved to 6/60&amp;amp;in remaining 2 visual acuity improved to 6/36. The complications were seen in 31 (31%) patients. Most common complication observed was transient rise in IOP. 17 eyes (17%) had transiently raised IOP. Second most common noted was pitting of IOL. Pitting was present in 7 (7%) patients, 3 (3%) patients had ruptured anterior face of vitreous, 2 (2%) patients had iritis, 1 (1%) had hyphema and 1 (1%) developed CME. IOP rise was related to grade of PCO and energy used.&lt;strong&gt; Conclusion:&lt;/strong&gt; Improvement in visual acuity after Nd:YAG laser posterior capsulotomy is excellent. Complications associated with Nd:YAG laser capsulotomy are minimal. Nd: YAG laser capsulotomy is a safe method of restoring vision in patients with posterior capsule opacification.","author":[{"dropping-particle":"","family":"Patil","given":"Mrunal Suresh","non-dropping-particle":"","parse-names":false,"suffix":""},{"dropping-particle":"","family":"Balwir","given":"Dhiraj Namdeo","non-dropping-particle":"","parse-names":false,"suffix":""},{"dropping-particle":"","family":"Vidhate","given":"Swapnil","non-dropping-particle":"","parse-names":false,"suffix":""}],"container-title":"MVP Journal of Medical Sciences","id":"ITEM-1","issue":"1","issued":{"date-parts":[["2016"]]},"page":"18","title":"A Study of Nd:YAG Laser Capsulotomy in the Management of Posterior Capsular Opacification","type":"article-journal","volume":"3"},"uris":["http://www.mendeley.com/documents/?uuid=84315318-8c58-4790-bf97-0a3529460d0f","http://www.mendeley.com/documents/?uuid=254ee86a-20f2-4b7f-a35a-a9d304022fd5"]}],"mendeley":{"formattedCitation":"(16)","plainTextFormattedCitation":"(16)","previouslyFormattedCitation":"(16)"},"properties":{"noteIndex":0},"schema":"https://github.com/citation-style-language/schema/raw/master/csl-citation.json"}</w:instrText>
      </w:r>
      <w:r w:rsidR="00E55ED0" w:rsidRPr="00B05A04">
        <w:rPr>
          <w:rFonts w:ascii="Times New Roman" w:hAnsi="Times New Roman" w:cs="Times New Roman"/>
          <w:sz w:val="24"/>
          <w:szCs w:val="24"/>
        </w:rPr>
        <w:fldChar w:fldCharType="separate"/>
      </w:r>
      <w:r w:rsidR="000F3BC1" w:rsidRPr="000F3BC1">
        <w:rPr>
          <w:rFonts w:ascii="Times New Roman" w:hAnsi="Times New Roman" w:cs="Times New Roman"/>
          <w:noProof/>
          <w:sz w:val="24"/>
          <w:szCs w:val="24"/>
        </w:rPr>
        <w:t>(16)</w:t>
      </w:r>
      <w:r w:rsidR="00E55ED0" w:rsidRPr="00B05A04">
        <w:rPr>
          <w:rFonts w:ascii="Times New Roman" w:hAnsi="Times New Roman" w:cs="Times New Roman"/>
          <w:sz w:val="24"/>
          <w:szCs w:val="24"/>
        </w:rPr>
        <w:fldChar w:fldCharType="end"/>
      </w:r>
      <w:r w:rsidRPr="00B05A04">
        <w:rPr>
          <w:rFonts w:ascii="Times New Roman" w:hAnsi="Times New Roman" w:cs="Times New Roman"/>
          <w:sz w:val="24"/>
          <w:szCs w:val="24"/>
        </w:rPr>
        <w:t>. Laser energy used in creating a hole in visual axis depends on the type and extent of PCO, but using little amount of energy between 1mj to 3mj is associated with less complications</w:t>
      </w:r>
      <w:r w:rsidR="00E55ED0" w:rsidRPr="00B05A04">
        <w:rPr>
          <w:rFonts w:ascii="Times New Roman" w:hAnsi="Times New Roman" w:cs="Times New Roman"/>
          <w:sz w:val="24"/>
          <w:szCs w:val="24"/>
        </w:rPr>
        <w:fldChar w:fldCharType="begin" w:fldLock="1"/>
      </w:r>
      <w:r w:rsidR="001B13AD">
        <w:rPr>
          <w:rFonts w:ascii="Times New Roman" w:hAnsi="Times New Roman" w:cs="Times New Roman"/>
          <w:sz w:val="24"/>
          <w:szCs w:val="24"/>
        </w:rPr>
        <w:instrText>ADDIN CSL_CITATION {"citationItems":[{"id":"ITEM-1","itemData":{"DOI":"10.28982/josam.7467","ISBN":"0000000248","author":[{"dropping-particle":"","family":"Yetkin","given":"Ali Asgar","non-dropping-particle":"","parse-names":false,"suffix":""}],"id":"ITEM-1","issue":"1","issued":{"date-parts":[["2023"]]},"page":"69-74","title":"Evaluation of Nd : YAG laser capsulotomy results in patients who underwent cataract extraction and intraocular lens implantation with the endocapsular phacoemulsification method","type":"article-journal","volume":"7"},"uris":["http://www.mendeley.com/documents/?uuid=0ba1da86-77d8-4588-bf56-fa5a949b490d","http://www.mendeley.com/documents/?uuid=e6c2fe4c-8b22-4e4b-8ded-12413920b2d3"]}],"mendeley":{"formattedCitation":"(17)","plainTextFormattedCitation":"(17)","previouslyFormattedCitation":"(17)"},"properties":{"noteIndex":0},"schema":"https://github.com/citation-style-language/schema/raw/master/csl-citation.json"}</w:instrText>
      </w:r>
      <w:r w:rsidR="00E55ED0" w:rsidRPr="00B05A04">
        <w:rPr>
          <w:rFonts w:ascii="Times New Roman" w:hAnsi="Times New Roman" w:cs="Times New Roman"/>
          <w:sz w:val="24"/>
          <w:szCs w:val="24"/>
        </w:rPr>
        <w:fldChar w:fldCharType="separate"/>
      </w:r>
      <w:r w:rsidR="000F3BC1" w:rsidRPr="000F3BC1">
        <w:rPr>
          <w:rFonts w:ascii="Times New Roman" w:hAnsi="Times New Roman" w:cs="Times New Roman"/>
          <w:noProof/>
          <w:sz w:val="24"/>
          <w:szCs w:val="24"/>
        </w:rPr>
        <w:t>(17)</w:t>
      </w:r>
      <w:r w:rsidR="00E55ED0" w:rsidRPr="00B05A04">
        <w:rPr>
          <w:rFonts w:ascii="Times New Roman" w:hAnsi="Times New Roman" w:cs="Times New Roman"/>
          <w:sz w:val="24"/>
          <w:szCs w:val="24"/>
        </w:rPr>
        <w:fldChar w:fldCharType="end"/>
      </w:r>
      <w:r w:rsidRPr="00B05A04">
        <w:rPr>
          <w:rFonts w:ascii="Times New Roman" w:hAnsi="Times New Roman" w:cs="Times New Roman"/>
          <w:sz w:val="24"/>
          <w:szCs w:val="24"/>
        </w:rPr>
        <w:t>. Though it is harmless and effective procedure, but it is associated with occasional complication that include elevated intraocular pressure, retinal detachment, lens pitting , hyphema and macular edema</w:t>
      </w:r>
      <w:r w:rsidR="00E55ED0" w:rsidRPr="00B05A04">
        <w:rPr>
          <w:rFonts w:ascii="Times New Roman" w:hAnsi="Times New Roman" w:cs="Times New Roman"/>
          <w:sz w:val="24"/>
          <w:szCs w:val="24"/>
        </w:rPr>
        <w:fldChar w:fldCharType="begin" w:fldLock="1"/>
      </w:r>
      <w:r w:rsidR="001B13AD">
        <w:rPr>
          <w:rFonts w:ascii="Times New Roman" w:hAnsi="Times New Roman" w:cs="Times New Roman"/>
          <w:sz w:val="24"/>
          <w:szCs w:val="24"/>
        </w:rPr>
        <w:instrText>ADDIN CSL_CITATION {"citationItems":[{"id":"ITEM-1","itemData":{"DOI":"10.1007/s10389-017-0851-y","ISSN":"16132238","abstract":"Aim: Cataract extraction is one of the most frequent surgeries in Germany. In most cases, the clouded natural lens is replaced by a hydrophobic or hydrophilic acrylic intraocular lens (IOL) implant. The most common long-term complication after cataract surgery is the development of a posterior capsule opacification (PCO). Although no precise real world data are available, published evidence suggests a lower risk for PCO development for hydrophobic acrylic IOLs compared to hydrophilic acrylic IOLs. Therefore, in the present study we assessed real world data on the impact of different IOL material types on the incidence of post-operative PCO treatment. Subject and methods: In this retrospective study, we included 3,025 patients who underwent cataract extraction and implantation of either an acrylic hydrophobic or hydrophilic IOL in 2010. We assessed clinical outcomes and direct costs in a 4-year follow-up period after cataract surgery from a statutory health insurance (SHI) perspective in Germany. Results: PCO that required capsulotomies occurred significantly (p &lt; 0.0001) less frequent in patients who had received a hydrophobic IOL (31.57% of 2,078 patients) compared to the group with hydrophilic IOL implants (56.6% of 947 patients) and costs per patient for postoperative treatment in a 4-year follow-up were 50.03 € vs. 87.81 € (i.e. 75% higher in the latter group, p &lt; 0.0001). Conclusion: Considering the high prevalence of cataract, the economic burden associated with adverse effects of cataract extraction is of great relevance for the German SHI. Hydrophobic lenses seem to be superior regarding both medical and economic results.","author":[{"dropping-particle":"","family":"Kossack","given":"Nils","non-dropping-particle":"","parse-names":false,"suffix":""},{"dropping-particle":"","family":"Schindler","given":"Christian","non-dropping-particle":"","parse-names":false,"suffix":""},{"dropping-particle":"","family":"Weinhold","given":"Ines","non-dropping-particle":"","parse-names":false,"suffix":""},{"dropping-particle":"","family":"Hickstein","given":"Lennart","non-dropping-particle":"","parse-names":false,"suffix":""},{"dropping-particle":"","family":"Lehne","given":"Moritz","non-dropping-particle":"","parse-names":false,"suffix":""},{"dropping-particle":"","family":"Walker","given":"Jochen","non-dropping-particle":"","parse-names":false,"suffix":""},{"dropping-particle":"","family":"Neubauer","given":"Aljoscha S.","non-dropping-particle":"","parse-names":false,"suffix":""},{"dropping-particle":"","family":"Häckl","given":"Dennis","non-dropping-particle":"","parse-names":false,"suffix":""}],"container-title":"Journal of Public Health (Germany)","id":"ITEM-1","issue":"1","issued":{"date-parts":[["2018"]]},"page":"81-90","publisher":"Journal of Public Health","title":"German claims data analysis to assess impact of different intraocular lenses on posterior capsule opacification and related healthcare costs","type":"article-journal","volume":"26"},"uris":["http://www.mendeley.com/documents/?uuid=13ded614-e2e3-4f6a-827e-97015b970127","http://www.mendeley.com/documents/?uuid=7aa96b09-c58f-4e15-83a2-0ffb2f538ed2"]}],"mendeley":{"formattedCitation":"(18)","plainTextFormattedCitation":"(18)","previouslyFormattedCitation":"(18)"},"properties":{"noteIndex":0},"schema":"https://github.com/citation-style-language/schema/raw/master/csl-citation.json"}</w:instrText>
      </w:r>
      <w:r w:rsidR="00E55ED0" w:rsidRPr="00B05A04">
        <w:rPr>
          <w:rFonts w:ascii="Times New Roman" w:hAnsi="Times New Roman" w:cs="Times New Roman"/>
          <w:sz w:val="24"/>
          <w:szCs w:val="24"/>
        </w:rPr>
        <w:fldChar w:fldCharType="separate"/>
      </w:r>
      <w:r w:rsidR="000F3BC1" w:rsidRPr="000F3BC1">
        <w:rPr>
          <w:rFonts w:ascii="Times New Roman" w:hAnsi="Times New Roman" w:cs="Times New Roman"/>
          <w:noProof/>
          <w:sz w:val="24"/>
          <w:szCs w:val="24"/>
        </w:rPr>
        <w:t>(18)</w:t>
      </w:r>
      <w:r w:rsidR="00E55ED0" w:rsidRPr="00B05A04">
        <w:rPr>
          <w:rFonts w:ascii="Times New Roman" w:hAnsi="Times New Roman" w:cs="Times New Roman"/>
          <w:sz w:val="24"/>
          <w:szCs w:val="24"/>
        </w:rPr>
        <w:fldChar w:fldCharType="end"/>
      </w:r>
      <w:r w:rsidRPr="00B05A04">
        <w:rPr>
          <w:rFonts w:ascii="Times New Roman" w:hAnsi="Times New Roman" w:cs="Times New Roman"/>
          <w:sz w:val="24"/>
          <w:szCs w:val="24"/>
        </w:rPr>
        <w:t>.</w:t>
      </w:r>
    </w:p>
    <w:p w:rsidR="009D17D5" w:rsidRPr="00B05A04" w:rsidRDefault="008221F7" w:rsidP="00B05A04">
      <w:pPr>
        <w:spacing w:after="240" w:line="360" w:lineRule="auto"/>
        <w:jc w:val="both"/>
        <w:rPr>
          <w:rFonts w:ascii="Times New Roman" w:hAnsi="Times New Roman" w:cs="Times New Roman"/>
          <w:sz w:val="24"/>
          <w:szCs w:val="24"/>
        </w:rPr>
      </w:pPr>
      <w:r w:rsidRPr="00B05A04">
        <w:rPr>
          <w:rFonts w:ascii="Times New Roman" w:hAnsi="Times New Roman" w:cs="Times New Roman"/>
          <w:sz w:val="24"/>
          <w:szCs w:val="24"/>
        </w:rPr>
        <w:t xml:space="preserve">After laser capsulotomy, patients commonly experience increased floaters—non-dangerous clumps of cells in the vitreous that appear as dots, circles, lines, or cobwebs. These usually become less noticeable over time. Since the procedure is non-invasive, requiring no incision or stitches, patients can quickly resume normal activities. However, vision may be temporarily unclear for a few hours due to pupil dilation. </w:t>
      </w:r>
      <w:r w:rsidR="00E55ED0" w:rsidRPr="00B05A04">
        <w:rPr>
          <w:rFonts w:ascii="Times New Roman" w:hAnsi="Times New Roman" w:cs="Times New Roman"/>
          <w:sz w:val="24"/>
          <w:szCs w:val="24"/>
        </w:rPr>
        <w:fldChar w:fldCharType="begin" w:fldLock="1"/>
      </w:r>
      <w:r w:rsidR="001B13AD">
        <w:rPr>
          <w:rFonts w:ascii="Times New Roman" w:hAnsi="Times New Roman" w:cs="Times New Roman"/>
          <w:sz w:val="24"/>
          <w:szCs w:val="24"/>
        </w:rPr>
        <w:instrText>ADDIN CSL_CITATION {"citationItems":[{"id":"ITEM-1","itemData":{"DOI":"10.7759/cureus.17895","abstract":"Objective Neodymium-doped yttrium aluminium garnet (Nd: YAG) laser is a non-invasive and effective means to deal with posterior capsule opacification. Although it is safe, it may have some complications. The purpose of this study was to evaluate the efficacy of Nd: YAG laser capsulotomy in terms of visual outcomes. Methodology This retrospective study was carried out at the eye department of Shaheed Mohtarma Benazir Bhutto Medical College, Lyari and Sindh Government Lyari General Hospital, Karachi, by using a convenient sampling technique. The duration of the study was six months from 1st January 2020 to 30th June 2020. 50 eyes of patients older than 20 years of age of either gender with posterior capsule opacification after cataract surgery for more than 6 months of duration, capsular fibrosis, and visual distortion due to wrinkling were included in the study. Results Our results show that in a total of 50 patients, the mean age was 59.08+/-5.84 years, of which, 20 (40%) were males. Out of 50 patients, 22 right while 28 left eyes were selected for Nd: YAG laser capsulotomy. None of the patients showed elevated intraocular pressure (IOP) after the 1st week. Mean IOP was 16.84+/-3.63 mm of Hg on the 1st day and mean IOP after 1st week was 12.48+/-2.01 mm of Hg. Iritis was observed in 5 (10.0%) patients on the 1st day and 4 (8.0%) patients on the 1st week. Raised IOP was observed in 10 (20.0%) cases whereas cystoid macular edema was observed in only 1 (2%) patients on the 1st day and 1st week after laser therapy. Conclusion The study predicted that Nd: Yag laser posterior capsulotomy gives excellent results in terms of visual acuity. Complications that were associated with the Nd: Yag laser capsulotomy was a rise in intraocular pressure, cystoid macular edema, iritis, and IOL pitting. Copyright © 2021, Das et al.","author":[{"dropping-particle":"","family":"Das","given":"Narain","non-dropping-particle":"","parse-names":false,"suffix":""},{"dropping-particle":"","family":"Shams","given":"Asma","non-dropping-particle":"","parse-names":false,"suffix":""},{"dropping-particle":"","family":"Khan","given":"Beenish","non-dropping-particle":"","parse-names":false,"suffix":""},{"dropping-particle":"","family":"Kumar","given":"Jai","non-dropping-particle":"","parse-names":false,"suffix":""},{"dropping-particle":"","family":"Nasir","given":"Saad","non-dropping-particle":"","parse-names":false,"suffix":""},{"dropping-particle":"","family":"Bhatti","given":"Nasir M","non-dropping-particle":"","parse-names":false,"suffix":""}],"container-title":"Cureus","id":"ITEM-1","issue":"9","issued":{"date-parts":[["2021"]]},"page":"6-11","title":"Effects of Neodymium-Doped Yttrium Aluminium Garnet (Nd:YAG) Laser Capsulotomy on Visual Outcomes From a Lower-Middle Income Country","type":"article-journal","volume":"13"},"uris":["http://www.mendeley.com/documents/?uuid=7c486510-2255-4d4c-9795-fae87fafc389","http://www.mendeley.com/documents/?uuid=3171fc46-7d90-4904-8f27-0d135579fe05"]}],"mendeley":{"formattedCitation":"(19)","plainTextFormattedCitation":"(19)","previouslyFormattedCitation":"(19)"},"properties":{"noteIndex":0},"schema":"https://github.com/citation-style-language/schema/raw/master/csl-citation.json"}</w:instrText>
      </w:r>
      <w:r w:rsidR="00E55ED0" w:rsidRPr="00B05A04">
        <w:rPr>
          <w:rFonts w:ascii="Times New Roman" w:hAnsi="Times New Roman" w:cs="Times New Roman"/>
          <w:sz w:val="24"/>
          <w:szCs w:val="24"/>
        </w:rPr>
        <w:fldChar w:fldCharType="separate"/>
      </w:r>
      <w:r w:rsidR="000F3BC1" w:rsidRPr="000F3BC1">
        <w:rPr>
          <w:rFonts w:ascii="Times New Roman" w:hAnsi="Times New Roman" w:cs="Times New Roman"/>
          <w:noProof/>
          <w:sz w:val="24"/>
          <w:szCs w:val="24"/>
        </w:rPr>
        <w:t>(19)</w:t>
      </w:r>
      <w:r w:rsidR="00E55ED0" w:rsidRPr="00B05A04">
        <w:rPr>
          <w:rFonts w:ascii="Times New Roman" w:hAnsi="Times New Roman" w:cs="Times New Roman"/>
          <w:sz w:val="24"/>
          <w:szCs w:val="24"/>
        </w:rPr>
        <w:fldChar w:fldCharType="end"/>
      </w:r>
    </w:p>
    <w:p w:rsidR="009C6CB7" w:rsidRPr="00B05A04" w:rsidRDefault="009C6CB7"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Considering the discrepancies in findings across global research and the limited information available in domestic literature, the objective of this study is to assess visual outcome of YAG laser capsulotomy and its associated factors among patients with posterior capsular opacification who attended at KCMC Eye department from July 2023 to May 2024.</w:t>
      </w:r>
    </w:p>
    <w:p w:rsidR="009C6CB7" w:rsidRPr="00B05A04" w:rsidRDefault="009C6CB7" w:rsidP="00B05A04">
      <w:pPr>
        <w:spacing w:after="240" w:line="360" w:lineRule="auto"/>
        <w:jc w:val="both"/>
        <w:rPr>
          <w:rFonts w:ascii="Times New Roman" w:hAnsi="Times New Roman" w:cs="Times New Roman"/>
          <w:sz w:val="24"/>
          <w:szCs w:val="24"/>
        </w:rPr>
      </w:pPr>
    </w:p>
    <w:p w:rsidR="009C6CB7" w:rsidRPr="00B05A04" w:rsidRDefault="009C6CB7" w:rsidP="00B05A04">
      <w:pPr>
        <w:spacing w:after="240" w:line="360" w:lineRule="auto"/>
        <w:jc w:val="both"/>
        <w:rPr>
          <w:rFonts w:ascii="Times New Roman" w:hAnsi="Times New Roman" w:cs="Times New Roman"/>
          <w:sz w:val="24"/>
          <w:szCs w:val="24"/>
        </w:rPr>
      </w:pPr>
    </w:p>
    <w:p w:rsidR="009C6CB7" w:rsidRPr="00B05A04" w:rsidRDefault="009C6CB7" w:rsidP="00B05A04">
      <w:pPr>
        <w:spacing w:after="240" w:line="360" w:lineRule="auto"/>
        <w:jc w:val="both"/>
        <w:rPr>
          <w:rFonts w:ascii="Times New Roman" w:hAnsi="Times New Roman" w:cs="Times New Roman"/>
          <w:sz w:val="24"/>
          <w:szCs w:val="24"/>
        </w:rPr>
      </w:pPr>
    </w:p>
    <w:p w:rsidR="004B0DC3" w:rsidRPr="00B05A04" w:rsidRDefault="004B0DC3" w:rsidP="00B05A04">
      <w:pPr>
        <w:tabs>
          <w:tab w:val="left" w:pos="90"/>
        </w:tabs>
        <w:spacing w:after="240" w:line="360" w:lineRule="auto"/>
        <w:jc w:val="both"/>
        <w:rPr>
          <w:rStyle w:val="citation-142"/>
          <w:rFonts w:ascii="Times New Roman" w:hAnsi="Times New Roman" w:cs="Times New Roman"/>
          <w:b/>
          <w:bCs/>
          <w:sz w:val="24"/>
          <w:szCs w:val="24"/>
        </w:rPr>
      </w:pPr>
    </w:p>
    <w:p w:rsidR="009D17D5" w:rsidRPr="00B05A04" w:rsidRDefault="009D17D5" w:rsidP="00B05A04">
      <w:pPr>
        <w:tabs>
          <w:tab w:val="left" w:pos="90"/>
        </w:tabs>
        <w:spacing w:after="240" w:line="360" w:lineRule="auto"/>
        <w:jc w:val="both"/>
        <w:rPr>
          <w:rFonts w:ascii="Times New Roman" w:hAnsi="Times New Roman" w:cs="Times New Roman"/>
          <w:sz w:val="24"/>
          <w:szCs w:val="24"/>
        </w:rPr>
      </w:pPr>
    </w:p>
    <w:p w:rsidR="00A16F73" w:rsidRPr="00B05A04" w:rsidRDefault="00A16F73" w:rsidP="00B05A04">
      <w:pPr>
        <w:spacing w:line="360" w:lineRule="auto"/>
        <w:jc w:val="both"/>
        <w:rPr>
          <w:rFonts w:ascii="Times New Roman" w:hAnsi="Times New Roman" w:cs="Times New Roman"/>
          <w:sz w:val="24"/>
          <w:szCs w:val="24"/>
        </w:rPr>
      </w:pPr>
    </w:p>
    <w:p w:rsidR="00A16F73" w:rsidRPr="00B05A04" w:rsidRDefault="00A16F73" w:rsidP="00B05A04">
      <w:pPr>
        <w:spacing w:line="360" w:lineRule="auto"/>
        <w:jc w:val="both"/>
        <w:rPr>
          <w:rFonts w:ascii="Times New Roman" w:hAnsi="Times New Roman" w:cs="Times New Roman"/>
          <w:sz w:val="24"/>
          <w:szCs w:val="24"/>
        </w:rPr>
      </w:pPr>
    </w:p>
    <w:p w:rsidR="004D1224" w:rsidRPr="00B05A04" w:rsidRDefault="004D1224" w:rsidP="00B05A04">
      <w:pPr>
        <w:spacing w:line="360" w:lineRule="auto"/>
        <w:jc w:val="both"/>
        <w:rPr>
          <w:rFonts w:ascii="Times New Roman" w:hAnsi="Times New Roman" w:cs="Times New Roman"/>
          <w:b/>
          <w:sz w:val="24"/>
          <w:szCs w:val="24"/>
        </w:rPr>
      </w:pPr>
    </w:p>
    <w:p w:rsidR="004D1224" w:rsidRPr="00B05A04" w:rsidRDefault="004D1224" w:rsidP="00B05A04">
      <w:pPr>
        <w:spacing w:line="360" w:lineRule="auto"/>
        <w:jc w:val="both"/>
        <w:rPr>
          <w:rFonts w:ascii="Times New Roman" w:hAnsi="Times New Roman" w:cs="Times New Roman"/>
          <w:b/>
          <w:sz w:val="24"/>
          <w:szCs w:val="24"/>
        </w:rPr>
      </w:pPr>
    </w:p>
    <w:p w:rsidR="004D1224" w:rsidRDefault="004D1224" w:rsidP="00B05A04">
      <w:pPr>
        <w:spacing w:line="360" w:lineRule="auto"/>
        <w:jc w:val="both"/>
        <w:rPr>
          <w:rFonts w:ascii="Times New Roman" w:hAnsi="Times New Roman" w:cs="Times New Roman"/>
          <w:b/>
          <w:sz w:val="24"/>
          <w:szCs w:val="24"/>
        </w:rPr>
      </w:pPr>
    </w:p>
    <w:p w:rsidR="00B05A04" w:rsidRDefault="00B05A04" w:rsidP="00B05A04">
      <w:pPr>
        <w:spacing w:line="360" w:lineRule="auto"/>
        <w:jc w:val="both"/>
        <w:rPr>
          <w:rFonts w:ascii="Times New Roman" w:hAnsi="Times New Roman" w:cs="Times New Roman"/>
          <w:b/>
          <w:sz w:val="24"/>
          <w:szCs w:val="24"/>
        </w:rPr>
      </w:pPr>
    </w:p>
    <w:p w:rsidR="00B05A04" w:rsidRDefault="00B05A04" w:rsidP="00B05A04">
      <w:pPr>
        <w:spacing w:line="360" w:lineRule="auto"/>
        <w:jc w:val="both"/>
        <w:rPr>
          <w:rFonts w:ascii="Times New Roman" w:hAnsi="Times New Roman" w:cs="Times New Roman"/>
          <w:b/>
          <w:sz w:val="24"/>
          <w:szCs w:val="24"/>
        </w:rPr>
      </w:pPr>
    </w:p>
    <w:p w:rsidR="00B05A04" w:rsidRDefault="00B05A04" w:rsidP="00B05A04">
      <w:pPr>
        <w:spacing w:line="360" w:lineRule="auto"/>
        <w:jc w:val="both"/>
        <w:rPr>
          <w:rFonts w:ascii="Times New Roman" w:hAnsi="Times New Roman" w:cs="Times New Roman"/>
          <w:b/>
          <w:sz w:val="24"/>
          <w:szCs w:val="24"/>
        </w:rPr>
      </w:pPr>
    </w:p>
    <w:p w:rsidR="00B05A04" w:rsidRDefault="00B05A04" w:rsidP="00B05A04">
      <w:pPr>
        <w:spacing w:line="360" w:lineRule="auto"/>
        <w:jc w:val="both"/>
        <w:rPr>
          <w:rFonts w:ascii="Times New Roman" w:hAnsi="Times New Roman" w:cs="Times New Roman"/>
          <w:b/>
          <w:sz w:val="24"/>
          <w:szCs w:val="24"/>
        </w:rPr>
      </w:pPr>
    </w:p>
    <w:p w:rsidR="00B05A04" w:rsidRDefault="00B05A04" w:rsidP="00B05A04">
      <w:pPr>
        <w:spacing w:line="360" w:lineRule="auto"/>
        <w:jc w:val="both"/>
        <w:rPr>
          <w:rFonts w:ascii="Times New Roman" w:hAnsi="Times New Roman" w:cs="Times New Roman"/>
          <w:b/>
          <w:sz w:val="24"/>
          <w:szCs w:val="24"/>
        </w:rPr>
      </w:pPr>
    </w:p>
    <w:p w:rsidR="00B05A04" w:rsidRDefault="00B05A04" w:rsidP="00B05A04">
      <w:pPr>
        <w:spacing w:line="360" w:lineRule="auto"/>
        <w:jc w:val="both"/>
        <w:rPr>
          <w:rFonts w:ascii="Times New Roman" w:hAnsi="Times New Roman" w:cs="Times New Roman"/>
          <w:b/>
          <w:sz w:val="24"/>
          <w:szCs w:val="24"/>
        </w:rPr>
      </w:pPr>
    </w:p>
    <w:p w:rsidR="00B05A04" w:rsidRPr="00B05A04" w:rsidRDefault="00B05A04" w:rsidP="00B05A04">
      <w:pPr>
        <w:spacing w:line="360" w:lineRule="auto"/>
        <w:jc w:val="both"/>
        <w:rPr>
          <w:rFonts w:ascii="Times New Roman" w:hAnsi="Times New Roman" w:cs="Times New Roman"/>
          <w:b/>
          <w:sz w:val="24"/>
          <w:szCs w:val="24"/>
        </w:rPr>
      </w:pPr>
    </w:p>
    <w:p w:rsidR="004D1224" w:rsidRPr="00B05A04" w:rsidRDefault="004D1224" w:rsidP="00B05A04">
      <w:pPr>
        <w:spacing w:line="360" w:lineRule="auto"/>
        <w:jc w:val="both"/>
        <w:rPr>
          <w:rFonts w:ascii="Times New Roman" w:hAnsi="Times New Roman" w:cs="Times New Roman"/>
          <w:b/>
          <w:sz w:val="24"/>
          <w:szCs w:val="24"/>
        </w:rPr>
      </w:pPr>
    </w:p>
    <w:p w:rsidR="004D1224" w:rsidRPr="00B05A04" w:rsidRDefault="004D1224" w:rsidP="00B05A04">
      <w:pPr>
        <w:spacing w:line="360" w:lineRule="auto"/>
        <w:jc w:val="both"/>
        <w:rPr>
          <w:rFonts w:ascii="Times New Roman" w:hAnsi="Times New Roman" w:cs="Times New Roman"/>
          <w:b/>
          <w:sz w:val="24"/>
          <w:szCs w:val="24"/>
        </w:rPr>
      </w:pPr>
    </w:p>
    <w:p w:rsidR="00CE0976" w:rsidRPr="0040327F" w:rsidRDefault="00CE0976" w:rsidP="0040327F">
      <w:pPr>
        <w:pStyle w:val="ListParagraph"/>
        <w:numPr>
          <w:ilvl w:val="0"/>
          <w:numId w:val="5"/>
        </w:numPr>
        <w:spacing w:line="360" w:lineRule="auto"/>
        <w:jc w:val="both"/>
        <w:rPr>
          <w:rFonts w:ascii="Times New Roman" w:hAnsi="Times New Roman" w:cs="Times New Roman"/>
          <w:b/>
          <w:sz w:val="24"/>
          <w:szCs w:val="24"/>
        </w:rPr>
      </w:pPr>
      <w:r w:rsidRPr="0040327F">
        <w:rPr>
          <w:rFonts w:ascii="Times New Roman" w:hAnsi="Times New Roman" w:cs="Times New Roman"/>
          <w:b/>
          <w:sz w:val="24"/>
          <w:szCs w:val="24"/>
        </w:rPr>
        <w:t>METHODOLOGY</w:t>
      </w:r>
    </w:p>
    <w:p w:rsidR="0040327F" w:rsidRPr="0040327F" w:rsidRDefault="0040327F" w:rsidP="0040327F">
      <w:pPr>
        <w:pStyle w:val="ListParagraph"/>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533D73">
        <w:rPr>
          <w:rFonts w:ascii="Times New Roman" w:hAnsi="Times New Roman" w:cs="Times New Roman"/>
          <w:b/>
          <w:sz w:val="24"/>
          <w:szCs w:val="24"/>
        </w:rPr>
        <w:t>Study Design</w:t>
      </w:r>
      <w:r>
        <w:rPr>
          <w:rFonts w:ascii="Times New Roman" w:hAnsi="Times New Roman" w:cs="Times New Roman"/>
          <w:b/>
          <w:sz w:val="24"/>
          <w:szCs w:val="24"/>
        </w:rPr>
        <w:t xml:space="preserve"> and Settings</w:t>
      </w:r>
    </w:p>
    <w:p w:rsidR="004920FB" w:rsidRPr="00B05A04" w:rsidRDefault="008221F7" w:rsidP="00B05A04">
      <w:pPr>
        <w:spacing w:after="240" w:line="360" w:lineRule="auto"/>
        <w:jc w:val="both"/>
        <w:rPr>
          <w:rFonts w:ascii="Times New Roman" w:hAnsi="Times New Roman" w:cs="Times New Roman"/>
          <w:sz w:val="24"/>
          <w:szCs w:val="24"/>
        </w:rPr>
      </w:pPr>
      <w:r w:rsidRPr="00B05A04">
        <w:rPr>
          <w:rFonts w:ascii="Times New Roman" w:hAnsi="Times New Roman" w:cs="Times New Roman"/>
          <w:sz w:val="24"/>
          <w:szCs w:val="24"/>
        </w:rPr>
        <w:t>A hospital based prospective</w:t>
      </w:r>
      <w:r w:rsidR="004920FB" w:rsidRPr="00B05A04">
        <w:rPr>
          <w:rFonts w:ascii="Times New Roman" w:hAnsi="Times New Roman" w:cs="Times New Roman"/>
          <w:sz w:val="24"/>
          <w:szCs w:val="24"/>
        </w:rPr>
        <w:t xml:space="preserve"> cohort</w:t>
      </w:r>
      <w:r w:rsidRPr="00B05A04">
        <w:rPr>
          <w:rFonts w:ascii="Times New Roman" w:hAnsi="Times New Roman" w:cs="Times New Roman"/>
          <w:sz w:val="24"/>
          <w:szCs w:val="24"/>
        </w:rPr>
        <w:t xml:space="preserve"> study aimed at evaluating the </w:t>
      </w:r>
      <w:r w:rsidR="004920FB" w:rsidRPr="00B05A04">
        <w:rPr>
          <w:rFonts w:ascii="Times New Roman" w:hAnsi="Times New Roman" w:cs="Times New Roman"/>
          <w:sz w:val="24"/>
          <w:szCs w:val="24"/>
        </w:rPr>
        <w:t>v</w:t>
      </w:r>
      <w:r w:rsidRPr="00B05A04">
        <w:rPr>
          <w:rFonts w:ascii="Times New Roman" w:hAnsi="Times New Roman" w:cs="Times New Roman"/>
          <w:sz w:val="24"/>
          <w:szCs w:val="24"/>
        </w:rPr>
        <w:t>isual outcome of YAG laser capsulotomy and its associated factors among patients with posterior capsular opacification who attended at KCMC Eye department from July 2023 to May 2024.</w:t>
      </w:r>
    </w:p>
    <w:p w:rsidR="000A44DA" w:rsidRDefault="000A44DA"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Ethical approval was obtained from the Kilimanjaro Christian Medical University College Research and Ethics Review Committee (Ref: PG 87/2022), with institutional clearance granted via the Ophthalmology Department at KCMC. All participants were in</w:t>
      </w:r>
      <w:r w:rsidR="00B14225">
        <w:rPr>
          <w:rFonts w:ascii="Times New Roman" w:hAnsi="Times New Roman" w:cs="Times New Roman"/>
          <w:sz w:val="24"/>
          <w:szCs w:val="24"/>
        </w:rPr>
        <w:t xml:space="preserve">formed about the study’s aim, </w:t>
      </w:r>
      <w:r w:rsidRPr="00B05A04">
        <w:rPr>
          <w:rFonts w:ascii="Times New Roman" w:hAnsi="Times New Roman" w:cs="Times New Roman"/>
          <w:sz w:val="24"/>
          <w:szCs w:val="24"/>
        </w:rPr>
        <w:t>and written consent was obtained. Participant confidentiality and data protection were maintained throughout.</w:t>
      </w:r>
    </w:p>
    <w:p w:rsidR="00533D73" w:rsidRPr="00533D73" w:rsidRDefault="00F40012" w:rsidP="00B05A04">
      <w:pPr>
        <w:spacing w:line="360" w:lineRule="auto"/>
        <w:jc w:val="both"/>
        <w:rPr>
          <w:rFonts w:ascii="Times New Roman" w:hAnsi="Times New Roman" w:cs="Times New Roman"/>
          <w:b/>
          <w:sz w:val="24"/>
          <w:szCs w:val="24"/>
        </w:rPr>
      </w:pPr>
      <w:r>
        <w:rPr>
          <w:rFonts w:ascii="Times New Roman" w:hAnsi="Times New Roman" w:cs="Times New Roman"/>
          <w:b/>
          <w:sz w:val="24"/>
          <w:szCs w:val="24"/>
        </w:rPr>
        <w:t>2.2 S</w:t>
      </w:r>
      <w:r w:rsidR="00533D73" w:rsidRPr="00533D73">
        <w:rPr>
          <w:rFonts w:ascii="Times New Roman" w:hAnsi="Times New Roman" w:cs="Times New Roman"/>
          <w:b/>
          <w:sz w:val="24"/>
          <w:szCs w:val="24"/>
        </w:rPr>
        <w:t>tudy population</w:t>
      </w:r>
      <w:r w:rsidR="00533D73">
        <w:rPr>
          <w:rFonts w:ascii="Times New Roman" w:hAnsi="Times New Roman" w:cs="Times New Roman"/>
          <w:b/>
          <w:sz w:val="24"/>
          <w:szCs w:val="24"/>
        </w:rPr>
        <w:t>.</w:t>
      </w:r>
    </w:p>
    <w:p w:rsidR="000A44DA" w:rsidRDefault="004920FB"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 xml:space="preserve"> The study enrolled a total of 87 patients</w:t>
      </w:r>
      <w:r w:rsidR="00425ECD" w:rsidRPr="00B05A04">
        <w:rPr>
          <w:rFonts w:ascii="Times New Roman" w:hAnsi="Times New Roman" w:cs="Times New Roman"/>
          <w:sz w:val="24"/>
          <w:szCs w:val="24"/>
        </w:rPr>
        <w:t xml:space="preserve"> from adults (aged 18 years and above)</w:t>
      </w:r>
      <w:r w:rsidRPr="00B05A04">
        <w:rPr>
          <w:rFonts w:ascii="Times New Roman" w:hAnsi="Times New Roman" w:cs="Times New Roman"/>
          <w:sz w:val="24"/>
          <w:szCs w:val="24"/>
        </w:rPr>
        <w:t xml:space="preserve"> with PCO who were attending the Outpatient clinic of Eye department at Kilimanjaro Christian</w:t>
      </w:r>
      <w:r w:rsidR="00B14225">
        <w:rPr>
          <w:rFonts w:ascii="Times New Roman" w:hAnsi="Times New Roman" w:cs="Times New Roman"/>
          <w:sz w:val="24"/>
          <w:szCs w:val="24"/>
        </w:rPr>
        <w:t xml:space="preserve"> Medical Centre (KCMC),</w:t>
      </w:r>
      <w:r w:rsidR="00B14225" w:rsidRPr="00B05A04">
        <w:rPr>
          <w:rFonts w:ascii="Times New Roman" w:hAnsi="Times New Roman" w:cs="Times New Roman"/>
          <w:sz w:val="24"/>
          <w:szCs w:val="24"/>
        </w:rPr>
        <w:t xml:space="preserve"> non</w:t>
      </w:r>
      <w:r w:rsidRPr="00B05A04">
        <w:rPr>
          <w:rFonts w:ascii="Times New Roman" w:hAnsi="Times New Roman" w:cs="Times New Roman"/>
          <w:sz w:val="24"/>
          <w:szCs w:val="24"/>
        </w:rPr>
        <w:t>-probability</w:t>
      </w:r>
      <w:r w:rsidR="00B14225">
        <w:rPr>
          <w:rFonts w:ascii="Times New Roman" w:hAnsi="Times New Roman" w:cs="Times New Roman"/>
          <w:sz w:val="24"/>
          <w:szCs w:val="24"/>
        </w:rPr>
        <w:t xml:space="preserve"> consecutive </w:t>
      </w:r>
      <w:r w:rsidR="00B14225" w:rsidRPr="00B05A04">
        <w:rPr>
          <w:rFonts w:ascii="Times New Roman" w:hAnsi="Times New Roman" w:cs="Times New Roman"/>
          <w:sz w:val="24"/>
          <w:szCs w:val="24"/>
        </w:rPr>
        <w:t>sampling</w:t>
      </w:r>
      <w:r w:rsidRPr="00B05A04">
        <w:rPr>
          <w:rFonts w:ascii="Times New Roman" w:hAnsi="Times New Roman" w:cs="Times New Roman"/>
          <w:sz w:val="24"/>
          <w:szCs w:val="24"/>
        </w:rPr>
        <w:t xml:space="preserve"> method</w:t>
      </w:r>
      <w:r w:rsidR="000A44DA" w:rsidRPr="00B05A04">
        <w:rPr>
          <w:rFonts w:ascii="Times New Roman" w:hAnsi="Times New Roman" w:cs="Times New Roman"/>
          <w:sz w:val="24"/>
          <w:szCs w:val="24"/>
        </w:rPr>
        <w:t xml:space="preserve"> was used</w:t>
      </w:r>
      <w:r w:rsidRPr="00B05A04">
        <w:rPr>
          <w:rFonts w:ascii="Times New Roman" w:hAnsi="Times New Roman" w:cs="Times New Roman"/>
          <w:sz w:val="24"/>
          <w:szCs w:val="24"/>
        </w:rPr>
        <w:t xml:space="preserve">. Patients were excluded if Patients had </w:t>
      </w:r>
      <w:r w:rsidR="00E67285">
        <w:rPr>
          <w:rFonts w:ascii="Times New Roman" w:hAnsi="Times New Roman" w:cs="Times New Roman"/>
          <w:sz w:val="24"/>
          <w:szCs w:val="24"/>
        </w:rPr>
        <w:t>ocular pathology example</w:t>
      </w:r>
      <w:r w:rsidRPr="00B05A04">
        <w:rPr>
          <w:rFonts w:ascii="Times New Roman" w:hAnsi="Times New Roman" w:cs="Times New Roman"/>
          <w:sz w:val="24"/>
          <w:szCs w:val="24"/>
        </w:rPr>
        <w:t>, glaucoma, DM maculopathy, and clinical significance macula edema, Patients with combined procedures like trabeculectomy, patients</w:t>
      </w:r>
      <w:r w:rsidR="00B14225">
        <w:rPr>
          <w:rFonts w:ascii="Times New Roman" w:hAnsi="Times New Roman" w:cs="Times New Roman"/>
          <w:sz w:val="24"/>
          <w:szCs w:val="24"/>
        </w:rPr>
        <w:t xml:space="preserve"> with any media opacity </w:t>
      </w:r>
      <w:r w:rsidR="00B14225" w:rsidRPr="00B05A04">
        <w:rPr>
          <w:rFonts w:ascii="Times New Roman" w:hAnsi="Times New Roman" w:cs="Times New Roman"/>
          <w:sz w:val="24"/>
          <w:szCs w:val="24"/>
        </w:rPr>
        <w:t>prevents</w:t>
      </w:r>
      <w:r w:rsidR="00055A40">
        <w:rPr>
          <w:rFonts w:ascii="Times New Roman" w:hAnsi="Times New Roman" w:cs="Times New Roman"/>
          <w:sz w:val="24"/>
          <w:szCs w:val="24"/>
        </w:rPr>
        <w:t xml:space="preserve"> </w:t>
      </w:r>
      <w:r w:rsidRPr="00B05A04">
        <w:rPr>
          <w:rFonts w:ascii="Times New Roman" w:hAnsi="Times New Roman" w:cs="Times New Roman"/>
          <w:sz w:val="24"/>
          <w:szCs w:val="24"/>
        </w:rPr>
        <w:t>focusing of the laser and pre-existing rai</w:t>
      </w:r>
      <w:r w:rsidR="00B14225">
        <w:rPr>
          <w:rFonts w:ascii="Times New Roman" w:hAnsi="Times New Roman" w:cs="Times New Roman"/>
          <w:sz w:val="24"/>
          <w:szCs w:val="24"/>
        </w:rPr>
        <w:t>sed IOP</w:t>
      </w:r>
      <w:r w:rsidR="00993270" w:rsidRPr="00B05A04">
        <w:rPr>
          <w:rFonts w:ascii="Times New Roman" w:hAnsi="Times New Roman" w:cs="Times New Roman"/>
          <w:sz w:val="24"/>
          <w:szCs w:val="24"/>
        </w:rPr>
        <w:t>.</w:t>
      </w:r>
    </w:p>
    <w:p w:rsidR="008E3D62" w:rsidRPr="008E3D62" w:rsidRDefault="008E3D62" w:rsidP="008E3D62">
      <w:pPr>
        <w:pStyle w:val="Heading3"/>
        <w:spacing w:after="240"/>
        <w:rPr>
          <w:color w:val="000000" w:themeColor="text1"/>
        </w:rPr>
      </w:pPr>
      <w:r w:rsidRPr="008E3D62">
        <w:rPr>
          <w:color w:val="000000" w:themeColor="text1"/>
        </w:rPr>
        <w:lastRenderedPageBreak/>
        <w:t>2.3 Sample Size Estimation</w:t>
      </w:r>
    </w:p>
    <w:p w:rsidR="008E3D62" w:rsidRPr="00F30F57" w:rsidRDefault="008E3D62" w:rsidP="008E3D62">
      <w:pPr>
        <w:spacing w:after="240" w:line="360" w:lineRule="auto"/>
        <w:jc w:val="both"/>
        <w:rPr>
          <w:rFonts w:ascii="Times New Roman" w:hAnsi="Times New Roman" w:cs="Times New Roman"/>
          <w:sz w:val="24"/>
          <w:szCs w:val="24"/>
        </w:rPr>
      </w:pPr>
      <w:r w:rsidRPr="00F30F57">
        <w:rPr>
          <w:rFonts w:ascii="Times New Roman" w:hAnsi="Times New Roman" w:cs="Times New Roman"/>
          <w:sz w:val="24"/>
          <w:szCs w:val="24"/>
        </w:rPr>
        <w:t>A minimum sample size of seventy-three (73) patients was estimated.</w:t>
      </w:r>
    </w:p>
    <w:p w:rsidR="008E3D62" w:rsidRPr="00F30F57" w:rsidRDefault="008E3D62" w:rsidP="008E3D62">
      <w:pPr>
        <w:spacing w:after="240" w:line="360" w:lineRule="auto"/>
        <w:jc w:val="both"/>
        <w:rPr>
          <w:rFonts w:ascii="Times New Roman" w:hAnsi="Times New Roman" w:cs="Times New Roman"/>
          <w:sz w:val="24"/>
          <w:szCs w:val="24"/>
        </w:rPr>
      </w:pPr>
    </w:p>
    <w:p w:rsidR="008E3D62" w:rsidRPr="00F30F57" w:rsidRDefault="008E3D62" w:rsidP="008E3D62">
      <w:pPr>
        <w:spacing w:after="240" w:line="36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1-P</m:t>
                  </m:r>
                </m:e>
              </m:d>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ME</m:t>
                  </m:r>
                </m:e>
                <m:sup>
                  <m:r>
                    <w:rPr>
                      <w:rFonts w:ascii="Cambria Math" w:hAnsi="Cambria Math" w:cs="Times New Roman"/>
                      <w:sz w:val="24"/>
                      <w:szCs w:val="24"/>
                    </w:rPr>
                    <m:t>2</m:t>
                  </m:r>
                </m:sup>
              </m:sSup>
            </m:den>
          </m:f>
        </m:oMath>
      </m:oMathPara>
    </w:p>
    <w:p w:rsidR="008E3D62" w:rsidRPr="00F30F57" w:rsidRDefault="008E3D62" w:rsidP="008E3D62">
      <w:pPr>
        <w:spacing w:after="240" w:line="360" w:lineRule="auto"/>
        <w:jc w:val="both"/>
        <w:rPr>
          <w:rFonts w:ascii="Times New Roman" w:hAnsi="Times New Roman" w:cs="Times New Roman"/>
          <w:sz w:val="24"/>
          <w:szCs w:val="24"/>
        </w:rPr>
      </w:pPr>
    </w:p>
    <w:p w:rsidR="008E3D62" w:rsidRPr="00F30F57" w:rsidRDefault="008E3D62" w:rsidP="008E3D62">
      <w:pPr>
        <w:spacing w:after="240" w:line="360"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95</m:t>
              </m:r>
              <m:d>
                <m:dPr>
                  <m:ctrlPr>
                    <w:rPr>
                      <w:rFonts w:ascii="Cambria Math" w:hAnsi="Cambria Math" w:cs="Times New Roman"/>
                      <w:i/>
                      <w:sz w:val="24"/>
                      <w:szCs w:val="24"/>
                    </w:rPr>
                  </m:ctrlPr>
                </m:dPr>
                <m:e>
                  <m:r>
                    <w:rPr>
                      <w:rFonts w:ascii="Cambria Math" w:hAnsi="Cambria Math" w:cs="Times New Roman"/>
                      <w:sz w:val="24"/>
                      <w:szCs w:val="24"/>
                    </w:rPr>
                    <m:t>100-95</m:t>
                  </m:r>
                </m:e>
              </m:d>
              <m:sSup>
                <m:sSupPr>
                  <m:ctrlPr>
                    <w:rPr>
                      <w:rFonts w:ascii="Cambria Math" w:hAnsi="Cambria Math" w:cs="Times New Roman"/>
                      <w:i/>
                      <w:sz w:val="24"/>
                      <w:szCs w:val="24"/>
                    </w:rPr>
                  </m:ctrlPr>
                </m:sSupPr>
                <m:e>
                  <m:r>
                    <w:rPr>
                      <w:rFonts w:ascii="Cambria Math" w:hAnsi="Cambria Math" w:cs="Times New Roman"/>
                      <w:sz w:val="24"/>
                      <w:szCs w:val="24"/>
                    </w:rPr>
                    <m:t>1.96</m:t>
                  </m:r>
                </m:e>
                <m:sup>
                  <m:r>
                    <w:rPr>
                      <w:rFonts w:ascii="Cambria Math" w:hAnsi="Cambria Math" w:cs="Times New Roman"/>
                      <w:sz w:val="24"/>
                      <w:szCs w:val="24"/>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5</m:t>
                  </m:r>
                </m:e>
                <m:sup>
                  <m:r>
                    <w:rPr>
                      <w:rFonts w:ascii="Cambria Math" w:hAnsi="Cambria Math" w:cs="Times New Roman"/>
                      <w:sz w:val="24"/>
                      <w:szCs w:val="24"/>
                    </w:rPr>
                    <m:t>2</m:t>
                  </m:r>
                </m:sup>
              </m:sSup>
            </m:den>
          </m:f>
          <m:r>
            <w:rPr>
              <w:rFonts w:ascii="Cambria Math" w:hAnsi="Cambria Math" w:cs="Times New Roman"/>
              <w:sz w:val="24"/>
              <w:szCs w:val="24"/>
            </w:rPr>
            <m:t>=73</m:t>
          </m:r>
        </m:oMath>
      </m:oMathPara>
    </w:p>
    <w:p w:rsidR="008E3D62" w:rsidRPr="00F30F57" w:rsidRDefault="008E3D62" w:rsidP="008E3D62">
      <w:pPr>
        <w:pStyle w:val="ListParagraph"/>
        <w:spacing w:after="240" w:line="360" w:lineRule="auto"/>
        <w:ind w:left="0"/>
        <w:jc w:val="both"/>
        <w:rPr>
          <w:rFonts w:ascii="Times New Roman" w:hAnsi="Times New Roman" w:cs="Times New Roman"/>
          <w:sz w:val="24"/>
          <w:szCs w:val="24"/>
        </w:rPr>
      </w:pPr>
      <w:r w:rsidRPr="00F30F57">
        <w:rPr>
          <w:rFonts w:ascii="Times New Roman" w:hAnsi="Times New Roman" w:cs="Times New Roman"/>
          <w:sz w:val="24"/>
          <w:szCs w:val="24"/>
        </w:rPr>
        <w:t>Where n = Minimum sample size</w:t>
      </w:r>
    </w:p>
    <w:p w:rsidR="008E3D62" w:rsidRPr="00F30F57" w:rsidRDefault="008E3D62" w:rsidP="008E3D62">
      <w:pPr>
        <w:spacing w:after="240" w:line="360" w:lineRule="auto"/>
        <w:jc w:val="both"/>
        <w:rPr>
          <w:rFonts w:ascii="Times New Roman" w:hAnsi="Times New Roman" w:cs="Times New Roman"/>
          <w:sz w:val="24"/>
          <w:szCs w:val="24"/>
        </w:rPr>
      </w:pPr>
      <w:r w:rsidRPr="00F30F57">
        <w:rPr>
          <w:rFonts w:ascii="Times New Roman" w:hAnsi="Times New Roman" w:cs="Times New Roman"/>
          <w:sz w:val="24"/>
          <w:szCs w:val="24"/>
        </w:rPr>
        <w:t>p= 95%, proportion of good visual outcome attained after Nd YAG laser by</w:t>
      </w:r>
      <w:r w:rsidRPr="00F30F57">
        <w:rPr>
          <w:rFonts w:ascii="Times New Roman" w:hAnsi="Times New Roman" w:cs="Times New Roman"/>
          <w:sz w:val="24"/>
          <w:szCs w:val="24"/>
        </w:rPr>
        <w:fldChar w:fldCharType="begin" w:fldLock="1"/>
      </w:r>
      <w:r w:rsidRPr="00F30F57">
        <w:rPr>
          <w:rFonts w:ascii="Times New Roman" w:hAnsi="Times New Roman" w:cs="Times New Roman"/>
          <w:sz w:val="24"/>
          <w:szCs w:val="24"/>
        </w:rPr>
        <w:instrText>ADDIN CSL_CITATION {"citationItems":[{"id":"ITEM-1","itemData":{"abstract":"Introduction: Cataract is common cause of blindness worldwide which is cuarable, its prevalence is high in Indian population. Study aimed to see the visual outcome after Nd-YAG laser Capsulotomy in posterior capsular opacity at Regional Eye hospital, Warangal, and to study Correlation between PCO and visual acuity before and after Nd:YAG laser posterior capsulotomy. Material and Methods: Nd: YAG laser capsulotomy was carried out in 100 eyes of 100 patients. It was a hospital based prospective study on outpatient basis who underwent extra capsular cataract extraction with PCIOL implantation elsewhere diagnosed PCO by red reflex evaluation by retinoscopy. PCO followed ECCE with PCIOL implantation with decreased BCVA of two or more lines. Results: Out of 100 patients (100 eyes) overall visual outcome after Nd-YAG laser capsulotomy is 95%.There sex predilection was not present among the patients who developed PCO and were treated with Nd YAG laser. Males were 52 and females were 48. Most patients 78% were in the 41-80years age range. A large proportion of these patients 65.% had the diagnosis of PCO between 3-12 months post-surgery. Majority of the patients, 75% presented with visual acuity of &lt;3/60 before the laser procedure while this reduced to 5% post laser procedure. Conclusion: Nd-YAG laser therapy presented the advantage of a noninvasive, effective, relatively safe technique to manage intact posterior capsular opacity and it does not require patients hospitalization.","author":[{"dropping-particle":"","family":"Dharmaraju","given":"B","non-dropping-particle":"","parse-names":false,"suffix":""},{"dropping-particle":"","family":"Vijayasree","given":"S","non-dropping-particle":"","parse-names":false,"suffix":""},{"dropping-particle":"","family":"Sridhar","given":"K","non-dropping-particle":"","parse-names":false,"suffix":""}],"container-title":"International Journal of Contemporary Medical Research ISSN (Online","id":"ITEM-1","issue":"9","issued":{"date-parts":[["2016"]]},"page":"2393-915","title":"A Clinical Study of Visual Outcome in Nd: YAG Laser Capsulotomy in Posterior Capsular Opacity","type":"article-journal","volume":"43"},"uris":["http://www.mendeley.com/documents/?uuid=910863dc-d32a-412b-82b0-fb1ca307a2b8","http://www.mendeley.com/documents/?uuid=1656a456-0dc0-46b0-89c1-14664c77fdf3"]}],"mendeley":{"formattedCitation":"(Dharmaraju, Vijayasree and Sridhar, 2016)","plainTextFormattedCitation":"(Dharmaraju, Vijayasree and Sridhar, 2016)","previouslyFormattedCitation":"(Dharmaraju, Vijayasree and Sridhar, 2016)"},"properties":{"noteIndex":0},"schema":"https://github.com/citation-style-language/schema/raw/master/csl-citation.json"}</w:instrText>
      </w:r>
      <w:r w:rsidRPr="00F30F57">
        <w:rPr>
          <w:rFonts w:ascii="Times New Roman" w:hAnsi="Times New Roman" w:cs="Times New Roman"/>
          <w:sz w:val="24"/>
          <w:szCs w:val="24"/>
        </w:rPr>
        <w:fldChar w:fldCharType="separate"/>
      </w:r>
      <w:r w:rsidRPr="00F30F57">
        <w:rPr>
          <w:rFonts w:ascii="Times New Roman" w:hAnsi="Times New Roman" w:cs="Times New Roman"/>
          <w:noProof/>
          <w:sz w:val="24"/>
          <w:szCs w:val="24"/>
        </w:rPr>
        <w:t>(Dharmaraju, Vijayasree and Sridhar, 2016)</w:t>
      </w:r>
      <w:r w:rsidRPr="00F30F57">
        <w:rPr>
          <w:rFonts w:ascii="Times New Roman" w:hAnsi="Times New Roman" w:cs="Times New Roman"/>
          <w:sz w:val="24"/>
          <w:szCs w:val="24"/>
        </w:rPr>
        <w:fldChar w:fldCharType="end"/>
      </w:r>
      <w:r w:rsidRPr="00F30F57">
        <w:rPr>
          <w:rFonts w:ascii="Times New Roman" w:hAnsi="Times New Roman" w:cs="Times New Roman"/>
          <w:sz w:val="24"/>
          <w:szCs w:val="24"/>
        </w:rPr>
        <w:t>.</w:t>
      </w:r>
    </w:p>
    <w:p w:rsidR="008E3D62" w:rsidRPr="00F30F57" w:rsidRDefault="008E3D62" w:rsidP="008E3D62">
      <w:pPr>
        <w:pStyle w:val="ListParagraph"/>
        <w:spacing w:after="240" w:line="360" w:lineRule="auto"/>
        <w:ind w:left="0"/>
        <w:jc w:val="both"/>
        <w:rPr>
          <w:rFonts w:ascii="Times New Roman" w:hAnsi="Times New Roman" w:cs="Times New Roman"/>
          <w:sz w:val="24"/>
          <w:szCs w:val="24"/>
        </w:rPr>
      </w:pPr>
      <w:r w:rsidRPr="00F30F57">
        <w:rPr>
          <w:rFonts w:ascii="Times New Roman" w:hAnsi="Times New Roman" w:cs="Times New Roman"/>
          <w:sz w:val="24"/>
          <w:szCs w:val="24"/>
        </w:rPr>
        <w:t>Z=1.96</w:t>
      </w:r>
    </w:p>
    <w:p w:rsidR="008E3D62" w:rsidRPr="00F30F57" w:rsidRDefault="008E3D62" w:rsidP="008E3D62">
      <w:pPr>
        <w:pStyle w:val="ListParagraph"/>
        <w:spacing w:after="240" w:line="360" w:lineRule="auto"/>
        <w:ind w:left="0"/>
        <w:jc w:val="both"/>
        <w:rPr>
          <w:rFonts w:ascii="Times New Roman" w:hAnsi="Times New Roman" w:cs="Times New Roman"/>
          <w:sz w:val="24"/>
          <w:szCs w:val="24"/>
        </w:rPr>
      </w:pPr>
      <w:r w:rsidRPr="00F30F57">
        <w:rPr>
          <w:rFonts w:ascii="Times New Roman" w:hAnsi="Times New Roman" w:cs="Times New Roman"/>
          <w:sz w:val="24"/>
          <w:szCs w:val="24"/>
        </w:rPr>
        <w:t>ME =5%, Margin of error (estimated level of precision)</w:t>
      </w:r>
    </w:p>
    <w:p w:rsidR="008E3D62" w:rsidRDefault="008E3D62" w:rsidP="008E3D62">
      <w:pPr>
        <w:spacing w:line="360" w:lineRule="auto"/>
        <w:jc w:val="both"/>
        <w:rPr>
          <w:rFonts w:ascii="Times New Roman" w:hAnsi="Times New Roman" w:cs="Times New Roman"/>
          <w:sz w:val="24"/>
          <w:szCs w:val="24"/>
        </w:rPr>
      </w:pPr>
      <w:r w:rsidRPr="00F30F57">
        <w:rPr>
          <w:rFonts w:ascii="Times New Roman" w:hAnsi="Times New Roman" w:cs="Times New Roman"/>
          <w:sz w:val="24"/>
          <w:szCs w:val="24"/>
        </w:rPr>
        <w:t>Hence, the minimum sample required for this study is patients =73</w:t>
      </w:r>
    </w:p>
    <w:p w:rsidR="008E3D62" w:rsidRDefault="008E3D62" w:rsidP="00B05A04">
      <w:pPr>
        <w:spacing w:line="360" w:lineRule="auto"/>
        <w:jc w:val="both"/>
        <w:rPr>
          <w:rFonts w:ascii="Times New Roman" w:hAnsi="Times New Roman" w:cs="Times New Roman"/>
          <w:sz w:val="24"/>
          <w:szCs w:val="24"/>
        </w:rPr>
      </w:pPr>
    </w:p>
    <w:p w:rsidR="008E3D62" w:rsidRDefault="008E3D62" w:rsidP="00B05A04">
      <w:pPr>
        <w:spacing w:line="360" w:lineRule="auto"/>
        <w:jc w:val="both"/>
        <w:rPr>
          <w:rFonts w:ascii="Times New Roman" w:hAnsi="Times New Roman" w:cs="Times New Roman"/>
          <w:sz w:val="24"/>
          <w:szCs w:val="24"/>
        </w:rPr>
      </w:pPr>
    </w:p>
    <w:p w:rsidR="00533D73" w:rsidRPr="00B05A04" w:rsidRDefault="007D79ED" w:rsidP="00B05A04">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b/>
          <w:sz w:val="24"/>
          <w:szCs w:val="24"/>
        </w:rPr>
        <w:t xml:space="preserve">4 </w:t>
      </w:r>
      <w:r w:rsidRPr="00533D73">
        <w:rPr>
          <w:rFonts w:ascii="Times New Roman" w:hAnsi="Times New Roman" w:cs="Times New Roman"/>
          <w:b/>
          <w:sz w:val="24"/>
          <w:szCs w:val="24"/>
        </w:rPr>
        <w:t>Data</w:t>
      </w:r>
      <w:r w:rsidR="00533D73" w:rsidRPr="00533D73">
        <w:rPr>
          <w:rFonts w:ascii="Times New Roman" w:hAnsi="Times New Roman" w:cs="Times New Roman"/>
          <w:b/>
          <w:sz w:val="24"/>
          <w:szCs w:val="24"/>
        </w:rPr>
        <w:t xml:space="preserve"> collection Methods and Tools</w:t>
      </w:r>
      <w:r w:rsidR="00533D73">
        <w:rPr>
          <w:rFonts w:ascii="Times New Roman" w:hAnsi="Times New Roman" w:cs="Times New Roman"/>
          <w:b/>
          <w:sz w:val="24"/>
          <w:szCs w:val="24"/>
        </w:rPr>
        <w:t>.</w:t>
      </w:r>
    </w:p>
    <w:p w:rsidR="00993270" w:rsidRDefault="00B14225" w:rsidP="00B05A04">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w:t>
      </w:r>
      <w:r w:rsidR="00993270" w:rsidRPr="00B05A04">
        <w:rPr>
          <w:rFonts w:ascii="Times New Roman" w:hAnsi="Times New Roman" w:cs="Times New Roman"/>
          <w:sz w:val="24"/>
          <w:szCs w:val="24"/>
        </w:rPr>
        <w:t xml:space="preserve">validated data </w:t>
      </w:r>
      <w:r>
        <w:rPr>
          <w:rFonts w:ascii="Times New Roman" w:hAnsi="Times New Roman" w:cs="Times New Roman"/>
          <w:sz w:val="24"/>
          <w:szCs w:val="24"/>
        </w:rPr>
        <w:t xml:space="preserve">collection sheet was used, </w:t>
      </w:r>
      <w:r w:rsidR="00993270" w:rsidRPr="00B05A04">
        <w:rPr>
          <w:rFonts w:ascii="Times New Roman" w:hAnsi="Times New Roman" w:cs="Times New Roman"/>
          <w:sz w:val="24"/>
          <w:szCs w:val="24"/>
        </w:rPr>
        <w:t>demographic data, pre and post visual acuity, best BCVA and complications associated with Nd; YAG laser capsulotomy were recorded. Visual acuity was measured by using a Snellen chart, fundoscopy was made using a non-contact</w:t>
      </w:r>
      <w:r w:rsidR="00B87CB5">
        <w:rPr>
          <w:rFonts w:ascii="Times New Roman" w:hAnsi="Times New Roman" w:cs="Times New Roman"/>
          <w:sz w:val="24"/>
          <w:szCs w:val="24"/>
        </w:rPr>
        <w:t xml:space="preserve"> </w:t>
      </w:r>
      <w:r w:rsidR="00993270" w:rsidRPr="00B05A04">
        <w:rPr>
          <w:rFonts w:ascii="Times New Roman" w:hAnsi="Times New Roman" w:cs="Times New Roman"/>
          <w:sz w:val="24"/>
          <w:szCs w:val="24"/>
        </w:rPr>
        <w:t>90D VOLK lens and Haag strait bio microscope, refraction was done byusing an automated</w:t>
      </w:r>
      <w:r w:rsidR="00055A40">
        <w:rPr>
          <w:rFonts w:ascii="Times New Roman" w:hAnsi="Times New Roman" w:cs="Times New Roman"/>
          <w:sz w:val="24"/>
          <w:szCs w:val="24"/>
        </w:rPr>
        <w:t xml:space="preserve"> </w:t>
      </w:r>
      <w:r w:rsidR="00993270" w:rsidRPr="00B05A04">
        <w:rPr>
          <w:rFonts w:ascii="Times New Roman" w:hAnsi="Times New Roman" w:cs="Times New Roman"/>
          <w:sz w:val="24"/>
          <w:szCs w:val="24"/>
        </w:rPr>
        <w:t>refract</w:t>
      </w:r>
      <w:r w:rsidR="00163F67">
        <w:rPr>
          <w:rFonts w:ascii="Times New Roman" w:hAnsi="Times New Roman" w:cs="Times New Roman"/>
          <w:sz w:val="24"/>
          <w:szCs w:val="24"/>
        </w:rPr>
        <w:t>o</w:t>
      </w:r>
      <w:r w:rsidR="00993270" w:rsidRPr="00B05A04">
        <w:rPr>
          <w:rFonts w:ascii="Times New Roman" w:hAnsi="Times New Roman" w:cs="Times New Roman"/>
          <w:sz w:val="24"/>
          <w:szCs w:val="24"/>
        </w:rPr>
        <w:t>meter (Heine retinoscopy) and laser capsulotomy of the posterior capsule was done by using Zeiss visuals</w:t>
      </w:r>
      <w:r w:rsidR="00B87CB5">
        <w:rPr>
          <w:rFonts w:ascii="Times New Roman" w:hAnsi="Times New Roman" w:cs="Times New Roman"/>
          <w:sz w:val="24"/>
          <w:szCs w:val="24"/>
        </w:rPr>
        <w:t xml:space="preserve"> </w:t>
      </w:r>
      <w:r w:rsidR="00993270" w:rsidRPr="00B05A04">
        <w:rPr>
          <w:rFonts w:ascii="Times New Roman" w:hAnsi="Times New Roman" w:cs="Times New Roman"/>
          <w:sz w:val="24"/>
          <w:szCs w:val="24"/>
        </w:rPr>
        <w:t>Nd:YAG iii.</w:t>
      </w:r>
    </w:p>
    <w:p w:rsidR="00533D73" w:rsidRPr="00533D73" w:rsidRDefault="008E3D62" w:rsidP="00B05A04">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2.5</w:t>
      </w:r>
      <w:r w:rsidR="00533D73" w:rsidRPr="00533D73">
        <w:rPr>
          <w:rFonts w:ascii="Times New Roman" w:hAnsi="Times New Roman" w:cs="Times New Roman"/>
          <w:b/>
          <w:sz w:val="24"/>
          <w:szCs w:val="24"/>
        </w:rPr>
        <w:t xml:space="preserve"> Data collection procedure</w:t>
      </w:r>
      <w:r w:rsidR="00533D73">
        <w:rPr>
          <w:rFonts w:ascii="Times New Roman" w:hAnsi="Times New Roman" w:cs="Times New Roman"/>
          <w:b/>
          <w:sz w:val="24"/>
          <w:szCs w:val="24"/>
        </w:rPr>
        <w:t>s</w:t>
      </w:r>
      <w:r w:rsidR="00533D73" w:rsidRPr="00533D73">
        <w:rPr>
          <w:rFonts w:ascii="Times New Roman" w:hAnsi="Times New Roman" w:cs="Times New Roman"/>
          <w:b/>
          <w:sz w:val="24"/>
          <w:szCs w:val="24"/>
        </w:rPr>
        <w:t>.</w:t>
      </w:r>
    </w:p>
    <w:p w:rsidR="00993270" w:rsidRPr="00B05A04" w:rsidRDefault="00993270" w:rsidP="00B05A04">
      <w:pPr>
        <w:spacing w:after="240" w:line="360" w:lineRule="auto"/>
        <w:jc w:val="both"/>
        <w:rPr>
          <w:rFonts w:ascii="Times New Roman" w:hAnsi="Times New Roman" w:cs="Times New Roman"/>
          <w:sz w:val="24"/>
          <w:szCs w:val="24"/>
        </w:rPr>
      </w:pPr>
      <w:r w:rsidRPr="00B05A04">
        <w:rPr>
          <w:rFonts w:ascii="Times New Roman" w:hAnsi="Times New Roman" w:cs="Times New Roman"/>
          <w:sz w:val="24"/>
          <w:szCs w:val="24"/>
        </w:rPr>
        <w:t xml:space="preserve">All patients post cataract surgery who attended the Eye OPD clinic at KCMC with complaints of decreasing vision following cataract extraction with posterior chamber intraocular lens </w:t>
      </w:r>
      <w:r w:rsidRPr="00B05A04">
        <w:rPr>
          <w:rFonts w:ascii="Times New Roman" w:hAnsi="Times New Roman" w:cs="Times New Roman"/>
          <w:sz w:val="24"/>
          <w:szCs w:val="24"/>
        </w:rPr>
        <w:lastRenderedPageBreak/>
        <w:t xml:space="preserve">implantation were included in the study after determining the clinical visual impairment caused by PCO. Detailed history and thorough ophthalmic examination regarding, visual acuity, tonometry, slit lamp examination, direct </w:t>
      </w:r>
      <w:r w:rsidR="007D79ED" w:rsidRPr="00B05A04">
        <w:rPr>
          <w:rFonts w:ascii="Times New Roman" w:hAnsi="Times New Roman" w:cs="Times New Roman"/>
          <w:sz w:val="24"/>
          <w:szCs w:val="24"/>
        </w:rPr>
        <w:t>ophthalmoscope</w:t>
      </w:r>
      <w:r w:rsidRPr="00B05A04">
        <w:rPr>
          <w:rFonts w:ascii="Times New Roman" w:hAnsi="Times New Roman" w:cs="Times New Roman"/>
          <w:sz w:val="24"/>
          <w:szCs w:val="24"/>
        </w:rPr>
        <w:t xml:space="preserve">, indirect </w:t>
      </w:r>
      <w:r w:rsidR="007D79ED" w:rsidRPr="00B05A04">
        <w:rPr>
          <w:rFonts w:ascii="Times New Roman" w:hAnsi="Times New Roman" w:cs="Times New Roman"/>
          <w:sz w:val="24"/>
          <w:szCs w:val="24"/>
        </w:rPr>
        <w:t>ophthalmoscope</w:t>
      </w:r>
      <w:r w:rsidRPr="00B05A04">
        <w:rPr>
          <w:rFonts w:ascii="Times New Roman" w:hAnsi="Times New Roman" w:cs="Times New Roman"/>
          <w:sz w:val="24"/>
          <w:szCs w:val="24"/>
        </w:rPr>
        <w:t>, and silt lamp biometry were performed before and post to Nd: YAG laser capsulotomy.</w:t>
      </w:r>
    </w:p>
    <w:p w:rsidR="00993270" w:rsidRPr="00B05A04" w:rsidRDefault="00993270" w:rsidP="00B05A04">
      <w:pPr>
        <w:spacing w:after="240" w:line="360" w:lineRule="auto"/>
        <w:jc w:val="both"/>
        <w:rPr>
          <w:rFonts w:ascii="Times New Roman" w:hAnsi="Times New Roman" w:cs="Times New Roman"/>
          <w:sz w:val="24"/>
          <w:szCs w:val="24"/>
        </w:rPr>
      </w:pPr>
      <w:r w:rsidRPr="00B05A04">
        <w:rPr>
          <w:rFonts w:ascii="Times New Roman" w:hAnsi="Times New Roman" w:cs="Times New Roman"/>
          <w:sz w:val="24"/>
          <w:szCs w:val="24"/>
        </w:rPr>
        <w:t xml:space="preserve">The extent of PCO was identified by dilating the pupil with tropicamide 1%+phenelyephrine2.5% drops and then the patient was left with closed eyes for 30 minutes for </w:t>
      </w:r>
      <w:r w:rsidR="007D79ED" w:rsidRPr="00B05A04">
        <w:rPr>
          <w:rFonts w:ascii="Times New Roman" w:hAnsi="Times New Roman" w:cs="Times New Roman"/>
          <w:sz w:val="24"/>
          <w:szCs w:val="24"/>
        </w:rPr>
        <w:t>the pupil</w:t>
      </w:r>
      <w:r w:rsidRPr="00B05A04">
        <w:rPr>
          <w:rFonts w:ascii="Times New Roman" w:hAnsi="Times New Roman" w:cs="Times New Roman"/>
          <w:sz w:val="24"/>
          <w:szCs w:val="24"/>
        </w:rPr>
        <w:t xml:space="preserve"> to dilate.  After knowing the extent of PCO, the procedure was explained to the patient, how it is painless, the length of the procedure, and its outcomes, this was followed by taking the patient to the procedure room, which was darkened and Zeiss visualsNd:YAG iii machine power was set, minimum power used was 0.8</w:t>
      </w:r>
      <w:r w:rsidR="00E31C74">
        <w:rPr>
          <w:rFonts w:ascii="Times New Roman" w:hAnsi="Times New Roman" w:cs="Times New Roman"/>
          <w:sz w:val="24"/>
          <w:szCs w:val="24"/>
        </w:rPr>
        <w:t>mJ</w:t>
      </w:r>
      <w:r w:rsidRPr="00B05A04">
        <w:rPr>
          <w:rFonts w:ascii="Times New Roman" w:hAnsi="Times New Roman" w:cs="Times New Roman"/>
          <w:sz w:val="24"/>
          <w:szCs w:val="24"/>
        </w:rPr>
        <w:t xml:space="preserve">/s and the maximum power was 4.2j/s. Before the procedure, topical amethocaine was for </w:t>
      </w:r>
      <w:r w:rsidR="007D79ED" w:rsidRPr="00B05A04">
        <w:rPr>
          <w:rFonts w:ascii="Times New Roman" w:hAnsi="Times New Roman" w:cs="Times New Roman"/>
          <w:sz w:val="24"/>
          <w:szCs w:val="24"/>
        </w:rPr>
        <w:t>anaesthesia</w:t>
      </w:r>
      <w:r w:rsidRPr="00B05A04">
        <w:rPr>
          <w:rFonts w:ascii="Times New Roman" w:hAnsi="Times New Roman" w:cs="Times New Roman"/>
          <w:sz w:val="24"/>
          <w:szCs w:val="24"/>
        </w:rPr>
        <w:t xml:space="preserve"> purposes. </w:t>
      </w:r>
    </w:p>
    <w:p w:rsidR="00CE0976" w:rsidRDefault="00993270" w:rsidP="00B05A04">
      <w:pPr>
        <w:spacing w:after="240" w:line="360" w:lineRule="auto"/>
        <w:jc w:val="both"/>
        <w:rPr>
          <w:rFonts w:ascii="Times New Roman" w:hAnsi="Times New Roman" w:cs="Times New Roman"/>
          <w:sz w:val="24"/>
          <w:szCs w:val="24"/>
        </w:rPr>
      </w:pPr>
      <w:r w:rsidRPr="00B05A04">
        <w:rPr>
          <w:rFonts w:ascii="Times New Roman" w:hAnsi="Times New Roman" w:cs="Times New Roman"/>
          <w:sz w:val="24"/>
          <w:szCs w:val="24"/>
        </w:rPr>
        <w:t xml:space="preserve">The Helium-Neon laser beam was used for accurate aiming and focusing of the invisible therapeutic beam. The parameters of the laser system were adjusted accordingly to the needs of patients depending upon the type and extent of PCO.As capsulotomy was for optical purposes, its size ranged from 2-3 mm in diameter. Post-laser evaluation was carried out for one hour including slit lamp examination and intraocular pressure (IOP) measurement. If IOP was raised, then topical beta blockers were given for 2 weeks, and patients were later evaluated after 2 weeks, and 1-monthpost Nd: YAG for BCVA intraocular pressure check </w:t>
      </w:r>
      <w:r w:rsidR="00F40012" w:rsidRPr="00B05A04">
        <w:rPr>
          <w:rFonts w:ascii="Times New Roman" w:hAnsi="Times New Roman" w:cs="Times New Roman"/>
          <w:sz w:val="24"/>
          <w:szCs w:val="24"/>
        </w:rPr>
        <w:t>and monitoring complications rose following the procedure.</w:t>
      </w:r>
    </w:p>
    <w:p w:rsidR="00AD70C0" w:rsidRPr="008E3D62" w:rsidRDefault="00E31C74" w:rsidP="00AD70C0">
      <w:pPr>
        <w:pStyle w:val="Heading3"/>
        <w:spacing w:after="240" w:line="240" w:lineRule="auto"/>
        <w:rPr>
          <w:color w:val="000000" w:themeColor="text1"/>
        </w:rPr>
      </w:pPr>
      <w:r>
        <w:rPr>
          <w:rFonts w:ascii="Times New Roman" w:hAnsi="Times New Roman" w:cs="Times New Roman"/>
          <w:color w:val="000000" w:themeColor="text1"/>
          <w:sz w:val="24"/>
          <w:szCs w:val="24"/>
        </w:rPr>
        <w:t xml:space="preserve">2.6 </w:t>
      </w:r>
      <w:r w:rsidRPr="008E3D62">
        <w:rPr>
          <w:rFonts w:ascii="Times New Roman" w:hAnsi="Times New Roman" w:cs="Times New Roman"/>
          <w:color w:val="000000" w:themeColor="text1"/>
          <w:sz w:val="24"/>
          <w:szCs w:val="24"/>
        </w:rPr>
        <w:t>Study</w:t>
      </w:r>
      <w:r w:rsidR="00F40012" w:rsidRPr="008E3D62">
        <w:rPr>
          <w:rFonts w:ascii="Times New Roman" w:hAnsi="Times New Roman" w:cs="Times New Roman"/>
          <w:color w:val="000000" w:themeColor="text1"/>
          <w:sz w:val="24"/>
          <w:szCs w:val="24"/>
        </w:rPr>
        <w:t xml:space="preserve"> Variables</w:t>
      </w:r>
      <w:bookmarkStart w:id="2" w:name="_Toc171754559"/>
    </w:p>
    <w:p w:rsidR="00AD70C0" w:rsidRPr="00AD70C0" w:rsidRDefault="00AD70C0" w:rsidP="00AD70C0">
      <w:pPr>
        <w:pStyle w:val="ListParagraph"/>
        <w:spacing w:after="240" w:line="360" w:lineRule="auto"/>
        <w:ind w:left="0"/>
        <w:jc w:val="both"/>
        <w:rPr>
          <w:rFonts w:ascii="Times New Roman" w:hAnsi="Times New Roman" w:cs="Times New Roman"/>
          <w:sz w:val="24"/>
          <w:szCs w:val="24"/>
        </w:rPr>
      </w:pPr>
      <w:r w:rsidRPr="00F30F57">
        <w:rPr>
          <w:rFonts w:ascii="Times New Roman" w:hAnsi="Times New Roman" w:cs="Times New Roman"/>
          <w:sz w:val="24"/>
          <w:szCs w:val="24"/>
        </w:rPr>
        <w:t>The primary outcome was</w:t>
      </w:r>
      <w:r>
        <w:rPr>
          <w:rFonts w:ascii="Times New Roman" w:hAnsi="Times New Roman" w:cs="Times New Roman"/>
          <w:sz w:val="24"/>
          <w:szCs w:val="24"/>
        </w:rPr>
        <w:t xml:space="preserve"> b</w:t>
      </w:r>
      <w:r w:rsidRPr="00F30F57">
        <w:rPr>
          <w:rFonts w:ascii="Times New Roman" w:hAnsi="Times New Roman" w:cs="Times New Roman"/>
          <w:sz w:val="24"/>
          <w:szCs w:val="24"/>
        </w:rPr>
        <w:t>est corrected visual acuity after Nd; YAG laser. (Good and Poor)</w:t>
      </w:r>
      <w:bookmarkStart w:id="3" w:name="_Toc171373475"/>
      <w:bookmarkStart w:id="4" w:name="_Toc171754587"/>
      <w:r>
        <w:rPr>
          <w:rFonts w:ascii="Times New Roman" w:hAnsi="Times New Roman" w:cs="Times New Roman"/>
          <w:sz w:val="24"/>
          <w:szCs w:val="24"/>
        </w:rPr>
        <w:t xml:space="preserve"> and i</w:t>
      </w:r>
      <w:r w:rsidRPr="00F30F57">
        <w:t>ndependent Variables</w:t>
      </w:r>
      <w:bookmarkEnd w:id="3"/>
      <w:bookmarkEnd w:id="4"/>
      <w:r>
        <w:t xml:space="preserve"> were</w:t>
      </w:r>
      <w:r>
        <w:rPr>
          <w:rFonts w:ascii="Times New Roman" w:hAnsi="Times New Roman" w:cs="Times New Roman"/>
          <w:sz w:val="24"/>
          <w:szCs w:val="24"/>
        </w:rPr>
        <w:t xml:space="preserve"> a</w:t>
      </w:r>
      <w:r w:rsidRPr="00F30F57">
        <w:rPr>
          <w:rFonts w:ascii="Times New Roman" w:eastAsiaTheme="minorEastAsia" w:hAnsi="Times New Roman" w:cs="Times New Roman"/>
          <w:color w:val="000000" w:themeColor="dark1"/>
          <w:kern w:val="24"/>
          <w:sz w:val="24"/>
          <w:szCs w:val="24"/>
          <w:lang w:eastAsia="en-US"/>
        </w:rPr>
        <w:t>ge</w:t>
      </w:r>
      <w:r w:rsidRPr="00F30F57">
        <w:rPr>
          <w:rFonts w:ascii="Times New Roman" w:eastAsia="Times New Roman" w:hAnsi="Times New Roman" w:cs="Times New Roman"/>
          <w:sz w:val="24"/>
          <w:szCs w:val="24"/>
          <w:lang w:eastAsia="en-US"/>
        </w:rPr>
        <w:t xml:space="preserve">, </w:t>
      </w:r>
      <w:r>
        <w:rPr>
          <w:rFonts w:ascii="Times New Roman" w:eastAsiaTheme="minorEastAsia" w:hAnsi="Times New Roman" w:cs="Times New Roman"/>
          <w:color w:val="000000" w:themeColor="dark1"/>
          <w:kern w:val="24"/>
          <w:sz w:val="24"/>
          <w:szCs w:val="24"/>
          <w:lang w:eastAsia="en-US"/>
        </w:rPr>
        <w:t>s</w:t>
      </w:r>
      <w:r w:rsidRPr="00F30F57">
        <w:rPr>
          <w:rFonts w:ascii="Times New Roman" w:eastAsiaTheme="minorEastAsia" w:hAnsi="Times New Roman" w:cs="Times New Roman"/>
          <w:color w:val="000000" w:themeColor="dark1"/>
          <w:kern w:val="24"/>
          <w:sz w:val="24"/>
          <w:szCs w:val="24"/>
          <w:lang w:eastAsia="en-US"/>
        </w:rPr>
        <w:t>ex</w:t>
      </w:r>
      <w:r w:rsidRPr="00F30F57">
        <w:rPr>
          <w:rFonts w:ascii="Times New Roman" w:eastAsia="Times New Roman" w:hAnsi="Times New Roman" w:cs="Times New Roman"/>
          <w:sz w:val="24"/>
          <w:szCs w:val="24"/>
          <w:lang w:eastAsia="en-US"/>
        </w:rPr>
        <w:t xml:space="preserve">, </w:t>
      </w:r>
      <w:r>
        <w:rPr>
          <w:rFonts w:ascii="Times New Roman" w:eastAsiaTheme="minorEastAsia" w:hAnsi="Times New Roman" w:cs="Times New Roman"/>
          <w:color w:val="000000" w:themeColor="dark1"/>
          <w:kern w:val="24"/>
          <w:sz w:val="24"/>
          <w:szCs w:val="24"/>
          <w:lang w:eastAsia="en-US"/>
        </w:rPr>
        <w:t>l</w:t>
      </w:r>
      <w:r w:rsidRPr="00F30F57">
        <w:rPr>
          <w:rFonts w:ascii="Times New Roman" w:eastAsiaTheme="minorEastAsia" w:hAnsi="Times New Roman" w:cs="Times New Roman"/>
          <w:color w:val="000000" w:themeColor="dark1"/>
          <w:kern w:val="24"/>
          <w:sz w:val="24"/>
          <w:szCs w:val="24"/>
          <w:lang w:eastAsia="en-US"/>
        </w:rPr>
        <w:t>aterality, IOL type</w:t>
      </w:r>
      <w:r w:rsidRPr="00F30F57">
        <w:rPr>
          <w:rFonts w:ascii="Times New Roman" w:eastAsia="Times New Roman" w:hAnsi="Times New Roman" w:cs="Times New Roman"/>
          <w:sz w:val="24"/>
          <w:szCs w:val="24"/>
          <w:lang w:eastAsia="en-US"/>
        </w:rPr>
        <w:t xml:space="preserve">, </w:t>
      </w:r>
      <w:r w:rsidRPr="00F30F57">
        <w:rPr>
          <w:rFonts w:ascii="Times New Roman" w:eastAsiaTheme="minorEastAsia" w:hAnsi="Times New Roman" w:cs="Times New Roman"/>
          <w:color w:val="000000" w:themeColor="dark1"/>
          <w:kern w:val="24"/>
          <w:sz w:val="24"/>
          <w:szCs w:val="24"/>
          <w:lang w:eastAsia="en-US"/>
        </w:rPr>
        <w:t>IOL position</w:t>
      </w:r>
      <w:r w:rsidRPr="00F30F57">
        <w:rPr>
          <w:rFonts w:ascii="Times New Roman" w:eastAsia="Times New Roman" w:hAnsi="Times New Roman" w:cs="Times New Roman"/>
          <w:sz w:val="24"/>
          <w:szCs w:val="24"/>
          <w:lang w:eastAsia="en-US"/>
        </w:rPr>
        <w:t xml:space="preserve">, </w:t>
      </w:r>
      <w:r>
        <w:rPr>
          <w:rFonts w:ascii="Times New Roman" w:eastAsiaTheme="minorEastAsia" w:hAnsi="Times New Roman" w:cs="Times New Roman"/>
          <w:color w:val="000000" w:themeColor="dark1"/>
          <w:kern w:val="24"/>
          <w:sz w:val="24"/>
          <w:szCs w:val="24"/>
          <w:lang w:eastAsia="en-US"/>
        </w:rPr>
        <w:t>l</w:t>
      </w:r>
      <w:r w:rsidRPr="00F30F57">
        <w:rPr>
          <w:rFonts w:ascii="Times New Roman" w:eastAsiaTheme="minorEastAsia" w:hAnsi="Times New Roman" w:cs="Times New Roman"/>
          <w:color w:val="000000" w:themeColor="dark1"/>
          <w:kern w:val="24"/>
          <w:sz w:val="24"/>
          <w:szCs w:val="24"/>
          <w:lang w:eastAsia="en-US"/>
        </w:rPr>
        <w:t>ens capsule related factors</w:t>
      </w:r>
      <w:r w:rsidRPr="00F30F57">
        <w:rPr>
          <w:rFonts w:ascii="Times New Roman" w:eastAsia="Times New Roman" w:hAnsi="Times New Roman" w:cs="Times New Roman"/>
          <w:sz w:val="24"/>
          <w:szCs w:val="24"/>
          <w:lang w:eastAsia="en-US"/>
        </w:rPr>
        <w:t xml:space="preserve">, </w:t>
      </w:r>
      <w:r>
        <w:rPr>
          <w:rFonts w:ascii="Times New Roman" w:eastAsiaTheme="minorEastAsia" w:hAnsi="Times New Roman" w:cs="Times New Roman"/>
          <w:color w:val="000000" w:themeColor="dark1"/>
          <w:kern w:val="24"/>
          <w:sz w:val="24"/>
          <w:szCs w:val="24"/>
          <w:lang w:eastAsia="en-US"/>
        </w:rPr>
        <w:t>v</w:t>
      </w:r>
      <w:r w:rsidRPr="00F30F57">
        <w:rPr>
          <w:rFonts w:ascii="Times New Roman" w:eastAsiaTheme="minorEastAsia" w:hAnsi="Times New Roman" w:cs="Times New Roman"/>
          <w:color w:val="000000" w:themeColor="dark1"/>
          <w:kern w:val="24"/>
          <w:sz w:val="24"/>
          <w:szCs w:val="24"/>
          <w:lang w:eastAsia="en-US"/>
        </w:rPr>
        <w:t xml:space="preserve">isual acuity before Nd; YAG laser, </w:t>
      </w:r>
      <w:r>
        <w:rPr>
          <w:rFonts w:ascii="Times New Roman" w:eastAsiaTheme="minorEastAsia" w:hAnsi="Times New Roman" w:cs="Times New Roman"/>
          <w:color w:val="000000" w:themeColor="dark1"/>
          <w:kern w:val="24"/>
          <w:sz w:val="24"/>
          <w:szCs w:val="24"/>
          <w:lang w:eastAsia="en-US"/>
        </w:rPr>
        <w:t>i</w:t>
      </w:r>
      <w:r w:rsidRPr="00F30F57">
        <w:rPr>
          <w:rFonts w:ascii="Times New Roman" w:eastAsiaTheme="minorEastAsia" w:hAnsi="Times New Roman" w:cs="Times New Roman"/>
          <w:color w:val="000000" w:themeColor="dark1"/>
          <w:kern w:val="24"/>
          <w:sz w:val="24"/>
          <w:szCs w:val="24"/>
          <w:lang w:eastAsia="en-US"/>
        </w:rPr>
        <w:t>ntraocular pressure before Nd; YAG</w:t>
      </w:r>
      <w:r w:rsidRPr="00F30F57">
        <w:rPr>
          <w:rFonts w:ascii="Times New Roman" w:eastAsia="Times New Roman" w:hAnsi="Times New Roman" w:cs="Times New Roman"/>
          <w:sz w:val="24"/>
          <w:szCs w:val="24"/>
          <w:lang w:eastAsia="en-US"/>
        </w:rPr>
        <w:t xml:space="preserve">, </w:t>
      </w:r>
      <w:r w:rsidRPr="00F30F57">
        <w:rPr>
          <w:rFonts w:ascii="Times New Roman" w:eastAsiaTheme="minorEastAsia" w:hAnsi="Times New Roman" w:cs="Times New Roman"/>
          <w:color w:val="000000" w:themeColor="dark1"/>
          <w:kern w:val="24"/>
          <w:sz w:val="24"/>
          <w:szCs w:val="24"/>
          <w:lang w:eastAsia="en-US"/>
        </w:rPr>
        <w:t>Grade of PCO</w:t>
      </w:r>
      <w:r w:rsidRPr="00F30F57">
        <w:rPr>
          <w:rFonts w:ascii="Times New Roman" w:eastAsia="Times New Roman" w:hAnsi="Times New Roman" w:cs="Times New Roman"/>
          <w:sz w:val="24"/>
          <w:szCs w:val="24"/>
          <w:lang w:eastAsia="en-US"/>
        </w:rPr>
        <w:t xml:space="preserve">, Visual acuity post YAG, </w:t>
      </w:r>
      <w:r w:rsidRPr="00F30F57">
        <w:rPr>
          <w:rFonts w:ascii="Times New Roman" w:eastAsiaTheme="minorEastAsia" w:hAnsi="Times New Roman" w:cs="Times New Roman"/>
          <w:color w:val="000000" w:themeColor="dark1"/>
          <w:kern w:val="24"/>
          <w:sz w:val="24"/>
          <w:szCs w:val="24"/>
          <w:lang w:eastAsia="en-US"/>
        </w:rPr>
        <w:t>IOL centration</w:t>
      </w:r>
      <w:r w:rsidRPr="00F30F57">
        <w:rPr>
          <w:rFonts w:ascii="Times New Roman" w:eastAsia="Times New Roman" w:hAnsi="Times New Roman" w:cs="Times New Roman"/>
          <w:sz w:val="24"/>
          <w:szCs w:val="24"/>
          <w:lang w:eastAsia="en-US"/>
        </w:rPr>
        <w:t xml:space="preserve">, </w:t>
      </w:r>
      <w:r w:rsidRPr="00F30F57">
        <w:rPr>
          <w:rFonts w:ascii="Times New Roman" w:eastAsiaTheme="minorEastAsia" w:hAnsi="Times New Roman" w:cs="Times New Roman"/>
          <w:color w:val="000000" w:themeColor="dark1"/>
          <w:kern w:val="24"/>
          <w:sz w:val="24"/>
          <w:szCs w:val="24"/>
          <w:lang w:eastAsia="en-US"/>
        </w:rPr>
        <w:t>Type of cataract, Power energy in j/s</w:t>
      </w:r>
      <w:r w:rsidRPr="00F30F57">
        <w:rPr>
          <w:rFonts w:ascii="Times New Roman" w:eastAsia="Times New Roman" w:hAnsi="Times New Roman" w:cs="Times New Roman"/>
          <w:sz w:val="24"/>
          <w:szCs w:val="24"/>
          <w:lang w:eastAsia="en-US"/>
        </w:rPr>
        <w:t xml:space="preserve">, </w:t>
      </w:r>
      <w:r w:rsidRPr="00F30F57">
        <w:rPr>
          <w:rFonts w:ascii="Times New Roman" w:eastAsiaTheme="minorEastAsia" w:hAnsi="Times New Roman" w:cs="Times New Roman"/>
          <w:color w:val="000000" w:themeColor="dark1"/>
          <w:kern w:val="24"/>
          <w:sz w:val="24"/>
          <w:szCs w:val="24"/>
          <w:lang w:eastAsia="en-US"/>
        </w:rPr>
        <w:t>Macular thickness</w:t>
      </w:r>
    </w:p>
    <w:p w:rsidR="00AD70C0" w:rsidRPr="008E3D62" w:rsidRDefault="007D79ED" w:rsidP="001B13AD">
      <w:pPr>
        <w:widowControl w:val="0"/>
        <w:autoSpaceDE w:val="0"/>
        <w:autoSpaceDN w:val="0"/>
        <w:adjustRightInd w:val="0"/>
        <w:spacing w:after="240" w:line="360" w:lineRule="auto"/>
        <w:ind w:left="640" w:hanging="640"/>
        <w:rPr>
          <w:rFonts w:cs="Times New Roman"/>
          <w:b/>
          <w:szCs w:val="24"/>
        </w:rPr>
      </w:pPr>
      <w:r>
        <w:rPr>
          <w:rFonts w:cs="Times New Roman"/>
          <w:b/>
          <w:szCs w:val="24"/>
        </w:rPr>
        <w:t xml:space="preserve">2.7 </w:t>
      </w:r>
      <w:r w:rsidRPr="008E3D62">
        <w:rPr>
          <w:rFonts w:cs="Times New Roman"/>
          <w:b/>
          <w:szCs w:val="24"/>
        </w:rPr>
        <w:t>Operational</w:t>
      </w:r>
      <w:r w:rsidR="00AD70C0" w:rsidRPr="008E3D62">
        <w:rPr>
          <w:rFonts w:cs="Times New Roman"/>
          <w:b/>
          <w:szCs w:val="24"/>
        </w:rPr>
        <w:t xml:space="preserve"> definitions</w:t>
      </w:r>
      <w:bookmarkEnd w:id="2"/>
    </w:p>
    <w:p w:rsidR="00AD70C0" w:rsidRPr="00F30F57" w:rsidRDefault="00AD70C0" w:rsidP="00AD70C0">
      <w:pPr>
        <w:spacing w:after="240" w:line="360" w:lineRule="auto"/>
        <w:contextualSpacing/>
        <w:jc w:val="both"/>
        <w:rPr>
          <w:rFonts w:ascii="Times New Roman" w:eastAsia="Times New Roman" w:hAnsi="Times New Roman" w:cs="Times New Roman"/>
          <w:color w:val="000000"/>
          <w:sz w:val="24"/>
          <w:szCs w:val="24"/>
        </w:rPr>
      </w:pPr>
      <w:r w:rsidRPr="00F30F57">
        <w:rPr>
          <w:rFonts w:ascii="Times New Roman" w:eastAsia="Times New Roman" w:hAnsi="Times New Roman" w:cs="Times New Roman"/>
          <w:sz w:val="24"/>
          <w:szCs w:val="24"/>
        </w:rPr>
        <w:t>Visual Acuity Analysis</w:t>
      </w:r>
    </w:p>
    <w:p w:rsidR="00AD70C0" w:rsidRPr="00F30F57" w:rsidRDefault="00AD70C0" w:rsidP="00AD70C0">
      <w:pPr>
        <w:tabs>
          <w:tab w:val="left" w:pos="90"/>
        </w:tabs>
        <w:spacing w:after="240" w:line="360" w:lineRule="auto"/>
        <w:jc w:val="both"/>
        <w:rPr>
          <w:rFonts w:ascii="Times New Roman" w:hAnsi="Times New Roman" w:cs="Times New Roman"/>
          <w:sz w:val="24"/>
          <w:szCs w:val="24"/>
        </w:rPr>
      </w:pPr>
      <w:r w:rsidRPr="00F30F57">
        <w:rPr>
          <w:rFonts w:ascii="Times New Roman" w:hAnsi="Times New Roman" w:cs="Times New Roman"/>
          <w:color w:val="000000" w:themeColor="text1"/>
          <w:kern w:val="24"/>
          <w:sz w:val="24"/>
          <w:szCs w:val="24"/>
        </w:rPr>
        <w:t>Good visual acuity&gt;6/18.</w:t>
      </w:r>
    </w:p>
    <w:p w:rsidR="00AD70C0" w:rsidRPr="00F30F57" w:rsidRDefault="00AD70C0" w:rsidP="00AD70C0">
      <w:pPr>
        <w:tabs>
          <w:tab w:val="left" w:pos="90"/>
        </w:tabs>
        <w:spacing w:after="240" w:line="360" w:lineRule="auto"/>
        <w:jc w:val="both"/>
        <w:rPr>
          <w:rFonts w:ascii="Times New Roman" w:eastAsiaTheme="minorEastAsia" w:hAnsi="Times New Roman" w:cs="Times New Roman"/>
          <w:color w:val="000000" w:themeColor="text1"/>
          <w:kern w:val="24"/>
          <w:sz w:val="24"/>
          <w:szCs w:val="24"/>
        </w:rPr>
      </w:pPr>
      <w:r w:rsidRPr="00F30F57">
        <w:rPr>
          <w:rFonts w:ascii="Times New Roman" w:eastAsiaTheme="minorEastAsia" w:hAnsi="Times New Roman" w:cs="Times New Roman"/>
          <w:color w:val="000000" w:themeColor="text1"/>
          <w:kern w:val="24"/>
          <w:sz w:val="24"/>
          <w:szCs w:val="24"/>
        </w:rPr>
        <w:t>Poor visual acuity&lt;6/18-6/60, 6/60- 6/120, and 6/120.</w:t>
      </w:r>
      <w:r w:rsidR="00E55ED0" w:rsidRPr="00F30F57">
        <w:rPr>
          <w:rFonts w:ascii="Times New Roman" w:eastAsiaTheme="minorEastAsia" w:hAnsi="Times New Roman" w:cs="Times New Roman"/>
          <w:color w:val="000000" w:themeColor="text1"/>
          <w:kern w:val="24"/>
          <w:sz w:val="24"/>
          <w:szCs w:val="24"/>
        </w:rPr>
        <w:fldChar w:fldCharType="begin" w:fldLock="1"/>
      </w:r>
      <w:r w:rsidR="001B13AD">
        <w:rPr>
          <w:rFonts w:ascii="Times New Roman" w:eastAsiaTheme="minorEastAsia" w:hAnsi="Times New Roman" w:cs="Times New Roman"/>
          <w:color w:val="000000" w:themeColor="text1"/>
          <w:kern w:val="24"/>
          <w:sz w:val="24"/>
          <w:szCs w:val="24"/>
        </w:rPr>
        <w:instrText>ADDIN CSL_CITATION {"citationItems":[{"id":"ITEM-1","itemData":{"DOI":"10.4103/0301-4738.64116","author":[{"dropping-particle":"","family":"Rao","given":"Lavanya G","non-dropping-particle":"","parse-names":false,"suffix":""},{"dropping-particle":"","family":"Ninan","given":"Anju","non-dropping-particle":"","parse-names":false,"suffix":""},{"dropping-particle":"","family":"Rao","given":"Krishna A","non-dropping-particle":"","parse-names":false,"suffix":""}],"id":"ITEM-1","issued":{"date-parts":[["2006"]]},"page":"7-9","title":"Brief Communications Descriptive study on ocular survival , visual outcome and prognostic factors in open globe injuries","type":"article-journal"},"uris":["http://www.mendeley.com/documents/?uuid=c68c966b-83a4-4268-943c-eb6c5c012c53","http://www.mendeley.com/documents/?uuid=38a53e04-2cf6-4630-b173-91c7fc56d575"]}],"mendeley":{"formattedCitation":"(20)","plainTextFormattedCitation":"(20)","previouslyFormattedCitation":"(20)"},"properties":{"noteIndex":0},"schema":"https://github.com/citation-style-language/schema/raw/master/csl-citation.json"}</w:instrText>
      </w:r>
      <w:r w:rsidR="00E55ED0" w:rsidRPr="00F30F57">
        <w:rPr>
          <w:rFonts w:ascii="Times New Roman" w:eastAsiaTheme="minorEastAsia" w:hAnsi="Times New Roman" w:cs="Times New Roman"/>
          <w:color w:val="000000" w:themeColor="text1"/>
          <w:kern w:val="24"/>
          <w:sz w:val="24"/>
          <w:szCs w:val="24"/>
        </w:rPr>
        <w:fldChar w:fldCharType="separate"/>
      </w:r>
      <w:r w:rsidR="000F3BC1" w:rsidRPr="000F3BC1">
        <w:rPr>
          <w:rFonts w:ascii="Times New Roman" w:eastAsiaTheme="minorEastAsia" w:hAnsi="Times New Roman" w:cs="Times New Roman"/>
          <w:noProof/>
          <w:color w:val="000000" w:themeColor="text1"/>
          <w:kern w:val="24"/>
          <w:sz w:val="24"/>
          <w:szCs w:val="24"/>
        </w:rPr>
        <w:t>(20)</w:t>
      </w:r>
      <w:r w:rsidR="00E55ED0" w:rsidRPr="00F30F57">
        <w:rPr>
          <w:rFonts w:ascii="Times New Roman" w:eastAsiaTheme="minorEastAsia" w:hAnsi="Times New Roman" w:cs="Times New Roman"/>
          <w:color w:val="000000" w:themeColor="text1"/>
          <w:kern w:val="24"/>
          <w:sz w:val="24"/>
          <w:szCs w:val="24"/>
        </w:rPr>
        <w:fldChar w:fldCharType="end"/>
      </w:r>
      <w:r w:rsidR="00E55ED0" w:rsidRPr="00F30F57">
        <w:rPr>
          <w:rFonts w:ascii="Times New Roman" w:eastAsiaTheme="minorEastAsia" w:hAnsi="Times New Roman" w:cs="Times New Roman"/>
          <w:color w:val="000000" w:themeColor="text1"/>
          <w:kern w:val="24"/>
          <w:sz w:val="24"/>
          <w:szCs w:val="24"/>
        </w:rPr>
        <w:fldChar w:fldCharType="begin" w:fldLock="1"/>
      </w:r>
      <w:r w:rsidR="001B13AD">
        <w:rPr>
          <w:rFonts w:ascii="Times New Roman" w:eastAsiaTheme="minorEastAsia" w:hAnsi="Times New Roman" w:cs="Times New Roman"/>
          <w:color w:val="000000" w:themeColor="text1"/>
          <w:kern w:val="24"/>
          <w:sz w:val="24"/>
          <w:szCs w:val="24"/>
        </w:rPr>
        <w:instrText>ADDIN CSL_CITATION {"citationItems":[{"id":"ITEM-1","itemData":{"DOI":"10.4103/0301-4738.64116","author":[{"dropping-particle":"","family":"Rao","given":"Lavanya G","non-dropping-particle":"","parse-names":false,"suffix":""},{"dropping-particle":"","family":"Ninan","given":"Anju","non-dropping-particle":"","parse-names":false,"suffix":""},{"dropping-particle":"","family":"Rao","given":"Krishna A","non-dropping-particle":"","parse-names":false,"suffix":""}],"id":"ITEM-1","issued":{"date-parts":[["2006"]]},"page":"7-9","title":"Brief Communications Descriptive study on ocular survival , visual outcome and prognostic factors in open globe injuries","type":"article-journal"},"uris":["http://www.mendeley.com/documents/?uuid=38a53e04-2cf6-4630-b173-91c7fc56d575","http://www.mendeley.com/documents/?uuid=c68c966b-83a4-4268-943c-eb6c5c012c53"]}],"mendeley":{"formattedCitation":"(20)","plainTextFormattedCitation":"(20)","previouslyFormattedCitation":"(20)"},"properties":{"noteIndex":0},"schema":"https://github.com/citation-style-language/schema/raw/master/csl-citation.json"}</w:instrText>
      </w:r>
      <w:r w:rsidR="00E55ED0" w:rsidRPr="00F30F57">
        <w:rPr>
          <w:rFonts w:ascii="Times New Roman" w:eastAsiaTheme="minorEastAsia" w:hAnsi="Times New Roman" w:cs="Times New Roman"/>
          <w:color w:val="000000" w:themeColor="text1"/>
          <w:kern w:val="24"/>
          <w:sz w:val="24"/>
          <w:szCs w:val="24"/>
        </w:rPr>
        <w:fldChar w:fldCharType="separate"/>
      </w:r>
      <w:r w:rsidR="000F3BC1" w:rsidRPr="000F3BC1">
        <w:rPr>
          <w:rFonts w:ascii="Times New Roman" w:eastAsiaTheme="minorEastAsia" w:hAnsi="Times New Roman" w:cs="Times New Roman"/>
          <w:noProof/>
          <w:color w:val="000000" w:themeColor="text1"/>
          <w:kern w:val="24"/>
          <w:sz w:val="24"/>
          <w:szCs w:val="24"/>
        </w:rPr>
        <w:t>(20)</w:t>
      </w:r>
      <w:r w:rsidR="00E55ED0" w:rsidRPr="00F30F57">
        <w:rPr>
          <w:rFonts w:ascii="Times New Roman" w:eastAsiaTheme="minorEastAsia" w:hAnsi="Times New Roman" w:cs="Times New Roman"/>
          <w:color w:val="000000" w:themeColor="text1"/>
          <w:kern w:val="24"/>
          <w:sz w:val="24"/>
          <w:szCs w:val="24"/>
        </w:rPr>
        <w:fldChar w:fldCharType="end"/>
      </w:r>
      <w:r w:rsidRPr="00F30F57">
        <w:rPr>
          <w:rFonts w:ascii="Times New Roman" w:eastAsiaTheme="minorEastAsia" w:hAnsi="Times New Roman" w:cs="Times New Roman"/>
          <w:color w:val="000000" w:themeColor="text1"/>
          <w:kern w:val="24"/>
          <w:sz w:val="24"/>
          <w:szCs w:val="24"/>
        </w:rPr>
        <w:t>.</w:t>
      </w:r>
    </w:p>
    <w:p w:rsidR="00AD70C0" w:rsidRPr="00F30F57" w:rsidRDefault="00AD70C0" w:rsidP="00AD70C0">
      <w:pPr>
        <w:tabs>
          <w:tab w:val="left" w:pos="90"/>
        </w:tabs>
        <w:spacing w:after="240" w:line="360" w:lineRule="auto"/>
        <w:jc w:val="both"/>
        <w:rPr>
          <w:rFonts w:ascii="Times New Roman" w:hAnsi="Times New Roman" w:cs="Times New Roman"/>
          <w:b/>
          <w:bCs/>
          <w:sz w:val="24"/>
          <w:szCs w:val="24"/>
        </w:rPr>
      </w:pPr>
      <w:r w:rsidRPr="00F30F57">
        <w:rPr>
          <w:rFonts w:ascii="Times New Roman" w:eastAsiaTheme="minorEastAsia" w:hAnsi="Times New Roman" w:cs="Times New Roman"/>
          <w:color w:val="000000" w:themeColor="text1"/>
          <w:kern w:val="24"/>
          <w:sz w:val="24"/>
          <w:szCs w:val="24"/>
        </w:rPr>
        <w:lastRenderedPageBreak/>
        <w:t>IOP rise- was defined as an increase of more than 5mmhg from the baseline</w:t>
      </w:r>
      <w:r w:rsidR="00E55ED0">
        <w:rPr>
          <w:rFonts w:ascii="Times New Roman" w:eastAsiaTheme="minorEastAsia" w:hAnsi="Times New Roman" w:cs="Times New Roman"/>
          <w:color w:val="000000" w:themeColor="text1"/>
          <w:kern w:val="24"/>
          <w:sz w:val="24"/>
          <w:szCs w:val="24"/>
        </w:rPr>
        <w:fldChar w:fldCharType="begin" w:fldLock="1"/>
      </w:r>
      <w:r w:rsidR="001B13AD">
        <w:rPr>
          <w:rFonts w:ascii="Times New Roman" w:eastAsiaTheme="minorEastAsia" w:hAnsi="Times New Roman" w:cs="Times New Roman"/>
          <w:color w:val="000000" w:themeColor="text1"/>
          <w:kern w:val="24"/>
          <w:sz w:val="24"/>
          <w:szCs w:val="24"/>
        </w:rPr>
        <w:instrText>ADDIN CSL_CITATION {"citationItems":[{"id":"ITEM-1","itemData":{"DOI":"10.7759/cureus.40378","author":[{"dropping-particle":"","family":"Al-damri","given":"Aljawhara","non-dropping-particle":"","parse-names":false,"suffix":""},{"dropping-particle":"","family":"Alotaibi","given":"Horia M","non-dropping-particle":"","parse-names":false,"suffix":""}],"id":"ITEM-1","issue":"6","issued":{"date-parts":[["2023"]]},"title":"Congenital Cataracts in Preterm Infants : A Review","type":"article-journal","volume":"15"},"uris":["http://www.mendeley.com/documents/?uuid=fbadf37a-ee1a-4e0f-91ec-02e43f3d6667"]}],"mendeley":{"formattedCitation":"(21)","plainTextFormattedCitation":"(21)","previouslyFormattedCitation":"(21)"},"properties":{"noteIndex":0},"schema":"https://github.com/citation-style-language/schema/raw/master/csl-citation.json"}</w:instrText>
      </w:r>
      <w:r w:rsidR="00E55ED0">
        <w:rPr>
          <w:rFonts w:ascii="Times New Roman" w:eastAsiaTheme="minorEastAsia" w:hAnsi="Times New Roman" w:cs="Times New Roman"/>
          <w:color w:val="000000" w:themeColor="text1"/>
          <w:kern w:val="24"/>
          <w:sz w:val="24"/>
          <w:szCs w:val="24"/>
        </w:rPr>
        <w:fldChar w:fldCharType="separate"/>
      </w:r>
      <w:r w:rsidR="000F3BC1" w:rsidRPr="000F3BC1">
        <w:rPr>
          <w:rFonts w:ascii="Times New Roman" w:eastAsiaTheme="minorEastAsia" w:hAnsi="Times New Roman" w:cs="Times New Roman"/>
          <w:noProof/>
          <w:color w:val="000000" w:themeColor="text1"/>
          <w:kern w:val="24"/>
          <w:sz w:val="24"/>
          <w:szCs w:val="24"/>
        </w:rPr>
        <w:t>(21)</w:t>
      </w:r>
      <w:r w:rsidR="00E55ED0">
        <w:rPr>
          <w:rFonts w:ascii="Times New Roman" w:eastAsiaTheme="minorEastAsia" w:hAnsi="Times New Roman" w:cs="Times New Roman"/>
          <w:color w:val="000000" w:themeColor="text1"/>
          <w:kern w:val="24"/>
          <w:sz w:val="24"/>
          <w:szCs w:val="24"/>
        </w:rPr>
        <w:fldChar w:fldCharType="end"/>
      </w:r>
    </w:p>
    <w:p w:rsidR="00F40012" w:rsidRDefault="00F40012" w:rsidP="00B05A04">
      <w:pPr>
        <w:spacing w:after="240" w:line="360" w:lineRule="auto"/>
        <w:jc w:val="both"/>
        <w:rPr>
          <w:rFonts w:ascii="Times New Roman" w:hAnsi="Times New Roman" w:cs="Times New Roman"/>
          <w:b/>
          <w:sz w:val="24"/>
          <w:szCs w:val="24"/>
        </w:rPr>
      </w:pPr>
    </w:p>
    <w:p w:rsidR="00F64A62" w:rsidRPr="00F64A62" w:rsidRDefault="00AD70C0" w:rsidP="00B05A04">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2.7 </w:t>
      </w:r>
      <w:r w:rsidR="00F64A62" w:rsidRPr="00F64A62">
        <w:rPr>
          <w:rFonts w:ascii="Times New Roman" w:hAnsi="Times New Roman" w:cs="Times New Roman"/>
          <w:b/>
          <w:sz w:val="24"/>
          <w:szCs w:val="24"/>
        </w:rPr>
        <w:t>Data management and analysis</w:t>
      </w:r>
    </w:p>
    <w:p w:rsidR="00CE0976" w:rsidRPr="00B05A04" w:rsidRDefault="00CE0976" w:rsidP="00B05A04">
      <w:pPr>
        <w:spacing w:after="240" w:line="360" w:lineRule="auto"/>
        <w:jc w:val="both"/>
        <w:rPr>
          <w:rFonts w:ascii="Times New Roman" w:eastAsia="Calibri" w:hAnsi="Times New Roman" w:cs="Times New Roman"/>
          <w:sz w:val="24"/>
          <w:szCs w:val="24"/>
        </w:rPr>
      </w:pPr>
      <w:r w:rsidRPr="00B05A04">
        <w:rPr>
          <w:rFonts w:ascii="Times New Roman" w:eastAsia="Calibri" w:hAnsi="Times New Roman" w:cs="Times New Roman"/>
          <w:sz w:val="24"/>
          <w:szCs w:val="24"/>
        </w:rPr>
        <w:t xml:space="preserve"> Data was entered into the SPSS software, version 25, after being collected on the relevant datasheet. Data was cleaned and checked for completeness using the same software package. Each patient was assigned an identification code, which prevented the display of the patient's name or file.</w:t>
      </w:r>
    </w:p>
    <w:p w:rsidR="00CE0976" w:rsidRDefault="00CE0976" w:rsidP="00B05A04">
      <w:pPr>
        <w:spacing w:after="240" w:line="360" w:lineRule="auto"/>
        <w:jc w:val="both"/>
        <w:rPr>
          <w:rFonts w:ascii="Times New Roman" w:hAnsi="Times New Roman" w:cs="Times New Roman"/>
          <w:sz w:val="24"/>
          <w:szCs w:val="24"/>
        </w:rPr>
      </w:pPr>
      <w:r w:rsidRPr="00B05A04">
        <w:rPr>
          <w:rFonts w:ascii="Times New Roman" w:hAnsi="Times New Roman" w:cs="Times New Roman"/>
          <w:sz w:val="24"/>
          <w:szCs w:val="24"/>
        </w:rPr>
        <w:t>Data was analyzed using</w:t>
      </w:r>
      <w:r w:rsidR="008E3D62">
        <w:rPr>
          <w:rFonts w:ascii="Times New Roman" w:hAnsi="Times New Roman" w:cs="Times New Roman"/>
          <w:sz w:val="24"/>
          <w:szCs w:val="24"/>
        </w:rPr>
        <w:t xml:space="preserve"> same software SPSS</w:t>
      </w:r>
      <w:r w:rsidRPr="00B05A04">
        <w:rPr>
          <w:rFonts w:ascii="Times New Roman" w:hAnsi="Times New Roman" w:cs="Times New Roman"/>
          <w:sz w:val="24"/>
          <w:szCs w:val="24"/>
        </w:rPr>
        <w:t xml:space="preserve">. To ensure that the variables were consistent, data cleaning was performed. Encoding, </w:t>
      </w:r>
      <w:r w:rsidR="00B87CB5" w:rsidRPr="00B05A04">
        <w:rPr>
          <w:rFonts w:ascii="Times New Roman" w:hAnsi="Times New Roman" w:cs="Times New Roman"/>
          <w:sz w:val="24"/>
          <w:szCs w:val="24"/>
        </w:rPr>
        <w:t>labelling</w:t>
      </w:r>
      <w:r w:rsidRPr="00B05A04">
        <w:rPr>
          <w:rFonts w:ascii="Times New Roman" w:hAnsi="Times New Roman" w:cs="Times New Roman"/>
          <w:sz w:val="24"/>
          <w:szCs w:val="24"/>
        </w:rPr>
        <w:t>, defining variables and values, recoding, and generation of variables were done. After confirming that the dataset was clean, descriptive statistics were carried out, whereby categorical variables were summarized using frequency and percentages numeric variables were summarized mean with Standard deviation (SD) and median with interquartile range (IQR). Any statistical difference in the proportion of BCVA post- Nd: YAG laser capsulotomy across the independent categorical variables was assessed using a chi-square (χ</w:t>
      </w:r>
      <w:r w:rsidRPr="00B05A04">
        <w:rPr>
          <w:rFonts w:ascii="Times New Roman" w:hAnsi="Times New Roman" w:cs="Times New Roman"/>
          <w:sz w:val="24"/>
          <w:szCs w:val="24"/>
          <w:vertAlign w:val="superscript"/>
        </w:rPr>
        <w:t>2</w:t>
      </w:r>
      <w:r w:rsidRPr="00B05A04">
        <w:rPr>
          <w:rFonts w:ascii="Times New Roman" w:hAnsi="Times New Roman" w:cs="Times New Roman"/>
          <w:sz w:val="24"/>
          <w:szCs w:val="24"/>
        </w:rPr>
        <w:t xml:space="preserve">) and Fisher’s exact test, and variables with a P-value of &lt;0.05 were deemed to differ significantly. A generalized linear model with family Poisson was used to assess the factors associated with poor VA post-Nd; YAG laser capsulotomy. </w:t>
      </w:r>
      <w:bookmarkStart w:id="5" w:name="_Hlk167867529"/>
      <w:r w:rsidRPr="00B05A04">
        <w:rPr>
          <w:rFonts w:ascii="Times New Roman" w:hAnsi="Times New Roman" w:cs="Times New Roman"/>
          <w:sz w:val="24"/>
          <w:szCs w:val="24"/>
        </w:rPr>
        <w:t xml:space="preserve">A univariate analysis was done to obtain the crude risk ratio (CRR) and a multivariable analysis was done to obtain </w:t>
      </w:r>
      <w:r w:rsidR="00577264">
        <w:rPr>
          <w:rFonts w:ascii="Times New Roman" w:hAnsi="Times New Roman" w:cs="Times New Roman"/>
          <w:sz w:val="24"/>
          <w:szCs w:val="24"/>
        </w:rPr>
        <w:t>the adjusted risk ratio (ARR). All v</w:t>
      </w:r>
      <w:r w:rsidRPr="00B05A04">
        <w:rPr>
          <w:rFonts w:ascii="Times New Roman" w:hAnsi="Times New Roman" w:cs="Times New Roman"/>
          <w:sz w:val="24"/>
          <w:szCs w:val="24"/>
        </w:rPr>
        <w:t>ariables with a P</w:t>
      </w:r>
      <w:r w:rsidR="00577264">
        <w:rPr>
          <w:rFonts w:ascii="Times New Roman" w:hAnsi="Times New Roman" w:cs="Times New Roman"/>
          <w:sz w:val="24"/>
          <w:szCs w:val="24"/>
        </w:rPr>
        <w:t>-value of &lt; 0.05 were</w:t>
      </w:r>
      <w:r w:rsidRPr="00B05A04">
        <w:rPr>
          <w:rFonts w:ascii="Times New Roman" w:hAnsi="Times New Roman" w:cs="Times New Roman"/>
          <w:sz w:val="24"/>
          <w:szCs w:val="24"/>
        </w:rPr>
        <w:t xml:space="preserve"> statistically</w:t>
      </w:r>
      <w:r w:rsidR="00577264">
        <w:rPr>
          <w:rFonts w:ascii="Times New Roman" w:hAnsi="Times New Roman" w:cs="Times New Roman"/>
          <w:sz w:val="24"/>
          <w:szCs w:val="24"/>
        </w:rPr>
        <w:t xml:space="preserve"> significant</w:t>
      </w:r>
      <w:r w:rsidRPr="00B05A04">
        <w:rPr>
          <w:rFonts w:ascii="Times New Roman" w:hAnsi="Times New Roman" w:cs="Times New Roman"/>
          <w:sz w:val="24"/>
          <w:szCs w:val="24"/>
        </w:rPr>
        <w:t xml:space="preserve"> associated </w:t>
      </w:r>
      <w:bookmarkEnd w:id="5"/>
      <w:r w:rsidR="00577264">
        <w:rPr>
          <w:rFonts w:ascii="Times New Roman" w:hAnsi="Times New Roman" w:cs="Times New Roman"/>
          <w:sz w:val="24"/>
          <w:szCs w:val="24"/>
        </w:rPr>
        <w:t>with poor VA post</w:t>
      </w:r>
      <w:r w:rsidRPr="00B05A04">
        <w:rPr>
          <w:rFonts w:ascii="Times New Roman" w:hAnsi="Times New Roman" w:cs="Times New Roman"/>
          <w:sz w:val="24"/>
          <w:szCs w:val="24"/>
        </w:rPr>
        <w:t>YAG laser capsulotomy.</w:t>
      </w:r>
    </w:p>
    <w:p w:rsidR="00A410CC" w:rsidRDefault="00A410CC" w:rsidP="00B05A04">
      <w:pPr>
        <w:spacing w:after="240" w:line="360" w:lineRule="auto"/>
        <w:jc w:val="both"/>
        <w:rPr>
          <w:rFonts w:ascii="Times New Roman" w:hAnsi="Times New Roman" w:cs="Times New Roman"/>
          <w:sz w:val="24"/>
          <w:szCs w:val="24"/>
        </w:rPr>
      </w:pPr>
    </w:p>
    <w:p w:rsidR="00A410CC" w:rsidRDefault="00A410CC" w:rsidP="00B05A04">
      <w:pPr>
        <w:spacing w:after="240" w:line="360" w:lineRule="auto"/>
        <w:jc w:val="both"/>
        <w:rPr>
          <w:rFonts w:ascii="Times New Roman" w:hAnsi="Times New Roman" w:cs="Times New Roman"/>
          <w:sz w:val="24"/>
          <w:szCs w:val="24"/>
        </w:rPr>
      </w:pPr>
    </w:p>
    <w:p w:rsidR="00A410CC" w:rsidRDefault="00A410CC" w:rsidP="00B05A04">
      <w:pPr>
        <w:spacing w:after="240" w:line="360" w:lineRule="auto"/>
        <w:jc w:val="both"/>
        <w:rPr>
          <w:rFonts w:ascii="Times New Roman" w:hAnsi="Times New Roman" w:cs="Times New Roman"/>
          <w:sz w:val="24"/>
          <w:szCs w:val="24"/>
        </w:rPr>
      </w:pPr>
    </w:p>
    <w:p w:rsidR="00A410CC" w:rsidRDefault="00A410CC" w:rsidP="00B05A04">
      <w:pPr>
        <w:spacing w:after="240" w:line="360" w:lineRule="auto"/>
        <w:jc w:val="both"/>
        <w:rPr>
          <w:rFonts w:ascii="Times New Roman" w:hAnsi="Times New Roman" w:cs="Times New Roman"/>
          <w:sz w:val="24"/>
          <w:szCs w:val="24"/>
        </w:rPr>
      </w:pPr>
    </w:p>
    <w:p w:rsidR="00A410CC" w:rsidRDefault="00A410CC" w:rsidP="00B05A04">
      <w:pPr>
        <w:spacing w:after="240" w:line="360" w:lineRule="auto"/>
        <w:jc w:val="both"/>
        <w:rPr>
          <w:rFonts w:ascii="Times New Roman" w:hAnsi="Times New Roman" w:cs="Times New Roman"/>
          <w:sz w:val="24"/>
          <w:szCs w:val="24"/>
        </w:rPr>
      </w:pPr>
    </w:p>
    <w:p w:rsidR="00A410CC" w:rsidRDefault="00A410CC" w:rsidP="00B05A04">
      <w:pPr>
        <w:spacing w:after="240" w:line="360" w:lineRule="auto"/>
        <w:jc w:val="both"/>
        <w:rPr>
          <w:rFonts w:ascii="Times New Roman" w:hAnsi="Times New Roman" w:cs="Times New Roman"/>
          <w:sz w:val="24"/>
          <w:szCs w:val="24"/>
        </w:rPr>
      </w:pPr>
    </w:p>
    <w:p w:rsidR="00444689" w:rsidRPr="00B05A04" w:rsidRDefault="00444689" w:rsidP="00B05A04">
      <w:pPr>
        <w:spacing w:after="240" w:line="360" w:lineRule="auto"/>
        <w:jc w:val="both"/>
        <w:rPr>
          <w:rFonts w:ascii="Times New Roman" w:hAnsi="Times New Roman" w:cs="Times New Roman"/>
          <w:sz w:val="24"/>
          <w:szCs w:val="24"/>
        </w:rPr>
      </w:pPr>
    </w:p>
    <w:p w:rsidR="00993270" w:rsidRPr="00AD70C0" w:rsidRDefault="001B124E" w:rsidP="00AD70C0">
      <w:pPr>
        <w:pStyle w:val="ListParagraph"/>
        <w:numPr>
          <w:ilvl w:val="0"/>
          <w:numId w:val="5"/>
        </w:numPr>
        <w:spacing w:after="240" w:line="360" w:lineRule="auto"/>
        <w:jc w:val="both"/>
        <w:rPr>
          <w:rFonts w:ascii="Times New Roman" w:hAnsi="Times New Roman" w:cs="Times New Roman"/>
          <w:b/>
          <w:sz w:val="24"/>
          <w:szCs w:val="24"/>
        </w:rPr>
      </w:pPr>
      <w:r w:rsidRPr="00AD70C0">
        <w:rPr>
          <w:rFonts w:ascii="Times New Roman" w:hAnsi="Times New Roman" w:cs="Times New Roman"/>
          <w:b/>
          <w:sz w:val="24"/>
          <w:szCs w:val="24"/>
        </w:rPr>
        <w:lastRenderedPageBreak/>
        <w:t>RESULTS</w:t>
      </w:r>
      <w:r w:rsidR="009B6117" w:rsidRPr="00AD70C0">
        <w:rPr>
          <w:rFonts w:ascii="Times New Roman" w:hAnsi="Times New Roman" w:cs="Times New Roman"/>
          <w:b/>
          <w:sz w:val="24"/>
          <w:szCs w:val="24"/>
        </w:rPr>
        <w:t>.</w:t>
      </w:r>
    </w:p>
    <w:p w:rsidR="002B0E42" w:rsidRPr="00B05A04" w:rsidRDefault="00120EBC" w:rsidP="00B05A04">
      <w:pPr>
        <w:spacing w:after="240" w:line="360" w:lineRule="auto"/>
        <w:jc w:val="both"/>
        <w:rPr>
          <w:rFonts w:ascii="Times New Roman" w:hAnsi="Times New Roman" w:cs="Times New Roman"/>
          <w:sz w:val="24"/>
          <w:szCs w:val="24"/>
        </w:rPr>
      </w:pPr>
      <w:r w:rsidRPr="00B05A04">
        <w:rPr>
          <w:rFonts w:ascii="Times New Roman" w:hAnsi="Times New Roman" w:cs="Times New Roman"/>
          <w:sz w:val="24"/>
          <w:szCs w:val="24"/>
          <w:shd w:val="clear" w:color="auto" w:fill="FFFFFF"/>
        </w:rPr>
        <w:t xml:space="preserve"> The study included </w:t>
      </w:r>
      <w:r w:rsidR="009B6117" w:rsidRPr="00B05A04">
        <w:rPr>
          <w:rFonts w:ascii="Times New Roman" w:hAnsi="Times New Roman" w:cs="Times New Roman"/>
          <w:sz w:val="24"/>
          <w:szCs w:val="24"/>
          <w:shd w:val="clear" w:color="auto" w:fill="FFFFFF"/>
        </w:rPr>
        <w:t>87 eyes from 87 patients who</w:t>
      </w:r>
      <w:r w:rsidRPr="00B05A04">
        <w:rPr>
          <w:rFonts w:ascii="Times New Roman" w:hAnsi="Times New Roman" w:cs="Times New Roman"/>
          <w:sz w:val="24"/>
          <w:szCs w:val="24"/>
          <w:shd w:val="clear" w:color="auto" w:fill="FFFFFF"/>
        </w:rPr>
        <w:t xml:space="preserve"> met the </w:t>
      </w:r>
      <w:r w:rsidR="009B6117" w:rsidRPr="00B05A04">
        <w:rPr>
          <w:rFonts w:ascii="Times New Roman" w:hAnsi="Times New Roman" w:cs="Times New Roman"/>
          <w:sz w:val="24"/>
          <w:szCs w:val="24"/>
          <w:shd w:val="clear" w:color="auto" w:fill="FFFFFF"/>
        </w:rPr>
        <w:t xml:space="preserve">inclusion </w:t>
      </w:r>
      <w:r w:rsidR="0084257C" w:rsidRPr="00B05A04">
        <w:rPr>
          <w:rFonts w:ascii="Times New Roman" w:hAnsi="Times New Roman" w:cs="Times New Roman"/>
          <w:sz w:val="24"/>
          <w:szCs w:val="24"/>
          <w:shd w:val="clear" w:color="auto" w:fill="FFFFFF"/>
        </w:rPr>
        <w:t xml:space="preserve">criteria. </w:t>
      </w:r>
      <w:r w:rsidR="009B6117" w:rsidRPr="00B05A04">
        <w:rPr>
          <w:rFonts w:ascii="Times New Roman" w:hAnsi="Times New Roman" w:cs="Times New Roman"/>
          <w:sz w:val="24"/>
          <w:szCs w:val="24"/>
          <w:shd w:val="clear" w:color="auto" w:fill="FFFFFF"/>
        </w:rPr>
        <w:t>The majority 44.8% were aged between 61-80 years, followed by those aged 41-60, and a smaller number were aged 24-40. The mean age of participants was 65 years. Among the participants, 65.5% were female and 34.5% were male. In terms of regional distribution, 49.4% w</w:t>
      </w:r>
      <w:r w:rsidRPr="00B05A04">
        <w:rPr>
          <w:rFonts w:ascii="Times New Roman" w:hAnsi="Times New Roman" w:cs="Times New Roman"/>
          <w:sz w:val="24"/>
          <w:szCs w:val="24"/>
          <w:shd w:val="clear" w:color="auto" w:fill="FFFFFF"/>
        </w:rPr>
        <w:t xml:space="preserve">ere from the Kilimanjaro </w:t>
      </w:r>
      <w:r w:rsidR="007D79ED" w:rsidRPr="00B05A04">
        <w:rPr>
          <w:rFonts w:ascii="Times New Roman" w:hAnsi="Times New Roman" w:cs="Times New Roman"/>
          <w:sz w:val="24"/>
          <w:szCs w:val="24"/>
          <w:shd w:val="clear" w:color="auto" w:fill="FFFFFF"/>
        </w:rPr>
        <w:t>region. Regarding</w:t>
      </w:r>
      <w:r w:rsidR="0084257C" w:rsidRPr="00B05A04">
        <w:rPr>
          <w:rFonts w:ascii="Times New Roman" w:hAnsi="Times New Roman" w:cs="Times New Roman"/>
          <w:sz w:val="24"/>
          <w:szCs w:val="24"/>
          <w:shd w:val="clear" w:color="auto" w:fill="FFFFFF"/>
        </w:rPr>
        <w:t xml:space="preserve"> occupation, 65.5% were farmers and peasants, 24.1% were employed, and less than 10.3% were self-employed. Concerning laterality, the majority (51.7%) presented with RE PCO.</w:t>
      </w:r>
      <w:r w:rsidR="002B0E42" w:rsidRPr="00B05A04">
        <w:rPr>
          <w:rFonts w:ascii="Times New Roman" w:hAnsi="Times New Roman" w:cs="Times New Roman"/>
          <w:sz w:val="24"/>
          <w:szCs w:val="24"/>
          <w:shd w:val="clear" w:color="auto" w:fill="FFFFFF"/>
        </w:rPr>
        <w:t xml:space="preserve"> Table 1.</w:t>
      </w:r>
    </w:p>
    <w:p w:rsidR="00444689" w:rsidRDefault="002B0E42" w:rsidP="00B05A04">
      <w:pPr>
        <w:spacing w:after="240" w:line="360" w:lineRule="auto"/>
        <w:jc w:val="both"/>
        <w:rPr>
          <w:rFonts w:ascii="Times New Roman" w:hAnsi="Times New Roman" w:cs="Times New Roman"/>
          <w:sz w:val="24"/>
          <w:szCs w:val="24"/>
        </w:rPr>
      </w:pPr>
      <w:r w:rsidRPr="00B05A04">
        <w:rPr>
          <w:rFonts w:ascii="Times New Roman" w:hAnsi="Times New Roman" w:cs="Times New Roman"/>
          <w:sz w:val="24"/>
          <w:szCs w:val="24"/>
        </w:rPr>
        <w:t xml:space="preserve"> The study revealed that there were 98.9% of participants who had an IOL positioned in the capsular bag, with the majority 73.6% having a PMMA IOL.  Participants with an intact lens capsule-related factor were 98.8%. In terms of energy used, the majority 54.0% had 1.6 to 3.0 joules, followed by 28.7% with 3.1 to 4.5 </w:t>
      </w:r>
      <w:r w:rsidR="007D79ED">
        <w:rPr>
          <w:rFonts w:ascii="Times New Roman" w:hAnsi="Times New Roman" w:cs="Times New Roman"/>
          <w:sz w:val="24"/>
          <w:szCs w:val="24"/>
        </w:rPr>
        <w:t xml:space="preserve">mill </w:t>
      </w:r>
      <w:r w:rsidR="007D79ED" w:rsidRPr="00B05A04">
        <w:rPr>
          <w:rFonts w:ascii="Times New Roman" w:hAnsi="Times New Roman" w:cs="Times New Roman"/>
          <w:sz w:val="24"/>
          <w:szCs w:val="24"/>
        </w:rPr>
        <w:t>joules</w:t>
      </w:r>
      <w:r w:rsidRPr="00B05A04">
        <w:rPr>
          <w:rFonts w:ascii="Times New Roman" w:hAnsi="Times New Roman" w:cs="Times New Roman"/>
          <w:sz w:val="24"/>
          <w:szCs w:val="24"/>
        </w:rPr>
        <w:t>, and 17.2% using less than 4.6 joules. The mean energy used was 2.4 joules, with a standard deviation of 0.93 joules. Additionally, 58.6% of participants presented with grade II, 18.4% with grade IV, 12.6% with grade III, and 10.3% with grade I. Senile cataract surgery was the most common, accounting for 83.9% of cases, and 97.7% of instances showed IOL centration.</w:t>
      </w:r>
      <w:r w:rsidR="00673552" w:rsidRPr="00B05A04">
        <w:rPr>
          <w:rFonts w:ascii="Times New Roman" w:hAnsi="Times New Roman" w:cs="Times New Roman"/>
          <w:sz w:val="24"/>
          <w:szCs w:val="24"/>
        </w:rPr>
        <w:t xml:space="preserve"> </w:t>
      </w:r>
    </w:p>
    <w:p w:rsidR="00444689" w:rsidRDefault="00444689" w:rsidP="00B05A04">
      <w:pPr>
        <w:spacing w:after="240" w:line="360" w:lineRule="auto"/>
        <w:jc w:val="both"/>
        <w:rPr>
          <w:rFonts w:ascii="Times New Roman" w:hAnsi="Times New Roman" w:cs="Times New Roman"/>
          <w:sz w:val="24"/>
          <w:szCs w:val="24"/>
        </w:rPr>
      </w:pPr>
    </w:p>
    <w:p w:rsidR="00444689" w:rsidRDefault="00444689" w:rsidP="00B05A04">
      <w:pPr>
        <w:spacing w:after="240" w:line="360" w:lineRule="auto"/>
        <w:jc w:val="both"/>
        <w:rPr>
          <w:rFonts w:ascii="Times New Roman" w:hAnsi="Times New Roman" w:cs="Times New Roman"/>
          <w:sz w:val="24"/>
          <w:szCs w:val="24"/>
        </w:rPr>
      </w:pPr>
    </w:p>
    <w:p w:rsidR="00444689" w:rsidRDefault="00444689" w:rsidP="00B05A04">
      <w:pPr>
        <w:spacing w:after="240" w:line="360" w:lineRule="auto"/>
        <w:jc w:val="both"/>
        <w:rPr>
          <w:rFonts w:ascii="Times New Roman" w:hAnsi="Times New Roman" w:cs="Times New Roman"/>
          <w:sz w:val="24"/>
          <w:szCs w:val="24"/>
        </w:rPr>
      </w:pPr>
    </w:p>
    <w:p w:rsidR="00444689" w:rsidRDefault="00444689" w:rsidP="00B05A04">
      <w:pPr>
        <w:spacing w:after="240" w:line="360" w:lineRule="auto"/>
        <w:jc w:val="both"/>
        <w:rPr>
          <w:rFonts w:ascii="Times New Roman" w:hAnsi="Times New Roman" w:cs="Times New Roman"/>
          <w:sz w:val="24"/>
          <w:szCs w:val="24"/>
        </w:rPr>
      </w:pPr>
    </w:p>
    <w:p w:rsidR="00444689" w:rsidRDefault="00444689" w:rsidP="00B05A04">
      <w:pPr>
        <w:spacing w:after="240" w:line="360" w:lineRule="auto"/>
        <w:jc w:val="both"/>
        <w:rPr>
          <w:rFonts w:ascii="Times New Roman" w:hAnsi="Times New Roman" w:cs="Times New Roman"/>
          <w:sz w:val="24"/>
          <w:szCs w:val="24"/>
        </w:rPr>
      </w:pPr>
    </w:p>
    <w:p w:rsidR="00444689" w:rsidRDefault="00444689" w:rsidP="00B05A04">
      <w:pPr>
        <w:spacing w:after="240" w:line="360" w:lineRule="auto"/>
        <w:jc w:val="both"/>
        <w:rPr>
          <w:rFonts w:ascii="Times New Roman" w:hAnsi="Times New Roman" w:cs="Times New Roman"/>
          <w:sz w:val="24"/>
          <w:szCs w:val="24"/>
        </w:rPr>
      </w:pPr>
    </w:p>
    <w:p w:rsidR="00444689" w:rsidRDefault="00444689" w:rsidP="00B05A04">
      <w:pPr>
        <w:spacing w:after="240" w:line="360" w:lineRule="auto"/>
        <w:jc w:val="both"/>
        <w:rPr>
          <w:rFonts w:ascii="Times New Roman" w:hAnsi="Times New Roman" w:cs="Times New Roman"/>
          <w:sz w:val="24"/>
          <w:szCs w:val="24"/>
        </w:rPr>
      </w:pPr>
    </w:p>
    <w:p w:rsidR="00444689" w:rsidRDefault="00444689" w:rsidP="00B05A04">
      <w:pPr>
        <w:spacing w:after="240" w:line="360" w:lineRule="auto"/>
        <w:jc w:val="both"/>
        <w:rPr>
          <w:rFonts w:ascii="Times New Roman" w:hAnsi="Times New Roman" w:cs="Times New Roman"/>
          <w:sz w:val="24"/>
          <w:szCs w:val="24"/>
        </w:rPr>
      </w:pPr>
    </w:p>
    <w:p w:rsidR="00444689" w:rsidRDefault="00444689" w:rsidP="00B05A04">
      <w:pPr>
        <w:pStyle w:val="Caption"/>
        <w:spacing w:before="0"/>
      </w:pPr>
      <w:bookmarkStart w:id="6" w:name="_Toc171754509"/>
    </w:p>
    <w:p w:rsidR="00444689" w:rsidRDefault="00444689" w:rsidP="00B05A04">
      <w:pPr>
        <w:pStyle w:val="Caption"/>
        <w:spacing w:before="0"/>
      </w:pPr>
    </w:p>
    <w:p w:rsidR="00444689" w:rsidRDefault="00444689" w:rsidP="00B05A04">
      <w:pPr>
        <w:pStyle w:val="Caption"/>
        <w:spacing w:before="0"/>
      </w:pPr>
    </w:p>
    <w:p w:rsidR="0084257C" w:rsidRPr="00B05A04" w:rsidRDefault="0084257C" w:rsidP="00B05A04">
      <w:pPr>
        <w:pStyle w:val="Caption"/>
        <w:spacing w:before="0"/>
      </w:pPr>
      <w:r w:rsidRPr="00B05A04">
        <w:lastRenderedPageBreak/>
        <w:t xml:space="preserve">Table </w:t>
      </w:r>
      <w:r w:rsidR="00E55ED0" w:rsidRPr="00B05A04">
        <w:fldChar w:fldCharType="begin"/>
      </w:r>
      <w:r w:rsidR="006B07B7" w:rsidRPr="00B05A04">
        <w:instrText xml:space="preserve"> SEQ Table \* ARABIC </w:instrText>
      </w:r>
      <w:r w:rsidR="00E55ED0" w:rsidRPr="00B05A04">
        <w:fldChar w:fldCharType="separate"/>
      </w:r>
      <w:r w:rsidRPr="00B05A04">
        <w:rPr>
          <w:noProof/>
        </w:rPr>
        <w:t>1</w:t>
      </w:r>
      <w:r w:rsidR="00E55ED0" w:rsidRPr="00B05A04">
        <w:rPr>
          <w:noProof/>
        </w:rPr>
        <w:fldChar w:fldCharType="end"/>
      </w:r>
      <w:r w:rsidRPr="00B05A04">
        <w:t>: Social Demographic Characteristics of the study participants (N=87)</w:t>
      </w:r>
      <w:bookmarkEnd w:id="6"/>
    </w:p>
    <w:tbl>
      <w:tblPr>
        <w:tblW w:w="5000" w:type="pct"/>
        <w:tblLook w:val="04A0"/>
      </w:tblPr>
      <w:tblGrid>
        <w:gridCol w:w="5144"/>
        <w:gridCol w:w="2102"/>
        <w:gridCol w:w="1996"/>
      </w:tblGrid>
      <w:tr w:rsidR="0084257C" w:rsidRPr="00B05A04" w:rsidTr="00F93752">
        <w:trPr>
          <w:trHeight w:val="259"/>
        </w:trPr>
        <w:tc>
          <w:tcPr>
            <w:tcW w:w="2783" w:type="pct"/>
            <w:tcBorders>
              <w:top w:val="single" w:sz="18" w:space="0" w:color="auto"/>
              <w:bottom w:val="single" w:sz="18" w:space="0" w:color="auto"/>
            </w:tcBorders>
            <w:noWrap/>
            <w:vAlign w:val="bottom"/>
            <w:hideMark/>
          </w:tcPr>
          <w:p w:rsidR="0084257C" w:rsidRPr="00B05A04" w:rsidRDefault="0084257C" w:rsidP="00B05A04">
            <w:pPr>
              <w:spacing w:line="360" w:lineRule="auto"/>
              <w:jc w:val="both"/>
              <w:rPr>
                <w:rFonts w:ascii="Times New Roman" w:eastAsia="Times New Roman" w:hAnsi="Times New Roman" w:cs="Times New Roman"/>
                <w:b/>
                <w:bCs/>
                <w:color w:val="000000"/>
                <w:sz w:val="24"/>
                <w:szCs w:val="24"/>
              </w:rPr>
            </w:pPr>
            <w:r w:rsidRPr="00B05A04">
              <w:rPr>
                <w:rFonts w:ascii="Times New Roman" w:eastAsia="Times New Roman" w:hAnsi="Times New Roman" w:cs="Times New Roman"/>
                <w:b/>
                <w:bCs/>
                <w:color w:val="000000"/>
                <w:sz w:val="24"/>
                <w:szCs w:val="24"/>
              </w:rPr>
              <w:t>Variable</w:t>
            </w:r>
          </w:p>
        </w:tc>
        <w:tc>
          <w:tcPr>
            <w:tcW w:w="1137" w:type="pct"/>
            <w:tcBorders>
              <w:top w:val="single" w:sz="18" w:space="0" w:color="auto"/>
              <w:bottom w:val="single" w:sz="18" w:space="0" w:color="auto"/>
            </w:tcBorders>
            <w:noWrap/>
            <w:vAlign w:val="bottom"/>
            <w:hideMark/>
          </w:tcPr>
          <w:p w:rsidR="0084257C" w:rsidRPr="00B05A04" w:rsidRDefault="0084257C" w:rsidP="00B05A04">
            <w:pPr>
              <w:spacing w:line="360" w:lineRule="auto"/>
              <w:jc w:val="both"/>
              <w:rPr>
                <w:rFonts w:ascii="Times New Roman" w:eastAsia="Times New Roman" w:hAnsi="Times New Roman" w:cs="Times New Roman"/>
                <w:b/>
                <w:bCs/>
                <w:color w:val="000000"/>
                <w:sz w:val="24"/>
                <w:szCs w:val="24"/>
              </w:rPr>
            </w:pPr>
            <w:r w:rsidRPr="00B05A04">
              <w:rPr>
                <w:rFonts w:ascii="Times New Roman" w:eastAsia="Times New Roman" w:hAnsi="Times New Roman" w:cs="Times New Roman"/>
                <w:b/>
                <w:bCs/>
                <w:color w:val="000000"/>
                <w:sz w:val="24"/>
                <w:szCs w:val="24"/>
              </w:rPr>
              <w:t>Frequency</w:t>
            </w:r>
          </w:p>
        </w:tc>
        <w:tc>
          <w:tcPr>
            <w:tcW w:w="1080" w:type="pct"/>
            <w:tcBorders>
              <w:top w:val="single" w:sz="18" w:space="0" w:color="auto"/>
              <w:bottom w:val="single" w:sz="18" w:space="0" w:color="auto"/>
            </w:tcBorders>
            <w:noWrap/>
            <w:vAlign w:val="bottom"/>
            <w:hideMark/>
          </w:tcPr>
          <w:p w:rsidR="0084257C" w:rsidRPr="00B05A04" w:rsidRDefault="0084257C" w:rsidP="00B05A04">
            <w:pPr>
              <w:spacing w:line="360" w:lineRule="auto"/>
              <w:jc w:val="both"/>
              <w:rPr>
                <w:rFonts w:ascii="Times New Roman" w:eastAsia="Times New Roman" w:hAnsi="Times New Roman" w:cs="Times New Roman"/>
                <w:b/>
                <w:bCs/>
                <w:color w:val="000000"/>
                <w:sz w:val="24"/>
                <w:szCs w:val="24"/>
              </w:rPr>
            </w:pPr>
            <w:r w:rsidRPr="00B05A04">
              <w:rPr>
                <w:rFonts w:ascii="Times New Roman" w:eastAsia="Times New Roman" w:hAnsi="Times New Roman" w:cs="Times New Roman"/>
                <w:b/>
                <w:bCs/>
                <w:color w:val="000000"/>
                <w:sz w:val="24"/>
                <w:szCs w:val="24"/>
              </w:rPr>
              <w:t>Percentage</w:t>
            </w:r>
          </w:p>
        </w:tc>
      </w:tr>
      <w:tr w:rsidR="0084257C" w:rsidRPr="00B05A04" w:rsidTr="00F93752">
        <w:trPr>
          <w:trHeight w:val="259"/>
        </w:trPr>
        <w:tc>
          <w:tcPr>
            <w:tcW w:w="2783" w:type="pct"/>
            <w:tcBorders>
              <w:top w:val="single" w:sz="18" w:space="0" w:color="auto"/>
            </w:tcBorders>
            <w:noWrap/>
            <w:vAlign w:val="bottom"/>
            <w:hideMark/>
          </w:tcPr>
          <w:p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Age in years</w:t>
            </w:r>
          </w:p>
        </w:tc>
        <w:tc>
          <w:tcPr>
            <w:tcW w:w="1137" w:type="pct"/>
            <w:tcBorders>
              <w:top w:val="single" w:sz="18" w:space="0" w:color="auto"/>
            </w:tcBorders>
            <w:noWrap/>
            <w:vAlign w:val="bottom"/>
            <w:hideMark/>
          </w:tcPr>
          <w:p w:rsidR="0084257C" w:rsidRPr="00B05A04" w:rsidRDefault="0084257C" w:rsidP="00B05A04">
            <w:pPr>
              <w:spacing w:line="360" w:lineRule="auto"/>
              <w:jc w:val="both"/>
              <w:rPr>
                <w:rFonts w:ascii="Times New Roman" w:eastAsia="Times New Roman" w:hAnsi="Times New Roman" w:cs="Times New Roman"/>
                <w:color w:val="000000"/>
                <w:sz w:val="24"/>
                <w:szCs w:val="24"/>
              </w:rPr>
            </w:pPr>
          </w:p>
        </w:tc>
        <w:tc>
          <w:tcPr>
            <w:tcW w:w="1080" w:type="pct"/>
            <w:tcBorders>
              <w:top w:val="single" w:sz="18" w:space="0" w:color="auto"/>
            </w:tcBorders>
            <w:noWrap/>
            <w:vAlign w:val="bottom"/>
            <w:hideMark/>
          </w:tcPr>
          <w:p w:rsidR="0084257C" w:rsidRPr="00B05A04" w:rsidRDefault="0084257C" w:rsidP="00B05A04">
            <w:pPr>
              <w:spacing w:line="360" w:lineRule="auto"/>
              <w:jc w:val="both"/>
              <w:rPr>
                <w:rFonts w:ascii="Times New Roman" w:eastAsia="Times New Roman" w:hAnsi="Times New Roman" w:cs="Times New Roman"/>
                <w:color w:val="000000"/>
                <w:sz w:val="24"/>
                <w:szCs w:val="24"/>
              </w:rPr>
            </w:pPr>
          </w:p>
        </w:tc>
      </w:tr>
      <w:tr w:rsidR="0084257C" w:rsidRPr="00B05A04" w:rsidTr="00F93752">
        <w:trPr>
          <w:trHeight w:val="259"/>
        </w:trPr>
        <w:tc>
          <w:tcPr>
            <w:tcW w:w="2783" w:type="pct"/>
            <w:noWrap/>
            <w:vAlign w:val="bottom"/>
            <w:hideMark/>
          </w:tcPr>
          <w:p w:rsidR="0084257C" w:rsidRPr="00B05A04" w:rsidRDefault="0084257C" w:rsidP="00B05A04">
            <w:pPr>
              <w:spacing w:line="360" w:lineRule="auto"/>
              <w:ind w:left="284"/>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24-40</w:t>
            </w:r>
          </w:p>
        </w:tc>
        <w:tc>
          <w:tcPr>
            <w:tcW w:w="1137" w:type="pct"/>
            <w:noWrap/>
            <w:vAlign w:val="bottom"/>
            <w:hideMark/>
          </w:tcPr>
          <w:p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5</w:t>
            </w:r>
          </w:p>
        </w:tc>
        <w:tc>
          <w:tcPr>
            <w:tcW w:w="1080" w:type="pct"/>
            <w:noWrap/>
            <w:vAlign w:val="bottom"/>
            <w:hideMark/>
          </w:tcPr>
          <w:p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5.7</w:t>
            </w:r>
          </w:p>
        </w:tc>
      </w:tr>
      <w:tr w:rsidR="0084257C" w:rsidRPr="00B05A04" w:rsidTr="00F93752">
        <w:trPr>
          <w:trHeight w:val="259"/>
        </w:trPr>
        <w:tc>
          <w:tcPr>
            <w:tcW w:w="2783" w:type="pct"/>
            <w:noWrap/>
            <w:vAlign w:val="bottom"/>
            <w:hideMark/>
          </w:tcPr>
          <w:p w:rsidR="0084257C" w:rsidRPr="00B05A04" w:rsidRDefault="0084257C" w:rsidP="00B05A04">
            <w:pPr>
              <w:spacing w:line="360" w:lineRule="auto"/>
              <w:ind w:left="284"/>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41-60</w:t>
            </w:r>
          </w:p>
        </w:tc>
        <w:tc>
          <w:tcPr>
            <w:tcW w:w="1137" w:type="pct"/>
            <w:noWrap/>
            <w:vAlign w:val="bottom"/>
            <w:hideMark/>
          </w:tcPr>
          <w:p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28</w:t>
            </w:r>
          </w:p>
        </w:tc>
        <w:tc>
          <w:tcPr>
            <w:tcW w:w="1080" w:type="pct"/>
            <w:noWrap/>
            <w:vAlign w:val="bottom"/>
            <w:hideMark/>
          </w:tcPr>
          <w:p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32.2</w:t>
            </w:r>
          </w:p>
        </w:tc>
      </w:tr>
      <w:tr w:rsidR="0084257C" w:rsidRPr="00B05A04" w:rsidTr="00F93752">
        <w:trPr>
          <w:trHeight w:val="259"/>
        </w:trPr>
        <w:tc>
          <w:tcPr>
            <w:tcW w:w="2783" w:type="pct"/>
            <w:noWrap/>
            <w:vAlign w:val="bottom"/>
            <w:hideMark/>
          </w:tcPr>
          <w:p w:rsidR="0084257C" w:rsidRPr="00B05A04" w:rsidRDefault="0084257C" w:rsidP="00B05A04">
            <w:pPr>
              <w:spacing w:line="360" w:lineRule="auto"/>
              <w:ind w:left="284"/>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61-80</w:t>
            </w:r>
          </w:p>
        </w:tc>
        <w:tc>
          <w:tcPr>
            <w:tcW w:w="1137" w:type="pct"/>
            <w:noWrap/>
            <w:vAlign w:val="bottom"/>
            <w:hideMark/>
          </w:tcPr>
          <w:p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39</w:t>
            </w:r>
          </w:p>
        </w:tc>
        <w:tc>
          <w:tcPr>
            <w:tcW w:w="1080" w:type="pct"/>
            <w:noWrap/>
            <w:vAlign w:val="bottom"/>
            <w:hideMark/>
          </w:tcPr>
          <w:p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44.8</w:t>
            </w:r>
          </w:p>
        </w:tc>
      </w:tr>
      <w:tr w:rsidR="0084257C" w:rsidRPr="00B05A04" w:rsidTr="00F93752">
        <w:trPr>
          <w:trHeight w:val="259"/>
        </w:trPr>
        <w:tc>
          <w:tcPr>
            <w:tcW w:w="2783" w:type="pct"/>
            <w:noWrap/>
            <w:vAlign w:val="bottom"/>
            <w:hideMark/>
          </w:tcPr>
          <w:p w:rsidR="0084257C" w:rsidRPr="00B05A04" w:rsidRDefault="0084257C" w:rsidP="00B05A04">
            <w:pPr>
              <w:spacing w:line="360" w:lineRule="auto"/>
              <w:ind w:left="284"/>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81-93</w:t>
            </w:r>
          </w:p>
        </w:tc>
        <w:tc>
          <w:tcPr>
            <w:tcW w:w="1137" w:type="pct"/>
            <w:noWrap/>
            <w:vAlign w:val="bottom"/>
            <w:hideMark/>
          </w:tcPr>
          <w:p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15</w:t>
            </w:r>
          </w:p>
        </w:tc>
        <w:tc>
          <w:tcPr>
            <w:tcW w:w="1080" w:type="pct"/>
            <w:noWrap/>
            <w:vAlign w:val="bottom"/>
            <w:hideMark/>
          </w:tcPr>
          <w:p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17.2</w:t>
            </w:r>
          </w:p>
        </w:tc>
      </w:tr>
      <w:tr w:rsidR="0084257C" w:rsidRPr="00B05A04" w:rsidTr="00F93752">
        <w:trPr>
          <w:trHeight w:val="259"/>
        </w:trPr>
        <w:tc>
          <w:tcPr>
            <w:tcW w:w="2783" w:type="pct"/>
            <w:noWrap/>
            <w:vAlign w:val="bottom"/>
          </w:tcPr>
          <w:p w:rsidR="0084257C" w:rsidRPr="00B05A04" w:rsidRDefault="0084257C" w:rsidP="00B05A04">
            <w:pPr>
              <w:spacing w:line="360" w:lineRule="auto"/>
              <w:ind w:left="284"/>
              <w:jc w:val="both"/>
              <w:rPr>
                <w:rFonts w:ascii="Times New Roman" w:eastAsia="Times New Roman" w:hAnsi="Times New Roman" w:cs="Times New Roman"/>
                <w:i/>
                <w:iCs/>
                <w:color w:val="000000"/>
                <w:sz w:val="24"/>
                <w:szCs w:val="24"/>
              </w:rPr>
            </w:pPr>
            <w:r w:rsidRPr="00B05A04">
              <w:rPr>
                <w:rFonts w:ascii="Times New Roman" w:eastAsia="Times New Roman" w:hAnsi="Times New Roman" w:cs="Times New Roman"/>
                <w:i/>
                <w:iCs/>
                <w:color w:val="000000"/>
                <w:sz w:val="24"/>
                <w:szCs w:val="24"/>
              </w:rPr>
              <w:t>Median (IQR)</w:t>
            </w:r>
          </w:p>
        </w:tc>
        <w:tc>
          <w:tcPr>
            <w:tcW w:w="1137" w:type="pct"/>
            <w:noWrap/>
            <w:vAlign w:val="bottom"/>
          </w:tcPr>
          <w:p w:rsidR="0084257C" w:rsidRPr="00B05A04" w:rsidRDefault="0084257C" w:rsidP="00B05A04">
            <w:pPr>
              <w:spacing w:line="360" w:lineRule="auto"/>
              <w:jc w:val="both"/>
              <w:rPr>
                <w:rFonts w:ascii="Times New Roman" w:eastAsia="Times New Roman" w:hAnsi="Times New Roman" w:cs="Times New Roman"/>
                <w:i/>
                <w:iCs/>
                <w:color w:val="000000"/>
                <w:sz w:val="24"/>
                <w:szCs w:val="24"/>
              </w:rPr>
            </w:pPr>
            <w:r w:rsidRPr="00B05A04">
              <w:rPr>
                <w:rFonts w:ascii="Times New Roman" w:eastAsia="Times New Roman" w:hAnsi="Times New Roman" w:cs="Times New Roman"/>
                <w:i/>
                <w:iCs/>
                <w:color w:val="000000"/>
                <w:sz w:val="24"/>
                <w:szCs w:val="24"/>
              </w:rPr>
              <w:t>68(54-76)</w:t>
            </w:r>
          </w:p>
        </w:tc>
        <w:tc>
          <w:tcPr>
            <w:tcW w:w="1080" w:type="pct"/>
            <w:noWrap/>
            <w:vAlign w:val="bottom"/>
          </w:tcPr>
          <w:p w:rsidR="0084257C" w:rsidRPr="00B05A04" w:rsidRDefault="0084257C" w:rsidP="00B05A04">
            <w:pPr>
              <w:spacing w:line="360" w:lineRule="auto"/>
              <w:jc w:val="both"/>
              <w:rPr>
                <w:rFonts w:ascii="Times New Roman" w:eastAsia="Times New Roman" w:hAnsi="Times New Roman" w:cs="Times New Roman"/>
                <w:color w:val="000000"/>
                <w:sz w:val="24"/>
                <w:szCs w:val="24"/>
              </w:rPr>
            </w:pPr>
          </w:p>
        </w:tc>
      </w:tr>
      <w:tr w:rsidR="0084257C" w:rsidRPr="00B05A04" w:rsidTr="00F93752">
        <w:trPr>
          <w:trHeight w:val="259"/>
        </w:trPr>
        <w:tc>
          <w:tcPr>
            <w:tcW w:w="2783" w:type="pct"/>
            <w:noWrap/>
            <w:vAlign w:val="bottom"/>
            <w:hideMark/>
          </w:tcPr>
          <w:p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Sex</w:t>
            </w:r>
          </w:p>
        </w:tc>
        <w:tc>
          <w:tcPr>
            <w:tcW w:w="1137" w:type="pct"/>
            <w:noWrap/>
            <w:vAlign w:val="bottom"/>
            <w:hideMark/>
          </w:tcPr>
          <w:p w:rsidR="0084257C" w:rsidRPr="00B05A04" w:rsidRDefault="0084257C" w:rsidP="00B05A04">
            <w:pPr>
              <w:spacing w:line="360" w:lineRule="auto"/>
              <w:jc w:val="both"/>
              <w:rPr>
                <w:rFonts w:ascii="Times New Roman" w:eastAsia="Times New Roman" w:hAnsi="Times New Roman" w:cs="Times New Roman"/>
                <w:color w:val="000000"/>
                <w:sz w:val="24"/>
                <w:szCs w:val="24"/>
              </w:rPr>
            </w:pPr>
          </w:p>
        </w:tc>
        <w:tc>
          <w:tcPr>
            <w:tcW w:w="1080" w:type="pct"/>
            <w:noWrap/>
            <w:vAlign w:val="bottom"/>
            <w:hideMark/>
          </w:tcPr>
          <w:p w:rsidR="0084257C" w:rsidRPr="00B05A04" w:rsidRDefault="0084257C" w:rsidP="00B05A04">
            <w:pPr>
              <w:spacing w:line="360" w:lineRule="auto"/>
              <w:jc w:val="both"/>
              <w:rPr>
                <w:rFonts w:ascii="Times New Roman" w:eastAsia="Times New Roman" w:hAnsi="Times New Roman" w:cs="Times New Roman"/>
                <w:color w:val="000000"/>
                <w:sz w:val="24"/>
                <w:szCs w:val="24"/>
              </w:rPr>
            </w:pPr>
          </w:p>
        </w:tc>
      </w:tr>
      <w:tr w:rsidR="0084257C" w:rsidRPr="00B05A04" w:rsidTr="00F93752">
        <w:trPr>
          <w:trHeight w:val="259"/>
        </w:trPr>
        <w:tc>
          <w:tcPr>
            <w:tcW w:w="2783" w:type="pct"/>
            <w:noWrap/>
            <w:vAlign w:val="bottom"/>
            <w:hideMark/>
          </w:tcPr>
          <w:p w:rsidR="0084257C" w:rsidRPr="00B05A04" w:rsidRDefault="0084257C" w:rsidP="00B05A04">
            <w:pPr>
              <w:spacing w:line="360" w:lineRule="auto"/>
              <w:ind w:left="284"/>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Male</w:t>
            </w:r>
          </w:p>
        </w:tc>
        <w:tc>
          <w:tcPr>
            <w:tcW w:w="1137" w:type="pct"/>
            <w:noWrap/>
            <w:vAlign w:val="bottom"/>
            <w:hideMark/>
          </w:tcPr>
          <w:p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30</w:t>
            </w:r>
          </w:p>
        </w:tc>
        <w:tc>
          <w:tcPr>
            <w:tcW w:w="1080" w:type="pct"/>
            <w:noWrap/>
            <w:vAlign w:val="bottom"/>
            <w:hideMark/>
          </w:tcPr>
          <w:p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34.5</w:t>
            </w:r>
          </w:p>
        </w:tc>
      </w:tr>
      <w:tr w:rsidR="0084257C" w:rsidRPr="00B05A04" w:rsidTr="00F93752">
        <w:trPr>
          <w:trHeight w:val="259"/>
        </w:trPr>
        <w:tc>
          <w:tcPr>
            <w:tcW w:w="2783" w:type="pct"/>
            <w:noWrap/>
            <w:vAlign w:val="bottom"/>
            <w:hideMark/>
          </w:tcPr>
          <w:p w:rsidR="0084257C" w:rsidRPr="00B05A04" w:rsidRDefault="0084257C" w:rsidP="00B05A04">
            <w:pPr>
              <w:spacing w:line="360" w:lineRule="auto"/>
              <w:ind w:left="284"/>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Female</w:t>
            </w:r>
          </w:p>
        </w:tc>
        <w:tc>
          <w:tcPr>
            <w:tcW w:w="1137" w:type="pct"/>
            <w:noWrap/>
            <w:vAlign w:val="bottom"/>
            <w:hideMark/>
          </w:tcPr>
          <w:p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57</w:t>
            </w:r>
          </w:p>
        </w:tc>
        <w:tc>
          <w:tcPr>
            <w:tcW w:w="1080" w:type="pct"/>
            <w:noWrap/>
            <w:vAlign w:val="bottom"/>
            <w:hideMark/>
          </w:tcPr>
          <w:p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65.5</w:t>
            </w:r>
          </w:p>
        </w:tc>
      </w:tr>
      <w:tr w:rsidR="0084257C" w:rsidRPr="00B05A04" w:rsidTr="00F93752">
        <w:trPr>
          <w:trHeight w:val="259"/>
        </w:trPr>
        <w:tc>
          <w:tcPr>
            <w:tcW w:w="2783" w:type="pct"/>
            <w:noWrap/>
            <w:vAlign w:val="bottom"/>
            <w:hideMark/>
          </w:tcPr>
          <w:p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Residence</w:t>
            </w:r>
          </w:p>
        </w:tc>
        <w:tc>
          <w:tcPr>
            <w:tcW w:w="1137" w:type="pct"/>
            <w:noWrap/>
            <w:vAlign w:val="bottom"/>
            <w:hideMark/>
          </w:tcPr>
          <w:p w:rsidR="0084257C" w:rsidRPr="00B05A04" w:rsidRDefault="0084257C" w:rsidP="00B05A04">
            <w:pPr>
              <w:spacing w:line="360" w:lineRule="auto"/>
              <w:jc w:val="both"/>
              <w:rPr>
                <w:rFonts w:ascii="Times New Roman" w:eastAsia="Times New Roman" w:hAnsi="Times New Roman" w:cs="Times New Roman"/>
                <w:color w:val="000000"/>
                <w:sz w:val="24"/>
                <w:szCs w:val="24"/>
              </w:rPr>
            </w:pPr>
          </w:p>
        </w:tc>
        <w:tc>
          <w:tcPr>
            <w:tcW w:w="1080" w:type="pct"/>
            <w:noWrap/>
            <w:vAlign w:val="bottom"/>
            <w:hideMark/>
          </w:tcPr>
          <w:p w:rsidR="0084257C" w:rsidRPr="00B05A04" w:rsidRDefault="0084257C" w:rsidP="00B05A04">
            <w:pPr>
              <w:spacing w:line="360" w:lineRule="auto"/>
              <w:jc w:val="both"/>
              <w:rPr>
                <w:rFonts w:ascii="Times New Roman" w:eastAsia="Times New Roman" w:hAnsi="Times New Roman" w:cs="Times New Roman"/>
                <w:color w:val="000000"/>
                <w:sz w:val="24"/>
                <w:szCs w:val="24"/>
              </w:rPr>
            </w:pPr>
          </w:p>
        </w:tc>
      </w:tr>
      <w:tr w:rsidR="0084257C" w:rsidRPr="00B05A04" w:rsidTr="00F93752">
        <w:trPr>
          <w:trHeight w:val="259"/>
        </w:trPr>
        <w:tc>
          <w:tcPr>
            <w:tcW w:w="2783" w:type="pct"/>
            <w:noWrap/>
            <w:vAlign w:val="bottom"/>
            <w:hideMark/>
          </w:tcPr>
          <w:p w:rsidR="0084257C" w:rsidRPr="00B05A04" w:rsidRDefault="0084257C" w:rsidP="00B05A04">
            <w:pPr>
              <w:spacing w:line="360" w:lineRule="auto"/>
              <w:ind w:left="284"/>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Kilimanjaro</w:t>
            </w:r>
          </w:p>
        </w:tc>
        <w:tc>
          <w:tcPr>
            <w:tcW w:w="1137" w:type="pct"/>
            <w:noWrap/>
            <w:vAlign w:val="bottom"/>
            <w:hideMark/>
          </w:tcPr>
          <w:p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43</w:t>
            </w:r>
          </w:p>
        </w:tc>
        <w:tc>
          <w:tcPr>
            <w:tcW w:w="1080" w:type="pct"/>
            <w:noWrap/>
            <w:vAlign w:val="bottom"/>
            <w:hideMark/>
          </w:tcPr>
          <w:p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49.4</w:t>
            </w:r>
          </w:p>
        </w:tc>
      </w:tr>
      <w:tr w:rsidR="0084257C" w:rsidRPr="00B05A04" w:rsidTr="00F93752">
        <w:trPr>
          <w:trHeight w:val="259"/>
        </w:trPr>
        <w:tc>
          <w:tcPr>
            <w:tcW w:w="2783" w:type="pct"/>
            <w:noWrap/>
            <w:vAlign w:val="bottom"/>
            <w:hideMark/>
          </w:tcPr>
          <w:p w:rsidR="0084257C" w:rsidRPr="00B05A04" w:rsidRDefault="0084257C" w:rsidP="00B05A04">
            <w:pPr>
              <w:spacing w:line="360" w:lineRule="auto"/>
              <w:ind w:left="284"/>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Arusha</w:t>
            </w:r>
          </w:p>
        </w:tc>
        <w:tc>
          <w:tcPr>
            <w:tcW w:w="1137" w:type="pct"/>
            <w:noWrap/>
            <w:vAlign w:val="bottom"/>
            <w:hideMark/>
          </w:tcPr>
          <w:p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24</w:t>
            </w:r>
          </w:p>
        </w:tc>
        <w:tc>
          <w:tcPr>
            <w:tcW w:w="1080" w:type="pct"/>
            <w:noWrap/>
            <w:vAlign w:val="bottom"/>
            <w:hideMark/>
          </w:tcPr>
          <w:p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27.6</w:t>
            </w:r>
          </w:p>
        </w:tc>
      </w:tr>
      <w:tr w:rsidR="0084257C" w:rsidRPr="00B05A04" w:rsidTr="00F93752">
        <w:trPr>
          <w:trHeight w:val="259"/>
        </w:trPr>
        <w:tc>
          <w:tcPr>
            <w:tcW w:w="2783" w:type="pct"/>
            <w:noWrap/>
            <w:vAlign w:val="bottom"/>
            <w:hideMark/>
          </w:tcPr>
          <w:p w:rsidR="0084257C" w:rsidRPr="00B05A04" w:rsidRDefault="0084257C" w:rsidP="00B05A04">
            <w:pPr>
              <w:spacing w:line="360" w:lineRule="auto"/>
              <w:ind w:left="284"/>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Other</w:t>
            </w:r>
          </w:p>
        </w:tc>
        <w:tc>
          <w:tcPr>
            <w:tcW w:w="1137" w:type="pct"/>
            <w:noWrap/>
            <w:vAlign w:val="bottom"/>
            <w:hideMark/>
          </w:tcPr>
          <w:p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20</w:t>
            </w:r>
          </w:p>
        </w:tc>
        <w:tc>
          <w:tcPr>
            <w:tcW w:w="1080" w:type="pct"/>
            <w:noWrap/>
            <w:vAlign w:val="bottom"/>
            <w:hideMark/>
          </w:tcPr>
          <w:p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23</w:t>
            </w:r>
          </w:p>
        </w:tc>
      </w:tr>
      <w:tr w:rsidR="0084257C" w:rsidRPr="00B05A04" w:rsidTr="00F93752">
        <w:trPr>
          <w:trHeight w:val="259"/>
        </w:trPr>
        <w:tc>
          <w:tcPr>
            <w:tcW w:w="2783" w:type="pct"/>
            <w:noWrap/>
            <w:vAlign w:val="bottom"/>
            <w:hideMark/>
          </w:tcPr>
          <w:p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Occupation</w:t>
            </w:r>
          </w:p>
        </w:tc>
        <w:tc>
          <w:tcPr>
            <w:tcW w:w="1137" w:type="pct"/>
            <w:noWrap/>
            <w:vAlign w:val="bottom"/>
            <w:hideMark/>
          </w:tcPr>
          <w:p w:rsidR="0084257C" w:rsidRPr="00B05A04" w:rsidRDefault="0084257C" w:rsidP="00B05A04">
            <w:pPr>
              <w:spacing w:line="360" w:lineRule="auto"/>
              <w:jc w:val="both"/>
              <w:rPr>
                <w:rFonts w:ascii="Times New Roman" w:eastAsia="Times New Roman" w:hAnsi="Times New Roman" w:cs="Times New Roman"/>
                <w:color w:val="000000"/>
                <w:sz w:val="24"/>
                <w:szCs w:val="24"/>
              </w:rPr>
            </w:pPr>
          </w:p>
        </w:tc>
        <w:tc>
          <w:tcPr>
            <w:tcW w:w="1080" w:type="pct"/>
            <w:noWrap/>
            <w:vAlign w:val="bottom"/>
            <w:hideMark/>
          </w:tcPr>
          <w:p w:rsidR="0084257C" w:rsidRPr="00B05A04" w:rsidRDefault="0084257C" w:rsidP="00B05A04">
            <w:pPr>
              <w:spacing w:line="360" w:lineRule="auto"/>
              <w:jc w:val="both"/>
              <w:rPr>
                <w:rFonts w:ascii="Times New Roman" w:eastAsia="Times New Roman" w:hAnsi="Times New Roman" w:cs="Times New Roman"/>
                <w:color w:val="000000"/>
                <w:sz w:val="24"/>
                <w:szCs w:val="24"/>
              </w:rPr>
            </w:pPr>
          </w:p>
        </w:tc>
      </w:tr>
      <w:tr w:rsidR="0084257C" w:rsidRPr="00B05A04" w:rsidTr="00F93752">
        <w:trPr>
          <w:trHeight w:val="259"/>
        </w:trPr>
        <w:tc>
          <w:tcPr>
            <w:tcW w:w="2783" w:type="pct"/>
            <w:noWrap/>
            <w:vAlign w:val="bottom"/>
            <w:hideMark/>
          </w:tcPr>
          <w:p w:rsidR="0084257C" w:rsidRPr="00B05A04" w:rsidRDefault="0084257C" w:rsidP="00B05A04">
            <w:pPr>
              <w:spacing w:line="360" w:lineRule="auto"/>
              <w:ind w:left="284"/>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Farmer/Peasant</w:t>
            </w:r>
          </w:p>
        </w:tc>
        <w:tc>
          <w:tcPr>
            <w:tcW w:w="1137" w:type="pct"/>
            <w:noWrap/>
            <w:vAlign w:val="bottom"/>
            <w:hideMark/>
          </w:tcPr>
          <w:p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57</w:t>
            </w:r>
          </w:p>
        </w:tc>
        <w:tc>
          <w:tcPr>
            <w:tcW w:w="1080" w:type="pct"/>
            <w:noWrap/>
            <w:vAlign w:val="bottom"/>
            <w:hideMark/>
          </w:tcPr>
          <w:p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65.5</w:t>
            </w:r>
          </w:p>
        </w:tc>
      </w:tr>
      <w:tr w:rsidR="0084257C" w:rsidRPr="00B05A04" w:rsidTr="00F93752">
        <w:trPr>
          <w:trHeight w:val="259"/>
        </w:trPr>
        <w:tc>
          <w:tcPr>
            <w:tcW w:w="2783" w:type="pct"/>
            <w:noWrap/>
            <w:vAlign w:val="bottom"/>
            <w:hideMark/>
          </w:tcPr>
          <w:p w:rsidR="0084257C" w:rsidRPr="00B05A04" w:rsidRDefault="0084257C" w:rsidP="00B05A04">
            <w:pPr>
              <w:spacing w:line="360" w:lineRule="auto"/>
              <w:ind w:left="284"/>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Self-employed</w:t>
            </w:r>
          </w:p>
        </w:tc>
        <w:tc>
          <w:tcPr>
            <w:tcW w:w="1137" w:type="pct"/>
            <w:noWrap/>
            <w:vAlign w:val="bottom"/>
            <w:hideMark/>
          </w:tcPr>
          <w:p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9</w:t>
            </w:r>
          </w:p>
        </w:tc>
        <w:tc>
          <w:tcPr>
            <w:tcW w:w="1080" w:type="pct"/>
            <w:noWrap/>
            <w:vAlign w:val="bottom"/>
            <w:hideMark/>
          </w:tcPr>
          <w:p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10.3</w:t>
            </w:r>
          </w:p>
        </w:tc>
      </w:tr>
      <w:tr w:rsidR="0084257C" w:rsidRPr="00B05A04" w:rsidTr="00F93752">
        <w:trPr>
          <w:trHeight w:val="259"/>
        </w:trPr>
        <w:tc>
          <w:tcPr>
            <w:tcW w:w="2783" w:type="pct"/>
            <w:noWrap/>
            <w:vAlign w:val="bottom"/>
            <w:hideMark/>
          </w:tcPr>
          <w:p w:rsidR="0084257C" w:rsidRPr="00B05A04" w:rsidRDefault="0084257C" w:rsidP="00B05A04">
            <w:pPr>
              <w:spacing w:line="360" w:lineRule="auto"/>
              <w:ind w:left="284"/>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Employed</w:t>
            </w:r>
          </w:p>
        </w:tc>
        <w:tc>
          <w:tcPr>
            <w:tcW w:w="1137" w:type="pct"/>
            <w:noWrap/>
            <w:vAlign w:val="bottom"/>
            <w:hideMark/>
          </w:tcPr>
          <w:p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21</w:t>
            </w:r>
          </w:p>
        </w:tc>
        <w:tc>
          <w:tcPr>
            <w:tcW w:w="1080" w:type="pct"/>
            <w:noWrap/>
            <w:vAlign w:val="bottom"/>
            <w:hideMark/>
          </w:tcPr>
          <w:p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24.1</w:t>
            </w:r>
          </w:p>
        </w:tc>
      </w:tr>
      <w:tr w:rsidR="0084257C" w:rsidRPr="00B05A04" w:rsidTr="00F93752">
        <w:trPr>
          <w:trHeight w:val="259"/>
        </w:trPr>
        <w:tc>
          <w:tcPr>
            <w:tcW w:w="2783" w:type="pct"/>
            <w:noWrap/>
            <w:vAlign w:val="bottom"/>
            <w:hideMark/>
          </w:tcPr>
          <w:p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Laterality</w:t>
            </w:r>
          </w:p>
        </w:tc>
        <w:tc>
          <w:tcPr>
            <w:tcW w:w="1137" w:type="pct"/>
            <w:noWrap/>
            <w:vAlign w:val="bottom"/>
            <w:hideMark/>
          </w:tcPr>
          <w:p w:rsidR="0084257C" w:rsidRPr="00B05A04" w:rsidRDefault="0084257C" w:rsidP="00B05A04">
            <w:pPr>
              <w:spacing w:line="360" w:lineRule="auto"/>
              <w:jc w:val="both"/>
              <w:rPr>
                <w:rFonts w:ascii="Times New Roman" w:eastAsia="Times New Roman" w:hAnsi="Times New Roman" w:cs="Times New Roman"/>
                <w:color w:val="000000"/>
                <w:sz w:val="24"/>
                <w:szCs w:val="24"/>
              </w:rPr>
            </w:pPr>
          </w:p>
        </w:tc>
        <w:tc>
          <w:tcPr>
            <w:tcW w:w="1080" w:type="pct"/>
            <w:noWrap/>
            <w:vAlign w:val="bottom"/>
            <w:hideMark/>
          </w:tcPr>
          <w:p w:rsidR="0084257C" w:rsidRPr="00B05A04" w:rsidRDefault="0084257C" w:rsidP="00B05A04">
            <w:pPr>
              <w:spacing w:line="360" w:lineRule="auto"/>
              <w:jc w:val="both"/>
              <w:rPr>
                <w:rFonts w:ascii="Times New Roman" w:eastAsia="Times New Roman" w:hAnsi="Times New Roman" w:cs="Times New Roman"/>
                <w:color w:val="000000"/>
                <w:sz w:val="24"/>
                <w:szCs w:val="24"/>
              </w:rPr>
            </w:pPr>
          </w:p>
        </w:tc>
      </w:tr>
      <w:tr w:rsidR="0084257C" w:rsidRPr="00B05A04" w:rsidTr="00F93752">
        <w:trPr>
          <w:trHeight w:val="259"/>
        </w:trPr>
        <w:tc>
          <w:tcPr>
            <w:tcW w:w="2783" w:type="pct"/>
            <w:noWrap/>
            <w:vAlign w:val="bottom"/>
            <w:hideMark/>
          </w:tcPr>
          <w:p w:rsidR="0084257C" w:rsidRPr="00B05A04" w:rsidRDefault="0084257C" w:rsidP="00B05A04">
            <w:pPr>
              <w:spacing w:line="360" w:lineRule="auto"/>
              <w:ind w:left="284"/>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Right</w:t>
            </w:r>
          </w:p>
        </w:tc>
        <w:tc>
          <w:tcPr>
            <w:tcW w:w="1137" w:type="pct"/>
            <w:noWrap/>
            <w:vAlign w:val="bottom"/>
            <w:hideMark/>
          </w:tcPr>
          <w:p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45</w:t>
            </w:r>
          </w:p>
        </w:tc>
        <w:tc>
          <w:tcPr>
            <w:tcW w:w="1080" w:type="pct"/>
            <w:noWrap/>
            <w:vAlign w:val="bottom"/>
            <w:hideMark/>
          </w:tcPr>
          <w:p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51.7</w:t>
            </w:r>
          </w:p>
        </w:tc>
      </w:tr>
      <w:tr w:rsidR="0084257C" w:rsidRPr="00B05A04" w:rsidTr="00F93752">
        <w:trPr>
          <w:trHeight w:val="259"/>
        </w:trPr>
        <w:tc>
          <w:tcPr>
            <w:tcW w:w="2783" w:type="pct"/>
            <w:tcBorders>
              <w:bottom w:val="single" w:sz="18" w:space="0" w:color="auto"/>
            </w:tcBorders>
            <w:noWrap/>
            <w:vAlign w:val="bottom"/>
            <w:hideMark/>
          </w:tcPr>
          <w:p w:rsidR="0084257C" w:rsidRPr="00B05A04" w:rsidRDefault="0084257C" w:rsidP="00B05A04">
            <w:pPr>
              <w:spacing w:line="360" w:lineRule="auto"/>
              <w:ind w:left="284"/>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Left</w:t>
            </w:r>
          </w:p>
        </w:tc>
        <w:tc>
          <w:tcPr>
            <w:tcW w:w="1137" w:type="pct"/>
            <w:tcBorders>
              <w:bottom w:val="single" w:sz="18" w:space="0" w:color="auto"/>
            </w:tcBorders>
            <w:noWrap/>
            <w:vAlign w:val="bottom"/>
            <w:hideMark/>
          </w:tcPr>
          <w:p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42</w:t>
            </w:r>
          </w:p>
        </w:tc>
        <w:tc>
          <w:tcPr>
            <w:tcW w:w="1080" w:type="pct"/>
            <w:tcBorders>
              <w:bottom w:val="single" w:sz="18" w:space="0" w:color="auto"/>
            </w:tcBorders>
            <w:noWrap/>
            <w:vAlign w:val="bottom"/>
            <w:hideMark/>
          </w:tcPr>
          <w:p w:rsidR="0084257C" w:rsidRPr="00B05A04" w:rsidRDefault="0084257C"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48.3</w:t>
            </w:r>
          </w:p>
        </w:tc>
      </w:tr>
    </w:tbl>
    <w:p w:rsidR="008221F7" w:rsidRPr="00B05A04" w:rsidRDefault="008221F7" w:rsidP="00B05A04">
      <w:pPr>
        <w:spacing w:line="360" w:lineRule="auto"/>
        <w:jc w:val="both"/>
        <w:rPr>
          <w:rFonts w:ascii="Times New Roman" w:hAnsi="Times New Roman" w:cs="Times New Roman"/>
          <w:b/>
          <w:sz w:val="24"/>
          <w:szCs w:val="24"/>
        </w:rPr>
      </w:pPr>
    </w:p>
    <w:p w:rsidR="000556BD" w:rsidRPr="00B05A04" w:rsidRDefault="000556BD" w:rsidP="00B05A04">
      <w:pPr>
        <w:pStyle w:val="Caption"/>
        <w:spacing w:before="0"/>
        <w:rPr>
          <w:i/>
          <w:iCs/>
        </w:rPr>
      </w:pPr>
      <w:bookmarkStart w:id="7" w:name="_Toc171754510"/>
      <w:r w:rsidRPr="00B05A04">
        <w:lastRenderedPageBreak/>
        <w:t xml:space="preserve">Table </w:t>
      </w:r>
      <w:r w:rsidR="00E55ED0" w:rsidRPr="00B05A04">
        <w:fldChar w:fldCharType="begin"/>
      </w:r>
      <w:r w:rsidR="006B07B7" w:rsidRPr="00B05A04">
        <w:instrText xml:space="preserve"> SEQ Table \* ARABIC </w:instrText>
      </w:r>
      <w:r w:rsidR="00E55ED0" w:rsidRPr="00B05A04">
        <w:fldChar w:fldCharType="separate"/>
      </w:r>
      <w:r w:rsidRPr="00B05A04">
        <w:rPr>
          <w:noProof/>
        </w:rPr>
        <w:t>2</w:t>
      </w:r>
      <w:r w:rsidR="00E55ED0" w:rsidRPr="00B05A04">
        <w:rPr>
          <w:noProof/>
        </w:rPr>
        <w:fldChar w:fldCharType="end"/>
      </w:r>
      <w:r w:rsidRPr="00B05A04">
        <w:t>: Clinical characteristics of the study participants (N=87)</w:t>
      </w:r>
      <w:bookmarkEnd w:id="7"/>
    </w:p>
    <w:tbl>
      <w:tblPr>
        <w:tblW w:w="4660" w:type="pct"/>
        <w:jc w:val="center"/>
        <w:tblLook w:val="04A0"/>
      </w:tblPr>
      <w:tblGrid>
        <w:gridCol w:w="4932"/>
        <w:gridCol w:w="1597"/>
        <w:gridCol w:w="2085"/>
      </w:tblGrid>
      <w:tr w:rsidR="000556BD" w:rsidRPr="00B05A04" w:rsidTr="00F93752">
        <w:trPr>
          <w:trHeight w:val="268"/>
          <w:jc w:val="center"/>
        </w:trPr>
        <w:tc>
          <w:tcPr>
            <w:tcW w:w="2863" w:type="pct"/>
            <w:tcBorders>
              <w:top w:val="single" w:sz="18" w:space="0" w:color="auto"/>
              <w:bottom w:val="single" w:sz="18" w:space="0" w:color="auto"/>
            </w:tcBorders>
            <w:noWrap/>
            <w:vAlign w:val="bottom"/>
            <w:hideMark/>
          </w:tcPr>
          <w:p w:rsidR="000556BD" w:rsidRPr="00B05A04" w:rsidRDefault="000556BD" w:rsidP="00B05A04">
            <w:pPr>
              <w:spacing w:after="0"/>
              <w:jc w:val="both"/>
              <w:rPr>
                <w:rFonts w:ascii="Times New Roman" w:eastAsia="Times New Roman" w:hAnsi="Times New Roman" w:cs="Times New Roman"/>
                <w:b/>
                <w:bCs/>
                <w:color w:val="000000"/>
                <w:sz w:val="24"/>
                <w:szCs w:val="24"/>
              </w:rPr>
            </w:pPr>
            <w:r w:rsidRPr="00B05A04">
              <w:rPr>
                <w:rFonts w:ascii="Times New Roman" w:eastAsia="Times New Roman" w:hAnsi="Times New Roman" w:cs="Times New Roman"/>
                <w:b/>
                <w:bCs/>
                <w:color w:val="000000"/>
                <w:sz w:val="24"/>
                <w:szCs w:val="24"/>
              </w:rPr>
              <w:t>Variable</w:t>
            </w:r>
          </w:p>
        </w:tc>
        <w:tc>
          <w:tcPr>
            <w:tcW w:w="927" w:type="pct"/>
            <w:tcBorders>
              <w:top w:val="single" w:sz="18" w:space="0" w:color="auto"/>
              <w:bottom w:val="single" w:sz="18" w:space="0" w:color="auto"/>
            </w:tcBorders>
            <w:noWrap/>
            <w:vAlign w:val="bottom"/>
            <w:hideMark/>
          </w:tcPr>
          <w:p w:rsidR="000556BD" w:rsidRPr="00B05A04" w:rsidRDefault="000556BD" w:rsidP="00B05A04">
            <w:pPr>
              <w:spacing w:after="0"/>
              <w:jc w:val="both"/>
              <w:rPr>
                <w:rFonts w:ascii="Times New Roman" w:eastAsia="Times New Roman" w:hAnsi="Times New Roman" w:cs="Times New Roman"/>
                <w:b/>
                <w:bCs/>
                <w:color w:val="000000"/>
                <w:sz w:val="24"/>
                <w:szCs w:val="24"/>
              </w:rPr>
            </w:pPr>
            <w:r w:rsidRPr="00B05A04">
              <w:rPr>
                <w:rFonts w:ascii="Times New Roman" w:eastAsia="Times New Roman" w:hAnsi="Times New Roman" w:cs="Times New Roman"/>
                <w:b/>
                <w:bCs/>
                <w:color w:val="000000"/>
                <w:sz w:val="24"/>
                <w:szCs w:val="24"/>
              </w:rPr>
              <w:t>Frequency</w:t>
            </w:r>
          </w:p>
        </w:tc>
        <w:tc>
          <w:tcPr>
            <w:tcW w:w="1210" w:type="pct"/>
            <w:tcBorders>
              <w:top w:val="single" w:sz="18" w:space="0" w:color="auto"/>
              <w:bottom w:val="single" w:sz="18" w:space="0" w:color="auto"/>
            </w:tcBorders>
            <w:noWrap/>
            <w:vAlign w:val="bottom"/>
            <w:hideMark/>
          </w:tcPr>
          <w:p w:rsidR="000556BD" w:rsidRPr="00B05A04" w:rsidRDefault="000556BD" w:rsidP="00B05A04">
            <w:pPr>
              <w:spacing w:after="0"/>
              <w:jc w:val="both"/>
              <w:rPr>
                <w:rFonts w:ascii="Times New Roman" w:eastAsia="Times New Roman" w:hAnsi="Times New Roman" w:cs="Times New Roman"/>
                <w:b/>
                <w:bCs/>
                <w:color w:val="000000"/>
                <w:sz w:val="24"/>
                <w:szCs w:val="24"/>
              </w:rPr>
            </w:pPr>
            <w:r w:rsidRPr="00B05A04">
              <w:rPr>
                <w:rFonts w:ascii="Times New Roman" w:eastAsia="Times New Roman" w:hAnsi="Times New Roman" w:cs="Times New Roman"/>
                <w:b/>
                <w:bCs/>
                <w:color w:val="000000"/>
                <w:sz w:val="24"/>
                <w:szCs w:val="24"/>
              </w:rPr>
              <w:t>Percentage</w:t>
            </w:r>
          </w:p>
        </w:tc>
      </w:tr>
      <w:tr w:rsidR="000556BD" w:rsidRPr="00B05A04" w:rsidTr="00F93752">
        <w:trPr>
          <w:trHeight w:val="268"/>
          <w:jc w:val="center"/>
        </w:trPr>
        <w:tc>
          <w:tcPr>
            <w:tcW w:w="2863" w:type="pct"/>
            <w:tcBorders>
              <w:top w:val="single" w:sz="18" w:space="0" w:color="auto"/>
            </w:tcBorders>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IOL position</w:t>
            </w:r>
          </w:p>
        </w:tc>
        <w:tc>
          <w:tcPr>
            <w:tcW w:w="927" w:type="pct"/>
            <w:tcBorders>
              <w:top w:val="single" w:sz="18" w:space="0" w:color="auto"/>
            </w:tcBorders>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p>
        </w:tc>
        <w:tc>
          <w:tcPr>
            <w:tcW w:w="1210" w:type="pct"/>
            <w:tcBorders>
              <w:top w:val="single" w:sz="18" w:space="0" w:color="auto"/>
            </w:tcBorders>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p>
        </w:tc>
      </w:tr>
      <w:tr w:rsidR="000556BD" w:rsidRPr="00B05A04" w:rsidTr="00F93752">
        <w:trPr>
          <w:trHeight w:val="268"/>
          <w:jc w:val="center"/>
        </w:trPr>
        <w:tc>
          <w:tcPr>
            <w:tcW w:w="2863" w:type="pct"/>
            <w:noWrap/>
            <w:vAlign w:val="bottom"/>
            <w:hideMark/>
          </w:tcPr>
          <w:p w:rsidR="000556BD" w:rsidRPr="00B05A04" w:rsidRDefault="000556BD" w:rsidP="00B05A04">
            <w:pPr>
              <w:spacing w:after="0"/>
              <w:ind w:left="253"/>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Sulcus IOL</w:t>
            </w:r>
          </w:p>
        </w:tc>
        <w:tc>
          <w:tcPr>
            <w:tcW w:w="927"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1</w:t>
            </w:r>
          </w:p>
        </w:tc>
        <w:tc>
          <w:tcPr>
            <w:tcW w:w="1210"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1.1</w:t>
            </w:r>
          </w:p>
        </w:tc>
      </w:tr>
      <w:tr w:rsidR="000556BD" w:rsidRPr="00B05A04" w:rsidTr="00F93752">
        <w:trPr>
          <w:trHeight w:val="268"/>
          <w:jc w:val="center"/>
        </w:trPr>
        <w:tc>
          <w:tcPr>
            <w:tcW w:w="2863" w:type="pct"/>
            <w:noWrap/>
            <w:vAlign w:val="bottom"/>
            <w:hideMark/>
          </w:tcPr>
          <w:p w:rsidR="000556BD" w:rsidRPr="00B05A04" w:rsidRDefault="000556BD" w:rsidP="00B05A04">
            <w:pPr>
              <w:spacing w:after="0"/>
              <w:ind w:left="253"/>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Capsular bag</w:t>
            </w:r>
          </w:p>
        </w:tc>
        <w:tc>
          <w:tcPr>
            <w:tcW w:w="927"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86</w:t>
            </w:r>
          </w:p>
        </w:tc>
        <w:tc>
          <w:tcPr>
            <w:tcW w:w="1210"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98.9</w:t>
            </w:r>
          </w:p>
        </w:tc>
      </w:tr>
      <w:tr w:rsidR="000556BD" w:rsidRPr="00B05A04" w:rsidTr="00F93752">
        <w:trPr>
          <w:trHeight w:val="268"/>
          <w:jc w:val="center"/>
        </w:trPr>
        <w:tc>
          <w:tcPr>
            <w:tcW w:w="2863"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IOL type</w:t>
            </w:r>
          </w:p>
        </w:tc>
        <w:tc>
          <w:tcPr>
            <w:tcW w:w="927"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p>
        </w:tc>
        <w:tc>
          <w:tcPr>
            <w:tcW w:w="1210"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p>
        </w:tc>
      </w:tr>
      <w:tr w:rsidR="000556BD" w:rsidRPr="00B05A04" w:rsidTr="00F93752">
        <w:trPr>
          <w:trHeight w:val="268"/>
          <w:jc w:val="center"/>
        </w:trPr>
        <w:tc>
          <w:tcPr>
            <w:tcW w:w="2863" w:type="pct"/>
            <w:noWrap/>
            <w:vAlign w:val="bottom"/>
            <w:hideMark/>
          </w:tcPr>
          <w:p w:rsidR="000556BD" w:rsidRPr="00B05A04" w:rsidRDefault="000556BD" w:rsidP="00B05A04">
            <w:pPr>
              <w:spacing w:after="0"/>
              <w:ind w:left="253"/>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PMMA</w:t>
            </w:r>
          </w:p>
        </w:tc>
        <w:tc>
          <w:tcPr>
            <w:tcW w:w="927"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64</w:t>
            </w:r>
          </w:p>
        </w:tc>
        <w:tc>
          <w:tcPr>
            <w:tcW w:w="1210"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73.6</w:t>
            </w:r>
          </w:p>
        </w:tc>
      </w:tr>
      <w:tr w:rsidR="000556BD" w:rsidRPr="00B05A04" w:rsidTr="00F93752">
        <w:trPr>
          <w:trHeight w:val="268"/>
          <w:jc w:val="center"/>
        </w:trPr>
        <w:tc>
          <w:tcPr>
            <w:tcW w:w="2863" w:type="pct"/>
            <w:noWrap/>
            <w:vAlign w:val="bottom"/>
            <w:hideMark/>
          </w:tcPr>
          <w:p w:rsidR="000556BD" w:rsidRPr="00B05A04" w:rsidRDefault="000556BD" w:rsidP="00B05A04">
            <w:pPr>
              <w:spacing w:after="0"/>
              <w:ind w:left="253"/>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Acrylic foldable</w:t>
            </w:r>
          </w:p>
        </w:tc>
        <w:tc>
          <w:tcPr>
            <w:tcW w:w="927"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23</w:t>
            </w:r>
          </w:p>
        </w:tc>
        <w:tc>
          <w:tcPr>
            <w:tcW w:w="1210"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26.4</w:t>
            </w:r>
          </w:p>
        </w:tc>
      </w:tr>
      <w:tr w:rsidR="000556BD" w:rsidRPr="00B05A04" w:rsidTr="00F93752">
        <w:trPr>
          <w:trHeight w:val="268"/>
          <w:jc w:val="center"/>
        </w:trPr>
        <w:tc>
          <w:tcPr>
            <w:tcW w:w="2863"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Lens capsule-related factor</w:t>
            </w:r>
          </w:p>
        </w:tc>
        <w:tc>
          <w:tcPr>
            <w:tcW w:w="927"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p>
        </w:tc>
        <w:tc>
          <w:tcPr>
            <w:tcW w:w="1210"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p>
        </w:tc>
      </w:tr>
      <w:tr w:rsidR="000556BD" w:rsidRPr="00B05A04" w:rsidTr="00F93752">
        <w:trPr>
          <w:trHeight w:val="268"/>
          <w:jc w:val="center"/>
        </w:trPr>
        <w:tc>
          <w:tcPr>
            <w:tcW w:w="2863" w:type="pct"/>
            <w:noWrap/>
            <w:vAlign w:val="bottom"/>
            <w:hideMark/>
          </w:tcPr>
          <w:p w:rsidR="000556BD" w:rsidRPr="00B05A04" w:rsidRDefault="000556BD" w:rsidP="00B05A04">
            <w:pPr>
              <w:spacing w:after="0"/>
              <w:ind w:left="253"/>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Intact</w:t>
            </w:r>
          </w:p>
        </w:tc>
        <w:tc>
          <w:tcPr>
            <w:tcW w:w="927"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86</w:t>
            </w:r>
          </w:p>
        </w:tc>
        <w:tc>
          <w:tcPr>
            <w:tcW w:w="1210"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98.9</w:t>
            </w:r>
          </w:p>
        </w:tc>
      </w:tr>
      <w:tr w:rsidR="000556BD" w:rsidRPr="00B05A04" w:rsidTr="00F93752">
        <w:trPr>
          <w:trHeight w:val="268"/>
          <w:jc w:val="center"/>
        </w:trPr>
        <w:tc>
          <w:tcPr>
            <w:tcW w:w="2863" w:type="pct"/>
            <w:noWrap/>
            <w:vAlign w:val="bottom"/>
            <w:hideMark/>
          </w:tcPr>
          <w:p w:rsidR="000556BD" w:rsidRPr="00B05A04" w:rsidRDefault="000556BD" w:rsidP="00B05A04">
            <w:pPr>
              <w:spacing w:after="0"/>
              <w:ind w:left="253"/>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Raptured</w:t>
            </w:r>
          </w:p>
        </w:tc>
        <w:tc>
          <w:tcPr>
            <w:tcW w:w="927"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1</w:t>
            </w:r>
          </w:p>
        </w:tc>
        <w:tc>
          <w:tcPr>
            <w:tcW w:w="1210"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1.1</w:t>
            </w:r>
          </w:p>
        </w:tc>
      </w:tr>
      <w:tr w:rsidR="000556BD" w:rsidRPr="00B05A04" w:rsidTr="00F93752">
        <w:trPr>
          <w:trHeight w:val="268"/>
          <w:jc w:val="center"/>
        </w:trPr>
        <w:tc>
          <w:tcPr>
            <w:tcW w:w="2863" w:type="pct"/>
            <w:noWrap/>
            <w:vAlign w:val="bottom"/>
            <w:hideMark/>
          </w:tcPr>
          <w:p w:rsidR="000556BD" w:rsidRPr="00B05A04" w:rsidRDefault="000556BD" w:rsidP="00782A67">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Energy used in</w:t>
            </w:r>
            <w:r w:rsidR="00782A67">
              <w:rPr>
                <w:rFonts w:ascii="Times New Roman" w:eastAsia="Times New Roman" w:hAnsi="Times New Roman" w:cs="Times New Roman"/>
                <w:color w:val="000000"/>
                <w:sz w:val="24"/>
                <w:szCs w:val="24"/>
              </w:rPr>
              <w:t xml:space="preserve"> mill</w:t>
            </w:r>
            <w:r w:rsidRPr="00B05A04">
              <w:rPr>
                <w:rFonts w:ascii="Times New Roman" w:eastAsia="Times New Roman" w:hAnsi="Times New Roman" w:cs="Times New Roman"/>
                <w:color w:val="000000"/>
                <w:sz w:val="24"/>
                <w:szCs w:val="24"/>
              </w:rPr>
              <w:t>joules</w:t>
            </w:r>
            <w:r w:rsidR="00782A67">
              <w:rPr>
                <w:rFonts w:ascii="Times New Roman" w:eastAsia="Times New Roman" w:hAnsi="Times New Roman" w:cs="Times New Roman"/>
                <w:color w:val="000000"/>
                <w:sz w:val="24"/>
                <w:szCs w:val="24"/>
              </w:rPr>
              <w:t>(mJ)</w:t>
            </w:r>
          </w:p>
        </w:tc>
        <w:tc>
          <w:tcPr>
            <w:tcW w:w="927"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p>
        </w:tc>
        <w:tc>
          <w:tcPr>
            <w:tcW w:w="1210"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p>
        </w:tc>
      </w:tr>
      <w:tr w:rsidR="000556BD" w:rsidRPr="00B05A04" w:rsidTr="00F93752">
        <w:trPr>
          <w:trHeight w:val="268"/>
          <w:jc w:val="center"/>
        </w:trPr>
        <w:tc>
          <w:tcPr>
            <w:tcW w:w="2863" w:type="pct"/>
            <w:noWrap/>
            <w:vAlign w:val="bottom"/>
            <w:hideMark/>
          </w:tcPr>
          <w:p w:rsidR="000556BD" w:rsidRPr="00B05A04" w:rsidRDefault="000556BD" w:rsidP="00B05A04">
            <w:pPr>
              <w:spacing w:after="0"/>
              <w:ind w:left="253"/>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Less than 1.6</w:t>
            </w:r>
          </w:p>
        </w:tc>
        <w:tc>
          <w:tcPr>
            <w:tcW w:w="927"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15</w:t>
            </w:r>
          </w:p>
        </w:tc>
        <w:tc>
          <w:tcPr>
            <w:tcW w:w="1210"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17.2</w:t>
            </w:r>
          </w:p>
        </w:tc>
      </w:tr>
      <w:tr w:rsidR="000556BD" w:rsidRPr="00B05A04" w:rsidTr="00F93752">
        <w:trPr>
          <w:trHeight w:val="268"/>
          <w:jc w:val="center"/>
        </w:trPr>
        <w:tc>
          <w:tcPr>
            <w:tcW w:w="2863" w:type="pct"/>
            <w:noWrap/>
            <w:vAlign w:val="bottom"/>
            <w:hideMark/>
          </w:tcPr>
          <w:p w:rsidR="000556BD" w:rsidRPr="00B05A04" w:rsidRDefault="000556BD" w:rsidP="00B05A04">
            <w:pPr>
              <w:spacing w:after="0"/>
              <w:ind w:left="253"/>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1.6 to 3.0</w:t>
            </w:r>
          </w:p>
        </w:tc>
        <w:tc>
          <w:tcPr>
            <w:tcW w:w="927"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47</w:t>
            </w:r>
          </w:p>
        </w:tc>
        <w:tc>
          <w:tcPr>
            <w:tcW w:w="1210"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54</w:t>
            </w:r>
          </w:p>
        </w:tc>
      </w:tr>
      <w:tr w:rsidR="000556BD" w:rsidRPr="00B05A04" w:rsidTr="00F93752">
        <w:trPr>
          <w:trHeight w:val="268"/>
          <w:jc w:val="center"/>
        </w:trPr>
        <w:tc>
          <w:tcPr>
            <w:tcW w:w="2863" w:type="pct"/>
            <w:noWrap/>
            <w:vAlign w:val="bottom"/>
            <w:hideMark/>
          </w:tcPr>
          <w:p w:rsidR="000556BD" w:rsidRPr="00B05A04" w:rsidRDefault="000556BD" w:rsidP="00B05A04">
            <w:pPr>
              <w:spacing w:after="0"/>
              <w:ind w:left="253"/>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3.1 to 4.5</w:t>
            </w:r>
          </w:p>
        </w:tc>
        <w:tc>
          <w:tcPr>
            <w:tcW w:w="927"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25</w:t>
            </w:r>
          </w:p>
        </w:tc>
        <w:tc>
          <w:tcPr>
            <w:tcW w:w="1210"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28.7</w:t>
            </w:r>
          </w:p>
        </w:tc>
      </w:tr>
      <w:tr w:rsidR="000556BD" w:rsidRPr="00B05A04" w:rsidTr="00F93752">
        <w:trPr>
          <w:trHeight w:val="268"/>
          <w:jc w:val="center"/>
        </w:trPr>
        <w:tc>
          <w:tcPr>
            <w:tcW w:w="2863" w:type="pct"/>
            <w:noWrap/>
            <w:vAlign w:val="bottom"/>
            <w:hideMark/>
          </w:tcPr>
          <w:p w:rsidR="000556BD" w:rsidRPr="00B05A04" w:rsidRDefault="000556BD" w:rsidP="00B05A04">
            <w:pPr>
              <w:spacing w:after="0"/>
              <w:jc w:val="both"/>
              <w:rPr>
                <w:rFonts w:ascii="Times New Roman" w:eastAsia="Times New Roman" w:hAnsi="Times New Roman" w:cs="Times New Roman"/>
                <w:i/>
                <w:iCs/>
                <w:color w:val="000000"/>
                <w:sz w:val="24"/>
                <w:szCs w:val="24"/>
              </w:rPr>
            </w:pPr>
            <w:r w:rsidRPr="00B05A04">
              <w:rPr>
                <w:rFonts w:ascii="Times New Roman" w:eastAsia="Times New Roman" w:hAnsi="Times New Roman" w:cs="Times New Roman"/>
                <w:i/>
                <w:iCs/>
                <w:color w:val="000000"/>
                <w:sz w:val="24"/>
                <w:szCs w:val="24"/>
              </w:rPr>
              <w:t>Mean (SD)</w:t>
            </w:r>
          </w:p>
        </w:tc>
        <w:tc>
          <w:tcPr>
            <w:tcW w:w="927" w:type="pct"/>
            <w:noWrap/>
            <w:vAlign w:val="bottom"/>
            <w:hideMark/>
          </w:tcPr>
          <w:p w:rsidR="000556BD" w:rsidRPr="00B05A04" w:rsidRDefault="000556BD" w:rsidP="00B05A04">
            <w:pPr>
              <w:spacing w:after="0"/>
              <w:jc w:val="both"/>
              <w:rPr>
                <w:rFonts w:ascii="Times New Roman" w:eastAsia="Times New Roman" w:hAnsi="Times New Roman" w:cs="Times New Roman"/>
                <w:i/>
                <w:iCs/>
                <w:color w:val="000000"/>
                <w:sz w:val="24"/>
                <w:szCs w:val="24"/>
              </w:rPr>
            </w:pPr>
            <w:r w:rsidRPr="00B05A04">
              <w:rPr>
                <w:rFonts w:ascii="Times New Roman" w:eastAsia="Times New Roman" w:hAnsi="Times New Roman" w:cs="Times New Roman"/>
                <w:i/>
                <w:iCs/>
                <w:color w:val="000000"/>
                <w:sz w:val="24"/>
                <w:szCs w:val="24"/>
              </w:rPr>
              <w:t>2.4 (±0.93)</w:t>
            </w:r>
          </w:p>
        </w:tc>
        <w:tc>
          <w:tcPr>
            <w:tcW w:w="1210"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p>
        </w:tc>
      </w:tr>
      <w:tr w:rsidR="000556BD" w:rsidRPr="00B05A04" w:rsidTr="00F93752">
        <w:trPr>
          <w:trHeight w:val="268"/>
          <w:jc w:val="center"/>
        </w:trPr>
        <w:tc>
          <w:tcPr>
            <w:tcW w:w="2863"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Grade</w:t>
            </w:r>
          </w:p>
        </w:tc>
        <w:tc>
          <w:tcPr>
            <w:tcW w:w="927"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p>
        </w:tc>
        <w:tc>
          <w:tcPr>
            <w:tcW w:w="1210"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p>
        </w:tc>
      </w:tr>
      <w:tr w:rsidR="000556BD" w:rsidRPr="00B05A04" w:rsidTr="00F93752">
        <w:trPr>
          <w:trHeight w:val="268"/>
          <w:jc w:val="center"/>
        </w:trPr>
        <w:tc>
          <w:tcPr>
            <w:tcW w:w="2863" w:type="pct"/>
            <w:noWrap/>
            <w:vAlign w:val="bottom"/>
            <w:hideMark/>
          </w:tcPr>
          <w:p w:rsidR="000556BD" w:rsidRPr="00B05A04" w:rsidRDefault="000556BD" w:rsidP="00B05A04">
            <w:pPr>
              <w:spacing w:after="0"/>
              <w:ind w:left="253"/>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Grade I</w:t>
            </w:r>
          </w:p>
        </w:tc>
        <w:tc>
          <w:tcPr>
            <w:tcW w:w="927"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9</w:t>
            </w:r>
          </w:p>
        </w:tc>
        <w:tc>
          <w:tcPr>
            <w:tcW w:w="1210"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10.3</w:t>
            </w:r>
          </w:p>
        </w:tc>
      </w:tr>
      <w:tr w:rsidR="000556BD" w:rsidRPr="00B05A04" w:rsidTr="00F93752">
        <w:trPr>
          <w:trHeight w:val="268"/>
          <w:jc w:val="center"/>
        </w:trPr>
        <w:tc>
          <w:tcPr>
            <w:tcW w:w="2863" w:type="pct"/>
            <w:noWrap/>
            <w:vAlign w:val="bottom"/>
            <w:hideMark/>
          </w:tcPr>
          <w:p w:rsidR="000556BD" w:rsidRPr="00B05A04" w:rsidRDefault="000556BD" w:rsidP="00B05A04">
            <w:pPr>
              <w:spacing w:after="0"/>
              <w:ind w:left="253"/>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Grade II</w:t>
            </w:r>
          </w:p>
        </w:tc>
        <w:tc>
          <w:tcPr>
            <w:tcW w:w="927"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51</w:t>
            </w:r>
          </w:p>
        </w:tc>
        <w:tc>
          <w:tcPr>
            <w:tcW w:w="1210"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58.6</w:t>
            </w:r>
          </w:p>
        </w:tc>
      </w:tr>
      <w:tr w:rsidR="000556BD" w:rsidRPr="00B05A04" w:rsidTr="00F93752">
        <w:trPr>
          <w:trHeight w:val="268"/>
          <w:jc w:val="center"/>
        </w:trPr>
        <w:tc>
          <w:tcPr>
            <w:tcW w:w="2863" w:type="pct"/>
            <w:noWrap/>
            <w:vAlign w:val="bottom"/>
            <w:hideMark/>
          </w:tcPr>
          <w:p w:rsidR="000556BD" w:rsidRPr="00B05A04" w:rsidRDefault="000556BD" w:rsidP="00B05A04">
            <w:pPr>
              <w:spacing w:after="0"/>
              <w:ind w:left="253"/>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Grade III</w:t>
            </w:r>
          </w:p>
        </w:tc>
        <w:tc>
          <w:tcPr>
            <w:tcW w:w="927"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11</w:t>
            </w:r>
          </w:p>
        </w:tc>
        <w:tc>
          <w:tcPr>
            <w:tcW w:w="1210"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12.6</w:t>
            </w:r>
          </w:p>
        </w:tc>
      </w:tr>
      <w:tr w:rsidR="000556BD" w:rsidRPr="00B05A04" w:rsidTr="00F93752">
        <w:trPr>
          <w:trHeight w:val="268"/>
          <w:jc w:val="center"/>
        </w:trPr>
        <w:tc>
          <w:tcPr>
            <w:tcW w:w="2863" w:type="pct"/>
            <w:noWrap/>
            <w:vAlign w:val="bottom"/>
            <w:hideMark/>
          </w:tcPr>
          <w:p w:rsidR="000556BD" w:rsidRPr="00B05A04" w:rsidRDefault="000556BD" w:rsidP="00B05A04">
            <w:pPr>
              <w:spacing w:after="0"/>
              <w:ind w:left="253"/>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Grade IV</w:t>
            </w:r>
          </w:p>
        </w:tc>
        <w:tc>
          <w:tcPr>
            <w:tcW w:w="927"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16</w:t>
            </w:r>
          </w:p>
        </w:tc>
        <w:tc>
          <w:tcPr>
            <w:tcW w:w="1210"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18.4</w:t>
            </w:r>
          </w:p>
        </w:tc>
      </w:tr>
      <w:tr w:rsidR="000556BD" w:rsidRPr="00B05A04" w:rsidTr="00F93752">
        <w:trPr>
          <w:trHeight w:val="268"/>
          <w:jc w:val="center"/>
        </w:trPr>
        <w:tc>
          <w:tcPr>
            <w:tcW w:w="2863"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Type</w:t>
            </w:r>
            <w:r w:rsidR="00782A67">
              <w:rPr>
                <w:rFonts w:ascii="Times New Roman" w:eastAsia="Times New Roman" w:hAnsi="Times New Roman" w:cs="Times New Roman"/>
                <w:color w:val="000000"/>
                <w:sz w:val="24"/>
                <w:szCs w:val="24"/>
              </w:rPr>
              <w:t xml:space="preserve"> </w:t>
            </w:r>
            <w:r w:rsidRPr="00B05A04">
              <w:rPr>
                <w:rFonts w:ascii="Times New Roman" w:eastAsia="Times New Roman" w:hAnsi="Times New Roman" w:cs="Times New Roman"/>
                <w:color w:val="000000"/>
                <w:sz w:val="24"/>
                <w:szCs w:val="24"/>
              </w:rPr>
              <w:t>Cataract</w:t>
            </w:r>
          </w:p>
        </w:tc>
        <w:tc>
          <w:tcPr>
            <w:tcW w:w="927"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p>
        </w:tc>
        <w:tc>
          <w:tcPr>
            <w:tcW w:w="1210"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p>
        </w:tc>
      </w:tr>
      <w:tr w:rsidR="000556BD" w:rsidRPr="00B05A04" w:rsidTr="00F93752">
        <w:trPr>
          <w:trHeight w:val="268"/>
          <w:jc w:val="center"/>
        </w:trPr>
        <w:tc>
          <w:tcPr>
            <w:tcW w:w="2863" w:type="pct"/>
            <w:noWrap/>
            <w:vAlign w:val="bottom"/>
            <w:hideMark/>
          </w:tcPr>
          <w:p w:rsidR="000556BD" w:rsidRPr="00B05A04" w:rsidRDefault="000556BD" w:rsidP="00B05A04">
            <w:pPr>
              <w:spacing w:after="0"/>
              <w:ind w:left="253"/>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Senile</w:t>
            </w:r>
          </w:p>
        </w:tc>
        <w:tc>
          <w:tcPr>
            <w:tcW w:w="927"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73</w:t>
            </w:r>
          </w:p>
        </w:tc>
        <w:tc>
          <w:tcPr>
            <w:tcW w:w="1210"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83.9</w:t>
            </w:r>
          </w:p>
        </w:tc>
      </w:tr>
      <w:tr w:rsidR="000556BD" w:rsidRPr="00B05A04" w:rsidTr="00F93752">
        <w:trPr>
          <w:trHeight w:val="268"/>
          <w:jc w:val="center"/>
        </w:trPr>
        <w:tc>
          <w:tcPr>
            <w:tcW w:w="2863" w:type="pct"/>
            <w:noWrap/>
            <w:vAlign w:val="bottom"/>
            <w:hideMark/>
          </w:tcPr>
          <w:p w:rsidR="000556BD" w:rsidRPr="00B05A04" w:rsidRDefault="000556BD" w:rsidP="00B05A04">
            <w:pPr>
              <w:spacing w:after="0"/>
              <w:ind w:left="253"/>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Post-trauma</w:t>
            </w:r>
          </w:p>
        </w:tc>
        <w:tc>
          <w:tcPr>
            <w:tcW w:w="927"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6</w:t>
            </w:r>
          </w:p>
        </w:tc>
        <w:tc>
          <w:tcPr>
            <w:tcW w:w="1210"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6.9</w:t>
            </w:r>
          </w:p>
        </w:tc>
      </w:tr>
      <w:tr w:rsidR="000556BD" w:rsidRPr="00B05A04" w:rsidTr="00F93752">
        <w:trPr>
          <w:trHeight w:val="268"/>
          <w:jc w:val="center"/>
        </w:trPr>
        <w:tc>
          <w:tcPr>
            <w:tcW w:w="2863" w:type="pct"/>
            <w:noWrap/>
            <w:vAlign w:val="bottom"/>
            <w:hideMark/>
          </w:tcPr>
          <w:p w:rsidR="000556BD" w:rsidRPr="00B05A04" w:rsidRDefault="000556BD" w:rsidP="00B05A04">
            <w:pPr>
              <w:spacing w:after="0"/>
              <w:ind w:left="253"/>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Post uveitis</w:t>
            </w:r>
          </w:p>
        </w:tc>
        <w:tc>
          <w:tcPr>
            <w:tcW w:w="927"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6</w:t>
            </w:r>
          </w:p>
        </w:tc>
        <w:tc>
          <w:tcPr>
            <w:tcW w:w="1210"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6.9</w:t>
            </w:r>
          </w:p>
        </w:tc>
      </w:tr>
      <w:tr w:rsidR="000556BD" w:rsidRPr="00B05A04" w:rsidTr="00F93752">
        <w:trPr>
          <w:trHeight w:val="268"/>
          <w:jc w:val="center"/>
        </w:trPr>
        <w:tc>
          <w:tcPr>
            <w:tcW w:w="2863" w:type="pct"/>
            <w:noWrap/>
            <w:vAlign w:val="bottom"/>
            <w:hideMark/>
          </w:tcPr>
          <w:p w:rsidR="000556BD" w:rsidRPr="00B05A04" w:rsidRDefault="000556BD" w:rsidP="00B05A04">
            <w:pPr>
              <w:spacing w:after="0"/>
              <w:ind w:left="253"/>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Post PPV</w:t>
            </w:r>
          </w:p>
        </w:tc>
        <w:tc>
          <w:tcPr>
            <w:tcW w:w="927"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2</w:t>
            </w:r>
          </w:p>
        </w:tc>
        <w:tc>
          <w:tcPr>
            <w:tcW w:w="1210"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2.3</w:t>
            </w:r>
          </w:p>
        </w:tc>
      </w:tr>
      <w:tr w:rsidR="000556BD" w:rsidRPr="00B05A04" w:rsidTr="00F93752">
        <w:trPr>
          <w:trHeight w:val="268"/>
          <w:jc w:val="center"/>
        </w:trPr>
        <w:tc>
          <w:tcPr>
            <w:tcW w:w="2863"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IOLCentration</w:t>
            </w:r>
          </w:p>
        </w:tc>
        <w:tc>
          <w:tcPr>
            <w:tcW w:w="927"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p>
        </w:tc>
        <w:tc>
          <w:tcPr>
            <w:tcW w:w="1210"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p>
        </w:tc>
      </w:tr>
      <w:tr w:rsidR="000556BD" w:rsidRPr="00B05A04" w:rsidTr="00F93752">
        <w:trPr>
          <w:trHeight w:val="268"/>
          <w:jc w:val="center"/>
        </w:trPr>
        <w:tc>
          <w:tcPr>
            <w:tcW w:w="2863" w:type="pct"/>
            <w:noWrap/>
            <w:vAlign w:val="bottom"/>
            <w:hideMark/>
          </w:tcPr>
          <w:p w:rsidR="000556BD" w:rsidRPr="00B05A04" w:rsidRDefault="000556BD" w:rsidP="00B05A04">
            <w:pPr>
              <w:spacing w:after="0"/>
              <w:ind w:left="253"/>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Yes</w:t>
            </w:r>
          </w:p>
        </w:tc>
        <w:tc>
          <w:tcPr>
            <w:tcW w:w="927"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85</w:t>
            </w:r>
          </w:p>
        </w:tc>
        <w:tc>
          <w:tcPr>
            <w:tcW w:w="1210" w:type="pct"/>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97.7</w:t>
            </w:r>
          </w:p>
        </w:tc>
      </w:tr>
      <w:tr w:rsidR="000556BD" w:rsidRPr="00B05A04" w:rsidTr="00F93752">
        <w:trPr>
          <w:trHeight w:val="268"/>
          <w:jc w:val="center"/>
        </w:trPr>
        <w:tc>
          <w:tcPr>
            <w:tcW w:w="2863" w:type="pct"/>
            <w:tcBorders>
              <w:bottom w:val="single" w:sz="18" w:space="0" w:color="auto"/>
            </w:tcBorders>
            <w:noWrap/>
            <w:vAlign w:val="bottom"/>
            <w:hideMark/>
          </w:tcPr>
          <w:p w:rsidR="000556BD" w:rsidRPr="00B05A04" w:rsidRDefault="000556BD" w:rsidP="00B05A04">
            <w:pPr>
              <w:spacing w:after="0"/>
              <w:ind w:left="253"/>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No</w:t>
            </w:r>
          </w:p>
        </w:tc>
        <w:tc>
          <w:tcPr>
            <w:tcW w:w="927" w:type="pct"/>
            <w:tcBorders>
              <w:bottom w:val="single" w:sz="18" w:space="0" w:color="auto"/>
            </w:tcBorders>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2</w:t>
            </w:r>
          </w:p>
        </w:tc>
        <w:tc>
          <w:tcPr>
            <w:tcW w:w="1210" w:type="pct"/>
            <w:tcBorders>
              <w:bottom w:val="single" w:sz="18" w:space="0" w:color="auto"/>
            </w:tcBorders>
            <w:noWrap/>
            <w:vAlign w:val="bottom"/>
            <w:hideMark/>
          </w:tcPr>
          <w:p w:rsidR="000556BD" w:rsidRPr="00B05A04" w:rsidRDefault="000556BD" w:rsidP="00B05A04">
            <w:pPr>
              <w:spacing w:after="0"/>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2.3</w:t>
            </w:r>
          </w:p>
        </w:tc>
      </w:tr>
    </w:tbl>
    <w:p w:rsidR="00B05A04" w:rsidRDefault="00B05A04" w:rsidP="00B05A04">
      <w:pPr>
        <w:spacing w:after="240" w:line="360" w:lineRule="auto"/>
        <w:jc w:val="both"/>
        <w:rPr>
          <w:rFonts w:ascii="Times New Roman" w:hAnsi="Times New Roman" w:cs="Times New Roman"/>
          <w:sz w:val="24"/>
          <w:szCs w:val="24"/>
        </w:rPr>
      </w:pPr>
    </w:p>
    <w:p w:rsidR="002D56F6" w:rsidRPr="00387ABF" w:rsidRDefault="00387ABF" w:rsidP="00B05A04">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2D56F6" w:rsidRPr="00387ABF">
        <w:rPr>
          <w:rFonts w:ascii="Times New Roman" w:hAnsi="Times New Roman" w:cs="Times New Roman"/>
          <w:b/>
          <w:sz w:val="24"/>
          <w:szCs w:val="24"/>
        </w:rPr>
        <w:t>Visual outcome</w:t>
      </w:r>
      <w:r w:rsidRPr="00387ABF">
        <w:rPr>
          <w:rFonts w:ascii="Times New Roman" w:hAnsi="Times New Roman" w:cs="Times New Roman"/>
          <w:b/>
          <w:sz w:val="24"/>
          <w:szCs w:val="24"/>
        </w:rPr>
        <w:t xml:space="preserve"> post YAG laser capsulotomy</w:t>
      </w:r>
    </w:p>
    <w:p w:rsidR="000556BD" w:rsidRPr="00B05A04" w:rsidRDefault="00A72ADE" w:rsidP="00B05A04">
      <w:pPr>
        <w:spacing w:after="240" w:line="360" w:lineRule="auto"/>
        <w:jc w:val="both"/>
        <w:rPr>
          <w:rFonts w:ascii="Times New Roman" w:hAnsi="Times New Roman" w:cs="Times New Roman"/>
          <w:sz w:val="24"/>
          <w:szCs w:val="24"/>
        </w:rPr>
      </w:pPr>
      <w:r w:rsidRPr="00B05A04">
        <w:rPr>
          <w:rFonts w:ascii="Times New Roman" w:hAnsi="Times New Roman" w:cs="Times New Roman"/>
          <w:sz w:val="24"/>
          <w:szCs w:val="24"/>
        </w:rPr>
        <w:t>The histogram below shows comparison of Pre- and Post Nd:YAG laser UCVA. In Pre YAG no patient had a VA of 6/12 and above, all patients had poor visual acuity. Post-Nd: YAG, there was a dramatic change of uncorrected VA, with 66.7% attaining a good VA of 6/12 and above. This shows the effectiveness of Nd:YAG laser capsulotomy in increasing visual acuity.</w:t>
      </w:r>
    </w:p>
    <w:p w:rsidR="000556BD" w:rsidRPr="00B05A04" w:rsidRDefault="00A72ADE" w:rsidP="00B05A04">
      <w:pPr>
        <w:spacing w:line="360" w:lineRule="auto"/>
        <w:jc w:val="both"/>
        <w:rPr>
          <w:rFonts w:ascii="Times New Roman" w:hAnsi="Times New Roman" w:cs="Times New Roman"/>
          <w:b/>
          <w:sz w:val="24"/>
          <w:szCs w:val="24"/>
        </w:rPr>
      </w:pPr>
      <w:r w:rsidRPr="00B05A04">
        <w:rPr>
          <w:rFonts w:ascii="Times New Roman" w:hAnsi="Times New Roman" w:cs="Times New Roman"/>
          <w:b/>
          <w:noProof/>
          <w:sz w:val="24"/>
          <w:szCs w:val="24"/>
          <w:lang w:eastAsia="en-GB"/>
        </w:rPr>
        <w:lastRenderedPageBreak/>
        <w:drawing>
          <wp:inline distT="0" distB="0" distL="0" distR="0">
            <wp:extent cx="5646336" cy="2501660"/>
            <wp:effectExtent l="19050" t="0" r="11514"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556BD" w:rsidRPr="00B05A04" w:rsidRDefault="00051512" w:rsidP="00B05A0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 1. </w:t>
      </w:r>
      <w:r w:rsidR="00A72ADE" w:rsidRPr="00B05A04">
        <w:rPr>
          <w:rFonts w:ascii="Times New Roman" w:hAnsi="Times New Roman" w:cs="Times New Roman"/>
          <w:sz w:val="24"/>
          <w:szCs w:val="24"/>
        </w:rPr>
        <w:t>Visual acuity</w:t>
      </w:r>
    </w:p>
    <w:p w:rsidR="006B7003" w:rsidRPr="00B05A04" w:rsidRDefault="006B7003" w:rsidP="00B05A04">
      <w:pPr>
        <w:pStyle w:val="ListParagraph"/>
        <w:spacing w:after="240" w:line="360" w:lineRule="auto"/>
        <w:ind w:left="0"/>
        <w:jc w:val="both"/>
        <w:rPr>
          <w:rFonts w:ascii="Times New Roman" w:hAnsi="Times New Roman" w:cs="Times New Roman"/>
          <w:sz w:val="24"/>
          <w:szCs w:val="24"/>
          <w:lang w:val="en-GB" w:eastAsia="en-US"/>
        </w:rPr>
      </w:pPr>
      <w:r w:rsidRPr="00B05A04">
        <w:rPr>
          <w:rFonts w:ascii="Times New Roman" w:hAnsi="Times New Roman" w:cs="Times New Roman"/>
          <w:sz w:val="24"/>
          <w:szCs w:val="24"/>
          <w:lang w:val="en-GB" w:eastAsia="en-US"/>
        </w:rPr>
        <w:t xml:space="preserve">The line graph below shows the improvement of uncorrected visual acuity </w:t>
      </w:r>
      <w:r w:rsidR="00430F31" w:rsidRPr="00B05A04">
        <w:rPr>
          <w:rFonts w:ascii="Times New Roman" w:hAnsi="Times New Roman" w:cs="Times New Roman"/>
          <w:sz w:val="24"/>
          <w:szCs w:val="24"/>
          <w:lang w:val="en-GB" w:eastAsia="en-US"/>
        </w:rPr>
        <w:t>with Snellen</w:t>
      </w:r>
      <w:r w:rsidRPr="00B05A04">
        <w:rPr>
          <w:rFonts w:ascii="Times New Roman" w:hAnsi="Times New Roman" w:cs="Times New Roman"/>
          <w:sz w:val="24"/>
          <w:szCs w:val="24"/>
          <w:lang w:val="en-GB" w:eastAsia="en-US"/>
        </w:rPr>
        <w:t xml:space="preserve"> E chart post-Nd: YAG </w:t>
      </w:r>
      <w:r w:rsidR="00430F31">
        <w:rPr>
          <w:rFonts w:ascii="Times New Roman" w:hAnsi="Times New Roman" w:cs="Times New Roman"/>
          <w:sz w:val="24"/>
          <w:szCs w:val="24"/>
          <w:lang w:val="en-GB" w:eastAsia="en-US"/>
        </w:rPr>
        <w:t>laser capsulotomy, most participants</w:t>
      </w:r>
      <w:r w:rsidRPr="00B05A04">
        <w:rPr>
          <w:rFonts w:ascii="Times New Roman" w:hAnsi="Times New Roman" w:cs="Times New Roman"/>
          <w:sz w:val="24"/>
          <w:szCs w:val="24"/>
          <w:lang w:val="en-GB" w:eastAsia="en-US"/>
        </w:rPr>
        <w:t xml:space="preserve"> (48.3%) improved two lines, followed by those who improved three lines (19.5%), then improvement of one line (11.5%), four lines 9.2%, six lines 5.7%, there was only one patient who had deteriorated vision on Snellen E chart because of cystoid macula edema.</w:t>
      </w:r>
    </w:p>
    <w:p w:rsidR="006B7003" w:rsidRPr="00B05A04" w:rsidRDefault="006B7003" w:rsidP="00B05A04">
      <w:pPr>
        <w:pStyle w:val="Caption"/>
        <w:spacing w:after="240"/>
      </w:pPr>
      <w:r w:rsidRPr="00B05A04">
        <w:rPr>
          <w:noProof/>
          <w:lang w:val="en-GB" w:eastAsia="en-GB"/>
        </w:rPr>
        <w:drawing>
          <wp:inline distT="0" distB="0" distL="0" distR="0">
            <wp:extent cx="5731510" cy="2341144"/>
            <wp:effectExtent l="19050" t="0" r="21590" b="2006"/>
            <wp:docPr id="2"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AD3640F-FE7A-AD0E-3AA8-B228651F20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Start w:id="8" w:name="_Toc171754483"/>
      <w:r w:rsidRPr="00B05A04">
        <w:t xml:space="preserve"> Figure </w:t>
      </w:r>
      <w:r w:rsidR="00E55ED0" w:rsidRPr="00B05A04">
        <w:fldChar w:fldCharType="begin"/>
      </w:r>
      <w:r w:rsidR="006B07B7" w:rsidRPr="00B05A04">
        <w:instrText xml:space="preserve"> SEQ Figure \* ARABIC </w:instrText>
      </w:r>
      <w:r w:rsidR="00E55ED0" w:rsidRPr="00B05A04">
        <w:fldChar w:fldCharType="separate"/>
      </w:r>
      <w:r w:rsidRPr="00B05A04">
        <w:rPr>
          <w:noProof/>
        </w:rPr>
        <w:t>2</w:t>
      </w:r>
      <w:r w:rsidR="00E55ED0" w:rsidRPr="00B05A04">
        <w:rPr>
          <w:noProof/>
        </w:rPr>
        <w:fldChar w:fldCharType="end"/>
      </w:r>
      <w:r w:rsidRPr="00B05A04">
        <w:t xml:space="preserve"> : Improvement in the number of lines on Snellen E chart post Nd: YAG (UCVA)</w:t>
      </w:r>
      <w:bookmarkEnd w:id="8"/>
    </w:p>
    <w:p w:rsidR="00F86D44" w:rsidRPr="00B05A04" w:rsidRDefault="006B7003" w:rsidP="00B05A04">
      <w:pPr>
        <w:pStyle w:val="ListParagraph"/>
        <w:spacing w:after="240" w:line="360" w:lineRule="auto"/>
        <w:ind w:left="0"/>
        <w:jc w:val="both"/>
        <w:rPr>
          <w:rFonts w:ascii="Times New Roman" w:hAnsi="Times New Roman" w:cs="Times New Roman"/>
          <w:sz w:val="24"/>
          <w:szCs w:val="24"/>
          <w:lang w:val="en-GB" w:eastAsia="en-US"/>
        </w:rPr>
      </w:pPr>
      <w:r w:rsidRPr="00B05A04">
        <w:rPr>
          <w:rFonts w:ascii="Times New Roman" w:hAnsi="Times New Roman" w:cs="Times New Roman"/>
          <w:sz w:val="24"/>
          <w:szCs w:val="24"/>
        </w:rPr>
        <w:t>The Figure</w:t>
      </w:r>
      <w:r w:rsidR="0079267F" w:rsidRPr="00B05A04">
        <w:rPr>
          <w:rFonts w:ascii="Times New Roman" w:hAnsi="Times New Roman" w:cs="Times New Roman"/>
          <w:sz w:val="24"/>
          <w:szCs w:val="24"/>
        </w:rPr>
        <w:t xml:space="preserve"> below illustrates the BCVA of pre- and post Nd:YAG. Before the procedure, no VA was observed on 6/6 and most (27.6%) had VA of 6/60 and below. After the Nd:YAG procedure, VA improved with 51.7% attaining BCVA of 6/6 and only 10.4% retained VA of 6/60 and below. This means that Nd:YAG laser capsulotomy is very effective in improving </w:t>
      </w:r>
      <w:r w:rsidR="0079267F" w:rsidRPr="00B05A04">
        <w:rPr>
          <w:rFonts w:ascii="Times New Roman" w:hAnsi="Times New Roman" w:cs="Times New Roman"/>
          <w:sz w:val="24"/>
          <w:szCs w:val="24"/>
        </w:rPr>
        <w:lastRenderedPageBreak/>
        <w:t>vision but visual improvement may be still affected by some refractive errors that need to be corrected post-YAG</w:t>
      </w:r>
      <w:r w:rsidRPr="00B05A04">
        <w:rPr>
          <w:rFonts w:ascii="Times New Roman" w:hAnsi="Times New Roman" w:cs="Times New Roman"/>
          <w:sz w:val="24"/>
          <w:szCs w:val="24"/>
          <w:lang w:val="en-GB" w:eastAsia="en-US"/>
        </w:rPr>
        <w:t>.</w:t>
      </w:r>
    </w:p>
    <w:p w:rsidR="00F86D44" w:rsidRPr="00B05A04" w:rsidRDefault="00F86D44" w:rsidP="00B05A04">
      <w:pPr>
        <w:pStyle w:val="ListParagraph"/>
        <w:spacing w:after="240" w:line="360" w:lineRule="auto"/>
        <w:ind w:left="0"/>
        <w:jc w:val="both"/>
        <w:rPr>
          <w:rFonts w:ascii="Times New Roman" w:hAnsi="Times New Roman" w:cs="Times New Roman"/>
          <w:sz w:val="24"/>
          <w:szCs w:val="24"/>
          <w:lang w:val="en-GB" w:eastAsia="en-US"/>
        </w:rPr>
      </w:pPr>
    </w:p>
    <w:p w:rsidR="00F86D44" w:rsidRPr="00B05A04" w:rsidRDefault="006B7003" w:rsidP="00B05A04">
      <w:pPr>
        <w:pStyle w:val="ListParagraph"/>
        <w:spacing w:after="240" w:line="360" w:lineRule="auto"/>
        <w:ind w:left="0"/>
        <w:jc w:val="both"/>
        <w:rPr>
          <w:rFonts w:ascii="Times New Roman" w:hAnsi="Times New Roman" w:cs="Times New Roman"/>
          <w:sz w:val="24"/>
          <w:szCs w:val="24"/>
          <w:lang w:val="en-GB" w:eastAsia="en-US"/>
        </w:rPr>
      </w:pPr>
      <w:r w:rsidRPr="00B05A04">
        <w:rPr>
          <w:rFonts w:ascii="Times New Roman" w:hAnsi="Times New Roman" w:cs="Times New Roman"/>
          <w:noProof/>
          <w:sz w:val="24"/>
          <w:szCs w:val="24"/>
          <w:lang w:val="en-GB" w:eastAsia="en-GB"/>
        </w:rPr>
        <w:drawing>
          <wp:inline distT="0" distB="0" distL="0" distR="0">
            <wp:extent cx="5731510" cy="2845879"/>
            <wp:effectExtent l="19050" t="0" r="2159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0660C" w:rsidRPr="00B05A04" w:rsidRDefault="00A410CC" w:rsidP="00B05A0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3. </w:t>
      </w:r>
      <w:r w:rsidR="00F93752" w:rsidRPr="00B05A04">
        <w:rPr>
          <w:rFonts w:ascii="Times New Roman" w:hAnsi="Times New Roman" w:cs="Times New Roman"/>
          <w:sz w:val="24"/>
          <w:szCs w:val="24"/>
        </w:rPr>
        <w:t>Histogram showing the comparison of BCVA pre and post YAG laser capsulotomy.</w:t>
      </w:r>
    </w:p>
    <w:p w:rsidR="000556BD" w:rsidRDefault="00F93752"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On complications which rose following the treatment,</w:t>
      </w:r>
      <w:r w:rsidR="00FB7E6D" w:rsidRPr="00B05A04">
        <w:rPr>
          <w:rFonts w:ascii="Times New Roman" w:hAnsi="Times New Roman" w:cs="Times New Roman"/>
          <w:sz w:val="24"/>
          <w:szCs w:val="24"/>
        </w:rPr>
        <w:t xml:space="preserve"> this</w:t>
      </w:r>
      <w:r w:rsidRPr="00B05A04">
        <w:rPr>
          <w:rFonts w:ascii="Times New Roman" w:hAnsi="Times New Roman" w:cs="Times New Roman"/>
          <w:sz w:val="24"/>
          <w:szCs w:val="24"/>
        </w:rPr>
        <w:t xml:space="preserve"> found </w:t>
      </w:r>
      <w:r w:rsidR="00FB7E6D" w:rsidRPr="00B05A04">
        <w:rPr>
          <w:rFonts w:ascii="Times New Roman" w:hAnsi="Times New Roman" w:cs="Times New Roman"/>
          <w:sz w:val="24"/>
          <w:szCs w:val="24"/>
        </w:rPr>
        <w:t xml:space="preserve">IOP spike </w:t>
      </w:r>
      <w:r w:rsidRPr="00B05A04">
        <w:rPr>
          <w:rFonts w:ascii="Times New Roman" w:hAnsi="Times New Roman" w:cs="Times New Roman"/>
          <w:sz w:val="24"/>
          <w:szCs w:val="24"/>
        </w:rPr>
        <w:t xml:space="preserve"> as the most common </w:t>
      </w:r>
      <w:r w:rsidR="00FB7E6D" w:rsidRPr="00B05A04">
        <w:rPr>
          <w:rFonts w:ascii="Times New Roman" w:hAnsi="Times New Roman" w:cs="Times New Roman"/>
          <w:sz w:val="24"/>
          <w:szCs w:val="24"/>
        </w:rPr>
        <w:t>by (41.4%), followed by floaters (23.0%), lens pitting (5.7%), hyphema (2.3%), burn IOL (11.1%), and macular edema 1.1%. More results on Table 3 below.</w:t>
      </w:r>
    </w:p>
    <w:p w:rsidR="00B05A04" w:rsidRDefault="00B05A04" w:rsidP="00B05A04">
      <w:pPr>
        <w:spacing w:line="360" w:lineRule="auto"/>
        <w:jc w:val="both"/>
        <w:rPr>
          <w:rFonts w:ascii="Times New Roman" w:hAnsi="Times New Roman" w:cs="Times New Roman"/>
          <w:sz w:val="24"/>
          <w:szCs w:val="24"/>
        </w:rPr>
      </w:pPr>
    </w:p>
    <w:p w:rsidR="00B05A04" w:rsidRDefault="00B05A04" w:rsidP="00B05A04">
      <w:pPr>
        <w:spacing w:line="360" w:lineRule="auto"/>
        <w:jc w:val="both"/>
        <w:rPr>
          <w:rFonts w:ascii="Times New Roman" w:hAnsi="Times New Roman" w:cs="Times New Roman"/>
          <w:sz w:val="24"/>
          <w:szCs w:val="24"/>
        </w:rPr>
      </w:pPr>
    </w:p>
    <w:p w:rsidR="00B05A04" w:rsidRDefault="00B05A04" w:rsidP="00B05A04">
      <w:pPr>
        <w:spacing w:line="360" w:lineRule="auto"/>
        <w:jc w:val="both"/>
        <w:rPr>
          <w:rFonts w:ascii="Times New Roman" w:hAnsi="Times New Roman" w:cs="Times New Roman"/>
          <w:sz w:val="24"/>
          <w:szCs w:val="24"/>
        </w:rPr>
      </w:pPr>
    </w:p>
    <w:p w:rsidR="00B05A04" w:rsidRDefault="00B05A04" w:rsidP="00B05A04">
      <w:pPr>
        <w:spacing w:line="360" w:lineRule="auto"/>
        <w:jc w:val="both"/>
        <w:rPr>
          <w:rFonts w:ascii="Times New Roman" w:hAnsi="Times New Roman" w:cs="Times New Roman"/>
          <w:sz w:val="24"/>
          <w:szCs w:val="24"/>
        </w:rPr>
      </w:pPr>
    </w:p>
    <w:p w:rsidR="00B05A04" w:rsidRDefault="00B05A04" w:rsidP="00B05A04">
      <w:pPr>
        <w:spacing w:line="360" w:lineRule="auto"/>
        <w:jc w:val="both"/>
        <w:rPr>
          <w:rFonts w:ascii="Times New Roman" w:hAnsi="Times New Roman" w:cs="Times New Roman"/>
          <w:sz w:val="24"/>
          <w:szCs w:val="24"/>
        </w:rPr>
      </w:pPr>
    </w:p>
    <w:p w:rsidR="00B05A04" w:rsidRDefault="00B05A04" w:rsidP="00B05A04">
      <w:pPr>
        <w:spacing w:line="360" w:lineRule="auto"/>
        <w:jc w:val="both"/>
        <w:rPr>
          <w:rFonts w:ascii="Times New Roman" w:hAnsi="Times New Roman" w:cs="Times New Roman"/>
          <w:sz w:val="24"/>
          <w:szCs w:val="24"/>
        </w:rPr>
      </w:pPr>
    </w:p>
    <w:p w:rsidR="00B05A04" w:rsidRDefault="00B05A04" w:rsidP="00B05A04">
      <w:pPr>
        <w:spacing w:line="360" w:lineRule="auto"/>
        <w:jc w:val="both"/>
        <w:rPr>
          <w:rFonts w:ascii="Times New Roman" w:hAnsi="Times New Roman" w:cs="Times New Roman"/>
          <w:sz w:val="24"/>
          <w:szCs w:val="24"/>
        </w:rPr>
      </w:pPr>
    </w:p>
    <w:p w:rsidR="00B05A04" w:rsidRDefault="00B05A04" w:rsidP="00B05A04">
      <w:pPr>
        <w:spacing w:line="360" w:lineRule="auto"/>
        <w:jc w:val="both"/>
        <w:rPr>
          <w:rFonts w:ascii="Times New Roman" w:hAnsi="Times New Roman" w:cs="Times New Roman"/>
          <w:sz w:val="24"/>
          <w:szCs w:val="24"/>
        </w:rPr>
      </w:pPr>
    </w:p>
    <w:p w:rsidR="00B05A04" w:rsidRPr="00B05A04" w:rsidRDefault="00B05A04" w:rsidP="00B05A04">
      <w:pPr>
        <w:spacing w:line="360" w:lineRule="auto"/>
        <w:jc w:val="both"/>
        <w:rPr>
          <w:rFonts w:ascii="Times New Roman" w:hAnsi="Times New Roman" w:cs="Times New Roman"/>
          <w:sz w:val="24"/>
          <w:szCs w:val="24"/>
        </w:rPr>
      </w:pPr>
    </w:p>
    <w:p w:rsidR="00387ABF" w:rsidRPr="00387ABF" w:rsidRDefault="00387ABF" w:rsidP="00B05A04">
      <w:pPr>
        <w:pStyle w:val="Caption"/>
        <w:spacing w:after="240"/>
      </w:pPr>
      <w:bookmarkStart w:id="9" w:name="_Toc171754511"/>
      <w:r w:rsidRPr="00387ABF">
        <w:lastRenderedPageBreak/>
        <w:t>3.2 Complications of YAG laser capsulotomy</w:t>
      </w:r>
    </w:p>
    <w:p w:rsidR="00F86D44" w:rsidRPr="00B05A04" w:rsidRDefault="00F86D44" w:rsidP="00B05A04">
      <w:pPr>
        <w:pStyle w:val="Caption"/>
        <w:spacing w:after="240"/>
        <w:rPr>
          <w:i/>
          <w:iCs/>
        </w:rPr>
      </w:pPr>
      <w:r w:rsidRPr="00B05A04">
        <w:t xml:space="preserve">Table </w:t>
      </w:r>
      <w:r w:rsidR="00E55ED0" w:rsidRPr="00B05A04">
        <w:fldChar w:fldCharType="begin"/>
      </w:r>
      <w:r w:rsidR="006B07B7" w:rsidRPr="00B05A04">
        <w:instrText xml:space="preserve"> SEQ Table \* ARABIC </w:instrText>
      </w:r>
      <w:r w:rsidR="00E55ED0" w:rsidRPr="00B05A04">
        <w:fldChar w:fldCharType="separate"/>
      </w:r>
      <w:r w:rsidRPr="00B05A04">
        <w:rPr>
          <w:noProof/>
        </w:rPr>
        <w:t>3</w:t>
      </w:r>
      <w:r w:rsidR="00E55ED0" w:rsidRPr="00B05A04">
        <w:rPr>
          <w:noProof/>
        </w:rPr>
        <w:fldChar w:fldCharType="end"/>
      </w:r>
      <w:r w:rsidR="00F93752" w:rsidRPr="00B05A04">
        <w:t>: Complications</w:t>
      </w:r>
      <w:r w:rsidRPr="00B05A04">
        <w:t xml:space="preserve"> of Nd: YAG laser capsulotomy (N=87)</w:t>
      </w:r>
      <w:bookmarkEnd w:id="9"/>
    </w:p>
    <w:tbl>
      <w:tblPr>
        <w:tblW w:w="5000" w:type="pct"/>
        <w:jc w:val="center"/>
        <w:tblLook w:val="04A0"/>
      </w:tblPr>
      <w:tblGrid>
        <w:gridCol w:w="4118"/>
        <w:gridCol w:w="2874"/>
        <w:gridCol w:w="2250"/>
      </w:tblGrid>
      <w:tr w:rsidR="00F86D44" w:rsidRPr="00B05A04" w:rsidTr="00F93752">
        <w:trPr>
          <w:trHeight w:val="300"/>
          <w:jc w:val="center"/>
        </w:trPr>
        <w:tc>
          <w:tcPr>
            <w:tcW w:w="2228" w:type="pct"/>
            <w:tcBorders>
              <w:top w:val="single" w:sz="12" w:space="0" w:color="auto"/>
              <w:bottom w:val="single" w:sz="12" w:space="0" w:color="auto"/>
            </w:tcBorders>
            <w:noWrap/>
            <w:vAlign w:val="bottom"/>
            <w:hideMark/>
          </w:tcPr>
          <w:p w:rsidR="00F86D44" w:rsidRPr="00B05A04" w:rsidRDefault="00F86D44" w:rsidP="00B05A04">
            <w:pPr>
              <w:spacing w:line="360" w:lineRule="auto"/>
              <w:jc w:val="both"/>
              <w:rPr>
                <w:rFonts w:ascii="Times New Roman" w:eastAsia="Times New Roman" w:hAnsi="Times New Roman" w:cs="Times New Roman"/>
                <w:b/>
                <w:bCs/>
                <w:color w:val="000000"/>
                <w:sz w:val="24"/>
                <w:szCs w:val="24"/>
              </w:rPr>
            </w:pPr>
            <w:r w:rsidRPr="00B05A04">
              <w:rPr>
                <w:rFonts w:ascii="Times New Roman" w:eastAsia="Times New Roman" w:hAnsi="Times New Roman" w:cs="Times New Roman"/>
                <w:b/>
                <w:bCs/>
                <w:color w:val="000000"/>
                <w:sz w:val="24"/>
                <w:szCs w:val="24"/>
              </w:rPr>
              <w:t>Complications</w:t>
            </w:r>
          </w:p>
        </w:tc>
        <w:tc>
          <w:tcPr>
            <w:tcW w:w="1555" w:type="pct"/>
            <w:tcBorders>
              <w:top w:val="single" w:sz="12" w:space="0" w:color="auto"/>
              <w:bottom w:val="single" w:sz="12" w:space="0" w:color="auto"/>
            </w:tcBorders>
            <w:noWrap/>
            <w:vAlign w:val="bottom"/>
            <w:hideMark/>
          </w:tcPr>
          <w:p w:rsidR="00F86D44" w:rsidRPr="00B05A04" w:rsidRDefault="00F86D44" w:rsidP="00B05A04">
            <w:pPr>
              <w:spacing w:line="360" w:lineRule="auto"/>
              <w:jc w:val="both"/>
              <w:rPr>
                <w:rFonts w:ascii="Times New Roman" w:eastAsia="Times New Roman" w:hAnsi="Times New Roman" w:cs="Times New Roman"/>
                <w:b/>
                <w:bCs/>
                <w:color w:val="000000"/>
                <w:sz w:val="24"/>
                <w:szCs w:val="24"/>
              </w:rPr>
            </w:pPr>
            <w:r w:rsidRPr="00B05A04">
              <w:rPr>
                <w:rFonts w:ascii="Times New Roman" w:eastAsia="Times New Roman" w:hAnsi="Times New Roman" w:cs="Times New Roman"/>
                <w:b/>
                <w:bCs/>
                <w:color w:val="000000"/>
                <w:sz w:val="24"/>
                <w:szCs w:val="24"/>
              </w:rPr>
              <w:t>Frequency</w:t>
            </w:r>
          </w:p>
        </w:tc>
        <w:tc>
          <w:tcPr>
            <w:tcW w:w="1217" w:type="pct"/>
            <w:tcBorders>
              <w:top w:val="single" w:sz="12" w:space="0" w:color="auto"/>
              <w:bottom w:val="single" w:sz="12" w:space="0" w:color="auto"/>
            </w:tcBorders>
            <w:noWrap/>
            <w:vAlign w:val="bottom"/>
            <w:hideMark/>
          </w:tcPr>
          <w:p w:rsidR="00F86D44" w:rsidRPr="00B05A04" w:rsidRDefault="00F86D44" w:rsidP="00B05A04">
            <w:pPr>
              <w:spacing w:line="360" w:lineRule="auto"/>
              <w:jc w:val="both"/>
              <w:rPr>
                <w:rFonts w:ascii="Times New Roman" w:eastAsia="Times New Roman" w:hAnsi="Times New Roman" w:cs="Times New Roman"/>
                <w:b/>
                <w:bCs/>
                <w:color w:val="000000"/>
                <w:sz w:val="24"/>
                <w:szCs w:val="24"/>
              </w:rPr>
            </w:pPr>
            <w:r w:rsidRPr="00B05A04">
              <w:rPr>
                <w:rFonts w:ascii="Times New Roman" w:eastAsia="Times New Roman" w:hAnsi="Times New Roman" w:cs="Times New Roman"/>
                <w:b/>
                <w:bCs/>
                <w:color w:val="000000"/>
                <w:sz w:val="24"/>
                <w:szCs w:val="24"/>
              </w:rPr>
              <w:t>Percentage</w:t>
            </w:r>
          </w:p>
        </w:tc>
      </w:tr>
      <w:tr w:rsidR="00F86D44" w:rsidRPr="00B05A04" w:rsidTr="00F93752">
        <w:trPr>
          <w:trHeight w:val="300"/>
          <w:jc w:val="center"/>
        </w:trPr>
        <w:tc>
          <w:tcPr>
            <w:tcW w:w="2228" w:type="pct"/>
            <w:tcBorders>
              <w:top w:val="single" w:sz="12" w:space="0" w:color="auto"/>
            </w:tcBorders>
            <w:noWrap/>
            <w:vAlign w:val="bottom"/>
            <w:hideMark/>
          </w:tcPr>
          <w:p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Lens pitting</w:t>
            </w:r>
          </w:p>
        </w:tc>
        <w:tc>
          <w:tcPr>
            <w:tcW w:w="1555" w:type="pct"/>
            <w:tcBorders>
              <w:top w:val="single" w:sz="12" w:space="0" w:color="auto"/>
            </w:tcBorders>
            <w:noWrap/>
            <w:vAlign w:val="bottom"/>
            <w:hideMark/>
          </w:tcPr>
          <w:p w:rsidR="00F86D44" w:rsidRPr="00B05A04" w:rsidRDefault="00F86D44" w:rsidP="00B05A04">
            <w:pPr>
              <w:spacing w:line="360" w:lineRule="auto"/>
              <w:jc w:val="both"/>
              <w:rPr>
                <w:rFonts w:ascii="Times New Roman" w:eastAsia="Times New Roman" w:hAnsi="Times New Roman" w:cs="Times New Roman"/>
                <w:color w:val="000000"/>
                <w:sz w:val="24"/>
                <w:szCs w:val="24"/>
              </w:rPr>
            </w:pPr>
          </w:p>
        </w:tc>
        <w:tc>
          <w:tcPr>
            <w:tcW w:w="1217" w:type="pct"/>
            <w:tcBorders>
              <w:top w:val="single" w:sz="12" w:space="0" w:color="auto"/>
            </w:tcBorders>
            <w:noWrap/>
            <w:vAlign w:val="bottom"/>
            <w:hideMark/>
          </w:tcPr>
          <w:p w:rsidR="00F86D44" w:rsidRPr="00B05A04" w:rsidRDefault="00F86D44" w:rsidP="00B05A04">
            <w:pPr>
              <w:spacing w:line="360" w:lineRule="auto"/>
              <w:jc w:val="both"/>
              <w:rPr>
                <w:rFonts w:ascii="Times New Roman" w:eastAsia="Times New Roman" w:hAnsi="Times New Roman" w:cs="Times New Roman"/>
                <w:color w:val="000000"/>
                <w:sz w:val="24"/>
                <w:szCs w:val="24"/>
              </w:rPr>
            </w:pPr>
          </w:p>
        </w:tc>
      </w:tr>
      <w:tr w:rsidR="00F86D44" w:rsidRPr="00B05A04" w:rsidTr="00F93752">
        <w:trPr>
          <w:trHeight w:val="300"/>
          <w:jc w:val="center"/>
        </w:trPr>
        <w:tc>
          <w:tcPr>
            <w:tcW w:w="2228" w:type="pct"/>
            <w:noWrap/>
            <w:vAlign w:val="bottom"/>
            <w:hideMark/>
          </w:tcPr>
          <w:p w:rsidR="00F86D44" w:rsidRPr="00B05A04" w:rsidRDefault="00F86D44" w:rsidP="00B05A04">
            <w:pPr>
              <w:spacing w:line="360" w:lineRule="auto"/>
              <w:ind w:left="284"/>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Yes</w:t>
            </w:r>
          </w:p>
        </w:tc>
        <w:tc>
          <w:tcPr>
            <w:tcW w:w="1555" w:type="pct"/>
            <w:noWrap/>
            <w:vAlign w:val="bottom"/>
            <w:hideMark/>
          </w:tcPr>
          <w:p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5</w:t>
            </w:r>
          </w:p>
        </w:tc>
        <w:tc>
          <w:tcPr>
            <w:tcW w:w="1217" w:type="pct"/>
            <w:noWrap/>
            <w:vAlign w:val="bottom"/>
            <w:hideMark/>
          </w:tcPr>
          <w:p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5.7</w:t>
            </w:r>
          </w:p>
        </w:tc>
      </w:tr>
      <w:tr w:rsidR="00F86D44" w:rsidRPr="00B05A04" w:rsidTr="00F93752">
        <w:trPr>
          <w:trHeight w:val="81"/>
          <w:jc w:val="center"/>
        </w:trPr>
        <w:tc>
          <w:tcPr>
            <w:tcW w:w="2228" w:type="pct"/>
            <w:noWrap/>
            <w:vAlign w:val="bottom"/>
            <w:hideMark/>
          </w:tcPr>
          <w:p w:rsidR="00F86D44" w:rsidRPr="00B05A04" w:rsidRDefault="00F86D44" w:rsidP="00B05A04">
            <w:pPr>
              <w:spacing w:line="360" w:lineRule="auto"/>
              <w:ind w:left="284"/>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No</w:t>
            </w:r>
          </w:p>
        </w:tc>
        <w:tc>
          <w:tcPr>
            <w:tcW w:w="1555" w:type="pct"/>
            <w:noWrap/>
            <w:vAlign w:val="bottom"/>
            <w:hideMark/>
          </w:tcPr>
          <w:p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65</w:t>
            </w:r>
          </w:p>
        </w:tc>
        <w:tc>
          <w:tcPr>
            <w:tcW w:w="1217" w:type="pct"/>
            <w:noWrap/>
            <w:vAlign w:val="bottom"/>
            <w:hideMark/>
          </w:tcPr>
          <w:p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94.3</w:t>
            </w:r>
          </w:p>
        </w:tc>
      </w:tr>
      <w:tr w:rsidR="00F86D44" w:rsidRPr="00B05A04" w:rsidTr="00F93752">
        <w:trPr>
          <w:trHeight w:val="300"/>
          <w:jc w:val="center"/>
        </w:trPr>
        <w:tc>
          <w:tcPr>
            <w:tcW w:w="2228" w:type="pct"/>
            <w:noWrap/>
            <w:vAlign w:val="bottom"/>
            <w:hideMark/>
          </w:tcPr>
          <w:p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Hyphema</w:t>
            </w:r>
          </w:p>
        </w:tc>
        <w:tc>
          <w:tcPr>
            <w:tcW w:w="1555" w:type="pct"/>
            <w:noWrap/>
            <w:vAlign w:val="bottom"/>
            <w:hideMark/>
          </w:tcPr>
          <w:p w:rsidR="00F86D44" w:rsidRPr="00B05A04" w:rsidRDefault="00F86D44" w:rsidP="00B05A04">
            <w:pPr>
              <w:spacing w:line="360" w:lineRule="auto"/>
              <w:jc w:val="both"/>
              <w:rPr>
                <w:rFonts w:ascii="Times New Roman" w:eastAsia="Times New Roman" w:hAnsi="Times New Roman" w:cs="Times New Roman"/>
                <w:color w:val="000000"/>
                <w:sz w:val="24"/>
                <w:szCs w:val="24"/>
              </w:rPr>
            </w:pPr>
          </w:p>
        </w:tc>
        <w:tc>
          <w:tcPr>
            <w:tcW w:w="1217" w:type="pct"/>
            <w:noWrap/>
            <w:vAlign w:val="bottom"/>
            <w:hideMark/>
          </w:tcPr>
          <w:p w:rsidR="00F86D44" w:rsidRPr="00B05A04" w:rsidRDefault="00F86D44" w:rsidP="00B05A04">
            <w:pPr>
              <w:spacing w:line="360" w:lineRule="auto"/>
              <w:jc w:val="both"/>
              <w:rPr>
                <w:rFonts w:ascii="Times New Roman" w:eastAsia="Times New Roman" w:hAnsi="Times New Roman" w:cs="Times New Roman"/>
                <w:color w:val="000000"/>
                <w:sz w:val="24"/>
                <w:szCs w:val="24"/>
              </w:rPr>
            </w:pPr>
          </w:p>
        </w:tc>
      </w:tr>
      <w:tr w:rsidR="00F86D44" w:rsidRPr="00B05A04" w:rsidTr="00F93752">
        <w:trPr>
          <w:trHeight w:val="300"/>
          <w:jc w:val="center"/>
        </w:trPr>
        <w:tc>
          <w:tcPr>
            <w:tcW w:w="2228" w:type="pct"/>
            <w:noWrap/>
            <w:vAlign w:val="bottom"/>
            <w:hideMark/>
          </w:tcPr>
          <w:p w:rsidR="00F86D44" w:rsidRPr="00B05A04" w:rsidRDefault="00F86D44" w:rsidP="00B05A04">
            <w:pPr>
              <w:spacing w:line="360" w:lineRule="auto"/>
              <w:ind w:left="284"/>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Yes</w:t>
            </w:r>
          </w:p>
        </w:tc>
        <w:tc>
          <w:tcPr>
            <w:tcW w:w="1555" w:type="pct"/>
            <w:noWrap/>
            <w:vAlign w:val="bottom"/>
            <w:hideMark/>
          </w:tcPr>
          <w:p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2</w:t>
            </w:r>
          </w:p>
        </w:tc>
        <w:tc>
          <w:tcPr>
            <w:tcW w:w="1217" w:type="pct"/>
            <w:noWrap/>
            <w:vAlign w:val="bottom"/>
            <w:hideMark/>
          </w:tcPr>
          <w:p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2.3</w:t>
            </w:r>
          </w:p>
        </w:tc>
      </w:tr>
      <w:tr w:rsidR="00F86D44" w:rsidRPr="00B05A04" w:rsidTr="00F93752">
        <w:trPr>
          <w:trHeight w:val="300"/>
          <w:jc w:val="center"/>
        </w:trPr>
        <w:tc>
          <w:tcPr>
            <w:tcW w:w="2228" w:type="pct"/>
            <w:noWrap/>
            <w:vAlign w:val="bottom"/>
            <w:hideMark/>
          </w:tcPr>
          <w:p w:rsidR="00F86D44" w:rsidRPr="00B05A04" w:rsidRDefault="00F86D44" w:rsidP="00B05A04">
            <w:pPr>
              <w:spacing w:line="360" w:lineRule="auto"/>
              <w:ind w:left="284"/>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No</w:t>
            </w:r>
          </w:p>
        </w:tc>
        <w:tc>
          <w:tcPr>
            <w:tcW w:w="1555" w:type="pct"/>
            <w:noWrap/>
            <w:vAlign w:val="bottom"/>
            <w:hideMark/>
          </w:tcPr>
          <w:p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85</w:t>
            </w:r>
          </w:p>
        </w:tc>
        <w:tc>
          <w:tcPr>
            <w:tcW w:w="1217" w:type="pct"/>
            <w:noWrap/>
            <w:vAlign w:val="bottom"/>
            <w:hideMark/>
          </w:tcPr>
          <w:p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97.7</w:t>
            </w:r>
          </w:p>
        </w:tc>
      </w:tr>
      <w:tr w:rsidR="00F86D44" w:rsidRPr="00B05A04" w:rsidTr="00F93752">
        <w:trPr>
          <w:trHeight w:val="300"/>
          <w:jc w:val="center"/>
        </w:trPr>
        <w:tc>
          <w:tcPr>
            <w:tcW w:w="2228" w:type="pct"/>
            <w:noWrap/>
            <w:vAlign w:val="bottom"/>
            <w:hideMark/>
          </w:tcPr>
          <w:p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Floaters</w:t>
            </w:r>
          </w:p>
        </w:tc>
        <w:tc>
          <w:tcPr>
            <w:tcW w:w="1555" w:type="pct"/>
            <w:noWrap/>
            <w:vAlign w:val="bottom"/>
            <w:hideMark/>
          </w:tcPr>
          <w:p w:rsidR="00F86D44" w:rsidRPr="00B05A04" w:rsidRDefault="00F86D44" w:rsidP="00B05A04">
            <w:pPr>
              <w:spacing w:line="360" w:lineRule="auto"/>
              <w:jc w:val="both"/>
              <w:rPr>
                <w:rFonts w:ascii="Times New Roman" w:eastAsia="Times New Roman" w:hAnsi="Times New Roman" w:cs="Times New Roman"/>
                <w:color w:val="000000"/>
                <w:sz w:val="24"/>
                <w:szCs w:val="24"/>
              </w:rPr>
            </w:pPr>
          </w:p>
        </w:tc>
        <w:tc>
          <w:tcPr>
            <w:tcW w:w="1217" w:type="pct"/>
            <w:noWrap/>
            <w:vAlign w:val="bottom"/>
            <w:hideMark/>
          </w:tcPr>
          <w:p w:rsidR="00F86D44" w:rsidRPr="00B05A04" w:rsidRDefault="00F86D44" w:rsidP="00B05A04">
            <w:pPr>
              <w:spacing w:line="360" w:lineRule="auto"/>
              <w:jc w:val="both"/>
              <w:rPr>
                <w:rFonts w:ascii="Times New Roman" w:eastAsia="Times New Roman" w:hAnsi="Times New Roman" w:cs="Times New Roman"/>
                <w:color w:val="000000"/>
                <w:sz w:val="24"/>
                <w:szCs w:val="24"/>
              </w:rPr>
            </w:pPr>
          </w:p>
        </w:tc>
      </w:tr>
      <w:tr w:rsidR="00F86D44" w:rsidRPr="00B05A04" w:rsidTr="00F93752">
        <w:trPr>
          <w:trHeight w:val="300"/>
          <w:jc w:val="center"/>
        </w:trPr>
        <w:tc>
          <w:tcPr>
            <w:tcW w:w="2228" w:type="pct"/>
            <w:noWrap/>
            <w:vAlign w:val="bottom"/>
            <w:hideMark/>
          </w:tcPr>
          <w:p w:rsidR="00F86D44" w:rsidRPr="00B05A04" w:rsidRDefault="00F86D44" w:rsidP="00B05A04">
            <w:pPr>
              <w:spacing w:line="360" w:lineRule="auto"/>
              <w:ind w:left="284"/>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Yes</w:t>
            </w:r>
          </w:p>
        </w:tc>
        <w:tc>
          <w:tcPr>
            <w:tcW w:w="1555" w:type="pct"/>
            <w:noWrap/>
            <w:vAlign w:val="bottom"/>
            <w:hideMark/>
          </w:tcPr>
          <w:p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20</w:t>
            </w:r>
          </w:p>
        </w:tc>
        <w:tc>
          <w:tcPr>
            <w:tcW w:w="1217" w:type="pct"/>
            <w:noWrap/>
            <w:vAlign w:val="bottom"/>
            <w:hideMark/>
          </w:tcPr>
          <w:p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23</w:t>
            </w:r>
          </w:p>
        </w:tc>
      </w:tr>
      <w:tr w:rsidR="00F86D44" w:rsidRPr="00B05A04" w:rsidTr="00F93752">
        <w:trPr>
          <w:trHeight w:val="300"/>
          <w:jc w:val="center"/>
        </w:trPr>
        <w:tc>
          <w:tcPr>
            <w:tcW w:w="2228" w:type="pct"/>
            <w:noWrap/>
            <w:vAlign w:val="bottom"/>
            <w:hideMark/>
          </w:tcPr>
          <w:p w:rsidR="00F86D44" w:rsidRPr="00B05A04" w:rsidRDefault="00F86D44" w:rsidP="00B05A04">
            <w:pPr>
              <w:spacing w:line="360" w:lineRule="auto"/>
              <w:ind w:left="284"/>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No</w:t>
            </w:r>
          </w:p>
        </w:tc>
        <w:tc>
          <w:tcPr>
            <w:tcW w:w="1555" w:type="pct"/>
            <w:noWrap/>
            <w:vAlign w:val="bottom"/>
            <w:hideMark/>
          </w:tcPr>
          <w:p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67</w:t>
            </w:r>
          </w:p>
        </w:tc>
        <w:tc>
          <w:tcPr>
            <w:tcW w:w="1217" w:type="pct"/>
            <w:noWrap/>
            <w:vAlign w:val="bottom"/>
            <w:hideMark/>
          </w:tcPr>
          <w:p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77</w:t>
            </w:r>
          </w:p>
        </w:tc>
      </w:tr>
      <w:tr w:rsidR="00F86D44" w:rsidRPr="00B05A04" w:rsidTr="00F93752">
        <w:trPr>
          <w:trHeight w:val="300"/>
          <w:jc w:val="center"/>
        </w:trPr>
        <w:tc>
          <w:tcPr>
            <w:tcW w:w="2228" w:type="pct"/>
            <w:noWrap/>
            <w:vAlign w:val="bottom"/>
            <w:hideMark/>
          </w:tcPr>
          <w:p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Burn IOL</w:t>
            </w:r>
          </w:p>
        </w:tc>
        <w:tc>
          <w:tcPr>
            <w:tcW w:w="1555" w:type="pct"/>
            <w:noWrap/>
            <w:vAlign w:val="bottom"/>
            <w:hideMark/>
          </w:tcPr>
          <w:p w:rsidR="00F86D44" w:rsidRPr="00B05A04" w:rsidRDefault="00F86D44" w:rsidP="00B05A04">
            <w:pPr>
              <w:spacing w:line="360" w:lineRule="auto"/>
              <w:jc w:val="both"/>
              <w:rPr>
                <w:rFonts w:ascii="Times New Roman" w:eastAsia="Times New Roman" w:hAnsi="Times New Roman" w:cs="Times New Roman"/>
                <w:color w:val="000000"/>
                <w:sz w:val="24"/>
                <w:szCs w:val="24"/>
              </w:rPr>
            </w:pPr>
          </w:p>
        </w:tc>
        <w:tc>
          <w:tcPr>
            <w:tcW w:w="1217" w:type="pct"/>
            <w:noWrap/>
            <w:vAlign w:val="bottom"/>
            <w:hideMark/>
          </w:tcPr>
          <w:p w:rsidR="00F86D44" w:rsidRPr="00B05A04" w:rsidRDefault="00F86D44" w:rsidP="00B05A04">
            <w:pPr>
              <w:spacing w:line="360" w:lineRule="auto"/>
              <w:jc w:val="both"/>
              <w:rPr>
                <w:rFonts w:ascii="Times New Roman" w:eastAsia="Times New Roman" w:hAnsi="Times New Roman" w:cs="Times New Roman"/>
                <w:color w:val="000000"/>
                <w:sz w:val="24"/>
                <w:szCs w:val="24"/>
              </w:rPr>
            </w:pPr>
          </w:p>
        </w:tc>
      </w:tr>
      <w:tr w:rsidR="00F86D44" w:rsidRPr="00B05A04" w:rsidTr="00F93752">
        <w:trPr>
          <w:trHeight w:val="300"/>
          <w:jc w:val="center"/>
        </w:trPr>
        <w:tc>
          <w:tcPr>
            <w:tcW w:w="2228" w:type="pct"/>
            <w:noWrap/>
            <w:vAlign w:val="bottom"/>
            <w:hideMark/>
          </w:tcPr>
          <w:p w:rsidR="00F86D44" w:rsidRPr="00B05A04" w:rsidRDefault="00F86D44" w:rsidP="00B05A04">
            <w:pPr>
              <w:spacing w:line="360" w:lineRule="auto"/>
              <w:ind w:left="284"/>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Yes</w:t>
            </w:r>
          </w:p>
        </w:tc>
        <w:tc>
          <w:tcPr>
            <w:tcW w:w="1555" w:type="pct"/>
            <w:noWrap/>
            <w:vAlign w:val="bottom"/>
            <w:hideMark/>
          </w:tcPr>
          <w:p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1</w:t>
            </w:r>
          </w:p>
        </w:tc>
        <w:tc>
          <w:tcPr>
            <w:tcW w:w="1217" w:type="pct"/>
            <w:noWrap/>
            <w:vAlign w:val="bottom"/>
            <w:hideMark/>
          </w:tcPr>
          <w:p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1.1</w:t>
            </w:r>
          </w:p>
        </w:tc>
      </w:tr>
      <w:tr w:rsidR="00F86D44" w:rsidRPr="00B05A04" w:rsidTr="00F93752">
        <w:trPr>
          <w:trHeight w:val="300"/>
          <w:jc w:val="center"/>
        </w:trPr>
        <w:tc>
          <w:tcPr>
            <w:tcW w:w="2228" w:type="pct"/>
            <w:noWrap/>
            <w:vAlign w:val="bottom"/>
            <w:hideMark/>
          </w:tcPr>
          <w:p w:rsidR="00F86D44" w:rsidRPr="00B05A04" w:rsidRDefault="00F86D44" w:rsidP="00B05A04">
            <w:pPr>
              <w:spacing w:line="360" w:lineRule="auto"/>
              <w:ind w:left="284"/>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No</w:t>
            </w:r>
          </w:p>
        </w:tc>
        <w:tc>
          <w:tcPr>
            <w:tcW w:w="1555" w:type="pct"/>
            <w:noWrap/>
            <w:vAlign w:val="bottom"/>
            <w:hideMark/>
          </w:tcPr>
          <w:p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86</w:t>
            </w:r>
          </w:p>
        </w:tc>
        <w:tc>
          <w:tcPr>
            <w:tcW w:w="1217" w:type="pct"/>
            <w:noWrap/>
            <w:vAlign w:val="bottom"/>
            <w:hideMark/>
          </w:tcPr>
          <w:p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98.9</w:t>
            </w:r>
          </w:p>
        </w:tc>
      </w:tr>
      <w:tr w:rsidR="00F86D44" w:rsidRPr="00B05A04" w:rsidTr="00F93752">
        <w:trPr>
          <w:trHeight w:val="300"/>
          <w:jc w:val="center"/>
        </w:trPr>
        <w:tc>
          <w:tcPr>
            <w:tcW w:w="2228" w:type="pct"/>
            <w:noWrap/>
            <w:vAlign w:val="bottom"/>
            <w:hideMark/>
          </w:tcPr>
          <w:p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IOP spike</w:t>
            </w:r>
          </w:p>
        </w:tc>
        <w:tc>
          <w:tcPr>
            <w:tcW w:w="1555" w:type="pct"/>
            <w:noWrap/>
            <w:vAlign w:val="bottom"/>
            <w:hideMark/>
          </w:tcPr>
          <w:p w:rsidR="00F86D44" w:rsidRPr="00B05A04" w:rsidRDefault="00F86D44" w:rsidP="00B05A04">
            <w:pPr>
              <w:spacing w:line="360" w:lineRule="auto"/>
              <w:jc w:val="both"/>
              <w:rPr>
                <w:rFonts w:ascii="Times New Roman" w:eastAsia="Times New Roman" w:hAnsi="Times New Roman" w:cs="Times New Roman"/>
                <w:color w:val="000000"/>
                <w:sz w:val="24"/>
                <w:szCs w:val="24"/>
              </w:rPr>
            </w:pPr>
          </w:p>
        </w:tc>
        <w:tc>
          <w:tcPr>
            <w:tcW w:w="1217" w:type="pct"/>
            <w:noWrap/>
            <w:vAlign w:val="bottom"/>
            <w:hideMark/>
          </w:tcPr>
          <w:p w:rsidR="00F86D44" w:rsidRPr="00B05A04" w:rsidRDefault="00F86D44" w:rsidP="00B05A04">
            <w:pPr>
              <w:spacing w:line="360" w:lineRule="auto"/>
              <w:jc w:val="both"/>
              <w:rPr>
                <w:rFonts w:ascii="Times New Roman" w:eastAsia="Times New Roman" w:hAnsi="Times New Roman" w:cs="Times New Roman"/>
                <w:color w:val="000000"/>
                <w:sz w:val="24"/>
                <w:szCs w:val="24"/>
              </w:rPr>
            </w:pPr>
          </w:p>
        </w:tc>
      </w:tr>
      <w:tr w:rsidR="00F86D44" w:rsidRPr="00B05A04" w:rsidTr="00F93752">
        <w:trPr>
          <w:trHeight w:val="300"/>
          <w:jc w:val="center"/>
        </w:trPr>
        <w:tc>
          <w:tcPr>
            <w:tcW w:w="2228" w:type="pct"/>
            <w:noWrap/>
            <w:vAlign w:val="bottom"/>
            <w:hideMark/>
          </w:tcPr>
          <w:p w:rsidR="00F86D44" w:rsidRPr="00B05A04" w:rsidRDefault="00F86D44" w:rsidP="00B05A04">
            <w:pPr>
              <w:spacing w:line="360" w:lineRule="auto"/>
              <w:ind w:left="284"/>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Yes</w:t>
            </w:r>
          </w:p>
        </w:tc>
        <w:tc>
          <w:tcPr>
            <w:tcW w:w="1555" w:type="pct"/>
            <w:noWrap/>
            <w:vAlign w:val="bottom"/>
            <w:hideMark/>
          </w:tcPr>
          <w:p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36</w:t>
            </w:r>
          </w:p>
        </w:tc>
        <w:tc>
          <w:tcPr>
            <w:tcW w:w="1217" w:type="pct"/>
            <w:noWrap/>
            <w:vAlign w:val="bottom"/>
            <w:hideMark/>
          </w:tcPr>
          <w:p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41.4</w:t>
            </w:r>
          </w:p>
        </w:tc>
      </w:tr>
      <w:tr w:rsidR="00F86D44" w:rsidRPr="00B05A04" w:rsidTr="00F93752">
        <w:trPr>
          <w:trHeight w:val="300"/>
          <w:jc w:val="center"/>
        </w:trPr>
        <w:tc>
          <w:tcPr>
            <w:tcW w:w="2228" w:type="pct"/>
            <w:noWrap/>
            <w:vAlign w:val="bottom"/>
            <w:hideMark/>
          </w:tcPr>
          <w:p w:rsidR="00F86D44" w:rsidRPr="00B05A04" w:rsidRDefault="00F86D44" w:rsidP="00B05A04">
            <w:pPr>
              <w:spacing w:line="360" w:lineRule="auto"/>
              <w:ind w:left="284"/>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No</w:t>
            </w:r>
          </w:p>
        </w:tc>
        <w:tc>
          <w:tcPr>
            <w:tcW w:w="1555" w:type="pct"/>
            <w:noWrap/>
            <w:vAlign w:val="bottom"/>
            <w:hideMark/>
          </w:tcPr>
          <w:p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51</w:t>
            </w:r>
          </w:p>
        </w:tc>
        <w:tc>
          <w:tcPr>
            <w:tcW w:w="1217" w:type="pct"/>
            <w:noWrap/>
            <w:vAlign w:val="bottom"/>
            <w:hideMark/>
          </w:tcPr>
          <w:p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58.6</w:t>
            </w:r>
          </w:p>
        </w:tc>
      </w:tr>
      <w:tr w:rsidR="00F86D44" w:rsidRPr="00B05A04" w:rsidTr="00F93752">
        <w:trPr>
          <w:trHeight w:val="300"/>
          <w:jc w:val="center"/>
        </w:trPr>
        <w:tc>
          <w:tcPr>
            <w:tcW w:w="2228" w:type="pct"/>
            <w:noWrap/>
            <w:vAlign w:val="bottom"/>
          </w:tcPr>
          <w:p w:rsidR="00F86D44" w:rsidRPr="00B05A04" w:rsidRDefault="00370AB7" w:rsidP="00B05A04">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Macular e</w:t>
            </w:r>
            <w:r w:rsidR="00F86D44" w:rsidRPr="00B05A04">
              <w:rPr>
                <w:rFonts w:ascii="Times New Roman" w:eastAsia="Times New Roman" w:hAnsi="Times New Roman" w:cs="Times New Roman"/>
                <w:color w:val="000000"/>
                <w:sz w:val="24"/>
                <w:szCs w:val="24"/>
              </w:rPr>
              <w:t>dema</w:t>
            </w:r>
          </w:p>
        </w:tc>
        <w:tc>
          <w:tcPr>
            <w:tcW w:w="1555" w:type="pct"/>
            <w:noWrap/>
            <w:vAlign w:val="bottom"/>
          </w:tcPr>
          <w:p w:rsidR="00F86D44" w:rsidRPr="00B05A04" w:rsidRDefault="00F86D44" w:rsidP="00B05A04">
            <w:pPr>
              <w:spacing w:line="360" w:lineRule="auto"/>
              <w:jc w:val="both"/>
              <w:rPr>
                <w:rFonts w:ascii="Times New Roman" w:eastAsia="Times New Roman" w:hAnsi="Times New Roman" w:cs="Times New Roman"/>
                <w:color w:val="000000"/>
                <w:sz w:val="24"/>
                <w:szCs w:val="24"/>
              </w:rPr>
            </w:pPr>
          </w:p>
        </w:tc>
        <w:tc>
          <w:tcPr>
            <w:tcW w:w="1217" w:type="pct"/>
            <w:noWrap/>
            <w:vAlign w:val="bottom"/>
          </w:tcPr>
          <w:p w:rsidR="00F86D44" w:rsidRPr="00B05A04" w:rsidRDefault="00F86D44" w:rsidP="00B05A04">
            <w:pPr>
              <w:spacing w:line="360" w:lineRule="auto"/>
              <w:jc w:val="both"/>
              <w:rPr>
                <w:rFonts w:ascii="Times New Roman" w:eastAsia="Times New Roman" w:hAnsi="Times New Roman" w:cs="Times New Roman"/>
                <w:color w:val="000000"/>
                <w:sz w:val="24"/>
                <w:szCs w:val="24"/>
              </w:rPr>
            </w:pPr>
          </w:p>
        </w:tc>
      </w:tr>
      <w:tr w:rsidR="00F86D44" w:rsidRPr="00B05A04" w:rsidTr="00F93752">
        <w:trPr>
          <w:trHeight w:val="300"/>
          <w:jc w:val="center"/>
        </w:trPr>
        <w:tc>
          <w:tcPr>
            <w:tcW w:w="2228" w:type="pct"/>
            <w:noWrap/>
            <w:vAlign w:val="bottom"/>
          </w:tcPr>
          <w:p w:rsidR="00F86D44" w:rsidRPr="00B05A04" w:rsidRDefault="00F86D44" w:rsidP="00B05A04">
            <w:pPr>
              <w:spacing w:line="360" w:lineRule="auto"/>
              <w:ind w:left="284"/>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Yes</w:t>
            </w:r>
          </w:p>
        </w:tc>
        <w:tc>
          <w:tcPr>
            <w:tcW w:w="1555" w:type="pct"/>
            <w:noWrap/>
            <w:vAlign w:val="bottom"/>
          </w:tcPr>
          <w:p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1</w:t>
            </w:r>
          </w:p>
        </w:tc>
        <w:tc>
          <w:tcPr>
            <w:tcW w:w="1217" w:type="pct"/>
            <w:noWrap/>
            <w:vAlign w:val="bottom"/>
          </w:tcPr>
          <w:p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1.1</w:t>
            </w:r>
          </w:p>
        </w:tc>
      </w:tr>
      <w:tr w:rsidR="00F86D44" w:rsidRPr="00B05A04" w:rsidTr="00F93752">
        <w:trPr>
          <w:trHeight w:val="300"/>
          <w:jc w:val="center"/>
        </w:trPr>
        <w:tc>
          <w:tcPr>
            <w:tcW w:w="2228" w:type="pct"/>
            <w:tcBorders>
              <w:bottom w:val="single" w:sz="12" w:space="0" w:color="auto"/>
            </w:tcBorders>
            <w:noWrap/>
            <w:vAlign w:val="bottom"/>
          </w:tcPr>
          <w:p w:rsidR="00F86D44" w:rsidRPr="00B05A04" w:rsidRDefault="00F86D44" w:rsidP="00B05A04">
            <w:pPr>
              <w:spacing w:line="360" w:lineRule="auto"/>
              <w:ind w:left="284"/>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No</w:t>
            </w:r>
          </w:p>
        </w:tc>
        <w:tc>
          <w:tcPr>
            <w:tcW w:w="1555" w:type="pct"/>
            <w:tcBorders>
              <w:bottom w:val="single" w:sz="12" w:space="0" w:color="auto"/>
            </w:tcBorders>
            <w:noWrap/>
            <w:vAlign w:val="bottom"/>
          </w:tcPr>
          <w:p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86</w:t>
            </w:r>
          </w:p>
        </w:tc>
        <w:tc>
          <w:tcPr>
            <w:tcW w:w="1217" w:type="pct"/>
            <w:tcBorders>
              <w:bottom w:val="single" w:sz="12" w:space="0" w:color="auto"/>
            </w:tcBorders>
            <w:noWrap/>
            <w:vAlign w:val="bottom"/>
          </w:tcPr>
          <w:p w:rsidR="00F86D44" w:rsidRPr="00B05A04" w:rsidRDefault="00F86D44"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98.9</w:t>
            </w:r>
          </w:p>
        </w:tc>
      </w:tr>
    </w:tbl>
    <w:p w:rsidR="00F86D44" w:rsidRPr="00B05A04" w:rsidRDefault="00F86D44" w:rsidP="00B05A04">
      <w:pPr>
        <w:spacing w:after="240" w:line="360" w:lineRule="auto"/>
        <w:jc w:val="both"/>
        <w:rPr>
          <w:rFonts w:ascii="Times New Roman" w:hAnsi="Times New Roman" w:cs="Times New Roman"/>
          <w:b/>
          <w:bCs/>
          <w:sz w:val="24"/>
          <w:szCs w:val="24"/>
        </w:rPr>
      </w:pPr>
    </w:p>
    <w:p w:rsidR="00F86D44" w:rsidRPr="00B05A04" w:rsidRDefault="00F76DE9" w:rsidP="00F76DE9">
      <w:pPr>
        <w:jc w:val="both"/>
        <w:rPr>
          <w:rFonts w:ascii="Times New Roman" w:hAnsi="Times New Roman" w:cs="Times New Roman"/>
          <w:b/>
          <w:sz w:val="24"/>
          <w:szCs w:val="24"/>
        </w:rPr>
      </w:pPr>
      <w:r>
        <w:lastRenderedPageBreak/>
        <w:t>Following YAG laser treatment, the mean IOP rose significantly from 11.4 mmHg to 18.5 mmHg at 1 hour post-procedure (p &lt; 0.001).</w:t>
      </w:r>
      <w:r>
        <w:br/>
        <w:t>This spike was temporary, as IOP reduced to 13.3 mmHg after two weeks, still above baseline but improved (p &lt; 0.001).</w:t>
      </w:r>
      <w:r>
        <w:br/>
        <w:t>By one month, IOP returned near baseline at 11.6 mmHg, showing sustained regulation (p &lt; 0.001).</w:t>
      </w:r>
      <w:r>
        <w:br/>
        <w:t>The initial rise reflects a transient response to the laser, not a long-term complication.</w:t>
      </w:r>
      <w:r>
        <w:br/>
        <w:t>Overall, IOP normalized effectively over time, indicating good postoperative recovery</w:t>
      </w:r>
    </w:p>
    <w:p w:rsidR="00F86D44" w:rsidRPr="00B05A04" w:rsidRDefault="00F86D44" w:rsidP="00B05A04">
      <w:pPr>
        <w:pStyle w:val="Caption"/>
        <w:spacing w:after="240"/>
        <w:rPr>
          <w:i/>
          <w:iCs/>
        </w:rPr>
      </w:pPr>
      <w:bookmarkStart w:id="10" w:name="_Toc171754486"/>
      <w:r w:rsidRPr="00B05A04">
        <w:t xml:space="preserve">Figure </w:t>
      </w:r>
      <w:r w:rsidR="00A60386">
        <w:t>4</w:t>
      </w:r>
      <w:r w:rsidRPr="00B05A04">
        <w:t>: The mean change of IOP from the baseline</w:t>
      </w:r>
      <w:bookmarkEnd w:id="10"/>
    </w:p>
    <w:p w:rsidR="00F86D44" w:rsidRPr="00B05A04" w:rsidRDefault="00F86D44" w:rsidP="00B05A04">
      <w:pPr>
        <w:spacing w:line="360" w:lineRule="auto"/>
        <w:jc w:val="both"/>
        <w:rPr>
          <w:rFonts w:ascii="Times New Roman" w:hAnsi="Times New Roman" w:cs="Times New Roman"/>
          <w:b/>
          <w:sz w:val="24"/>
          <w:szCs w:val="24"/>
        </w:rPr>
      </w:pPr>
      <w:r w:rsidRPr="00B05A04">
        <w:rPr>
          <w:rFonts w:ascii="Times New Roman" w:hAnsi="Times New Roman" w:cs="Times New Roman"/>
          <w:b/>
          <w:noProof/>
          <w:sz w:val="24"/>
          <w:szCs w:val="24"/>
          <w:lang w:eastAsia="en-GB"/>
        </w:rPr>
        <w:drawing>
          <wp:inline distT="0" distB="0" distL="0" distR="0">
            <wp:extent cx="5731510" cy="2732905"/>
            <wp:effectExtent l="19050" t="0" r="21590" b="0"/>
            <wp:docPr id="1"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38B30357-6F04-42EE-4D0D-8F9F0372A5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FF24A6" w:rsidRPr="00B05A04" w:rsidRDefault="00FF24A6" w:rsidP="00B05A04">
      <w:pPr>
        <w:spacing w:line="360" w:lineRule="auto"/>
        <w:jc w:val="both"/>
        <w:rPr>
          <w:rFonts w:ascii="Times New Roman" w:hAnsi="Times New Roman" w:cs="Times New Roman"/>
          <w:b/>
          <w:sz w:val="24"/>
          <w:szCs w:val="24"/>
        </w:rPr>
      </w:pPr>
    </w:p>
    <w:p w:rsidR="00077D33" w:rsidRPr="00077D33" w:rsidRDefault="00077D33" w:rsidP="00B05A04">
      <w:pPr>
        <w:pStyle w:val="NormalWeb"/>
        <w:spacing w:line="360" w:lineRule="auto"/>
        <w:jc w:val="both"/>
        <w:rPr>
          <w:b/>
        </w:rPr>
      </w:pPr>
      <w:r w:rsidRPr="00387ABF">
        <w:rPr>
          <w:b/>
        </w:rPr>
        <w:t>3.3 Factors associated with poor visual outcome.</w:t>
      </w:r>
    </w:p>
    <w:p w:rsidR="00444689" w:rsidRDefault="00444689" w:rsidP="00444689">
      <w:pPr>
        <w:pStyle w:val="Heading3"/>
        <w:rPr>
          <w:rStyle w:val="Heading1Char"/>
          <w:b/>
          <w:bCs w:val="0"/>
        </w:rPr>
      </w:pPr>
      <w:r w:rsidRPr="00444689">
        <w:rPr>
          <w:color w:val="000000" w:themeColor="text1"/>
        </w:rPr>
        <w:t>Crude adjusted ratio( CRR) and risk adjusted ratio ( ARR)</w:t>
      </w:r>
      <w:r w:rsidRPr="00444689">
        <w:rPr>
          <w:rStyle w:val="Heading1Char"/>
          <w:b/>
          <w:bCs w:val="0"/>
        </w:rPr>
        <w:t xml:space="preserve"> </w:t>
      </w:r>
    </w:p>
    <w:p w:rsidR="00444689" w:rsidRPr="00444689" w:rsidRDefault="00444689" w:rsidP="00444689">
      <w:pPr>
        <w:pStyle w:val="Heading3"/>
        <w:rPr>
          <w:color w:val="000000" w:themeColor="text1"/>
        </w:rPr>
      </w:pPr>
      <w:r w:rsidRPr="00444689">
        <w:rPr>
          <w:rStyle w:val="Strong"/>
          <w:b/>
          <w:bCs/>
          <w:color w:val="000000" w:themeColor="text1"/>
        </w:rPr>
        <w:t>CRR – Crude Risk Ratio:</w:t>
      </w:r>
    </w:p>
    <w:p w:rsidR="00444689" w:rsidRDefault="00444689" w:rsidP="00444689">
      <w:pPr>
        <w:pStyle w:val="NormalWeb"/>
      </w:pPr>
      <w:r>
        <w:t>Crude Risk Ratio (CRR) compares the risk of an outcome between exposed and unexposed groups without adjusting for other factors. It provides a basic estimate but may be influenced by confounding variables.</w:t>
      </w:r>
    </w:p>
    <w:p w:rsidR="00444689" w:rsidRPr="00444689" w:rsidRDefault="00444689" w:rsidP="00444689">
      <w:pPr>
        <w:pStyle w:val="Heading3"/>
        <w:rPr>
          <w:color w:val="000000" w:themeColor="text1"/>
        </w:rPr>
      </w:pPr>
      <w:r>
        <w:t xml:space="preserve"> </w:t>
      </w:r>
      <w:r w:rsidRPr="00444689">
        <w:rPr>
          <w:rStyle w:val="Strong"/>
          <w:b/>
          <w:bCs/>
          <w:color w:val="000000" w:themeColor="text1"/>
        </w:rPr>
        <w:t>ARR – Adjusted Risk Ratio:</w:t>
      </w:r>
    </w:p>
    <w:p w:rsidR="00444689" w:rsidRDefault="00444689" w:rsidP="00444689">
      <w:pPr>
        <w:pStyle w:val="NormalWeb"/>
      </w:pPr>
      <w:r>
        <w:t>Adjusted Risk Ratio (ARR) measures the association between exposure and outcome while controlling for confounding variables. It gives a more accurate reflection of the true relationship by using statistical adjustments.</w:t>
      </w:r>
    </w:p>
    <w:p w:rsidR="00444689" w:rsidRDefault="00444689" w:rsidP="00B05A04">
      <w:pPr>
        <w:pStyle w:val="NormalWeb"/>
        <w:spacing w:line="360" w:lineRule="auto"/>
        <w:jc w:val="both"/>
      </w:pPr>
    </w:p>
    <w:p w:rsidR="008C6675" w:rsidRPr="00B05A04" w:rsidRDefault="008C6675" w:rsidP="00B05A04">
      <w:pPr>
        <w:pStyle w:val="NormalWeb"/>
        <w:spacing w:line="360" w:lineRule="auto"/>
        <w:jc w:val="both"/>
      </w:pPr>
      <w:r w:rsidRPr="00B05A04">
        <w:lastRenderedPageBreak/>
        <w:t xml:space="preserve">On factors associated with poor visual outcome post YAG laser capsulotomy, this study identified IOL position, energy used, PCO grade, and cataract type as significant factors associated with poor visual acuity (VA) after Nd:YAG laser capsulotomy in both crude and adjusted analyses. In crude analysis, having a capsular bag IOL significantly reduced the risk of poor VA by 60% compared to anterior </w:t>
      </w:r>
      <w:r w:rsidR="00E937CC" w:rsidRPr="00B05A04">
        <w:t>sulcus IOLs</w:t>
      </w:r>
      <w:r w:rsidRPr="00B05A04">
        <w:t xml:space="preserve"> (CRR=0.40; p&lt;0.001). Conversely, each 1-</w:t>
      </w:r>
      <w:r w:rsidR="00E937CC">
        <w:t>millj</w:t>
      </w:r>
      <w:r w:rsidRPr="00B05A04">
        <w:t>oule increase in laser energy raised the risk of poor VA by 3.8 times (ARR=3.75; p&lt;0.001). Patients with Grade I PCO had an 89% lower risk of poor VA compared to higher grades (CRR=0.11; p&lt;0.001), and those with senile cataract surgery had an 84% lower risk compared to post-trauma/uveitis/PPV cases (CRR=0.16; p&lt;0.001).</w:t>
      </w:r>
    </w:p>
    <w:p w:rsidR="00444689" w:rsidRDefault="00444689" w:rsidP="00B05A04">
      <w:pPr>
        <w:pStyle w:val="Caption"/>
        <w:spacing w:after="240"/>
      </w:pPr>
      <w:bookmarkStart w:id="11" w:name="_Toc171754514"/>
    </w:p>
    <w:p w:rsidR="008C6675" w:rsidRPr="00B05A04" w:rsidRDefault="008C6675" w:rsidP="00B05A04">
      <w:pPr>
        <w:pStyle w:val="Caption"/>
        <w:spacing w:after="240"/>
      </w:pPr>
      <w:r w:rsidRPr="00B05A04">
        <w:t xml:space="preserve">Table </w:t>
      </w:r>
      <w:r w:rsidR="00A60386">
        <w:rPr>
          <w:i/>
          <w:iCs/>
        </w:rPr>
        <w:t>4</w:t>
      </w:r>
      <w:r w:rsidRPr="00B05A04">
        <w:t>: Factors associated with poor VA post-Nd: YAG laser capsulotomy</w:t>
      </w:r>
      <w:bookmarkEnd w:id="11"/>
    </w:p>
    <w:tbl>
      <w:tblPr>
        <w:tblStyle w:val="TableGrid"/>
        <w:tblW w:w="95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94"/>
        <w:gridCol w:w="2536"/>
        <w:gridCol w:w="1224"/>
        <w:gridCol w:w="2012"/>
        <w:gridCol w:w="962"/>
      </w:tblGrid>
      <w:tr w:rsidR="008C6675" w:rsidRPr="00B05A04" w:rsidTr="00F93752">
        <w:trPr>
          <w:trHeight w:val="249"/>
        </w:trPr>
        <w:tc>
          <w:tcPr>
            <w:tcW w:w="2794" w:type="dxa"/>
            <w:tcBorders>
              <w:top w:val="single" w:sz="12" w:space="0" w:color="auto"/>
              <w:bottom w:val="single" w:sz="12" w:space="0" w:color="auto"/>
            </w:tcBorders>
          </w:tcPr>
          <w:p w:rsidR="008C6675" w:rsidRPr="00B05A04" w:rsidRDefault="008C6675" w:rsidP="00B05A04">
            <w:pPr>
              <w:spacing w:line="360" w:lineRule="auto"/>
              <w:jc w:val="both"/>
              <w:rPr>
                <w:rFonts w:ascii="Times New Roman" w:hAnsi="Times New Roman" w:cs="Times New Roman"/>
                <w:b/>
                <w:bCs/>
                <w:sz w:val="24"/>
                <w:szCs w:val="24"/>
              </w:rPr>
            </w:pPr>
            <w:r w:rsidRPr="00B05A04">
              <w:rPr>
                <w:rFonts w:ascii="Times New Roman" w:hAnsi="Times New Roman" w:cs="Times New Roman"/>
                <w:b/>
                <w:bCs/>
                <w:sz w:val="24"/>
                <w:szCs w:val="24"/>
              </w:rPr>
              <w:t>Variable</w:t>
            </w:r>
          </w:p>
        </w:tc>
        <w:tc>
          <w:tcPr>
            <w:tcW w:w="2536" w:type="dxa"/>
            <w:tcBorders>
              <w:top w:val="single" w:sz="12" w:space="0" w:color="auto"/>
              <w:bottom w:val="single" w:sz="12" w:space="0" w:color="auto"/>
            </w:tcBorders>
          </w:tcPr>
          <w:p w:rsidR="008C6675" w:rsidRDefault="008C6675" w:rsidP="00B05A04">
            <w:pPr>
              <w:spacing w:line="360" w:lineRule="auto"/>
              <w:jc w:val="both"/>
              <w:rPr>
                <w:rFonts w:ascii="Times New Roman" w:hAnsi="Times New Roman" w:cs="Times New Roman"/>
                <w:b/>
                <w:bCs/>
                <w:sz w:val="24"/>
                <w:szCs w:val="24"/>
              </w:rPr>
            </w:pPr>
            <w:r w:rsidRPr="00B05A04">
              <w:rPr>
                <w:rFonts w:ascii="Times New Roman" w:hAnsi="Times New Roman" w:cs="Times New Roman"/>
                <w:b/>
                <w:bCs/>
                <w:sz w:val="24"/>
                <w:szCs w:val="24"/>
              </w:rPr>
              <w:t>CRR</w:t>
            </w:r>
          </w:p>
          <w:p w:rsidR="006251BB" w:rsidRPr="00B05A04" w:rsidRDefault="006251BB" w:rsidP="00B05A0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(Crude adjusted ratio)</w:t>
            </w:r>
          </w:p>
        </w:tc>
        <w:tc>
          <w:tcPr>
            <w:tcW w:w="1224" w:type="dxa"/>
            <w:tcBorders>
              <w:top w:val="single" w:sz="12" w:space="0" w:color="auto"/>
              <w:bottom w:val="single" w:sz="12" w:space="0" w:color="auto"/>
            </w:tcBorders>
          </w:tcPr>
          <w:p w:rsidR="008C6675" w:rsidRPr="00B05A04" w:rsidRDefault="008C6675" w:rsidP="00B05A04">
            <w:pPr>
              <w:spacing w:line="360" w:lineRule="auto"/>
              <w:jc w:val="both"/>
              <w:rPr>
                <w:rFonts w:ascii="Times New Roman" w:hAnsi="Times New Roman" w:cs="Times New Roman"/>
                <w:b/>
                <w:bCs/>
                <w:sz w:val="24"/>
                <w:szCs w:val="24"/>
              </w:rPr>
            </w:pPr>
            <w:r w:rsidRPr="00B05A04">
              <w:rPr>
                <w:rFonts w:ascii="Times New Roman" w:hAnsi="Times New Roman" w:cs="Times New Roman"/>
                <w:b/>
                <w:bCs/>
                <w:sz w:val="24"/>
                <w:szCs w:val="24"/>
              </w:rPr>
              <w:t>P-value</w:t>
            </w:r>
          </w:p>
        </w:tc>
        <w:tc>
          <w:tcPr>
            <w:tcW w:w="2012" w:type="dxa"/>
            <w:tcBorders>
              <w:top w:val="single" w:sz="12" w:space="0" w:color="auto"/>
              <w:bottom w:val="single" w:sz="12" w:space="0" w:color="auto"/>
            </w:tcBorders>
          </w:tcPr>
          <w:p w:rsidR="008C6675" w:rsidRDefault="008C6675" w:rsidP="00B05A04">
            <w:pPr>
              <w:spacing w:line="360" w:lineRule="auto"/>
              <w:jc w:val="both"/>
              <w:rPr>
                <w:rFonts w:ascii="Times New Roman" w:hAnsi="Times New Roman" w:cs="Times New Roman"/>
                <w:b/>
                <w:bCs/>
                <w:sz w:val="24"/>
                <w:szCs w:val="24"/>
              </w:rPr>
            </w:pPr>
            <w:r w:rsidRPr="00B05A04">
              <w:rPr>
                <w:rFonts w:ascii="Times New Roman" w:hAnsi="Times New Roman" w:cs="Times New Roman"/>
                <w:b/>
                <w:bCs/>
                <w:sz w:val="24"/>
                <w:szCs w:val="24"/>
              </w:rPr>
              <w:t>ARR</w:t>
            </w:r>
          </w:p>
          <w:p w:rsidR="006251BB" w:rsidRPr="00B05A04" w:rsidRDefault="006251BB" w:rsidP="00B05A04">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(Adjusted risk ratio)</w:t>
            </w:r>
          </w:p>
        </w:tc>
        <w:tc>
          <w:tcPr>
            <w:tcW w:w="962" w:type="dxa"/>
            <w:tcBorders>
              <w:top w:val="single" w:sz="12" w:space="0" w:color="auto"/>
              <w:bottom w:val="single" w:sz="12" w:space="0" w:color="auto"/>
            </w:tcBorders>
          </w:tcPr>
          <w:p w:rsidR="008C6675" w:rsidRPr="00B05A04" w:rsidRDefault="008C6675" w:rsidP="00B05A04">
            <w:pPr>
              <w:spacing w:line="360" w:lineRule="auto"/>
              <w:jc w:val="both"/>
              <w:rPr>
                <w:rFonts w:ascii="Times New Roman" w:hAnsi="Times New Roman" w:cs="Times New Roman"/>
                <w:b/>
                <w:bCs/>
                <w:sz w:val="24"/>
                <w:szCs w:val="24"/>
              </w:rPr>
            </w:pPr>
            <w:r w:rsidRPr="00B05A04">
              <w:rPr>
                <w:rFonts w:ascii="Times New Roman" w:hAnsi="Times New Roman" w:cs="Times New Roman"/>
                <w:b/>
                <w:bCs/>
                <w:sz w:val="24"/>
                <w:szCs w:val="24"/>
              </w:rPr>
              <w:t>P-value</w:t>
            </w:r>
          </w:p>
        </w:tc>
      </w:tr>
      <w:tr w:rsidR="008C6675" w:rsidRPr="00B05A04" w:rsidTr="00F93752">
        <w:trPr>
          <w:trHeight w:val="249"/>
        </w:trPr>
        <w:tc>
          <w:tcPr>
            <w:tcW w:w="2794" w:type="dxa"/>
            <w:tcBorders>
              <w:top w:val="single" w:sz="12" w:space="0" w:color="auto"/>
            </w:tcBorders>
            <w:vAlign w:val="bottom"/>
          </w:tcPr>
          <w:p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eastAsia="Times New Roman" w:hAnsi="Times New Roman" w:cs="Times New Roman"/>
                <w:color w:val="000000"/>
                <w:sz w:val="24"/>
                <w:szCs w:val="24"/>
              </w:rPr>
              <w:t>Age in years</w:t>
            </w:r>
          </w:p>
        </w:tc>
        <w:tc>
          <w:tcPr>
            <w:tcW w:w="2536" w:type="dxa"/>
            <w:tcBorders>
              <w:top w:val="single" w:sz="12" w:space="0" w:color="auto"/>
            </w:tcBorders>
          </w:tcPr>
          <w:p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0.98(0.95-1.01)</w:t>
            </w:r>
          </w:p>
        </w:tc>
        <w:tc>
          <w:tcPr>
            <w:tcW w:w="1224" w:type="dxa"/>
            <w:tcBorders>
              <w:top w:val="single" w:sz="12" w:space="0" w:color="auto"/>
            </w:tcBorders>
          </w:tcPr>
          <w:p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0.238</w:t>
            </w:r>
          </w:p>
        </w:tc>
        <w:tc>
          <w:tcPr>
            <w:tcW w:w="2012" w:type="dxa"/>
            <w:tcBorders>
              <w:top w:val="single" w:sz="12" w:space="0" w:color="auto"/>
            </w:tcBorders>
          </w:tcPr>
          <w:p w:rsidR="008C6675" w:rsidRPr="00B05A04" w:rsidRDefault="008C6675" w:rsidP="00B05A04">
            <w:pPr>
              <w:spacing w:line="360" w:lineRule="auto"/>
              <w:jc w:val="both"/>
              <w:rPr>
                <w:rFonts w:ascii="Times New Roman" w:hAnsi="Times New Roman" w:cs="Times New Roman"/>
                <w:sz w:val="24"/>
                <w:szCs w:val="24"/>
              </w:rPr>
            </w:pPr>
          </w:p>
        </w:tc>
        <w:tc>
          <w:tcPr>
            <w:tcW w:w="962" w:type="dxa"/>
            <w:tcBorders>
              <w:top w:val="single" w:sz="12" w:space="0" w:color="auto"/>
            </w:tcBorders>
          </w:tcPr>
          <w:p w:rsidR="008C6675" w:rsidRPr="00B05A04" w:rsidRDefault="008C6675" w:rsidP="00B05A04">
            <w:pPr>
              <w:spacing w:line="360" w:lineRule="auto"/>
              <w:jc w:val="both"/>
              <w:rPr>
                <w:rFonts w:ascii="Times New Roman" w:hAnsi="Times New Roman" w:cs="Times New Roman"/>
                <w:sz w:val="24"/>
                <w:szCs w:val="24"/>
              </w:rPr>
            </w:pPr>
          </w:p>
        </w:tc>
      </w:tr>
      <w:tr w:rsidR="008C6675" w:rsidRPr="00B05A04" w:rsidTr="00F93752">
        <w:trPr>
          <w:trHeight w:val="249"/>
        </w:trPr>
        <w:tc>
          <w:tcPr>
            <w:tcW w:w="2794" w:type="dxa"/>
            <w:vAlign w:val="bottom"/>
          </w:tcPr>
          <w:p w:rsidR="008C6675" w:rsidRPr="00B05A04" w:rsidRDefault="008C6675"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Sex</w:t>
            </w:r>
          </w:p>
        </w:tc>
        <w:tc>
          <w:tcPr>
            <w:tcW w:w="2536" w:type="dxa"/>
          </w:tcPr>
          <w:p w:rsidR="008C6675" w:rsidRPr="00B05A04" w:rsidRDefault="008C6675" w:rsidP="00B05A04">
            <w:pPr>
              <w:spacing w:line="360" w:lineRule="auto"/>
              <w:jc w:val="both"/>
              <w:rPr>
                <w:rFonts w:ascii="Times New Roman" w:hAnsi="Times New Roman" w:cs="Times New Roman"/>
                <w:sz w:val="24"/>
                <w:szCs w:val="24"/>
              </w:rPr>
            </w:pPr>
          </w:p>
        </w:tc>
        <w:tc>
          <w:tcPr>
            <w:tcW w:w="1224" w:type="dxa"/>
          </w:tcPr>
          <w:p w:rsidR="008C6675" w:rsidRPr="00B05A04" w:rsidRDefault="008C6675" w:rsidP="00B05A04">
            <w:pPr>
              <w:spacing w:line="360" w:lineRule="auto"/>
              <w:jc w:val="both"/>
              <w:rPr>
                <w:rFonts w:ascii="Times New Roman" w:hAnsi="Times New Roman" w:cs="Times New Roman"/>
                <w:sz w:val="24"/>
                <w:szCs w:val="24"/>
              </w:rPr>
            </w:pPr>
          </w:p>
        </w:tc>
        <w:tc>
          <w:tcPr>
            <w:tcW w:w="2012" w:type="dxa"/>
          </w:tcPr>
          <w:p w:rsidR="008C6675" w:rsidRPr="00B05A04" w:rsidRDefault="008C6675" w:rsidP="00B05A04">
            <w:pPr>
              <w:spacing w:line="360" w:lineRule="auto"/>
              <w:jc w:val="both"/>
              <w:rPr>
                <w:rFonts w:ascii="Times New Roman" w:hAnsi="Times New Roman" w:cs="Times New Roman"/>
                <w:sz w:val="24"/>
                <w:szCs w:val="24"/>
              </w:rPr>
            </w:pPr>
          </w:p>
        </w:tc>
        <w:tc>
          <w:tcPr>
            <w:tcW w:w="962" w:type="dxa"/>
          </w:tcPr>
          <w:p w:rsidR="008C6675" w:rsidRPr="00B05A04" w:rsidRDefault="008C6675" w:rsidP="00B05A04">
            <w:pPr>
              <w:spacing w:line="360" w:lineRule="auto"/>
              <w:jc w:val="both"/>
              <w:rPr>
                <w:rFonts w:ascii="Times New Roman" w:hAnsi="Times New Roman" w:cs="Times New Roman"/>
                <w:sz w:val="24"/>
                <w:szCs w:val="24"/>
              </w:rPr>
            </w:pPr>
          </w:p>
        </w:tc>
      </w:tr>
      <w:tr w:rsidR="008C6675" w:rsidRPr="00B05A04" w:rsidTr="00F93752">
        <w:trPr>
          <w:trHeight w:val="249"/>
        </w:trPr>
        <w:tc>
          <w:tcPr>
            <w:tcW w:w="2794" w:type="dxa"/>
            <w:vAlign w:val="bottom"/>
          </w:tcPr>
          <w:p w:rsidR="008C6675" w:rsidRPr="00B05A04" w:rsidRDefault="008C6675"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Male</w:t>
            </w:r>
          </w:p>
        </w:tc>
        <w:tc>
          <w:tcPr>
            <w:tcW w:w="2536" w:type="dxa"/>
          </w:tcPr>
          <w:p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Ref</w:t>
            </w:r>
          </w:p>
        </w:tc>
        <w:tc>
          <w:tcPr>
            <w:tcW w:w="1224" w:type="dxa"/>
          </w:tcPr>
          <w:p w:rsidR="008C6675" w:rsidRPr="00B05A04" w:rsidRDefault="008C6675" w:rsidP="00B05A04">
            <w:pPr>
              <w:spacing w:line="360" w:lineRule="auto"/>
              <w:jc w:val="both"/>
              <w:rPr>
                <w:rFonts w:ascii="Times New Roman" w:hAnsi="Times New Roman" w:cs="Times New Roman"/>
                <w:sz w:val="24"/>
                <w:szCs w:val="24"/>
              </w:rPr>
            </w:pPr>
          </w:p>
        </w:tc>
        <w:tc>
          <w:tcPr>
            <w:tcW w:w="2012" w:type="dxa"/>
          </w:tcPr>
          <w:p w:rsidR="008C6675" w:rsidRPr="00B05A04" w:rsidRDefault="008C6675" w:rsidP="00B05A04">
            <w:pPr>
              <w:spacing w:line="360" w:lineRule="auto"/>
              <w:jc w:val="both"/>
              <w:rPr>
                <w:rFonts w:ascii="Times New Roman" w:hAnsi="Times New Roman" w:cs="Times New Roman"/>
                <w:sz w:val="24"/>
                <w:szCs w:val="24"/>
              </w:rPr>
            </w:pPr>
          </w:p>
        </w:tc>
        <w:tc>
          <w:tcPr>
            <w:tcW w:w="962" w:type="dxa"/>
          </w:tcPr>
          <w:p w:rsidR="008C6675" w:rsidRPr="00B05A04" w:rsidRDefault="008C6675" w:rsidP="00B05A04">
            <w:pPr>
              <w:spacing w:line="360" w:lineRule="auto"/>
              <w:jc w:val="both"/>
              <w:rPr>
                <w:rFonts w:ascii="Times New Roman" w:hAnsi="Times New Roman" w:cs="Times New Roman"/>
                <w:sz w:val="24"/>
                <w:szCs w:val="24"/>
              </w:rPr>
            </w:pPr>
          </w:p>
        </w:tc>
      </w:tr>
      <w:tr w:rsidR="008C6675" w:rsidRPr="00B05A04" w:rsidTr="00F93752">
        <w:trPr>
          <w:trHeight w:val="249"/>
        </w:trPr>
        <w:tc>
          <w:tcPr>
            <w:tcW w:w="2794" w:type="dxa"/>
            <w:vAlign w:val="bottom"/>
          </w:tcPr>
          <w:p w:rsidR="008C6675" w:rsidRPr="00B05A04" w:rsidRDefault="008C6675"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Female</w:t>
            </w:r>
          </w:p>
        </w:tc>
        <w:tc>
          <w:tcPr>
            <w:tcW w:w="2536" w:type="dxa"/>
          </w:tcPr>
          <w:p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0.79(0.31-2.10)</w:t>
            </w:r>
          </w:p>
        </w:tc>
        <w:tc>
          <w:tcPr>
            <w:tcW w:w="1224" w:type="dxa"/>
          </w:tcPr>
          <w:p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0.622</w:t>
            </w:r>
          </w:p>
        </w:tc>
        <w:tc>
          <w:tcPr>
            <w:tcW w:w="2012" w:type="dxa"/>
          </w:tcPr>
          <w:p w:rsidR="008C6675" w:rsidRPr="00B05A04" w:rsidRDefault="008C6675" w:rsidP="00B05A04">
            <w:pPr>
              <w:spacing w:line="360" w:lineRule="auto"/>
              <w:jc w:val="both"/>
              <w:rPr>
                <w:rFonts w:ascii="Times New Roman" w:hAnsi="Times New Roman" w:cs="Times New Roman"/>
                <w:sz w:val="24"/>
                <w:szCs w:val="24"/>
              </w:rPr>
            </w:pPr>
          </w:p>
        </w:tc>
        <w:tc>
          <w:tcPr>
            <w:tcW w:w="962" w:type="dxa"/>
          </w:tcPr>
          <w:p w:rsidR="008C6675" w:rsidRPr="00B05A04" w:rsidRDefault="008C6675" w:rsidP="00B05A04">
            <w:pPr>
              <w:spacing w:line="360" w:lineRule="auto"/>
              <w:jc w:val="both"/>
              <w:rPr>
                <w:rFonts w:ascii="Times New Roman" w:hAnsi="Times New Roman" w:cs="Times New Roman"/>
                <w:sz w:val="24"/>
                <w:szCs w:val="24"/>
              </w:rPr>
            </w:pPr>
          </w:p>
        </w:tc>
      </w:tr>
      <w:tr w:rsidR="008C6675" w:rsidRPr="00B05A04" w:rsidTr="00F93752">
        <w:trPr>
          <w:trHeight w:val="249"/>
        </w:trPr>
        <w:tc>
          <w:tcPr>
            <w:tcW w:w="2794" w:type="dxa"/>
            <w:vAlign w:val="bottom"/>
          </w:tcPr>
          <w:p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eastAsia="Times New Roman" w:hAnsi="Times New Roman" w:cs="Times New Roman"/>
                <w:color w:val="000000"/>
                <w:sz w:val="24"/>
                <w:szCs w:val="24"/>
              </w:rPr>
              <w:t>IOL position</w:t>
            </w:r>
          </w:p>
        </w:tc>
        <w:tc>
          <w:tcPr>
            <w:tcW w:w="2536" w:type="dxa"/>
          </w:tcPr>
          <w:p w:rsidR="008C6675" w:rsidRPr="00B05A04" w:rsidRDefault="008C6675" w:rsidP="00B05A04">
            <w:pPr>
              <w:spacing w:line="360" w:lineRule="auto"/>
              <w:jc w:val="both"/>
              <w:rPr>
                <w:rFonts w:ascii="Times New Roman" w:hAnsi="Times New Roman" w:cs="Times New Roman"/>
                <w:sz w:val="24"/>
                <w:szCs w:val="24"/>
              </w:rPr>
            </w:pPr>
          </w:p>
        </w:tc>
        <w:tc>
          <w:tcPr>
            <w:tcW w:w="1224" w:type="dxa"/>
          </w:tcPr>
          <w:p w:rsidR="008C6675" w:rsidRPr="00B05A04" w:rsidRDefault="008C6675" w:rsidP="00B05A04">
            <w:pPr>
              <w:spacing w:line="360" w:lineRule="auto"/>
              <w:jc w:val="both"/>
              <w:rPr>
                <w:rFonts w:ascii="Times New Roman" w:hAnsi="Times New Roman" w:cs="Times New Roman"/>
                <w:sz w:val="24"/>
                <w:szCs w:val="24"/>
              </w:rPr>
            </w:pPr>
          </w:p>
        </w:tc>
        <w:tc>
          <w:tcPr>
            <w:tcW w:w="2012" w:type="dxa"/>
          </w:tcPr>
          <w:p w:rsidR="008C6675" w:rsidRPr="00B05A04" w:rsidRDefault="008C6675" w:rsidP="00B05A04">
            <w:pPr>
              <w:spacing w:line="360" w:lineRule="auto"/>
              <w:jc w:val="both"/>
              <w:rPr>
                <w:rFonts w:ascii="Times New Roman" w:hAnsi="Times New Roman" w:cs="Times New Roman"/>
                <w:sz w:val="24"/>
                <w:szCs w:val="24"/>
              </w:rPr>
            </w:pPr>
          </w:p>
        </w:tc>
        <w:tc>
          <w:tcPr>
            <w:tcW w:w="962" w:type="dxa"/>
          </w:tcPr>
          <w:p w:rsidR="008C6675" w:rsidRPr="00B05A04" w:rsidRDefault="008C6675" w:rsidP="00B05A04">
            <w:pPr>
              <w:spacing w:line="360" w:lineRule="auto"/>
              <w:jc w:val="both"/>
              <w:rPr>
                <w:rFonts w:ascii="Times New Roman" w:hAnsi="Times New Roman" w:cs="Times New Roman"/>
                <w:sz w:val="24"/>
                <w:szCs w:val="24"/>
              </w:rPr>
            </w:pPr>
          </w:p>
        </w:tc>
      </w:tr>
      <w:tr w:rsidR="008C6675" w:rsidRPr="00B05A04" w:rsidTr="00F93752">
        <w:trPr>
          <w:trHeight w:val="249"/>
        </w:trPr>
        <w:tc>
          <w:tcPr>
            <w:tcW w:w="2794" w:type="dxa"/>
            <w:vAlign w:val="bottom"/>
          </w:tcPr>
          <w:p w:rsidR="008C6675" w:rsidRPr="00B05A04" w:rsidRDefault="008C6675"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 xml:space="preserve">Anterior </w:t>
            </w:r>
            <w:r w:rsidRPr="00B05A04">
              <w:rPr>
                <w:rFonts w:ascii="Times New Roman" w:eastAsia="Times New Roman" w:hAnsi="Times New Roman" w:cs="Times New Roman"/>
                <w:color w:val="000000" w:themeColor="text1"/>
                <w:sz w:val="24"/>
                <w:szCs w:val="24"/>
              </w:rPr>
              <w:t>sulcus</w:t>
            </w:r>
          </w:p>
        </w:tc>
        <w:tc>
          <w:tcPr>
            <w:tcW w:w="2536" w:type="dxa"/>
          </w:tcPr>
          <w:p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Ref</w:t>
            </w:r>
          </w:p>
        </w:tc>
        <w:tc>
          <w:tcPr>
            <w:tcW w:w="1224" w:type="dxa"/>
          </w:tcPr>
          <w:p w:rsidR="008C6675" w:rsidRPr="00B05A04" w:rsidRDefault="008C6675" w:rsidP="00B05A04">
            <w:pPr>
              <w:spacing w:line="360" w:lineRule="auto"/>
              <w:jc w:val="both"/>
              <w:rPr>
                <w:rFonts w:ascii="Times New Roman" w:hAnsi="Times New Roman" w:cs="Times New Roman"/>
                <w:sz w:val="24"/>
                <w:szCs w:val="24"/>
              </w:rPr>
            </w:pPr>
          </w:p>
        </w:tc>
        <w:tc>
          <w:tcPr>
            <w:tcW w:w="2012" w:type="dxa"/>
          </w:tcPr>
          <w:p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Ref</w:t>
            </w:r>
          </w:p>
        </w:tc>
        <w:tc>
          <w:tcPr>
            <w:tcW w:w="962" w:type="dxa"/>
          </w:tcPr>
          <w:p w:rsidR="008C6675" w:rsidRPr="00B05A04" w:rsidRDefault="008C6675" w:rsidP="00B05A04">
            <w:pPr>
              <w:spacing w:line="360" w:lineRule="auto"/>
              <w:jc w:val="both"/>
              <w:rPr>
                <w:rFonts w:ascii="Times New Roman" w:hAnsi="Times New Roman" w:cs="Times New Roman"/>
                <w:sz w:val="24"/>
                <w:szCs w:val="24"/>
              </w:rPr>
            </w:pPr>
          </w:p>
        </w:tc>
      </w:tr>
      <w:tr w:rsidR="008C6675" w:rsidRPr="00B05A04" w:rsidTr="00F93752">
        <w:trPr>
          <w:trHeight w:val="249"/>
        </w:trPr>
        <w:tc>
          <w:tcPr>
            <w:tcW w:w="2794" w:type="dxa"/>
            <w:vAlign w:val="bottom"/>
          </w:tcPr>
          <w:p w:rsidR="008C6675" w:rsidRPr="00B05A04" w:rsidRDefault="008C6675"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Capsular bag</w:t>
            </w:r>
          </w:p>
        </w:tc>
        <w:tc>
          <w:tcPr>
            <w:tcW w:w="2536" w:type="dxa"/>
          </w:tcPr>
          <w:p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0.40(0.32-0.51)</w:t>
            </w:r>
          </w:p>
        </w:tc>
        <w:tc>
          <w:tcPr>
            <w:tcW w:w="1224" w:type="dxa"/>
          </w:tcPr>
          <w:p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&lt; 0.001</w:t>
            </w:r>
          </w:p>
        </w:tc>
        <w:tc>
          <w:tcPr>
            <w:tcW w:w="2012" w:type="dxa"/>
          </w:tcPr>
          <w:p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0.21(0.12-0.33)</w:t>
            </w:r>
          </w:p>
        </w:tc>
        <w:tc>
          <w:tcPr>
            <w:tcW w:w="962" w:type="dxa"/>
          </w:tcPr>
          <w:p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&lt; 0.001</w:t>
            </w:r>
          </w:p>
        </w:tc>
      </w:tr>
      <w:tr w:rsidR="008C6675" w:rsidRPr="00B05A04" w:rsidTr="00F93752">
        <w:trPr>
          <w:trHeight w:val="249"/>
        </w:trPr>
        <w:tc>
          <w:tcPr>
            <w:tcW w:w="2794" w:type="dxa"/>
            <w:vAlign w:val="bottom"/>
          </w:tcPr>
          <w:p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eastAsia="Times New Roman" w:hAnsi="Times New Roman" w:cs="Times New Roman"/>
                <w:color w:val="000000"/>
                <w:sz w:val="24"/>
                <w:szCs w:val="24"/>
              </w:rPr>
              <w:t xml:space="preserve">Energy used in </w:t>
            </w:r>
            <w:r w:rsidR="00AD035C">
              <w:rPr>
                <w:rFonts w:ascii="Times New Roman" w:eastAsia="Times New Roman" w:hAnsi="Times New Roman" w:cs="Times New Roman"/>
                <w:color w:val="000000"/>
                <w:sz w:val="24"/>
                <w:szCs w:val="24"/>
              </w:rPr>
              <w:t>m</w:t>
            </w:r>
            <w:r w:rsidR="00782A67">
              <w:rPr>
                <w:rFonts w:ascii="Times New Roman" w:eastAsia="Times New Roman" w:hAnsi="Times New Roman" w:cs="Times New Roman"/>
                <w:color w:val="000000"/>
                <w:sz w:val="24"/>
                <w:szCs w:val="24"/>
              </w:rPr>
              <w:t>J</w:t>
            </w:r>
          </w:p>
        </w:tc>
        <w:tc>
          <w:tcPr>
            <w:tcW w:w="2536" w:type="dxa"/>
          </w:tcPr>
          <w:p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3.75(2.32-6.05)</w:t>
            </w:r>
          </w:p>
        </w:tc>
        <w:tc>
          <w:tcPr>
            <w:tcW w:w="1224" w:type="dxa"/>
          </w:tcPr>
          <w:p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&lt; 0.001</w:t>
            </w:r>
          </w:p>
        </w:tc>
        <w:tc>
          <w:tcPr>
            <w:tcW w:w="2012" w:type="dxa"/>
          </w:tcPr>
          <w:p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2.30(1.38-3.81)</w:t>
            </w:r>
          </w:p>
        </w:tc>
        <w:tc>
          <w:tcPr>
            <w:tcW w:w="962" w:type="dxa"/>
          </w:tcPr>
          <w:p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0.001</w:t>
            </w:r>
          </w:p>
        </w:tc>
      </w:tr>
      <w:tr w:rsidR="008C6675" w:rsidRPr="00B05A04" w:rsidTr="00F93752">
        <w:trPr>
          <w:trHeight w:val="249"/>
        </w:trPr>
        <w:tc>
          <w:tcPr>
            <w:tcW w:w="2794" w:type="dxa"/>
            <w:vAlign w:val="bottom"/>
          </w:tcPr>
          <w:p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Grade</w:t>
            </w:r>
          </w:p>
        </w:tc>
        <w:tc>
          <w:tcPr>
            <w:tcW w:w="2536" w:type="dxa"/>
          </w:tcPr>
          <w:p w:rsidR="008C6675" w:rsidRPr="00B05A04" w:rsidRDefault="008C6675" w:rsidP="00B05A04">
            <w:pPr>
              <w:spacing w:line="360" w:lineRule="auto"/>
              <w:jc w:val="both"/>
              <w:rPr>
                <w:rFonts w:ascii="Times New Roman" w:hAnsi="Times New Roman" w:cs="Times New Roman"/>
                <w:sz w:val="24"/>
                <w:szCs w:val="24"/>
              </w:rPr>
            </w:pPr>
          </w:p>
        </w:tc>
        <w:tc>
          <w:tcPr>
            <w:tcW w:w="1224" w:type="dxa"/>
          </w:tcPr>
          <w:p w:rsidR="008C6675" w:rsidRPr="00B05A04" w:rsidRDefault="008C6675" w:rsidP="00B05A04">
            <w:pPr>
              <w:spacing w:line="360" w:lineRule="auto"/>
              <w:jc w:val="both"/>
              <w:rPr>
                <w:rFonts w:ascii="Times New Roman" w:hAnsi="Times New Roman" w:cs="Times New Roman"/>
                <w:sz w:val="24"/>
                <w:szCs w:val="24"/>
              </w:rPr>
            </w:pPr>
          </w:p>
        </w:tc>
        <w:tc>
          <w:tcPr>
            <w:tcW w:w="2012" w:type="dxa"/>
          </w:tcPr>
          <w:p w:rsidR="008C6675" w:rsidRPr="00B05A04" w:rsidRDefault="008C6675" w:rsidP="00B05A04">
            <w:pPr>
              <w:spacing w:line="360" w:lineRule="auto"/>
              <w:jc w:val="both"/>
              <w:rPr>
                <w:rFonts w:ascii="Times New Roman" w:hAnsi="Times New Roman" w:cs="Times New Roman"/>
                <w:sz w:val="24"/>
                <w:szCs w:val="24"/>
              </w:rPr>
            </w:pPr>
          </w:p>
        </w:tc>
        <w:tc>
          <w:tcPr>
            <w:tcW w:w="962" w:type="dxa"/>
          </w:tcPr>
          <w:p w:rsidR="008C6675" w:rsidRPr="00B05A04" w:rsidRDefault="008C6675" w:rsidP="00B05A04">
            <w:pPr>
              <w:spacing w:line="360" w:lineRule="auto"/>
              <w:jc w:val="both"/>
              <w:rPr>
                <w:rFonts w:ascii="Times New Roman" w:hAnsi="Times New Roman" w:cs="Times New Roman"/>
                <w:sz w:val="24"/>
                <w:szCs w:val="24"/>
              </w:rPr>
            </w:pPr>
          </w:p>
        </w:tc>
      </w:tr>
      <w:tr w:rsidR="008C6675" w:rsidRPr="00B05A04" w:rsidTr="00F93752">
        <w:trPr>
          <w:trHeight w:val="497"/>
        </w:trPr>
        <w:tc>
          <w:tcPr>
            <w:tcW w:w="2794" w:type="dxa"/>
            <w:vAlign w:val="bottom"/>
          </w:tcPr>
          <w:p w:rsidR="008C6675" w:rsidRPr="00B05A04" w:rsidRDefault="008C6675"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Grade I II &amp; III (Slight Opacity)</w:t>
            </w:r>
          </w:p>
        </w:tc>
        <w:tc>
          <w:tcPr>
            <w:tcW w:w="2536" w:type="dxa"/>
          </w:tcPr>
          <w:p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0.11(0.04-0.29)</w:t>
            </w:r>
          </w:p>
        </w:tc>
        <w:tc>
          <w:tcPr>
            <w:tcW w:w="1224" w:type="dxa"/>
          </w:tcPr>
          <w:p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&lt; 0.001</w:t>
            </w:r>
          </w:p>
        </w:tc>
        <w:tc>
          <w:tcPr>
            <w:tcW w:w="2012" w:type="dxa"/>
          </w:tcPr>
          <w:p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0.32(0.101-0.999)</w:t>
            </w:r>
          </w:p>
        </w:tc>
        <w:tc>
          <w:tcPr>
            <w:tcW w:w="962" w:type="dxa"/>
          </w:tcPr>
          <w:p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0.05</w:t>
            </w:r>
          </w:p>
        </w:tc>
      </w:tr>
      <w:tr w:rsidR="008C6675" w:rsidRPr="00B05A04" w:rsidTr="00F93752">
        <w:trPr>
          <w:trHeight w:val="249"/>
        </w:trPr>
        <w:tc>
          <w:tcPr>
            <w:tcW w:w="2794" w:type="dxa"/>
            <w:vAlign w:val="bottom"/>
          </w:tcPr>
          <w:p w:rsidR="008C6675" w:rsidRPr="00B05A04" w:rsidRDefault="008C6675"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Grade IV (Heavy Opacity)</w:t>
            </w:r>
          </w:p>
        </w:tc>
        <w:tc>
          <w:tcPr>
            <w:tcW w:w="2536" w:type="dxa"/>
          </w:tcPr>
          <w:p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Ref</w:t>
            </w:r>
          </w:p>
        </w:tc>
        <w:tc>
          <w:tcPr>
            <w:tcW w:w="1224" w:type="dxa"/>
          </w:tcPr>
          <w:p w:rsidR="008C6675" w:rsidRPr="00B05A04" w:rsidRDefault="008C6675" w:rsidP="00B05A04">
            <w:pPr>
              <w:spacing w:line="360" w:lineRule="auto"/>
              <w:jc w:val="both"/>
              <w:rPr>
                <w:rFonts w:ascii="Times New Roman" w:hAnsi="Times New Roman" w:cs="Times New Roman"/>
                <w:sz w:val="24"/>
                <w:szCs w:val="24"/>
              </w:rPr>
            </w:pPr>
          </w:p>
        </w:tc>
        <w:tc>
          <w:tcPr>
            <w:tcW w:w="2012" w:type="dxa"/>
          </w:tcPr>
          <w:p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Ref</w:t>
            </w:r>
          </w:p>
        </w:tc>
        <w:tc>
          <w:tcPr>
            <w:tcW w:w="962" w:type="dxa"/>
          </w:tcPr>
          <w:p w:rsidR="008C6675" w:rsidRPr="00B05A04" w:rsidRDefault="008C6675" w:rsidP="00B05A04">
            <w:pPr>
              <w:spacing w:line="360" w:lineRule="auto"/>
              <w:jc w:val="both"/>
              <w:rPr>
                <w:rFonts w:ascii="Times New Roman" w:hAnsi="Times New Roman" w:cs="Times New Roman"/>
                <w:sz w:val="24"/>
                <w:szCs w:val="24"/>
              </w:rPr>
            </w:pPr>
          </w:p>
        </w:tc>
      </w:tr>
      <w:tr w:rsidR="008C6675" w:rsidRPr="00B05A04" w:rsidTr="00F93752">
        <w:trPr>
          <w:trHeight w:val="249"/>
        </w:trPr>
        <w:tc>
          <w:tcPr>
            <w:tcW w:w="2794" w:type="dxa"/>
            <w:vAlign w:val="bottom"/>
          </w:tcPr>
          <w:p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Type of Cataract</w:t>
            </w:r>
          </w:p>
        </w:tc>
        <w:tc>
          <w:tcPr>
            <w:tcW w:w="2536" w:type="dxa"/>
          </w:tcPr>
          <w:p w:rsidR="008C6675" w:rsidRPr="00B05A04" w:rsidRDefault="008C6675" w:rsidP="00B05A04">
            <w:pPr>
              <w:spacing w:line="360" w:lineRule="auto"/>
              <w:jc w:val="both"/>
              <w:rPr>
                <w:rFonts w:ascii="Times New Roman" w:hAnsi="Times New Roman" w:cs="Times New Roman"/>
                <w:sz w:val="24"/>
                <w:szCs w:val="24"/>
              </w:rPr>
            </w:pPr>
          </w:p>
        </w:tc>
        <w:tc>
          <w:tcPr>
            <w:tcW w:w="1224" w:type="dxa"/>
          </w:tcPr>
          <w:p w:rsidR="008C6675" w:rsidRPr="00B05A04" w:rsidRDefault="008C6675" w:rsidP="00B05A04">
            <w:pPr>
              <w:spacing w:line="360" w:lineRule="auto"/>
              <w:jc w:val="both"/>
              <w:rPr>
                <w:rFonts w:ascii="Times New Roman" w:hAnsi="Times New Roman" w:cs="Times New Roman"/>
                <w:sz w:val="24"/>
                <w:szCs w:val="24"/>
              </w:rPr>
            </w:pPr>
          </w:p>
        </w:tc>
        <w:tc>
          <w:tcPr>
            <w:tcW w:w="2012" w:type="dxa"/>
          </w:tcPr>
          <w:p w:rsidR="008C6675" w:rsidRPr="00B05A04" w:rsidRDefault="008C6675" w:rsidP="00B05A04">
            <w:pPr>
              <w:spacing w:line="360" w:lineRule="auto"/>
              <w:jc w:val="both"/>
              <w:rPr>
                <w:rFonts w:ascii="Times New Roman" w:hAnsi="Times New Roman" w:cs="Times New Roman"/>
                <w:sz w:val="24"/>
                <w:szCs w:val="24"/>
              </w:rPr>
            </w:pPr>
          </w:p>
        </w:tc>
        <w:tc>
          <w:tcPr>
            <w:tcW w:w="962" w:type="dxa"/>
          </w:tcPr>
          <w:p w:rsidR="008C6675" w:rsidRPr="00B05A04" w:rsidRDefault="008C6675" w:rsidP="00B05A04">
            <w:pPr>
              <w:spacing w:line="360" w:lineRule="auto"/>
              <w:jc w:val="both"/>
              <w:rPr>
                <w:rFonts w:ascii="Times New Roman" w:hAnsi="Times New Roman" w:cs="Times New Roman"/>
                <w:sz w:val="24"/>
                <w:szCs w:val="24"/>
              </w:rPr>
            </w:pPr>
          </w:p>
        </w:tc>
      </w:tr>
      <w:tr w:rsidR="008C6675" w:rsidRPr="00B05A04" w:rsidTr="00F93752">
        <w:trPr>
          <w:trHeight w:val="249"/>
        </w:trPr>
        <w:tc>
          <w:tcPr>
            <w:tcW w:w="2794" w:type="dxa"/>
            <w:vAlign w:val="bottom"/>
          </w:tcPr>
          <w:p w:rsidR="008C6675" w:rsidRPr="00B05A04" w:rsidRDefault="008C6675"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Senile</w:t>
            </w:r>
          </w:p>
        </w:tc>
        <w:tc>
          <w:tcPr>
            <w:tcW w:w="2536" w:type="dxa"/>
          </w:tcPr>
          <w:p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0.16(0.07-0.38)</w:t>
            </w:r>
          </w:p>
        </w:tc>
        <w:tc>
          <w:tcPr>
            <w:tcW w:w="1224" w:type="dxa"/>
          </w:tcPr>
          <w:p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&lt; 0.001</w:t>
            </w:r>
          </w:p>
        </w:tc>
        <w:tc>
          <w:tcPr>
            <w:tcW w:w="2012" w:type="dxa"/>
          </w:tcPr>
          <w:p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0.43(0.19-0.97)</w:t>
            </w:r>
          </w:p>
        </w:tc>
        <w:tc>
          <w:tcPr>
            <w:tcW w:w="962" w:type="dxa"/>
          </w:tcPr>
          <w:p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0.042</w:t>
            </w:r>
          </w:p>
        </w:tc>
      </w:tr>
      <w:tr w:rsidR="008C6675" w:rsidRPr="00B05A04" w:rsidTr="00F93752">
        <w:trPr>
          <w:trHeight w:val="263"/>
        </w:trPr>
        <w:tc>
          <w:tcPr>
            <w:tcW w:w="2794" w:type="dxa"/>
            <w:tcBorders>
              <w:bottom w:val="single" w:sz="18" w:space="0" w:color="auto"/>
            </w:tcBorders>
            <w:vAlign w:val="bottom"/>
          </w:tcPr>
          <w:p w:rsidR="008C6675" w:rsidRPr="00B05A04" w:rsidRDefault="008C6675" w:rsidP="00B05A04">
            <w:pPr>
              <w:spacing w:line="360" w:lineRule="auto"/>
              <w:jc w:val="both"/>
              <w:rPr>
                <w:rFonts w:ascii="Times New Roman" w:eastAsia="Times New Roman" w:hAnsi="Times New Roman" w:cs="Times New Roman"/>
                <w:color w:val="000000"/>
                <w:sz w:val="24"/>
                <w:szCs w:val="24"/>
              </w:rPr>
            </w:pPr>
            <w:r w:rsidRPr="00B05A04">
              <w:rPr>
                <w:rFonts w:ascii="Times New Roman" w:eastAsia="Times New Roman" w:hAnsi="Times New Roman" w:cs="Times New Roman"/>
                <w:color w:val="000000"/>
                <w:sz w:val="24"/>
                <w:szCs w:val="24"/>
              </w:rPr>
              <w:t>Complicated</w:t>
            </w:r>
          </w:p>
        </w:tc>
        <w:tc>
          <w:tcPr>
            <w:tcW w:w="2536" w:type="dxa"/>
            <w:tcBorders>
              <w:bottom w:val="single" w:sz="18" w:space="0" w:color="auto"/>
            </w:tcBorders>
          </w:tcPr>
          <w:p w:rsidR="008C6675" w:rsidRPr="00B05A04" w:rsidRDefault="008C6675" w:rsidP="00B05A04">
            <w:pPr>
              <w:spacing w:line="360" w:lineRule="auto"/>
              <w:jc w:val="both"/>
              <w:rPr>
                <w:rFonts w:ascii="Times New Roman" w:hAnsi="Times New Roman" w:cs="Times New Roman"/>
                <w:sz w:val="24"/>
                <w:szCs w:val="24"/>
              </w:rPr>
            </w:pPr>
            <w:r w:rsidRPr="00B05A04">
              <w:rPr>
                <w:rFonts w:ascii="Times New Roman" w:hAnsi="Times New Roman" w:cs="Times New Roman"/>
                <w:sz w:val="24"/>
                <w:szCs w:val="24"/>
              </w:rPr>
              <w:t>Ref</w:t>
            </w:r>
          </w:p>
        </w:tc>
        <w:tc>
          <w:tcPr>
            <w:tcW w:w="1224" w:type="dxa"/>
            <w:tcBorders>
              <w:bottom w:val="single" w:sz="18" w:space="0" w:color="auto"/>
            </w:tcBorders>
          </w:tcPr>
          <w:p w:rsidR="008C6675" w:rsidRPr="00B05A04" w:rsidRDefault="008C6675" w:rsidP="00B05A04">
            <w:pPr>
              <w:spacing w:line="360" w:lineRule="auto"/>
              <w:jc w:val="both"/>
              <w:rPr>
                <w:rFonts w:ascii="Times New Roman" w:hAnsi="Times New Roman" w:cs="Times New Roman"/>
                <w:sz w:val="24"/>
                <w:szCs w:val="24"/>
              </w:rPr>
            </w:pPr>
          </w:p>
        </w:tc>
        <w:tc>
          <w:tcPr>
            <w:tcW w:w="2012" w:type="dxa"/>
            <w:tcBorders>
              <w:bottom w:val="single" w:sz="18" w:space="0" w:color="auto"/>
            </w:tcBorders>
          </w:tcPr>
          <w:p w:rsidR="008C6675" w:rsidRPr="00B05A04" w:rsidRDefault="008C6675" w:rsidP="00B05A04">
            <w:pPr>
              <w:spacing w:line="360" w:lineRule="auto"/>
              <w:jc w:val="both"/>
              <w:rPr>
                <w:rFonts w:ascii="Times New Roman" w:hAnsi="Times New Roman" w:cs="Times New Roman"/>
                <w:sz w:val="24"/>
                <w:szCs w:val="24"/>
              </w:rPr>
            </w:pPr>
          </w:p>
        </w:tc>
        <w:tc>
          <w:tcPr>
            <w:tcW w:w="962" w:type="dxa"/>
            <w:tcBorders>
              <w:bottom w:val="single" w:sz="18" w:space="0" w:color="auto"/>
            </w:tcBorders>
          </w:tcPr>
          <w:p w:rsidR="008C6675" w:rsidRPr="00B05A04" w:rsidRDefault="008C6675" w:rsidP="00B05A04">
            <w:pPr>
              <w:spacing w:line="360" w:lineRule="auto"/>
              <w:jc w:val="both"/>
              <w:rPr>
                <w:rFonts w:ascii="Times New Roman" w:hAnsi="Times New Roman" w:cs="Times New Roman"/>
                <w:sz w:val="24"/>
                <w:szCs w:val="24"/>
              </w:rPr>
            </w:pPr>
          </w:p>
        </w:tc>
      </w:tr>
    </w:tbl>
    <w:p w:rsidR="00FF24A6" w:rsidRPr="00B05A04" w:rsidRDefault="00FF24A6" w:rsidP="00B05A04">
      <w:pPr>
        <w:spacing w:after="240" w:line="360" w:lineRule="auto"/>
        <w:jc w:val="both"/>
        <w:rPr>
          <w:rFonts w:ascii="Times New Roman" w:hAnsi="Times New Roman" w:cs="Times New Roman"/>
          <w:sz w:val="24"/>
          <w:szCs w:val="24"/>
        </w:rPr>
      </w:pPr>
    </w:p>
    <w:p w:rsidR="008C6675" w:rsidRPr="00B05A04" w:rsidRDefault="008C6675" w:rsidP="00B05A04">
      <w:pPr>
        <w:spacing w:after="240" w:line="360" w:lineRule="auto"/>
        <w:jc w:val="both"/>
        <w:rPr>
          <w:rFonts w:ascii="Times New Roman" w:hAnsi="Times New Roman" w:cs="Times New Roman"/>
          <w:sz w:val="24"/>
          <w:szCs w:val="24"/>
        </w:rPr>
      </w:pPr>
    </w:p>
    <w:p w:rsidR="008C6675" w:rsidRPr="00B05A04" w:rsidRDefault="008C6675" w:rsidP="00B05A04">
      <w:pPr>
        <w:spacing w:after="240" w:line="360" w:lineRule="auto"/>
        <w:jc w:val="both"/>
        <w:rPr>
          <w:rFonts w:ascii="Times New Roman" w:hAnsi="Times New Roman" w:cs="Times New Roman"/>
          <w:sz w:val="24"/>
          <w:szCs w:val="24"/>
        </w:rPr>
      </w:pPr>
    </w:p>
    <w:p w:rsidR="008C6675" w:rsidRPr="00B05A04" w:rsidRDefault="008C6675" w:rsidP="00B05A04">
      <w:pPr>
        <w:spacing w:after="240" w:line="360" w:lineRule="auto"/>
        <w:jc w:val="both"/>
        <w:rPr>
          <w:rFonts w:ascii="Times New Roman" w:hAnsi="Times New Roman" w:cs="Times New Roman"/>
          <w:sz w:val="24"/>
          <w:szCs w:val="24"/>
        </w:rPr>
      </w:pPr>
    </w:p>
    <w:p w:rsidR="008C6675" w:rsidRPr="00B05A04" w:rsidRDefault="008C6675" w:rsidP="00B05A04">
      <w:pPr>
        <w:spacing w:after="240" w:line="360" w:lineRule="auto"/>
        <w:jc w:val="both"/>
        <w:rPr>
          <w:rFonts w:ascii="Times New Roman" w:hAnsi="Times New Roman" w:cs="Times New Roman"/>
          <w:sz w:val="24"/>
          <w:szCs w:val="24"/>
        </w:rPr>
      </w:pPr>
    </w:p>
    <w:p w:rsidR="00FF24A6" w:rsidRPr="00AD70C0" w:rsidRDefault="00FF24A6" w:rsidP="00AD70C0">
      <w:pPr>
        <w:pStyle w:val="ListParagraph"/>
        <w:numPr>
          <w:ilvl w:val="0"/>
          <w:numId w:val="5"/>
        </w:numPr>
        <w:spacing w:line="360" w:lineRule="auto"/>
        <w:jc w:val="both"/>
        <w:rPr>
          <w:rFonts w:ascii="Times New Roman" w:hAnsi="Times New Roman" w:cs="Times New Roman"/>
          <w:b/>
          <w:sz w:val="24"/>
          <w:szCs w:val="24"/>
        </w:rPr>
      </w:pPr>
      <w:r w:rsidRPr="00AD70C0">
        <w:rPr>
          <w:rFonts w:ascii="Times New Roman" w:hAnsi="Times New Roman" w:cs="Times New Roman"/>
          <w:b/>
          <w:sz w:val="24"/>
          <w:szCs w:val="24"/>
        </w:rPr>
        <w:t>DISCUSSION</w:t>
      </w:r>
    </w:p>
    <w:p w:rsidR="00D91833" w:rsidRDefault="00FF24A6" w:rsidP="00B05A04">
      <w:pPr>
        <w:pStyle w:val="NormalWeb"/>
        <w:spacing w:line="360" w:lineRule="auto"/>
        <w:jc w:val="both"/>
      </w:pPr>
      <w:r w:rsidRPr="00B05A04">
        <w:t xml:space="preserve">In this study, Nd:YAG laser </w:t>
      </w:r>
      <w:r w:rsidR="00D91833">
        <w:t xml:space="preserve">capsulotomy led to a clinical relevant </w:t>
      </w:r>
      <w:r w:rsidRPr="00B05A04">
        <w:t xml:space="preserve"> improvement in visual acuity (VA),</w:t>
      </w:r>
      <w:r w:rsidR="00D91833">
        <w:t xml:space="preserve"> </w:t>
      </w:r>
      <w:r w:rsidR="00D91833" w:rsidRPr="00F30F57">
        <w:rPr>
          <w:rFonts w:eastAsiaTheme="majorEastAsia"/>
          <w:bCs/>
          <w:color w:val="000000" w:themeColor="text1"/>
          <w:kern w:val="24"/>
          <w:position w:val="1"/>
        </w:rPr>
        <w:t xml:space="preserve">before </w:t>
      </w:r>
      <w:r w:rsidR="00D91833" w:rsidRPr="00F30F57">
        <w:t>Nd</w:t>
      </w:r>
      <w:r w:rsidR="00D91833">
        <w:t>:</w:t>
      </w:r>
      <w:r w:rsidR="00D91833" w:rsidRPr="00F30F57">
        <w:rPr>
          <w:rFonts w:eastAsiaTheme="majorEastAsia"/>
          <w:bCs/>
          <w:color w:val="000000" w:themeColor="text1"/>
          <w:kern w:val="24"/>
          <w:position w:val="1"/>
        </w:rPr>
        <w:t xml:space="preserve">YAG laser capsulotomy most patients(48.3%) had visual acuity of 6/60 and worse, this decreased to 10.4% post-YAG laser capsulotomy. Pre </w:t>
      </w:r>
      <w:r w:rsidR="00D91833" w:rsidRPr="00F30F57">
        <w:t>Nd</w:t>
      </w:r>
      <w:r w:rsidR="00D91833">
        <w:t>;</w:t>
      </w:r>
      <w:r w:rsidR="00D91833" w:rsidRPr="00F30F57">
        <w:rPr>
          <w:rFonts w:eastAsiaTheme="majorEastAsia"/>
          <w:bCs/>
          <w:color w:val="000000" w:themeColor="text1"/>
          <w:kern w:val="24"/>
          <w:position w:val="1"/>
        </w:rPr>
        <w:t>YAG laser there was no any patient with visual acuity of 6/12 and above.</w:t>
      </w:r>
      <w:r w:rsidR="00D91833">
        <w:rPr>
          <w:rFonts w:eastAsiaTheme="majorEastAsia"/>
          <w:bCs/>
          <w:color w:val="000000" w:themeColor="text1"/>
          <w:kern w:val="24"/>
          <w:position w:val="1"/>
        </w:rPr>
        <w:t xml:space="preserve"> </w:t>
      </w:r>
      <w:r w:rsidR="00D91833" w:rsidRPr="00F30F57">
        <w:rPr>
          <w:rFonts w:eastAsiaTheme="majorEastAsia"/>
          <w:bCs/>
          <w:color w:val="000000" w:themeColor="text1"/>
          <w:kern w:val="24"/>
          <w:position w:val="1"/>
        </w:rPr>
        <w:t>Overall best corrected</w:t>
      </w:r>
      <w:r w:rsidR="00D91833">
        <w:rPr>
          <w:rFonts w:eastAsiaTheme="majorEastAsia"/>
          <w:bCs/>
          <w:color w:val="000000" w:themeColor="text1"/>
          <w:kern w:val="24"/>
          <w:position w:val="1"/>
        </w:rPr>
        <w:t xml:space="preserve"> good visual acuity improved to</w:t>
      </w:r>
      <w:r w:rsidR="00D91833" w:rsidRPr="00F30F57">
        <w:rPr>
          <w:rFonts w:eastAsiaTheme="majorEastAsia"/>
          <w:bCs/>
          <w:color w:val="000000" w:themeColor="text1"/>
          <w:kern w:val="24"/>
          <w:position w:val="1"/>
        </w:rPr>
        <w:t xml:space="preserve"> in 82.7% post procedure, with 51.7% achieving VA of 6/6, 24.1% VA of 6/9, and 6.9% achieving VA of 6/12 from 0% and the p-value was 0.083. There was also improvement in several lines on the snellen E chart in 86 patients out of 87, most 48.3% improved by 2 lines on snellen E chart, one patient had deteriorated VA, because he got cystoids macula edema. Despite the lack of statistical significance, the clinical benefits are clear, suggesting that the procedure is a valuable intervention for restoring vision in patients affected by PCO</w:t>
      </w:r>
      <w:r w:rsidR="00D91833">
        <w:t>.</w:t>
      </w:r>
    </w:p>
    <w:p w:rsidR="00E405D3" w:rsidRPr="00B05A04" w:rsidRDefault="00FF24A6" w:rsidP="00B05A04">
      <w:pPr>
        <w:pStyle w:val="NormalWeb"/>
        <w:spacing w:line="360" w:lineRule="auto"/>
        <w:jc w:val="both"/>
      </w:pPr>
      <w:r w:rsidRPr="00B05A04">
        <w:t>These positive findings on the effectiveness of Nd:YAG laser capsulotomy in improving visual outcome align consistently with various international studies (</w:t>
      </w:r>
      <w:r w:rsidR="00E55ED0" w:rsidRPr="00B05A04">
        <w:fldChar w:fldCharType="begin" w:fldLock="1"/>
      </w:r>
      <w:r w:rsidR="001B13AD">
        <w:instrText>ADDIN CSL_CITATION {"citationItems":[{"id":"ITEM-1","itemData":{"author":[{"dropping-particle":"","family":"Khan","given":"Mohammad Younas","non-dropping-particle":"","parse-names":false,"suffix":""},{"dropping-particle":"","family":"Jan","given":"Sanaullah","non-dropping-particle":"","parse-names":false,"suffix":""},{"dropping-particle":"","family":"Khan","given":"Mohammad Naeem","non-dropping-particle":"","parse-names":false,"suffix":""},{"dropping-particle":"","family":"Khan","given":"Shafqatullah","non-dropping-particle":"","parse-names":false,"suffix":""}],"id":"ITEM-1","issued":{"date-parts":[["2006"]]},"page":"87-91","title":"Visual Outcome after Nd-YAG Capsulotomy in Posterior Capsule Opacification","type":"article-journal"},"uris":["http://www.mendeley.com/documents/?uuid=41f44630-f83a-4959-9a04-82b1f7e1d881"]}],"mendeley":{"formattedCitation":"(22)","plainTextFormattedCitation":"(22)","previouslyFormattedCitation":"(22)"},"properties":{"noteIndex":0},"schema":"https://github.com/citation-style-language/schema/raw/master/csl-citation.json"}</w:instrText>
      </w:r>
      <w:r w:rsidR="00E55ED0" w:rsidRPr="00B05A04">
        <w:fldChar w:fldCharType="separate"/>
      </w:r>
      <w:r w:rsidR="000F3BC1" w:rsidRPr="000F3BC1">
        <w:rPr>
          <w:noProof/>
        </w:rPr>
        <w:t>(22)</w:t>
      </w:r>
      <w:r w:rsidR="00E55ED0" w:rsidRPr="00B05A04">
        <w:fldChar w:fldCharType="end"/>
      </w:r>
      <w:r w:rsidRPr="00B05A04">
        <w:t xml:space="preserve">; </w:t>
      </w:r>
      <w:r w:rsidR="00E55ED0" w:rsidRPr="00B05A04">
        <w:fldChar w:fldCharType="begin" w:fldLock="1"/>
      </w:r>
      <w:r w:rsidR="001B13AD">
        <w:instrText>ADDIN CSL_CITATION {"citationItems":[{"id":"ITEM-1","itemData":{"author":[{"dropping-particle":"","family":"Soujanya","given":"Gona","non-dropping-particle":"","parse-names":false,"suffix":""},{"dropping-particle":"","family":"Kanthamani","given":"K","non-dropping-particle":"","parse-names":false,"suffix":""}],"id":"ITEM-1","issue":"4","issued":{"date-parts":[["2019"]]},"page":"491-495","title":"Visual outcomes and complications after Neodymium-doped yttrium aluminium garnet laser capsulotomy in Posterior capsular opacification","type":"article-journal","volume":"5"},"uris":["http://www.mendeley.com/documents/?uuid=0211b047-bf8f-4669-9a6a-86eb887537f4"]}],"mendeley":{"formattedCitation":"(23)","plainTextFormattedCitation":"(23)","previouslyFormattedCitation":"(23)"},"properties":{"noteIndex":0},"schema":"https://github.com/citation-style-language/schema/raw/master/csl-citation.json"}</w:instrText>
      </w:r>
      <w:r w:rsidR="00E55ED0" w:rsidRPr="00B05A04">
        <w:fldChar w:fldCharType="separate"/>
      </w:r>
      <w:r w:rsidR="000F3BC1" w:rsidRPr="000F3BC1">
        <w:rPr>
          <w:noProof/>
        </w:rPr>
        <w:t>(23)</w:t>
      </w:r>
      <w:r w:rsidR="00E55ED0" w:rsidRPr="00B05A04">
        <w:fldChar w:fldCharType="end"/>
      </w:r>
      <w:r w:rsidRPr="00B05A04">
        <w:t xml:space="preserve">,  </w:t>
      </w:r>
      <w:r w:rsidR="00E55ED0" w:rsidRPr="00B05A04">
        <w:fldChar w:fldCharType="begin" w:fldLock="1"/>
      </w:r>
      <w:r w:rsidR="001B13AD">
        <w:instrText>ADDIN CSL_CITATION {"citationItems":[{"id":"ITEM-1","itemData":{"DOI":"10.18231/J.IJCEO.2020.074","ISSN":"23951451","abstract":"Background: Posterior capsular opacification (PCO) is caused by proliferation of lens epithelial cells which causes fibrotic changes and wrinkling of the posterior capsule following extracapsular cataract extraction (ECCE). It results in decreased vision, glare, and other symptoms mimicking that of original cataract. PCO is treated by a non-invasive procedure, laser capsulotomy i.e. Neodymium yttrium aluminium garnet laser (Nd: YAG). Objective: To find out the visual outcome and complications following Nd:YAG laser capsulotomy. Materials and Methods: The prospective observational study was conducted in the Department of Ophthalmology, Calcutta National Medical College, Kolkata during March 2014 to August 2015. 60 eyes of 60 consecutive pseudophakic adult patients (age &gt; 40 years) with posterior capsular opacity, who fulfilled the inclusion and exclusion criteria were selected in the study. Results: The study had female preponderance (58.3%). Most of the patients (42%) were 61-70 years old. Most of the patients had visual acuity of 6/18 prelaser capsulotomy and 6/9 post laser capsulotomy. 73.37% pre laser capsulotomy patients had visual acuity (VA) of 6/36 or better.91.6% post laser capsulotomy patients had VA of 6/18 or better. The mean pre and post laser capsulotomy visual functional score were 54.45 ±36.44 and 94.16 ± 50.36 respectively. Conclusion: Nd: YAG laser capsulotomy is safe, effective and a rewarding non-invasive procedure for visual improvement in PCO patients.","author":[{"dropping-particle":"","family":"Sarkar","given":"Piyali","non-dropping-particle":"","parse-names":false,"suffix":""},{"dropping-particle":"","family":"Baral","given":"Tapati","non-dropping-particle":"","parse-names":false,"suffix":""},{"dropping-particle":"","family":"Sarkar","given":"Kumaresh Chandra","non-dropping-particle":"","parse-names":false,"suffix":""}],"container-title":"Indian Journal of Clinical and Experimental Ophthalmology","id":"ITEM-1","issue":"3","issued":{"date-parts":[["2020"]]},"page":"343-346","title":"Visual outcome following Nd: YAG laser capsulotomy in posterior capsular opacification in pseudophakic adult patients-a prospective observational study in a tertiary care centre","type":"article-journal","volume":"6"},"uris":["http://www.mendeley.com/documents/?uuid=34f19f56-d386-4a72-8d00-ea056786db16"]}],"mendeley":{"formattedCitation":"(24)","plainTextFormattedCitation":"(24)","previouslyFormattedCitation":"(24)"},"properties":{"noteIndex":0},"schema":"https://github.com/citation-style-language/schema/raw/master/csl-citation.json"}</w:instrText>
      </w:r>
      <w:r w:rsidR="00E55ED0" w:rsidRPr="00B05A04">
        <w:fldChar w:fldCharType="separate"/>
      </w:r>
      <w:r w:rsidR="000F3BC1" w:rsidRPr="000F3BC1">
        <w:rPr>
          <w:noProof/>
        </w:rPr>
        <w:t>(24)</w:t>
      </w:r>
      <w:r w:rsidR="00E55ED0" w:rsidRPr="00B05A04">
        <w:fldChar w:fldCharType="end"/>
      </w:r>
      <w:r w:rsidRPr="00B05A04">
        <w:t xml:space="preserve">; </w:t>
      </w:r>
      <w:r w:rsidR="00E55ED0" w:rsidRPr="00B05A04">
        <w:fldChar w:fldCharType="begin" w:fldLock="1"/>
      </w:r>
      <w:r w:rsidR="001B13AD">
        <w:instrText>ADDIN CSL_CITATION {"citationItems":[{"id":"ITEM-1","itemData":{"author":[{"dropping-particle":"","family":"Bari","given":"Khaleda Nazneen","non-dropping-particle":"","parse-names":false,"suffix":""}],"container-title":"Delta Medical Col Journal","id":"ITEM-1","issue":"1","issued":{"date-parts":[["2013"]]},"page":"16-19","title":"Original Article Nd : YAG Laser Posterior Capsulotomy and Visual Outcome","type":"article-journal","volume":"1"},"uris":["http://www.mendeley.com/documents/?uuid=7b160f23-ea4c-44fc-bae7-9c01ee5bab48"]}],"mendeley":{"formattedCitation":"(25)","plainTextFormattedCitation":"(25)","previouslyFormattedCitation":"(25)"},"properties":{"noteIndex":0},"schema":"https://github.com/citation-style-language/schema/raw/master/csl-citation.json"}</w:instrText>
      </w:r>
      <w:r w:rsidR="00E55ED0" w:rsidRPr="00B05A04">
        <w:fldChar w:fldCharType="separate"/>
      </w:r>
      <w:r w:rsidR="000F3BC1" w:rsidRPr="000F3BC1">
        <w:rPr>
          <w:noProof/>
        </w:rPr>
        <w:t>(25)</w:t>
      </w:r>
      <w:r w:rsidR="00E55ED0" w:rsidRPr="00B05A04">
        <w:fldChar w:fldCharType="end"/>
      </w:r>
      <w:r w:rsidRPr="00B05A04">
        <w:t xml:space="preserve">; </w:t>
      </w:r>
      <w:r w:rsidR="00E55ED0" w:rsidRPr="00B05A04">
        <w:fldChar w:fldCharType="begin" w:fldLock="1"/>
      </w:r>
      <w:r w:rsidR="001B13AD">
        <w:instrText>ADDIN CSL_CITATION {"citationItems":[{"id":"ITEM-1","itemData":{"DOI":"10.29309/tpmj/2007.14.04.4818","ISSN":"1024-8919","abstract":"Objectives: To evaluate the complications of Nd:Yag laser when applied onpostoperative posterior capsule opacification (PCO), following extra capsular cataract extraction (ECCE) with intraocularlens (IOL). Design: Analytical and descriptive study. Setting: Eye OPD of DHQ Hospital, PMC and Clinic of ProfessorZia ud Din Ahmad, Faisalabad. Period: From Jan 2006 to Jan 2007. Material &amp; Methods. There were 120 patients;age ranged from 15 years to 80 years with post operated extra capsular cataract extraction with posterior capsularopacification. A Proforma was made which included detailed history of diabetes, hypertension, time period of cataractextraction, other relevant surgical or medical history, and examination e.g. Visual acuity, slit lamp examination,intraocular pressure measurement (applanation tonometry) dilated posterior capsule examination and slit lampbiomicroscopy etc. The patients were kept under observation for 5 hour and called for follow up after one week.Results. Out of 120 patients 70 eyes showed visual improvement from 6/18 to 6/6 (58.34%), while 30 Shown visualacuity improvement from count figures to 6/24 (25%), mild anterior uveitis occurred in 8 cases (6.67%), corneal damagein 2 cases (1.6%) while transient raised Intraocular Pressure (IOP) in 7 cases (5.83%). The damage to IOL observedin 3(2.5%), the corneal damage was seen in 2 cases (1.67%). Conclusions: The Nd; Yag Laser is very effective, cheapand easy mode of treatment for PCO with minimal post laser complications.","author":[{"dropping-particle":"","family":"JAVED","given":"EJAZ AHMAD","non-dropping-particle":"","parse-names":false,"suffix":""},{"dropping-particle":"","family":"AHMAD","given":"ZIA UD DIN","non-dropping-particle":"","parse-names":false,"suffix":""},{"dropping-particle":"","family":"SULTAN","given":"MUHAMMAD","non-dropping-particle":"","parse-names":false,"suffix":""}],"container-title":"The Professional Medical Journal","id":"ITEM-1","issue":"04","issued":{"date-parts":[["2007"]]},"page":"616-619","title":"Nd: Yag Laser Capsulotomy and Complications","type":"article-journal","volume":"14"},"uris":["http://www.mendeley.com/documents/?uuid=34a005a5-d6ee-4457-8477-1e8252db2829"]}],"mendeley":{"formattedCitation":"(26)","plainTextFormattedCitation":"(26)","previouslyFormattedCitation":"(26)"},"properties":{"noteIndex":0},"schema":"https://github.com/citation-style-language/schema/raw/master/csl-citation.json"}</w:instrText>
      </w:r>
      <w:r w:rsidR="00E55ED0" w:rsidRPr="00B05A04">
        <w:fldChar w:fldCharType="separate"/>
      </w:r>
      <w:r w:rsidR="000F3BC1" w:rsidRPr="000F3BC1">
        <w:rPr>
          <w:noProof/>
        </w:rPr>
        <w:t>(26)</w:t>
      </w:r>
      <w:r w:rsidR="00E55ED0" w:rsidRPr="00B05A04">
        <w:fldChar w:fldCharType="end"/>
      </w:r>
      <w:r w:rsidRPr="00B05A04">
        <w:t xml:space="preserve">; </w:t>
      </w:r>
      <w:r w:rsidR="00E55ED0" w:rsidRPr="00B05A04">
        <w:fldChar w:fldCharType="begin" w:fldLock="1"/>
      </w:r>
      <w:r w:rsidR="001B13AD">
        <w:instrText>ADDIN CSL_CITATION {"citationItems":[{"id":"ITEM-1","itemData":{"author":[{"dropping-particle":"","family":"Matin","given":"Abdul","non-dropping-particle":"","parse-names":false,"suffix":""},{"dropping-particle":"","family":"Shahin","given":"Mahbubur Rahman","non-dropping-particle":"","parse-names":false,"suffix":""},{"dropping-particle":"","family":"Farhana","given":"Zakia","non-dropping-particle":"","parse-names":false,"suffix":""},{"dropping-particle":"","family":"Khaleque","given":"Sajed Abdul","non-dropping-particle":"","parse-names":false,"suffix":""}],"id":"ITEM-1","issue":"02","issued":{"date-parts":[["2021"]]},"page":"98-101","title":"OPEN ACCESS A Clinical Study of Visual Outcome after Nd YAG Laser Capsulotomy","type":"article-journal","volume":"33"},"uris":["http://www.mendeley.com/documents/?uuid=c14770ca-ea0c-41fd-8afe-cac1203aa09d"]}],"mendeley":{"formattedCitation":"(7)","plainTextFormattedCitation":"(7)","previouslyFormattedCitation":"(7)"},"properties":{"noteIndex":0},"schema":"https://github.com/citation-style-language/schema/raw/master/csl-citation.json"}</w:instrText>
      </w:r>
      <w:r w:rsidR="00E55ED0" w:rsidRPr="00B05A04">
        <w:fldChar w:fldCharType="separate"/>
      </w:r>
      <w:r w:rsidR="000F3BC1" w:rsidRPr="000F3BC1">
        <w:rPr>
          <w:noProof/>
        </w:rPr>
        <w:t>(7)</w:t>
      </w:r>
      <w:r w:rsidR="00E55ED0" w:rsidRPr="00B05A04">
        <w:fldChar w:fldCharType="end"/>
      </w:r>
      <w:r w:rsidRPr="00B05A04">
        <w:t>). While minor variations in visual improvement percentages across studies exist, these are typically attributed to differences in baseline visual acuity, patient demographics, methodological approaches, and varied clinical practices (</w:t>
      </w:r>
      <w:r w:rsidR="00E55ED0" w:rsidRPr="00B05A04">
        <w:fldChar w:fldCharType="begin" w:fldLock="1"/>
      </w:r>
      <w:r w:rsidR="001B13AD">
        <w:instrText>ADDIN CSL_CITATION {"citationItems":[{"id":"ITEM-1","itemData":{"DOI":"10.7759/cureus.17895","abstract":"Objective Neodymium-doped yttrium aluminium garnet (Nd: YAG) laser is a non-invasive and effective means to deal with posterior capsule opacification. Although it is safe, it may have some complications. The purpose of this study was to evaluate the efficacy of Nd: YAG laser capsulotomy in terms of visual outcomes. Methodology This retrospective study was carried out at the eye department of Shaheed Mohtarma Benazir Bhutto Medical College, Lyari and Sindh Government Lyari General Hospital, Karachi, by using a convenient sampling technique. The duration of the study was six months from 1st January 2020 to 30th June 2020. 50 eyes of patients older than 20 years of age of either gender with posterior capsule opacification after cataract surgery for more than 6 months of duration, capsular fibrosis, and visual distortion due to wrinkling were included in the study. Results Our results show that in a total of 50 patients, the mean age was 59.08+/-5.84 years, of which, 20 (40%) were males. Out of 50 patients, 22 right while 28 left eyes were selected for Nd: YAG laser capsulotomy. None of the patients showed elevated intraocular pressure (IOP) after the 1st week. Mean IOP was 16.84+/-3.63 mm of Hg on the 1st day and mean IOP after 1st week was 12.48+/-2.01 mm of Hg. Iritis was observed in 5 (10.0%) patients on the 1st day and 4 (8.0%) patients on the 1st week. Raised IOP was observed in 10 (20.0%) cases whereas cystoid macular edema was observed in only 1 (2%) patients on the 1st day and 1st week after laser therapy. Conclusion The study predicted that Nd: Yag laser posterior capsulotomy gives excellent results in terms of visual acuity. Complications that were associated with the Nd: Yag laser capsulotomy was a rise in intraocular pressure, cystoid macular edema, iritis, and IOL pitting. Copyright © 2021, Das et al.","author":[{"dropping-particle":"","family":"Das","given":"Narain","non-dropping-particle":"","parse-names":false,"suffix":""},{"dropping-particle":"","family":"Shams","given":"Asma","non-dropping-particle":"","parse-names":false,"suffix":""},{"dropping-particle":"","family":"Khan","given":"Beenish","non-dropping-particle":"","parse-names":false,"suffix":""},{"dropping-particle":"","family":"Kumar","given":"Jai","non-dropping-particle":"","parse-names":false,"suffix":""},{"dropping-particle":"","family":"Nasir","given":"Saad","non-dropping-particle":"","parse-names":false,"suffix":""},{"dropping-particle":"","family":"Bhatti","given":"Nasir M","non-dropping-particle":"","parse-names":false,"suffix":""}],"container-title":"Cureus","id":"ITEM-1","issue":"9","issued":{"date-parts":[["2021"]]},"page":"6-11","title":"Effects of Neodymium-Doped Yttrium Aluminium Garnet (Nd:YAG) Laser Capsulotomy on Visual Outcomes From a Lower-Middle Income Country","type":"article-journal","volume":"13"},"uris":["http://www.mendeley.com/documents/?uuid=3171fc46-7d90-4904-8f27-0d135579fe05"]}],"mendeley":{"formattedCitation":"(19)","plainTextFormattedCitation":"(19)","previouslyFormattedCitation":"(19)"},"properties":{"noteIndex":0},"schema":"https://github.com/citation-style-language/schema/raw/master/csl-citation.json"}</w:instrText>
      </w:r>
      <w:r w:rsidR="00E55ED0" w:rsidRPr="00B05A04">
        <w:fldChar w:fldCharType="separate"/>
      </w:r>
      <w:r w:rsidR="000F3BC1" w:rsidRPr="000F3BC1">
        <w:rPr>
          <w:noProof/>
        </w:rPr>
        <w:t>(19)</w:t>
      </w:r>
      <w:r w:rsidR="00E55ED0" w:rsidRPr="00B05A04">
        <w:fldChar w:fldCharType="end"/>
      </w:r>
      <w:r w:rsidRPr="00B05A04">
        <w:t xml:space="preserve">; </w:t>
      </w:r>
      <w:r w:rsidR="00E55ED0" w:rsidRPr="00B05A04">
        <w:fldChar w:fldCharType="begin" w:fldLock="1"/>
      </w:r>
      <w:r w:rsidR="001B13AD">
        <w:instrText>ADDIN CSL_CITATION {"citationItems":[{"id":"ITEM-1","itemData":{"DOI":"10.7759/cureus.17895","abstract":"Objective Neodymium-doped yttrium aluminium garnet (Nd: YAG) laser is a non-invasive and effective means to deal with posterior capsule opacification. Although it is safe, it may have some complications. The purpose of this study was to evaluate the efficacy of Nd: YAG laser capsulotomy in terms of visual outcomes. Methodology This retrospective study was carried out at the eye department of Shaheed Mohtarma Benazir Bhutto Medical College, Lyari and Sindh Government Lyari General Hospital, Karachi, by using a convenient sampling technique. The duration of the study was six months from 1st January 2020 to 30th June 2020. 50 eyes of patients older than 20 years of age of either gender with posterior capsule opacification after cataract surgery for more than 6 months of duration, capsular fibrosis, and visual distortion due to wrinkling were included in the study. Results Our results show that in a total of 50 patients, the mean age was 59.08+/-5.84 years, of which, 20 (40%) were males. Out of 50 patients, 22 right while 28 left eyes were selected for Nd: YAG laser capsulotomy. None of the patients showed elevated intraocular pressure (IOP) after the 1st week. Mean IOP was 16.84+/-3.63 mm of Hg on the 1st day and mean IOP after 1st week was 12.48+/-2.01 mm of Hg. Iritis was observed in 5 (10.0%) patients on the 1st day and 4 (8.0%) patients on the 1st week. Raised IOP was observed in 10 (20.0%) cases whereas cystoid macular edema was observed in only 1 (2%) patients on the 1st day and 1st week after laser therapy. Conclusion The study predicted that Nd: Yag laser posterior capsulotomy gives excellent results in terms of visual acuity. Complications that were associated with the Nd: Yag laser capsulotomy was a rise in intraocular pressure, cystoid macular edema, iritis, and IOL pitting. Copyright © 2021, Das et al.","author":[{"dropping-particle":"","family":"Das","given":"Narain","non-dropping-particle":"","parse-names":false,"suffix":""},{"dropping-particle":"","family":"Shams","given":"Asma","non-dropping-particle":"","parse-names":false,"suffix":""},{"dropping-particle":"","family":"Khan","given":"Beenish","non-dropping-particle":"","parse-names":false,"suffix":""},{"dropping-particle":"","family":"Kumar","given":"Jai","non-dropping-particle":"","parse-names":false,"suffix":""},{"dropping-particle":"","family":"Nasir","given":"Saad","non-dropping-particle":"","parse-names":false,"suffix":""},{"dropping-particle":"","family":"Bhatti","given":"Nasir M","non-dropping-particle":"","parse-names":false,"suffix":""}],"container-title":"Cureus","id":"ITEM-1","issue":"9","issued":{"date-parts":[["2021"]]},"page":"6-11","title":"Effects of Neodymium-Doped Yttrium Aluminium Garnet (Nd:YAG) Laser Capsulotomy on Visual Outcomes From a Lower-Middle Income Country","type":"article-journal","volume":"13"},"uris":["http://www.mendeley.com/documents/?uuid=3171fc46-7d90-4904-8f27-0d135579fe05"]}],"mendeley":{"formattedCitation":"(19)","plainTextFormattedCitation":"(19)","previouslyFormattedCitation":"(19)"},"properties":{"noteIndex":0},"schema":"https://github.com/citation-style-language/schema/raw/master/csl-citation.json"}</w:instrText>
      </w:r>
      <w:r w:rsidR="00E55ED0" w:rsidRPr="00B05A04">
        <w:fldChar w:fldCharType="separate"/>
      </w:r>
      <w:r w:rsidR="000F3BC1" w:rsidRPr="000F3BC1">
        <w:rPr>
          <w:noProof/>
        </w:rPr>
        <w:t>(19)</w:t>
      </w:r>
      <w:r w:rsidR="00E55ED0" w:rsidRPr="00B05A04">
        <w:fldChar w:fldCharType="end"/>
      </w:r>
      <w:r w:rsidRPr="00B05A04">
        <w:t>). Crucially, no research has indicated overall visual deterioration following Nd:YAG laser capsulotomy.</w:t>
      </w:r>
    </w:p>
    <w:p w:rsidR="00E405D3" w:rsidRPr="00B05A04" w:rsidRDefault="00E405D3" w:rsidP="00B05A04">
      <w:pPr>
        <w:pStyle w:val="NormalWeb"/>
        <w:spacing w:line="360" w:lineRule="auto"/>
        <w:jc w:val="both"/>
      </w:pPr>
      <w:r w:rsidRPr="00B05A04">
        <w:t>Following a Nd:YAG laser capsulotomy. The most frequently observe</w:t>
      </w:r>
      <w:r w:rsidR="00D91833">
        <w:t>d complication in this study were</w:t>
      </w:r>
      <w:r w:rsidRPr="00B05A04">
        <w:t xml:space="preserve"> an increase in intraocular pressure (IOP), affecting 41.1% of patients. The mean IOP variations from baseline to 1 hour, 2 weeks, and 1 month post-procedure were statist</w:t>
      </w:r>
      <w:r w:rsidR="005423BA">
        <w:t>ically significant,</w:t>
      </w:r>
      <w:r w:rsidRPr="00B05A04">
        <w:t xml:space="preserve"> IOP spike rate in this study aligns with findings from a </w:t>
      </w:r>
      <w:r w:rsidR="005423BA">
        <w:t>similar study in Pakistan</w:t>
      </w:r>
      <w:r w:rsidRPr="00B05A04">
        <w:t xml:space="preserve"> </w:t>
      </w:r>
      <w:r w:rsidR="00E55ED0" w:rsidRPr="00B05A04">
        <w:fldChar w:fldCharType="begin" w:fldLock="1"/>
      </w:r>
      <w:r w:rsidR="001B13AD">
        <w:instrText>ADDIN CSL_CITATION {"citationItems":[{"id":"ITEM-1","itemData":{"author":[{"dropping-particle":"","family":"Raza","given":"Ali","non-dropping-particle":"","parse-names":false,"suffix":""}],"container-title":"Journal of Rawalpindi Medical College","id":"ITEM-1","issue":"1","issued":{"date-parts":[["2019"]]},"page":"27-29","title":"Complications after Nd YAG Posterior Capsulotomy","type":"article-journal","volume":"11"},"uris":["http://www.mendeley.com/documents/?uuid=603b14c6-c5f4-4f06-8d55-2ecf8e427fa3"]}],"mendeley":{"formattedCitation":"(27)","plainTextFormattedCitation":"(27)","previouslyFormattedCitation":"(27)"},"properties":{"noteIndex":0},"schema":"https://github.com/citation-style-language/schema/raw/master/csl-citation.json"}</w:instrText>
      </w:r>
      <w:r w:rsidR="00E55ED0" w:rsidRPr="00B05A04">
        <w:fldChar w:fldCharType="separate"/>
      </w:r>
      <w:r w:rsidR="000F3BC1" w:rsidRPr="000F3BC1">
        <w:rPr>
          <w:noProof/>
        </w:rPr>
        <w:t>(27)</w:t>
      </w:r>
      <w:r w:rsidR="00E55ED0" w:rsidRPr="00B05A04">
        <w:fldChar w:fldCharType="end"/>
      </w:r>
      <w:r w:rsidR="005423BA">
        <w:t xml:space="preserve">,they </w:t>
      </w:r>
      <w:r w:rsidRPr="00B05A04">
        <w:t>rep</w:t>
      </w:r>
      <w:r w:rsidR="005423BA">
        <w:t xml:space="preserve">orted IOP spikes in 27% of participants, </w:t>
      </w:r>
      <w:r w:rsidRPr="00B05A04">
        <w:t xml:space="preserve">Conversely, a significantly lower IOP spike rate of 4.76% was observed by </w:t>
      </w:r>
      <w:r w:rsidR="00E55ED0" w:rsidRPr="00B05A04">
        <w:fldChar w:fldCharType="begin" w:fldLock="1"/>
      </w:r>
      <w:r w:rsidR="001B13AD">
        <w:instrText>ADDIN CSL_CITATION {"citationItems":[{"id":"ITEM-1","itemData":{"author":[{"dropping-particle":"","family":"Matin","given":"Abdul","non-dropping-particle":"","parse-names":false,"suffix":""},{"dropping-particle":"","family":"Shahin","given":"Mahbubur Rahman","non-dropping-particle":"","parse-names":false,"suffix":""},{"dropping-particle":"","family":"Farhana","given":"Zakia","non-dropping-particle":"","parse-names":false,"suffix":""},{"dropping-particle":"","family":"Khaleque","given":"Sajed Abdul","non-dropping-particle":"","parse-names":false,"suffix":""}],"id":"ITEM-1","issue":"02","issued":{"date-parts":[["2021"]]},"page":"98-101","title":"OPEN ACCESS A Clinical Study of Visual Outcome after Nd YAG Laser Capsulotomy","type":"article-journal","volume":"33"},"uris":["http://www.mendeley.com/documents/?uuid=c14770ca-ea0c-41fd-8afe-cac1203aa09d"]}],"mendeley":{"formattedCitation":"(7)","plainTextFormattedCitation":"(7)","previouslyFormattedCitation":"(7)"},"properties":{"noteIndex":0},"schema":"https://github.com/citation-style-language/schema/raw/master/csl-citation.json"}</w:instrText>
      </w:r>
      <w:r w:rsidR="00E55ED0" w:rsidRPr="00B05A04">
        <w:fldChar w:fldCharType="separate"/>
      </w:r>
      <w:r w:rsidR="000F3BC1" w:rsidRPr="000F3BC1">
        <w:rPr>
          <w:noProof/>
        </w:rPr>
        <w:t>(7)</w:t>
      </w:r>
      <w:r w:rsidR="00E55ED0" w:rsidRPr="00B05A04">
        <w:fldChar w:fldCharType="end"/>
      </w:r>
      <w:r w:rsidRPr="00B05A04">
        <w:t>in Bangladesh, which they attributed to the use of lower energy (mostly less than 2 mJ), performer experience, and the involvement of lower-grade PCO.</w:t>
      </w:r>
    </w:p>
    <w:p w:rsidR="00E405D3" w:rsidRPr="00B05A04" w:rsidRDefault="006F5963" w:rsidP="00B05A04">
      <w:pPr>
        <w:pStyle w:val="NormalWeb"/>
        <w:spacing w:line="360" w:lineRule="auto"/>
        <w:jc w:val="both"/>
      </w:pPr>
      <w:r>
        <w:lastRenderedPageBreak/>
        <w:t>Floaters were observed in 23% of participants</w:t>
      </w:r>
      <w:r w:rsidR="00E405D3" w:rsidRPr="00B05A04">
        <w:t xml:space="preserve">. </w:t>
      </w:r>
      <w:r>
        <w:t xml:space="preserve">This is similar to findings obtained </w:t>
      </w:r>
      <w:r w:rsidR="00E405D3" w:rsidRPr="00B05A04">
        <w:t xml:space="preserve">by </w:t>
      </w:r>
      <w:r w:rsidR="00E55ED0" w:rsidRPr="00B05A04">
        <w:fldChar w:fldCharType="begin" w:fldLock="1"/>
      </w:r>
      <w:r w:rsidR="001B13AD">
        <w:instrText>ADDIN CSL_CITATION {"citationItems":[{"id":"ITEM-1","itemData":{"DOI":"10.17354/ijss/2015/271","author":[{"dropping-particle":"","family":"Gopinath","given":"G S","non-dropping-particle":"","parse-names":false,"suffix":""},{"dropping-particle":"","family":"Satish","given":"K","non-dropping-particle":"","parse-names":false,"suffix":""},{"dropping-particle":"","family":"Srivastava","given":"Nirati","non-dropping-particle":"","parse-names":false,"suffix":""},{"dropping-particle":"","family":"Patil","given":"Savita","non-dropping-particle":"","parse-names":false,"suffix":""},{"dropping-particle":"","family":"Afshan","given":"Raheela","non-dropping-particle":"","parse-names":false,"suffix":""}],"id":"ITEM-1","issue":"3","issued":{"date-parts":[["2015"]]},"page":"65-68","title":"Visual Outcome and Complications of YAG Laser Therapy for Posterior Capsular Opacification Following Cataract Surgery","type":"article-journal","volume":"3"},"uris":["http://www.mendeley.com/documents/?uuid=ff9de2ef-39ce-494b-bc63-524e906b8250"]}],"mendeley":{"formattedCitation":"(6)","plainTextFormattedCitation":"(6)","previouslyFormattedCitation":"(6)"},"properties":{"noteIndex":0},"schema":"https://github.com/citation-style-language/schema/raw/master/csl-citation.json"}</w:instrText>
      </w:r>
      <w:r w:rsidR="00E55ED0" w:rsidRPr="00B05A04">
        <w:fldChar w:fldCharType="separate"/>
      </w:r>
      <w:r w:rsidR="000F3BC1" w:rsidRPr="000F3BC1">
        <w:rPr>
          <w:noProof/>
        </w:rPr>
        <w:t>(6)</w:t>
      </w:r>
      <w:r w:rsidR="00E55ED0" w:rsidRPr="00B05A04">
        <w:fldChar w:fldCharType="end"/>
      </w:r>
      <w:r>
        <w:t xml:space="preserve"> </w:t>
      </w:r>
      <w:r w:rsidR="00E405D3" w:rsidRPr="00B05A04">
        <w:t xml:space="preserve">and </w:t>
      </w:r>
      <w:r w:rsidR="00E55ED0" w:rsidRPr="00B05A04">
        <w:fldChar w:fldCharType="begin" w:fldLock="1"/>
      </w:r>
      <w:r w:rsidR="001B13AD">
        <w:instrText>ADDIN CSL_CITATION {"citationItems":[{"id":"ITEM-1","itemData":{"ISSN":"2322-4436","PMID":"25738159","abstract":"It has been revealed that posterior capsule opacification (PCO) is the most common delayed complication of cataract surgery. On the other hand, Nd:YAG laser capsulotomy is accepted as standard treatment for PCO. Although, Nd:YAG laser capsulotomy is a noninvasive and safe treatment it carries risk of some complications. Using less total energy and performing smaller capsulotomies are effective choices to decrease complications after Nd:YAG capsulotomy. The purpose of this review is to look through the complications associated with Nd:YAG laser capsulotomy, and the effect of capsulotomy size and used total energy on such complications.","author":[{"dropping-particle":"","family":"Karahan","given":"Eyyup","non-dropping-particle":"","parse-names":false,"suffix":""},{"dropping-particle":"","family":"Er","given":"Duygu","non-dropping-particle":"","parse-names":false,"suffix":""},{"dropping-particle":"","family":"Kaynak","given":"Suleyman","non-dropping-particle":"","parse-names":false,"suffix":""}],"container-title":"Medical hypothesis, discovery &amp; innovation ophthalmology journal","id":"ITEM-1","issue":"2","issued":{"date-parts":[["2014"]]},"page":"45-50","title":"An Overview of Nd:YAG Laser Capsulotomy.","type":"article-journal","volume":"3"},"uris":["http://www.mendeley.com/documents/?uuid=5eb5cf10-679d-4432-a194-f3780a1efbff"]}],"mendeley":{"formattedCitation":"(28)","plainTextFormattedCitation":"(28)","previouslyFormattedCitation":"(28)"},"properties":{"noteIndex":0},"schema":"https://github.com/citation-style-language/schema/raw/master/csl-citation.json"}</w:instrText>
      </w:r>
      <w:r w:rsidR="00E55ED0" w:rsidRPr="00B05A04">
        <w:fldChar w:fldCharType="separate"/>
      </w:r>
      <w:r w:rsidR="000F3BC1" w:rsidRPr="000F3BC1">
        <w:rPr>
          <w:noProof/>
        </w:rPr>
        <w:t>(28)</w:t>
      </w:r>
      <w:r w:rsidR="00E55ED0" w:rsidRPr="00B05A04">
        <w:fldChar w:fldCharType="end"/>
      </w:r>
      <w:r>
        <w:t xml:space="preserve"> </w:t>
      </w:r>
      <w:r w:rsidR="00E405D3" w:rsidRPr="00B05A04">
        <w:t>where only three patients in each study reported floaters. This higher incidence could suggest increased sensitivity in detecting or reporting floaters, or it might indicate a genuine difference in outcomes warranting further investigation.</w:t>
      </w:r>
    </w:p>
    <w:p w:rsidR="007328F2" w:rsidRPr="00B05A04" w:rsidRDefault="00E405D3" w:rsidP="00B05A04">
      <w:pPr>
        <w:pStyle w:val="NormalWeb"/>
        <w:spacing w:line="360" w:lineRule="auto"/>
        <w:jc w:val="both"/>
      </w:pPr>
      <w:r w:rsidRPr="00B05A04">
        <w:t xml:space="preserve">Lens pitting occurred in 5.7% of cases,. This finding is broadly consistent with other studies, which reported rates ranging from 2.3% </w:t>
      </w:r>
      <w:r w:rsidR="00E55ED0" w:rsidRPr="00B05A04">
        <w:fldChar w:fldCharType="begin" w:fldLock="1"/>
      </w:r>
      <w:r w:rsidR="001B13AD">
        <w:instrText>ADDIN CSL_CITATION {"citationItems":[{"id":"ITEM-1","itemData":{"author":[{"dropping-particle":"","family":"Manikala","given":"Sailaja","non-dropping-particle":"","parse-names":false,"suffix":""}],"container-title":"Indian Journal of Clinical and Experimental Ophthalmology","id":"ITEM-1","issue":"1","issued":{"date-parts":[["2021"]]},"page":"87-91","title":"Treatment with Nd : YAG for posterior capsular opacification after cataract surgery","type":"article-journal","volume":"7"},"uris":["http://www.mendeley.com/documents/?uuid=a27631a4-d439-40ba-ba44-f519693fe3b5"]}],"mendeley":{"formattedCitation":"(29)","plainTextFormattedCitation":"(29)","previouslyFormattedCitation":"(29)"},"properties":{"noteIndex":0},"schema":"https://github.com/citation-style-language/schema/raw/master/csl-citation.json"}</w:instrText>
      </w:r>
      <w:r w:rsidR="00E55ED0" w:rsidRPr="00B05A04">
        <w:fldChar w:fldCharType="separate"/>
      </w:r>
      <w:r w:rsidR="000F3BC1" w:rsidRPr="000F3BC1">
        <w:rPr>
          <w:noProof/>
        </w:rPr>
        <w:t>(29)</w:t>
      </w:r>
      <w:r w:rsidR="00E55ED0" w:rsidRPr="00B05A04">
        <w:fldChar w:fldCharType="end"/>
      </w:r>
      <w:r w:rsidRPr="00B05A04">
        <w:t xml:space="preserve">to 6.35% </w:t>
      </w:r>
      <w:r w:rsidR="00E55ED0" w:rsidRPr="00B05A04">
        <w:fldChar w:fldCharType="begin" w:fldLock="1"/>
      </w:r>
      <w:r w:rsidR="001B13AD">
        <w:instrText>ADDIN CSL_CITATION {"citationItems":[{"id":"ITEM-1","itemData":{"author":[{"dropping-particle":"","family":"Matin","given":"Abdul","non-dropping-particle":"","parse-names":false,"suffix":""},{"dropping-particle":"","family":"Shahin","given":"Mahbubur Rahman","non-dropping-particle":"","parse-names":false,"suffix":""},{"dropping-particle":"","family":"Farhana","given":"Zakia","non-dropping-particle":"","parse-names":false,"suffix":""},{"dropping-particle":"","family":"Khaleque","given":"Sajed Abdul","non-dropping-particle":"","parse-names":false,"suffix":""}],"id":"ITEM-1","issue":"02","issued":{"date-parts":[["2021"]]},"page":"98-101","title":"OPEN ACCESS A Clinical Study of Visual Outcome after Nd YAG Laser Capsulotomy","type":"article-journal","volume":"33"},"uris":["http://www.mendeley.com/documents/?uuid=c14770ca-ea0c-41fd-8afe-cac1203aa09d"]}],"mendeley":{"formattedCitation":"(7)","plainTextFormattedCitation":"(7)","previouslyFormattedCitation":"(7)"},"properties":{"noteIndex":0},"schema":"https://github.com/citation-style-language/schema/raw/master/csl-citation.json"}</w:instrText>
      </w:r>
      <w:r w:rsidR="00E55ED0" w:rsidRPr="00B05A04">
        <w:fldChar w:fldCharType="separate"/>
      </w:r>
      <w:r w:rsidR="000F3BC1" w:rsidRPr="000F3BC1">
        <w:rPr>
          <w:noProof/>
        </w:rPr>
        <w:t>(7)</w:t>
      </w:r>
      <w:r w:rsidR="00E55ED0" w:rsidRPr="00B05A04">
        <w:fldChar w:fldCharType="end"/>
      </w:r>
      <w:r w:rsidRPr="00B05A04">
        <w:t xml:space="preserve">suggesting lens pitting is a relatively common complication. However, </w:t>
      </w:r>
      <w:r w:rsidR="00E55ED0" w:rsidRPr="00B05A04">
        <w:fldChar w:fldCharType="begin" w:fldLock="1"/>
      </w:r>
      <w:r w:rsidR="001B13AD">
        <w:instrText>ADDIN CSL_CITATION {"citationItems":[{"id":"ITEM-1","itemData":{"DOI":"10.7759/cureus.17895","abstract":"Objective Neodymium-doped yttrium aluminium garnet (Nd: YAG) laser is a non-invasive and effective means to deal with posterior capsule opacification. Although it is safe, it may have some complications. The purpose of this study was to evaluate the efficacy of Nd: YAG laser capsulotomy in terms of visual outcomes. Methodology This retrospective study was carried out at the eye department of Shaheed Mohtarma Benazir Bhutto Medical College, Lyari and Sindh Government Lyari General Hospital, Karachi, by using a convenient sampling technique. The duration of the study was six months from 1st January 2020 to 30th June 2020. 50 eyes of patients older than 20 years of age of either gender with posterior capsule opacification after cataract surgery for more than 6 months of duration, capsular fibrosis, and visual distortion due to wrinkling were included in the study. Results Our results show that in a total of 50 patients, the mean age was 59.08+/-5.84 years, of which, 20 (40%) were males. Out of 50 patients, 22 right while 28 left eyes were selected for Nd: YAG laser capsulotomy. None of the patients showed elevated intraocular pressure (IOP) after the 1st week. Mean IOP was 16.84+/-3.63 mm of Hg on the 1st day and mean IOP after 1st week was 12.48+/-2.01 mm of Hg. Iritis was observed in 5 (10.0%) patients on the 1st day and 4 (8.0%) patients on the 1st week. Raised IOP was observed in 10 (20.0%) cases whereas cystoid macular edema was observed in only 1 (2%) patients on the 1st day and 1st week after laser therapy. Conclusion The study predicted that Nd: Yag laser posterior capsulotomy gives excellent results in terms of visual acuity. Complications that were associated with the Nd: Yag laser capsulotomy was a rise in intraocular pressure, cystoid macular edema, iritis, and IOL pitting. Copyright © 2021, Das et al.","author":[{"dropping-particle":"","family":"Das","given":"Narain","non-dropping-particle":"","parse-names":false,"suffix":""},{"dropping-particle":"","family":"Shams","given":"Asma","non-dropping-particle":"","parse-names":false,"suffix":""},{"dropping-particle":"","family":"Khan","given":"Beenish","non-dropping-particle":"","parse-names":false,"suffix":""},{"dropping-particle":"","family":"Kumar","given":"Jai","non-dropping-particle":"","parse-names":false,"suffix":""},{"dropping-particle":"","family":"Nasir","given":"Saad","non-dropping-particle":"","parse-names":false,"suffix":""},{"dropping-particle":"","family":"Bhatti","given":"Nasir M","non-dropping-particle":"","parse-names":false,"suffix":""}],"container-title":"Cureus","id":"ITEM-1","issue":"9","issued":{"date-parts":[["2021"]]},"page":"6-11","title":"Effects of Neodymium-Doped Yttrium Aluminium Garnet (Nd:YAG) Laser Capsulotomy on Visual Outcomes From a Lower-Middle Income Country","type":"article-journal","volume":"13"},"uris":["http://www.mendeley.com/documents/?uuid=3171fc46-7d90-4904-8f27-0d135579fe05"]}],"mendeley":{"formattedCitation":"(19)","plainTextFormattedCitation":"(19)","previouslyFormattedCitation":"(19)"},"properties":{"noteIndex":0},"schema":"https://github.com/citation-style-language/schema/raw/master/csl-citation.json"}</w:instrText>
      </w:r>
      <w:r w:rsidR="00E55ED0" w:rsidRPr="00B05A04">
        <w:fldChar w:fldCharType="separate"/>
      </w:r>
      <w:r w:rsidR="000F3BC1" w:rsidRPr="000F3BC1">
        <w:rPr>
          <w:noProof/>
        </w:rPr>
        <w:t>(19)</w:t>
      </w:r>
      <w:r w:rsidR="00E55ED0" w:rsidRPr="00B05A04">
        <w:fldChar w:fldCharType="end"/>
      </w:r>
      <w:r w:rsidRPr="00B05A04">
        <w:t>) reported a significantly higher rate of 30% IOL pitting, possibly due to poor focusing or differing energy settings.</w:t>
      </w:r>
    </w:p>
    <w:p w:rsidR="00E405D3" w:rsidRPr="00B05A04" w:rsidRDefault="00E405D3" w:rsidP="00B05A04">
      <w:pPr>
        <w:pStyle w:val="NormalWeb"/>
        <w:spacing w:line="360" w:lineRule="auto"/>
        <w:jc w:val="both"/>
      </w:pPr>
      <w:r w:rsidRPr="00B05A04">
        <w:t xml:space="preserve"> Less common but serious complications included hyphema (2.3%), due to disruption of iris or ciliary body vessels and associated with poor focusing or high ener</w:t>
      </w:r>
      <w:r w:rsidR="005423BA">
        <w:t xml:space="preserve">gy, </w:t>
      </w:r>
      <w:r w:rsidRPr="00B05A04">
        <w:t xml:space="preserve">similar to </w:t>
      </w:r>
      <w:r w:rsidR="00E55ED0" w:rsidRPr="00B05A04">
        <w:fldChar w:fldCharType="begin" w:fldLock="1"/>
      </w:r>
      <w:r w:rsidR="001B13AD">
        <w:instrText>ADDIN CSL_CITATION {"citationItems":[{"id":"ITEM-1","itemData":{"author":[{"dropping-particle":"","family":"Khanzada","given":"Mahtab Alam","non-dropping-particle":"","parse-names":false,"suffix":""},{"dropping-particle":"","family":"Jatoi","given":"Shafi Muhammad","non-dropping-particle":"","parse-names":false,"suffix":""},{"dropping-particle":"","family":"Narsani","given":"Ashok Kumar","non-dropping-particle":"","parse-names":false,"suffix":""},{"dropping-particle":"","family":"Dabir","given":"Syed Asher","non-dropping-particle":"","parse-names":false,"suffix":""},{"dropping-particle":"","family":"Gul","given":"Siddiqa","non-dropping-particle":"","parse-names":false,"suffix":""}],"id":"ITEM-1","issue":"December","issued":{"date-parts":[["2007"]]},"page":"8-10","title":"ORIGINAL ARTICLE EXPERIENCE OF ND : YAG LASER POSTERIOR CAPSULOTOMY IN 500 CASES","type":"article-journal"},"uris":["http://www.mendeley.com/documents/?uuid=4c79a4e4-c6b7-44c5-b104-65edab55086f"]}],"mendeley":{"formattedCitation":"(30)","plainTextFormattedCitation":"(30)","previouslyFormattedCitation":"(30)"},"properties":{"noteIndex":0},"schema":"https://github.com/citation-style-language/schema/raw/master/csl-citation.json"}</w:instrText>
      </w:r>
      <w:r w:rsidR="00E55ED0" w:rsidRPr="00B05A04">
        <w:fldChar w:fldCharType="separate"/>
      </w:r>
      <w:r w:rsidR="000F3BC1" w:rsidRPr="000F3BC1">
        <w:rPr>
          <w:noProof/>
        </w:rPr>
        <w:t>(30)</w:t>
      </w:r>
      <w:r w:rsidR="00E55ED0" w:rsidRPr="00B05A04">
        <w:fldChar w:fldCharType="end"/>
      </w:r>
      <w:r w:rsidRPr="00B05A04">
        <w:t>, who found 0.6%), and macular edema (1.1%),. The low incidence of macular edema aligns with other studies reporting rates up to 3% (</w:t>
      </w:r>
      <w:r w:rsidR="00E55ED0" w:rsidRPr="00B05A04">
        <w:fldChar w:fldCharType="begin" w:fldLock="1"/>
      </w:r>
      <w:r w:rsidR="001B13AD">
        <w:instrText>ADDIN CSL_CITATION {"citationItems":[{"id":"ITEM-1","itemData":{"author":[{"dropping-particle":"","family":"Raza","given":"Ali","non-dropping-particle":"","parse-names":false,"suffix":""}],"container-title":"Journal of Rawalpindi Medical College","id":"ITEM-1","issue":"1","issued":{"date-parts":[["2019"]]},"page":"27-29","title":"Complications after Nd YAG Posterior Capsulotomy","type":"article-journal","volume":"11"},"uris":["http://www.mendeley.com/documents/?uuid=603b14c6-c5f4-4f06-8d55-2ecf8e427fa3"]}],"mendeley":{"formattedCitation":"(27)","plainTextFormattedCitation":"(27)","previouslyFormattedCitation":"(27)"},"properties":{"noteIndex":0},"schema":"https://github.com/citation-style-language/schema/raw/master/csl-citation.json"}</w:instrText>
      </w:r>
      <w:r w:rsidR="00E55ED0" w:rsidRPr="00B05A04">
        <w:fldChar w:fldCharType="separate"/>
      </w:r>
      <w:r w:rsidR="000F3BC1" w:rsidRPr="000F3BC1">
        <w:rPr>
          <w:noProof/>
        </w:rPr>
        <w:t>(27)</w:t>
      </w:r>
      <w:r w:rsidR="00E55ED0" w:rsidRPr="00B05A04">
        <w:fldChar w:fldCharType="end"/>
      </w:r>
      <w:r w:rsidRPr="00B05A04">
        <w:t xml:space="preserve">; </w:t>
      </w:r>
      <w:r w:rsidR="00E55ED0" w:rsidRPr="00B05A04">
        <w:fldChar w:fldCharType="begin" w:fldLock="1"/>
      </w:r>
      <w:r w:rsidR="001B13AD">
        <w:instrText>ADDIN CSL_CITATION {"citationItems":[{"id":"ITEM-1","itemData":{"DOI":"10.7759/cureus.17895","abstract":"Objective Neodymium-doped yttrium aluminium garnet (Nd: YAG) laser is a non-invasive and effective means to deal with posterior capsule opacification. Although it is safe, it may have some complications. The purpose of this study was to evaluate the efficacy of Nd: YAG laser capsulotomy in terms of visual outcomes. Methodology This retrospective study was carried out at the eye department of Shaheed Mohtarma Benazir Bhutto Medical College, Lyari and Sindh Government Lyari General Hospital, Karachi, by using a convenient sampling technique. The duration of the study was six months from 1st January 2020 to 30th June 2020. 50 eyes of patients older than 20 years of age of either gender with posterior capsule opacification after cataract surgery for more than 6 months of duration, capsular fibrosis, and visual distortion due to wrinkling were included in the study. Results Our results show that in a total of 50 patients, the mean age was 59.08+/-5.84 years, of which, 20 (40%) were males. Out of 50 patients, 22 right while 28 left eyes were selected for Nd: YAG laser capsulotomy. None of the patients showed elevated intraocular pressure (IOP) after the 1st week. Mean IOP was 16.84+/-3.63 mm of Hg on the 1st day and mean IOP after 1st week was 12.48+/-2.01 mm of Hg. Iritis was observed in 5 (10.0%) patients on the 1st day and 4 (8.0%) patients on the 1st week. Raised IOP was observed in 10 (20.0%) cases whereas cystoid macular edema was observed in only 1 (2%) patients on the 1st day and 1st week after laser therapy. Conclusion The study predicted that Nd: Yag laser posterior capsulotomy gives excellent results in terms of visual acuity. Complications that were associated with the Nd: Yag laser capsulotomy was a rise in intraocular pressure, cystoid macular edema, iritis, and IOL pitting. Copyright © 2021, Das et al.","author":[{"dropping-particle":"","family":"Das","given":"Narain","non-dropping-particle":"","parse-names":false,"suffix":""},{"dropping-particle":"","family":"Shams","given":"Asma","non-dropping-particle":"","parse-names":false,"suffix":""},{"dropping-particle":"","family":"Khan","given":"Beenish","non-dropping-particle":"","parse-names":false,"suffix":""},{"dropping-particle":"","family":"Kumar","given":"Jai","non-dropping-particle":"","parse-names":false,"suffix":""},{"dropping-particle":"","family":"Nasir","given":"Saad","non-dropping-particle":"","parse-names":false,"suffix":""},{"dropping-particle":"","family":"Bhatti","given":"Nasir M","non-dropping-particle":"","parse-names":false,"suffix":""}],"container-title":"Cureus","id":"ITEM-1","issue":"9","issued":{"date-parts":[["2021"]]},"page":"6-11","title":"Effects of Neodymium-Doped Yttrium Aluminium Garnet (Nd:YAG) Laser Capsulotomy on Visual Outcomes From a Lower-Middle Income Country","type":"article-journal","volume":"13"},"uris":["http://www.mendeley.com/documents/?uuid=3171fc46-7d90-4904-8f27-0d135579fe05"]}],"mendeley":{"formattedCitation":"(19)","plainTextFormattedCitation":"(19)","previouslyFormattedCitation":"(19)"},"properties":{"noteIndex":0},"schema":"https://github.com/citation-style-language/schema/raw/master/csl-citation.json"}</w:instrText>
      </w:r>
      <w:r w:rsidR="00E55ED0" w:rsidRPr="00B05A04">
        <w:fldChar w:fldCharType="separate"/>
      </w:r>
      <w:r w:rsidR="000F3BC1" w:rsidRPr="000F3BC1">
        <w:rPr>
          <w:noProof/>
        </w:rPr>
        <w:t>(19)</w:t>
      </w:r>
      <w:r w:rsidR="00E55ED0" w:rsidRPr="00B05A04">
        <w:fldChar w:fldCharType="end"/>
      </w:r>
      <w:r w:rsidRPr="00B05A04">
        <w:t xml:space="preserve">; </w:t>
      </w:r>
      <w:r w:rsidR="00E55ED0" w:rsidRPr="00B05A04">
        <w:fldChar w:fldCharType="begin" w:fldLock="1"/>
      </w:r>
      <w:r w:rsidR="001B13AD">
        <w:instrText>ADDIN CSL_CITATION {"citationItems":[{"id":"ITEM-1","itemData":{"author":[{"dropping-particle":"","family":"Khanzada","given":"Mahtab Alam","non-dropping-particle":"","parse-names":false,"suffix":""},{"dropping-particle":"","family":"Jatoi","given":"Shafi Muhammad","non-dropping-particle":"","parse-names":false,"suffix":""},{"dropping-particle":"","family":"Narsani","given":"Ashok Kumar","non-dropping-particle":"","parse-names":false,"suffix":""},{"dropping-particle":"","family":"Dabir","given":"Syed Asher","non-dropping-particle":"","parse-names":false,"suffix":""},{"dropping-particle":"","family":"Gul","given":"Siddiqa","non-dropping-particle":"","parse-names":false,"suffix":""}],"id":"ITEM-1","issue":"December","issued":{"date-parts":[["2007"]]},"page":"8-10","title":"ORIGINAL ARTICLE EXPERIENCE OF ND : YAG LASER POSTERIOR CAPSULOTOMY IN 500 CASES","type":"article-journal"},"uris":["http://www.mendeley.com/documents/?uuid=4c79a4e4-c6b7-44c5-b104-65edab55086f"]}],"mendeley":{"formattedCitation":"(30)","plainTextFormattedCitation":"(30)","previouslyFormattedCitation":"(30)"},"properties":{"noteIndex":0},"schema":"https://github.com/citation-style-language/schema/raw/master/csl-citation.json"}</w:instrText>
      </w:r>
      <w:r w:rsidR="00E55ED0" w:rsidRPr="00B05A04">
        <w:fldChar w:fldCharType="separate"/>
      </w:r>
      <w:r w:rsidR="000F3BC1" w:rsidRPr="000F3BC1">
        <w:rPr>
          <w:noProof/>
        </w:rPr>
        <w:t>(30)</w:t>
      </w:r>
      <w:r w:rsidR="00E55ED0" w:rsidRPr="00B05A04">
        <w:fldChar w:fldCharType="end"/>
      </w:r>
      <w:r w:rsidRPr="00B05A04">
        <w:t>highlighting its rare occurrence but stressing the need for careful post-YAG laser capsulotomy monitoring.</w:t>
      </w:r>
    </w:p>
    <w:p w:rsidR="009C6A6D" w:rsidRDefault="00E405D3" w:rsidP="00B05A04">
      <w:pPr>
        <w:pStyle w:val="NormalWeb"/>
        <w:spacing w:line="360" w:lineRule="auto"/>
        <w:jc w:val="both"/>
      </w:pPr>
      <w:r w:rsidRPr="00B05A04">
        <w:t>In this study, key risk factors significantly associated with poor visual outcomes following Nd:YAG laser capsulotomy included IOL position, energy used, grade of PCO, and type of cataract. Specifically, IOLs placed in the sulcus carried a 60% higher statistically significant risk of poor visual acuity post-procedure compared to those in the capsular bag. This elevated risk is attributed to increased inflammation, poor centration, and higher susceptibility to complications like macular edema and dislocation, potentially exacerbated by the laser</w:t>
      </w:r>
    </w:p>
    <w:p w:rsidR="00E405D3" w:rsidRPr="00B05A04" w:rsidRDefault="00E405D3" w:rsidP="00B05A04">
      <w:pPr>
        <w:pStyle w:val="NormalWeb"/>
        <w:spacing w:line="360" w:lineRule="auto"/>
        <w:jc w:val="both"/>
      </w:pPr>
      <w:r w:rsidRPr="00B05A04">
        <w:t xml:space="preserve">Higher energy settings during Nd:YAG laser capsulotomy were also found to correlate with poorer visual outcomes, with each incremental unit of energy increasing the risk of poorer visual acuity by 2.3 times. Elevated energy levels can negatively impact vision by increasing risks of retinal damage, capsular tears, inflammation, and floaters, emphasizing the need for cautious energy selection. This observation is consistent with </w:t>
      </w:r>
      <w:r w:rsidR="00E55ED0" w:rsidRPr="00B05A04">
        <w:fldChar w:fldCharType="begin" w:fldLock="1"/>
      </w:r>
      <w:r w:rsidR="001B13AD">
        <w:instrText>ADDIN CSL_CITATION {"citationItems":[{"id":"ITEM-1","itemData":{"DOI":"10.4103/jovr.jovr","author":[{"dropping-particle":"","family":"Takkar","given":"Brijesh","non-dropping-particle":"","parse-names":false,"suffix":""},{"dropping-particle":"","family":"Chandra","given":"Parijat","non-dropping-particle":"","parse-names":false,"suffix":""},{"dropping-particle":"","family":"Temkar","given":"Shreyas","non-dropping-particle":"","parse-names":false,"suffix":""},{"dropping-particle":"","family":"Singh","given":"Ashutosh Kumar","non-dropping-particle":"","parse-names":false,"suffix":""}],"id":"ITEM-1","issued":{"date-parts":[["2017"]]},"title":"Original Article Predictors of Successful Laser Capsulotomy for Significant Posterior Capsule Opacification after Phacoemulsification","type":"article-journal"},"uris":["http://www.mendeley.com/documents/?uuid=ab36e39e-f1b6-4e1b-b3bc-76fb98fc18f0"]}],"mendeley":{"formattedCitation":"(31)","plainTextFormattedCitation":"(31)","previouslyFormattedCitation":"(31)"},"properties":{"noteIndex":0},"schema":"https://github.com/citation-style-language/schema/raw/master/csl-citation.json"}</w:instrText>
      </w:r>
      <w:r w:rsidR="00E55ED0" w:rsidRPr="00B05A04">
        <w:fldChar w:fldCharType="separate"/>
      </w:r>
      <w:r w:rsidR="000F3BC1" w:rsidRPr="000F3BC1">
        <w:rPr>
          <w:noProof/>
        </w:rPr>
        <w:t>(31)</w:t>
      </w:r>
      <w:r w:rsidR="00E55ED0" w:rsidRPr="00B05A04">
        <w:fldChar w:fldCharType="end"/>
      </w:r>
      <w:r w:rsidRPr="00B05A04">
        <w:t xml:space="preserve">who also reported higher energy use being associated with unsuccessful laser capsulotomy. However, this contrasts with </w:t>
      </w:r>
      <w:r w:rsidR="00E55ED0" w:rsidRPr="00B05A04">
        <w:fldChar w:fldCharType="begin" w:fldLock="1"/>
      </w:r>
      <w:r w:rsidR="001B13AD">
        <w:instrText>ADDIN CSL_CITATION {"citationItems":[{"id":"ITEM-1","itemData":{"DOI":"10.7759/cureus.16242","abstract":"Introduction Opacification of the posterior capsule is labeled as a secondary  cataract. The objective of the current study was to assess central macular thickness (CMT) changes following neodymium-doped yttrium aluminum garnet (ND-YAG) posterior capsulotomy and to find out the correlation between CMT with the age, energy, and total shots utilized during the procedure. Methodology In this single-centered prospective observational study, 137 patients with a mean age of 57 ± 12.61 years, who had cataract surgery previously and were candidates for ND-YAG posterior capsulotomy were recruited through consecutive sampling. The study was conducted at Layton Rahmatulla Benevolent Trust (LRBT) Free Eye Hospital, Township, Lahore, Pakistan, between April 2020 to April 2021. The CMT, total energy, and sum total of shots used were recorded. The thickness of the central macula was measured preoperatively and postoperatively after two weeks. The paired sample t-test was used to find out any significant changes in CMT pre and two weeks postoperatively. The comparison of changes in CMT to age, energy, and the total number of shots was made through Pearson correlation. Means of CMT were compared using an independent sample t-test, at two weeks postoperatively among two energy groups. Results No statistically significant differences were found between preoperative and two weeks postoperative values of the CMT (P-value= 0.209). No significant difference was found in CMT statistically among the two energy groups (p=0.11). The patient's age, sum total of laser shots, and aggregate of laser energy did not have any significant correlation with CMT changes. The time period between cataract surgery and ND-YAG surgery showed a moderately positive correlation with a p-value of 0.01. Conclusion The current study revealed that ND-YAG capsulotomy does not affect the CMT significantly postoperatively. The patient's age, total energy applied, and the total number of laser shots used do not influence the macular thickness. However, the length of duration from the last cataract surgery to the current surgery was significantly associated with a change in the CMT.","author":[{"dropping-particle":"","family":"Tariq","given":"Moneeb","non-dropping-particle":"","parse-names":false,"suffix":""},{"dropping-particle":"","family":"Iqbal","given":"Kashif","non-dropping-particle":"","parse-names":false,"suffix":""},{"dropping-particle":"","family":"Inayat","given":"Bilal","non-dropping-particle":"","parse-names":false,"suffix":""},{"dropping-particle":"","family":"Rehman","given":"Munib-ur","non-dropping-particle":"","parse-names":false,"suffix":""},{"dropping-particle":"","family":"Zaheer","given":"Waqas","non-dropping-particle":"","parse-names":false,"suffix":""},{"dropping-particle":"","family":"Shahid","given":"Malik A","non-dropping-particle":"","parse-names":false,"suffix":""},{"dropping-particle":"","family":"Ahmed","given":"Moiz","non-dropping-particle":"","parse-names":false,"suffix":""},{"dropping-particle":"","family":"Abbas","given":"Kiran","non-dropping-particle":"","parse-names":false,"suffix":""}],"container-title":"Cureus","id":"ITEM-1","issue":"7","issued":{"date-parts":[["2021"]]},"page":"10-14","title":"Impact of Neodymium-Doped Yttrium Aluminum Garnet (ND-YAG) Posterior Capsulotomy Laser Treatment on Central Macular Thickness: A Prospective, Observational Study From a Tertiary Care Center","type":"article-journal","volume":"13"},"uris":["http://www.mendeley.com/documents/?uuid=255bf298-596e-46e2-9ace-c7164e67ed52"]}],"mendeley":{"formattedCitation":"(32)","plainTextFormattedCitation":"(32)","previouslyFormattedCitation":"(32)"},"properties":{"noteIndex":0},"schema":"https://github.com/citation-style-language/schema/raw/master/csl-citation.json"}</w:instrText>
      </w:r>
      <w:r w:rsidR="00E55ED0" w:rsidRPr="00B05A04">
        <w:fldChar w:fldCharType="separate"/>
      </w:r>
      <w:r w:rsidR="000F3BC1" w:rsidRPr="000F3BC1">
        <w:rPr>
          <w:noProof/>
        </w:rPr>
        <w:t>(32)</w:t>
      </w:r>
      <w:r w:rsidR="00E55ED0" w:rsidRPr="00B05A04">
        <w:fldChar w:fldCharType="end"/>
      </w:r>
      <w:r w:rsidRPr="00B05A04">
        <w:t>who found no statistically significant relationship between energy used and poor VA regarding central macular thickness.</w:t>
      </w:r>
    </w:p>
    <w:p w:rsidR="007328F2" w:rsidRPr="00B05A04" w:rsidRDefault="00E405D3" w:rsidP="00B05A04">
      <w:pPr>
        <w:pStyle w:val="NormalWeb"/>
        <w:spacing w:line="360" w:lineRule="auto"/>
        <w:jc w:val="both"/>
      </w:pPr>
      <w:r w:rsidRPr="00B05A04">
        <w:t xml:space="preserve">Furthermore, the study revealed that increasing the grade of PCO led to poorer visual outcomes, with heavy PCO necessitating higher energy settings, thereby increasing the risk of complications such as IOP spikes, retinal detachment, inflammation, and potential damage to </w:t>
      </w:r>
      <w:r w:rsidRPr="00B05A04">
        <w:lastRenderedPageBreak/>
        <w:t xml:space="preserve">ocular structures. This aligns with </w:t>
      </w:r>
      <w:r w:rsidR="00E55ED0" w:rsidRPr="00B05A04">
        <w:fldChar w:fldCharType="begin" w:fldLock="1"/>
      </w:r>
      <w:r w:rsidR="001B13AD">
        <w:instrText>ADDIN CSL_CITATION {"citationItems":[{"id":"ITEM-1","itemData":{"DOI":"10.21608/aimj.2022.113898.1769","author":[{"dropping-particle":"","family":"Mohammed","given":"Ibrahim","non-dropping-particle":"","parse-names":false,"suffix":""},{"dropping-particle":"","family":"El","given":"Selim","non-dropping-particle":"","parse-names":false,"suffix":""},{"dropping-particle":"","family":"Ch","given":"Kady M B B","non-dropping-particle":"","parse-names":false,"suffix":""},{"dropping-particle":"","family":"Eliwa","given":"El-sayed Mostafa","non-dropping-particle":"","parse-names":false,"suffix":""},{"dropping-particle":"","family":"Ibrahim","given":"Mohamed Mohamed-aly","non-dropping-particle":"","parse-names":false,"suffix":""}],"id":"ITEM-1","issue":"November","issued":{"date-parts":[["1980"]]},"page":"75-82","title":"OPEN ORIGINAL Refraction and Intraocular Pressure Changes After YAG Laser Posterior Capsulotomy in Posterior Capsular Opacification","type":"article-journal"},"uris":["http://www.mendeley.com/documents/?uuid=1932400c-4e7d-49ec-8d2a-d17ddad363c6"]}],"mendeley":{"formattedCitation":"(12)","plainTextFormattedCitation":"(12)","previouslyFormattedCitation":"(12)"},"properties":{"noteIndex":0},"schema":"https://github.com/citation-style-language/schema/raw/master/csl-citation.json"}</w:instrText>
      </w:r>
      <w:r w:rsidR="00E55ED0" w:rsidRPr="00B05A04">
        <w:fldChar w:fldCharType="separate"/>
      </w:r>
      <w:r w:rsidR="000F3BC1" w:rsidRPr="000F3BC1">
        <w:rPr>
          <w:noProof/>
        </w:rPr>
        <w:t>(12)</w:t>
      </w:r>
      <w:r w:rsidR="00E55ED0" w:rsidRPr="00B05A04">
        <w:fldChar w:fldCharType="end"/>
      </w:r>
      <w:r w:rsidRPr="00B05A04">
        <w:t xml:space="preserve">who found a statistically significant change in VA based on PCO grades, with Grade III and IV PCO yielding poorer visual outcomes. Similar results were also found by </w:t>
      </w:r>
      <w:r w:rsidR="00E55ED0" w:rsidRPr="00B05A04">
        <w:fldChar w:fldCharType="begin" w:fldLock="1"/>
      </w:r>
      <w:r w:rsidR="001B13AD">
        <w:instrText>ADDIN CSL_CITATION {"citationItems":[{"id":"ITEM-1","itemData":{"DOI":"10.4103/0301-4738.64116","author":[{"dropping-particle":"","family":"Rao","given":"Lavanya G","non-dropping-particle":"","parse-names":false,"suffix":""},{"dropping-particle":"","family":"Ninan","given":"Anju","non-dropping-particle":"","parse-names":false,"suffix":""},{"dropping-particle":"","family":"Rao","given":"Krishna A","non-dropping-particle":"","parse-names":false,"suffix":""}],"id":"ITEM-1","issued":{"date-parts":[["2006"]]},"page":"7-9","title":"Brief Communications Descriptive study on ocular survival , visual outcome and prognostic factors in open globe injuries","type":"article-journal"},"uris":["http://www.mendeley.com/documents/?uuid=c68c966b-83a4-4268-943c-eb6c5c012c53"]}],"mendeley":{"formattedCitation":"(20)","plainTextFormattedCitation":"(20)","previouslyFormattedCitation":"(20)"},"properties":{"noteIndex":0},"schema":"https://github.com/citation-style-language/schema/raw/master/csl-citation.json"}</w:instrText>
      </w:r>
      <w:r w:rsidR="00E55ED0" w:rsidRPr="00B05A04">
        <w:fldChar w:fldCharType="separate"/>
      </w:r>
      <w:r w:rsidR="000F3BC1" w:rsidRPr="000F3BC1">
        <w:rPr>
          <w:noProof/>
        </w:rPr>
        <w:t>(20)</w:t>
      </w:r>
      <w:r w:rsidR="00E55ED0" w:rsidRPr="00B05A04">
        <w:fldChar w:fldCharType="end"/>
      </w:r>
      <w:r w:rsidRPr="00B05A04">
        <w:t>linking severe pre-existing visual impairment to poor outcomes. Regarding cataract type</w:t>
      </w:r>
      <w:r w:rsidR="00E55ED0" w:rsidRPr="00B05A04">
        <w:fldChar w:fldCharType="begin" w:fldLock="1"/>
      </w:r>
      <w:r w:rsidR="001B13AD">
        <w:instrText>ADDIN CSL_CITATION {"citationItems":[{"id":"ITEM-1","itemData":{"DOI":"10.4103/jovr.jovr","author":[{"dropping-particle":"","family":"Takkar","given":"Brijesh","non-dropping-particle":"","parse-names":false,"suffix":""},{"dropping-particle":"","family":"Chandra","given":"Parijat","non-dropping-particle":"","parse-names":false,"suffix":""},{"dropping-particle":"","family":"Temkar","given":"Shreyas","non-dropping-particle":"","parse-names":false,"suffix":""},{"dropping-particle":"","family":"Singh","given":"Ashutosh Kumar","non-dropping-particle":"","parse-names":false,"suffix":""}],"id":"ITEM-1","issued":{"date-parts":[["2017"]]},"title":"Original Article Predictors of Successful Laser Capsulotomy for Significant Posterior Capsule Opacification after Phacoemulsification","type":"article-journal"},"uris":["http://www.mendeley.com/documents/?uuid=ab36e39e-f1b6-4e1b-b3bc-76fb98fc18f0"]}],"mendeley":{"formattedCitation":"(31)","plainTextFormattedCitation":"(31)","previouslyFormattedCitation":"(31)"},"properties":{"noteIndex":0},"schema":"https://github.com/citation-style-language/schema/raw/master/csl-citation.json"}</w:instrText>
      </w:r>
      <w:r w:rsidR="00E55ED0" w:rsidRPr="00B05A04">
        <w:fldChar w:fldCharType="separate"/>
      </w:r>
      <w:r w:rsidR="000F3BC1" w:rsidRPr="000F3BC1">
        <w:rPr>
          <w:noProof/>
        </w:rPr>
        <w:t>(31)</w:t>
      </w:r>
      <w:r w:rsidR="00E55ED0" w:rsidRPr="00B05A04">
        <w:fldChar w:fldCharType="end"/>
      </w:r>
      <w:r w:rsidRPr="00B05A04">
        <w:t>noted that senile cataracts, being common (66.5% of surgeries), had a 4.33 times higher odds of successful laser capsulotomy compared to other types.</w:t>
      </w:r>
    </w:p>
    <w:p w:rsidR="00B05A04" w:rsidRPr="00B05A04" w:rsidRDefault="00B05A04" w:rsidP="00B05A04">
      <w:pPr>
        <w:pStyle w:val="NormalWeb"/>
        <w:spacing w:line="360" w:lineRule="auto"/>
        <w:jc w:val="both"/>
        <w:rPr>
          <w:rStyle w:val="citation-148"/>
          <w:rFonts w:eastAsia="SimSun"/>
        </w:rPr>
      </w:pPr>
    </w:p>
    <w:p w:rsidR="007328F2" w:rsidRPr="00B05A04" w:rsidRDefault="007328F2" w:rsidP="004674C5">
      <w:pPr>
        <w:pStyle w:val="NormalWeb"/>
        <w:numPr>
          <w:ilvl w:val="0"/>
          <w:numId w:val="5"/>
        </w:numPr>
        <w:spacing w:line="360" w:lineRule="auto"/>
        <w:jc w:val="both"/>
        <w:rPr>
          <w:b/>
        </w:rPr>
      </w:pPr>
      <w:r w:rsidRPr="00B05A04">
        <w:rPr>
          <w:rStyle w:val="citation-148"/>
          <w:rFonts w:eastAsia="SimSun"/>
          <w:b/>
        </w:rPr>
        <w:t>Conclusion.</w:t>
      </w:r>
    </w:p>
    <w:p w:rsidR="007328F2" w:rsidRPr="00B05A04" w:rsidRDefault="007328F2" w:rsidP="00B05A04">
      <w:pPr>
        <w:pStyle w:val="NormalWeb"/>
        <w:spacing w:line="360" w:lineRule="auto"/>
        <w:jc w:val="both"/>
      </w:pPr>
      <w:r w:rsidRPr="00B05A04">
        <w:t>This study affirms that Nd:YAG laser capsulotomy effectively improves visual acuity in post-cataract surgery patients with posterior capsular opacification, enabling many to achieve excellent 6/6 or 6/9 vision. It also highlights common complications like IOP spikes, floaters, and lens pitting, stressing the need for careful management. Crucially, higher laser energy correlates with increased complications, advocating for an initial minimal energy setting of 0.8 J/s, gradually increased as needed</w:t>
      </w:r>
    </w:p>
    <w:p w:rsidR="007328F2" w:rsidRPr="00B05A04" w:rsidRDefault="007328F2" w:rsidP="004674C5">
      <w:pPr>
        <w:pStyle w:val="NormalWeb"/>
        <w:numPr>
          <w:ilvl w:val="0"/>
          <w:numId w:val="5"/>
        </w:numPr>
        <w:spacing w:line="360" w:lineRule="auto"/>
        <w:jc w:val="both"/>
        <w:rPr>
          <w:b/>
        </w:rPr>
      </w:pPr>
      <w:r w:rsidRPr="00B05A04">
        <w:rPr>
          <w:b/>
        </w:rPr>
        <w:t>Recommendations.</w:t>
      </w:r>
    </w:p>
    <w:p w:rsidR="004674C5" w:rsidRDefault="007328F2" w:rsidP="004674C5">
      <w:pPr>
        <w:pStyle w:val="NormalWeb"/>
        <w:spacing w:line="360" w:lineRule="auto"/>
        <w:ind w:left="720"/>
        <w:jc w:val="both"/>
        <w:rPr>
          <w:b/>
        </w:rPr>
      </w:pPr>
      <w:r w:rsidRPr="00B05A04">
        <w:t>Nd:YAG laser capsulotomy include thorough pre-operative evaluation to identify high-risk patients (e.g., for IOP spikes), and optimizing laser settings by using the lowest effective energy and precise aiming to minimize complications like lens pitting and IOL burns. Further research is needed, specifically larger, long-term prospective studies and comparative studies, to evaluate long-term outcomes, assess prophylactic strategies, and identify optimal techniques. Finally, implementing a standardized protocol and robust follow-up system is crucial to maximize visual outcomes and reduce complications.</w:t>
      </w:r>
    </w:p>
    <w:p w:rsidR="004674C5" w:rsidRPr="00B05A04" w:rsidRDefault="004674C5" w:rsidP="004674C5">
      <w:pPr>
        <w:pStyle w:val="NormalWeb"/>
        <w:numPr>
          <w:ilvl w:val="0"/>
          <w:numId w:val="5"/>
        </w:numPr>
        <w:spacing w:line="360" w:lineRule="auto"/>
        <w:jc w:val="both"/>
        <w:rPr>
          <w:b/>
        </w:rPr>
      </w:pPr>
      <w:r w:rsidRPr="00B05A04">
        <w:rPr>
          <w:b/>
        </w:rPr>
        <w:t xml:space="preserve">Limitations. </w:t>
      </w:r>
    </w:p>
    <w:p w:rsidR="004674C5" w:rsidRDefault="004674C5" w:rsidP="004674C5">
      <w:pPr>
        <w:pStyle w:val="NormalWeb"/>
        <w:spacing w:line="360" w:lineRule="auto"/>
        <w:jc w:val="both"/>
        <w:rPr>
          <w:rStyle w:val="citation-148"/>
          <w:rFonts w:eastAsia="SimSun"/>
        </w:rPr>
      </w:pPr>
      <w:r w:rsidRPr="00B05A04">
        <w:rPr>
          <w:rStyle w:val="citation-149"/>
        </w:rPr>
        <w:t xml:space="preserve"> A key limitation of this study, conducted at a single center (KCMC), faces limitations in generalizability to other populations due to its specific setting.</w:t>
      </w:r>
      <w:r w:rsidRPr="00B05A04">
        <w:t xml:space="preserve"> A potentially limited sample size further constrains the broader applicability of its findings. The </w:t>
      </w:r>
      <w:r w:rsidR="002C47AC">
        <w:t xml:space="preserve"> shorter </w:t>
      </w:r>
      <w:r w:rsidRPr="00B05A04">
        <w:t>follow-up period post-Nd:YAG laser capsulo</w:t>
      </w:r>
      <w:r w:rsidR="002C47AC">
        <w:t xml:space="preserve">tomy  affects </w:t>
      </w:r>
      <w:r w:rsidRPr="00B05A04">
        <w:t>assess</w:t>
      </w:r>
      <w:r w:rsidR="002C47AC">
        <w:t xml:space="preserve">ment of </w:t>
      </w:r>
      <w:r w:rsidRPr="00B05A04">
        <w:t xml:space="preserve"> long-term visual outcomes and </w:t>
      </w:r>
      <w:r w:rsidRPr="00B05A04">
        <w:lastRenderedPageBreak/>
        <w:t xml:space="preserve">complications fully. </w:t>
      </w:r>
      <w:r w:rsidRPr="00B05A04">
        <w:rPr>
          <w:rStyle w:val="citation-148"/>
          <w:rFonts w:eastAsia="SimSun"/>
        </w:rPr>
        <w:t>Finally, the inherent subjectivity of visual acuity measurements, dependent on patient interaction, introduces a potential source of variability</w:t>
      </w:r>
      <w:r>
        <w:rPr>
          <w:rStyle w:val="citation-148"/>
          <w:rFonts w:eastAsia="SimSun"/>
        </w:rPr>
        <w:t>.</w:t>
      </w:r>
    </w:p>
    <w:p w:rsidR="00037989" w:rsidRPr="002C47AC" w:rsidRDefault="008E5AE9" w:rsidP="00037989">
      <w:pPr>
        <w:spacing w:line="360" w:lineRule="auto"/>
        <w:jc w:val="both"/>
        <w:rPr>
          <w:rFonts w:ascii="Times New Roman" w:hAnsi="Times New Roman" w:cs="Times New Roman"/>
          <w:b/>
          <w:sz w:val="24"/>
          <w:szCs w:val="24"/>
        </w:rPr>
      </w:pPr>
      <w:r w:rsidRPr="002C47AC">
        <w:rPr>
          <w:rFonts w:ascii="Times New Roman" w:hAnsi="Times New Roman" w:cs="Times New Roman"/>
          <w:b/>
          <w:sz w:val="24"/>
          <w:szCs w:val="24"/>
        </w:rPr>
        <w:t xml:space="preserve"> Competing interests disclaimer.</w:t>
      </w:r>
    </w:p>
    <w:p w:rsidR="005562E4" w:rsidRDefault="00037989" w:rsidP="00037989">
      <w:pPr>
        <w:spacing w:line="360" w:lineRule="auto"/>
        <w:jc w:val="both"/>
        <w:rPr>
          <w:rFonts w:ascii="Times New Roman" w:hAnsi="Times New Roman" w:cs="Times New Roman"/>
          <w:sz w:val="24"/>
          <w:szCs w:val="24"/>
        </w:rPr>
      </w:pPr>
      <w:r w:rsidRPr="00037989">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rsidR="000334CF" w:rsidRDefault="000334CF" w:rsidP="00037989">
      <w:pPr>
        <w:spacing w:line="360" w:lineRule="auto"/>
        <w:jc w:val="both"/>
        <w:rPr>
          <w:rFonts w:ascii="Times New Roman" w:hAnsi="Times New Roman" w:cs="Times New Roman"/>
          <w:sz w:val="24"/>
          <w:szCs w:val="24"/>
        </w:rPr>
      </w:pPr>
    </w:p>
    <w:p w:rsidR="000334CF" w:rsidRPr="00284E5E" w:rsidRDefault="000334CF" w:rsidP="000334CF">
      <w:pPr>
        <w:rPr>
          <w:rFonts w:ascii="Calibri" w:eastAsia="Calibri" w:hAnsi="Calibri" w:cs="Times New Roman"/>
          <w:kern w:val="2"/>
          <w:lang w:val="en-US"/>
        </w:rPr>
      </w:pPr>
      <w:bookmarkStart w:id="12" w:name="_Hlk197682619"/>
      <w:bookmarkStart w:id="13" w:name="_Hlk180402183"/>
      <w:bookmarkStart w:id="14" w:name="_Hlk183680988"/>
      <w:r w:rsidRPr="00284E5E">
        <w:rPr>
          <w:rFonts w:ascii="Calibri" w:eastAsia="Calibri" w:hAnsi="Calibri" w:cs="Times New Roman"/>
          <w:kern w:val="2"/>
          <w:lang w:val="en-US"/>
        </w:rPr>
        <w:t>Disclaimer (Artificial intelligence)</w:t>
      </w:r>
    </w:p>
    <w:p w:rsidR="000334CF" w:rsidRPr="00284E5E" w:rsidRDefault="000334CF" w:rsidP="000334CF">
      <w:pPr>
        <w:rPr>
          <w:rFonts w:ascii="Calibri" w:eastAsia="Calibri" w:hAnsi="Calibri" w:cs="Times New Roman"/>
          <w:kern w:val="2"/>
          <w:lang w:val="en-US"/>
        </w:rPr>
      </w:pPr>
    </w:p>
    <w:p w:rsidR="000334CF" w:rsidRPr="00284E5E" w:rsidRDefault="000334CF" w:rsidP="000334CF">
      <w:pPr>
        <w:rPr>
          <w:rFonts w:ascii="Calibri" w:eastAsia="Calibri" w:hAnsi="Calibri" w:cs="Times New Roman"/>
          <w:kern w:val="2"/>
          <w:lang w:val="en-US"/>
        </w:rPr>
      </w:pPr>
      <w:r w:rsidRPr="00284E5E">
        <w:rPr>
          <w:rFonts w:ascii="Calibri" w:eastAsia="Calibri" w:hAnsi="Calibri" w:cs="Times New Roman"/>
          <w:kern w:val="2"/>
          <w:lang w:val="en-US"/>
        </w:rPr>
        <w:t xml:space="preserve">Author(s) hereby declare that NO generative AI technologies such as Large Language Models (ChatGPT, COPILOT, etc.) and text-to-image generators have been used during the writing or editing of this manuscript. </w:t>
      </w:r>
    </w:p>
    <w:p w:rsidR="000334CF" w:rsidRPr="00B05A04" w:rsidRDefault="000334CF" w:rsidP="00037989">
      <w:pPr>
        <w:spacing w:line="360" w:lineRule="auto"/>
        <w:jc w:val="both"/>
        <w:rPr>
          <w:rFonts w:ascii="Times New Roman" w:hAnsi="Times New Roman" w:cs="Times New Roman"/>
          <w:sz w:val="24"/>
          <w:szCs w:val="24"/>
        </w:rPr>
      </w:pPr>
      <w:bookmarkStart w:id="15" w:name="_GoBack"/>
      <w:bookmarkEnd w:id="12"/>
      <w:bookmarkEnd w:id="13"/>
      <w:bookmarkEnd w:id="14"/>
      <w:bookmarkEnd w:id="15"/>
    </w:p>
    <w:p w:rsidR="003B4672" w:rsidRDefault="003B4672" w:rsidP="002111D5">
      <w:pPr>
        <w:widowControl w:val="0"/>
        <w:autoSpaceDE w:val="0"/>
        <w:autoSpaceDN w:val="0"/>
        <w:adjustRightInd w:val="0"/>
        <w:spacing w:line="360" w:lineRule="auto"/>
        <w:rPr>
          <w:rFonts w:ascii="Times New Roman" w:hAnsi="Times New Roman" w:cs="Times New Roman"/>
          <w:b/>
          <w:sz w:val="24"/>
          <w:szCs w:val="24"/>
        </w:rPr>
      </w:pPr>
    </w:p>
    <w:p w:rsidR="00FD171A" w:rsidRDefault="00FD171A" w:rsidP="003B4672">
      <w:pPr>
        <w:widowControl w:val="0"/>
        <w:autoSpaceDE w:val="0"/>
        <w:autoSpaceDN w:val="0"/>
        <w:adjustRightInd w:val="0"/>
        <w:spacing w:line="360" w:lineRule="auto"/>
        <w:jc w:val="center"/>
        <w:rPr>
          <w:rFonts w:ascii="Times New Roman" w:hAnsi="Times New Roman" w:cs="Times New Roman"/>
          <w:b/>
          <w:sz w:val="24"/>
          <w:szCs w:val="24"/>
        </w:rPr>
      </w:pPr>
    </w:p>
    <w:p w:rsidR="00FD171A" w:rsidRDefault="00FD171A" w:rsidP="003B4672">
      <w:pPr>
        <w:widowControl w:val="0"/>
        <w:autoSpaceDE w:val="0"/>
        <w:autoSpaceDN w:val="0"/>
        <w:adjustRightInd w:val="0"/>
        <w:spacing w:line="360" w:lineRule="auto"/>
        <w:jc w:val="center"/>
        <w:rPr>
          <w:rFonts w:ascii="Times New Roman" w:hAnsi="Times New Roman" w:cs="Times New Roman"/>
          <w:b/>
          <w:sz w:val="24"/>
          <w:szCs w:val="24"/>
        </w:rPr>
      </w:pPr>
    </w:p>
    <w:p w:rsidR="00FD171A" w:rsidRDefault="00FD171A" w:rsidP="003B4672">
      <w:pPr>
        <w:widowControl w:val="0"/>
        <w:autoSpaceDE w:val="0"/>
        <w:autoSpaceDN w:val="0"/>
        <w:adjustRightInd w:val="0"/>
        <w:spacing w:line="360" w:lineRule="auto"/>
        <w:jc w:val="center"/>
        <w:rPr>
          <w:rFonts w:ascii="Times New Roman" w:hAnsi="Times New Roman" w:cs="Times New Roman"/>
          <w:b/>
          <w:sz w:val="24"/>
          <w:szCs w:val="24"/>
        </w:rPr>
      </w:pPr>
    </w:p>
    <w:p w:rsidR="003B4672" w:rsidRPr="00B05A04" w:rsidRDefault="003B4672" w:rsidP="003B4672">
      <w:pPr>
        <w:widowControl w:val="0"/>
        <w:autoSpaceDE w:val="0"/>
        <w:autoSpaceDN w:val="0"/>
        <w:adjustRightInd w:val="0"/>
        <w:spacing w:line="360" w:lineRule="auto"/>
        <w:jc w:val="center"/>
        <w:rPr>
          <w:rFonts w:ascii="Times New Roman" w:hAnsi="Times New Roman" w:cs="Times New Roman"/>
          <w:b/>
          <w:sz w:val="24"/>
          <w:szCs w:val="24"/>
        </w:rPr>
      </w:pPr>
      <w:r w:rsidRPr="00B05A04">
        <w:rPr>
          <w:rFonts w:ascii="Times New Roman" w:hAnsi="Times New Roman" w:cs="Times New Roman"/>
          <w:b/>
          <w:sz w:val="24"/>
          <w:szCs w:val="24"/>
        </w:rPr>
        <w:t>REFERRENCES</w:t>
      </w:r>
    </w:p>
    <w:p w:rsidR="003B4672" w:rsidRDefault="003B4672" w:rsidP="003B4672">
      <w:pPr>
        <w:widowControl w:val="0"/>
        <w:autoSpaceDE w:val="0"/>
        <w:autoSpaceDN w:val="0"/>
        <w:adjustRightInd w:val="0"/>
        <w:spacing w:line="360" w:lineRule="auto"/>
        <w:ind w:left="640" w:hanging="640"/>
        <w:rPr>
          <w:rFonts w:ascii="Times New Roman" w:hAnsi="Times New Roman" w:cs="Times New Roman"/>
          <w:b/>
          <w:sz w:val="24"/>
          <w:szCs w:val="24"/>
        </w:rPr>
      </w:pPr>
    </w:p>
    <w:p w:rsidR="001B13AD" w:rsidRPr="001B13AD" w:rsidRDefault="00E55ED0" w:rsidP="001B13AD">
      <w:pPr>
        <w:widowControl w:val="0"/>
        <w:autoSpaceDE w:val="0"/>
        <w:autoSpaceDN w:val="0"/>
        <w:adjustRightInd w:val="0"/>
        <w:spacing w:line="360" w:lineRule="auto"/>
        <w:ind w:left="640" w:hanging="640"/>
        <w:rPr>
          <w:rFonts w:ascii="Times New Roman" w:hAnsi="Times New Roman" w:cs="Times New Roman"/>
          <w:noProof/>
          <w:sz w:val="24"/>
          <w:szCs w:val="24"/>
        </w:rPr>
      </w:pPr>
      <w:r>
        <w:rPr>
          <w:rFonts w:ascii="Times New Roman" w:hAnsi="Times New Roman" w:cs="Times New Roman"/>
          <w:b/>
          <w:sz w:val="24"/>
          <w:szCs w:val="24"/>
        </w:rPr>
        <w:fldChar w:fldCharType="begin" w:fldLock="1"/>
      </w:r>
      <w:r w:rsidR="003B4672">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001B13AD" w:rsidRPr="001B13AD">
        <w:rPr>
          <w:rFonts w:ascii="Times New Roman" w:hAnsi="Times New Roman" w:cs="Times New Roman"/>
          <w:noProof/>
          <w:sz w:val="24"/>
          <w:szCs w:val="24"/>
        </w:rPr>
        <w:t>1.</w:t>
      </w:r>
      <w:r w:rsidR="001B13AD" w:rsidRPr="001B13AD">
        <w:rPr>
          <w:rFonts w:ascii="Times New Roman" w:hAnsi="Times New Roman" w:cs="Times New Roman"/>
          <w:noProof/>
          <w:sz w:val="24"/>
          <w:szCs w:val="24"/>
        </w:rPr>
        <w:tab/>
        <w:t xml:space="preserve">Mulinde B, Atukunda I, Kawooya I, Sebabi FO, Mukunya D, Batte C, et al. Prevalence and risk factors for visual impairment among elderly patients attending the eye clinic at Mulago National Referral Hospital , Uganda : a cross-sectional study. 2022;22. </w:t>
      </w:r>
    </w:p>
    <w:p w:rsidR="001B13AD" w:rsidRPr="001B13AD" w:rsidRDefault="001B13AD" w:rsidP="001B13AD">
      <w:pPr>
        <w:widowControl w:val="0"/>
        <w:autoSpaceDE w:val="0"/>
        <w:autoSpaceDN w:val="0"/>
        <w:adjustRightInd w:val="0"/>
        <w:spacing w:line="360" w:lineRule="auto"/>
        <w:ind w:left="640" w:hanging="640"/>
        <w:rPr>
          <w:rFonts w:ascii="Times New Roman" w:hAnsi="Times New Roman" w:cs="Times New Roman"/>
          <w:noProof/>
          <w:sz w:val="24"/>
          <w:szCs w:val="24"/>
        </w:rPr>
      </w:pPr>
      <w:r w:rsidRPr="001B13AD">
        <w:rPr>
          <w:rFonts w:ascii="Times New Roman" w:hAnsi="Times New Roman" w:cs="Times New Roman"/>
          <w:noProof/>
          <w:sz w:val="24"/>
          <w:szCs w:val="24"/>
        </w:rPr>
        <w:t>2.</w:t>
      </w:r>
      <w:r w:rsidRPr="001B13AD">
        <w:rPr>
          <w:rFonts w:ascii="Times New Roman" w:hAnsi="Times New Roman" w:cs="Times New Roman"/>
          <w:noProof/>
          <w:sz w:val="24"/>
          <w:szCs w:val="24"/>
        </w:rPr>
        <w:tab/>
        <w:t>Fang R, Yu YF, Li EJ, Lv NX, Liu ZC, Zhou HG. Global , regional , national burden and gender disparity of cataract : findings from the global burden of disease study 2019. BMC Public Health [Internet]. 2022;1–16. Available from: https://doi.org/10.1186/s12889-022-14491-0</w:t>
      </w:r>
    </w:p>
    <w:p w:rsidR="001B13AD" w:rsidRPr="001B13AD" w:rsidRDefault="001B13AD" w:rsidP="001B13AD">
      <w:pPr>
        <w:widowControl w:val="0"/>
        <w:autoSpaceDE w:val="0"/>
        <w:autoSpaceDN w:val="0"/>
        <w:adjustRightInd w:val="0"/>
        <w:spacing w:line="360" w:lineRule="auto"/>
        <w:ind w:left="640" w:hanging="640"/>
        <w:rPr>
          <w:rFonts w:ascii="Times New Roman" w:hAnsi="Times New Roman" w:cs="Times New Roman"/>
          <w:noProof/>
          <w:sz w:val="24"/>
          <w:szCs w:val="24"/>
        </w:rPr>
      </w:pPr>
      <w:r w:rsidRPr="001B13AD">
        <w:rPr>
          <w:rFonts w:ascii="Times New Roman" w:hAnsi="Times New Roman" w:cs="Times New Roman"/>
          <w:noProof/>
          <w:sz w:val="24"/>
          <w:szCs w:val="24"/>
        </w:rPr>
        <w:t>3.</w:t>
      </w:r>
      <w:r w:rsidRPr="001B13AD">
        <w:rPr>
          <w:rFonts w:ascii="Times New Roman" w:hAnsi="Times New Roman" w:cs="Times New Roman"/>
          <w:noProof/>
          <w:sz w:val="24"/>
          <w:szCs w:val="24"/>
        </w:rPr>
        <w:tab/>
        <w:t xml:space="preserve">Richardson RB, Ainsbury EA, Prescott CR, Frank J. Etiology of posterior subcapsular </w:t>
      </w:r>
      <w:r w:rsidRPr="001B13AD">
        <w:rPr>
          <w:rFonts w:ascii="Times New Roman" w:hAnsi="Times New Roman" w:cs="Times New Roman"/>
          <w:noProof/>
          <w:sz w:val="24"/>
          <w:szCs w:val="24"/>
        </w:rPr>
        <w:lastRenderedPageBreak/>
        <w:t xml:space="preserve">cataracts based on a review of risk factors including aging , diabetes , and ionizing radiation. 2020; </w:t>
      </w:r>
    </w:p>
    <w:p w:rsidR="001B13AD" w:rsidRPr="001B13AD" w:rsidRDefault="001B13AD" w:rsidP="001B13AD">
      <w:pPr>
        <w:widowControl w:val="0"/>
        <w:autoSpaceDE w:val="0"/>
        <w:autoSpaceDN w:val="0"/>
        <w:adjustRightInd w:val="0"/>
        <w:spacing w:line="360" w:lineRule="auto"/>
        <w:ind w:left="640" w:hanging="640"/>
        <w:rPr>
          <w:rFonts w:ascii="Times New Roman" w:hAnsi="Times New Roman" w:cs="Times New Roman"/>
          <w:noProof/>
          <w:sz w:val="24"/>
          <w:szCs w:val="24"/>
        </w:rPr>
      </w:pPr>
      <w:r w:rsidRPr="001B13AD">
        <w:rPr>
          <w:rFonts w:ascii="Times New Roman" w:hAnsi="Times New Roman" w:cs="Times New Roman"/>
          <w:noProof/>
          <w:sz w:val="24"/>
          <w:szCs w:val="24"/>
        </w:rPr>
        <w:t>4.</w:t>
      </w:r>
      <w:r w:rsidRPr="001B13AD">
        <w:rPr>
          <w:rFonts w:ascii="Times New Roman" w:hAnsi="Times New Roman" w:cs="Times New Roman"/>
          <w:noProof/>
          <w:sz w:val="24"/>
          <w:szCs w:val="24"/>
        </w:rPr>
        <w:tab/>
        <w:t>NICE. Cataracts in adults: management Guidance. NICE Guidel 77 [Internet]. 2017;(October 2017). Available from: www.nice.org.uk/guidance/ng77</w:t>
      </w:r>
    </w:p>
    <w:p w:rsidR="001B13AD" w:rsidRPr="001B13AD" w:rsidRDefault="001B13AD" w:rsidP="001B13AD">
      <w:pPr>
        <w:widowControl w:val="0"/>
        <w:autoSpaceDE w:val="0"/>
        <w:autoSpaceDN w:val="0"/>
        <w:adjustRightInd w:val="0"/>
        <w:spacing w:line="360" w:lineRule="auto"/>
        <w:ind w:left="640" w:hanging="640"/>
        <w:rPr>
          <w:rFonts w:ascii="Times New Roman" w:hAnsi="Times New Roman" w:cs="Times New Roman"/>
          <w:noProof/>
          <w:sz w:val="24"/>
          <w:szCs w:val="24"/>
        </w:rPr>
      </w:pPr>
      <w:r w:rsidRPr="001B13AD">
        <w:rPr>
          <w:rFonts w:ascii="Times New Roman" w:hAnsi="Times New Roman" w:cs="Times New Roman"/>
          <w:noProof/>
          <w:sz w:val="24"/>
          <w:szCs w:val="24"/>
        </w:rPr>
        <w:t>5.</w:t>
      </w:r>
      <w:r w:rsidRPr="001B13AD">
        <w:rPr>
          <w:rFonts w:ascii="Times New Roman" w:hAnsi="Times New Roman" w:cs="Times New Roman"/>
          <w:noProof/>
          <w:sz w:val="24"/>
          <w:szCs w:val="24"/>
        </w:rPr>
        <w:tab/>
        <w:t>British Columbia Ministry of Health. Cataract – Treatment of Adults Risk factors. BCGuidelines.ca [Internet]. 2021;1–11. Available from: BCGuidelines.ca</w:t>
      </w:r>
    </w:p>
    <w:p w:rsidR="001B13AD" w:rsidRPr="001B13AD" w:rsidRDefault="001B13AD" w:rsidP="001B13AD">
      <w:pPr>
        <w:widowControl w:val="0"/>
        <w:autoSpaceDE w:val="0"/>
        <w:autoSpaceDN w:val="0"/>
        <w:adjustRightInd w:val="0"/>
        <w:spacing w:line="360" w:lineRule="auto"/>
        <w:ind w:left="640" w:hanging="640"/>
        <w:rPr>
          <w:rFonts w:ascii="Times New Roman" w:hAnsi="Times New Roman" w:cs="Times New Roman"/>
          <w:noProof/>
          <w:sz w:val="24"/>
          <w:szCs w:val="24"/>
        </w:rPr>
      </w:pPr>
      <w:r w:rsidRPr="001B13AD">
        <w:rPr>
          <w:rFonts w:ascii="Times New Roman" w:hAnsi="Times New Roman" w:cs="Times New Roman"/>
          <w:noProof/>
          <w:sz w:val="24"/>
          <w:szCs w:val="24"/>
        </w:rPr>
        <w:t>6.</w:t>
      </w:r>
      <w:r w:rsidRPr="001B13AD">
        <w:rPr>
          <w:rFonts w:ascii="Times New Roman" w:hAnsi="Times New Roman" w:cs="Times New Roman"/>
          <w:noProof/>
          <w:sz w:val="24"/>
          <w:szCs w:val="24"/>
        </w:rPr>
        <w:tab/>
        <w:t xml:space="preserve">Gopinath GS, Satish K, Srivastava N, Patil S, Afshan R. Visual Outcome and Complications of YAG Laser Therapy for Posterior Capsular Opacification Following Cataract Surgery. 2015;3(3):65–8. </w:t>
      </w:r>
    </w:p>
    <w:p w:rsidR="001B13AD" w:rsidRPr="001B13AD" w:rsidRDefault="001B13AD" w:rsidP="001B13AD">
      <w:pPr>
        <w:widowControl w:val="0"/>
        <w:autoSpaceDE w:val="0"/>
        <w:autoSpaceDN w:val="0"/>
        <w:adjustRightInd w:val="0"/>
        <w:spacing w:line="360" w:lineRule="auto"/>
        <w:ind w:left="640" w:hanging="640"/>
        <w:rPr>
          <w:rFonts w:ascii="Times New Roman" w:hAnsi="Times New Roman" w:cs="Times New Roman"/>
          <w:noProof/>
          <w:sz w:val="24"/>
          <w:szCs w:val="24"/>
        </w:rPr>
      </w:pPr>
      <w:r w:rsidRPr="001B13AD">
        <w:rPr>
          <w:rFonts w:ascii="Times New Roman" w:hAnsi="Times New Roman" w:cs="Times New Roman"/>
          <w:noProof/>
          <w:sz w:val="24"/>
          <w:szCs w:val="24"/>
        </w:rPr>
        <w:t>7.</w:t>
      </w:r>
      <w:r w:rsidRPr="001B13AD">
        <w:rPr>
          <w:rFonts w:ascii="Times New Roman" w:hAnsi="Times New Roman" w:cs="Times New Roman"/>
          <w:noProof/>
          <w:sz w:val="24"/>
          <w:szCs w:val="24"/>
        </w:rPr>
        <w:tab/>
        <w:t xml:space="preserve">Matin A, Shahin MR, Farhana Z, Khaleque SA. OPEN ACCESS A Clinical Study of Visual Outcome after Nd YAG Laser Capsulotomy. 2021;33(02):98–101. </w:t>
      </w:r>
    </w:p>
    <w:p w:rsidR="001B13AD" w:rsidRPr="001B13AD" w:rsidRDefault="001B13AD" w:rsidP="001B13AD">
      <w:pPr>
        <w:widowControl w:val="0"/>
        <w:autoSpaceDE w:val="0"/>
        <w:autoSpaceDN w:val="0"/>
        <w:adjustRightInd w:val="0"/>
        <w:spacing w:line="360" w:lineRule="auto"/>
        <w:ind w:left="640" w:hanging="640"/>
        <w:rPr>
          <w:rFonts w:ascii="Times New Roman" w:hAnsi="Times New Roman" w:cs="Times New Roman"/>
          <w:noProof/>
          <w:sz w:val="24"/>
          <w:szCs w:val="24"/>
        </w:rPr>
      </w:pPr>
      <w:r w:rsidRPr="001B13AD">
        <w:rPr>
          <w:rFonts w:ascii="Times New Roman" w:hAnsi="Times New Roman" w:cs="Times New Roman"/>
          <w:noProof/>
          <w:sz w:val="24"/>
          <w:szCs w:val="24"/>
        </w:rPr>
        <w:t>8.</w:t>
      </w:r>
      <w:r w:rsidRPr="001B13AD">
        <w:rPr>
          <w:rFonts w:ascii="Times New Roman" w:hAnsi="Times New Roman" w:cs="Times New Roman"/>
          <w:noProof/>
          <w:sz w:val="24"/>
          <w:szCs w:val="24"/>
        </w:rPr>
        <w:tab/>
        <w:t xml:space="preserve">Flessa S. Cataract Surgery in Low-Income Countries: A Good Deal! Healthc. 2022;10(12). </w:t>
      </w:r>
    </w:p>
    <w:p w:rsidR="001B13AD" w:rsidRPr="001B13AD" w:rsidRDefault="001B13AD" w:rsidP="001B13AD">
      <w:pPr>
        <w:widowControl w:val="0"/>
        <w:autoSpaceDE w:val="0"/>
        <w:autoSpaceDN w:val="0"/>
        <w:adjustRightInd w:val="0"/>
        <w:spacing w:line="360" w:lineRule="auto"/>
        <w:ind w:left="640" w:hanging="640"/>
        <w:rPr>
          <w:rFonts w:ascii="Times New Roman" w:hAnsi="Times New Roman" w:cs="Times New Roman"/>
          <w:noProof/>
          <w:sz w:val="24"/>
          <w:szCs w:val="24"/>
        </w:rPr>
      </w:pPr>
      <w:r w:rsidRPr="001B13AD">
        <w:rPr>
          <w:rFonts w:ascii="Times New Roman" w:hAnsi="Times New Roman" w:cs="Times New Roman"/>
          <w:noProof/>
          <w:sz w:val="24"/>
          <w:szCs w:val="24"/>
        </w:rPr>
        <w:t>9.</w:t>
      </w:r>
      <w:r w:rsidRPr="001B13AD">
        <w:rPr>
          <w:rFonts w:ascii="Times New Roman" w:hAnsi="Times New Roman" w:cs="Times New Roman"/>
          <w:noProof/>
          <w:sz w:val="24"/>
          <w:szCs w:val="24"/>
        </w:rPr>
        <w:tab/>
        <w:t xml:space="preserve">Dhakne VR, Karad SH, Waghambare SB, Karad HT, Nisale UH, Karad MT, et al. Clinical Study of Visual Outcome and Complications of Nd:YAG Laser Capsulotomy in Posterior Capsular Opacification Following Small Incision Cataract Surgery at a Tertiary Eye Care Centre in Rural Maharashtra - A Prospective Observational Study. J Evid Based Med Healthc. 2021;8(19):1409–13. </w:t>
      </w:r>
    </w:p>
    <w:p w:rsidR="001B13AD" w:rsidRPr="001B13AD" w:rsidRDefault="001B13AD" w:rsidP="001B13AD">
      <w:pPr>
        <w:widowControl w:val="0"/>
        <w:autoSpaceDE w:val="0"/>
        <w:autoSpaceDN w:val="0"/>
        <w:adjustRightInd w:val="0"/>
        <w:spacing w:line="360" w:lineRule="auto"/>
        <w:ind w:left="640" w:hanging="640"/>
        <w:rPr>
          <w:rFonts w:ascii="Times New Roman" w:hAnsi="Times New Roman" w:cs="Times New Roman"/>
          <w:noProof/>
          <w:sz w:val="24"/>
          <w:szCs w:val="24"/>
        </w:rPr>
      </w:pPr>
      <w:r w:rsidRPr="001B13AD">
        <w:rPr>
          <w:rFonts w:ascii="Times New Roman" w:hAnsi="Times New Roman" w:cs="Times New Roman"/>
          <w:noProof/>
          <w:sz w:val="24"/>
          <w:szCs w:val="24"/>
        </w:rPr>
        <w:t>10.</w:t>
      </w:r>
      <w:r w:rsidRPr="001B13AD">
        <w:rPr>
          <w:rFonts w:ascii="Times New Roman" w:hAnsi="Times New Roman" w:cs="Times New Roman"/>
          <w:noProof/>
          <w:sz w:val="24"/>
          <w:szCs w:val="24"/>
        </w:rPr>
        <w:tab/>
        <w:t xml:space="preserve">Gomaa A, Liu C. Nd : YAG laser capsulotomy : a survey of UK practice and recommendations. 2010;(November). </w:t>
      </w:r>
    </w:p>
    <w:p w:rsidR="001B13AD" w:rsidRPr="001B13AD" w:rsidRDefault="001B13AD" w:rsidP="001B13AD">
      <w:pPr>
        <w:widowControl w:val="0"/>
        <w:autoSpaceDE w:val="0"/>
        <w:autoSpaceDN w:val="0"/>
        <w:adjustRightInd w:val="0"/>
        <w:spacing w:line="360" w:lineRule="auto"/>
        <w:ind w:left="640" w:hanging="640"/>
        <w:rPr>
          <w:rFonts w:ascii="Times New Roman" w:hAnsi="Times New Roman" w:cs="Times New Roman"/>
          <w:noProof/>
          <w:sz w:val="24"/>
          <w:szCs w:val="24"/>
        </w:rPr>
      </w:pPr>
      <w:r w:rsidRPr="001B13AD">
        <w:rPr>
          <w:rFonts w:ascii="Times New Roman" w:hAnsi="Times New Roman" w:cs="Times New Roman"/>
          <w:noProof/>
          <w:sz w:val="24"/>
          <w:szCs w:val="24"/>
        </w:rPr>
        <w:t>11.</w:t>
      </w:r>
      <w:r w:rsidRPr="001B13AD">
        <w:rPr>
          <w:rFonts w:ascii="Times New Roman" w:hAnsi="Times New Roman" w:cs="Times New Roman"/>
          <w:noProof/>
          <w:sz w:val="24"/>
          <w:szCs w:val="24"/>
        </w:rPr>
        <w:tab/>
        <w:t xml:space="preserve">Ayuningtyas SP, Gondhowiardjo TD. Incidence and associated factors of posterior capsule opacification in pseudophakic patients at Cipto Mangunkusumo Hospital. 2015;24(3):176–82. </w:t>
      </w:r>
    </w:p>
    <w:p w:rsidR="001B13AD" w:rsidRPr="001B13AD" w:rsidRDefault="001B13AD" w:rsidP="001B13AD">
      <w:pPr>
        <w:widowControl w:val="0"/>
        <w:autoSpaceDE w:val="0"/>
        <w:autoSpaceDN w:val="0"/>
        <w:adjustRightInd w:val="0"/>
        <w:spacing w:line="360" w:lineRule="auto"/>
        <w:ind w:left="640" w:hanging="640"/>
        <w:rPr>
          <w:rFonts w:ascii="Times New Roman" w:hAnsi="Times New Roman" w:cs="Times New Roman"/>
          <w:noProof/>
          <w:sz w:val="24"/>
          <w:szCs w:val="24"/>
        </w:rPr>
      </w:pPr>
      <w:r w:rsidRPr="001B13AD">
        <w:rPr>
          <w:rFonts w:ascii="Times New Roman" w:hAnsi="Times New Roman" w:cs="Times New Roman"/>
          <w:noProof/>
          <w:sz w:val="24"/>
          <w:szCs w:val="24"/>
        </w:rPr>
        <w:t>12.</w:t>
      </w:r>
      <w:r w:rsidRPr="001B13AD">
        <w:rPr>
          <w:rFonts w:ascii="Times New Roman" w:hAnsi="Times New Roman" w:cs="Times New Roman"/>
          <w:noProof/>
          <w:sz w:val="24"/>
          <w:szCs w:val="24"/>
        </w:rPr>
        <w:tab/>
        <w:t xml:space="preserve">Mohammed I, El S, Ch KMBB, Eliwa E sayed M, Ibrahim MM aly. OPEN ORIGINAL Refraction and Intraocular Pressure Changes After YAG Laser Posterior Capsulotomy in Posterior Capsular Opacification. 1980;(November):75–82. </w:t>
      </w:r>
    </w:p>
    <w:p w:rsidR="001B13AD" w:rsidRPr="001B13AD" w:rsidRDefault="001B13AD" w:rsidP="001B13AD">
      <w:pPr>
        <w:widowControl w:val="0"/>
        <w:autoSpaceDE w:val="0"/>
        <w:autoSpaceDN w:val="0"/>
        <w:adjustRightInd w:val="0"/>
        <w:spacing w:line="360" w:lineRule="auto"/>
        <w:ind w:left="640" w:hanging="640"/>
        <w:rPr>
          <w:rFonts w:ascii="Times New Roman" w:hAnsi="Times New Roman" w:cs="Times New Roman"/>
          <w:noProof/>
          <w:sz w:val="24"/>
          <w:szCs w:val="24"/>
        </w:rPr>
      </w:pPr>
      <w:r w:rsidRPr="001B13AD">
        <w:rPr>
          <w:rFonts w:ascii="Times New Roman" w:hAnsi="Times New Roman" w:cs="Times New Roman"/>
          <w:noProof/>
          <w:sz w:val="24"/>
          <w:szCs w:val="24"/>
        </w:rPr>
        <w:t>13.</w:t>
      </w:r>
      <w:r w:rsidRPr="001B13AD">
        <w:rPr>
          <w:rFonts w:ascii="Times New Roman" w:hAnsi="Times New Roman" w:cs="Times New Roman"/>
          <w:noProof/>
          <w:sz w:val="24"/>
          <w:szCs w:val="24"/>
        </w:rPr>
        <w:tab/>
        <w:t xml:space="preserve">Raj SM, Vasavada AR, Johar SRK, Vasavada VA, Vasavada VA. Post-Operative Capsular Opacification : A Review. 2007;3(4):237–50. </w:t>
      </w:r>
    </w:p>
    <w:p w:rsidR="001B13AD" w:rsidRPr="001B13AD" w:rsidRDefault="001B13AD" w:rsidP="001B13AD">
      <w:pPr>
        <w:widowControl w:val="0"/>
        <w:autoSpaceDE w:val="0"/>
        <w:autoSpaceDN w:val="0"/>
        <w:adjustRightInd w:val="0"/>
        <w:spacing w:line="360" w:lineRule="auto"/>
        <w:ind w:left="640" w:hanging="640"/>
        <w:rPr>
          <w:rFonts w:ascii="Times New Roman" w:hAnsi="Times New Roman" w:cs="Times New Roman"/>
          <w:noProof/>
          <w:sz w:val="24"/>
          <w:szCs w:val="24"/>
        </w:rPr>
      </w:pPr>
      <w:r w:rsidRPr="001B13AD">
        <w:rPr>
          <w:rFonts w:ascii="Times New Roman" w:hAnsi="Times New Roman" w:cs="Times New Roman"/>
          <w:noProof/>
          <w:sz w:val="24"/>
          <w:szCs w:val="24"/>
        </w:rPr>
        <w:lastRenderedPageBreak/>
        <w:t>14.</w:t>
      </w:r>
      <w:r w:rsidRPr="001B13AD">
        <w:rPr>
          <w:rFonts w:ascii="Times New Roman" w:hAnsi="Times New Roman" w:cs="Times New Roman"/>
          <w:noProof/>
          <w:sz w:val="24"/>
          <w:szCs w:val="24"/>
        </w:rPr>
        <w:tab/>
        <w:t>Dharmaraju B, Vijayasree S, Sridhar K. A Clinical Study of Visual Outcome in Nd: YAG Laser Capsulotomy in Posterior Capsular Opacity. Int J Contemp Med Res ISSN (Online [Internet]. 2016;43(9):2393–915. Available from: www.ijcmr.com</w:t>
      </w:r>
    </w:p>
    <w:p w:rsidR="001B13AD" w:rsidRPr="001B13AD" w:rsidRDefault="001B13AD" w:rsidP="001B13AD">
      <w:pPr>
        <w:widowControl w:val="0"/>
        <w:autoSpaceDE w:val="0"/>
        <w:autoSpaceDN w:val="0"/>
        <w:adjustRightInd w:val="0"/>
        <w:spacing w:line="360" w:lineRule="auto"/>
        <w:ind w:left="640" w:hanging="640"/>
        <w:rPr>
          <w:rFonts w:ascii="Times New Roman" w:hAnsi="Times New Roman" w:cs="Times New Roman"/>
          <w:noProof/>
          <w:sz w:val="24"/>
          <w:szCs w:val="24"/>
        </w:rPr>
      </w:pPr>
      <w:r w:rsidRPr="001B13AD">
        <w:rPr>
          <w:rFonts w:ascii="Times New Roman" w:hAnsi="Times New Roman" w:cs="Times New Roman"/>
          <w:noProof/>
          <w:sz w:val="24"/>
          <w:szCs w:val="24"/>
        </w:rPr>
        <w:t>15.</w:t>
      </w:r>
      <w:r w:rsidRPr="001B13AD">
        <w:rPr>
          <w:rFonts w:ascii="Times New Roman" w:hAnsi="Times New Roman" w:cs="Times New Roman"/>
          <w:noProof/>
          <w:sz w:val="24"/>
          <w:szCs w:val="24"/>
        </w:rPr>
        <w:tab/>
        <w:t xml:space="preserve">Parajuli A, Joshi P, Subedi P, Pradhan C. Effect of Nd:YAG laser posterior capsulotomy on intraocular pressure, refraction, anterior chamber depth, and macular thickness. Clin Ophthalmol. 2019;13:945–52. </w:t>
      </w:r>
    </w:p>
    <w:p w:rsidR="001B13AD" w:rsidRPr="001B13AD" w:rsidRDefault="001B13AD" w:rsidP="001B13AD">
      <w:pPr>
        <w:widowControl w:val="0"/>
        <w:autoSpaceDE w:val="0"/>
        <w:autoSpaceDN w:val="0"/>
        <w:adjustRightInd w:val="0"/>
        <w:spacing w:line="360" w:lineRule="auto"/>
        <w:ind w:left="640" w:hanging="640"/>
        <w:rPr>
          <w:rFonts w:ascii="Times New Roman" w:hAnsi="Times New Roman" w:cs="Times New Roman"/>
          <w:noProof/>
          <w:sz w:val="24"/>
          <w:szCs w:val="24"/>
        </w:rPr>
      </w:pPr>
      <w:r w:rsidRPr="001B13AD">
        <w:rPr>
          <w:rFonts w:ascii="Times New Roman" w:hAnsi="Times New Roman" w:cs="Times New Roman"/>
          <w:noProof/>
          <w:sz w:val="24"/>
          <w:szCs w:val="24"/>
        </w:rPr>
        <w:t>16.</w:t>
      </w:r>
      <w:r w:rsidRPr="001B13AD">
        <w:rPr>
          <w:rFonts w:ascii="Times New Roman" w:hAnsi="Times New Roman" w:cs="Times New Roman"/>
          <w:noProof/>
          <w:sz w:val="24"/>
          <w:szCs w:val="24"/>
        </w:rPr>
        <w:tab/>
        <w:t xml:space="preserve">Patil MS, Balwir DN, Vidhate S. A Study of Nd:YAG Laser Capsulotomy in the Management of Posterior Capsular Opacification. MVP J Med Sci. 2016;3(1):18. </w:t>
      </w:r>
    </w:p>
    <w:p w:rsidR="001B13AD" w:rsidRPr="001B13AD" w:rsidRDefault="001B13AD" w:rsidP="001B13AD">
      <w:pPr>
        <w:widowControl w:val="0"/>
        <w:autoSpaceDE w:val="0"/>
        <w:autoSpaceDN w:val="0"/>
        <w:adjustRightInd w:val="0"/>
        <w:spacing w:line="360" w:lineRule="auto"/>
        <w:ind w:left="640" w:hanging="640"/>
        <w:rPr>
          <w:rFonts w:ascii="Times New Roman" w:hAnsi="Times New Roman" w:cs="Times New Roman"/>
          <w:noProof/>
          <w:sz w:val="24"/>
          <w:szCs w:val="24"/>
        </w:rPr>
      </w:pPr>
      <w:r w:rsidRPr="001B13AD">
        <w:rPr>
          <w:rFonts w:ascii="Times New Roman" w:hAnsi="Times New Roman" w:cs="Times New Roman"/>
          <w:noProof/>
          <w:sz w:val="24"/>
          <w:szCs w:val="24"/>
        </w:rPr>
        <w:t>17.</w:t>
      </w:r>
      <w:r w:rsidRPr="001B13AD">
        <w:rPr>
          <w:rFonts w:ascii="Times New Roman" w:hAnsi="Times New Roman" w:cs="Times New Roman"/>
          <w:noProof/>
          <w:sz w:val="24"/>
          <w:szCs w:val="24"/>
        </w:rPr>
        <w:tab/>
        <w:t xml:space="preserve">Yetkin AA. Evaluation of Nd : YAG laser capsulotomy results in patients who underwent cataract extraction and intraocular lens implantation with the endocapsular phacoemulsification method. 2023;7(1):69–74. </w:t>
      </w:r>
    </w:p>
    <w:p w:rsidR="001B13AD" w:rsidRPr="001B13AD" w:rsidRDefault="001B13AD" w:rsidP="001B13AD">
      <w:pPr>
        <w:widowControl w:val="0"/>
        <w:autoSpaceDE w:val="0"/>
        <w:autoSpaceDN w:val="0"/>
        <w:adjustRightInd w:val="0"/>
        <w:spacing w:line="360" w:lineRule="auto"/>
        <w:ind w:left="640" w:hanging="640"/>
        <w:rPr>
          <w:rFonts w:ascii="Times New Roman" w:hAnsi="Times New Roman" w:cs="Times New Roman"/>
          <w:noProof/>
          <w:sz w:val="24"/>
          <w:szCs w:val="24"/>
        </w:rPr>
      </w:pPr>
      <w:r w:rsidRPr="001B13AD">
        <w:rPr>
          <w:rFonts w:ascii="Times New Roman" w:hAnsi="Times New Roman" w:cs="Times New Roman"/>
          <w:noProof/>
          <w:sz w:val="24"/>
          <w:szCs w:val="24"/>
        </w:rPr>
        <w:t>18.</w:t>
      </w:r>
      <w:r w:rsidRPr="001B13AD">
        <w:rPr>
          <w:rFonts w:ascii="Times New Roman" w:hAnsi="Times New Roman" w:cs="Times New Roman"/>
          <w:noProof/>
          <w:sz w:val="24"/>
          <w:szCs w:val="24"/>
        </w:rPr>
        <w:tab/>
        <w:t xml:space="preserve">Kossack N, Schindler C, Weinhold I, Hickstein L, Lehne M, Walker J, et al. German claims data analysis to assess impact of different intraocular lenses on posterior capsule opacification and related healthcare costs. J Public Heal. 2018;26(1):81–90. </w:t>
      </w:r>
    </w:p>
    <w:p w:rsidR="001B13AD" w:rsidRPr="001B13AD" w:rsidRDefault="001B13AD" w:rsidP="001B13AD">
      <w:pPr>
        <w:widowControl w:val="0"/>
        <w:autoSpaceDE w:val="0"/>
        <w:autoSpaceDN w:val="0"/>
        <w:adjustRightInd w:val="0"/>
        <w:spacing w:line="360" w:lineRule="auto"/>
        <w:ind w:left="640" w:hanging="640"/>
        <w:rPr>
          <w:rFonts w:ascii="Times New Roman" w:hAnsi="Times New Roman" w:cs="Times New Roman"/>
          <w:noProof/>
          <w:sz w:val="24"/>
          <w:szCs w:val="24"/>
        </w:rPr>
      </w:pPr>
      <w:r w:rsidRPr="001B13AD">
        <w:rPr>
          <w:rFonts w:ascii="Times New Roman" w:hAnsi="Times New Roman" w:cs="Times New Roman"/>
          <w:noProof/>
          <w:sz w:val="24"/>
          <w:szCs w:val="24"/>
        </w:rPr>
        <w:t>19.</w:t>
      </w:r>
      <w:r w:rsidRPr="001B13AD">
        <w:rPr>
          <w:rFonts w:ascii="Times New Roman" w:hAnsi="Times New Roman" w:cs="Times New Roman"/>
          <w:noProof/>
          <w:sz w:val="24"/>
          <w:szCs w:val="24"/>
        </w:rPr>
        <w:tab/>
        <w:t xml:space="preserve">Das N, Shams A, Khan B, Kumar J, Nasir S, Bhatti NM. Effects of Neodymium-Doped Yttrium Aluminium Garnet (Nd:YAG) Laser Capsulotomy on Visual Outcomes From a Lower-Middle Income Country. Cureus. 2021;13(9):6–11. </w:t>
      </w:r>
    </w:p>
    <w:p w:rsidR="001B13AD" w:rsidRPr="001B13AD" w:rsidRDefault="001B13AD" w:rsidP="001B13AD">
      <w:pPr>
        <w:widowControl w:val="0"/>
        <w:autoSpaceDE w:val="0"/>
        <w:autoSpaceDN w:val="0"/>
        <w:adjustRightInd w:val="0"/>
        <w:spacing w:line="360" w:lineRule="auto"/>
        <w:ind w:left="640" w:hanging="640"/>
        <w:rPr>
          <w:rFonts w:ascii="Times New Roman" w:hAnsi="Times New Roman" w:cs="Times New Roman"/>
          <w:noProof/>
          <w:sz w:val="24"/>
          <w:szCs w:val="24"/>
        </w:rPr>
      </w:pPr>
      <w:r w:rsidRPr="001B13AD">
        <w:rPr>
          <w:rFonts w:ascii="Times New Roman" w:hAnsi="Times New Roman" w:cs="Times New Roman"/>
          <w:noProof/>
          <w:sz w:val="24"/>
          <w:szCs w:val="24"/>
        </w:rPr>
        <w:t>20.</w:t>
      </w:r>
      <w:r w:rsidRPr="001B13AD">
        <w:rPr>
          <w:rFonts w:ascii="Times New Roman" w:hAnsi="Times New Roman" w:cs="Times New Roman"/>
          <w:noProof/>
          <w:sz w:val="24"/>
          <w:szCs w:val="24"/>
        </w:rPr>
        <w:tab/>
        <w:t xml:space="preserve">Rao LG, Ninan A, Rao KA. Brief Communications Descriptive study on ocular survival , visual outcome and prognostic factors in open globe injuries. 2006;7–9. </w:t>
      </w:r>
    </w:p>
    <w:p w:rsidR="001B13AD" w:rsidRPr="001B13AD" w:rsidRDefault="001B13AD" w:rsidP="001B13AD">
      <w:pPr>
        <w:widowControl w:val="0"/>
        <w:autoSpaceDE w:val="0"/>
        <w:autoSpaceDN w:val="0"/>
        <w:adjustRightInd w:val="0"/>
        <w:spacing w:line="360" w:lineRule="auto"/>
        <w:ind w:left="640" w:hanging="640"/>
        <w:rPr>
          <w:rFonts w:ascii="Times New Roman" w:hAnsi="Times New Roman" w:cs="Times New Roman"/>
          <w:noProof/>
          <w:sz w:val="24"/>
          <w:szCs w:val="24"/>
        </w:rPr>
      </w:pPr>
      <w:r w:rsidRPr="001B13AD">
        <w:rPr>
          <w:rFonts w:ascii="Times New Roman" w:hAnsi="Times New Roman" w:cs="Times New Roman"/>
          <w:noProof/>
          <w:sz w:val="24"/>
          <w:szCs w:val="24"/>
        </w:rPr>
        <w:t>21.</w:t>
      </w:r>
      <w:r w:rsidRPr="001B13AD">
        <w:rPr>
          <w:rFonts w:ascii="Times New Roman" w:hAnsi="Times New Roman" w:cs="Times New Roman"/>
          <w:noProof/>
          <w:sz w:val="24"/>
          <w:szCs w:val="24"/>
        </w:rPr>
        <w:tab/>
        <w:t xml:space="preserve">Al-damri A, Alotaibi HM. Congenital Cataracts in Preterm Infants : A Review. 2023;15(6). </w:t>
      </w:r>
    </w:p>
    <w:p w:rsidR="001B13AD" w:rsidRPr="001B13AD" w:rsidRDefault="001B13AD" w:rsidP="001B13AD">
      <w:pPr>
        <w:widowControl w:val="0"/>
        <w:autoSpaceDE w:val="0"/>
        <w:autoSpaceDN w:val="0"/>
        <w:adjustRightInd w:val="0"/>
        <w:spacing w:line="360" w:lineRule="auto"/>
        <w:ind w:left="640" w:hanging="640"/>
        <w:rPr>
          <w:rFonts w:ascii="Times New Roman" w:hAnsi="Times New Roman" w:cs="Times New Roman"/>
          <w:noProof/>
          <w:sz w:val="24"/>
          <w:szCs w:val="24"/>
        </w:rPr>
      </w:pPr>
      <w:r w:rsidRPr="001B13AD">
        <w:rPr>
          <w:rFonts w:ascii="Times New Roman" w:hAnsi="Times New Roman" w:cs="Times New Roman"/>
          <w:noProof/>
          <w:sz w:val="24"/>
          <w:szCs w:val="24"/>
        </w:rPr>
        <w:t>22.</w:t>
      </w:r>
      <w:r w:rsidRPr="001B13AD">
        <w:rPr>
          <w:rFonts w:ascii="Times New Roman" w:hAnsi="Times New Roman" w:cs="Times New Roman"/>
          <w:noProof/>
          <w:sz w:val="24"/>
          <w:szCs w:val="24"/>
        </w:rPr>
        <w:tab/>
        <w:t xml:space="preserve">Khan MY, Jan S, Khan MN, Khan S. Visual Outcome after Nd-YAG Capsulotomy in Posterior Capsule Opacification. 2006;87–91. </w:t>
      </w:r>
    </w:p>
    <w:p w:rsidR="001B13AD" w:rsidRPr="001B13AD" w:rsidRDefault="001B13AD" w:rsidP="001B13AD">
      <w:pPr>
        <w:widowControl w:val="0"/>
        <w:autoSpaceDE w:val="0"/>
        <w:autoSpaceDN w:val="0"/>
        <w:adjustRightInd w:val="0"/>
        <w:spacing w:line="360" w:lineRule="auto"/>
        <w:ind w:left="640" w:hanging="640"/>
        <w:rPr>
          <w:rFonts w:ascii="Times New Roman" w:hAnsi="Times New Roman" w:cs="Times New Roman"/>
          <w:noProof/>
          <w:sz w:val="24"/>
          <w:szCs w:val="24"/>
        </w:rPr>
      </w:pPr>
      <w:r w:rsidRPr="001B13AD">
        <w:rPr>
          <w:rFonts w:ascii="Times New Roman" w:hAnsi="Times New Roman" w:cs="Times New Roman"/>
          <w:noProof/>
          <w:sz w:val="24"/>
          <w:szCs w:val="24"/>
        </w:rPr>
        <w:t>23.</w:t>
      </w:r>
      <w:r w:rsidRPr="001B13AD">
        <w:rPr>
          <w:rFonts w:ascii="Times New Roman" w:hAnsi="Times New Roman" w:cs="Times New Roman"/>
          <w:noProof/>
          <w:sz w:val="24"/>
          <w:szCs w:val="24"/>
        </w:rPr>
        <w:tab/>
        <w:t xml:space="preserve">Soujanya G, Kanthamani K. Visual outcomes and complications after Neodymium-doped yttrium aluminium garnet laser capsulotomy in Posterior capsular opacification. 2019;5(4):491–5. </w:t>
      </w:r>
    </w:p>
    <w:p w:rsidR="001B13AD" w:rsidRPr="001B13AD" w:rsidRDefault="001B13AD" w:rsidP="001B13AD">
      <w:pPr>
        <w:widowControl w:val="0"/>
        <w:autoSpaceDE w:val="0"/>
        <w:autoSpaceDN w:val="0"/>
        <w:adjustRightInd w:val="0"/>
        <w:spacing w:line="360" w:lineRule="auto"/>
        <w:ind w:left="640" w:hanging="640"/>
        <w:rPr>
          <w:rFonts w:ascii="Times New Roman" w:hAnsi="Times New Roman" w:cs="Times New Roman"/>
          <w:noProof/>
          <w:sz w:val="24"/>
          <w:szCs w:val="24"/>
        </w:rPr>
      </w:pPr>
      <w:r w:rsidRPr="001B13AD">
        <w:rPr>
          <w:rFonts w:ascii="Times New Roman" w:hAnsi="Times New Roman" w:cs="Times New Roman"/>
          <w:noProof/>
          <w:sz w:val="24"/>
          <w:szCs w:val="24"/>
        </w:rPr>
        <w:t>24.</w:t>
      </w:r>
      <w:r w:rsidRPr="001B13AD">
        <w:rPr>
          <w:rFonts w:ascii="Times New Roman" w:hAnsi="Times New Roman" w:cs="Times New Roman"/>
          <w:noProof/>
          <w:sz w:val="24"/>
          <w:szCs w:val="24"/>
        </w:rPr>
        <w:tab/>
        <w:t xml:space="preserve">Sarkar P, Baral T, Sarkar KC. Visual outcome following Nd: YAG laser capsulotomy in posterior capsular opacification in pseudophakic adult patients-a prospective observational study in a tertiary care centre. Indian J Clin Exp Ophthalmol. </w:t>
      </w:r>
      <w:r w:rsidRPr="001B13AD">
        <w:rPr>
          <w:rFonts w:ascii="Times New Roman" w:hAnsi="Times New Roman" w:cs="Times New Roman"/>
          <w:noProof/>
          <w:sz w:val="24"/>
          <w:szCs w:val="24"/>
        </w:rPr>
        <w:lastRenderedPageBreak/>
        <w:t xml:space="preserve">2020;6(3):343–6. </w:t>
      </w:r>
    </w:p>
    <w:p w:rsidR="001B13AD" w:rsidRPr="001B13AD" w:rsidRDefault="001B13AD" w:rsidP="001B13AD">
      <w:pPr>
        <w:widowControl w:val="0"/>
        <w:autoSpaceDE w:val="0"/>
        <w:autoSpaceDN w:val="0"/>
        <w:adjustRightInd w:val="0"/>
        <w:spacing w:line="360" w:lineRule="auto"/>
        <w:ind w:left="640" w:hanging="640"/>
        <w:rPr>
          <w:rFonts w:ascii="Times New Roman" w:hAnsi="Times New Roman" w:cs="Times New Roman"/>
          <w:noProof/>
          <w:sz w:val="24"/>
          <w:szCs w:val="24"/>
        </w:rPr>
      </w:pPr>
      <w:r w:rsidRPr="001B13AD">
        <w:rPr>
          <w:rFonts w:ascii="Times New Roman" w:hAnsi="Times New Roman" w:cs="Times New Roman"/>
          <w:noProof/>
          <w:sz w:val="24"/>
          <w:szCs w:val="24"/>
        </w:rPr>
        <w:t>25.</w:t>
      </w:r>
      <w:r w:rsidRPr="001B13AD">
        <w:rPr>
          <w:rFonts w:ascii="Times New Roman" w:hAnsi="Times New Roman" w:cs="Times New Roman"/>
          <w:noProof/>
          <w:sz w:val="24"/>
          <w:szCs w:val="24"/>
        </w:rPr>
        <w:tab/>
        <w:t xml:space="preserve">Bari KN. Original Article Nd : YAG Laser Posterior Capsulotomy and Visual Outcome. Delta Med Col J. 2013;1(1):16–9. </w:t>
      </w:r>
    </w:p>
    <w:p w:rsidR="001B13AD" w:rsidRPr="001B13AD" w:rsidRDefault="001B13AD" w:rsidP="001B13AD">
      <w:pPr>
        <w:widowControl w:val="0"/>
        <w:autoSpaceDE w:val="0"/>
        <w:autoSpaceDN w:val="0"/>
        <w:adjustRightInd w:val="0"/>
        <w:spacing w:line="360" w:lineRule="auto"/>
        <w:ind w:left="640" w:hanging="640"/>
        <w:rPr>
          <w:rFonts w:ascii="Times New Roman" w:hAnsi="Times New Roman" w:cs="Times New Roman"/>
          <w:noProof/>
          <w:sz w:val="24"/>
          <w:szCs w:val="24"/>
        </w:rPr>
      </w:pPr>
      <w:r w:rsidRPr="001B13AD">
        <w:rPr>
          <w:rFonts w:ascii="Times New Roman" w:hAnsi="Times New Roman" w:cs="Times New Roman"/>
          <w:noProof/>
          <w:sz w:val="24"/>
          <w:szCs w:val="24"/>
        </w:rPr>
        <w:t>26.</w:t>
      </w:r>
      <w:r w:rsidRPr="001B13AD">
        <w:rPr>
          <w:rFonts w:ascii="Times New Roman" w:hAnsi="Times New Roman" w:cs="Times New Roman"/>
          <w:noProof/>
          <w:sz w:val="24"/>
          <w:szCs w:val="24"/>
        </w:rPr>
        <w:tab/>
        <w:t xml:space="preserve">JAVED EA, AHMAD ZUD, SULTAN M. Nd: Yag Laser Capsulotomy and Complications. Prof Med J. 2007;14(04):616–9. </w:t>
      </w:r>
    </w:p>
    <w:p w:rsidR="001B13AD" w:rsidRPr="001B13AD" w:rsidRDefault="001B13AD" w:rsidP="001B13AD">
      <w:pPr>
        <w:widowControl w:val="0"/>
        <w:autoSpaceDE w:val="0"/>
        <w:autoSpaceDN w:val="0"/>
        <w:adjustRightInd w:val="0"/>
        <w:spacing w:line="360" w:lineRule="auto"/>
        <w:ind w:left="640" w:hanging="640"/>
        <w:rPr>
          <w:rFonts w:ascii="Times New Roman" w:hAnsi="Times New Roman" w:cs="Times New Roman"/>
          <w:noProof/>
          <w:sz w:val="24"/>
          <w:szCs w:val="24"/>
        </w:rPr>
      </w:pPr>
      <w:r w:rsidRPr="001B13AD">
        <w:rPr>
          <w:rFonts w:ascii="Times New Roman" w:hAnsi="Times New Roman" w:cs="Times New Roman"/>
          <w:noProof/>
          <w:sz w:val="24"/>
          <w:szCs w:val="24"/>
        </w:rPr>
        <w:t>27.</w:t>
      </w:r>
      <w:r w:rsidRPr="001B13AD">
        <w:rPr>
          <w:rFonts w:ascii="Times New Roman" w:hAnsi="Times New Roman" w:cs="Times New Roman"/>
          <w:noProof/>
          <w:sz w:val="24"/>
          <w:szCs w:val="24"/>
        </w:rPr>
        <w:tab/>
        <w:t xml:space="preserve">Raza A. Complications after Nd YAG Posterior Capsulotomy. J Rawalpindi Med Coll. 2019;11(1):27–9. </w:t>
      </w:r>
    </w:p>
    <w:p w:rsidR="001B13AD" w:rsidRPr="001B13AD" w:rsidRDefault="001B13AD" w:rsidP="001B13AD">
      <w:pPr>
        <w:widowControl w:val="0"/>
        <w:autoSpaceDE w:val="0"/>
        <w:autoSpaceDN w:val="0"/>
        <w:adjustRightInd w:val="0"/>
        <w:spacing w:line="360" w:lineRule="auto"/>
        <w:ind w:left="640" w:hanging="640"/>
        <w:rPr>
          <w:rFonts w:ascii="Times New Roman" w:hAnsi="Times New Roman" w:cs="Times New Roman"/>
          <w:noProof/>
          <w:sz w:val="24"/>
          <w:szCs w:val="24"/>
        </w:rPr>
      </w:pPr>
      <w:r w:rsidRPr="001B13AD">
        <w:rPr>
          <w:rFonts w:ascii="Times New Roman" w:hAnsi="Times New Roman" w:cs="Times New Roman"/>
          <w:noProof/>
          <w:sz w:val="24"/>
          <w:szCs w:val="24"/>
        </w:rPr>
        <w:t>28.</w:t>
      </w:r>
      <w:r w:rsidRPr="001B13AD">
        <w:rPr>
          <w:rFonts w:ascii="Times New Roman" w:hAnsi="Times New Roman" w:cs="Times New Roman"/>
          <w:noProof/>
          <w:sz w:val="24"/>
          <w:szCs w:val="24"/>
        </w:rPr>
        <w:tab/>
        <w:t>Karahan E, Er D, Kaynak S. An Overview of Nd:YAG Laser Capsulotomy. Med hypothesis, Discov Innov Ophthalmol J [Internet]. 2014;3(2):45–50. Available from: http://www.ncbi.nlm.nih.gov/pubmed/25738159%0Ahttp://www.pubmedcentral.nih.gov/articlerender.fcgi?artid=PMC4346677</w:t>
      </w:r>
    </w:p>
    <w:p w:rsidR="001B13AD" w:rsidRPr="001B13AD" w:rsidRDefault="001B13AD" w:rsidP="001B13AD">
      <w:pPr>
        <w:widowControl w:val="0"/>
        <w:autoSpaceDE w:val="0"/>
        <w:autoSpaceDN w:val="0"/>
        <w:adjustRightInd w:val="0"/>
        <w:spacing w:line="360" w:lineRule="auto"/>
        <w:ind w:left="640" w:hanging="640"/>
        <w:rPr>
          <w:rFonts w:ascii="Times New Roman" w:hAnsi="Times New Roman" w:cs="Times New Roman"/>
          <w:noProof/>
          <w:sz w:val="24"/>
          <w:szCs w:val="24"/>
        </w:rPr>
      </w:pPr>
      <w:r w:rsidRPr="001B13AD">
        <w:rPr>
          <w:rFonts w:ascii="Times New Roman" w:hAnsi="Times New Roman" w:cs="Times New Roman"/>
          <w:noProof/>
          <w:sz w:val="24"/>
          <w:szCs w:val="24"/>
        </w:rPr>
        <w:t>29.</w:t>
      </w:r>
      <w:r w:rsidRPr="001B13AD">
        <w:rPr>
          <w:rFonts w:ascii="Times New Roman" w:hAnsi="Times New Roman" w:cs="Times New Roman"/>
          <w:noProof/>
          <w:sz w:val="24"/>
          <w:szCs w:val="24"/>
        </w:rPr>
        <w:tab/>
        <w:t xml:space="preserve">Manikala S. Treatment with Nd : YAG for posterior capsular opacification after cataract surgery. Indian J Clin Exp Ophthalmol. 2021;7(1):87–91. </w:t>
      </w:r>
    </w:p>
    <w:p w:rsidR="001B13AD" w:rsidRPr="001B13AD" w:rsidRDefault="001B13AD" w:rsidP="001B13AD">
      <w:pPr>
        <w:widowControl w:val="0"/>
        <w:autoSpaceDE w:val="0"/>
        <w:autoSpaceDN w:val="0"/>
        <w:adjustRightInd w:val="0"/>
        <w:spacing w:line="360" w:lineRule="auto"/>
        <w:ind w:left="640" w:hanging="640"/>
        <w:rPr>
          <w:rFonts w:ascii="Times New Roman" w:hAnsi="Times New Roman" w:cs="Times New Roman"/>
          <w:noProof/>
          <w:sz w:val="24"/>
          <w:szCs w:val="24"/>
        </w:rPr>
      </w:pPr>
      <w:r w:rsidRPr="001B13AD">
        <w:rPr>
          <w:rFonts w:ascii="Times New Roman" w:hAnsi="Times New Roman" w:cs="Times New Roman"/>
          <w:noProof/>
          <w:sz w:val="24"/>
          <w:szCs w:val="24"/>
        </w:rPr>
        <w:t>30.</w:t>
      </w:r>
      <w:r w:rsidRPr="001B13AD">
        <w:rPr>
          <w:rFonts w:ascii="Times New Roman" w:hAnsi="Times New Roman" w:cs="Times New Roman"/>
          <w:noProof/>
          <w:sz w:val="24"/>
          <w:szCs w:val="24"/>
        </w:rPr>
        <w:tab/>
        <w:t xml:space="preserve">Khanzada MA, Jatoi SM, Narsani AK, Dabir SA, Gul S. ORIGINAL ARTICLE EXPERIENCE OF ND : YAG LASER POSTERIOR CAPSULOTOMY IN 500 CASES. 2007;(December):8–10. </w:t>
      </w:r>
    </w:p>
    <w:p w:rsidR="001B13AD" w:rsidRPr="001B13AD" w:rsidRDefault="001B13AD" w:rsidP="001B13AD">
      <w:pPr>
        <w:widowControl w:val="0"/>
        <w:autoSpaceDE w:val="0"/>
        <w:autoSpaceDN w:val="0"/>
        <w:adjustRightInd w:val="0"/>
        <w:spacing w:line="360" w:lineRule="auto"/>
        <w:ind w:left="640" w:hanging="640"/>
        <w:rPr>
          <w:rFonts w:ascii="Times New Roman" w:hAnsi="Times New Roman" w:cs="Times New Roman"/>
          <w:noProof/>
          <w:sz w:val="24"/>
          <w:szCs w:val="24"/>
        </w:rPr>
      </w:pPr>
      <w:r w:rsidRPr="001B13AD">
        <w:rPr>
          <w:rFonts w:ascii="Times New Roman" w:hAnsi="Times New Roman" w:cs="Times New Roman"/>
          <w:noProof/>
          <w:sz w:val="24"/>
          <w:szCs w:val="24"/>
        </w:rPr>
        <w:t>31.</w:t>
      </w:r>
      <w:r w:rsidRPr="001B13AD">
        <w:rPr>
          <w:rFonts w:ascii="Times New Roman" w:hAnsi="Times New Roman" w:cs="Times New Roman"/>
          <w:noProof/>
          <w:sz w:val="24"/>
          <w:szCs w:val="24"/>
        </w:rPr>
        <w:tab/>
        <w:t xml:space="preserve">Takkar B, Chandra P, Temkar S, Singh AK. Original Article Predictors of Successful Laser Capsulotomy for Significant Posterior Capsule Opacification after Phacoemulsification. 2017; </w:t>
      </w:r>
    </w:p>
    <w:p w:rsidR="001B13AD" w:rsidRPr="001B13AD" w:rsidRDefault="001B13AD" w:rsidP="001B13AD">
      <w:pPr>
        <w:widowControl w:val="0"/>
        <w:autoSpaceDE w:val="0"/>
        <w:autoSpaceDN w:val="0"/>
        <w:adjustRightInd w:val="0"/>
        <w:spacing w:line="360" w:lineRule="auto"/>
        <w:ind w:left="640" w:hanging="640"/>
        <w:rPr>
          <w:rFonts w:ascii="Times New Roman" w:hAnsi="Times New Roman" w:cs="Times New Roman"/>
          <w:noProof/>
          <w:sz w:val="24"/>
        </w:rPr>
      </w:pPr>
      <w:r w:rsidRPr="001B13AD">
        <w:rPr>
          <w:rFonts w:ascii="Times New Roman" w:hAnsi="Times New Roman" w:cs="Times New Roman"/>
          <w:noProof/>
          <w:sz w:val="24"/>
          <w:szCs w:val="24"/>
        </w:rPr>
        <w:t>32.</w:t>
      </w:r>
      <w:r w:rsidRPr="001B13AD">
        <w:rPr>
          <w:rFonts w:ascii="Times New Roman" w:hAnsi="Times New Roman" w:cs="Times New Roman"/>
          <w:noProof/>
          <w:sz w:val="24"/>
          <w:szCs w:val="24"/>
        </w:rPr>
        <w:tab/>
        <w:t xml:space="preserve">Tariq M, Iqbal K, Inayat B, Rehman M ur, Zaheer W, Shahid MA, et al. Impact of Neodymium-Doped Yttrium Aluminum Garnet (ND-YAG) Posterior Capsulotomy Laser Treatment on Central Macular Thickness: A Prospective, Observational Study From a Tertiary Care Center. Cureus. 2021;13(7):10–4. </w:t>
      </w:r>
    </w:p>
    <w:p w:rsidR="003B4672" w:rsidRDefault="00E55ED0" w:rsidP="001B13AD">
      <w:pPr>
        <w:widowControl w:val="0"/>
        <w:autoSpaceDE w:val="0"/>
        <w:autoSpaceDN w:val="0"/>
        <w:adjustRightInd w:val="0"/>
        <w:spacing w:line="360" w:lineRule="auto"/>
        <w:ind w:left="640" w:hanging="640"/>
        <w:rPr>
          <w:rFonts w:ascii="Times New Roman" w:hAnsi="Times New Roman" w:cs="Times New Roman"/>
          <w:b/>
          <w:sz w:val="24"/>
          <w:szCs w:val="24"/>
        </w:rPr>
      </w:pPr>
      <w:r>
        <w:rPr>
          <w:rFonts w:ascii="Times New Roman" w:hAnsi="Times New Roman" w:cs="Times New Roman"/>
          <w:b/>
          <w:sz w:val="24"/>
          <w:szCs w:val="24"/>
        </w:rPr>
        <w:fldChar w:fldCharType="end"/>
      </w:r>
    </w:p>
    <w:p w:rsidR="005562E4" w:rsidRPr="00B05A04" w:rsidRDefault="005562E4" w:rsidP="00B05A04">
      <w:pPr>
        <w:spacing w:line="360" w:lineRule="auto"/>
        <w:jc w:val="both"/>
        <w:rPr>
          <w:rFonts w:ascii="Times New Roman" w:hAnsi="Times New Roman" w:cs="Times New Roman"/>
          <w:sz w:val="24"/>
          <w:szCs w:val="24"/>
        </w:rPr>
      </w:pPr>
    </w:p>
    <w:p w:rsidR="005562E4" w:rsidRPr="00B05A04" w:rsidRDefault="005562E4" w:rsidP="00B05A04">
      <w:pPr>
        <w:spacing w:line="360" w:lineRule="auto"/>
        <w:jc w:val="both"/>
        <w:rPr>
          <w:rFonts w:ascii="Times New Roman" w:hAnsi="Times New Roman" w:cs="Times New Roman"/>
          <w:sz w:val="24"/>
          <w:szCs w:val="24"/>
        </w:rPr>
      </w:pPr>
    </w:p>
    <w:p w:rsidR="005562E4" w:rsidRPr="00B05A04" w:rsidRDefault="005562E4" w:rsidP="00B05A04">
      <w:pPr>
        <w:spacing w:line="360" w:lineRule="auto"/>
        <w:jc w:val="both"/>
        <w:rPr>
          <w:rFonts w:ascii="Times New Roman" w:hAnsi="Times New Roman" w:cs="Times New Roman"/>
          <w:sz w:val="24"/>
          <w:szCs w:val="24"/>
        </w:rPr>
      </w:pPr>
    </w:p>
    <w:p w:rsidR="005562E4" w:rsidRPr="00B05A04" w:rsidRDefault="005562E4" w:rsidP="00B05A04">
      <w:pPr>
        <w:spacing w:line="360" w:lineRule="auto"/>
        <w:jc w:val="both"/>
        <w:rPr>
          <w:rFonts w:ascii="Times New Roman" w:hAnsi="Times New Roman" w:cs="Times New Roman"/>
          <w:sz w:val="24"/>
          <w:szCs w:val="24"/>
        </w:rPr>
      </w:pPr>
    </w:p>
    <w:p w:rsidR="005562E4" w:rsidRPr="00B05A04" w:rsidRDefault="005562E4" w:rsidP="00B05A04">
      <w:pPr>
        <w:spacing w:line="360" w:lineRule="auto"/>
        <w:jc w:val="both"/>
        <w:rPr>
          <w:rFonts w:ascii="Times New Roman" w:hAnsi="Times New Roman" w:cs="Times New Roman"/>
          <w:b/>
          <w:bCs/>
          <w:sz w:val="24"/>
          <w:szCs w:val="24"/>
        </w:rPr>
      </w:pPr>
    </w:p>
    <w:p w:rsidR="005562E4" w:rsidRPr="00B05A04" w:rsidRDefault="005562E4" w:rsidP="00B05A04">
      <w:pPr>
        <w:spacing w:line="360" w:lineRule="auto"/>
        <w:jc w:val="both"/>
        <w:rPr>
          <w:rFonts w:ascii="Times New Roman" w:hAnsi="Times New Roman" w:cs="Times New Roman"/>
          <w:b/>
          <w:bCs/>
          <w:sz w:val="24"/>
          <w:szCs w:val="24"/>
        </w:rPr>
      </w:pPr>
    </w:p>
    <w:sectPr w:rsidR="005562E4" w:rsidRPr="00B05A04" w:rsidSect="00B05A04">
      <w:pgSz w:w="11906" w:h="16838"/>
      <w:pgMar w:top="1440" w:right="1440" w:bottom="1440" w:left="144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ACA" w:rsidRDefault="00B74ACA" w:rsidP="00B05A04">
      <w:pPr>
        <w:spacing w:after="0" w:line="240" w:lineRule="auto"/>
      </w:pPr>
      <w:r>
        <w:separator/>
      </w:r>
    </w:p>
  </w:endnote>
  <w:endnote w:type="continuationSeparator" w:id="1">
    <w:p w:rsidR="00B74ACA" w:rsidRDefault="00B74ACA" w:rsidP="00B05A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5301590"/>
      <w:docPartObj>
        <w:docPartGallery w:val="Page Numbers (Bottom of Page)"/>
        <w:docPartUnique/>
      </w:docPartObj>
    </w:sdtPr>
    <w:sdtEndPr>
      <w:rPr>
        <w:noProof/>
      </w:rPr>
    </w:sdtEndPr>
    <w:sdtContent>
      <w:p w:rsidR="008E5AE9" w:rsidRDefault="008E5AE9">
        <w:pPr>
          <w:pStyle w:val="Footer"/>
          <w:jc w:val="center"/>
        </w:pPr>
        <w:fldSimple w:instr=" PAGE   \* MERGEFORMAT ">
          <w:r w:rsidR="00430F31">
            <w:rPr>
              <w:noProof/>
            </w:rPr>
            <w:t>10</w:t>
          </w:r>
        </w:fldSimple>
      </w:p>
    </w:sdtContent>
  </w:sdt>
  <w:p w:rsidR="008E5AE9" w:rsidRDefault="008E5A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ACA" w:rsidRDefault="00B74ACA" w:rsidP="00B05A04">
      <w:pPr>
        <w:spacing w:after="0" w:line="240" w:lineRule="auto"/>
      </w:pPr>
      <w:r>
        <w:separator/>
      </w:r>
    </w:p>
  </w:footnote>
  <w:footnote w:type="continuationSeparator" w:id="1">
    <w:p w:rsidR="00B74ACA" w:rsidRDefault="00B74ACA" w:rsidP="00B05A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AE9" w:rsidRDefault="008E5AE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6204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AE9" w:rsidRDefault="008E5AE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6204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AE9" w:rsidRDefault="008E5AE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56204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44C4"/>
    <w:multiLevelType w:val="hybridMultilevel"/>
    <w:tmpl w:val="C74C57F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D987513"/>
    <w:multiLevelType w:val="hybridMultilevel"/>
    <w:tmpl w:val="69A6A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17702F7"/>
    <w:multiLevelType w:val="hybridMultilevel"/>
    <w:tmpl w:val="C6B0E4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A9747F9"/>
    <w:multiLevelType w:val="hybridMultilevel"/>
    <w:tmpl w:val="AED8230C"/>
    <w:lvl w:ilvl="0" w:tplc="09927B5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B537339"/>
    <w:multiLevelType w:val="hybridMultilevel"/>
    <w:tmpl w:val="A0A450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GB" w:vendorID="64" w:dllVersion="131078" w:nlCheck="1" w:checkStyle="0"/>
  <w:activeWritingStyle w:appName="MSWord" w:lang="en-US" w:vendorID="64" w:dllVersion="131078" w:nlCheck="1" w:checkStyle="1"/>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E00FC"/>
    <w:rsid w:val="00000D5D"/>
    <w:rsid w:val="000334CF"/>
    <w:rsid w:val="00037989"/>
    <w:rsid w:val="00051512"/>
    <w:rsid w:val="000556BD"/>
    <w:rsid w:val="00055A40"/>
    <w:rsid w:val="00077D33"/>
    <w:rsid w:val="00085B8E"/>
    <w:rsid w:val="000A0BD0"/>
    <w:rsid w:val="000A44DA"/>
    <w:rsid w:val="000B3808"/>
    <w:rsid w:val="000F3BC1"/>
    <w:rsid w:val="001113E4"/>
    <w:rsid w:val="00120EBC"/>
    <w:rsid w:val="001459A2"/>
    <w:rsid w:val="00163F67"/>
    <w:rsid w:val="00170E12"/>
    <w:rsid w:val="001B124E"/>
    <w:rsid w:val="001B13AD"/>
    <w:rsid w:val="001E1AD5"/>
    <w:rsid w:val="002111D5"/>
    <w:rsid w:val="0024617E"/>
    <w:rsid w:val="00272F28"/>
    <w:rsid w:val="00277CD1"/>
    <w:rsid w:val="00284E5E"/>
    <w:rsid w:val="00293823"/>
    <w:rsid w:val="002B0E42"/>
    <w:rsid w:val="002C47AC"/>
    <w:rsid w:val="002D56F6"/>
    <w:rsid w:val="003211C3"/>
    <w:rsid w:val="00327A0E"/>
    <w:rsid w:val="0033398F"/>
    <w:rsid w:val="00336A69"/>
    <w:rsid w:val="0037095D"/>
    <w:rsid w:val="00370AB7"/>
    <w:rsid w:val="00377D05"/>
    <w:rsid w:val="00387073"/>
    <w:rsid w:val="00387ABF"/>
    <w:rsid w:val="003B4672"/>
    <w:rsid w:val="003B5B54"/>
    <w:rsid w:val="003E6D17"/>
    <w:rsid w:val="0040327F"/>
    <w:rsid w:val="00425ECD"/>
    <w:rsid w:val="00430F31"/>
    <w:rsid w:val="00444689"/>
    <w:rsid w:val="004674C5"/>
    <w:rsid w:val="00484180"/>
    <w:rsid w:val="004920FB"/>
    <w:rsid w:val="004B0DC3"/>
    <w:rsid w:val="004B16D9"/>
    <w:rsid w:val="004C130C"/>
    <w:rsid w:val="004D1224"/>
    <w:rsid w:val="005037F7"/>
    <w:rsid w:val="00533D73"/>
    <w:rsid w:val="005423BA"/>
    <w:rsid w:val="005562E4"/>
    <w:rsid w:val="00577264"/>
    <w:rsid w:val="005861C2"/>
    <w:rsid w:val="00591C32"/>
    <w:rsid w:val="005E00FC"/>
    <w:rsid w:val="00607063"/>
    <w:rsid w:val="006251BB"/>
    <w:rsid w:val="00662B67"/>
    <w:rsid w:val="006666DC"/>
    <w:rsid w:val="00673552"/>
    <w:rsid w:val="006B07B7"/>
    <w:rsid w:val="006B7003"/>
    <w:rsid w:val="006C1A57"/>
    <w:rsid w:val="006F5963"/>
    <w:rsid w:val="00705B40"/>
    <w:rsid w:val="0072325B"/>
    <w:rsid w:val="007328F2"/>
    <w:rsid w:val="007369FC"/>
    <w:rsid w:val="00782A67"/>
    <w:rsid w:val="0079267F"/>
    <w:rsid w:val="00795864"/>
    <w:rsid w:val="007D79ED"/>
    <w:rsid w:val="007F75B9"/>
    <w:rsid w:val="008221F7"/>
    <w:rsid w:val="00822FE1"/>
    <w:rsid w:val="00832D7A"/>
    <w:rsid w:val="0084257C"/>
    <w:rsid w:val="00863D1E"/>
    <w:rsid w:val="008C6675"/>
    <w:rsid w:val="008E3D62"/>
    <w:rsid w:val="008E5AE9"/>
    <w:rsid w:val="009657C2"/>
    <w:rsid w:val="00973D5B"/>
    <w:rsid w:val="00993270"/>
    <w:rsid w:val="009A5D6E"/>
    <w:rsid w:val="009B00CC"/>
    <w:rsid w:val="009B6117"/>
    <w:rsid w:val="009C6A6D"/>
    <w:rsid w:val="009C6CB7"/>
    <w:rsid w:val="009D17D5"/>
    <w:rsid w:val="009E3E08"/>
    <w:rsid w:val="00A16F73"/>
    <w:rsid w:val="00A24E62"/>
    <w:rsid w:val="00A25922"/>
    <w:rsid w:val="00A25B18"/>
    <w:rsid w:val="00A328EF"/>
    <w:rsid w:val="00A410CC"/>
    <w:rsid w:val="00A60386"/>
    <w:rsid w:val="00A72ADE"/>
    <w:rsid w:val="00AC2766"/>
    <w:rsid w:val="00AD035C"/>
    <w:rsid w:val="00AD4991"/>
    <w:rsid w:val="00AD70C0"/>
    <w:rsid w:val="00AE12E1"/>
    <w:rsid w:val="00AF17ED"/>
    <w:rsid w:val="00B05A04"/>
    <w:rsid w:val="00B13090"/>
    <w:rsid w:val="00B14225"/>
    <w:rsid w:val="00B539B0"/>
    <w:rsid w:val="00B53B39"/>
    <w:rsid w:val="00B74ACA"/>
    <w:rsid w:val="00B87CB5"/>
    <w:rsid w:val="00BD1C55"/>
    <w:rsid w:val="00BE515B"/>
    <w:rsid w:val="00C46472"/>
    <w:rsid w:val="00C855B2"/>
    <w:rsid w:val="00CB36A3"/>
    <w:rsid w:val="00CE0976"/>
    <w:rsid w:val="00CF3534"/>
    <w:rsid w:val="00D020F7"/>
    <w:rsid w:val="00D03E21"/>
    <w:rsid w:val="00D53096"/>
    <w:rsid w:val="00D91833"/>
    <w:rsid w:val="00DC4BCD"/>
    <w:rsid w:val="00E23144"/>
    <w:rsid w:val="00E31C74"/>
    <w:rsid w:val="00E405D3"/>
    <w:rsid w:val="00E55ED0"/>
    <w:rsid w:val="00E67285"/>
    <w:rsid w:val="00E742FD"/>
    <w:rsid w:val="00E937CC"/>
    <w:rsid w:val="00ED43FE"/>
    <w:rsid w:val="00EF0217"/>
    <w:rsid w:val="00EF41A0"/>
    <w:rsid w:val="00F0660C"/>
    <w:rsid w:val="00F40012"/>
    <w:rsid w:val="00F64A62"/>
    <w:rsid w:val="00F7206E"/>
    <w:rsid w:val="00F7317B"/>
    <w:rsid w:val="00F76DE9"/>
    <w:rsid w:val="00F86D44"/>
    <w:rsid w:val="00F93752"/>
    <w:rsid w:val="00FB7E6D"/>
    <w:rsid w:val="00FD171A"/>
    <w:rsid w:val="00FF24A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F28"/>
  </w:style>
  <w:style w:type="paragraph" w:styleId="Heading1">
    <w:name w:val="heading 1"/>
    <w:basedOn w:val="Normal"/>
    <w:next w:val="Normal"/>
    <w:link w:val="Heading1Char"/>
    <w:uiPriority w:val="9"/>
    <w:qFormat/>
    <w:rsid w:val="00484180"/>
    <w:pPr>
      <w:keepNext/>
      <w:keepLines/>
      <w:spacing w:after="0" w:line="360" w:lineRule="auto"/>
      <w:jc w:val="center"/>
      <w:outlineLvl w:val="0"/>
    </w:pPr>
    <w:rPr>
      <w:rFonts w:ascii="Times New Roman" w:eastAsia="SimSun" w:hAnsi="Times New Roman" w:cs="SimSun"/>
      <w:b/>
      <w:color w:val="000000" w:themeColor="text1"/>
      <w:sz w:val="24"/>
      <w:szCs w:val="32"/>
      <w:lang w:val="en-US"/>
    </w:rPr>
  </w:style>
  <w:style w:type="paragraph" w:styleId="Heading3">
    <w:name w:val="heading 3"/>
    <w:basedOn w:val="Normal"/>
    <w:next w:val="Normal"/>
    <w:link w:val="Heading3Char"/>
    <w:uiPriority w:val="9"/>
    <w:semiHidden/>
    <w:unhideWhenUsed/>
    <w:qFormat/>
    <w:rsid w:val="009932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6F73"/>
    <w:pPr>
      <w:spacing w:after="0" w:line="240" w:lineRule="auto"/>
    </w:pPr>
    <w:rPr>
      <w:lang w:val="en-US"/>
    </w:rPr>
  </w:style>
  <w:style w:type="character" w:customStyle="1" w:styleId="Heading1Char">
    <w:name w:val="Heading 1 Char"/>
    <w:basedOn w:val="DefaultParagraphFont"/>
    <w:link w:val="Heading1"/>
    <w:uiPriority w:val="9"/>
    <w:rsid w:val="00484180"/>
    <w:rPr>
      <w:rFonts w:ascii="Times New Roman" w:eastAsia="SimSun" w:hAnsi="Times New Roman" w:cs="SimSun"/>
      <w:b/>
      <w:color w:val="000000" w:themeColor="text1"/>
      <w:sz w:val="24"/>
      <w:szCs w:val="32"/>
      <w:lang w:val="en-US"/>
    </w:rPr>
  </w:style>
  <w:style w:type="character" w:styleId="CommentReference">
    <w:name w:val="annotation reference"/>
    <w:basedOn w:val="DefaultParagraphFont"/>
    <w:uiPriority w:val="99"/>
    <w:semiHidden/>
    <w:unhideWhenUsed/>
    <w:rsid w:val="00484180"/>
    <w:rPr>
      <w:sz w:val="16"/>
      <w:szCs w:val="16"/>
    </w:rPr>
  </w:style>
  <w:style w:type="paragraph" w:styleId="CommentText">
    <w:name w:val="annotation text"/>
    <w:basedOn w:val="Normal"/>
    <w:link w:val="CommentTextChar"/>
    <w:uiPriority w:val="99"/>
    <w:semiHidden/>
    <w:unhideWhenUsed/>
    <w:rsid w:val="00484180"/>
    <w:pPr>
      <w:spacing w:after="0" w:line="240" w:lineRule="auto"/>
    </w:pPr>
    <w:rPr>
      <w:rFonts w:ascii="Calibri" w:eastAsia="SimSun" w:hAnsi="Calibri" w:cs="SimSun"/>
      <w:sz w:val="20"/>
      <w:szCs w:val="20"/>
      <w:lang w:val="en-US" w:eastAsia="zh-CN"/>
    </w:rPr>
  </w:style>
  <w:style w:type="character" w:customStyle="1" w:styleId="CommentTextChar">
    <w:name w:val="Comment Text Char"/>
    <w:basedOn w:val="DefaultParagraphFont"/>
    <w:link w:val="CommentText"/>
    <w:uiPriority w:val="99"/>
    <w:semiHidden/>
    <w:rsid w:val="00484180"/>
    <w:rPr>
      <w:rFonts w:ascii="Calibri" w:eastAsia="SimSun" w:hAnsi="Calibri" w:cs="SimSun"/>
      <w:sz w:val="20"/>
      <w:szCs w:val="20"/>
      <w:lang w:val="en-US" w:eastAsia="zh-CN"/>
    </w:rPr>
  </w:style>
  <w:style w:type="paragraph" w:styleId="BalloonText">
    <w:name w:val="Balloon Text"/>
    <w:basedOn w:val="Normal"/>
    <w:link w:val="BalloonTextChar"/>
    <w:uiPriority w:val="99"/>
    <w:semiHidden/>
    <w:unhideWhenUsed/>
    <w:rsid w:val="00484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180"/>
    <w:rPr>
      <w:rFonts w:ascii="Tahoma" w:hAnsi="Tahoma" w:cs="Tahoma"/>
      <w:sz w:val="16"/>
      <w:szCs w:val="16"/>
    </w:rPr>
  </w:style>
  <w:style w:type="character" w:styleId="Strong">
    <w:name w:val="Strong"/>
    <w:basedOn w:val="DefaultParagraphFont"/>
    <w:uiPriority w:val="22"/>
    <w:qFormat/>
    <w:rsid w:val="004B0DC3"/>
    <w:rPr>
      <w:b/>
      <w:bCs/>
    </w:rPr>
  </w:style>
  <w:style w:type="character" w:customStyle="1" w:styleId="citation-146">
    <w:name w:val="citation-146"/>
    <w:basedOn w:val="DefaultParagraphFont"/>
    <w:rsid w:val="003E6D17"/>
  </w:style>
  <w:style w:type="character" w:customStyle="1" w:styleId="citation-145">
    <w:name w:val="citation-145"/>
    <w:basedOn w:val="DefaultParagraphFont"/>
    <w:rsid w:val="003E6D17"/>
  </w:style>
  <w:style w:type="character" w:customStyle="1" w:styleId="citation-144">
    <w:name w:val="citation-144"/>
    <w:basedOn w:val="DefaultParagraphFont"/>
    <w:rsid w:val="003E6D17"/>
  </w:style>
  <w:style w:type="character" w:customStyle="1" w:styleId="citation-143">
    <w:name w:val="citation-143"/>
    <w:basedOn w:val="DefaultParagraphFont"/>
    <w:rsid w:val="003E6D17"/>
  </w:style>
  <w:style w:type="character" w:customStyle="1" w:styleId="citation-142">
    <w:name w:val="citation-142"/>
    <w:basedOn w:val="DefaultParagraphFont"/>
    <w:rsid w:val="003E6D17"/>
  </w:style>
  <w:style w:type="paragraph" w:styleId="ListParagraph">
    <w:name w:val="List Paragraph"/>
    <w:basedOn w:val="Normal"/>
    <w:uiPriority w:val="34"/>
    <w:qFormat/>
    <w:rsid w:val="009D17D5"/>
    <w:pPr>
      <w:spacing w:after="0" w:line="240" w:lineRule="auto"/>
      <w:ind w:left="720"/>
      <w:contextualSpacing/>
    </w:pPr>
    <w:rPr>
      <w:rFonts w:ascii="Calibri" w:eastAsia="SimSun" w:hAnsi="Calibri" w:cs="SimSun"/>
      <w:sz w:val="20"/>
      <w:szCs w:val="20"/>
      <w:lang w:val="en-US" w:eastAsia="zh-CN"/>
    </w:rPr>
  </w:style>
  <w:style w:type="character" w:customStyle="1" w:styleId="Heading3Char">
    <w:name w:val="Heading 3 Char"/>
    <w:basedOn w:val="DefaultParagraphFont"/>
    <w:link w:val="Heading3"/>
    <w:uiPriority w:val="9"/>
    <w:semiHidden/>
    <w:rsid w:val="00993270"/>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84257C"/>
    <w:pPr>
      <w:spacing w:before="240" w:after="0" w:line="360" w:lineRule="auto"/>
      <w:jc w:val="both"/>
    </w:pPr>
    <w:rPr>
      <w:rFonts w:ascii="Times New Roman" w:eastAsia="SimSun" w:hAnsi="Times New Roman" w:cs="Times New Roman"/>
      <w:b/>
      <w:bCs/>
      <w:sz w:val="24"/>
      <w:szCs w:val="24"/>
      <w:lang w:val="en-US" w:eastAsia="zh-CN"/>
    </w:rPr>
  </w:style>
  <w:style w:type="paragraph" w:styleId="NormalWeb">
    <w:name w:val="Normal (Web)"/>
    <w:basedOn w:val="Normal"/>
    <w:uiPriority w:val="99"/>
    <w:unhideWhenUsed/>
    <w:rsid w:val="00E405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itation-149">
    <w:name w:val="citation-149"/>
    <w:basedOn w:val="DefaultParagraphFont"/>
    <w:rsid w:val="007328F2"/>
  </w:style>
  <w:style w:type="character" w:customStyle="1" w:styleId="citation-148">
    <w:name w:val="citation-148"/>
    <w:basedOn w:val="DefaultParagraphFont"/>
    <w:rsid w:val="007328F2"/>
  </w:style>
  <w:style w:type="table" w:styleId="TableGrid">
    <w:name w:val="Table Grid"/>
    <w:basedOn w:val="TableNormal"/>
    <w:uiPriority w:val="59"/>
    <w:rsid w:val="008C6675"/>
    <w:pPr>
      <w:spacing w:after="0" w:line="240" w:lineRule="auto"/>
    </w:pPr>
    <w:rPr>
      <w:rFonts w:ascii="Calibri" w:eastAsia="SimSun" w:hAnsi="Calibri" w:cs="SimSu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05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A04"/>
  </w:style>
  <w:style w:type="paragraph" w:styleId="Footer">
    <w:name w:val="footer"/>
    <w:basedOn w:val="Normal"/>
    <w:link w:val="FooterChar"/>
    <w:uiPriority w:val="99"/>
    <w:unhideWhenUsed/>
    <w:rsid w:val="00B05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A04"/>
  </w:style>
  <w:style w:type="character" w:styleId="Hyperlink">
    <w:name w:val="Hyperlink"/>
    <w:basedOn w:val="DefaultParagraphFont"/>
    <w:uiPriority w:val="99"/>
    <w:unhideWhenUsed/>
    <w:rsid w:val="000A0BD0"/>
    <w:rPr>
      <w:color w:val="0000FF" w:themeColor="hyperlink"/>
      <w:u w:val="single"/>
    </w:rPr>
  </w:style>
  <w:style w:type="character" w:customStyle="1" w:styleId="UnresolvedMention">
    <w:name w:val="Unresolved Mention"/>
    <w:basedOn w:val="DefaultParagraphFont"/>
    <w:uiPriority w:val="99"/>
    <w:semiHidden/>
    <w:unhideWhenUsed/>
    <w:rsid w:val="000A0BD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71419161">
      <w:bodyDiv w:val="1"/>
      <w:marLeft w:val="0"/>
      <w:marRight w:val="0"/>
      <w:marTop w:val="0"/>
      <w:marBottom w:val="0"/>
      <w:divBdr>
        <w:top w:val="none" w:sz="0" w:space="0" w:color="auto"/>
        <w:left w:val="none" w:sz="0" w:space="0" w:color="auto"/>
        <w:bottom w:val="none" w:sz="0" w:space="0" w:color="auto"/>
        <w:right w:val="none" w:sz="0" w:space="0" w:color="auto"/>
      </w:divBdr>
    </w:div>
    <w:div w:id="749236802">
      <w:bodyDiv w:val="1"/>
      <w:marLeft w:val="0"/>
      <w:marRight w:val="0"/>
      <w:marTop w:val="0"/>
      <w:marBottom w:val="0"/>
      <w:divBdr>
        <w:top w:val="none" w:sz="0" w:space="0" w:color="auto"/>
        <w:left w:val="none" w:sz="0" w:space="0" w:color="auto"/>
        <w:bottom w:val="none" w:sz="0" w:space="0" w:color="auto"/>
        <w:right w:val="none" w:sz="0" w:space="0" w:color="auto"/>
      </w:divBdr>
    </w:div>
    <w:div w:id="1687829117">
      <w:bodyDiv w:val="1"/>
      <w:marLeft w:val="0"/>
      <w:marRight w:val="0"/>
      <w:marTop w:val="0"/>
      <w:marBottom w:val="0"/>
      <w:divBdr>
        <w:top w:val="none" w:sz="0" w:space="0" w:color="auto"/>
        <w:left w:val="none" w:sz="0" w:space="0" w:color="auto"/>
        <w:bottom w:val="none" w:sz="0" w:space="0" w:color="auto"/>
        <w:right w:val="none" w:sz="0" w:space="0" w:color="auto"/>
      </w:divBdr>
    </w:div>
    <w:div w:id="213039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Krwego\Research%20Stuff\Research%20deals\Mbaga\Figur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title>
      <c:tx>
        <c:rich>
          <a:bodyPr rot="0" spcFirstLastPara="1" vertOverflow="ellipsis" vert="horz" wrap="square" anchor="ctr" anchorCtr="1"/>
          <a:lstStyle/>
          <a:p>
            <a:pPr>
              <a:defRPr lang="en-US"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UCVA</a:t>
            </a:r>
          </a:p>
        </c:rich>
      </c:tx>
      <c:spPr>
        <a:noFill/>
        <a:ln>
          <a:noFill/>
        </a:ln>
        <a:effectLst/>
      </c:spPr>
    </c:title>
    <c:plotArea>
      <c:layout>
        <c:manualLayout>
          <c:layoutTarget val="inner"/>
          <c:xMode val="edge"/>
          <c:yMode val="edge"/>
          <c:x val="0.15311512595969171"/>
          <c:y val="2.2982657443530192E-2"/>
          <c:w val="0.83800992107930605"/>
          <c:h val="0.67635393240009634"/>
        </c:manualLayout>
      </c:layout>
      <c:barChart>
        <c:barDir val="col"/>
        <c:grouping val="clustered"/>
        <c:ser>
          <c:idx val="0"/>
          <c:order val="0"/>
          <c:tx>
            <c:strRef>
              <c:f>Sheet1!$A$3</c:f>
              <c:strCache>
                <c:ptCount val="1"/>
                <c:pt idx="0">
                  <c:v>Pre-YAG</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Sheet1!$B$2:$C$2</c:f>
              <c:strCache>
                <c:ptCount val="2"/>
                <c:pt idx="0">
                  <c:v>Good VA (6/6 to 6/12)</c:v>
                </c:pt>
                <c:pt idx="1">
                  <c:v>Poor VA (6/18 and below)</c:v>
                </c:pt>
              </c:strCache>
            </c:strRef>
          </c:cat>
          <c:val>
            <c:numRef>
              <c:f>Sheet1!$B$3:$C$3</c:f>
              <c:numCache>
                <c:formatCode>0.0</c:formatCode>
                <c:ptCount val="2"/>
                <c:pt idx="0" formatCode="General">
                  <c:v>0</c:v>
                </c:pt>
                <c:pt idx="1">
                  <c:v>100</c:v>
                </c:pt>
              </c:numCache>
            </c:numRef>
          </c:val>
          <c:extLst xmlns:c16r2="http://schemas.microsoft.com/office/drawing/2015/06/chart">
            <c:ext xmlns:c16="http://schemas.microsoft.com/office/drawing/2014/chart" uri="{C3380CC4-5D6E-409C-BE32-E72D297353CC}">
              <c16:uniqueId val="{00000000-ACF8-4AE2-A6C7-89321B50C835}"/>
            </c:ext>
          </c:extLst>
        </c:ser>
        <c:ser>
          <c:idx val="1"/>
          <c:order val="1"/>
          <c:tx>
            <c:strRef>
              <c:f>Sheet1!$A$4</c:f>
              <c:strCache>
                <c:ptCount val="1"/>
                <c:pt idx="0">
                  <c:v>Post-YAG</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Sheet1!$B$2:$C$2</c:f>
              <c:strCache>
                <c:ptCount val="2"/>
                <c:pt idx="0">
                  <c:v>Good VA (6/6 to 6/12)</c:v>
                </c:pt>
                <c:pt idx="1">
                  <c:v>Poor VA (6/18 and below)</c:v>
                </c:pt>
              </c:strCache>
            </c:strRef>
          </c:cat>
          <c:val>
            <c:numRef>
              <c:f>Sheet1!$B$4:$C$4</c:f>
              <c:numCache>
                <c:formatCode>0.0</c:formatCode>
                <c:ptCount val="2"/>
                <c:pt idx="0" formatCode="General">
                  <c:v>66.7</c:v>
                </c:pt>
                <c:pt idx="1">
                  <c:v>33.300000000000004</c:v>
                </c:pt>
              </c:numCache>
            </c:numRef>
          </c:val>
          <c:extLst xmlns:c16r2="http://schemas.microsoft.com/office/drawing/2015/06/chart">
            <c:ext xmlns:c16="http://schemas.microsoft.com/office/drawing/2014/chart" uri="{C3380CC4-5D6E-409C-BE32-E72D297353CC}">
              <c16:uniqueId val="{00000001-ACF8-4AE2-A6C7-89321B50C835}"/>
            </c:ext>
          </c:extLst>
        </c:ser>
        <c:dLbls>
          <c:showVal val="1"/>
        </c:dLbls>
        <c:gapWidth val="219"/>
        <c:overlap val="-27"/>
        <c:axId val="202834304"/>
        <c:axId val="202835840"/>
      </c:barChart>
      <c:catAx>
        <c:axId val="20283430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2835840"/>
        <c:crosses val="autoZero"/>
        <c:auto val="1"/>
        <c:lblAlgn val="ctr"/>
        <c:lblOffset val="100"/>
      </c:catAx>
      <c:valAx>
        <c:axId val="202835840"/>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percentage</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283430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GB"/>
  <c:chart>
    <c:autoTitleDeleted val="1"/>
    <c:plotArea>
      <c:layout>
        <c:manualLayout>
          <c:layoutTarget val="inner"/>
          <c:xMode val="edge"/>
          <c:yMode val="edge"/>
          <c:x val="0.15932587190310088"/>
          <c:y val="3.6422606445793405E-2"/>
          <c:w val="0.83845855260116464"/>
          <c:h val="0.6335658577357256"/>
        </c:manualLayout>
      </c:layout>
      <c:lineChart>
        <c:grouping val="standard"/>
        <c:ser>
          <c:idx val="1"/>
          <c:order val="1"/>
          <c:marker>
            <c:symbol val="none"/>
          </c:marker>
          <c:dLbls>
            <c:spPr>
              <a:noFill/>
              <a:ln>
                <a:noFill/>
              </a:ln>
              <a:effectLst/>
            </c:spPr>
            <c:showVal val="1"/>
            <c:extLst xmlns:c16r2="http://schemas.microsoft.com/office/drawing/2015/06/chart">
              <c:ext xmlns:c15="http://schemas.microsoft.com/office/drawing/2012/chart" uri="{CE6537A1-D6FC-4f65-9D91-7224C49458BB}">
                <c15:showLeaderLines val="0"/>
              </c:ext>
            </c:extLst>
          </c:dLbls>
          <c:cat>
            <c:multiLvlStrRef>
              <c:f>Sheet1!$B$3:$B$9</c:f>
            </c:multiLvlStrRef>
          </c:cat>
          <c:val>
            <c:numRef>
              <c:f>Sheet1!$D$3:$D$9</c:f>
            </c:numRef>
          </c:val>
          <c:extLst xmlns:c16r2="http://schemas.microsoft.com/office/drawing/2015/06/chart">
            <c:ext xmlns:c16="http://schemas.microsoft.com/office/drawing/2014/chart" uri="{C3380CC4-5D6E-409C-BE32-E72D297353CC}">
              <c16:uniqueId val="{00000000-076B-4883-B0EF-DEB5D0C4D746}"/>
            </c:ext>
          </c:extLst>
        </c:ser>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lang="en-US" sz="1100" b="0" i="0" u="none" strike="noStrike" kern="1200" baseline="0">
                    <a:solidFill>
                      <a:schemeClr val="dk1"/>
                    </a:solidFill>
                    <a:latin typeface="+mn-lt"/>
                    <a:ea typeface="+mn-ea"/>
                    <a:cs typeface="+mn-cs"/>
                  </a:defRPr>
                </a:pPr>
                <a:endParaRPr lang="en-US"/>
              </a:p>
            </c:txPr>
            <c:dLblPos val="t"/>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Sheet1!$B$3:$B$9</c:f>
              <c:strCache>
                <c:ptCount val="7"/>
                <c:pt idx="0">
                  <c:v>0</c:v>
                </c:pt>
                <c:pt idx="1">
                  <c:v>1</c:v>
                </c:pt>
                <c:pt idx="2">
                  <c:v>2</c:v>
                </c:pt>
                <c:pt idx="3">
                  <c:v>3</c:v>
                </c:pt>
                <c:pt idx="4">
                  <c:v>4</c:v>
                </c:pt>
                <c:pt idx="5">
                  <c:v>5</c:v>
                </c:pt>
                <c:pt idx="6">
                  <c:v>6</c:v>
                </c:pt>
              </c:strCache>
            </c:strRef>
          </c:cat>
          <c:val>
            <c:numRef>
              <c:f>Sheet1!$D$3:$D$9</c:f>
              <c:numCache>
                <c:formatCode>###0.0</c:formatCode>
                <c:ptCount val="7"/>
                <c:pt idx="0">
                  <c:v>1.1494252873563218</c:v>
                </c:pt>
                <c:pt idx="1">
                  <c:v>11.494252873563273</c:v>
                </c:pt>
                <c:pt idx="2">
                  <c:v>48.275862068965516</c:v>
                </c:pt>
                <c:pt idx="3">
                  <c:v>19.540229885057354</c:v>
                </c:pt>
                <c:pt idx="4">
                  <c:v>9.1954022988505741</c:v>
                </c:pt>
                <c:pt idx="5">
                  <c:v>4.5977011494252755</c:v>
                </c:pt>
                <c:pt idx="6">
                  <c:v>5.7471264367816088</c:v>
                </c:pt>
              </c:numCache>
            </c:numRef>
          </c:val>
          <c:extLst xmlns:c16r2="http://schemas.microsoft.com/office/drawing/2015/06/chart">
            <c:ext xmlns:c16="http://schemas.microsoft.com/office/drawing/2014/chart" uri="{C3380CC4-5D6E-409C-BE32-E72D297353CC}">
              <c16:uniqueId val="{00000000-0E24-42CB-9907-1DEC56E199FA}"/>
            </c:ext>
          </c:extLst>
        </c:ser>
        <c:dLbls>
          <c:showVal val="1"/>
        </c:dLbls>
        <c:marker val="1"/>
        <c:axId val="202857856"/>
        <c:axId val="202864128"/>
      </c:lineChart>
      <c:catAx>
        <c:axId val="202857856"/>
        <c:scaling>
          <c:orientation val="minMax"/>
        </c:scaling>
        <c:axPos val="b"/>
        <c:title>
          <c:tx>
            <c:rich>
              <a:bodyPr rot="0" spcFirstLastPara="1" vertOverflow="ellipsis" vert="horz" wrap="square" anchor="ctr" anchorCtr="1"/>
              <a:lstStyle/>
              <a:p>
                <a:pPr>
                  <a:defRPr lang="en-US" sz="1000" b="0" i="0" u="none" strike="noStrike" kern="1200" baseline="0">
                    <a:solidFill>
                      <a:schemeClr val="dk1"/>
                    </a:solidFill>
                    <a:latin typeface="+mn-lt"/>
                    <a:ea typeface="+mn-ea"/>
                    <a:cs typeface="+mn-cs"/>
                  </a:defRPr>
                </a:pPr>
                <a:r>
                  <a:rPr lang="en-US"/>
                  <a:t>Number of lines</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100" b="0" i="0" u="none" strike="noStrike" kern="1200" baseline="0">
                <a:solidFill>
                  <a:schemeClr val="dk1"/>
                </a:solidFill>
                <a:latin typeface="+mn-lt"/>
                <a:ea typeface="+mn-ea"/>
                <a:cs typeface="+mn-cs"/>
              </a:defRPr>
            </a:pPr>
            <a:endParaRPr lang="en-US"/>
          </a:p>
        </c:txPr>
        <c:crossAx val="202864128"/>
        <c:crosses val="autoZero"/>
        <c:auto val="1"/>
        <c:lblAlgn val="ctr"/>
        <c:lblOffset val="100"/>
      </c:catAx>
      <c:valAx>
        <c:axId val="202864128"/>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dk1"/>
                    </a:solidFill>
                    <a:latin typeface="+mn-lt"/>
                    <a:ea typeface="+mn-ea"/>
                    <a:cs typeface="+mn-cs"/>
                  </a:defRPr>
                </a:pPr>
                <a:r>
                  <a:rPr lang="en-US"/>
                  <a:t>Percentage</a:t>
                </a:r>
              </a:p>
            </c:rich>
          </c:tx>
          <c:spPr>
            <a:noFill/>
            <a:ln>
              <a:noFill/>
            </a:ln>
            <a:effectLst/>
          </c:spPr>
        </c:title>
        <c:numFmt formatCode="###0.0" sourceLinked="1"/>
        <c:majorTickMark val="none"/>
        <c:tickLblPos val="nextTo"/>
        <c:spPr>
          <a:noFill/>
          <a:ln>
            <a:noFill/>
          </a:ln>
          <a:effectLst/>
        </c:spPr>
        <c:txPr>
          <a:bodyPr rot="-60000000" spcFirstLastPara="1" vertOverflow="ellipsis" vert="horz" wrap="square" anchor="ctr" anchorCtr="1"/>
          <a:lstStyle/>
          <a:p>
            <a:pPr>
              <a:defRPr lang="en-US" sz="1100" b="0" i="0" u="none" strike="noStrike" kern="1200" baseline="0">
                <a:solidFill>
                  <a:schemeClr val="dk1"/>
                </a:solidFill>
                <a:latin typeface="+mn-lt"/>
                <a:ea typeface="+mn-ea"/>
                <a:cs typeface="+mn-cs"/>
              </a:defRPr>
            </a:pPr>
            <a:endParaRPr lang="en-US"/>
          </a:p>
        </c:txPr>
        <c:crossAx val="202857856"/>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25400" cap="flat" cmpd="sng" algn="ctr">
      <a:solidFill>
        <a:schemeClr val="accent2"/>
      </a:solidFill>
      <a:prstDash val="solid"/>
      <a:round/>
    </a:ln>
    <a:effectLst/>
  </c:spPr>
  <c:txPr>
    <a:bodyPr/>
    <a:lstStyle/>
    <a:p>
      <a:pPr>
        <a:defRPr>
          <a:solidFill>
            <a:schemeClr val="dk1"/>
          </a:solidFill>
          <a:latin typeface="+mn-lt"/>
          <a:ea typeface="+mn-ea"/>
          <a:cs typeface="+mn-cs"/>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GB"/>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t>Change in BCVA</a:t>
            </a:r>
          </a:p>
        </c:rich>
      </c:tx>
      <c:layout>
        <c:manualLayout>
          <c:xMode val="edge"/>
          <c:yMode val="edge"/>
          <c:x val="0.38617008069522307"/>
          <c:y val="2.1276595744680847E-2"/>
        </c:manualLayout>
      </c:layout>
      <c:spPr>
        <a:noFill/>
        <a:ln>
          <a:noFill/>
        </a:ln>
        <a:effectLst/>
      </c:spPr>
    </c:title>
    <c:plotArea>
      <c:layout>
        <c:manualLayout>
          <c:layoutTarget val="inner"/>
          <c:xMode val="edge"/>
          <c:yMode val="edge"/>
          <c:x val="0.1595279231331897"/>
          <c:y val="0.11379432624113589"/>
          <c:w val="0.81246851552131016"/>
          <c:h val="0.63903641034232461"/>
        </c:manualLayout>
      </c:layout>
      <c:barChart>
        <c:barDir val="col"/>
        <c:grouping val="clustered"/>
        <c:ser>
          <c:idx val="0"/>
          <c:order val="0"/>
          <c:tx>
            <c:strRef>
              <c:f>Sheet5!$K$11</c:f>
              <c:strCache>
                <c:ptCount val="1"/>
                <c:pt idx="0">
                  <c:v>BCVA Pre YAG</c:v>
                </c:pt>
              </c:strCache>
            </c:strRef>
          </c:tx>
          <c:spPr>
            <a:solidFill>
              <a:schemeClr val="accent6"/>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Sheet5!$J$12:$J$18</c:f>
              <c:strCache>
                <c:ptCount val="7"/>
                <c:pt idx="0">
                  <c:v>6/6</c:v>
                </c:pt>
                <c:pt idx="1">
                  <c:v>6/9</c:v>
                </c:pt>
                <c:pt idx="2">
                  <c:v>6/12</c:v>
                </c:pt>
                <c:pt idx="3">
                  <c:v>6/18</c:v>
                </c:pt>
                <c:pt idx="4">
                  <c:v>6/24</c:v>
                </c:pt>
                <c:pt idx="5">
                  <c:v>6/36</c:v>
                </c:pt>
                <c:pt idx="6">
                  <c:v>6/60 and Below</c:v>
                </c:pt>
              </c:strCache>
            </c:strRef>
          </c:cat>
          <c:val>
            <c:numRef>
              <c:f>Sheet5!$K$12:$K$18</c:f>
              <c:numCache>
                <c:formatCode>###0.0</c:formatCode>
                <c:ptCount val="7"/>
                <c:pt idx="1">
                  <c:v>8.0459770114942533</c:v>
                </c:pt>
                <c:pt idx="2">
                  <c:v>16.091954022988752</c:v>
                </c:pt>
                <c:pt idx="3">
                  <c:v>21.83908045977013</c:v>
                </c:pt>
                <c:pt idx="4">
                  <c:v>21.83908045977013</c:v>
                </c:pt>
                <c:pt idx="5">
                  <c:v>4.5977011494252755</c:v>
                </c:pt>
                <c:pt idx="6">
                  <c:v>27.58620689655152</c:v>
                </c:pt>
              </c:numCache>
            </c:numRef>
          </c:val>
          <c:extLst xmlns:c16r2="http://schemas.microsoft.com/office/drawing/2015/06/chart">
            <c:ext xmlns:c16="http://schemas.microsoft.com/office/drawing/2014/chart" uri="{C3380CC4-5D6E-409C-BE32-E72D297353CC}">
              <c16:uniqueId val="{00000000-35E4-498A-9496-A9CD2EF4CE2E}"/>
            </c:ext>
          </c:extLst>
        </c:ser>
        <c:ser>
          <c:idx val="1"/>
          <c:order val="1"/>
          <c:tx>
            <c:strRef>
              <c:f>Sheet5!$L$11</c:f>
              <c:strCache>
                <c:ptCount val="1"/>
                <c:pt idx="0">
                  <c:v>BCVA Post YAG</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chemeClr val="tx1">
                        <a:lumMod val="75000"/>
                        <a:lumOff val="25000"/>
                      </a:schemeClr>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Sheet5!$J$12:$J$18</c:f>
              <c:strCache>
                <c:ptCount val="7"/>
                <c:pt idx="0">
                  <c:v>6/6</c:v>
                </c:pt>
                <c:pt idx="1">
                  <c:v>6/9</c:v>
                </c:pt>
                <c:pt idx="2">
                  <c:v>6/12</c:v>
                </c:pt>
                <c:pt idx="3">
                  <c:v>6/18</c:v>
                </c:pt>
                <c:pt idx="4">
                  <c:v>6/24</c:v>
                </c:pt>
                <c:pt idx="5">
                  <c:v>6/36</c:v>
                </c:pt>
                <c:pt idx="6">
                  <c:v>6/60 and Below</c:v>
                </c:pt>
              </c:strCache>
            </c:strRef>
          </c:cat>
          <c:val>
            <c:numRef>
              <c:f>Sheet5!$L$12:$L$18</c:f>
              <c:numCache>
                <c:formatCode>###0.0</c:formatCode>
                <c:ptCount val="7"/>
                <c:pt idx="0">
                  <c:v>51.724137931034512</c:v>
                </c:pt>
                <c:pt idx="1">
                  <c:v>24.137931034482939</c:v>
                </c:pt>
                <c:pt idx="2">
                  <c:v>6.8965517241379306</c:v>
                </c:pt>
                <c:pt idx="3">
                  <c:v>2.2988505747126435</c:v>
                </c:pt>
                <c:pt idx="4">
                  <c:v>2.2988505747126435</c:v>
                </c:pt>
                <c:pt idx="5">
                  <c:v>2.2988505747126435</c:v>
                </c:pt>
                <c:pt idx="6">
                  <c:v>10.344827586206897</c:v>
                </c:pt>
              </c:numCache>
            </c:numRef>
          </c:val>
          <c:extLst xmlns:c16r2="http://schemas.microsoft.com/office/drawing/2015/06/chart">
            <c:ext xmlns:c16="http://schemas.microsoft.com/office/drawing/2014/chart" uri="{C3380CC4-5D6E-409C-BE32-E72D297353CC}">
              <c16:uniqueId val="{00000001-35E4-498A-9496-A9CD2EF4CE2E}"/>
            </c:ext>
          </c:extLst>
        </c:ser>
        <c:dLbls>
          <c:showVal val="1"/>
        </c:dLbls>
        <c:gapWidth val="219"/>
        <c:overlap val="-27"/>
        <c:axId val="202877184"/>
        <c:axId val="204439552"/>
      </c:barChart>
      <c:catAx>
        <c:axId val="202877184"/>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mn-lt"/>
                <a:ea typeface="+mn-ea"/>
                <a:cs typeface="+mn-cs"/>
              </a:defRPr>
            </a:pPr>
            <a:endParaRPr lang="en-US"/>
          </a:p>
        </c:txPr>
        <c:crossAx val="204439552"/>
        <c:crosses val="autoZero"/>
        <c:auto val="1"/>
        <c:lblAlgn val="ctr"/>
        <c:lblOffset val="100"/>
      </c:catAx>
      <c:valAx>
        <c:axId val="204439552"/>
        <c:scaling>
          <c:orientation val="minMax"/>
        </c:scaling>
        <c:axPos val="l"/>
        <c:majorGridlines>
          <c:spPr>
            <a:ln w="9525" cap="flat" cmpd="sng" algn="ctr">
              <a:solidFill>
                <a:schemeClr val="tx1">
                  <a:lumMod val="15000"/>
                  <a:lumOff val="85000"/>
                </a:schemeClr>
              </a:solidFill>
              <a:round/>
            </a:ln>
            <a:effectLst/>
          </c:spPr>
        </c:majorGridlines>
        <c:title>
          <c:tx>
            <c:rich>
              <a:bodyPr/>
              <a:lstStyle/>
              <a:p>
                <a:pPr>
                  <a:defRPr lang="en-US"/>
                </a:pPr>
                <a:r>
                  <a:rPr lang="en-US"/>
                  <a:t>percentage</a:t>
                </a:r>
              </a:p>
            </c:rich>
          </c:tx>
          <c:layout>
            <c:manualLayout>
              <c:xMode val="edge"/>
              <c:yMode val="edge"/>
              <c:x val="2.0586298087266211E-2"/>
              <c:y val="0.32861547149716952"/>
            </c:manualLayout>
          </c:layout>
        </c:title>
        <c:numFmt formatCode="General" sourceLinked="1"/>
        <c:majorTickMark val="none"/>
        <c:tickLblPos val="nextTo"/>
        <c:spPr>
          <a:noFill/>
          <a:ln>
            <a:noFill/>
          </a:ln>
          <a:effectLst/>
        </c:spPr>
        <c:txPr>
          <a:bodyPr rot="-60000000" spcFirstLastPara="1" vertOverflow="ellipsis" vert="horz" wrap="square" anchor="ctr" anchorCtr="1"/>
          <a:lstStyle/>
          <a:p>
            <a:pPr>
              <a:defRPr lang="en-US" sz="1200" b="0" i="0" u="none" strike="noStrike" kern="1200" baseline="0">
                <a:solidFill>
                  <a:schemeClr val="tx1">
                    <a:lumMod val="65000"/>
                    <a:lumOff val="35000"/>
                  </a:schemeClr>
                </a:solidFill>
                <a:latin typeface="+mn-lt"/>
                <a:ea typeface="+mn-ea"/>
                <a:cs typeface="+mn-cs"/>
              </a:defRPr>
            </a:pPr>
            <a:endParaRPr lang="en-US"/>
          </a:p>
        </c:txPr>
        <c:crossAx val="202877184"/>
        <c:crosses val="autoZero"/>
        <c:crossBetween val="between"/>
      </c:valAx>
      <c:spPr>
        <a:noFill/>
        <a:ln>
          <a:noFill/>
        </a:ln>
        <a:effectLst/>
      </c:spPr>
    </c:plotArea>
    <c:legend>
      <c:legendPos val="b"/>
      <c:layout>
        <c:manualLayout>
          <c:xMode val="edge"/>
          <c:yMode val="edge"/>
          <c:x val="0.25545951617334089"/>
          <c:y val="0.86940735409438075"/>
          <c:w val="0.42602909976732239"/>
          <c:h val="7.9920262354654506E-2"/>
        </c:manualLayout>
      </c:layout>
      <c:spPr>
        <a:noFill/>
        <a:ln>
          <a:noFill/>
        </a:ln>
        <a:effectLst/>
      </c:spPr>
      <c:txPr>
        <a:bodyPr rot="0" spcFirstLastPara="1" vertOverflow="ellipsis" vert="horz" wrap="square" anchor="ctr" anchorCtr="1"/>
        <a:lstStyle/>
        <a:p>
          <a:pPr>
            <a:defRPr lang="en-US"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GB"/>
  <c:chart>
    <c:autoTitleDeleted val="1"/>
    <c:plotArea>
      <c:layout/>
      <c:lineChart>
        <c:grouping val="standard"/>
        <c:ser>
          <c:idx val="0"/>
          <c:order val="0"/>
          <c:tx>
            <c:strRef>
              <c:f>Sheet1!$C$2</c:f>
              <c:strCache>
                <c:ptCount val="1"/>
                <c:pt idx="0">
                  <c:v>Mean</c:v>
                </c:pt>
              </c:strCache>
            </c:strRef>
          </c:tx>
          <c:spPr>
            <a:ln w="22225" cap="rnd">
              <a:solidFill>
                <a:schemeClr val="accent1"/>
              </a:solidFill>
              <a:round/>
            </a:ln>
            <a:effectLst>
              <a:outerShdw blurRad="50800" dist="38100" dir="2700000" algn="tl" rotWithShape="0">
                <a:prstClr val="black">
                  <a:alpha val="40000"/>
                </a:prstClr>
              </a:outerShdw>
            </a:effectLst>
          </c:spPr>
          <c:marker>
            <c:symbol val="diamond"/>
            <c:size val="6"/>
            <c:spPr>
              <a:solidFill>
                <a:schemeClr val="accent1"/>
              </a:solidFill>
              <a:ln w="9525">
                <a:solidFill>
                  <a:schemeClr val="accent1"/>
                </a:solidFill>
                <a:round/>
              </a:ln>
              <a:effectLst>
                <a:outerShdw blurRad="50800" dist="38100" dir="2700000" algn="tl" rotWithShape="0">
                  <a:prstClr val="black">
                    <a:alpha val="40000"/>
                  </a:prstClr>
                </a:outerShdw>
              </a:effectLst>
            </c:spPr>
          </c:marker>
          <c:dLbls>
            <c:spPr>
              <a:noFill/>
              <a:ln>
                <a:noFill/>
              </a:ln>
              <a:effectLst/>
            </c:spPr>
            <c:txPr>
              <a:bodyPr rot="0" spcFirstLastPara="1" vertOverflow="ellipsis" vert="horz" wrap="square" lIns="38100" tIns="19050" rIns="38100" bIns="19050" anchor="ctr" anchorCtr="1">
                <a:spAutoFit/>
              </a:bodyPr>
              <a:lstStyle/>
              <a:p>
                <a:pPr>
                  <a:defRPr lang="en-US" sz="1100" b="0" i="0" u="none" strike="noStrike" kern="1200" baseline="0">
                    <a:solidFill>
                      <a:sysClr val="windowText" lastClr="000000"/>
                    </a:solidFill>
                    <a:latin typeface="+mn-lt"/>
                    <a:ea typeface="+mn-ea"/>
                    <a:cs typeface="+mn-cs"/>
                  </a:defRPr>
                </a:pPr>
                <a:endParaRPr lang="en-US"/>
              </a:p>
            </c:txPr>
            <c:dLblPos val="t"/>
            <c:showVal val="1"/>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errBars>
            <c:errDir val="y"/>
            <c:errBarType val="both"/>
            <c:errValType val="stdErr"/>
            <c:spPr>
              <a:noFill/>
              <a:ln w="9525">
                <a:solidFill>
                  <a:schemeClr val="tx1">
                    <a:lumMod val="65000"/>
                    <a:lumOff val="35000"/>
                  </a:schemeClr>
                </a:solidFill>
                <a:round/>
              </a:ln>
              <a:effectLst/>
            </c:spPr>
          </c:errBars>
          <c:cat>
            <c:strRef>
              <c:f>Sheet1!$B$3:$B$6</c:f>
              <c:strCache>
                <c:ptCount val="4"/>
                <c:pt idx="0">
                  <c:v>Baseline</c:v>
                </c:pt>
                <c:pt idx="1">
                  <c:v>1 Hour</c:v>
                </c:pt>
                <c:pt idx="2">
                  <c:v>2 Weeks</c:v>
                </c:pt>
                <c:pt idx="3">
                  <c:v>1 Month</c:v>
                </c:pt>
              </c:strCache>
            </c:strRef>
          </c:cat>
          <c:val>
            <c:numRef>
              <c:f>Sheet1!$C$3:$C$6</c:f>
              <c:numCache>
                <c:formatCode>General</c:formatCode>
                <c:ptCount val="4"/>
                <c:pt idx="0">
                  <c:v>11.4</c:v>
                </c:pt>
                <c:pt idx="1">
                  <c:v>18.5</c:v>
                </c:pt>
                <c:pt idx="2">
                  <c:v>13.3</c:v>
                </c:pt>
                <c:pt idx="3">
                  <c:v>11.6</c:v>
                </c:pt>
              </c:numCache>
            </c:numRef>
          </c:val>
          <c:extLst xmlns:c16r2="http://schemas.microsoft.com/office/drawing/2015/06/chart">
            <c:ext xmlns:c16="http://schemas.microsoft.com/office/drawing/2014/chart" uri="{C3380CC4-5D6E-409C-BE32-E72D297353CC}">
              <c16:uniqueId val="{00000000-414C-48C3-BD70-08A38E9CD60C}"/>
            </c:ext>
          </c:extLst>
        </c:ser>
        <c:marker val="1"/>
        <c:axId val="219362432"/>
        <c:axId val="219364352"/>
      </c:lineChart>
      <c:catAx>
        <c:axId val="219362432"/>
        <c:scaling>
          <c:orientation val="minMax"/>
        </c:scaling>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sz="1200" b="1">
                    <a:solidFill>
                      <a:sysClr val="windowText" lastClr="000000"/>
                    </a:solidFill>
                  </a:rPr>
                  <a:t>follow up time</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100" b="1" i="0" u="none" strike="noStrike" kern="1200" cap="all" spc="120" normalizeH="0" baseline="0">
                <a:solidFill>
                  <a:sysClr val="windowText" lastClr="000000"/>
                </a:solidFill>
                <a:latin typeface="+mn-lt"/>
                <a:ea typeface="+mn-ea"/>
                <a:cs typeface="+mn-cs"/>
              </a:defRPr>
            </a:pPr>
            <a:endParaRPr lang="en-US"/>
          </a:p>
        </c:txPr>
        <c:crossAx val="219364352"/>
        <c:crosses val="autoZero"/>
        <c:auto val="1"/>
        <c:lblAlgn val="ctr"/>
        <c:lblOffset val="100"/>
      </c:catAx>
      <c:valAx>
        <c:axId val="219364352"/>
        <c:scaling>
          <c:orientation val="minMax"/>
        </c:scaling>
        <c:axPos val="l"/>
        <c:title>
          <c:tx>
            <c:rich>
              <a:bodyPr rot="-5400000" spcFirstLastPara="1" vertOverflow="ellipsis" vert="horz" wrap="square" anchor="ctr" anchorCtr="1"/>
              <a:lstStyle/>
              <a:p>
                <a:pPr>
                  <a:defRPr lang="en-US" sz="900" b="0" i="0" u="none" strike="noStrike" kern="1200" cap="all" baseline="0">
                    <a:solidFill>
                      <a:schemeClr val="tx1">
                        <a:lumMod val="65000"/>
                        <a:lumOff val="35000"/>
                      </a:schemeClr>
                    </a:solidFill>
                    <a:latin typeface="+mn-lt"/>
                    <a:ea typeface="+mn-ea"/>
                    <a:cs typeface="+mn-cs"/>
                  </a:defRPr>
                </a:pPr>
                <a:r>
                  <a:rPr lang="en-US" sz="1200" b="1">
                    <a:solidFill>
                      <a:sysClr val="windowText" lastClr="000000"/>
                    </a:solidFill>
                  </a:rPr>
                  <a:t>IOP</a:t>
                </a:r>
                <a:r>
                  <a:rPr lang="en-US" sz="1200" b="1" baseline="0">
                    <a:solidFill>
                      <a:sysClr val="windowText" lastClr="000000"/>
                    </a:solidFill>
                  </a:rPr>
                  <a:t> CONCENTRATION (</a:t>
                </a:r>
                <a:r>
                  <a:rPr lang="en-US" sz="1200" b="1" cap="none" baseline="0">
                    <a:solidFill>
                      <a:sysClr val="windowText" lastClr="000000"/>
                    </a:solidFill>
                  </a:rPr>
                  <a:t>mm</a:t>
                </a:r>
                <a:r>
                  <a:rPr lang="en-US" sz="1200" b="1" baseline="0">
                    <a:solidFill>
                      <a:sysClr val="windowText" lastClr="000000"/>
                    </a:solidFill>
                  </a:rPr>
                  <a:t>h</a:t>
                </a:r>
                <a:r>
                  <a:rPr lang="en-US" sz="1200" b="1" cap="none" baseline="0">
                    <a:solidFill>
                      <a:sysClr val="windowText" lastClr="000000"/>
                    </a:solidFill>
                  </a:rPr>
                  <a:t>g)</a:t>
                </a:r>
                <a:endParaRPr lang="en-US" sz="1200" b="1">
                  <a:solidFill>
                    <a:sysClr val="windowText" lastClr="000000"/>
                  </a:solidFill>
                </a:endParaRPr>
              </a:p>
            </c:rich>
          </c:tx>
          <c:spPr>
            <a:noFill/>
            <a:ln>
              <a:noFill/>
            </a:ln>
            <a:effectLst/>
          </c:spPr>
        </c:title>
        <c:numFmt formatCode="General" sourceLinked="1"/>
        <c:maj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1100" b="1" i="0" u="none" strike="noStrike" kern="1200" baseline="0">
                <a:solidFill>
                  <a:sysClr val="windowText" lastClr="000000"/>
                </a:solidFill>
                <a:latin typeface="+mn-lt"/>
                <a:ea typeface="+mn-ea"/>
                <a:cs typeface="+mn-cs"/>
              </a:defRPr>
            </a:pPr>
            <a:endParaRPr lang="en-US"/>
          </a:p>
        </c:txPr>
        <c:crossAx val="219362432"/>
        <c:crosses val="autoZero"/>
        <c:crossBetween val="between"/>
      </c:valAx>
      <c:spPr>
        <a:noFill/>
        <a:ln>
          <a:noFill/>
        </a:ln>
        <a:effectLst/>
      </c:spPr>
    </c:plotArea>
    <c:legend>
      <c:legendPos val="r"/>
      <c:spPr>
        <a:noFill/>
        <a:ln>
          <a:noFill/>
        </a:ln>
        <a:effectLst/>
      </c:spPr>
      <c:txPr>
        <a:bodyPr rot="0" spcFirstLastPara="1" vertOverflow="ellipsis" vert="horz" wrap="square" anchor="ctr" anchorCtr="1"/>
        <a:lstStyle/>
        <a:p>
          <a:pPr>
            <a:defRPr lang="en-US" sz="1100" b="1" i="0" u="none" strike="noStrike" kern="1200" baseline="0">
              <a:solidFill>
                <a:sysClr val="windowText" lastClr="000000"/>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1.emf"/></Relationships>
</file>

<file path=word/drawings/drawing1.xml><?xml version="1.0" encoding="utf-8"?>
<c:userShapes xmlns:c="http://schemas.openxmlformats.org/drawingml/2006/chart">
  <cdr:relSizeAnchor xmlns:cdr="http://schemas.openxmlformats.org/drawingml/2006/chartDrawing">
    <cdr:from>
      <cdr:x>0</cdr:x>
      <cdr:y>0</cdr:y>
    </cdr:from>
    <cdr:to>
      <cdr:x>0</cdr:x>
      <cdr:y>0</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flipV="1">
          <a:off x="-933450" y="-2760453"/>
          <a:ext cx="0" cy="0"/>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FB1D7F55-33CB-4D83-94D4-24431CA8B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2661</TotalTime>
  <Pages>24</Pages>
  <Words>17850</Words>
  <Characters>101745</Characters>
  <Application>Microsoft Office Word</Application>
  <DocSecurity>0</DocSecurity>
  <Lines>847</Lines>
  <Paragraphs>238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119357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N24</dc:creator>
  <cp:lastModifiedBy>Lenovo N24</cp:lastModifiedBy>
  <cp:revision>63</cp:revision>
  <dcterms:created xsi:type="dcterms:W3CDTF">2025-06-17T11:30:00Z</dcterms:created>
  <dcterms:modified xsi:type="dcterms:W3CDTF">2025-09-13T05:50:00Z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http://www.zotero.org/styles/vancouver</vt:lpwstr>
  </property>
  <property fmtid="{D5CDD505-2E9C-101B-9397-08002B2CF9AE}" pid="24" name="Mendeley Unique User Id_1">
    <vt:lpwstr>41776444-9f6f-37d6-98d9-5c963e807c6e</vt:lpwstr>
  </property>
</Properties>
</file>