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3113" w14:textId="085DB474" w:rsidR="00130C48" w:rsidRPr="001828E9" w:rsidRDefault="00130C48" w:rsidP="00356823">
      <w:pPr>
        <w:spacing w:after="0" w:line="360" w:lineRule="auto"/>
        <w:jc w:val="center"/>
        <w:rPr>
          <w:rFonts w:ascii="Times New Roman" w:hAnsi="Times New Roman" w:cs="Times New Roman"/>
          <w:b/>
          <w:bCs/>
          <w:color w:val="000000" w:themeColor="text1"/>
          <w:sz w:val="28"/>
          <w:szCs w:val="28"/>
          <w:lang w:val="en-US"/>
        </w:rPr>
      </w:pPr>
      <w:bookmarkStart w:id="0" w:name="_Hlk159170695"/>
      <w:r w:rsidRPr="001828E9">
        <w:rPr>
          <w:rFonts w:ascii="Times New Roman" w:hAnsi="Times New Roman" w:cs="Times New Roman"/>
          <w:b/>
          <w:bCs/>
          <w:color w:val="000000" w:themeColor="text1"/>
          <w:sz w:val="28"/>
          <w:szCs w:val="28"/>
          <w:lang w:val="en-US"/>
        </w:rPr>
        <w:t xml:space="preserve">Economics and </w:t>
      </w:r>
      <w:r w:rsidR="00852BD9" w:rsidRPr="001828E9">
        <w:rPr>
          <w:rFonts w:ascii="Times New Roman" w:hAnsi="Times New Roman" w:cs="Times New Roman"/>
          <w:b/>
          <w:bCs/>
          <w:color w:val="000000" w:themeColor="text1"/>
          <w:sz w:val="28"/>
          <w:szCs w:val="28"/>
          <w:lang w:val="en-US"/>
        </w:rPr>
        <w:t>A</w:t>
      </w:r>
      <w:r w:rsidRPr="001828E9">
        <w:rPr>
          <w:rFonts w:ascii="Times New Roman" w:hAnsi="Times New Roman" w:cs="Times New Roman"/>
          <w:b/>
          <w:bCs/>
          <w:color w:val="000000" w:themeColor="text1"/>
          <w:sz w:val="28"/>
          <w:szCs w:val="28"/>
          <w:lang w:val="en-US"/>
        </w:rPr>
        <w:t xml:space="preserve">doption </w:t>
      </w:r>
      <w:r w:rsidR="00852BD9" w:rsidRPr="001828E9">
        <w:rPr>
          <w:rFonts w:ascii="Times New Roman" w:hAnsi="Times New Roman" w:cs="Times New Roman"/>
          <w:b/>
          <w:bCs/>
          <w:color w:val="000000" w:themeColor="text1"/>
          <w:sz w:val="28"/>
          <w:szCs w:val="28"/>
          <w:lang w:val="en-US"/>
        </w:rPr>
        <w:t>Tr</w:t>
      </w:r>
      <w:r w:rsidRPr="001828E9">
        <w:rPr>
          <w:rFonts w:ascii="Times New Roman" w:hAnsi="Times New Roman" w:cs="Times New Roman"/>
          <w:b/>
          <w:bCs/>
          <w:color w:val="000000" w:themeColor="text1"/>
          <w:sz w:val="28"/>
          <w:szCs w:val="28"/>
          <w:lang w:val="en-US"/>
        </w:rPr>
        <w:t>ends of Millet crop in Central Brahmaputra Valley Zone</w:t>
      </w:r>
      <w:r w:rsidR="00414FEA" w:rsidRPr="001828E9">
        <w:rPr>
          <w:rFonts w:ascii="Times New Roman" w:hAnsi="Times New Roman" w:cs="Times New Roman"/>
          <w:b/>
          <w:bCs/>
          <w:color w:val="000000" w:themeColor="text1"/>
          <w:sz w:val="28"/>
          <w:szCs w:val="28"/>
          <w:lang w:val="en-US"/>
        </w:rPr>
        <w:t xml:space="preserve"> of Assam, India</w:t>
      </w:r>
    </w:p>
    <w:bookmarkEnd w:id="0"/>
    <w:p w14:paraId="78346ED0" w14:textId="77777777" w:rsidR="005C7FEA" w:rsidRPr="001828E9" w:rsidRDefault="005C7FEA" w:rsidP="00E038A1">
      <w:pPr>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                                                        </w:t>
      </w:r>
    </w:p>
    <w:p w14:paraId="75DF0288" w14:textId="082F01A4" w:rsidR="00463F50" w:rsidRPr="001828E9" w:rsidRDefault="00CE7107" w:rsidP="00CE7107">
      <w:pPr>
        <w:spacing w:after="0" w:line="360" w:lineRule="auto"/>
        <w:jc w:val="center"/>
        <w:rPr>
          <w:rFonts w:ascii="Times New Roman" w:hAnsi="Times New Roman" w:cs="Times New Roman"/>
          <w:b/>
          <w:bCs/>
          <w:color w:val="000000" w:themeColor="text1"/>
          <w:sz w:val="24"/>
          <w:szCs w:val="24"/>
        </w:rPr>
      </w:pPr>
      <w:r w:rsidRPr="001828E9">
        <w:rPr>
          <w:rFonts w:ascii="Times New Roman" w:hAnsi="Times New Roman" w:cs="Times New Roman"/>
          <w:b/>
          <w:bCs/>
          <w:color w:val="000000" w:themeColor="text1"/>
          <w:sz w:val="24"/>
          <w:szCs w:val="24"/>
        </w:rPr>
        <w:t>ABSTRACT</w:t>
      </w:r>
    </w:p>
    <w:p w14:paraId="08CB037B" w14:textId="5C3B927B" w:rsidR="00A91358" w:rsidRPr="001828E9" w:rsidRDefault="00852BD9" w:rsidP="00CE7107">
      <w:pPr>
        <w:spacing w:after="0" w:line="360" w:lineRule="auto"/>
        <w:ind w:firstLine="720"/>
        <w:jc w:val="both"/>
        <w:rPr>
          <w:rFonts w:ascii="Times New Roman" w:hAnsi="Times New Roman" w:cs="Times New Roman"/>
          <w:i/>
          <w:iCs/>
          <w:color w:val="000000" w:themeColor="text1"/>
          <w:sz w:val="24"/>
          <w:szCs w:val="24"/>
        </w:rPr>
      </w:pPr>
      <w:r w:rsidRPr="001828E9">
        <w:rPr>
          <w:rFonts w:ascii="Times New Roman" w:eastAsia="Times New Roman" w:hAnsi="Times New Roman" w:cs="Times New Roman"/>
          <w:i/>
          <w:iCs/>
          <w:color w:val="000000" w:themeColor="text1"/>
          <w:sz w:val="24"/>
          <w:szCs w:val="24"/>
          <w:bdr w:val="none" w:sz="0" w:space="0" w:color="auto" w:frame="1"/>
        </w:rPr>
        <w:t xml:space="preserve">In India, Millets were among the first crops to be domesticated. </w:t>
      </w:r>
      <w:r w:rsidR="00D47058" w:rsidRPr="001828E9">
        <w:rPr>
          <w:rFonts w:ascii="Times New Roman" w:hAnsi="Times New Roman" w:cs="Times New Roman"/>
          <w:i/>
          <w:iCs/>
          <w:color w:val="000000" w:themeColor="text1"/>
          <w:sz w:val="24"/>
          <w:szCs w:val="24"/>
        </w:rPr>
        <w:t xml:space="preserve">In Nagaon district cultivating area of millet is 1586 ha with the productivity of 4.5q/ha per hectare out of total 2287 </w:t>
      </w:r>
      <w:proofErr w:type="spellStart"/>
      <w:r w:rsidR="00D47058" w:rsidRPr="001828E9">
        <w:rPr>
          <w:rFonts w:ascii="Times New Roman" w:hAnsi="Times New Roman" w:cs="Times New Roman"/>
          <w:i/>
          <w:iCs/>
          <w:color w:val="000000" w:themeColor="text1"/>
          <w:sz w:val="24"/>
          <w:szCs w:val="24"/>
        </w:rPr>
        <w:t>sq</w:t>
      </w:r>
      <w:proofErr w:type="spellEnd"/>
      <w:r w:rsidR="00D47058" w:rsidRPr="001828E9">
        <w:rPr>
          <w:rFonts w:ascii="Times New Roman" w:hAnsi="Times New Roman" w:cs="Times New Roman"/>
          <w:i/>
          <w:iCs/>
          <w:color w:val="000000" w:themeColor="text1"/>
          <w:sz w:val="24"/>
          <w:szCs w:val="24"/>
        </w:rPr>
        <w:t xml:space="preserve"> km geographical area.</w:t>
      </w:r>
      <w:r w:rsidR="003B22F3" w:rsidRPr="001828E9">
        <w:rPr>
          <w:rFonts w:ascii="Times New Roman" w:hAnsi="Times New Roman" w:cs="Times New Roman"/>
          <w:i/>
          <w:iCs/>
          <w:color w:val="000000" w:themeColor="text1"/>
          <w:sz w:val="24"/>
          <w:szCs w:val="24"/>
        </w:rPr>
        <w:t xml:space="preserve"> </w:t>
      </w:r>
      <w:r w:rsidR="00D47058" w:rsidRPr="001828E9">
        <w:rPr>
          <w:rFonts w:ascii="Times New Roman" w:eastAsia="Times New Roman" w:hAnsi="Times New Roman" w:cs="Times New Roman"/>
          <w:i/>
          <w:iCs/>
          <w:color w:val="000000" w:themeColor="text1"/>
          <w:sz w:val="24"/>
          <w:szCs w:val="24"/>
          <w:bdr w:val="none" w:sz="0" w:space="0" w:color="auto" w:frame="1"/>
        </w:rPr>
        <w:t xml:space="preserve">Millets are a group of small-seeded grains that included various types like </w:t>
      </w:r>
      <w:proofErr w:type="spellStart"/>
      <w:r w:rsidR="00D47058" w:rsidRPr="001828E9">
        <w:rPr>
          <w:rFonts w:ascii="Times New Roman" w:eastAsia="Times New Roman" w:hAnsi="Times New Roman" w:cs="Times New Roman"/>
          <w:i/>
          <w:iCs/>
          <w:color w:val="000000" w:themeColor="text1"/>
          <w:sz w:val="24"/>
          <w:szCs w:val="24"/>
          <w:bdr w:val="none" w:sz="0" w:space="0" w:color="auto" w:frame="1"/>
        </w:rPr>
        <w:t>peral</w:t>
      </w:r>
      <w:proofErr w:type="spellEnd"/>
      <w:r w:rsidR="00D47058" w:rsidRPr="001828E9">
        <w:rPr>
          <w:rFonts w:ascii="Times New Roman" w:eastAsia="Times New Roman" w:hAnsi="Times New Roman" w:cs="Times New Roman"/>
          <w:i/>
          <w:iCs/>
          <w:color w:val="000000" w:themeColor="text1"/>
          <w:sz w:val="24"/>
          <w:szCs w:val="24"/>
          <w:bdr w:val="none" w:sz="0" w:space="0" w:color="auto" w:frame="1"/>
        </w:rPr>
        <w:t xml:space="preserve"> millet, foxtail millet and finger millet cultivated for thousands of years in many parts of the world. </w:t>
      </w:r>
      <w:r w:rsidR="00D47058" w:rsidRPr="001828E9">
        <w:rPr>
          <w:rFonts w:ascii="Times New Roman" w:hAnsi="Times New Roman" w:cs="Times New Roman"/>
          <w:i/>
          <w:iCs/>
          <w:sz w:val="24"/>
          <w:szCs w:val="24"/>
        </w:rPr>
        <w:t>It is obvious that</w:t>
      </w:r>
      <w:r w:rsidR="00D47058" w:rsidRPr="001828E9">
        <w:rPr>
          <w:rFonts w:ascii="Times New Roman" w:hAnsi="Times New Roman" w:cs="Times New Roman"/>
          <w:i/>
          <w:iCs/>
          <w:color w:val="000000"/>
          <w:sz w:val="24"/>
          <w:szCs w:val="24"/>
          <w:shd w:val="clear" w:color="auto" w:fill="FFFFFF"/>
        </w:rPr>
        <w:t xml:space="preserve"> millets c</w:t>
      </w:r>
      <w:r w:rsidR="00613E16" w:rsidRPr="001828E9">
        <w:rPr>
          <w:rFonts w:ascii="Times New Roman" w:hAnsi="Times New Roman" w:cs="Times New Roman"/>
          <w:i/>
          <w:iCs/>
          <w:color w:val="000000"/>
          <w:sz w:val="24"/>
          <w:szCs w:val="24"/>
          <w:shd w:val="clear" w:color="auto" w:fill="FFFFFF"/>
        </w:rPr>
        <w:t>ould</w:t>
      </w:r>
      <w:r w:rsidR="00D47058" w:rsidRPr="001828E9">
        <w:rPr>
          <w:rFonts w:ascii="Times New Roman" w:hAnsi="Times New Roman" w:cs="Times New Roman"/>
          <w:i/>
          <w:iCs/>
          <w:color w:val="000000"/>
          <w:sz w:val="24"/>
          <w:szCs w:val="24"/>
          <w:shd w:val="clear" w:color="auto" w:fill="FFFFFF"/>
        </w:rPr>
        <w:t xml:space="preserve"> be grown at cheaper cost compared to other crops as these are hardy and </w:t>
      </w:r>
      <w:r w:rsidRPr="001828E9">
        <w:rPr>
          <w:rFonts w:ascii="Times New Roman" w:hAnsi="Times New Roman" w:cs="Times New Roman"/>
          <w:i/>
          <w:iCs/>
          <w:color w:val="000000"/>
          <w:sz w:val="24"/>
          <w:szCs w:val="24"/>
          <w:shd w:val="clear" w:color="auto" w:fill="FFFFFF"/>
        </w:rPr>
        <w:t>less water requirement and</w:t>
      </w:r>
      <w:r w:rsidR="00D47058" w:rsidRPr="001828E9">
        <w:rPr>
          <w:rFonts w:ascii="Times New Roman" w:hAnsi="Times New Roman" w:cs="Times New Roman"/>
          <w:i/>
          <w:iCs/>
          <w:color w:val="000000"/>
          <w:sz w:val="24"/>
          <w:szCs w:val="24"/>
          <w:shd w:val="clear" w:color="auto" w:fill="FFFFFF"/>
        </w:rPr>
        <w:t xml:space="preserve"> weed management to grow ultimately reducing cost of production with </w:t>
      </w:r>
      <w:r w:rsidRPr="001828E9">
        <w:rPr>
          <w:rFonts w:ascii="Times New Roman" w:hAnsi="Times New Roman" w:cs="Times New Roman"/>
          <w:i/>
          <w:iCs/>
          <w:color w:val="000000"/>
          <w:sz w:val="24"/>
          <w:szCs w:val="24"/>
          <w:shd w:val="clear" w:color="auto" w:fill="FFFFFF"/>
        </w:rPr>
        <w:t xml:space="preserve">an </w:t>
      </w:r>
      <w:r w:rsidR="00D47058" w:rsidRPr="001828E9">
        <w:rPr>
          <w:rFonts w:ascii="Times New Roman" w:hAnsi="Times New Roman" w:cs="Times New Roman"/>
          <w:i/>
          <w:iCs/>
          <w:color w:val="000000"/>
          <w:sz w:val="24"/>
          <w:szCs w:val="24"/>
          <w:shd w:val="clear" w:color="auto" w:fill="FFFFFF"/>
        </w:rPr>
        <w:t>increase in small farmer</w:t>
      </w:r>
      <w:r w:rsidR="003B7C4B" w:rsidRPr="001828E9">
        <w:rPr>
          <w:rFonts w:ascii="Times New Roman" w:hAnsi="Times New Roman" w:cs="Times New Roman"/>
          <w:i/>
          <w:iCs/>
          <w:color w:val="000000"/>
          <w:sz w:val="24"/>
          <w:szCs w:val="24"/>
          <w:shd w:val="clear" w:color="auto" w:fill="FFFFFF"/>
        </w:rPr>
        <w:t>’</w:t>
      </w:r>
      <w:r w:rsidR="00D47058" w:rsidRPr="001828E9">
        <w:rPr>
          <w:rFonts w:ascii="Times New Roman" w:hAnsi="Times New Roman" w:cs="Times New Roman"/>
          <w:i/>
          <w:iCs/>
          <w:color w:val="000000"/>
          <w:sz w:val="24"/>
          <w:szCs w:val="24"/>
          <w:shd w:val="clear" w:color="auto" w:fill="FFFFFF"/>
        </w:rPr>
        <w:t>s income in marginalized region.</w:t>
      </w:r>
      <w:r w:rsidRPr="001828E9">
        <w:rPr>
          <w:rFonts w:ascii="Times New Roman" w:hAnsi="Times New Roman" w:cs="Times New Roman"/>
          <w:i/>
          <w:iCs/>
          <w:color w:val="000000"/>
          <w:sz w:val="24"/>
          <w:szCs w:val="24"/>
          <w:shd w:val="clear" w:color="auto" w:fill="FFFFFF"/>
        </w:rPr>
        <w:t xml:space="preserve"> </w:t>
      </w:r>
      <w:r w:rsidR="00D47058" w:rsidRPr="001828E9">
        <w:rPr>
          <w:rFonts w:ascii="Times New Roman" w:hAnsi="Times New Roman" w:cs="Times New Roman"/>
          <w:i/>
          <w:iCs/>
          <w:color w:val="000000" w:themeColor="text1"/>
          <w:sz w:val="24"/>
          <w:szCs w:val="24"/>
        </w:rPr>
        <w:t xml:space="preserve">The study was conducted in Central Brahmaputra Valley Zone of Assam comprising of two </w:t>
      </w:r>
      <w:r w:rsidR="003B7C4B" w:rsidRPr="001828E9">
        <w:rPr>
          <w:rFonts w:ascii="Times New Roman" w:hAnsi="Times New Roman" w:cs="Times New Roman"/>
          <w:i/>
          <w:iCs/>
          <w:color w:val="000000" w:themeColor="text1"/>
          <w:sz w:val="24"/>
          <w:szCs w:val="24"/>
        </w:rPr>
        <w:t>districts</w:t>
      </w:r>
      <w:r w:rsidR="00D47058" w:rsidRPr="001828E9">
        <w:rPr>
          <w:rFonts w:ascii="Times New Roman" w:hAnsi="Times New Roman" w:cs="Times New Roman"/>
          <w:i/>
          <w:iCs/>
          <w:color w:val="000000" w:themeColor="text1"/>
          <w:sz w:val="24"/>
          <w:szCs w:val="24"/>
        </w:rPr>
        <w:t xml:space="preserve"> viz., </w:t>
      </w:r>
      <w:proofErr w:type="spellStart"/>
      <w:r w:rsidR="00D47058" w:rsidRPr="001828E9">
        <w:rPr>
          <w:rFonts w:ascii="Times New Roman" w:hAnsi="Times New Roman" w:cs="Times New Roman"/>
          <w:i/>
          <w:iCs/>
          <w:color w:val="000000" w:themeColor="text1"/>
          <w:sz w:val="24"/>
          <w:szCs w:val="24"/>
        </w:rPr>
        <w:t>Nagaon</w:t>
      </w:r>
      <w:proofErr w:type="spellEnd"/>
      <w:r w:rsidR="00D47058" w:rsidRPr="001828E9">
        <w:rPr>
          <w:rFonts w:ascii="Times New Roman" w:hAnsi="Times New Roman" w:cs="Times New Roman"/>
          <w:i/>
          <w:iCs/>
          <w:color w:val="000000" w:themeColor="text1"/>
          <w:sz w:val="24"/>
          <w:szCs w:val="24"/>
        </w:rPr>
        <w:t xml:space="preserve"> and </w:t>
      </w:r>
      <w:proofErr w:type="spellStart"/>
      <w:r w:rsidR="00D47058" w:rsidRPr="001828E9">
        <w:rPr>
          <w:rFonts w:ascii="Times New Roman" w:hAnsi="Times New Roman" w:cs="Times New Roman"/>
          <w:i/>
          <w:iCs/>
          <w:color w:val="000000" w:themeColor="text1"/>
          <w:sz w:val="24"/>
          <w:szCs w:val="24"/>
        </w:rPr>
        <w:t>Hojai</w:t>
      </w:r>
      <w:proofErr w:type="spellEnd"/>
      <w:r w:rsidR="00D47058" w:rsidRPr="001828E9">
        <w:rPr>
          <w:rFonts w:ascii="Times New Roman" w:hAnsi="Times New Roman" w:cs="Times New Roman"/>
          <w:i/>
          <w:iCs/>
          <w:color w:val="000000" w:themeColor="text1"/>
          <w:sz w:val="24"/>
          <w:szCs w:val="24"/>
        </w:rPr>
        <w:t xml:space="preserve">.  </w:t>
      </w:r>
      <w:r w:rsidRPr="001828E9">
        <w:rPr>
          <w:rFonts w:ascii="Times New Roman" w:hAnsi="Times New Roman" w:cs="Times New Roman"/>
          <w:i/>
          <w:iCs/>
          <w:color w:val="000000" w:themeColor="text1"/>
          <w:sz w:val="24"/>
          <w:szCs w:val="24"/>
        </w:rPr>
        <w:t>c</w:t>
      </w:r>
      <w:r w:rsidR="00D47058" w:rsidRPr="001828E9">
        <w:rPr>
          <w:rFonts w:ascii="Times New Roman" w:hAnsi="Times New Roman" w:cs="Times New Roman"/>
          <w:i/>
          <w:iCs/>
          <w:color w:val="000000" w:themeColor="text1"/>
          <w:sz w:val="24"/>
          <w:szCs w:val="24"/>
        </w:rPr>
        <w:t xml:space="preserve">overing </w:t>
      </w:r>
      <w:r w:rsidR="005A3138" w:rsidRPr="001828E9">
        <w:rPr>
          <w:rFonts w:ascii="Times New Roman" w:hAnsi="Times New Roman" w:cs="Times New Roman"/>
          <w:i/>
          <w:iCs/>
          <w:color w:val="000000" w:themeColor="text1"/>
          <w:sz w:val="24"/>
          <w:szCs w:val="24"/>
        </w:rPr>
        <w:t>20</w:t>
      </w:r>
      <w:r w:rsidR="00D47058" w:rsidRPr="001828E9">
        <w:rPr>
          <w:rFonts w:ascii="Times New Roman" w:hAnsi="Times New Roman" w:cs="Times New Roman"/>
          <w:i/>
          <w:iCs/>
          <w:color w:val="000000" w:themeColor="text1"/>
          <w:sz w:val="24"/>
          <w:szCs w:val="24"/>
        </w:rPr>
        <w:t xml:space="preserve">0 numbers of millet growers. </w:t>
      </w:r>
      <w:r w:rsidRPr="001828E9">
        <w:rPr>
          <w:rFonts w:ascii="Times New Roman" w:hAnsi="Times New Roman" w:cs="Times New Roman"/>
          <w:i/>
          <w:iCs/>
          <w:color w:val="000000" w:themeColor="text1"/>
          <w:sz w:val="24"/>
          <w:szCs w:val="24"/>
        </w:rPr>
        <w:t xml:space="preserve">It </w:t>
      </w:r>
      <w:r w:rsidR="00613E16" w:rsidRPr="001828E9">
        <w:rPr>
          <w:rFonts w:ascii="Times New Roman" w:hAnsi="Times New Roman" w:cs="Times New Roman"/>
          <w:i/>
          <w:iCs/>
          <w:color w:val="000000" w:themeColor="text1"/>
          <w:sz w:val="24"/>
          <w:szCs w:val="24"/>
        </w:rPr>
        <w:t>was revealed</w:t>
      </w:r>
      <w:r w:rsidR="00D47058" w:rsidRPr="001828E9">
        <w:rPr>
          <w:rFonts w:ascii="Times New Roman" w:hAnsi="Times New Roman" w:cs="Times New Roman"/>
          <w:i/>
          <w:iCs/>
          <w:color w:val="000000" w:themeColor="text1"/>
          <w:sz w:val="24"/>
          <w:szCs w:val="24"/>
        </w:rPr>
        <w:t xml:space="preserve"> that on an average grain yield was 5.70 q/ha with return income of Rs. 35570.00 /ha and straw yield was 3.4 q/ha with return of Rs. 2500.00/ha. It was also seen that return over variable cost was 1.81 among the sample farm.</w:t>
      </w:r>
      <w:r w:rsidR="003B7C4B" w:rsidRPr="001828E9">
        <w:rPr>
          <w:rFonts w:ascii="Times New Roman" w:hAnsi="Times New Roman" w:cs="Times New Roman"/>
          <w:i/>
          <w:iCs/>
          <w:color w:val="000000" w:themeColor="text1"/>
          <w:sz w:val="24"/>
          <w:szCs w:val="24"/>
        </w:rPr>
        <w:t xml:space="preserve"> Further, it was observed that many constraints were faced by the millet growers. </w:t>
      </w:r>
      <w:r w:rsidR="003B7C4B" w:rsidRPr="001828E9">
        <w:rPr>
          <w:rFonts w:ascii="Times New Roman" w:hAnsi="Times New Roman" w:cs="Times New Roman"/>
          <w:i/>
          <w:iCs/>
          <w:color w:val="000000" w:themeColor="text1"/>
          <w:sz w:val="24"/>
          <w:szCs w:val="24"/>
          <w:lang w:val="en-US"/>
        </w:rPr>
        <w:t>T</w:t>
      </w:r>
      <w:r w:rsidR="00D47058" w:rsidRPr="001828E9">
        <w:rPr>
          <w:rFonts w:ascii="Times New Roman" w:hAnsi="Times New Roman" w:cs="Times New Roman"/>
          <w:i/>
          <w:iCs/>
          <w:color w:val="000000" w:themeColor="text1"/>
          <w:sz w:val="24"/>
          <w:szCs w:val="24"/>
          <w:lang w:val="en-US"/>
        </w:rPr>
        <w:t xml:space="preserve">he constraints were divided into 3 major parts </w:t>
      </w:r>
      <w:r w:rsidR="00A91358" w:rsidRPr="001828E9">
        <w:rPr>
          <w:rFonts w:ascii="Times New Roman" w:hAnsi="Times New Roman" w:cs="Times New Roman"/>
          <w:i/>
          <w:iCs/>
          <w:color w:val="000000" w:themeColor="text1"/>
          <w:sz w:val="24"/>
          <w:szCs w:val="24"/>
          <w:lang w:val="en-US"/>
        </w:rPr>
        <w:t>i.e.,</w:t>
      </w:r>
      <w:r w:rsidR="00D47058" w:rsidRPr="001828E9">
        <w:rPr>
          <w:rFonts w:ascii="Times New Roman" w:hAnsi="Times New Roman" w:cs="Times New Roman"/>
          <w:i/>
          <w:iCs/>
          <w:color w:val="000000" w:themeColor="text1"/>
          <w:sz w:val="24"/>
          <w:szCs w:val="24"/>
          <w:lang w:val="en-US"/>
        </w:rPr>
        <w:t xml:space="preserve"> Technical Constraints, Economic Constraints and </w:t>
      </w:r>
      <w:r w:rsidR="00D47058" w:rsidRPr="001828E9">
        <w:rPr>
          <w:rFonts w:ascii="Times New Roman" w:hAnsi="Times New Roman" w:cs="Times New Roman"/>
          <w:i/>
          <w:iCs/>
          <w:color w:val="000000" w:themeColor="text1"/>
          <w:sz w:val="24"/>
          <w:szCs w:val="24"/>
        </w:rPr>
        <w:t xml:space="preserve">Storage and Marketing Constraints, Majority of the sample farmers reported </w:t>
      </w:r>
      <w:r w:rsidR="00A91358" w:rsidRPr="001828E9">
        <w:rPr>
          <w:rFonts w:ascii="Times New Roman" w:hAnsi="Times New Roman" w:cs="Times New Roman"/>
          <w:i/>
          <w:iCs/>
          <w:color w:val="000000" w:themeColor="text1"/>
          <w:sz w:val="24"/>
          <w:szCs w:val="24"/>
        </w:rPr>
        <w:t>l</w:t>
      </w:r>
      <w:r w:rsidR="00D47058" w:rsidRPr="001828E9">
        <w:rPr>
          <w:rFonts w:ascii="Times New Roman" w:hAnsi="Times New Roman" w:cs="Times New Roman"/>
          <w:i/>
          <w:iCs/>
          <w:color w:val="000000" w:themeColor="text1"/>
          <w:sz w:val="24"/>
          <w:szCs w:val="24"/>
        </w:rPr>
        <w:t>ack of processing facilities (85.00</w:t>
      </w:r>
      <w:r w:rsidR="00A91358" w:rsidRPr="001828E9">
        <w:rPr>
          <w:rFonts w:ascii="Times New Roman" w:hAnsi="Times New Roman" w:cs="Times New Roman"/>
          <w:i/>
          <w:iCs/>
          <w:color w:val="000000" w:themeColor="text1"/>
          <w:sz w:val="24"/>
          <w:szCs w:val="24"/>
        </w:rPr>
        <w:t xml:space="preserve"> %</w:t>
      </w:r>
      <w:r w:rsidR="00D47058" w:rsidRPr="001828E9">
        <w:rPr>
          <w:rFonts w:ascii="Times New Roman" w:hAnsi="Times New Roman" w:cs="Times New Roman"/>
          <w:i/>
          <w:iCs/>
          <w:color w:val="000000" w:themeColor="text1"/>
          <w:sz w:val="24"/>
          <w:szCs w:val="24"/>
        </w:rPr>
        <w:t>)</w:t>
      </w:r>
      <w:r w:rsidR="00A91358" w:rsidRPr="001828E9">
        <w:rPr>
          <w:rFonts w:ascii="Times New Roman" w:hAnsi="Times New Roman" w:cs="Times New Roman"/>
          <w:i/>
          <w:iCs/>
          <w:color w:val="000000" w:themeColor="text1"/>
          <w:sz w:val="24"/>
          <w:szCs w:val="24"/>
        </w:rPr>
        <w:t xml:space="preserve"> </w:t>
      </w:r>
      <w:r w:rsidR="00D47058" w:rsidRPr="001828E9">
        <w:rPr>
          <w:rFonts w:ascii="Times New Roman" w:hAnsi="Times New Roman" w:cs="Times New Roman"/>
          <w:i/>
          <w:iCs/>
          <w:color w:val="000000" w:themeColor="text1"/>
          <w:sz w:val="24"/>
          <w:szCs w:val="24"/>
        </w:rPr>
        <w:t xml:space="preserve">as </w:t>
      </w:r>
      <w:r w:rsidR="00A91358" w:rsidRPr="001828E9">
        <w:rPr>
          <w:rFonts w:ascii="Times New Roman" w:hAnsi="Times New Roman" w:cs="Times New Roman"/>
          <w:i/>
          <w:iCs/>
          <w:color w:val="000000" w:themeColor="text1"/>
          <w:sz w:val="24"/>
          <w:szCs w:val="24"/>
        </w:rPr>
        <w:t>their major constraints</w:t>
      </w:r>
      <w:r w:rsidR="00D47058" w:rsidRPr="001828E9">
        <w:rPr>
          <w:rFonts w:ascii="Times New Roman" w:hAnsi="Times New Roman" w:cs="Times New Roman"/>
          <w:i/>
          <w:iCs/>
          <w:color w:val="000000" w:themeColor="text1"/>
          <w:sz w:val="24"/>
          <w:szCs w:val="24"/>
        </w:rPr>
        <w:t xml:space="preserve"> </w:t>
      </w:r>
      <w:r w:rsidR="00A91358" w:rsidRPr="001828E9">
        <w:rPr>
          <w:rFonts w:ascii="Times New Roman" w:hAnsi="Times New Roman" w:cs="Times New Roman"/>
          <w:i/>
          <w:iCs/>
          <w:color w:val="000000" w:themeColor="text1"/>
          <w:sz w:val="24"/>
          <w:szCs w:val="24"/>
        </w:rPr>
        <w:t xml:space="preserve">followed by </w:t>
      </w:r>
      <w:r w:rsidR="00A91358" w:rsidRPr="001828E9">
        <w:rPr>
          <w:rFonts w:ascii="Times New Roman" w:eastAsiaTheme="minorEastAsia" w:hAnsi="Times New Roman" w:cs="Times New Roman"/>
          <w:i/>
          <w:iCs/>
          <w:color w:val="000000" w:themeColor="text1"/>
          <w:kern w:val="24"/>
          <w:sz w:val="24"/>
          <w:szCs w:val="24"/>
          <w:lang w:val="en-US"/>
        </w:rPr>
        <w:t xml:space="preserve">animal intervention in the crop field as reported by </w:t>
      </w:r>
      <w:r w:rsidR="00A91358" w:rsidRPr="001828E9">
        <w:rPr>
          <w:rFonts w:ascii="Times New Roman" w:eastAsia="Calibri" w:hAnsi="Times New Roman" w:cs="Times New Roman"/>
          <w:i/>
          <w:iCs/>
          <w:color w:val="000000" w:themeColor="text1"/>
          <w:kern w:val="2"/>
          <w:sz w:val="24"/>
          <w:szCs w:val="24"/>
        </w:rPr>
        <w:t>77.80 percent of the respondent farmers.</w:t>
      </w:r>
    </w:p>
    <w:p w14:paraId="527C68DE" w14:textId="031C5263" w:rsidR="00ED5751" w:rsidRPr="001828E9" w:rsidRDefault="00C367FB" w:rsidP="00A91358">
      <w:pPr>
        <w:spacing w:after="0" w:line="360" w:lineRule="auto"/>
        <w:ind w:firstLine="720"/>
        <w:jc w:val="both"/>
        <w:rPr>
          <w:rFonts w:ascii="Times New Roman" w:hAnsi="Times New Roman" w:cs="Times New Roman"/>
          <w:i/>
          <w:iCs/>
          <w:color w:val="000000" w:themeColor="text1"/>
          <w:sz w:val="24"/>
          <w:szCs w:val="24"/>
        </w:rPr>
      </w:pPr>
      <w:r w:rsidRPr="001828E9">
        <w:rPr>
          <w:rFonts w:ascii="Times New Roman" w:hAnsi="Times New Roman" w:cs="Times New Roman"/>
          <w:b/>
          <w:bCs/>
          <w:i/>
          <w:iCs/>
          <w:color w:val="000000" w:themeColor="text1"/>
          <w:sz w:val="24"/>
          <w:szCs w:val="24"/>
        </w:rPr>
        <w:t>Key Words:</w:t>
      </w:r>
      <w:r w:rsidRPr="001828E9">
        <w:rPr>
          <w:rFonts w:ascii="Times New Roman" w:hAnsi="Times New Roman" w:cs="Times New Roman"/>
          <w:color w:val="000000" w:themeColor="text1"/>
          <w:sz w:val="24"/>
          <w:szCs w:val="24"/>
        </w:rPr>
        <w:t xml:space="preserve">  </w:t>
      </w:r>
      <w:r w:rsidR="00A91358" w:rsidRPr="001828E9">
        <w:rPr>
          <w:rFonts w:ascii="Times New Roman" w:hAnsi="Times New Roman" w:cs="Times New Roman"/>
          <w:i/>
          <w:iCs/>
          <w:color w:val="000000" w:themeColor="text1"/>
          <w:sz w:val="24"/>
          <w:szCs w:val="24"/>
        </w:rPr>
        <w:t xml:space="preserve">Millet, </w:t>
      </w:r>
      <w:r w:rsidR="00ED5751" w:rsidRPr="001828E9">
        <w:rPr>
          <w:rFonts w:ascii="Times New Roman" w:hAnsi="Times New Roman" w:cs="Times New Roman"/>
          <w:i/>
          <w:iCs/>
          <w:color w:val="000000" w:themeColor="text1"/>
          <w:sz w:val="24"/>
          <w:szCs w:val="24"/>
        </w:rPr>
        <w:t xml:space="preserve">Adoption, Trend, </w:t>
      </w:r>
      <w:r w:rsidR="00A91358" w:rsidRPr="001828E9">
        <w:rPr>
          <w:rFonts w:ascii="Times New Roman" w:hAnsi="Times New Roman" w:cs="Times New Roman"/>
          <w:i/>
          <w:iCs/>
          <w:color w:val="000000" w:themeColor="text1"/>
          <w:sz w:val="24"/>
          <w:szCs w:val="24"/>
        </w:rPr>
        <w:t xml:space="preserve">Benefit-cost ratio, </w:t>
      </w:r>
      <w:r w:rsidR="00ED5751" w:rsidRPr="001828E9">
        <w:rPr>
          <w:rFonts w:ascii="Times New Roman" w:hAnsi="Times New Roman" w:cs="Times New Roman"/>
          <w:i/>
          <w:iCs/>
          <w:color w:val="000000" w:themeColor="text1"/>
          <w:sz w:val="24"/>
          <w:szCs w:val="24"/>
        </w:rPr>
        <w:t xml:space="preserve">Technical constraints, Marketing constraints </w:t>
      </w:r>
      <w:proofErr w:type="spellStart"/>
      <w:r w:rsidR="00A91358" w:rsidRPr="001828E9">
        <w:rPr>
          <w:rFonts w:ascii="Times New Roman" w:hAnsi="Times New Roman" w:cs="Times New Roman"/>
          <w:i/>
          <w:iCs/>
          <w:color w:val="000000" w:themeColor="text1"/>
          <w:sz w:val="24"/>
          <w:szCs w:val="24"/>
        </w:rPr>
        <w:t>Nagaon</w:t>
      </w:r>
      <w:proofErr w:type="spellEnd"/>
      <w:r w:rsidR="00A91358" w:rsidRPr="001828E9">
        <w:rPr>
          <w:rFonts w:ascii="Times New Roman" w:hAnsi="Times New Roman" w:cs="Times New Roman"/>
          <w:i/>
          <w:iCs/>
          <w:color w:val="000000" w:themeColor="text1"/>
          <w:sz w:val="24"/>
          <w:szCs w:val="24"/>
        </w:rPr>
        <w:t xml:space="preserve">, </w:t>
      </w:r>
      <w:proofErr w:type="spellStart"/>
      <w:r w:rsidR="00A91358" w:rsidRPr="001828E9">
        <w:rPr>
          <w:rFonts w:ascii="Times New Roman" w:hAnsi="Times New Roman" w:cs="Times New Roman"/>
          <w:i/>
          <w:iCs/>
          <w:color w:val="000000" w:themeColor="text1"/>
          <w:sz w:val="24"/>
          <w:szCs w:val="24"/>
        </w:rPr>
        <w:t>Hojai</w:t>
      </w:r>
      <w:proofErr w:type="spellEnd"/>
      <w:r w:rsidR="00A91358" w:rsidRPr="001828E9">
        <w:rPr>
          <w:rFonts w:ascii="Times New Roman" w:hAnsi="Times New Roman" w:cs="Times New Roman"/>
          <w:i/>
          <w:iCs/>
          <w:color w:val="000000" w:themeColor="text1"/>
          <w:sz w:val="24"/>
          <w:szCs w:val="24"/>
        </w:rPr>
        <w:t>, Assam</w:t>
      </w:r>
    </w:p>
    <w:p w14:paraId="78AE907A" w14:textId="09CFF900" w:rsidR="00C367FB" w:rsidRPr="001828E9" w:rsidRDefault="00ED5751" w:rsidP="00E038A1">
      <w:pPr>
        <w:spacing w:after="0" w:line="360" w:lineRule="auto"/>
        <w:jc w:val="both"/>
        <w:rPr>
          <w:rFonts w:ascii="Times New Roman" w:hAnsi="Times New Roman" w:cs="Times New Roman"/>
          <w:i/>
          <w:iCs/>
          <w:color w:val="000000" w:themeColor="text1"/>
          <w:sz w:val="24"/>
          <w:szCs w:val="24"/>
        </w:rPr>
      </w:pPr>
      <w:r w:rsidRPr="001828E9">
        <w:rPr>
          <w:rFonts w:ascii="Times New Roman" w:hAnsi="Times New Roman" w:cs="Times New Roman"/>
          <w:i/>
          <w:iCs/>
          <w:color w:val="000000" w:themeColor="text1"/>
          <w:sz w:val="24"/>
          <w:szCs w:val="24"/>
        </w:rPr>
        <w:t xml:space="preserve"> </w:t>
      </w:r>
      <w:r w:rsidR="00C367FB" w:rsidRPr="001828E9">
        <w:rPr>
          <w:rFonts w:ascii="Times New Roman" w:hAnsi="Times New Roman" w:cs="Times New Roman"/>
          <w:i/>
          <w:iCs/>
          <w:color w:val="000000" w:themeColor="text1"/>
          <w:sz w:val="24"/>
          <w:szCs w:val="24"/>
        </w:rPr>
        <w:t xml:space="preserve"> </w:t>
      </w:r>
    </w:p>
    <w:p w14:paraId="1A78D601" w14:textId="1F5E0340" w:rsidR="00271947" w:rsidRPr="001828E9" w:rsidRDefault="00A91358" w:rsidP="00E038A1">
      <w:pPr>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b/>
          <w:bCs/>
          <w:color w:val="000000" w:themeColor="text1"/>
          <w:sz w:val="24"/>
          <w:szCs w:val="24"/>
        </w:rPr>
        <w:t>INTRODUCTION</w:t>
      </w:r>
    </w:p>
    <w:p w14:paraId="7B631511" w14:textId="371B6D0F" w:rsidR="0023280A" w:rsidRPr="001828E9" w:rsidRDefault="0023280A" w:rsidP="00CE1304">
      <w:pPr>
        <w:pStyle w:val="NormalWeb"/>
        <w:spacing w:before="0" w:beforeAutospacing="0" w:after="0" w:afterAutospacing="0" w:line="360" w:lineRule="auto"/>
        <w:ind w:firstLine="720"/>
        <w:jc w:val="both"/>
      </w:pPr>
      <w:r w:rsidRPr="001828E9">
        <w:t>Millets have re</w:t>
      </w:r>
      <w:r w:rsidR="00125889" w:rsidRPr="001828E9">
        <w:t>-</w:t>
      </w:r>
      <w:r w:rsidRPr="001828E9">
        <w:t xml:space="preserve">emerged as a vital component of India’s agricultural and nutritional landscape, especially in the wake of climate change and food security concerns. As of 2025, India accounts for approximately </w:t>
      </w:r>
      <w:r w:rsidRPr="001828E9">
        <w:rPr>
          <w:rStyle w:val="Strong"/>
          <w:b w:val="0"/>
          <w:bCs w:val="0"/>
        </w:rPr>
        <w:t>38.4</w:t>
      </w:r>
      <w:r w:rsidR="00553F3F" w:rsidRPr="001828E9">
        <w:rPr>
          <w:rStyle w:val="Strong"/>
          <w:b w:val="0"/>
          <w:bCs w:val="0"/>
        </w:rPr>
        <w:t>0 percent</w:t>
      </w:r>
      <w:r w:rsidRPr="001828E9">
        <w:rPr>
          <w:rStyle w:val="Strong"/>
          <w:b w:val="0"/>
          <w:bCs w:val="0"/>
        </w:rPr>
        <w:t xml:space="preserve"> of global millet production</w:t>
      </w:r>
      <w:r w:rsidRPr="001828E9">
        <w:t xml:space="preserve">, making it the </w:t>
      </w:r>
      <w:r w:rsidRPr="001828E9">
        <w:rPr>
          <w:rStyle w:val="Strong"/>
          <w:b w:val="0"/>
          <w:bCs w:val="0"/>
        </w:rPr>
        <w:t>largest producer</w:t>
      </w:r>
      <w:r w:rsidRPr="001828E9">
        <w:rPr>
          <w:b/>
          <w:bCs/>
        </w:rPr>
        <w:t xml:space="preserve"> </w:t>
      </w:r>
      <w:r w:rsidRPr="001828E9">
        <w:t>of millets worldwide</w:t>
      </w:r>
      <w:r w:rsidR="00C7291B" w:rsidRPr="001828E9">
        <w:t xml:space="preserve"> </w:t>
      </w:r>
      <w:r w:rsidR="00267BB6" w:rsidRPr="001828E9">
        <w:t>[1]</w:t>
      </w:r>
      <w:r w:rsidRPr="001828E9">
        <w:t xml:space="preserve">. The country cultivated </w:t>
      </w:r>
      <w:r w:rsidRPr="001828E9">
        <w:rPr>
          <w:rStyle w:val="Strong"/>
          <w:b w:val="0"/>
          <w:bCs w:val="0"/>
        </w:rPr>
        <w:t xml:space="preserve">15.38 million metric tonnes </w:t>
      </w:r>
      <w:r w:rsidRPr="001828E9">
        <w:t xml:space="preserve">of millets in FY 2024, covering nearly </w:t>
      </w:r>
      <w:r w:rsidRPr="001828E9">
        <w:rPr>
          <w:rStyle w:val="Strong"/>
          <w:b w:val="0"/>
          <w:bCs w:val="0"/>
        </w:rPr>
        <w:t>12.19 million hectares</w:t>
      </w:r>
      <w:r w:rsidRPr="001828E9">
        <w:t>, with major contributions from states like Rajasthan, Karnataka, Maharashtra and Uttar Pradesh. Millets are recognized for their drought tolerance, adaptability to poor soils and low input requirements, making them ideal for sustainable agriculture</w:t>
      </w:r>
      <w:r w:rsidR="002F661F" w:rsidRPr="001828E9">
        <w:t xml:space="preserve"> </w:t>
      </w:r>
      <w:r w:rsidR="00267BB6" w:rsidRPr="001828E9">
        <w:t>[</w:t>
      </w:r>
      <w:r w:rsidR="00245535" w:rsidRPr="001828E9">
        <w:t>6</w:t>
      </w:r>
      <w:r w:rsidR="00267BB6" w:rsidRPr="001828E9">
        <w:t>], [7], [1</w:t>
      </w:r>
      <w:r w:rsidR="006817F2" w:rsidRPr="001828E9">
        <w:t>3</w:t>
      </w:r>
      <w:r w:rsidR="00267BB6" w:rsidRPr="001828E9">
        <w:t>].</w:t>
      </w:r>
    </w:p>
    <w:p w14:paraId="232C3A1E" w14:textId="7D0C57DB" w:rsidR="0023280A" w:rsidRPr="001828E9" w:rsidRDefault="0023280A" w:rsidP="00553F3F">
      <w:pPr>
        <w:pStyle w:val="NormalWeb"/>
        <w:spacing w:before="0" w:beforeAutospacing="0" w:after="0" w:afterAutospacing="0" w:line="360" w:lineRule="auto"/>
        <w:ind w:firstLine="720"/>
        <w:jc w:val="both"/>
      </w:pPr>
      <w:r w:rsidRPr="001828E9">
        <w:lastRenderedPageBreak/>
        <w:t xml:space="preserve">In </w:t>
      </w:r>
      <w:r w:rsidRPr="001828E9">
        <w:rPr>
          <w:rStyle w:val="Strong"/>
          <w:b w:val="0"/>
          <w:bCs w:val="0"/>
        </w:rPr>
        <w:t>Assam</w:t>
      </w:r>
      <w:r w:rsidRPr="001828E9">
        <w:t xml:space="preserve">, millet cultivation is gaining momentum, particularly in districts such as </w:t>
      </w:r>
      <w:proofErr w:type="spellStart"/>
      <w:r w:rsidRPr="001828E9">
        <w:t>Dhemaji</w:t>
      </w:r>
      <w:proofErr w:type="spellEnd"/>
      <w:r w:rsidRPr="001828E9">
        <w:t xml:space="preserve">, </w:t>
      </w:r>
      <w:proofErr w:type="spellStart"/>
      <w:r w:rsidRPr="001828E9">
        <w:t>Goalpara</w:t>
      </w:r>
      <w:proofErr w:type="spellEnd"/>
      <w:r w:rsidR="00553F3F" w:rsidRPr="001828E9">
        <w:t xml:space="preserve">, </w:t>
      </w:r>
      <w:proofErr w:type="spellStart"/>
      <w:r w:rsidR="00553F3F" w:rsidRPr="001828E9">
        <w:t>Nagaon</w:t>
      </w:r>
      <w:proofErr w:type="spellEnd"/>
      <w:r w:rsidRPr="001828E9">
        <w:t xml:space="preserve"> and Karbi </w:t>
      </w:r>
      <w:r w:rsidR="00276702" w:rsidRPr="001828E9">
        <w:t>Ang long</w:t>
      </w:r>
      <w:r w:rsidRPr="001828E9">
        <w:t>, where smallholder farmers are adopting millets as a climate-resilient alternative. However, the area under millet cultivation in Assam remains relatively limited compared to other states. According to the Assam Agricultural University, the state has begun promoting millets through pilot projects and awareness campaigns, focusing on varieties like finger millet, foxtail millet and barnyard millet. Despite the agro-climatic suitability, challenges such as lack of processing infrastructure, market access and awareness continue to hinder large-scale adoption. Nevertheless, with growing demand for nutrient-rich grains and policy support, Assam holds significant potential to expand millet cultivation and contribute to India’s broader millet mission</w:t>
      </w:r>
      <w:r w:rsidR="002F661F" w:rsidRPr="001828E9">
        <w:t xml:space="preserve"> </w:t>
      </w:r>
      <w:r w:rsidR="00267BB6" w:rsidRPr="001828E9">
        <w:t>[5].</w:t>
      </w:r>
    </w:p>
    <w:p w14:paraId="01B398B5" w14:textId="3A31EE4E" w:rsidR="00B35EDA" w:rsidRPr="001828E9" w:rsidRDefault="005168F2" w:rsidP="00125889">
      <w:pPr>
        <w:pStyle w:val="NormalWeb"/>
        <w:spacing w:before="0" w:beforeAutospacing="0" w:after="0" w:afterAutospacing="0" w:line="360" w:lineRule="auto"/>
        <w:ind w:firstLine="720"/>
        <w:jc w:val="both"/>
      </w:pPr>
      <w:r w:rsidRPr="001828E9">
        <w:rPr>
          <w:color w:val="000000" w:themeColor="text1"/>
        </w:rPr>
        <w:t>In Nagaon district</w:t>
      </w:r>
      <w:r w:rsidR="00414FEA" w:rsidRPr="001828E9">
        <w:rPr>
          <w:color w:val="000000" w:themeColor="text1"/>
        </w:rPr>
        <w:t xml:space="preserve"> of Assam</w:t>
      </w:r>
      <w:r w:rsidRPr="001828E9">
        <w:rPr>
          <w:color w:val="000000" w:themeColor="text1"/>
        </w:rPr>
        <w:t>, the cultivating area of millet is 1,586 ha with a productivity of 4.5 q/ha out of the total 2,287 sq. km geographical area.</w:t>
      </w:r>
      <w:r w:rsidR="00876E55" w:rsidRPr="001828E9">
        <w:t xml:space="preserve"> The </w:t>
      </w:r>
      <w:r w:rsidR="00876E55" w:rsidRPr="001828E9">
        <w:rPr>
          <w:rStyle w:val="Strong"/>
          <w:b w:val="0"/>
          <w:bCs w:val="0"/>
        </w:rPr>
        <w:t xml:space="preserve">cultivated area under millets in </w:t>
      </w:r>
      <w:proofErr w:type="spellStart"/>
      <w:r w:rsidR="00876E55" w:rsidRPr="001828E9">
        <w:rPr>
          <w:rStyle w:val="Strong"/>
          <w:b w:val="0"/>
          <w:bCs w:val="0"/>
        </w:rPr>
        <w:t>Hojai</w:t>
      </w:r>
      <w:proofErr w:type="spellEnd"/>
      <w:r w:rsidR="00876E55" w:rsidRPr="001828E9">
        <w:rPr>
          <w:rStyle w:val="Strong"/>
          <w:b w:val="0"/>
          <w:bCs w:val="0"/>
        </w:rPr>
        <w:t xml:space="preserve"> is approximately 520 hectares</w:t>
      </w:r>
      <w:r w:rsidR="00876E55" w:rsidRPr="001828E9">
        <w:t xml:space="preserve">, primarily concentrated in the </w:t>
      </w:r>
      <w:r w:rsidR="00876E55" w:rsidRPr="001828E9">
        <w:rPr>
          <w:rStyle w:val="Strong"/>
          <w:b w:val="0"/>
          <w:bCs w:val="0"/>
        </w:rPr>
        <w:t>Kaki-</w:t>
      </w:r>
      <w:proofErr w:type="spellStart"/>
      <w:r w:rsidR="00876E55" w:rsidRPr="001828E9">
        <w:rPr>
          <w:rStyle w:val="Strong"/>
          <w:b w:val="0"/>
          <w:bCs w:val="0"/>
        </w:rPr>
        <w:t>Beltola</w:t>
      </w:r>
      <w:proofErr w:type="spellEnd"/>
      <w:r w:rsidR="00876E55" w:rsidRPr="001828E9">
        <w:rPr>
          <w:rStyle w:val="Strong"/>
          <w:b w:val="0"/>
          <w:bCs w:val="0"/>
        </w:rPr>
        <w:t xml:space="preserve"> region</w:t>
      </w:r>
      <w:r w:rsidR="002F661F" w:rsidRPr="001828E9">
        <w:rPr>
          <w:rStyle w:val="Strong"/>
          <w:b w:val="0"/>
          <w:bCs w:val="0"/>
        </w:rPr>
        <w:t xml:space="preserve"> </w:t>
      </w:r>
      <w:r w:rsidR="00267BB6" w:rsidRPr="001828E9">
        <w:rPr>
          <w:rStyle w:val="Strong"/>
          <w:b w:val="0"/>
          <w:bCs w:val="0"/>
        </w:rPr>
        <w:t>[2].</w:t>
      </w:r>
      <w:r w:rsidR="00876E55" w:rsidRPr="001828E9">
        <w:t xml:space="preserve"> The </w:t>
      </w:r>
      <w:r w:rsidR="00876E55" w:rsidRPr="001828E9">
        <w:rPr>
          <w:rStyle w:val="Strong"/>
          <w:b w:val="0"/>
          <w:bCs w:val="0"/>
        </w:rPr>
        <w:t>average productivity</w:t>
      </w:r>
      <w:r w:rsidR="00876E55" w:rsidRPr="001828E9">
        <w:t xml:space="preserve"> recorded from pilot projects, especially for </w:t>
      </w:r>
      <w:r w:rsidR="00876E55" w:rsidRPr="001828E9">
        <w:rPr>
          <w:rStyle w:val="Strong"/>
          <w:b w:val="0"/>
          <w:bCs w:val="0"/>
        </w:rPr>
        <w:t>foxtail millet</w:t>
      </w:r>
      <w:r w:rsidR="00876E55" w:rsidRPr="001828E9">
        <w:t xml:space="preserve"> is around </w:t>
      </w:r>
      <w:r w:rsidR="00876E55" w:rsidRPr="001828E9">
        <w:rPr>
          <w:rStyle w:val="Strong"/>
          <w:b w:val="0"/>
          <w:bCs w:val="0"/>
        </w:rPr>
        <w:t>4.2 quintals per hectare</w:t>
      </w:r>
      <w:r w:rsidR="00876E55" w:rsidRPr="001828E9">
        <w:t>, which is comparable to early-stage productivity levels in similar agro-climatic zones.</w:t>
      </w:r>
      <w:r w:rsidRPr="001828E9">
        <w:rPr>
          <w:color w:val="000000" w:themeColor="text1"/>
        </w:rPr>
        <w:t xml:space="preserve"> </w:t>
      </w:r>
      <w:r w:rsidR="00414FEA" w:rsidRPr="001828E9">
        <w:t xml:space="preserve">In recent years, </w:t>
      </w:r>
      <w:r w:rsidR="00414FEA" w:rsidRPr="001828E9">
        <w:rPr>
          <w:rStyle w:val="Strong"/>
          <w:b w:val="0"/>
          <w:bCs w:val="0"/>
        </w:rPr>
        <w:t>the district</w:t>
      </w:r>
      <w:r w:rsidR="00414FEA" w:rsidRPr="001828E9">
        <w:rPr>
          <w:rStyle w:val="Strong"/>
        </w:rPr>
        <w:t xml:space="preserve"> </w:t>
      </w:r>
      <w:r w:rsidR="00414FEA" w:rsidRPr="001828E9">
        <w:t xml:space="preserve">has taken notable strides in promoting millet cultivation as part of the broader Assam Millets Mission (AMM). </w:t>
      </w:r>
      <w:r w:rsidR="00913932" w:rsidRPr="001828E9">
        <w:t xml:space="preserve">The present study aims to evaluate the economic viability and adoption dynamics of millet cultivation in the region, with a particular focus on emerging efforts in </w:t>
      </w:r>
      <w:r w:rsidR="00144BA4" w:rsidRPr="001828E9">
        <w:t xml:space="preserve">the two </w:t>
      </w:r>
      <w:r w:rsidR="00913932" w:rsidRPr="001828E9">
        <w:t>districts. While millet cultivation in this zone remains in its nascent stages compared to major millet-producing states, recent structured interventions</w:t>
      </w:r>
      <w:r w:rsidR="00144BA4" w:rsidRPr="001828E9">
        <w:t xml:space="preserve"> </w:t>
      </w:r>
      <w:r w:rsidR="00913932" w:rsidRPr="001828E9">
        <w:t>such as branding initiatives, institutional support and agro-climatic suitability</w:t>
      </w:r>
      <w:r w:rsidR="00144BA4" w:rsidRPr="001828E9">
        <w:t xml:space="preserve"> </w:t>
      </w:r>
      <w:r w:rsidR="00913932" w:rsidRPr="001828E9">
        <w:t xml:space="preserve">signal a promising trajectory for millet diversification. </w:t>
      </w:r>
      <w:r w:rsidR="00A06E1C" w:rsidRPr="001828E9">
        <w:t>Therefore, t</w:t>
      </w:r>
      <w:r w:rsidR="00913932" w:rsidRPr="001828E9">
        <w:t xml:space="preserve">he study seeks to </w:t>
      </w:r>
      <w:r w:rsidR="00144BA4" w:rsidRPr="001828E9">
        <w:t>analyse</w:t>
      </w:r>
      <w:r w:rsidR="00913932" w:rsidRPr="001828E9">
        <w:t xml:space="preserve"> the cost-benefit aspects, identify constraints and opportunities and assess farmer perceptions and adoption patterns. </w:t>
      </w:r>
    </w:p>
    <w:p w14:paraId="27E3A306" w14:textId="77777777" w:rsidR="00C71B61" w:rsidRPr="001828E9" w:rsidRDefault="00C71B61" w:rsidP="00E038A1">
      <w:pPr>
        <w:spacing w:after="0" w:line="360" w:lineRule="auto"/>
        <w:jc w:val="both"/>
        <w:rPr>
          <w:rFonts w:ascii="Times New Roman" w:hAnsi="Times New Roman" w:cs="Times New Roman"/>
          <w:color w:val="000000" w:themeColor="text1"/>
          <w:sz w:val="24"/>
          <w:szCs w:val="24"/>
        </w:rPr>
      </w:pPr>
    </w:p>
    <w:p w14:paraId="619D4551" w14:textId="69339C7F" w:rsidR="00EC3D51" w:rsidRPr="001828E9" w:rsidRDefault="00A06E1C" w:rsidP="00E038A1">
      <w:pPr>
        <w:spacing w:after="0" w:line="360" w:lineRule="auto"/>
        <w:jc w:val="both"/>
        <w:rPr>
          <w:rFonts w:ascii="Times New Roman" w:hAnsi="Times New Roman" w:cs="Times New Roman"/>
          <w:b/>
          <w:bCs/>
          <w:color w:val="000000" w:themeColor="text1"/>
          <w:sz w:val="24"/>
          <w:szCs w:val="24"/>
        </w:rPr>
      </w:pPr>
      <w:r w:rsidRPr="001828E9">
        <w:rPr>
          <w:rFonts w:ascii="Times New Roman" w:hAnsi="Times New Roman" w:cs="Times New Roman"/>
          <w:b/>
          <w:bCs/>
          <w:color w:val="000000" w:themeColor="text1"/>
          <w:sz w:val="24"/>
          <w:szCs w:val="24"/>
        </w:rPr>
        <w:t>METHODOLOGY</w:t>
      </w:r>
    </w:p>
    <w:p w14:paraId="71B9ACDF" w14:textId="71E0E4F1" w:rsidR="007A51FD" w:rsidRPr="001828E9" w:rsidRDefault="00F80C6A" w:rsidP="00A06E1C">
      <w:pPr>
        <w:spacing w:after="0" w:line="360" w:lineRule="auto"/>
        <w:ind w:firstLine="720"/>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The study was conducted in </w:t>
      </w:r>
      <w:proofErr w:type="spellStart"/>
      <w:r w:rsidR="00276702" w:rsidRPr="001828E9">
        <w:rPr>
          <w:rFonts w:ascii="Times New Roman" w:hAnsi="Times New Roman" w:cs="Times New Roman"/>
          <w:color w:val="000000" w:themeColor="text1"/>
          <w:sz w:val="24"/>
          <w:szCs w:val="24"/>
        </w:rPr>
        <w:t>Nagaon</w:t>
      </w:r>
      <w:proofErr w:type="spellEnd"/>
      <w:r w:rsidR="00276702" w:rsidRPr="001828E9">
        <w:rPr>
          <w:rFonts w:ascii="Times New Roman" w:hAnsi="Times New Roman" w:cs="Times New Roman"/>
          <w:color w:val="000000" w:themeColor="text1"/>
          <w:sz w:val="24"/>
          <w:szCs w:val="24"/>
        </w:rPr>
        <w:t xml:space="preserve"> and </w:t>
      </w:r>
      <w:proofErr w:type="spellStart"/>
      <w:r w:rsidR="00276702" w:rsidRPr="001828E9">
        <w:rPr>
          <w:rFonts w:ascii="Times New Roman" w:hAnsi="Times New Roman" w:cs="Times New Roman"/>
          <w:color w:val="000000" w:themeColor="text1"/>
          <w:sz w:val="24"/>
          <w:szCs w:val="24"/>
        </w:rPr>
        <w:t>Hojai</w:t>
      </w:r>
      <w:proofErr w:type="spellEnd"/>
      <w:r w:rsidR="00276702" w:rsidRPr="001828E9">
        <w:rPr>
          <w:rFonts w:ascii="Times New Roman" w:hAnsi="Times New Roman" w:cs="Times New Roman"/>
          <w:color w:val="000000" w:themeColor="text1"/>
          <w:sz w:val="24"/>
          <w:szCs w:val="24"/>
        </w:rPr>
        <w:t xml:space="preserve"> districts of </w:t>
      </w:r>
      <w:r w:rsidRPr="001828E9">
        <w:rPr>
          <w:rFonts w:ascii="Times New Roman" w:hAnsi="Times New Roman" w:cs="Times New Roman"/>
          <w:color w:val="000000" w:themeColor="text1"/>
          <w:sz w:val="24"/>
          <w:szCs w:val="24"/>
        </w:rPr>
        <w:t xml:space="preserve">Central Brahmaputra Valley Zone of </w:t>
      </w:r>
      <w:r w:rsidR="00EC1D0C" w:rsidRPr="001828E9">
        <w:rPr>
          <w:rFonts w:ascii="Times New Roman" w:hAnsi="Times New Roman" w:cs="Times New Roman"/>
          <w:color w:val="000000" w:themeColor="text1"/>
          <w:sz w:val="24"/>
          <w:szCs w:val="24"/>
        </w:rPr>
        <w:t>Assam</w:t>
      </w:r>
      <w:r w:rsidRPr="001828E9">
        <w:rPr>
          <w:rFonts w:ascii="Times New Roman" w:hAnsi="Times New Roman" w:cs="Times New Roman"/>
          <w:color w:val="000000" w:themeColor="text1"/>
          <w:sz w:val="24"/>
          <w:szCs w:val="24"/>
        </w:rPr>
        <w:t xml:space="preserve">. The sampling design followed for the study was four stage stratified stage random sampling design where Central Brahmaputra Valley Zone </w:t>
      </w:r>
      <w:r w:rsidR="00276702" w:rsidRPr="001828E9">
        <w:rPr>
          <w:rFonts w:ascii="Times New Roman" w:hAnsi="Times New Roman" w:cs="Times New Roman"/>
          <w:color w:val="000000" w:themeColor="text1"/>
          <w:sz w:val="24"/>
          <w:szCs w:val="24"/>
        </w:rPr>
        <w:t>is the</w:t>
      </w:r>
      <w:r w:rsidRPr="001828E9">
        <w:rPr>
          <w:rFonts w:ascii="Times New Roman" w:hAnsi="Times New Roman" w:cs="Times New Roman"/>
          <w:color w:val="000000" w:themeColor="text1"/>
          <w:sz w:val="24"/>
          <w:szCs w:val="24"/>
        </w:rPr>
        <w:t xml:space="preserve"> first stage unit, </w:t>
      </w:r>
      <w:proofErr w:type="spellStart"/>
      <w:r w:rsidRPr="001828E9">
        <w:rPr>
          <w:rFonts w:ascii="Times New Roman" w:hAnsi="Times New Roman" w:cs="Times New Roman"/>
          <w:color w:val="000000" w:themeColor="text1"/>
          <w:sz w:val="24"/>
          <w:szCs w:val="24"/>
        </w:rPr>
        <w:t>Nagaon</w:t>
      </w:r>
      <w:proofErr w:type="spellEnd"/>
      <w:r w:rsidRPr="001828E9">
        <w:rPr>
          <w:rFonts w:ascii="Times New Roman" w:hAnsi="Times New Roman" w:cs="Times New Roman"/>
          <w:color w:val="000000" w:themeColor="text1"/>
          <w:sz w:val="24"/>
          <w:szCs w:val="24"/>
        </w:rPr>
        <w:t xml:space="preserve"> and </w:t>
      </w:r>
      <w:proofErr w:type="spellStart"/>
      <w:r w:rsidRPr="001828E9">
        <w:rPr>
          <w:rFonts w:ascii="Times New Roman" w:hAnsi="Times New Roman" w:cs="Times New Roman"/>
          <w:color w:val="000000" w:themeColor="text1"/>
          <w:sz w:val="24"/>
          <w:szCs w:val="24"/>
        </w:rPr>
        <w:t>Hojai</w:t>
      </w:r>
      <w:proofErr w:type="spellEnd"/>
      <w:r w:rsidRPr="001828E9">
        <w:rPr>
          <w:rFonts w:ascii="Times New Roman" w:hAnsi="Times New Roman" w:cs="Times New Roman"/>
          <w:color w:val="000000" w:themeColor="text1"/>
          <w:sz w:val="24"/>
          <w:szCs w:val="24"/>
        </w:rPr>
        <w:t xml:space="preserve"> were the second stage unit, villages were the third and the sample farmers were the fourth ultimate stage of units of sampling. </w:t>
      </w:r>
      <w:bookmarkStart w:id="1" w:name="_Hlk207952125"/>
      <w:proofErr w:type="spellStart"/>
      <w:r w:rsidRPr="001828E9">
        <w:rPr>
          <w:rFonts w:ascii="Times New Roman" w:eastAsia="Times New Roman" w:hAnsi="Times New Roman" w:cs="Times New Roman"/>
          <w:color w:val="000000" w:themeColor="text1"/>
          <w:sz w:val="24"/>
          <w:szCs w:val="24"/>
        </w:rPr>
        <w:t>Puronigudam</w:t>
      </w:r>
      <w:proofErr w:type="spellEnd"/>
      <w:r w:rsidRPr="001828E9">
        <w:rPr>
          <w:rFonts w:ascii="Times New Roman" w:eastAsia="Times New Roman" w:hAnsi="Times New Roman" w:cs="Times New Roman"/>
          <w:color w:val="000000" w:themeColor="text1"/>
          <w:sz w:val="24"/>
          <w:szCs w:val="24"/>
        </w:rPr>
        <w:t xml:space="preserve"> village</w:t>
      </w:r>
      <w:r w:rsidR="00276702" w:rsidRPr="001828E9">
        <w:rPr>
          <w:rFonts w:ascii="Times New Roman" w:eastAsia="Times New Roman" w:hAnsi="Times New Roman" w:cs="Times New Roman"/>
          <w:color w:val="000000" w:themeColor="text1"/>
          <w:sz w:val="24"/>
          <w:szCs w:val="24"/>
        </w:rPr>
        <w:t xml:space="preserve"> </w:t>
      </w:r>
      <w:bookmarkEnd w:id="1"/>
      <w:r w:rsidR="00276702" w:rsidRPr="001828E9">
        <w:rPr>
          <w:rFonts w:ascii="Times New Roman" w:eastAsia="Times New Roman" w:hAnsi="Times New Roman" w:cs="Times New Roman"/>
          <w:color w:val="000000" w:themeColor="text1"/>
          <w:sz w:val="24"/>
          <w:szCs w:val="24"/>
        </w:rPr>
        <w:t xml:space="preserve">was </w:t>
      </w:r>
      <w:r w:rsidRPr="001828E9">
        <w:rPr>
          <w:rFonts w:ascii="Times New Roman" w:eastAsia="Times New Roman" w:hAnsi="Times New Roman" w:cs="Times New Roman"/>
          <w:color w:val="000000" w:themeColor="text1"/>
          <w:sz w:val="24"/>
          <w:szCs w:val="24"/>
        </w:rPr>
        <w:t xml:space="preserve">selected for </w:t>
      </w:r>
      <w:proofErr w:type="spellStart"/>
      <w:r w:rsidRPr="001828E9">
        <w:rPr>
          <w:rFonts w:ascii="Times New Roman" w:eastAsia="Times New Roman" w:hAnsi="Times New Roman" w:cs="Times New Roman"/>
          <w:color w:val="000000" w:themeColor="text1"/>
          <w:sz w:val="24"/>
          <w:szCs w:val="24"/>
        </w:rPr>
        <w:t>Bajiagaon</w:t>
      </w:r>
      <w:proofErr w:type="spellEnd"/>
      <w:r w:rsidRPr="001828E9">
        <w:rPr>
          <w:rFonts w:ascii="Times New Roman" w:eastAsia="Times New Roman" w:hAnsi="Times New Roman" w:cs="Times New Roman"/>
          <w:color w:val="000000" w:themeColor="text1"/>
          <w:sz w:val="24"/>
          <w:szCs w:val="24"/>
        </w:rPr>
        <w:t xml:space="preserve"> block </w:t>
      </w:r>
      <w:r w:rsidR="00276702" w:rsidRPr="001828E9">
        <w:rPr>
          <w:rFonts w:ascii="Times New Roman" w:eastAsia="Times New Roman" w:hAnsi="Times New Roman" w:cs="Times New Roman"/>
          <w:color w:val="000000" w:themeColor="text1"/>
          <w:sz w:val="24"/>
          <w:szCs w:val="24"/>
        </w:rPr>
        <w:t xml:space="preserve">and </w:t>
      </w:r>
      <w:proofErr w:type="spellStart"/>
      <w:r w:rsidR="00276702" w:rsidRPr="001828E9">
        <w:rPr>
          <w:rFonts w:ascii="Times New Roman" w:eastAsia="Times New Roman" w:hAnsi="Times New Roman" w:cs="Times New Roman"/>
          <w:color w:val="000000" w:themeColor="text1"/>
          <w:sz w:val="24"/>
          <w:szCs w:val="24"/>
        </w:rPr>
        <w:t>Borbeel</w:t>
      </w:r>
      <w:proofErr w:type="spellEnd"/>
      <w:r w:rsidRPr="001828E9">
        <w:rPr>
          <w:rFonts w:ascii="Times New Roman" w:eastAsia="Times New Roman" w:hAnsi="Times New Roman" w:cs="Times New Roman"/>
          <w:color w:val="000000" w:themeColor="text1"/>
          <w:sz w:val="24"/>
          <w:szCs w:val="24"/>
        </w:rPr>
        <w:t xml:space="preserve"> village was selected under Lanka block of </w:t>
      </w:r>
      <w:proofErr w:type="spellStart"/>
      <w:r w:rsidRPr="001828E9">
        <w:rPr>
          <w:rFonts w:ascii="Times New Roman" w:eastAsia="Times New Roman" w:hAnsi="Times New Roman" w:cs="Times New Roman"/>
          <w:color w:val="000000" w:themeColor="text1"/>
          <w:sz w:val="24"/>
          <w:szCs w:val="24"/>
        </w:rPr>
        <w:t>Hojai</w:t>
      </w:r>
      <w:proofErr w:type="spellEnd"/>
      <w:r w:rsidRPr="001828E9">
        <w:rPr>
          <w:rFonts w:ascii="Times New Roman" w:eastAsia="Times New Roman" w:hAnsi="Times New Roman" w:cs="Times New Roman"/>
          <w:color w:val="000000" w:themeColor="text1"/>
          <w:sz w:val="24"/>
          <w:szCs w:val="24"/>
        </w:rPr>
        <w:t xml:space="preserve"> </w:t>
      </w:r>
      <w:r w:rsidR="00EC1D0C" w:rsidRPr="001828E9">
        <w:rPr>
          <w:rFonts w:ascii="Times New Roman" w:eastAsia="Times New Roman" w:hAnsi="Times New Roman" w:cs="Times New Roman"/>
          <w:color w:val="000000" w:themeColor="text1"/>
          <w:sz w:val="24"/>
          <w:szCs w:val="24"/>
        </w:rPr>
        <w:t>district. After</w:t>
      </w:r>
      <w:r w:rsidRPr="001828E9">
        <w:rPr>
          <w:rFonts w:ascii="Times New Roman" w:eastAsia="Times New Roman" w:hAnsi="Times New Roman" w:cs="Times New Roman"/>
          <w:color w:val="000000" w:themeColor="text1"/>
          <w:sz w:val="24"/>
          <w:szCs w:val="24"/>
        </w:rPr>
        <w:t xml:space="preserve"> selection of the villages</w:t>
      </w:r>
      <w:r w:rsidR="00276702" w:rsidRPr="001828E9">
        <w:rPr>
          <w:rFonts w:ascii="Times New Roman" w:eastAsia="Times New Roman" w:hAnsi="Times New Roman" w:cs="Times New Roman"/>
          <w:color w:val="000000" w:themeColor="text1"/>
          <w:sz w:val="24"/>
          <w:szCs w:val="24"/>
        </w:rPr>
        <w:t>,</w:t>
      </w:r>
      <w:r w:rsidRPr="001828E9">
        <w:rPr>
          <w:rFonts w:ascii="Times New Roman" w:eastAsia="Times New Roman" w:hAnsi="Times New Roman" w:cs="Times New Roman"/>
          <w:color w:val="000000" w:themeColor="text1"/>
          <w:sz w:val="24"/>
          <w:szCs w:val="24"/>
        </w:rPr>
        <w:t xml:space="preserve"> </w:t>
      </w:r>
      <w:r w:rsidR="00276702" w:rsidRPr="001828E9">
        <w:rPr>
          <w:rFonts w:ascii="Times New Roman" w:eastAsia="Times New Roman" w:hAnsi="Times New Roman" w:cs="Times New Roman"/>
          <w:color w:val="000000" w:themeColor="text1"/>
          <w:sz w:val="24"/>
          <w:szCs w:val="24"/>
        </w:rPr>
        <w:t>10</w:t>
      </w:r>
      <w:r w:rsidR="00EC1D0C" w:rsidRPr="001828E9">
        <w:rPr>
          <w:rFonts w:ascii="Times New Roman" w:eastAsia="Times New Roman" w:hAnsi="Times New Roman" w:cs="Times New Roman"/>
          <w:color w:val="000000" w:themeColor="text1"/>
          <w:sz w:val="24"/>
          <w:szCs w:val="24"/>
        </w:rPr>
        <w:t xml:space="preserve">0 </w:t>
      </w:r>
      <w:r w:rsidRPr="001828E9">
        <w:rPr>
          <w:rFonts w:ascii="Times New Roman" w:eastAsia="Times New Roman" w:hAnsi="Times New Roman" w:cs="Times New Roman"/>
          <w:color w:val="000000" w:themeColor="text1"/>
          <w:sz w:val="24"/>
          <w:szCs w:val="24"/>
        </w:rPr>
        <w:t xml:space="preserve">number of households from each </w:t>
      </w:r>
      <w:r w:rsidR="00276702" w:rsidRPr="001828E9">
        <w:rPr>
          <w:rFonts w:ascii="Times New Roman" w:eastAsia="Times New Roman" w:hAnsi="Times New Roman" w:cs="Times New Roman"/>
          <w:color w:val="000000" w:themeColor="text1"/>
          <w:sz w:val="24"/>
          <w:szCs w:val="24"/>
        </w:rPr>
        <w:t>block</w:t>
      </w:r>
      <w:r w:rsidR="00EC1D0C" w:rsidRPr="001828E9">
        <w:rPr>
          <w:rFonts w:ascii="Times New Roman" w:eastAsia="Times New Roman" w:hAnsi="Times New Roman" w:cs="Times New Roman"/>
          <w:color w:val="000000" w:themeColor="text1"/>
          <w:sz w:val="24"/>
          <w:szCs w:val="24"/>
        </w:rPr>
        <w:t xml:space="preserve"> </w:t>
      </w:r>
      <w:r w:rsidRPr="001828E9">
        <w:rPr>
          <w:rFonts w:ascii="Times New Roman" w:eastAsia="Times New Roman" w:hAnsi="Times New Roman" w:cs="Times New Roman"/>
          <w:color w:val="000000" w:themeColor="text1"/>
          <w:sz w:val="24"/>
          <w:szCs w:val="24"/>
        </w:rPr>
        <w:t xml:space="preserve">are selected for the study. </w:t>
      </w:r>
      <w:r w:rsidRPr="001828E9">
        <w:rPr>
          <w:rFonts w:ascii="Times New Roman" w:hAnsi="Times New Roman" w:cs="Times New Roman"/>
          <w:color w:val="000000" w:themeColor="text1"/>
          <w:sz w:val="24"/>
          <w:szCs w:val="24"/>
        </w:rPr>
        <w:t xml:space="preserve"> Thus, with the help of pretested schedule primary data were collected covering </w:t>
      </w:r>
      <w:r w:rsidR="00276702" w:rsidRPr="001828E9">
        <w:rPr>
          <w:rFonts w:ascii="Times New Roman" w:hAnsi="Times New Roman" w:cs="Times New Roman"/>
          <w:color w:val="000000" w:themeColor="text1"/>
          <w:sz w:val="24"/>
          <w:szCs w:val="24"/>
        </w:rPr>
        <w:t>20</w:t>
      </w:r>
      <w:r w:rsidR="00EC1D0C" w:rsidRPr="001828E9">
        <w:rPr>
          <w:rFonts w:ascii="Times New Roman" w:hAnsi="Times New Roman" w:cs="Times New Roman"/>
          <w:color w:val="000000" w:themeColor="text1"/>
          <w:sz w:val="24"/>
          <w:szCs w:val="24"/>
        </w:rPr>
        <w:t>0 numbers</w:t>
      </w:r>
      <w:r w:rsidRPr="001828E9">
        <w:rPr>
          <w:rFonts w:ascii="Times New Roman" w:hAnsi="Times New Roman" w:cs="Times New Roman"/>
          <w:color w:val="000000" w:themeColor="text1"/>
          <w:sz w:val="24"/>
          <w:szCs w:val="24"/>
        </w:rPr>
        <w:t xml:space="preserve"> of millet growers. Data which have collected were compiled and tabulated</w:t>
      </w:r>
      <w:r w:rsidR="00276702" w:rsidRPr="001828E9">
        <w:rPr>
          <w:rFonts w:ascii="Times New Roman" w:hAnsi="Times New Roman" w:cs="Times New Roman"/>
          <w:color w:val="000000" w:themeColor="text1"/>
          <w:sz w:val="24"/>
          <w:szCs w:val="24"/>
        </w:rPr>
        <w:t xml:space="preserve">, </w:t>
      </w:r>
      <w:r w:rsidRPr="001828E9">
        <w:rPr>
          <w:rFonts w:ascii="Times New Roman" w:hAnsi="Times New Roman" w:cs="Times New Roman"/>
          <w:color w:val="000000" w:themeColor="text1"/>
          <w:sz w:val="24"/>
          <w:szCs w:val="24"/>
        </w:rPr>
        <w:t xml:space="preserve">percentages and averages </w:t>
      </w:r>
      <w:r w:rsidRPr="001828E9">
        <w:rPr>
          <w:rFonts w:ascii="Times New Roman" w:hAnsi="Times New Roman" w:cs="Times New Roman"/>
          <w:color w:val="000000" w:themeColor="text1"/>
          <w:sz w:val="24"/>
          <w:szCs w:val="24"/>
        </w:rPr>
        <w:lastRenderedPageBreak/>
        <w:t>were calculated.</w:t>
      </w:r>
      <w:r w:rsidR="00EC1D0C" w:rsidRPr="001828E9">
        <w:rPr>
          <w:rFonts w:ascii="Times New Roman" w:hAnsi="Times New Roman" w:cs="Times New Roman"/>
          <w:color w:val="000000" w:themeColor="text1"/>
          <w:sz w:val="24"/>
          <w:szCs w:val="24"/>
        </w:rPr>
        <w:t xml:space="preserve"> </w:t>
      </w:r>
      <w:r w:rsidRPr="001828E9">
        <w:rPr>
          <w:rFonts w:ascii="Times New Roman" w:hAnsi="Times New Roman" w:cs="Times New Roman"/>
          <w:color w:val="000000" w:themeColor="text1"/>
          <w:sz w:val="24"/>
          <w:szCs w:val="24"/>
        </w:rPr>
        <w:t xml:space="preserve"> </w:t>
      </w:r>
      <w:r w:rsidR="007A51FD" w:rsidRPr="001828E9">
        <w:rPr>
          <w:rFonts w:ascii="Times New Roman" w:hAnsi="Times New Roman" w:cs="Times New Roman"/>
          <w:color w:val="000000" w:themeColor="text1"/>
          <w:sz w:val="24"/>
          <w:szCs w:val="24"/>
        </w:rPr>
        <w:t>In order to get economics of millet cultivation</w:t>
      </w:r>
      <w:r w:rsidR="00276702" w:rsidRPr="001828E9">
        <w:rPr>
          <w:rFonts w:ascii="Times New Roman" w:hAnsi="Times New Roman" w:cs="Times New Roman"/>
          <w:color w:val="000000" w:themeColor="text1"/>
          <w:sz w:val="24"/>
          <w:szCs w:val="24"/>
        </w:rPr>
        <w:t>,</w:t>
      </w:r>
      <w:r w:rsidR="007A51FD" w:rsidRPr="001828E9">
        <w:rPr>
          <w:rFonts w:ascii="Times New Roman" w:hAnsi="Times New Roman" w:cs="Times New Roman"/>
          <w:color w:val="000000" w:themeColor="text1"/>
          <w:sz w:val="24"/>
          <w:szCs w:val="24"/>
        </w:rPr>
        <w:t xml:space="preserve"> different cost concept </w:t>
      </w:r>
      <w:r w:rsidR="00276702" w:rsidRPr="001828E9">
        <w:rPr>
          <w:rFonts w:ascii="Times New Roman" w:hAnsi="Times New Roman" w:cs="Times New Roman"/>
          <w:color w:val="000000" w:themeColor="text1"/>
          <w:sz w:val="24"/>
          <w:szCs w:val="24"/>
        </w:rPr>
        <w:t>is</w:t>
      </w:r>
      <w:r w:rsidR="007A51FD" w:rsidRPr="001828E9">
        <w:rPr>
          <w:rFonts w:ascii="Times New Roman" w:hAnsi="Times New Roman" w:cs="Times New Roman"/>
          <w:color w:val="000000" w:themeColor="text1"/>
          <w:sz w:val="24"/>
          <w:szCs w:val="24"/>
        </w:rPr>
        <w:t xml:space="preserve"> use</w:t>
      </w:r>
      <w:r w:rsidR="000F0B8F" w:rsidRPr="001828E9">
        <w:rPr>
          <w:rFonts w:ascii="Times New Roman" w:hAnsi="Times New Roman" w:cs="Times New Roman"/>
          <w:color w:val="000000" w:themeColor="text1"/>
          <w:sz w:val="24"/>
          <w:szCs w:val="24"/>
        </w:rPr>
        <w:t>d.</w:t>
      </w:r>
      <w:r w:rsidR="00582C03" w:rsidRPr="001828E9">
        <w:rPr>
          <w:rFonts w:ascii="Times New Roman" w:hAnsi="Times New Roman" w:cs="Times New Roman"/>
          <w:color w:val="000000" w:themeColor="text1"/>
          <w:sz w:val="24"/>
          <w:szCs w:val="24"/>
        </w:rPr>
        <w:t xml:space="preserve"> </w:t>
      </w:r>
      <w:r w:rsidR="007A51FD" w:rsidRPr="001828E9">
        <w:rPr>
          <w:rFonts w:ascii="Times New Roman" w:hAnsi="Times New Roman" w:cs="Times New Roman"/>
          <w:color w:val="000000" w:themeColor="text1"/>
          <w:sz w:val="24"/>
          <w:szCs w:val="24"/>
        </w:rPr>
        <w:t xml:space="preserve">The details of cost concepts which were used in the study are as under: </w:t>
      </w:r>
    </w:p>
    <w:p w14:paraId="0558639A" w14:textId="77777777" w:rsidR="006725D4"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Cost-A: It includes:</w:t>
      </w:r>
    </w:p>
    <w:p w14:paraId="0BAE5560" w14:textId="0267D04E" w:rsidR="007A51FD" w:rsidRPr="001828E9" w:rsidRDefault="006725D4"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1. </w:t>
      </w:r>
      <w:r w:rsidR="007A51FD" w:rsidRPr="001828E9">
        <w:rPr>
          <w:rFonts w:ascii="Times New Roman" w:hAnsi="Times New Roman" w:cs="Times New Roman"/>
          <w:color w:val="000000" w:themeColor="text1"/>
          <w:sz w:val="24"/>
          <w:szCs w:val="24"/>
        </w:rPr>
        <w:t xml:space="preserve"> Value of hired human labour</w:t>
      </w:r>
    </w:p>
    <w:p w14:paraId="4618FAE2"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 2. Value of hired bullock labour </w:t>
      </w:r>
    </w:p>
    <w:p w14:paraId="6A427711"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3. Value of owned bullock labour</w:t>
      </w:r>
    </w:p>
    <w:p w14:paraId="03D950DA"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 4. Value of tractor charges </w:t>
      </w:r>
    </w:p>
    <w:p w14:paraId="5A45E52D"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5. Value of seed/seedlings (both farms produced and purchased) </w:t>
      </w:r>
    </w:p>
    <w:p w14:paraId="305500DE"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6. Value of manure and cakes (owned farm and purchased) </w:t>
      </w:r>
    </w:p>
    <w:p w14:paraId="06E934E5"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7. Value of fertilizers </w:t>
      </w:r>
    </w:p>
    <w:p w14:paraId="5D251934"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8. Value of insecticides and pesticides</w:t>
      </w:r>
    </w:p>
    <w:p w14:paraId="2E1D520A"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 9. Irrigation charges </w:t>
      </w:r>
    </w:p>
    <w:p w14:paraId="163ACBBD"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10. Depreciation on farm building and implements </w:t>
      </w:r>
    </w:p>
    <w:p w14:paraId="63B4410E"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11. Interest on working capital </w:t>
      </w:r>
    </w:p>
    <w:p w14:paraId="03D1BFFB" w14:textId="77777777"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12. Other paid out expenses, if any. </w:t>
      </w:r>
    </w:p>
    <w:p w14:paraId="6043050D" w14:textId="73F20AFF"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Cost-B</w:t>
      </w:r>
      <w:r w:rsidR="006725D4" w:rsidRPr="001828E9">
        <w:rPr>
          <w:rFonts w:ascii="Times New Roman" w:hAnsi="Times New Roman" w:cs="Times New Roman"/>
          <w:color w:val="000000" w:themeColor="text1"/>
          <w:sz w:val="24"/>
          <w:szCs w:val="24"/>
        </w:rPr>
        <w:t>=</w:t>
      </w:r>
      <w:r w:rsidRPr="001828E9">
        <w:rPr>
          <w:rFonts w:ascii="Times New Roman" w:hAnsi="Times New Roman" w:cs="Times New Roman"/>
          <w:color w:val="000000" w:themeColor="text1"/>
          <w:sz w:val="24"/>
          <w:szCs w:val="24"/>
        </w:rPr>
        <w:t xml:space="preserve">Cost A + Rental value of owned land + Interest on value of owned fixed capital (excluding land) </w:t>
      </w:r>
    </w:p>
    <w:p w14:paraId="489AA3CD" w14:textId="7C6C703C" w:rsidR="007A51FD"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 xml:space="preserve">Cost C1=Cost B + imputed value of family labour </w:t>
      </w:r>
    </w:p>
    <w:p w14:paraId="31CE3D3F" w14:textId="1308E284" w:rsidR="00EC1D0C" w:rsidRPr="001828E9" w:rsidRDefault="007A51FD" w:rsidP="00E038A1">
      <w:pPr>
        <w:pStyle w:val="ListParagraph"/>
        <w:spacing w:after="0"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Cos C2</w:t>
      </w:r>
      <w:r w:rsidR="006725D4" w:rsidRPr="001828E9">
        <w:rPr>
          <w:rFonts w:ascii="Times New Roman" w:hAnsi="Times New Roman" w:cs="Times New Roman"/>
          <w:color w:val="000000" w:themeColor="text1"/>
          <w:sz w:val="24"/>
          <w:szCs w:val="24"/>
        </w:rPr>
        <w:t>=</w:t>
      </w:r>
      <w:r w:rsidRPr="001828E9">
        <w:rPr>
          <w:rFonts w:ascii="Times New Roman" w:hAnsi="Times New Roman" w:cs="Times New Roman"/>
          <w:color w:val="000000" w:themeColor="text1"/>
          <w:sz w:val="24"/>
          <w:szCs w:val="24"/>
        </w:rPr>
        <w:t xml:space="preserve">Cost C1 + 10 per cent of cost C1, as managerial charges [B] Net returns Net return per hectare at the different costs concept was worked by deducting the respective costs from the gross returns per hectare. </w:t>
      </w:r>
    </w:p>
    <w:p w14:paraId="05A759C3" w14:textId="77777777" w:rsidR="00277B8F" w:rsidRPr="001828E9" w:rsidRDefault="00277B8F" w:rsidP="00E038A1">
      <w:pPr>
        <w:tabs>
          <w:tab w:val="left" w:pos="1240"/>
        </w:tabs>
        <w:spacing w:after="0" w:line="360" w:lineRule="auto"/>
        <w:jc w:val="both"/>
        <w:rPr>
          <w:rFonts w:ascii="Times New Roman" w:eastAsia="Times New Roman" w:hAnsi="Times New Roman" w:cs="Times New Roman"/>
          <w:color w:val="000000" w:themeColor="text1"/>
          <w:sz w:val="24"/>
          <w:szCs w:val="24"/>
        </w:rPr>
      </w:pPr>
    </w:p>
    <w:p w14:paraId="0107C0D9" w14:textId="0015787C" w:rsidR="00A23DDC" w:rsidRPr="001828E9" w:rsidRDefault="00EE5C65" w:rsidP="00EE5C65">
      <w:pPr>
        <w:spacing w:after="0" w:line="360" w:lineRule="auto"/>
        <w:jc w:val="both"/>
        <w:rPr>
          <w:rFonts w:ascii="Times New Roman" w:hAnsi="Times New Roman" w:cs="Times New Roman"/>
          <w:b/>
          <w:bCs/>
          <w:color w:val="000000" w:themeColor="text1"/>
          <w:sz w:val="24"/>
          <w:szCs w:val="24"/>
        </w:rPr>
      </w:pPr>
      <w:bookmarkStart w:id="2" w:name="_Hlk207181316"/>
      <w:r w:rsidRPr="001828E9">
        <w:rPr>
          <w:rFonts w:ascii="Times New Roman" w:hAnsi="Times New Roman" w:cs="Times New Roman"/>
          <w:b/>
          <w:bCs/>
          <w:color w:val="000000" w:themeColor="text1"/>
          <w:sz w:val="24"/>
          <w:szCs w:val="24"/>
        </w:rPr>
        <w:t>RESULTS AND DISCUSSION</w:t>
      </w:r>
    </w:p>
    <w:p w14:paraId="1C3A81D5" w14:textId="293B11C2" w:rsidR="00E13D93" w:rsidRPr="001828E9" w:rsidRDefault="001828E9" w:rsidP="001828E9">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A23DDC" w:rsidRPr="001828E9">
        <w:rPr>
          <w:rFonts w:ascii="Times New Roman" w:hAnsi="Times New Roman" w:cs="Times New Roman"/>
          <w:b/>
          <w:bCs/>
          <w:color w:val="000000" w:themeColor="text1"/>
          <w:sz w:val="24"/>
          <w:szCs w:val="24"/>
        </w:rPr>
        <w:t>Table 1</w:t>
      </w:r>
      <w:r>
        <w:rPr>
          <w:rFonts w:ascii="Times New Roman" w:hAnsi="Times New Roman" w:cs="Times New Roman"/>
          <w:b/>
          <w:bCs/>
          <w:color w:val="000000" w:themeColor="text1"/>
          <w:sz w:val="24"/>
          <w:szCs w:val="24"/>
        </w:rPr>
        <w:t>.</w:t>
      </w:r>
      <w:r w:rsidR="00A23DDC" w:rsidRPr="001828E9">
        <w:rPr>
          <w:rFonts w:ascii="Times New Roman" w:hAnsi="Times New Roman" w:cs="Times New Roman"/>
          <w:b/>
          <w:bCs/>
          <w:color w:val="000000" w:themeColor="text1"/>
          <w:sz w:val="24"/>
          <w:szCs w:val="24"/>
        </w:rPr>
        <w:t xml:space="preserve"> Economic parameter</w:t>
      </w:r>
      <w:r>
        <w:rPr>
          <w:rFonts w:ascii="Times New Roman" w:hAnsi="Times New Roman" w:cs="Times New Roman"/>
          <w:b/>
          <w:bCs/>
          <w:color w:val="000000" w:themeColor="text1"/>
          <w:sz w:val="24"/>
          <w:szCs w:val="24"/>
        </w:rPr>
        <w:t xml:space="preserve"> of Millet crop</w:t>
      </w:r>
    </w:p>
    <w:tbl>
      <w:tblPr>
        <w:tblStyle w:val="TableGrid"/>
        <w:tblpPr w:leftFromText="180" w:rightFromText="180" w:vertAnchor="text" w:horzAnchor="page" w:tblpXSpec="center" w:tblpY="166"/>
        <w:tblW w:w="0" w:type="auto"/>
        <w:tblLook w:val="04A0" w:firstRow="1" w:lastRow="0" w:firstColumn="1" w:lastColumn="0" w:noHBand="0" w:noVBand="1"/>
      </w:tblPr>
      <w:tblGrid>
        <w:gridCol w:w="5670"/>
        <w:gridCol w:w="2263"/>
      </w:tblGrid>
      <w:tr w:rsidR="001828E9" w:rsidRPr="001828E9" w14:paraId="6B3CAB9F" w14:textId="77777777" w:rsidTr="00052D85">
        <w:tc>
          <w:tcPr>
            <w:tcW w:w="7933" w:type="dxa"/>
            <w:gridSpan w:val="2"/>
          </w:tcPr>
          <w:p w14:paraId="018876A8" w14:textId="118BE828" w:rsidR="001828E9" w:rsidRPr="001828E9" w:rsidRDefault="001828E9" w:rsidP="001828E9">
            <w:pPr>
              <w:jc w:val="center"/>
              <w:rPr>
                <w:rFonts w:ascii="Times New Roman" w:hAnsi="Times New Roman" w:cs="Times New Roman"/>
                <w:color w:val="000000" w:themeColor="text1"/>
                <w:sz w:val="24"/>
                <w:szCs w:val="24"/>
              </w:rPr>
            </w:pPr>
            <w:r w:rsidRPr="001828E9">
              <w:rPr>
                <w:rFonts w:ascii="Times New Roman" w:hAnsi="Times New Roman" w:cs="Times New Roman"/>
                <w:b/>
                <w:bCs/>
                <w:color w:val="000000" w:themeColor="text1"/>
                <w:kern w:val="24"/>
                <w:sz w:val="24"/>
                <w:szCs w:val="24"/>
              </w:rPr>
              <w:t>Particulars</w:t>
            </w:r>
          </w:p>
        </w:tc>
      </w:tr>
      <w:tr w:rsidR="009A5285" w:rsidRPr="001828E9" w14:paraId="42F43D20" w14:textId="77777777" w:rsidTr="00381771">
        <w:tc>
          <w:tcPr>
            <w:tcW w:w="5670" w:type="dxa"/>
          </w:tcPr>
          <w:p w14:paraId="1190F37E"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Grain Yield (kg/ha)</w:t>
            </w:r>
          </w:p>
        </w:tc>
        <w:tc>
          <w:tcPr>
            <w:tcW w:w="2263" w:type="dxa"/>
          </w:tcPr>
          <w:p w14:paraId="00D9EA0A"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570</w:t>
            </w:r>
          </w:p>
        </w:tc>
      </w:tr>
      <w:tr w:rsidR="009A5285" w:rsidRPr="001828E9" w14:paraId="6721770E" w14:textId="77777777" w:rsidTr="00381771">
        <w:tc>
          <w:tcPr>
            <w:tcW w:w="5670" w:type="dxa"/>
          </w:tcPr>
          <w:p w14:paraId="2ED9D702"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Return from main product</w:t>
            </w:r>
          </w:p>
        </w:tc>
        <w:tc>
          <w:tcPr>
            <w:tcW w:w="2263" w:type="dxa"/>
          </w:tcPr>
          <w:p w14:paraId="761A399F"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35570</w:t>
            </w:r>
          </w:p>
        </w:tc>
      </w:tr>
      <w:tr w:rsidR="009A5285" w:rsidRPr="001828E9" w14:paraId="702BFFF6" w14:textId="77777777" w:rsidTr="00381771">
        <w:tc>
          <w:tcPr>
            <w:tcW w:w="5670" w:type="dxa"/>
          </w:tcPr>
          <w:p w14:paraId="09E13C51"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Straw yield (kg/ha)</w:t>
            </w:r>
          </w:p>
        </w:tc>
        <w:tc>
          <w:tcPr>
            <w:tcW w:w="2263" w:type="dxa"/>
          </w:tcPr>
          <w:p w14:paraId="20D395F1"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340</w:t>
            </w:r>
          </w:p>
        </w:tc>
      </w:tr>
      <w:tr w:rsidR="009A5285" w:rsidRPr="001828E9" w14:paraId="1155B374" w14:textId="77777777" w:rsidTr="00381771">
        <w:tc>
          <w:tcPr>
            <w:tcW w:w="5670" w:type="dxa"/>
          </w:tcPr>
          <w:p w14:paraId="63077029"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Return from bi product (Rs.)</w:t>
            </w:r>
          </w:p>
        </w:tc>
        <w:tc>
          <w:tcPr>
            <w:tcW w:w="2263" w:type="dxa"/>
          </w:tcPr>
          <w:p w14:paraId="2F66AF09"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2500</w:t>
            </w:r>
          </w:p>
        </w:tc>
      </w:tr>
      <w:tr w:rsidR="009A5285" w:rsidRPr="001828E9" w14:paraId="1379F7A9" w14:textId="77777777" w:rsidTr="00381771">
        <w:tc>
          <w:tcPr>
            <w:tcW w:w="5670" w:type="dxa"/>
          </w:tcPr>
          <w:p w14:paraId="1FD2320C"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 xml:space="preserve">Gross Return (Rs) </w:t>
            </w:r>
          </w:p>
        </w:tc>
        <w:tc>
          <w:tcPr>
            <w:tcW w:w="2263" w:type="dxa"/>
          </w:tcPr>
          <w:p w14:paraId="5DD6C615"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38070</w:t>
            </w:r>
          </w:p>
        </w:tc>
      </w:tr>
      <w:tr w:rsidR="009A5285" w:rsidRPr="001828E9" w14:paraId="13873A86" w14:textId="77777777" w:rsidTr="00381771">
        <w:tc>
          <w:tcPr>
            <w:tcW w:w="5670" w:type="dxa"/>
          </w:tcPr>
          <w:p w14:paraId="491ED4AD"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Gross cost (Rs.)</w:t>
            </w:r>
          </w:p>
        </w:tc>
        <w:tc>
          <w:tcPr>
            <w:tcW w:w="2263" w:type="dxa"/>
          </w:tcPr>
          <w:p w14:paraId="3ED1D939"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 xml:space="preserve">29550 </w:t>
            </w:r>
          </w:p>
        </w:tc>
      </w:tr>
      <w:tr w:rsidR="009A5285" w:rsidRPr="001828E9" w14:paraId="060ACDF9" w14:textId="77777777" w:rsidTr="00381771">
        <w:tc>
          <w:tcPr>
            <w:tcW w:w="5670" w:type="dxa"/>
          </w:tcPr>
          <w:p w14:paraId="45DCDFDA"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Net Return (Rs.)</w:t>
            </w:r>
          </w:p>
        </w:tc>
        <w:tc>
          <w:tcPr>
            <w:tcW w:w="2263" w:type="dxa"/>
          </w:tcPr>
          <w:p w14:paraId="45847860"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8520</w:t>
            </w:r>
          </w:p>
        </w:tc>
      </w:tr>
      <w:tr w:rsidR="009A5285" w:rsidRPr="001828E9" w14:paraId="289328ED" w14:textId="77777777" w:rsidTr="00381771">
        <w:tc>
          <w:tcPr>
            <w:tcW w:w="5670" w:type="dxa"/>
          </w:tcPr>
          <w:p w14:paraId="678C8DCA"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Return over variable cost</w:t>
            </w:r>
          </w:p>
        </w:tc>
        <w:tc>
          <w:tcPr>
            <w:tcW w:w="2263" w:type="dxa"/>
          </w:tcPr>
          <w:p w14:paraId="16287167" w14:textId="77777777" w:rsidR="00A23DDC" w:rsidRPr="001828E9" w:rsidRDefault="00A23DD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1.81</w:t>
            </w:r>
          </w:p>
        </w:tc>
      </w:tr>
    </w:tbl>
    <w:p w14:paraId="323A5FBB"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723AA16D"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68370A21"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04EA5B50"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662FE2DC"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7DE52B60"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23262DCE"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50492583"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7040C338"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0F0AD620" w14:textId="77777777" w:rsidR="0023280A" w:rsidRPr="001828E9" w:rsidRDefault="0023280A" w:rsidP="00E038A1">
      <w:pPr>
        <w:spacing w:after="0" w:line="360" w:lineRule="auto"/>
        <w:jc w:val="both"/>
        <w:rPr>
          <w:rFonts w:ascii="Times New Roman" w:hAnsi="Times New Roman" w:cs="Times New Roman"/>
          <w:color w:val="000000" w:themeColor="text1"/>
          <w:sz w:val="24"/>
          <w:szCs w:val="24"/>
        </w:rPr>
      </w:pPr>
    </w:p>
    <w:p w14:paraId="0437D36F" w14:textId="00165248" w:rsidR="00381771" w:rsidRPr="001828E9" w:rsidRDefault="00381771" w:rsidP="00381771">
      <w:pPr>
        <w:spacing w:after="0" w:line="360" w:lineRule="auto"/>
        <w:ind w:firstLine="720"/>
        <w:jc w:val="both"/>
        <w:rPr>
          <w:rFonts w:ascii="Times New Roman" w:hAnsi="Times New Roman" w:cs="Times New Roman"/>
          <w:color w:val="000000" w:themeColor="text1"/>
          <w:sz w:val="24"/>
          <w:szCs w:val="24"/>
        </w:rPr>
      </w:pPr>
      <w:r w:rsidRPr="001828E9">
        <w:rPr>
          <w:rFonts w:ascii="Times New Roman" w:hAnsi="Times New Roman" w:cs="Times New Roman"/>
          <w:i/>
          <w:iCs/>
          <w:color w:val="000000" w:themeColor="text1"/>
          <w:sz w:val="24"/>
          <w:szCs w:val="24"/>
        </w:rPr>
        <w:lastRenderedPageBreak/>
        <w:t>Economic parameter of Millet</w:t>
      </w:r>
      <w:r w:rsidR="001828E9">
        <w:rPr>
          <w:rFonts w:ascii="Times New Roman" w:hAnsi="Times New Roman" w:cs="Times New Roman"/>
          <w:i/>
          <w:iCs/>
          <w:color w:val="000000" w:themeColor="text1"/>
          <w:sz w:val="24"/>
          <w:szCs w:val="24"/>
        </w:rPr>
        <w:t xml:space="preserve"> crop</w:t>
      </w:r>
      <w:r w:rsidRPr="001828E9">
        <w:rPr>
          <w:rFonts w:ascii="Times New Roman" w:hAnsi="Times New Roman" w:cs="Times New Roman"/>
          <w:color w:val="000000" w:themeColor="text1"/>
          <w:sz w:val="24"/>
          <w:szCs w:val="24"/>
        </w:rPr>
        <w:t xml:space="preserve">: </w:t>
      </w:r>
      <w:r w:rsidR="00B022F0" w:rsidRPr="001828E9">
        <w:rPr>
          <w:rFonts w:ascii="Times New Roman" w:hAnsi="Times New Roman" w:cs="Times New Roman"/>
          <w:color w:val="000000" w:themeColor="text1"/>
          <w:sz w:val="24"/>
          <w:szCs w:val="24"/>
        </w:rPr>
        <w:t xml:space="preserve">In Table 1, </w:t>
      </w:r>
      <w:r w:rsidR="00C7291B" w:rsidRPr="001828E9">
        <w:rPr>
          <w:rFonts w:ascii="Times New Roman" w:hAnsi="Times New Roman" w:cs="Times New Roman"/>
          <w:color w:val="000000" w:themeColor="text1"/>
          <w:sz w:val="24"/>
          <w:szCs w:val="24"/>
        </w:rPr>
        <w:t xml:space="preserve">the </w:t>
      </w:r>
      <w:r w:rsidR="00B022F0" w:rsidRPr="001828E9">
        <w:rPr>
          <w:rFonts w:ascii="Times New Roman" w:hAnsi="Times New Roman" w:cs="Times New Roman"/>
          <w:color w:val="000000" w:themeColor="text1"/>
          <w:sz w:val="24"/>
          <w:szCs w:val="24"/>
        </w:rPr>
        <w:t>p</w:t>
      </w:r>
      <w:r w:rsidR="00356F32" w:rsidRPr="001828E9">
        <w:rPr>
          <w:rFonts w:ascii="Times New Roman" w:hAnsi="Times New Roman" w:cs="Times New Roman"/>
          <w:color w:val="000000" w:themeColor="text1"/>
          <w:sz w:val="24"/>
          <w:szCs w:val="24"/>
        </w:rPr>
        <w:t xml:space="preserve">roduction and productivity of millet was </w:t>
      </w:r>
      <w:r w:rsidR="00C7291B" w:rsidRPr="001828E9">
        <w:rPr>
          <w:rFonts w:ascii="Times New Roman" w:hAnsi="Times New Roman" w:cs="Times New Roman"/>
          <w:color w:val="000000" w:themeColor="text1"/>
          <w:sz w:val="24"/>
          <w:szCs w:val="24"/>
        </w:rPr>
        <w:t>examined</w:t>
      </w:r>
      <w:r w:rsidR="00356F32" w:rsidRPr="001828E9">
        <w:rPr>
          <w:rFonts w:ascii="Times New Roman" w:hAnsi="Times New Roman" w:cs="Times New Roman"/>
          <w:color w:val="000000" w:themeColor="text1"/>
          <w:sz w:val="24"/>
          <w:szCs w:val="24"/>
        </w:rPr>
        <w:t xml:space="preserve"> in </w:t>
      </w:r>
      <w:proofErr w:type="spellStart"/>
      <w:r w:rsidR="00C7291B" w:rsidRPr="001828E9">
        <w:rPr>
          <w:rFonts w:ascii="Times New Roman" w:hAnsi="Times New Roman" w:cs="Times New Roman"/>
          <w:color w:val="000000" w:themeColor="text1"/>
          <w:sz w:val="24"/>
          <w:szCs w:val="24"/>
        </w:rPr>
        <w:t>Nagaon</w:t>
      </w:r>
      <w:proofErr w:type="spellEnd"/>
      <w:r w:rsidR="00C7291B" w:rsidRPr="001828E9">
        <w:rPr>
          <w:rFonts w:ascii="Times New Roman" w:hAnsi="Times New Roman" w:cs="Times New Roman"/>
          <w:color w:val="000000" w:themeColor="text1"/>
          <w:sz w:val="24"/>
          <w:szCs w:val="24"/>
        </w:rPr>
        <w:t xml:space="preserve"> and </w:t>
      </w:r>
      <w:proofErr w:type="spellStart"/>
      <w:r w:rsidR="00C7291B" w:rsidRPr="001828E9">
        <w:rPr>
          <w:rFonts w:ascii="Times New Roman" w:hAnsi="Times New Roman" w:cs="Times New Roman"/>
          <w:color w:val="000000" w:themeColor="text1"/>
          <w:sz w:val="24"/>
          <w:szCs w:val="24"/>
        </w:rPr>
        <w:t>Hojai</w:t>
      </w:r>
      <w:proofErr w:type="spellEnd"/>
      <w:r w:rsidR="00C7291B" w:rsidRPr="001828E9">
        <w:rPr>
          <w:rFonts w:ascii="Times New Roman" w:hAnsi="Times New Roman" w:cs="Times New Roman"/>
          <w:color w:val="000000" w:themeColor="text1"/>
          <w:sz w:val="24"/>
          <w:szCs w:val="24"/>
        </w:rPr>
        <w:t xml:space="preserve"> district of </w:t>
      </w:r>
      <w:r w:rsidR="00356F32" w:rsidRPr="001828E9">
        <w:rPr>
          <w:rFonts w:ascii="Times New Roman" w:hAnsi="Times New Roman" w:cs="Times New Roman"/>
          <w:color w:val="000000" w:themeColor="text1"/>
          <w:sz w:val="24"/>
          <w:szCs w:val="24"/>
        </w:rPr>
        <w:t xml:space="preserve">Central Brahmaputra Valley Zone of Assam </w:t>
      </w:r>
      <w:r w:rsidRPr="001828E9">
        <w:rPr>
          <w:rFonts w:ascii="Times New Roman" w:hAnsi="Times New Roman" w:cs="Times New Roman"/>
          <w:color w:val="000000" w:themeColor="text1"/>
          <w:sz w:val="24"/>
          <w:szCs w:val="24"/>
        </w:rPr>
        <w:t>and study</w:t>
      </w:r>
      <w:r w:rsidR="00356F32" w:rsidRPr="001828E9">
        <w:rPr>
          <w:rFonts w:ascii="Times New Roman" w:hAnsi="Times New Roman" w:cs="Times New Roman"/>
          <w:color w:val="000000" w:themeColor="text1"/>
          <w:sz w:val="24"/>
          <w:szCs w:val="24"/>
        </w:rPr>
        <w:t xml:space="preserve"> revealed that on an average grain yield was 5.70 q/ha with return income of Rs. 35570.00 /ha and straw yield was 3.4 q/ha with return of Rs. 2500.00/ha. </w:t>
      </w:r>
      <w:r w:rsidR="00267BB6" w:rsidRPr="001828E9">
        <w:rPr>
          <w:rFonts w:ascii="Times New Roman" w:hAnsi="Times New Roman" w:cs="Times New Roman"/>
          <w:color w:val="000000" w:themeColor="text1"/>
          <w:sz w:val="24"/>
          <w:szCs w:val="24"/>
        </w:rPr>
        <w:t>[8]</w:t>
      </w:r>
      <w:r w:rsidR="00356F32" w:rsidRPr="001828E9">
        <w:rPr>
          <w:rFonts w:ascii="Times New Roman" w:hAnsi="Times New Roman" w:cs="Times New Roman"/>
          <w:color w:val="000000" w:themeColor="text1"/>
          <w:sz w:val="24"/>
          <w:szCs w:val="24"/>
        </w:rPr>
        <w:t xml:space="preserve"> </w:t>
      </w:r>
      <w:r w:rsidR="00C7291B" w:rsidRPr="001828E9">
        <w:rPr>
          <w:rFonts w:ascii="Times New Roman" w:hAnsi="Times New Roman" w:cs="Times New Roman"/>
          <w:color w:val="000000" w:themeColor="text1"/>
          <w:sz w:val="24"/>
          <w:szCs w:val="24"/>
        </w:rPr>
        <w:t xml:space="preserve">also </w:t>
      </w:r>
      <w:r w:rsidR="00356F32" w:rsidRPr="001828E9">
        <w:rPr>
          <w:rFonts w:ascii="Times New Roman" w:hAnsi="Times New Roman" w:cs="Times New Roman"/>
          <w:color w:val="000000" w:themeColor="text1"/>
          <w:sz w:val="24"/>
          <w:szCs w:val="24"/>
        </w:rPr>
        <w:t xml:space="preserve">conducted study and found </w:t>
      </w:r>
      <w:r w:rsidRPr="001828E9">
        <w:rPr>
          <w:rFonts w:ascii="Times New Roman" w:hAnsi="Times New Roman" w:cs="Times New Roman"/>
          <w:color w:val="000000" w:themeColor="text1"/>
          <w:sz w:val="24"/>
          <w:szCs w:val="24"/>
        </w:rPr>
        <w:t>that pearl</w:t>
      </w:r>
      <w:r w:rsidR="00356F32" w:rsidRPr="001828E9">
        <w:rPr>
          <w:rFonts w:ascii="Times New Roman" w:hAnsi="Times New Roman" w:cs="Times New Roman"/>
          <w:color w:val="000000" w:themeColor="text1"/>
          <w:sz w:val="24"/>
          <w:szCs w:val="24"/>
        </w:rPr>
        <w:t xml:space="preserve"> millet yield about 2100 kg of grain and 2700 kg of straw per hectare, in a normal year, 900 kg of grain and 1300 kg of straw per hectare in worst and 2800 kg of grain and 3500 kg of straw per hectare in best year condition</w:t>
      </w:r>
      <w:r w:rsidRPr="001828E9">
        <w:rPr>
          <w:rFonts w:ascii="Times New Roman" w:hAnsi="Times New Roman" w:cs="Times New Roman"/>
          <w:color w:val="000000" w:themeColor="text1"/>
          <w:sz w:val="24"/>
          <w:szCs w:val="24"/>
        </w:rPr>
        <w:t xml:space="preserve">. It was also disclosed </w:t>
      </w:r>
      <w:r w:rsidR="00220742" w:rsidRPr="001828E9">
        <w:rPr>
          <w:rFonts w:ascii="Times New Roman" w:hAnsi="Times New Roman" w:cs="Times New Roman"/>
          <w:color w:val="000000" w:themeColor="text1"/>
          <w:sz w:val="24"/>
          <w:szCs w:val="24"/>
        </w:rPr>
        <w:t>that Gross cost was 29550/ha, Gross return was Rs. 38070.00/ha and Net return was Rs. 8520.00/ha only</w:t>
      </w:r>
      <w:r w:rsidR="0018045D" w:rsidRPr="001828E9">
        <w:rPr>
          <w:rFonts w:ascii="Times New Roman" w:hAnsi="Times New Roman" w:cs="Times New Roman"/>
          <w:color w:val="000000" w:themeColor="text1"/>
          <w:sz w:val="24"/>
          <w:szCs w:val="24"/>
        </w:rPr>
        <w:t>. Yield of millet is low as compared to potential yield because farmer</w:t>
      </w:r>
      <w:r w:rsidRPr="001828E9">
        <w:rPr>
          <w:rFonts w:ascii="Times New Roman" w:hAnsi="Times New Roman" w:cs="Times New Roman"/>
          <w:color w:val="000000" w:themeColor="text1"/>
          <w:sz w:val="24"/>
          <w:szCs w:val="24"/>
        </w:rPr>
        <w:t>s</w:t>
      </w:r>
      <w:r w:rsidR="0018045D" w:rsidRPr="001828E9">
        <w:rPr>
          <w:rFonts w:ascii="Times New Roman" w:hAnsi="Times New Roman" w:cs="Times New Roman"/>
          <w:color w:val="000000" w:themeColor="text1"/>
          <w:sz w:val="24"/>
          <w:szCs w:val="24"/>
        </w:rPr>
        <w:t xml:space="preserve"> are unaware about scientific cultivation practices.</w:t>
      </w:r>
      <w:r w:rsidR="000F0B8F" w:rsidRPr="001828E9">
        <w:rPr>
          <w:rFonts w:ascii="Times New Roman" w:hAnsi="Times New Roman" w:cs="Times New Roman"/>
          <w:color w:val="000000" w:themeColor="text1"/>
          <w:sz w:val="24"/>
          <w:szCs w:val="24"/>
        </w:rPr>
        <w:t xml:space="preserve"> </w:t>
      </w:r>
      <w:r w:rsidR="003F097F" w:rsidRPr="001828E9">
        <w:rPr>
          <w:rFonts w:ascii="Times New Roman" w:hAnsi="Times New Roman" w:cs="Times New Roman"/>
          <w:sz w:val="24"/>
          <w:szCs w:val="24"/>
        </w:rPr>
        <w:t>[4]</w:t>
      </w:r>
      <w:r w:rsidR="000F0B8F" w:rsidRPr="001828E9">
        <w:rPr>
          <w:rFonts w:ascii="Times New Roman" w:hAnsi="Times New Roman" w:cs="Times New Roman"/>
          <w:sz w:val="24"/>
          <w:szCs w:val="24"/>
        </w:rPr>
        <w:t xml:space="preserve"> </w:t>
      </w:r>
      <w:r w:rsidR="00EF2194" w:rsidRPr="001828E9">
        <w:rPr>
          <w:rFonts w:ascii="Times New Roman" w:hAnsi="Times New Roman" w:cs="Times New Roman"/>
          <w:color w:val="000000" w:themeColor="text1"/>
          <w:sz w:val="24"/>
          <w:szCs w:val="24"/>
        </w:rPr>
        <w:t xml:space="preserve">also </w:t>
      </w:r>
      <w:r w:rsidR="000F0B8F" w:rsidRPr="001828E9">
        <w:rPr>
          <w:rFonts w:ascii="Times New Roman" w:hAnsi="Times New Roman" w:cs="Times New Roman"/>
          <w:color w:val="000000" w:themeColor="text1"/>
          <w:sz w:val="24"/>
          <w:szCs w:val="24"/>
        </w:rPr>
        <w:t xml:space="preserve">analysed a sample of 120 </w:t>
      </w:r>
      <w:r w:rsidR="00EF2194" w:rsidRPr="001828E9">
        <w:rPr>
          <w:rFonts w:ascii="Times New Roman" w:hAnsi="Times New Roman" w:cs="Times New Roman"/>
          <w:color w:val="000000" w:themeColor="text1"/>
          <w:sz w:val="24"/>
          <w:szCs w:val="24"/>
        </w:rPr>
        <w:t>millet growers</w:t>
      </w:r>
      <w:r w:rsidR="000F0B8F" w:rsidRPr="001828E9">
        <w:rPr>
          <w:rFonts w:ascii="Times New Roman" w:hAnsi="Times New Roman" w:cs="Times New Roman"/>
          <w:color w:val="000000" w:themeColor="text1"/>
          <w:sz w:val="24"/>
          <w:szCs w:val="24"/>
        </w:rPr>
        <w:t xml:space="preserve"> for cost, gross returns, net returns and input</w:t>
      </w:r>
      <w:r w:rsidRPr="001828E9">
        <w:rPr>
          <w:rFonts w:ascii="Times New Roman" w:hAnsi="Times New Roman" w:cs="Times New Roman"/>
          <w:color w:val="000000" w:themeColor="text1"/>
          <w:sz w:val="24"/>
          <w:szCs w:val="24"/>
        </w:rPr>
        <w:t xml:space="preserve"> </w:t>
      </w:r>
      <w:r w:rsidR="000F0B8F" w:rsidRPr="001828E9">
        <w:rPr>
          <w:rFonts w:ascii="Times New Roman" w:hAnsi="Times New Roman" w:cs="Times New Roman"/>
          <w:color w:val="000000" w:themeColor="text1"/>
          <w:sz w:val="24"/>
          <w:szCs w:val="24"/>
        </w:rPr>
        <w:t>output ratios</w:t>
      </w:r>
      <w:r w:rsidRPr="001828E9">
        <w:rPr>
          <w:rFonts w:ascii="Times New Roman" w:hAnsi="Times New Roman" w:cs="Times New Roman"/>
          <w:color w:val="000000" w:themeColor="text1"/>
          <w:sz w:val="24"/>
          <w:szCs w:val="24"/>
        </w:rPr>
        <w:t>,</w:t>
      </w:r>
      <w:r w:rsidR="000F0B8F" w:rsidRPr="001828E9">
        <w:rPr>
          <w:rFonts w:ascii="Times New Roman" w:hAnsi="Times New Roman" w:cs="Times New Roman"/>
          <w:color w:val="000000" w:themeColor="text1"/>
          <w:sz w:val="24"/>
          <w:szCs w:val="24"/>
        </w:rPr>
        <w:t xml:space="preserve"> finds small farms with highest net returns (Rs. 50,625/ha) and input</w:t>
      </w:r>
      <w:r w:rsidRPr="001828E9">
        <w:rPr>
          <w:rFonts w:ascii="Times New Roman" w:hAnsi="Times New Roman" w:cs="Times New Roman"/>
          <w:color w:val="000000" w:themeColor="text1"/>
          <w:sz w:val="24"/>
          <w:szCs w:val="24"/>
        </w:rPr>
        <w:t xml:space="preserve"> </w:t>
      </w:r>
      <w:r w:rsidR="000F0B8F" w:rsidRPr="001828E9">
        <w:rPr>
          <w:rFonts w:ascii="Times New Roman" w:hAnsi="Times New Roman" w:cs="Times New Roman"/>
          <w:color w:val="000000" w:themeColor="text1"/>
          <w:sz w:val="24"/>
          <w:szCs w:val="24"/>
        </w:rPr>
        <w:t>output ratios ranging from 1:1.44 to 1:1.51</w:t>
      </w:r>
      <w:r w:rsidRPr="001828E9">
        <w:rPr>
          <w:rFonts w:ascii="Times New Roman" w:hAnsi="Times New Roman" w:cs="Times New Roman"/>
          <w:color w:val="000000" w:themeColor="text1"/>
          <w:sz w:val="24"/>
          <w:szCs w:val="24"/>
        </w:rPr>
        <w:t xml:space="preserve">. </w:t>
      </w:r>
      <w:r w:rsidR="003F097F" w:rsidRPr="001828E9">
        <w:rPr>
          <w:rFonts w:ascii="Times New Roman" w:hAnsi="Times New Roman" w:cs="Times New Roman"/>
          <w:sz w:val="24"/>
          <w:szCs w:val="24"/>
        </w:rPr>
        <w:t>[1</w:t>
      </w:r>
      <w:r w:rsidR="00245535" w:rsidRPr="001828E9">
        <w:rPr>
          <w:rFonts w:ascii="Times New Roman" w:hAnsi="Times New Roman" w:cs="Times New Roman"/>
          <w:sz w:val="24"/>
          <w:szCs w:val="24"/>
        </w:rPr>
        <w:t>4</w:t>
      </w:r>
      <w:r w:rsidR="003F097F" w:rsidRPr="001828E9">
        <w:rPr>
          <w:rFonts w:ascii="Times New Roman" w:hAnsi="Times New Roman" w:cs="Times New Roman"/>
          <w:sz w:val="24"/>
          <w:szCs w:val="24"/>
        </w:rPr>
        <w:t>]</w:t>
      </w:r>
      <w:r w:rsidR="00EF2194" w:rsidRPr="001828E9">
        <w:rPr>
          <w:rFonts w:ascii="Times New Roman" w:hAnsi="Times New Roman" w:cs="Times New Roman"/>
          <w:sz w:val="24"/>
          <w:szCs w:val="24"/>
        </w:rPr>
        <w:t xml:space="preserve"> </w:t>
      </w:r>
      <w:r w:rsidR="0018045D" w:rsidRPr="001828E9">
        <w:rPr>
          <w:rFonts w:ascii="Times New Roman" w:hAnsi="Times New Roman" w:cs="Times New Roman"/>
          <w:color w:val="000000" w:themeColor="text1"/>
          <w:sz w:val="24"/>
          <w:szCs w:val="24"/>
        </w:rPr>
        <w:t xml:space="preserve">stated that effective varietal evaluation of </w:t>
      </w:r>
      <w:r w:rsidRPr="001828E9">
        <w:rPr>
          <w:rFonts w:ascii="Times New Roman" w:hAnsi="Times New Roman" w:cs="Times New Roman"/>
          <w:color w:val="000000" w:themeColor="text1"/>
          <w:sz w:val="24"/>
          <w:szCs w:val="24"/>
        </w:rPr>
        <w:t>millet among farmers is</w:t>
      </w:r>
      <w:r w:rsidR="0018045D" w:rsidRPr="001828E9">
        <w:rPr>
          <w:rFonts w:ascii="Times New Roman" w:hAnsi="Times New Roman" w:cs="Times New Roman"/>
          <w:color w:val="000000" w:themeColor="text1"/>
          <w:sz w:val="24"/>
          <w:szCs w:val="24"/>
        </w:rPr>
        <w:t xml:space="preserve"> necessary for adoption of those improve </w:t>
      </w:r>
      <w:r w:rsidR="00EF2194" w:rsidRPr="001828E9">
        <w:rPr>
          <w:rFonts w:ascii="Times New Roman" w:hAnsi="Times New Roman" w:cs="Times New Roman"/>
          <w:color w:val="000000" w:themeColor="text1"/>
          <w:sz w:val="24"/>
          <w:szCs w:val="24"/>
        </w:rPr>
        <w:t>varieties where</w:t>
      </w:r>
      <w:r w:rsidR="0018045D" w:rsidRPr="001828E9">
        <w:rPr>
          <w:rFonts w:ascii="Times New Roman" w:hAnsi="Times New Roman" w:cs="Times New Roman"/>
          <w:color w:val="000000" w:themeColor="text1"/>
          <w:sz w:val="24"/>
          <w:szCs w:val="24"/>
        </w:rPr>
        <w:t xml:space="preserve"> farmers are unaware </w:t>
      </w:r>
      <w:r w:rsidRPr="001828E9">
        <w:rPr>
          <w:rFonts w:ascii="Times New Roman" w:hAnsi="Times New Roman" w:cs="Times New Roman"/>
          <w:color w:val="000000" w:themeColor="text1"/>
          <w:sz w:val="24"/>
          <w:szCs w:val="24"/>
        </w:rPr>
        <w:t>about available</w:t>
      </w:r>
      <w:r w:rsidR="0018045D" w:rsidRPr="001828E9">
        <w:rPr>
          <w:rFonts w:ascii="Times New Roman" w:hAnsi="Times New Roman" w:cs="Times New Roman"/>
          <w:color w:val="000000" w:themeColor="text1"/>
          <w:sz w:val="24"/>
          <w:szCs w:val="24"/>
        </w:rPr>
        <w:t xml:space="preserve"> improved varieties</w:t>
      </w:r>
      <w:r w:rsidRPr="001828E9">
        <w:rPr>
          <w:rFonts w:ascii="Times New Roman" w:hAnsi="Times New Roman" w:cs="Times New Roman"/>
          <w:color w:val="000000" w:themeColor="text1"/>
          <w:sz w:val="24"/>
          <w:szCs w:val="24"/>
        </w:rPr>
        <w:t xml:space="preserve">. </w:t>
      </w:r>
    </w:p>
    <w:bookmarkEnd w:id="2"/>
    <w:p w14:paraId="7011E462" w14:textId="77777777" w:rsidR="003F097F" w:rsidRPr="001828E9" w:rsidRDefault="003F097F" w:rsidP="00E038A1">
      <w:pPr>
        <w:spacing w:after="0" w:line="360" w:lineRule="auto"/>
        <w:jc w:val="both"/>
        <w:rPr>
          <w:rFonts w:ascii="Times New Roman" w:hAnsi="Times New Roman" w:cs="Times New Roman"/>
          <w:b/>
          <w:bCs/>
          <w:color w:val="000000" w:themeColor="text1"/>
          <w:sz w:val="24"/>
          <w:szCs w:val="24"/>
        </w:rPr>
      </w:pPr>
    </w:p>
    <w:p w14:paraId="5F9FC710" w14:textId="77777777" w:rsidR="003F097F" w:rsidRPr="001828E9" w:rsidRDefault="003F097F" w:rsidP="00E038A1">
      <w:pPr>
        <w:spacing w:after="0" w:line="360" w:lineRule="auto"/>
        <w:jc w:val="both"/>
        <w:rPr>
          <w:rFonts w:ascii="Times New Roman" w:hAnsi="Times New Roman" w:cs="Times New Roman"/>
          <w:b/>
          <w:bCs/>
          <w:color w:val="000000" w:themeColor="text1"/>
          <w:sz w:val="24"/>
          <w:szCs w:val="24"/>
        </w:rPr>
      </w:pPr>
    </w:p>
    <w:p w14:paraId="7F032FD0" w14:textId="7973841A" w:rsidR="00EF0FFC" w:rsidRPr="001828E9" w:rsidRDefault="00EF0FFC" w:rsidP="00E038A1">
      <w:pPr>
        <w:spacing w:after="0" w:line="360" w:lineRule="auto"/>
        <w:jc w:val="both"/>
        <w:rPr>
          <w:rFonts w:ascii="Times New Roman" w:hAnsi="Times New Roman" w:cs="Times New Roman"/>
          <w:b/>
          <w:bCs/>
          <w:color w:val="000000" w:themeColor="text1"/>
          <w:sz w:val="24"/>
          <w:szCs w:val="24"/>
          <w:lang w:val="en-US"/>
        </w:rPr>
      </w:pPr>
      <w:r w:rsidRPr="001828E9">
        <w:rPr>
          <w:rFonts w:ascii="Times New Roman" w:hAnsi="Times New Roman" w:cs="Times New Roman"/>
          <w:b/>
          <w:bCs/>
          <w:color w:val="000000" w:themeColor="text1"/>
          <w:sz w:val="24"/>
          <w:szCs w:val="24"/>
        </w:rPr>
        <w:t>Table 2</w:t>
      </w:r>
      <w:r w:rsidR="00DF7679" w:rsidRPr="001828E9">
        <w:rPr>
          <w:rFonts w:ascii="Times New Roman" w:hAnsi="Times New Roman" w:cs="Times New Roman"/>
          <w:b/>
          <w:bCs/>
          <w:color w:val="000000" w:themeColor="text1"/>
          <w:sz w:val="24"/>
          <w:szCs w:val="24"/>
        </w:rPr>
        <w:t xml:space="preserve">. </w:t>
      </w:r>
      <w:r w:rsidRPr="001828E9">
        <w:rPr>
          <w:rFonts w:ascii="Times New Roman" w:hAnsi="Times New Roman" w:cs="Times New Roman"/>
          <w:b/>
          <w:bCs/>
          <w:color w:val="000000" w:themeColor="text1"/>
          <w:sz w:val="24"/>
          <w:szCs w:val="24"/>
        </w:rPr>
        <w:t xml:space="preserve"> </w:t>
      </w:r>
      <w:r w:rsidRPr="001828E9">
        <w:rPr>
          <w:rFonts w:ascii="Times New Roman" w:hAnsi="Times New Roman" w:cs="Times New Roman"/>
          <w:b/>
          <w:bCs/>
          <w:color w:val="000000" w:themeColor="text1"/>
          <w:sz w:val="24"/>
          <w:szCs w:val="24"/>
          <w:lang w:val="en-US"/>
        </w:rPr>
        <w:t xml:space="preserve">Impact on </w:t>
      </w:r>
      <w:r w:rsidR="00BB6A4A" w:rsidRPr="001828E9">
        <w:rPr>
          <w:rFonts w:ascii="Times New Roman" w:hAnsi="Times New Roman" w:cs="Times New Roman"/>
          <w:b/>
          <w:bCs/>
          <w:color w:val="000000" w:themeColor="text1"/>
          <w:sz w:val="24"/>
          <w:szCs w:val="24"/>
          <w:lang w:val="en-US"/>
        </w:rPr>
        <w:t xml:space="preserve">average </w:t>
      </w:r>
      <w:r w:rsidR="00381771" w:rsidRPr="001828E9">
        <w:rPr>
          <w:rFonts w:ascii="Times New Roman" w:hAnsi="Times New Roman" w:cs="Times New Roman"/>
          <w:b/>
          <w:bCs/>
          <w:color w:val="000000" w:themeColor="text1"/>
          <w:sz w:val="24"/>
          <w:szCs w:val="24"/>
          <w:lang w:val="en-US"/>
        </w:rPr>
        <w:t xml:space="preserve">Millet area cultivation </w:t>
      </w:r>
    </w:p>
    <w:tbl>
      <w:tblPr>
        <w:tblStyle w:val="TableGrid"/>
        <w:tblW w:w="0" w:type="auto"/>
        <w:tblLook w:val="04A0" w:firstRow="1" w:lastRow="0" w:firstColumn="1" w:lastColumn="0" w:noHBand="0" w:noVBand="1"/>
      </w:tblPr>
      <w:tblGrid>
        <w:gridCol w:w="4815"/>
        <w:gridCol w:w="3969"/>
      </w:tblGrid>
      <w:tr w:rsidR="00276702" w:rsidRPr="001828E9" w14:paraId="766EF8FF" w14:textId="77777777" w:rsidTr="00A77170">
        <w:tc>
          <w:tcPr>
            <w:tcW w:w="4815" w:type="dxa"/>
          </w:tcPr>
          <w:p w14:paraId="384E2896" w14:textId="77777777" w:rsidR="00276702" w:rsidRPr="001828E9" w:rsidRDefault="00276702" w:rsidP="00276702">
            <w:pPr>
              <w:spacing w:line="360" w:lineRule="auto"/>
              <w:jc w:val="both"/>
              <w:rPr>
                <w:rFonts w:ascii="Times New Roman" w:hAnsi="Times New Roman" w:cs="Times New Roman"/>
                <w:color w:val="000000" w:themeColor="text1"/>
                <w:sz w:val="24"/>
                <w:szCs w:val="24"/>
                <w:lang w:val="en-US"/>
              </w:rPr>
            </w:pPr>
            <w:r w:rsidRPr="001828E9">
              <w:rPr>
                <w:rFonts w:ascii="Times New Roman" w:hAnsi="Times New Roman" w:cs="Times New Roman"/>
                <w:color w:val="000000" w:themeColor="text1"/>
                <w:sz w:val="24"/>
                <w:szCs w:val="24"/>
                <w:lang w:val="en-US"/>
              </w:rPr>
              <w:t xml:space="preserve">Area (during 2023-24) </w:t>
            </w:r>
          </w:p>
        </w:tc>
        <w:tc>
          <w:tcPr>
            <w:tcW w:w="3969" w:type="dxa"/>
          </w:tcPr>
          <w:p w14:paraId="2977DD3B" w14:textId="2EC7BFCA" w:rsidR="00276702" w:rsidRPr="001828E9" w:rsidRDefault="00276702" w:rsidP="00276702">
            <w:pPr>
              <w:spacing w:line="360" w:lineRule="auto"/>
              <w:jc w:val="both"/>
              <w:rPr>
                <w:rFonts w:ascii="Times New Roman" w:hAnsi="Times New Roman" w:cs="Times New Roman"/>
                <w:color w:val="000000" w:themeColor="text1"/>
                <w:sz w:val="24"/>
                <w:szCs w:val="24"/>
                <w:lang w:val="en-US"/>
              </w:rPr>
            </w:pPr>
            <w:r w:rsidRPr="001828E9">
              <w:rPr>
                <w:rFonts w:ascii="Times New Roman" w:hAnsi="Times New Roman" w:cs="Times New Roman"/>
                <w:sz w:val="24"/>
                <w:szCs w:val="24"/>
              </w:rPr>
              <w:t xml:space="preserve">16.675 ha </w:t>
            </w:r>
          </w:p>
        </w:tc>
      </w:tr>
      <w:tr w:rsidR="00276702" w:rsidRPr="001828E9" w14:paraId="31825B64" w14:textId="77777777" w:rsidTr="00A77170">
        <w:tc>
          <w:tcPr>
            <w:tcW w:w="4815" w:type="dxa"/>
          </w:tcPr>
          <w:p w14:paraId="1A53434D" w14:textId="1FE1D349" w:rsidR="00276702" w:rsidRPr="001828E9" w:rsidRDefault="00276702" w:rsidP="00276702">
            <w:pPr>
              <w:spacing w:line="360" w:lineRule="auto"/>
              <w:jc w:val="both"/>
              <w:rPr>
                <w:rFonts w:ascii="Times New Roman" w:hAnsi="Times New Roman" w:cs="Times New Roman"/>
                <w:color w:val="000000" w:themeColor="text1"/>
                <w:sz w:val="24"/>
                <w:szCs w:val="24"/>
                <w:lang w:val="en-US"/>
              </w:rPr>
            </w:pPr>
            <w:r w:rsidRPr="001828E9">
              <w:rPr>
                <w:rFonts w:ascii="Times New Roman" w:hAnsi="Times New Roman" w:cs="Times New Roman"/>
                <w:color w:val="000000" w:themeColor="text1"/>
                <w:sz w:val="24"/>
                <w:szCs w:val="24"/>
                <w:lang w:val="en-US"/>
              </w:rPr>
              <w:t>Area (during 2024-25)</w:t>
            </w:r>
          </w:p>
        </w:tc>
        <w:tc>
          <w:tcPr>
            <w:tcW w:w="3969" w:type="dxa"/>
          </w:tcPr>
          <w:p w14:paraId="0749B3C6" w14:textId="141A976B" w:rsidR="00276702" w:rsidRPr="001828E9" w:rsidRDefault="00276702" w:rsidP="00276702">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sz w:val="24"/>
                <w:szCs w:val="24"/>
              </w:rPr>
              <w:t>6.675 ha</w:t>
            </w:r>
          </w:p>
        </w:tc>
      </w:tr>
      <w:tr w:rsidR="00EF0FFC" w:rsidRPr="001828E9" w14:paraId="75A7D61A" w14:textId="77777777" w:rsidTr="00A77170">
        <w:tc>
          <w:tcPr>
            <w:tcW w:w="4815" w:type="dxa"/>
          </w:tcPr>
          <w:p w14:paraId="70F8E876" w14:textId="7BB52CA0" w:rsidR="00EF0FFC" w:rsidRPr="001828E9" w:rsidRDefault="00EF0FFC" w:rsidP="00E038A1">
            <w:pPr>
              <w:spacing w:line="360" w:lineRule="auto"/>
              <w:jc w:val="both"/>
              <w:rPr>
                <w:rFonts w:ascii="Times New Roman" w:hAnsi="Times New Roman" w:cs="Times New Roman"/>
                <w:color w:val="000000" w:themeColor="text1"/>
                <w:sz w:val="24"/>
                <w:szCs w:val="24"/>
                <w:lang w:val="en-US"/>
              </w:rPr>
            </w:pPr>
            <w:r w:rsidRPr="001828E9">
              <w:rPr>
                <w:rFonts w:ascii="Times New Roman" w:hAnsi="Times New Roman" w:cs="Times New Roman"/>
                <w:color w:val="000000" w:themeColor="text1"/>
                <w:sz w:val="24"/>
                <w:szCs w:val="24"/>
                <w:lang w:val="en-US"/>
              </w:rPr>
              <w:t xml:space="preserve">Reason for </w:t>
            </w:r>
            <w:r w:rsidR="00276702" w:rsidRPr="001828E9">
              <w:rPr>
                <w:rFonts w:ascii="Times New Roman" w:hAnsi="Times New Roman" w:cs="Times New Roman"/>
                <w:color w:val="000000" w:themeColor="text1"/>
                <w:sz w:val="24"/>
                <w:szCs w:val="24"/>
                <w:lang w:val="en-US"/>
              </w:rPr>
              <w:t>d</w:t>
            </w:r>
            <w:r w:rsidRPr="001828E9">
              <w:rPr>
                <w:rFonts w:ascii="Times New Roman" w:hAnsi="Times New Roman" w:cs="Times New Roman"/>
                <w:color w:val="000000" w:themeColor="text1"/>
                <w:sz w:val="24"/>
                <w:szCs w:val="24"/>
                <w:lang w:val="en-US"/>
              </w:rPr>
              <w:t xml:space="preserve">ecreasing the area under Millet </w:t>
            </w:r>
          </w:p>
        </w:tc>
        <w:tc>
          <w:tcPr>
            <w:tcW w:w="3969" w:type="dxa"/>
          </w:tcPr>
          <w:p w14:paraId="10A06DFA" w14:textId="0C36F2BE" w:rsidR="00EF0FFC" w:rsidRPr="001828E9" w:rsidRDefault="00EF0FFC"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lang w:val="en-US"/>
              </w:rPr>
              <w:t xml:space="preserve">1) Shifted to Palm Oil cultivation                                                                                            2) Toria cultivation  </w:t>
            </w:r>
          </w:p>
        </w:tc>
      </w:tr>
    </w:tbl>
    <w:p w14:paraId="50E21470" w14:textId="77777777" w:rsidR="00381771" w:rsidRPr="001828E9" w:rsidRDefault="00381771" w:rsidP="00381771">
      <w:pPr>
        <w:spacing w:after="0" w:line="360" w:lineRule="auto"/>
        <w:jc w:val="both"/>
        <w:rPr>
          <w:rFonts w:ascii="Times New Roman" w:hAnsi="Times New Roman" w:cs="Times New Roman"/>
          <w:color w:val="000000" w:themeColor="text1"/>
          <w:sz w:val="24"/>
          <w:szCs w:val="24"/>
        </w:rPr>
      </w:pPr>
    </w:p>
    <w:p w14:paraId="668F1BF8" w14:textId="1A2B8A2A" w:rsidR="00C71B61" w:rsidRPr="001828E9" w:rsidRDefault="00381771" w:rsidP="00430791">
      <w:pPr>
        <w:spacing w:after="0" w:line="360" w:lineRule="auto"/>
        <w:ind w:firstLine="720"/>
        <w:jc w:val="both"/>
        <w:rPr>
          <w:rFonts w:ascii="Times New Roman" w:hAnsi="Times New Roman" w:cs="Times New Roman"/>
          <w:color w:val="000000" w:themeColor="text1"/>
          <w:sz w:val="28"/>
          <w:szCs w:val="28"/>
        </w:rPr>
      </w:pPr>
      <w:r w:rsidRPr="001828E9">
        <w:rPr>
          <w:rFonts w:ascii="Times New Roman" w:hAnsi="Times New Roman" w:cs="Times New Roman"/>
          <w:i/>
          <w:iCs/>
          <w:sz w:val="24"/>
          <w:szCs w:val="24"/>
          <w:lang w:val="en-US"/>
        </w:rPr>
        <w:t xml:space="preserve">Impact on </w:t>
      </w:r>
      <w:r w:rsidR="00BB6A4A" w:rsidRPr="001828E9">
        <w:rPr>
          <w:rFonts w:ascii="Times New Roman" w:hAnsi="Times New Roman" w:cs="Times New Roman"/>
          <w:i/>
          <w:iCs/>
          <w:sz w:val="24"/>
          <w:szCs w:val="24"/>
          <w:lang w:val="en-US"/>
        </w:rPr>
        <w:t xml:space="preserve">average </w:t>
      </w:r>
      <w:r w:rsidRPr="001828E9">
        <w:rPr>
          <w:rFonts w:ascii="Times New Roman" w:hAnsi="Times New Roman" w:cs="Times New Roman"/>
          <w:i/>
          <w:iCs/>
          <w:sz w:val="24"/>
          <w:szCs w:val="24"/>
          <w:lang w:val="en-US"/>
        </w:rPr>
        <w:t xml:space="preserve">Millet area cultivation: </w:t>
      </w:r>
      <w:r w:rsidRPr="001828E9">
        <w:rPr>
          <w:rFonts w:ascii="Times New Roman" w:hAnsi="Times New Roman" w:cs="Times New Roman"/>
          <w:b/>
          <w:bCs/>
          <w:sz w:val="24"/>
          <w:szCs w:val="24"/>
          <w:lang w:val="en-US"/>
        </w:rPr>
        <w:t xml:space="preserve"> </w:t>
      </w:r>
      <w:r w:rsidR="00430791" w:rsidRPr="001828E9">
        <w:rPr>
          <w:rFonts w:ascii="Times New Roman" w:hAnsi="Times New Roman" w:cs="Times New Roman"/>
          <w:sz w:val="24"/>
          <w:szCs w:val="24"/>
        </w:rPr>
        <w:t>The data presented in Table 2 highlights a significant reduction in the area under millet cultivation, decreasing from 16.675 hectares in the 2023</w:t>
      </w:r>
      <w:r w:rsidR="00892FEB" w:rsidRPr="001828E9">
        <w:rPr>
          <w:rFonts w:ascii="Times New Roman" w:hAnsi="Times New Roman" w:cs="Times New Roman"/>
          <w:sz w:val="24"/>
          <w:szCs w:val="24"/>
        </w:rPr>
        <w:t>-</w:t>
      </w:r>
      <w:r w:rsidR="00430791" w:rsidRPr="001828E9">
        <w:rPr>
          <w:rFonts w:ascii="Times New Roman" w:hAnsi="Times New Roman" w:cs="Times New Roman"/>
          <w:sz w:val="24"/>
          <w:szCs w:val="24"/>
        </w:rPr>
        <w:t>24 season to 6.675 hectares in 2024</w:t>
      </w:r>
      <w:r w:rsidR="00892FEB" w:rsidRPr="001828E9">
        <w:rPr>
          <w:rFonts w:ascii="Times New Roman" w:hAnsi="Times New Roman" w:cs="Times New Roman"/>
          <w:sz w:val="24"/>
          <w:szCs w:val="24"/>
        </w:rPr>
        <w:t>-</w:t>
      </w:r>
      <w:r w:rsidR="00430791" w:rsidRPr="001828E9">
        <w:rPr>
          <w:rFonts w:ascii="Times New Roman" w:hAnsi="Times New Roman" w:cs="Times New Roman"/>
          <w:sz w:val="24"/>
          <w:szCs w:val="24"/>
        </w:rPr>
        <w:t>25. This decline of approximately 60</w:t>
      </w:r>
      <w:r w:rsidR="00892FEB" w:rsidRPr="001828E9">
        <w:rPr>
          <w:rFonts w:ascii="Times New Roman" w:hAnsi="Times New Roman" w:cs="Times New Roman"/>
          <w:sz w:val="24"/>
          <w:szCs w:val="24"/>
        </w:rPr>
        <w:t xml:space="preserve"> percent</w:t>
      </w:r>
      <w:r w:rsidR="00430791" w:rsidRPr="001828E9">
        <w:rPr>
          <w:rFonts w:ascii="Times New Roman" w:hAnsi="Times New Roman" w:cs="Times New Roman"/>
          <w:sz w:val="24"/>
          <w:szCs w:val="24"/>
        </w:rPr>
        <w:t xml:space="preserve"> reflects a notable shift in cropping patterns among farmers, primarily driven by the transition to alternative crops such as palm oil and </w:t>
      </w:r>
      <w:proofErr w:type="spellStart"/>
      <w:r w:rsidR="00430791" w:rsidRPr="001828E9">
        <w:rPr>
          <w:rFonts w:ascii="Times New Roman" w:hAnsi="Times New Roman" w:cs="Times New Roman"/>
          <w:sz w:val="24"/>
          <w:szCs w:val="24"/>
        </w:rPr>
        <w:t>toria</w:t>
      </w:r>
      <w:proofErr w:type="spellEnd"/>
      <w:r w:rsidR="00430791" w:rsidRPr="001828E9">
        <w:rPr>
          <w:rFonts w:ascii="Times New Roman" w:hAnsi="Times New Roman" w:cs="Times New Roman"/>
          <w:sz w:val="24"/>
          <w:szCs w:val="24"/>
        </w:rPr>
        <w:t xml:space="preserve">. The adoption of palm oil cultivation suggests a strategic move toward long-term, high-value perennial crops, likely influenced by market incentives or policy support. Meanwhile, the shift to </w:t>
      </w:r>
      <w:proofErr w:type="spellStart"/>
      <w:r w:rsidR="00430791" w:rsidRPr="001828E9">
        <w:rPr>
          <w:rFonts w:ascii="Times New Roman" w:hAnsi="Times New Roman" w:cs="Times New Roman"/>
          <w:sz w:val="24"/>
          <w:szCs w:val="24"/>
        </w:rPr>
        <w:t>toria</w:t>
      </w:r>
      <w:proofErr w:type="spellEnd"/>
      <w:r w:rsidR="00430791" w:rsidRPr="001828E9">
        <w:rPr>
          <w:rFonts w:ascii="Times New Roman" w:hAnsi="Times New Roman" w:cs="Times New Roman"/>
          <w:sz w:val="24"/>
          <w:szCs w:val="24"/>
        </w:rPr>
        <w:t xml:space="preserve">, a short-duration oilseed crop, indicates a preference for quicker returns and better alignment with seasonal crop rotations. These changes </w:t>
      </w:r>
      <w:r w:rsidR="00892FEB" w:rsidRPr="001828E9">
        <w:rPr>
          <w:rFonts w:ascii="Times New Roman" w:hAnsi="Times New Roman" w:cs="Times New Roman"/>
          <w:sz w:val="24"/>
          <w:szCs w:val="24"/>
        </w:rPr>
        <w:t>indicate</w:t>
      </w:r>
      <w:r w:rsidR="00430791" w:rsidRPr="001828E9">
        <w:rPr>
          <w:rFonts w:ascii="Times New Roman" w:hAnsi="Times New Roman" w:cs="Times New Roman"/>
          <w:sz w:val="24"/>
          <w:szCs w:val="24"/>
        </w:rPr>
        <w:t xml:space="preserve"> the dynamic nature of agricultural decision-making, where economic viability and resource optimization play pivotal roles in shaping land use. The reduction in millet area may have implications for food security, biodiversity and the sustainability of traditional farming systems, warranting further investigation into the socio-economic factors influencing crop substitution</w:t>
      </w:r>
      <w:r w:rsidR="003F097F" w:rsidRPr="001828E9">
        <w:rPr>
          <w:rFonts w:ascii="Times New Roman" w:hAnsi="Times New Roman" w:cs="Times New Roman"/>
          <w:sz w:val="24"/>
          <w:szCs w:val="24"/>
        </w:rPr>
        <w:t xml:space="preserve"> [3].</w:t>
      </w:r>
    </w:p>
    <w:p w14:paraId="7E6F0C53" w14:textId="617FF0E7" w:rsidR="004F54B1" w:rsidRPr="001828E9" w:rsidRDefault="004F54B1" w:rsidP="00E038A1">
      <w:pPr>
        <w:spacing w:after="0" w:line="360" w:lineRule="auto"/>
        <w:jc w:val="both"/>
        <w:rPr>
          <w:rFonts w:ascii="Times New Roman" w:hAnsi="Times New Roman" w:cs="Times New Roman"/>
          <w:b/>
          <w:bCs/>
          <w:color w:val="000000" w:themeColor="text1"/>
          <w:sz w:val="24"/>
          <w:szCs w:val="24"/>
        </w:rPr>
      </w:pPr>
      <w:r w:rsidRPr="001828E9">
        <w:rPr>
          <w:rFonts w:ascii="Times New Roman" w:hAnsi="Times New Roman" w:cs="Times New Roman"/>
          <w:b/>
          <w:bCs/>
          <w:color w:val="000000" w:themeColor="text1"/>
          <w:sz w:val="24"/>
          <w:szCs w:val="24"/>
          <w:lang w:val="en-US"/>
        </w:rPr>
        <w:lastRenderedPageBreak/>
        <w:t xml:space="preserve">Table </w:t>
      </w:r>
      <w:r w:rsidR="00EF0FFC" w:rsidRPr="001828E9">
        <w:rPr>
          <w:rFonts w:ascii="Times New Roman" w:hAnsi="Times New Roman" w:cs="Times New Roman"/>
          <w:b/>
          <w:bCs/>
          <w:color w:val="000000" w:themeColor="text1"/>
          <w:sz w:val="24"/>
          <w:szCs w:val="24"/>
          <w:lang w:val="en-US"/>
        </w:rPr>
        <w:t>3</w:t>
      </w:r>
      <w:r w:rsidR="00EE5C65" w:rsidRPr="001828E9">
        <w:rPr>
          <w:rFonts w:ascii="Times New Roman" w:hAnsi="Times New Roman" w:cs="Times New Roman"/>
          <w:b/>
          <w:bCs/>
          <w:color w:val="000000" w:themeColor="text1"/>
          <w:sz w:val="24"/>
          <w:szCs w:val="24"/>
          <w:lang w:val="en-US"/>
        </w:rPr>
        <w:t>.</w:t>
      </w:r>
      <w:r w:rsidRPr="001828E9">
        <w:rPr>
          <w:rFonts w:ascii="Times New Roman" w:hAnsi="Times New Roman" w:cs="Times New Roman"/>
          <w:b/>
          <w:bCs/>
          <w:color w:val="000000" w:themeColor="text1"/>
          <w:sz w:val="24"/>
          <w:szCs w:val="24"/>
          <w:lang w:val="en-US"/>
        </w:rPr>
        <w:t xml:space="preserve"> </w:t>
      </w:r>
      <w:r w:rsidR="00EE5C65" w:rsidRPr="001828E9">
        <w:rPr>
          <w:rFonts w:ascii="Times New Roman" w:hAnsi="Times New Roman" w:cs="Times New Roman"/>
          <w:b/>
          <w:bCs/>
          <w:color w:val="000000" w:themeColor="text1"/>
          <w:sz w:val="24"/>
          <w:szCs w:val="24"/>
          <w:lang w:val="en-US"/>
        </w:rPr>
        <w:t>C</w:t>
      </w:r>
      <w:r w:rsidRPr="001828E9">
        <w:rPr>
          <w:rFonts w:ascii="Times New Roman" w:hAnsi="Times New Roman" w:cs="Times New Roman"/>
          <w:b/>
          <w:bCs/>
          <w:color w:val="000000" w:themeColor="text1"/>
          <w:sz w:val="24"/>
          <w:szCs w:val="24"/>
          <w:lang w:val="en-US"/>
        </w:rPr>
        <w:t>onstraints faced by millet grow</w:t>
      </w:r>
      <w:r w:rsidR="00EE5C65" w:rsidRPr="001828E9">
        <w:rPr>
          <w:rFonts w:ascii="Times New Roman" w:hAnsi="Times New Roman" w:cs="Times New Roman"/>
          <w:b/>
          <w:bCs/>
          <w:color w:val="000000" w:themeColor="text1"/>
          <w:sz w:val="24"/>
          <w:szCs w:val="24"/>
          <w:lang w:val="en-US"/>
        </w:rPr>
        <w:t xml:space="preserve">ing farmers </w:t>
      </w:r>
      <w:r w:rsidR="00931B86" w:rsidRPr="001828E9">
        <w:rPr>
          <w:rFonts w:ascii="Times New Roman" w:hAnsi="Times New Roman" w:cs="Times New Roman"/>
          <w:b/>
          <w:bCs/>
          <w:color w:val="000000" w:themeColor="text1"/>
          <w:sz w:val="24"/>
          <w:szCs w:val="24"/>
          <w:lang w:val="en-US"/>
        </w:rPr>
        <w:t xml:space="preserve">                                                     </w:t>
      </w:r>
      <w:r w:rsidR="00EE5C65" w:rsidRPr="001828E9">
        <w:rPr>
          <w:rFonts w:ascii="Times New Roman" w:hAnsi="Times New Roman" w:cs="Times New Roman"/>
          <w:b/>
          <w:bCs/>
          <w:color w:val="000000" w:themeColor="text1"/>
          <w:sz w:val="24"/>
          <w:szCs w:val="24"/>
          <w:lang w:val="en-US"/>
        </w:rPr>
        <w:t>(</w:t>
      </w:r>
      <w:r w:rsidR="00931B86" w:rsidRPr="001828E9">
        <w:rPr>
          <w:rFonts w:ascii="Times New Roman" w:hAnsi="Times New Roman" w:cs="Times New Roman"/>
          <w:b/>
          <w:bCs/>
          <w:color w:val="000000" w:themeColor="text1"/>
          <w:sz w:val="24"/>
          <w:szCs w:val="24"/>
          <w:lang w:val="en-US"/>
        </w:rPr>
        <w:t>N=200</w:t>
      </w:r>
      <w:r w:rsidR="00EE5C65" w:rsidRPr="001828E9">
        <w:rPr>
          <w:rFonts w:ascii="Times New Roman" w:hAnsi="Times New Roman" w:cs="Times New Roman"/>
          <w:b/>
          <w:bCs/>
          <w:color w:val="000000" w:themeColor="text1"/>
          <w:sz w:val="24"/>
          <w:szCs w:val="24"/>
          <w:lang w:val="en-US"/>
        </w:rPr>
        <w:t>)</w:t>
      </w:r>
    </w:p>
    <w:tbl>
      <w:tblPr>
        <w:tblStyle w:val="TableGrid"/>
        <w:tblW w:w="0" w:type="auto"/>
        <w:tblLook w:val="04A0" w:firstRow="1" w:lastRow="0" w:firstColumn="1" w:lastColumn="0" w:noHBand="0" w:noVBand="1"/>
      </w:tblPr>
      <w:tblGrid>
        <w:gridCol w:w="988"/>
        <w:gridCol w:w="5252"/>
        <w:gridCol w:w="1637"/>
        <w:gridCol w:w="1139"/>
      </w:tblGrid>
      <w:tr w:rsidR="00931B86" w:rsidRPr="001828E9" w14:paraId="138C9481" w14:textId="77777777" w:rsidTr="00931B86">
        <w:tc>
          <w:tcPr>
            <w:tcW w:w="988" w:type="dxa"/>
          </w:tcPr>
          <w:p w14:paraId="33DB4043" w14:textId="328268E5" w:rsidR="00931B86" w:rsidRPr="001828E9" w:rsidRDefault="00931B86" w:rsidP="00931B86">
            <w:pPr>
              <w:spacing w:line="360" w:lineRule="auto"/>
              <w:jc w:val="center"/>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Sl. No.</w:t>
            </w:r>
          </w:p>
        </w:tc>
        <w:tc>
          <w:tcPr>
            <w:tcW w:w="5252" w:type="dxa"/>
          </w:tcPr>
          <w:p w14:paraId="067BC50B" w14:textId="59CDC938" w:rsidR="00931B86" w:rsidRPr="001828E9" w:rsidRDefault="00931B86" w:rsidP="00931B86">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Problems</w:t>
            </w:r>
          </w:p>
        </w:tc>
        <w:tc>
          <w:tcPr>
            <w:tcW w:w="1637" w:type="dxa"/>
          </w:tcPr>
          <w:p w14:paraId="5542E3E1" w14:textId="46AD5431" w:rsidR="00931B86" w:rsidRPr="001828E9" w:rsidRDefault="00931B86" w:rsidP="00931B86">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Mean score</w:t>
            </w:r>
          </w:p>
        </w:tc>
        <w:tc>
          <w:tcPr>
            <w:tcW w:w="1139" w:type="dxa"/>
          </w:tcPr>
          <w:p w14:paraId="022D0103" w14:textId="5F4D513E" w:rsidR="00931B86" w:rsidRPr="001828E9" w:rsidRDefault="00931B86" w:rsidP="00931B86">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Rank</w:t>
            </w:r>
          </w:p>
        </w:tc>
      </w:tr>
      <w:tr w:rsidR="00931B86" w:rsidRPr="001828E9" w14:paraId="0A0A2CE8" w14:textId="77777777" w:rsidTr="00931B86">
        <w:tc>
          <w:tcPr>
            <w:tcW w:w="988" w:type="dxa"/>
          </w:tcPr>
          <w:p w14:paraId="2D0C511C" w14:textId="4FFED582"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A</w:t>
            </w:r>
          </w:p>
        </w:tc>
        <w:tc>
          <w:tcPr>
            <w:tcW w:w="8028" w:type="dxa"/>
            <w:gridSpan w:val="3"/>
          </w:tcPr>
          <w:p w14:paraId="28095B8E" w14:textId="6E158F64" w:rsidR="00931B86" w:rsidRPr="001828E9" w:rsidRDefault="00931B86" w:rsidP="00E038A1">
            <w:pPr>
              <w:spacing w:line="360" w:lineRule="auto"/>
              <w:jc w:val="both"/>
              <w:rPr>
                <w:rFonts w:ascii="Times New Roman" w:hAnsi="Times New Roman" w:cs="Times New Roman"/>
                <w:i/>
                <w:iCs/>
                <w:color w:val="000000" w:themeColor="text1"/>
                <w:sz w:val="24"/>
                <w:szCs w:val="24"/>
              </w:rPr>
            </w:pPr>
            <w:r w:rsidRPr="001828E9">
              <w:rPr>
                <w:rFonts w:ascii="Times New Roman" w:hAnsi="Times New Roman" w:cs="Times New Roman"/>
                <w:i/>
                <w:iCs/>
                <w:color w:val="000000" w:themeColor="text1"/>
                <w:sz w:val="24"/>
                <w:szCs w:val="24"/>
              </w:rPr>
              <w:t>Technical Constraints</w:t>
            </w:r>
          </w:p>
        </w:tc>
      </w:tr>
      <w:tr w:rsidR="00931B86" w:rsidRPr="001828E9" w14:paraId="30BA2858" w14:textId="77777777" w:rsidTr="00931B86">
        <w:tc>
          <w:tcPr>
            <w:tcW w:w="988" w:type="dxa"/>
          </w:tcPr>
          <w:p w14:paraId="5B1255B2" w14:textId="5F30442A"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1</w:t>
            </w:r>
          </w:p>
        </w:tc>
        <w:tc>
          <w:tcPr>
            <w:tcW w:w="5252" w:type="dxa"/>
          </w:tcPr>
          <w:p w14:paraId="43697D59" w14:textId="4C9068D3"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Animal intervention in the crop field</w:t>
            </w:r>
          </w:p>
        </w:tc>
        <w:tc>
          <w:tcPr>
            <w:tcW w:w="1637" w:type="dxa"/>
          </w:tcPr>
          <w:p w14:paraId="40FA9A98" w14:textId="716302D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77.80</w:t>
            </w:r>
          </w:p>
        </w:tc>
        <w:tc>
          <w:tcPr>
            <w:tcW w:w="1139" w:type="dxa"/>
          </w:tcPr>
          <w:p w14:paraId="69099C32" w14:textId="7E70B7DC"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w:t>
            </w:r>
          </w:p>
        </w:tc>
      </w:tr>
      <w:tr w:rsidR="00931B86" w:rsidRPr="001828E9" w14:paraId="672BC037" w14:textId="77777777" w:rsidTr="00931B86">
        <w:tc>
          <w:tcPr>
            <w:tcW w:w="988" w:type="dxa"/>
          </w:tcPr>
          <w:p w14:paraId="4C9F44DC" w14:textId="59B3D772"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2</w:t>
            </w:r>
          </w:p>
        </w:tc>
        <w:tc>
          <w:tcPr>
            <w:tcW w:w="5252" w:type="dxa"/>
          </w:tcPr>
          <w:p w14:paraId="70AA8D4F" w14:textId="696E6ED8"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Lack of technical know how</w:t>
            </w:r>
          </w:p>
        </w:tc>
        <w:tc>
          <w:tcPr>
            <w:tcW w:w="1637" w:type="dxa"/>
          </w:tcPr>
          <w:p w14:paraId="59FC0BA1" w14:textId="54D05D21"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60.12</w:t>
            </w:r>
          </w:p>
        </w:tc>
        <w:tc>
          <w:tcPr>
            <w:tcW w:w="1139" w:type="dxa"/>
          </w:tcPr>
          <w:p w14:paraId="35570A1D" w14:textId="58919ABF"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II</w:t>
            </w:r>
          </w:p>
        </w:tc>
      </w:tr>
      <w:tr w:rsidR="00931B86" w:rsidRPr="001828E9" w14:paraId="428D02D0" w14:textId="77777777" w:rsidTr="00931B86">
        <w:tc>
          <w:tcPr>
            <w:tcW w:w="988" w:type="dxa"/>
          </w:tcPr>
          <w:p w14:paraId="44BBBCFE" w14:textId="635D2899"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3</w:t>
            </w:r>
          </w:p>
        </w:tc>
        <w:tc>
          <w:tcPr>
            <w:tcW w:w="5252" w:type="dxa"/>
          </w:tcPr>
          <w:p w14:paraId="1479FB57" w14:textId="15219772"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Low productivity of the crop in the area 1</w:t>
            </w:r>
          </w:p>
        </w:tc>
        <w:tc>
          <w:tcPr>
            <w:tcW w:w="1637" w:type="dxa"/>
          </w:tcPr>
          <w:p w14:paraId="26ABE7AA" w14:textId="10E998B1"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51.00</w:t>
            </w:r>
          </w:p>
        </w:tc>
        <w:tc>
          <w:tcPr>
            <w:tcW w:w="1139" w:type="dxa"/>
          </w:tcPr>
          <w:p w14:paraId="2BE31AEF" w14:textId="6C9383C2"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III</w:t>
            </w:r>
          </w:p>
        </w:tc>
      </w:tr>
      <w:tr w:rsidR="00931B86" w:rsidRPr="001828E9" w14:paraId="278EDD2F" w14:textId="77777777" w:rsidTr="00931B86">
        <w:tc>
          <w:tcPr>
            <w:tcW w:w="988" w:type="dxa"/>
          </w:tcPr>
          <w:p w14:paraId="5E682043" w14:textId="07EB5CE9"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4</w:t>
            </w:r>
          </w:p>
        </w:tc>
        <w:tc>
          <w:tcPr>
            <w:tcW w:w="5252" w:type="dxa"/>
          </w:tcPr>
          <w:p w14:paraId="36B1C40C" w14:textId="714E282C"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Shortage of labour during peak season</w:t>
            </w:r>
          </w:p>
        </w:tc>
        <w:tc>
          <w:tcPr>
            <w:tcW w:w="1637" w:type="dxa"/>
          </w:tcPr>
          <w:p w14:paraId="5CBADC12" w14:textId="19151308"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43.54</w:t>
            </w:r>
          </w:p>
        </w:tc>
        <w:tc>
          <w:tcPr>
            <w:tcW w:w="1139" w:type="dxa"/>
          </w:tcPr>
          <w:p w14:paraId="079984F8" w14:textId="5887DCF7"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IV</w:t>
            </w:r>
          </w:p>
        </w:tc>
      </w:tr>
      <w:tr w:rsidR="00931B86" w:rsidRPr="001828E9" w14:paraId="10E18B17" w14:textId="77777777" w:rsidTr="00931B86">
        <w:tc>
          <w:tcPr>
            <w:tcW w:w="988" w:type="dxa"/>
          </w:tcPr>
          <w:p w14:paraId="376FAC74" w14:textId="6B581CA0"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5</w:t>
            </w:r>
          </w:p>
        </w:tc>
        <w:tc>
          <w:tcPr>
            <w:tcW w:w="5252" w:type="dxa"/>
          </w:tcPr>
          <w:p w14:paraId="2EC82BAB" w14:textId="5BAA82FB"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 xml:space="preserve">Unsuitable soil for millet crop   </w:t>
            </w:r>
          </w:p>
        </w:tc>
        <w:tc>
          <w:tcPr>
            <w:tcW w:w="1637" w:type="dxa"/>
          </w:tcPr>
          <w:p w14:paraId="503FFF8F" w14:textId="5A6A3213"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41.35</w:t>
            </w:r>
          </w:p>
        </w:tc>
        <w:tc>
          <w:tcPr>
            <w:tcW w:w="1139" w:type="dxa"/>
          </w:tcPr>
          <w:p w14:paraId="423BF2E1" w14:textId="370FF8C4"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V</w:t>
            </w:r>
          </w:p>
        </w:tc>
      </w:tr>
      <w:tr w:rsidR="00931B86" w:rsidRPr="001828E9" w14:paraId="19B0E3E9" w14:textId="77777777" w:rsidTr="00931B86">
        <w:tc>
          <w:tcPr>
            <w:tcW w:w="988" w:type="dxa"/>
          </w:tcPr>
          <w:p w14:paraId="3CEABD41" w14:textId="2E4F18FE"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6</w:t>
            </w:r>
          </w:p>
        </w:tc>
        <w:tc>
          <w:tcPr>
            <w:tcW w:w="5252" w:type="dxa"/>
          </w:tcPr>
          <w:p w14:paraId="37A1B3AB" w14:textId="5237ACBD"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 xml:space="preserve">Lack of regular water supply </w:t>
            </w:r>
          </w:p>
        </w:tc>
        <w:tc>
          <w:tcPr>
            <w:tcW w:w="1637" w:type="dxa"/>
          </w:tcPr>
          <w:p w14:paraId="51767772" w14:textId="49E1D729"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31.00</w:t>
            </w:r>
          </w:p>
        </w:tc>
        <w:tc>
          <w:tcPr>
            <w:tcW w:w="1139" w:type="dxa"/>
          </w:tcPr>
          <w:p w14:paraId="48D11F77" w14:textId="78082738"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VI</w:t>
            </w:r>
          </w:p>
        </w:tc>
      </w:tr>
      <w:tr w:rsidR="00931B86" w:rsidRPr="001828E9" w14:paraId="61B02CA7" w14:textId="77777777" w:rsidTr="00931B86">
        <w:tc>
          <w:tcPr>
            <w:tcW w:w="988" w:type="dxa"/>
          </w:tcPr>
          <w:p w14:paraId="7229ED16" w14:textId="730F1FFE"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B</w:t>
            </w:r>
          </w:p>
        </w:tc>
        <w:tc>
          <w:tcPr>
            <w:tcW w:w="8028" w:type="dxa"/>
            <w:gridSpan w:val="3"/>
          </w:tcPr>
          <w:p w14:paraId="013ECFA2" w14:textId="146B445A" w:rsidR="00931B86" w:rsidRPr="001828E9" w:rsidRDefault="00931B86" w:rsidP="00E038A1">
            <w:pPr>
              <w:spacing w:line="360" w:lineRule="auto"/>
              <w:jc w:val="both"/>
              <w:rPr>
                <w:rFonts w:ascii="Times New Roman" w:hAnsi="Times New Roman" w:cs="Times New Roman"/>
                <w:i/>
                <w:iCs/>
                <w:color w:val="000000" w:themeColor="text1"/>
                <w:sz w:val="24"/>
                <w:szCs w:val="24"/>
              </w:rPr>
            </w:pPr>
            <w:r w:rsidRPr="001828E9">
              <w:rPr>
                <w:rFonts w:ascii="Times New Roman" w:hAnsi="Times New Roman" w:cs="Times New Roman"/>
                <w:i/>
                <w:iCs/>
                <w:color w:val="000000" w:themeColor="text1"/>
                <w:sz w:val="24"/>
                <w:szCs w:val="24"/>
              </w:rPr>
              <w:t xml:space="preserve">Economic Constraints </w:t>
            </w:r>
          </w:p>
        </w:tc>
      </w:tr>
      <w:tr w:rsidR="00931B86" w:rsidRPr="001828E9" w14:paraId="2453D33A" w14:textId="77777777" w:rsidTr="00931B86">
        <w:tc>
          <w:tcPr>
            <w:tcW w:w="988" w:type="dxa"/>
          </w:tcPr>
          <w:p w14:paraId="41BC687C" w14:textId="319AF9FF" w:rsidR="00931B86" w:rsidRPr="001828E9" w:rsidRDefault="00931B86" w:rsidP="00E038A1">
            <w:pPr>
              <w:spacing w:line="360" w:lineRule="auto"/>
              <w:jc w:val="both"/>
              <w:rPr>
                <w:rFonts w:ascii="Times New Roman" w:hAnsi="Times New Roman" w:cs="Times New Roman"/>
                <w:color w:val="000000" w:themeColor="text1"/>
                <w:kern w:val="24"/>
                <w:sz w:val="24"/>
                <w:szCs w:val="24"/>
              </w:rPr>
            </w:pPr>
            <w:r w:rsidRPr="001828E9">
              <w:rPr>
                <w:rFonts w:ascii="Times New Roman" w:hAnsi="Times New Roman" w:cs="Times New Roman"/>
                <w:color w:val="000000" w:themeColor="text1"/>
                <w:kern w:val="24"/>
                <w:sz w:val="24"/>
                <w:szCs w:val="24"/>
              </w:rPr>
              <w:t>1</w:t>
            </w:r>
          </w:p>
        </w:tc>
        <w:tc>
          <w:tcPr>
            <w:tcW w:w="5252" w:type="dxa"/>
          </w:tcPr>
          <w:p w14:paraId="3EADE25A" w14:textId="4D794E44"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 xml:space="preserve">Opportunity cost </w:t>
            </w:r>
          </w:p>
        </w:tc>
        <w:tc>
          <w:tcPr>
            <w:tcW w:w="1637" w:type="dxa"/>
          </w:tcPr>
          <w:p w14:paraId="2FD17A47" w14:textId="446BBA37"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4"/>
                <w:sz w:val="24"/>
                <w:szCs w:val="24"/>
              </w:rPr>
              <w:t>75.00</w:t>
            </w:r>
          </w:p>
        </w:tc>
        <w:tc>
          <w:tcPr>
            <w:tcW w:w="1139" w:type="dxa"/>
          </w:tcPr>
          <w:p w14:paraId="124CB8A2" w14:textId="3C7B6F9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w:t>
            </w:r>
          </w:p>
        </w:tc>
      </w:tr>
      <w:tr w:rsidR="00931B86" w:rsidRPr="001828E9" w14:paraId="266CE9B5" w14:textId="77777777" w:rsidTr="00931B86">
        <w:tc>
          <w:tcPr>
            <w:tcW w:w="988" w:type="dxa"/>
          </w:tcPr>
          <w:p w14:paraId="6DDFD16B" w14:textId="21756C01" w:rsidR="00931B86" w:rsidRPr="001828E9" w:rsidRDefault="00931B86" w:rsidP="00E038A1">
            <w:pPr>
              <w:spacing w:line="360" w:lineRule="auto"/>
              <w:jc w:val="both"/>
              <w:rPr>
                <w:rFonts w:ascii="Times New Roman" w:hAnsi="Times New Roman" w:cs="Times New Roman"/>
                <w:color w:val="000000" w:themeColor="text1"/>
                <w:kern w:val="2"/>
                <w:sz w:val="24"/>
                <w:szCs w:val="24"/>
              </w:rPr>
            </w:pPr>
            <w:r w:rsidRPr="001828E9">
              <w:rPr>
                <w:rFonts w:ascii="Times New Roman" w:hAnsi="Times New Roman" w:cs="Times New Roman"/>
                <w:color w:val="000000" w:themeColor="text1"/>
                <w:kern w:val="2"/>
                <w:sz w:val="24"/>
                <w:szCs w:val="24"/>
              </w:rPr>
              <w:t>2</w:t>
            </w:r>
          </w:p>
        </w:tc>
        <w:tc>
          <w:tcPr>
            <w:tcW w:w="5252" w:type="dxa"/>
          </w:tcPr>
          <w:p w14:paraId="3EDB30A3" w14:textId="11EBBC07"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 xml:space="preserve">High labour requirement in post-harvest operation </w:t>
            </w:r>
          </w:p>
        </w:tc>
        <w:tc>
          <w:tcPr>
            <w:tcW w:w="1637" w:type="dxa"/>
          </w:tcPr>
          <w:p w14:paraId="79E5AB83" w14:textId="1BED42DB"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63.49</w:t>
            </w:r>
          </w:p>
        </w:tc>
        <w:tc>
          <w:tcPr>
            <w:tcW w:w="1139" w:type="dxa"/>
          </w:tcPr>
          <w:p w14:paraId="7AF1B9AC" w14:textId="782A87A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II</w:t>
            </w:r>
          </w:p>
        </w:tc>
      </w:tr>
      <w:tr w:rsidR="00931B86" w:rsidRPr="001828E9" w14:paraId="73140107" w14:textId="77777777" w:rsidTr="00931B86">
        <w:tc>
          <w:tcPr>
            <w:tcW w:w="988" w:type="dxa"/>
          </w:tcPr>
          <w:p w14:paraId="33731A3D" w14:textId="30BD16F7"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rPr>
            </w:pPr>
            <w:r w:rsidRPr="001828E9">
              <w:rPr>
                <w:rFonts w:ascii="Times New Roman" w:eastAsiaTheme="minorEastAsia" w:hAnsi="Times New Roman" w:cs="Times New Roman"/>
                <w:color w:val="000000" w:themeColor="text1"/>
                <w:kern w:val="24"/>
                <w:sz w:val="24"/>
                <w:szCs w:val="24"/>
              </w:rPr>
              <w:t>3</w:t>
            </w:r>
          </w:p>
        </w:tc>
        <w:tc>
          <w:tcPr>
            <w:tcW w:w="5252" w:type="dxa"/>
          </w:tcPr>
          <w:p w14:paraId="3B4E7FB9" w14:textId="3E71EBE2"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rPr>
              <w:t>High cost of transportation</w:t>
            </w:r>
          </w:p>
        </w:tc>
        <w:tc>
          <w:tcPr>
            <w:tcW w:w="1637" w:type="dxa"/>
          </w:tcPr>
          <w:p w14:paraId="4D86B42C" w14:textId="0D548172"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58.55</w:t>
            </w:r>
          </w:p>
        </w:tc>
        <w:tc>
          <w:tcPr>
            <w:tcW w:w="1139" w:type="dxa"/>
          </w:tcPr>
          <w:p w14:paraId="43BADF44" w14:textId="7DF6A5F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III</w:t>
            </w:r>
          </w:p>
        </w:tc>
      </w:tr>
      <w:tr w:rsidR="00931B86" w:rsidRPr="001828E9" w14:paraId="3F603572" w14:textId="77777777" w:rsidTr="00931B86">
        <w:tc>
          <w:tcPr>
            <w:tcW w:w="988" w:type="dxa"/>
          </w:tcPr>
          <w:p w14:paraId="7A0AB048" w14:textId="6126C8D6"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4</w:t>
            </w:r>
          </w:p>
        </w:tc>
        <w:tc>
          <w:tcPr>
            <w:tcW w:w="5252" w:type="dxa"/>
          </w:tcPr>
          <w:p w14:paraId="617854C3" w14:textId="61C26788"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Lack of credit facility in the area</w:t>
            </w:r>
          </w:p>
        </w:tc>
        <w:tc>
          <w:tcPr>
            <w:tcW w:w="1637" w:type="dxa"/>
          </w:tcPr>
          <w:p w14:paraId="6058BA58" w14:textId="7C588ADA"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21.00</w:t>
            </w:r>
          </w:p>
        </w:tc>
        <w:tc>
          <w:tcPr>
            <w:tcW w:w="1139" w:type="dxa"/>
          </w:tcPr>
          <w:p w14:paraId="46F1A553" w14:textId="6BD3C933"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IV</w:t>
            </w:r>
          </w:p>
        </w:tc>
      </w:tr>
      <w:tr w:rsidR="00931B86" w:rsidRPr="001828E9" w14:paraId="59E268C2" w14:textId="77777777" w:rsidTr="00931B86">
        <w:tc>
          <w:tcPr>
            <w:tcW w:w="988" w:type="dxa"/>
          </w:tcPr>
          <w:p w14:paraId="01CA04B1" w14:textId="27F3A20B"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rPr>
            </w:pPr>
            <w:r w:rsidRPr="001828E9">
              <w:rPr>
                <w:rFonts w:ascii="Times New Roman" w:eastAsiaTheme="minorEastAsia" w:hAnsi="Times New Roman" w:cs="Times New Roman"/>
                <w:color w:val="000000" w:themeColor="text1"/>
                <w:kern w:val="24"/>
                <w:sz w:val="24"/>
                <w:szCs w:val="24"/>
              </w:rPr>
              <w:t>5</w:t>
            </w:r>
          </w:p>
        </w:tc>
        <w:tc>
          <w:tcPr>
            <w:tcW w:w="5252" w:type="dxa"/>
          </w:tcPr>
          <w:p w14:paraId="68EF3D83" w14:textId="0719BF3C"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rPr>
              <w:t>High cost of seeds</w:t>
            </w:r>
          </w:p>
        </w:tc>
        <w:tc>
          <w:tcPr>
            <w:tcW w:w="1637" w:type="dxa"/>
          </w:tcPr>
          <w:p w14:paraId="3D17C865" w14:textId="7B7AD60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19.50</w:t>
            </w:r>
          </w:p>
        </w:tc>
        <w:tc>
          <w:tcPr>
            <w:tcW w:w="1139" w:type="dxa"/>
          </w:tcPr>
          <w:p w14:paraId="546FA38E" w14:textId="3271AD00"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hAnsi="Times New Roman" w:cs="Times New Roman"/>
                <w:color w:val="000000" w:themeColor="text1"/>
                <w:kern w:val="2"/>
                <w:sz w:val="24"/>
                <w:szCs w:val="24"/>
              </w:rPr>
              <w:t>V</w:t>
            </w:r>
          </w:p>
        </w:tc>
      </w:tr>
      <w:tr w:rsidR="00931B86" w:rsidRPr="001828E9" w14:paraId="34C9C121" w14:textId="77777777" w:rsidTr="00931B86">
        <w:tc>
          <w:tcPr>
            <w:tcW w:w="988" w:type="dxa"/>
          </w:tcPr>
          <w:p w14:paraId="537A1C94" w14:textId="74B858B6"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hAnsi="Times New Roman" w:cs="Times New Roman"/>
                <w:color w:val="000000" w:themeColor="text1"/>
                <w:sz w:val="24"/>
                <w:szCs w:val="24"/>
              </w:rPr>
              <w:t>C</w:t>
            </w:r>
          </w:p>
        </w:tc>
        <w:tc>
          <w:tcPr>
            <w:tcW w:w="8028" w:type="dxa"/>
            <w:gridSpan w:val="3"/>
          </w:tcPr>
          <w:p w14:paraId="398169EF" w14:textId="7E1CBE46" w:rsidR="00931B86" w:rsidRPr="001828E9" w:rsidRDefault="00931B86" w:rsidP="00E038A1">
            <w:pPr>
              <w:spacing w:line="360" w:lineRule="auto"/>
              <w:jc w:val="both"/>
              <w:rPr>
                <w:rFonts w:ascii="Times New Roman" w:hAnsi="Times New Roman" w:cs="Times New Roman"/>
                <w:i/>
                <w:iCs/>
                <w:color w:val="000000" w:themeColor="text1"/>
                <w:sz w:val="24"/>
                <w:szCs w:val="24"/>
              </w:rPr>
            </w:pPr>
            <w:r w:rsidRPr="001828E9">
              <w:rPr>
                <w:rFonts w:ascii="Times New Roman" w:hAnsi="Times New Roman" w:cs="Times New Roman"/>
                <w:i/>
                <w:iCs/>
                <w:color w:val="000000" w:themeColor="text1"/>
                <w:sz w:val="24"/>
                <w:szCs w:val="24"/>
              </w:rPr>
              <w:t>Storage and marketing Constraints</w:t>
            </w:r>
          </w:p>
        </w:tc>
      </w:tr>
      <w:tr w:rsidR="00931B86" w:rsidRPr="001828E9" w14:paraId="1C1643DE" w14:textId="77777777" w:rsidTr="00931B86">
        <w:tc>
          <w:tcPr>
            <w:tcW w:w="988" w:type="dxa"/>
          </w:tcPr>
          <w:p w14:paraId="40FA8164" w14:textId="0E4EADDE"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1</w:t>
            </w:r>
          </w:p>
        </w:tc>
        <w:tc>
          <w:tcPr>
            <w:tcW w:w="5252" w:type="dxa"/>
          </w:tcPr>
          <w:p w14:paraId="2FB1BC35" w14:textId="0EA73DCC"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Lack of processing facilities</w:t>
            </w:r>
          </w:p>
        </w:tc>
        <w:tc>
          <w:tcPr>
            <w:tcW w:w="1637" w:type="dxa"/>
          </w:tcPr>
          <w:p w14:paraId="508E05DC" w14:textId="1C89DC78"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85.00</w:t>
            </w:r>
          </w:p>
        </w:tc>
        <w:tc>
          <w:tcPr>
            <w:tcW w:w="1139" w:type="dxa"/>
          </w:tcPr>
          <w:p w14:paraId="7383A322" w14:textId="6FDBAFD2"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w:t>
            </w:r>
          </w:p>
        </w:tc>
      </w:tr>
      <w:tr w:rsidR="00931B86" w:rsidRPr="001828E9" w14:paraId="4CD8E634" w14:textId="77777777" w:rsidTr="00931B86">
        <w:tc>
          <w:tcPr>
            <w:tcW w:w="988" w:type="dxa"/>
          </w:tcPr>
          <w:p w14:paraId="4D0DF134" w14:textId="7B70D937"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2</w:t>
            </w:r>
          </w:p>
        </w:tc>
        <w:tc>
          <w:tcPr>
            <w:tcW w:w="5252" w:type="dxa"/>
          </w:tcPr>
          <w:p w14:paraId="0A967645" w14:textId="6542C1B4"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Low demand of millet produces</w:t>
            </w:r>
          </w:p>
        </w:tc>
        <w:tc>
          <w:tcPr>
            <w:tcW w:w="1637" w:type="dxa"/>
          </w:tcPr>
          <w:p w14:paraId="4943F56E" w14:textId="295C2BCC"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75.23</w:t>
            </w:r>
          </w:p>
        </w:tc>
        <w:tc>
          <w:tcPr>
            <w:tcW w:w="1139" w:type="dxa"/>
          </w:tcPr>
          <w:p w14:paraId="4F2B57EC" w14:textId="5008FAFD"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II</w:t>
            </w:r>
          </w:p>
        </w:tc>
      </w:tr>
      <w:tr w:rsidR="00931B86" w:rsidRPr="001828E9" w14:paraId="2C41B4B9" w14:textId="77777777" w:rsidTr="00931B86">
        <w:tc>
          <w:tcPr>
            <w:tcW w:w="988" w:type="dxa"/>
          </w:tcPr>
          <w:p w14:paraId="1CBA1AC7" w14:textId="3349FC55"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3</w:t>
            </w:r>
          </w:p>
        </w:tc>
        <w:tc>
          <w:tcPr>
            <w:tcW w:w="5252" w:type="dxa"/>
          </w:tcPr>
          <w:p w14:paraId="254169E8" w14:textId="036433CB"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 xml:space="preserve"> Lack of storage facility</w:t>
            </w:r>
          </w:p>
        </w:tc>
        <w:tc>
          <w:tcPr>
            <w:tcW w:w="1637" w:type="dxa"/>
          </w:tcPr>
          <w:p w14:paraId="5988B302" w14:textId="03BA71F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69.83</w:t>
            </w:r>
          </w:p>
        </w:tc>
        <w:tc>
          <w:tcPr>
            <w:tcW w:w="1139" w:type="dxa"/>
          </w:tcPr>
          <w:p w14:paraId="6C4849BC" w14:textId="22B28F29"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III</w:t>
            </w:r>
          </w:p>
        </w:tc>
      </w:tr>
      <w:tr w:rsidR="00931B86" w:rsidRPr="001828E9" w14:paraId="202777A6" w14:textId="77777777" w:rsidTr="00931B86">
        <w:tc>
          <w:tcPr>
            <w:tcW w:w="988" w:type="dxa"/>
          </w:tcPr>
          <w:p w14:paraId="27681BAA" w14:textId="38620B57"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4</w:t>
            </w:r>
          </w:p>
        </w:tc>
        <w:tc>
          <w:tcPr>
            <w:tcW w:w="5252" w:type="dxa"/>
          </w:tcPr>
          <w:p w14:paraId="44034536" w14:textId="2AA21764"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Lack of proper market</w:t>
            </w:r>
          </w:p>
        </w:tc>
        <w:tc>
          <w:tcPr>
            <w:tcW w:w="1637" w:type="dxa"/>
          </w:tcPr>
          <w:p w14:paraId="4C830800" w14:textId="00D9E0E7"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61.85</w:t>
            </w:r>
          </w:p>
        </w:tc>
        <w:tc>
          <w:tcPr>
            <w:tcW w:w="1139" w:type="dxa"/>
          </w:tcPr>
          <w:p w14:paraId="59D6CA9B" w14:textId="4195A914"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IV</w:t>
            </w:r>
          </w:p>
        </w:tc>
      </w:tr>
      <w:tr w:rsidR="00931B86" w:rsidRPr="001828E9" w14:paraId="30DC1AFD" w14:textId="77777777" w:rsidTr="00931B86">
        <w:tc>
          <w:tcPr>
            <w:tcW w:w="988" w:type="dxa"/>
          </w:tcPr>
          <w:p w14:paraId="18143005" w14:textId="2459E6DE"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5</w:t>
            </w:r>
          </w:p>
        </w:tc>
        <w:tc>
          <w:tcPr>
            <w:tcW w:w="5252" w:type="dxa"/>
          </w:tcPr>
          <w:p w14:paraId="2D65E11A" w14:textId="5FFA1568"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Lack of marketing information</w:t>
            </w:r>
          </w:p>
        </w:tc>
        <w:tc>
          <w:tcPr>
            <w:tcW w:w="1637" w:type="dxa"/>
          </w:tcPr>
          <w:p w14:paraId="38797850" w14:textId="5B2787C6"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49.32</w:t>
            </w:r>
          </w:p>
        </w:tc>
        <w:tc>
          <w:tcPr>
            <w:tcW w:w="1139" w:type="dxa"/>
          </w:tcPr>
          <w:p w14:paraId="2709750C" w14:textId="1690A048"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V</w:t>
            </w:r>
          </w:p>
        </w:tc>
      </w:tr>
      <w:tr w:rsidR="00931B86" w:rsidRPr="001828E9" w14:paraId="422C7223" w14:textId="77777777" w:rsidTr="00931B86">
        <w:tc>
          <w:tcPr>
            <w:tcW w:w="988" w:type="dxa"/>
          </w:tcPr>
          <w:p w14:paraId="0CBB4CE8" w14:textId="27FA9975" w:rsidR="00931B86" w:rsidRPr="001828E9" w:rsidRDefault="00931B86" w:rsidP="00E038A1">
            <w:pPr>
              <w:spacing w:line="360" w:lineRule="auto"/>
              <w:jc w:val="both"/>
              <w:rPr>
                <w:rFonts w:ascii="Times New Roman" w:eastAsiaTheme="minorEastAsia" w:hAnsi="Times New Roman" w:cs="Times New Roman"/>
                <w:color w:val="000000" w:themeColor="text1"/>
                <w:kern w:val="24"/>
                <w:sz w:val="24"/>
                <w:szCs w:val="24"/>
                <w:lang w:val="en-US"/>
              </w:rPr>
            </w:pPr>
            <w:r w:rsidRPr="001828E9">
              <w:rPr>
                <w:rFonts w:ascii="Times New Roman" w:eastAsiaTheme="minorEastAsia" w:hAnsi="Times New Roman" w:cs="Times New Roman"/>
                <w:color w:val="000000" w:themeColor="text1"/>
                <w:kern w:val="24"/>
                <w:sz w:val="24"/>
                <w:szCs w:val="24"/>
                <w:lang w:val="en-US"/>
              </w:rPr>
              <w:t>6</w:t>
            </w:r>
          </w:p>
        </w:tc>
        <w:tc>
          <w:tcPr>
            <w:tcW w:w="5252" w:type="dxa"/>
          </w:tcPr>
          <w:p w14:paraId="534A856C" w14:textId="5982DF3F" w:rsidR="00931B86" w:rsidRPr="001828E9" w:rsidRDefault="00931B86" w:rsidP="00E038A1">
            <w:pPr>
              <w:spacing w:line="360" w:lineRule="auto"/>
              <w:jc w:val="both"/>
              <w:rPr>
                <w:rFonts w:ascii="Times New Roman" w:hAnsi="Times New Roman" w:cs="Times New Roman"/>
                <w:color w:val="000000" w:themeColor="text1"/>
                <w:sz w:val="24"/>
                <w:szCs w:val="24"/>
              </w:rPr>
            </w:pPr>
            <w:r w:rsidRPr="001828E9">
              <w:rPr>
                <w:rFonts w:ascii="Times New Roman" w:eastAsiaTheme="minorEastAsia" w:hAnsi="Times New Roman" w:cs="Times New Roman"/>
                <w:color w:val="000000" w:themeColor="text1"/>
                <w:kern w:val="24"/>
                <w:sz w:val="24"/>
                <w:szCs w:val="24"/>
                <w:lang w:val="en-US"/>
              </w:rPr>
              <w:t>Low purchasing power of the consumer</w:t>
            </w:r>
          </w:p>
        </w:tc>
        <w:tc>
          <w:tcPr>
            <w:tcW w:w="1637" w:type="dxa"/>
          </w:tcPr>
          <w:p w14:paraId="6CED66F5" w14:textId="4F2247EB"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45.23</w:t>
            </w:r>
          </w:p>
        </w:tc>
        <w:tc>
          <w:tcPr>
            <w:tcW w:w="1139" w:type="dxa"/>
          </w:tcPr>
          <w:p w14:paraId="6A93C654" w14:textId="712DD16B" w:rsidR="00931B86" w:rsidRPr="001828E9" w:rsidRDefault="00931B86" w:rsidP="0032530C">
            <w:pPr>
              <w:spacing w:line="360" w:lineRule="auto"/>
              <w:jc w:val="center"/>
              <w:rPr>
                <w:rFonts w:ascii="Times New Roman" w:hAnsi="Times New Roman" w:cs="Times New Roman"/>
                <w:color w:val="000000" w:themeColor="text1"/>
                <w:sz w:val="24"/>
                <w:szCs w:val="24"/>
              </w:rPr>
            </w:pPr>
            <w:r w:rsidRPr="001828E9">
              <w:rPr>
                <w:rFonts w:ascii="Times New Roman" w:eastAsia="Calibri" w:hAnsi="Times New Roman" w:cs="Times New Roman"/>
                <w:color w:val="000000" w:themeColor="text1"/>
                <w:kern w:val="2"/>
                <w:sz w:val="24"/>
                <w:szCs w:val="24"/>
              </w:rPr>
              <w:t>VI</w:t>
            </w:r>
          </w:p>
        </w:tc>
      </w:tr>
    </w:tbl>
    <w:p w14:paraId="3D99EFA8" w14:textId="77777777" w:rsidR="00C71B61" w:rsidRPr="001828E9" w:rsidRDefault="00C71B61" w:rsidP="00E038A1">
      <w:pPr>
        <w:spacing w:after="0" w:line="360" w:lineRule="auto"/>
        <w:jc w:val="both"/>
        <w:rPr>
          <w:rFonts w:ascii="Times New Roman" w:hAnsi="Times New Roman" w:cs="Times New Roman"/>
          <w:color w:val="000000" w:themeColor="text1"/>
          <w:sz w:val="24"/>
          <w:szCs w:val="24"/>
        </w:rPr>
      </w:pPr>
    </w:p>
    <w:p w14:paraId="66D7490E" w14:textId="7CEBB699" w:rsidR="003A5A47" w:rsidRPr="001828E9" w:rsidRDefault="00CC055E" w:rsidP="00521593">
      <w:pPr>
        <w:spacing w:after="0" w:line="360" w:lineRule="auto"/>
        <w:ind w:firstLine="720"/>
        <w:jc w:val="both"/>
        <w:rPr>
          <w:rFonts w:ascii="Times New Roman" w:hAnsi="Times New Roman" w:cs="Times New Roman"/>
          <w:sz w:val="24"/>
          <w:szCs w:val="24"/>
        </w:rPr>
      </w:pPr>
      <w:r w:rsidRPr="001828E9">
        <w:rPr>
          <w:rFonts w:ascii="Times New Roman" w:hAnsi="Times New Roman" w:cs="Times New Roman"/>
          <w:i/>
          <w:iCs/>
          <w:color w:val="000000" w:themeColor="text1"/>
          <w:sz w:val="24"/>
          <w:szCs w:val="24"/>
          <w:lang w:val="en-US"/>
        </w:rPr>
        <w:t xml:space="preserve">Constraints faced by millet growing farmers: </w:t>
      </w:r>
      <w:r w:rsidRPr="001828E9">
        <w:rPr>
          <w:rFonts w:ascii="Times New Roman" w:hAnsi="Times New Roman" w:cs="Times New Roman"/>
          <w:sz w:val="24"/>
          <w:szCs w:val="24"/>
        </w:rPr>
        <w:t>The study identified a range of constraints affecting millet cultivation, grouped into technical, economic and storage</w:t>
      </w:r>
      <w:r w:rsidR="003A5A47" w:rsidRPr="001828E9">
        <w:rPr>
          <w:rFonts w:ascii="Times New Roman" w:hAnsi="Times New Roman" w:cs="Times New Roman"/>
          <w:sz w:val="24"/>
          <w:szCs w:val="24"/>
        </w:rPr>
        <w:t xml:space="preserve"> &amp; marketing</w:t>
      </w:r>
      <w:r w:rsidRPr="001828E9">
        <w:rPr>
          <w:rFonts w:ascii="Times New Roman" w:hAnsi="Times New Roman" w:cs="Times New Roman"/>
          <w:sz w:val="24"/>
          <w:szCs w:val="24"/>
        </w:rPr>
        <w:t xml:space="preserve"> </w:t>
      </w:r>
      <w:r w:rsidR="003A5A47" w:rsidRPr="001828E9">
        <w:rPr>
          <w:rFonts w:ascii="Times New Roman" w:hAnsi="Times New Roman" w:cs="Times New Roman"/>
          <w:sz w:val="24"/>
          <w:szCs w:val="24"/>
        </w:rPr>
        <w:t>constraints</w:t>
      </w:r>
      <w:r w:rsidR="00521593" w:rsidRPr="001828E9">
        <w:rPr>
          <w:rFonts w:ascii="Times New Roman" w:hAnsi="Times New Roman" w:cs="Times New Roman"/>
          <w:sz w:val="24"/>
          <w:szCs w:val="24"/>
        </w:rPr>
        <w:t xml:space="preserve"> </w:t>
      </w:r>
      <w:r w:rsidRPr="001828E9">
        <w:rPr>
          <w:rFonts w:ascii="Times New Roman" w:hAnsi="Times New Roman" w:cs="Times New Roman"/>
          <w:sz w:val="24"/>
          <w:szCs w:val="24"/>
        </w:rPr>
        <w:t xml:space="preserve">with each </w:t>
      </w:r>
      <w:r w:rsidR="00521593" w:rsidRPr="001828E9">
        <w:rPr>
          <w:rFonts w:ascii="Times New Roman" w:hAnsi="Times New Roman" w:cs="Times New Roman"/>
          <w:sz w:val="24"/>
          <w:szCs w:val="24"/>
        </w:rPr>
        <w:t xml:space="preserve">constraints </w:t>
      </w:r>
      <w:r w:rsidRPr="001828E9">
        <w:rPr>
          <w:rFonts w:ascii="Times New Roman" w:hAnsi="Times New Roman" w:cs="Times New Roman"/>
          <w:sz w:val="24"/>
          <w:szCs w:val="24"/>
        </w:rPr>
        <w:t>ranked based on its severity using mean scores</w:t>
      </w:r>
      <w:r w:rsidR="0023280A" w:rsidRPr="001828E9">
        <w:rPr>
          <w:rFonts w:ascii="Times New Roman" w:hAnsi="Times New Roman" w:cs="Times New Roman"/>
          <w:sz w:val="24"/>
          <w:szCs w:val="24"/>
        </w:rPr>
        <w:t xml:space="preserve"> as disclosed in Table 3</w:t>
      </w:r>
      <w:r w:rsidRPr="001828E9">
        <w:rPr>
          <w:rFonts w:ascii="Times New Roman" w:hAnsi="Times New Roman" w:cs="Times New Roman"/>
          <w:sz w:val="24"/>
          <w:szCs w:val="24"/>
        </w:rPr>
        <w:t xml:space="preserve">. </w:t>
      </w:r>
    </w:p>
    <w:p w14:paraId="3015CF1F" w14:textId="008E5DA0" w:rsidR="00CC055E" w:rsidRPr="001828E9" w:rsidRDefault="00CC055E" w:rsidP="00521593">
      <w:pPr>
        <w:spacing w:after="0" w:line="360" w:lineRule="auto"/>
        <w:ind w:firstLine="720"/>
        <w:jc w:val="both"/>
        <w:rPr>
          <w:rFonts w:ascii="Times New Roman" w:hAnsi="Times New Roman" w:cs="Times New Roman"/>
          <w:i/>
          <w:iCs/>
          <w:color w:val="000000" w:themeColor="text1"/>
          <w:sz w:val="24"/>
          <w:szCs w:val="24"/>
        </w:rPr>
      </w:pPr>
      <w:r w:rsidRPr="001828E9">
        <w:rPr>
          <w:rFonts w:ascii="Times New Roman" w:hAnsi="Times New Roman" w:cs="Times New Roman"/>
          <w:sz w:val="24"/>
          <w:szCs w:val="24"/>
        </w:rPr>
        <w:t xml:space="preserve">Among technical constraints, </w:t>
      </w:r>
      <w:r w:rsidRPr="001828E9">
        <w:rPr>
          <w:rStyle w:val="Strong"/>
          <w:rFonts w:ascii="Times New Roman" w:hAnsi="Times New Roman" w:cs="Times New Roman"/>
          <w:b w:val="0"/>
          <w:bCs w:val="0"/>
          <w:sz w:val="24"/>
          <w:szCs w:val="24"/>
        </w:rPr>
        <w:t>animal intervention in crop fields</w:t>
      </w:r>
      <w:r w:rsidRPr="001828E9">
        <w:rPr>
          <w:rFonts w:ascii="Times New Roman" w:hAnsi="Times New Roman" w:cs="Times New Roman"/>
          <w:sz w:val="24"/>
          <w:szCs w:val="24"/>
        </w:rPr>
        <w:t xml:space="preserve"> emerged as the most pressing issue (</w:t>
      </w:r>
      <w:r w:rsidRPr="001828E9">
        <w:rPr>
          <w:rStyle w:val="Strong"/>
          <w:rFonts w:ascii="Times New Roman" w:hAnsi="Times New Roman" w:cs="Times New Roman"/>
          <w:b w:val="0"/>
          <w:bCs w:val="0"/>
          <w:sz w:val="24"/>
          <w:szCs w:val="24"/>
        </w:rPr>
        <w:t>mean score: 77.80, Rank I</w:t>
      </w:r>
      <w:r w:rsidRPr="001828E9">
        <w:rPr>
          <w:rFonts w:ascii="Times New Roman" w:hAnsi="Times New Roman" w:cs="Times New Roman"/>
          <w:sz w:val="24"/>
          <w:szCs w:val="24"/>
        </w:rPr>
        <w:t xml:space="preserve">), indicating frequent damage caused by wild or domestic animals due to inadequate fencing or open field conditions. This was followed by the </w:t>
      </w:r>
      <w:r w:rsidRPr="001828E9">
        <w:rPr>
          <w:rStyle w:val="Strong"/>
          <w:rFonts w:ascii="Times New Roman" w:hAnsi="Times New Roman" w:cs="Times New Roman"/>
          <w:b w:val="0"/>
          <w:bCs w:val="0"/>
          <w:sz w:val="24"/>
          <w:szCs w:val="24"/>
        </w:rPr>
        <w:t>lack of technical know-how</w:t>
      </w:r>
      <w:r w:rsidRPr="001828E9">
        <w:rPr>
          <w:rFonts w:ascii="Times New Roman" w:hAnsi="Times New Roman" w:cs="Times New Roman"/>
          <w:b/>
          <w:bCs/>
          <w:sz w:val="24"/>
          <w:szCs w:val="24"/>
        </w:rPr>
        <w:t xml:space="preserve"> </w:t>
      </w:r>
      <w:r w:rsidRPr="001828E9">
        <w:rPr>
          <w:rFonts w:ascii="Times New Roman" w:hAnsi="Times New Roman" w:cs="Times New Roman"/>
          <w:sz w:val="24"/>
          <w:szCs w:val="24"/>
        </w:rPr>
        <w:t>(</w:t>
      </w:r>
      <w:r w:rsidRPr="001828E9">
        <w:rPr>
          <w:rStyle w:val="Strong"/>
          <w:rFonts w:ascii="Times New Roman" w:hAnsi="Times New Roman" w:cs="Times New Roman"/>
          <w:b w:val="0"/>
          <w:bCs w:val="0"/>
          <w:sz w:val="24"/>
          <w:szCs w:val="24"/>
        </w:rPr>
        <w:t>60.12, Rank II</w:t>
      </w:r>
      <w:r w:rsidRPr="001828E9">
        <w:rPr>
          <w:rFonts w:ascii="Times New Roman" w:hAnsi="Times New Roman" w:cs="Times New Roman"/>
          <w:sz w:val="24"/>
          <w:szCs w:val="24"/>
        </w:rPr>
        <w:t>)</w:t>
      </w:r>
      <w:r w:rsidRPr="001828E9">
        <w:rPr>
          <w:rFonts w:ascii="Times New Roman" w:hAnsi="Times New Roman" w:cs="Times New Roman"/>
          <w:b/>
          <w:bCs/>
          <w:sz w:val="24"/>
          <w:szCs w:val="24"/>
        </w:rPr>
        <w:t>,</w:t>
      </w:r>
      <w:r w:rsidRPr="001828E9">
        <w:rPr>
          <w:rFonts w:ascii="Times New Roman" w:hAnsi="Times New Roman" w:cs="Times New Roman"/>
          <w:sz w:val="24"/>
          <w:szCs w:val="24"/>
        </w:rPr>
        <w:t xml:space="preserve"> reflecting limited access to modern agronomic practices and extension services. The </w:t>
      </w:r>
      <w:r w:rsidRPr="001828E9">
        <w:rPr>
          <w:rStyle w:val="Strong"/>
          <w:rFonts w:ascii="Times New Roman" w:hAnsi="Times New Roman" w:cs="Times New Roman"/>
          <w:b w:val="0"/>
          <w:bCs w:val="0"/>
          <w:sz w:val="24"/>
          <w:szCs w:val="24"/>
        </w:rPr>
        <w:t>low productivity of the crop</w:t>
      </w:r>
      <w:r w:rsidRPr="001828E9">
        <w:rPr>
          <w:rFonts w:ascii="Times New Roman" w:hAnsi="Times New Roman" w:cs="Times New Roman"/>
          <w:b/>
          <w:bCs/>
          <w:sz w:val="24"/>
          <w:szCs w:val="24"/>
        </w:rPr>
        <w:t xml:space="preserve"> </w:t>
      </w:r>
      <w:r w:rsidRPr="001828E9">
        <w:rPr>
          <w:rFonts w:ascii="Times New Roman" w:hAnsi="Times New Roman" w:cs="Times New Roman"/>
          <w:sz w:val="24"/>
          <w:szCs w:val="24"/>
        </w:rPr>
        <w:t>(</w:t>
      </w:r>
      <w:r w:rsidRPr="001828E9">
        <w:rPr>
          <w:rStyle w:val="Strong"/>
          <w:rFonts w:ascii="Times New Roman" w:hAnsi="Times New Roman" w:cs="Times New Roman"/>
          <w:b w:val="0"/>
          <w:bCs w:val="0"/>
          <w:sz w:val="24"/>
          <w:szCs w:val="24"/>
        </w:rPr>
        <w:t>51.00, Rank III</w:t>
      </w:r>
      <w:r w:rsidRPr="001828E9">
        <w:rPr>
          <w:rFonts w:ascii="Times New Roman" w:hAnsi="Times New Roman" w:cs="Times New Roman"/>
          <w:sz w:val="24"/>
          <w:szCs w:val="24"/>
        </w:rPr>
        <w:t xml:space="preserve">) was attributed to traditional farming methods and poor soil management, while </w:t>
      </w:r>
      <w:r w:rsidRPr="001828E9">
        <w:rPr>
          <w:rStyle w:val="Strong"/>
          <w:rFonts w:ascii="Times New Roman" w:hAnsi="Times New Roman" w:cs="Times New Roman"/>
          <w:b w:val="0"/>
          <w:bCs w:val="0"/>
          <w:sz w:val="24"/>
          <w:szCs w:val="24"/>
        </w:rPr>
        <w:t>shortage of labour during peak seasons</w:t>
      </w:r>
      <w:r w:rsidRPr="001828E9">
        <w:rPr>
          <w:rFonts w:ascii="Times New Roman" w:hAnsi="Times New Roman" w:cs="Times New Roman"/>
          <w:sz w:val="24"/>
          <w:szCs w:val="24"/>
        </w:rPr>
        <w:t xml:space="preserve"> (</w:t>
      </w:r>
      <w:r w:rsidRPr="001828E9">
        <w:rPr>
          <w:rStyle w:val="Strong"/>
          <w:rFonts w:ascii="Times New Roman" w:hAnsi="Times New Roman" w:cs="Times New Roman"/>
          <w:b w:val="0"/>
          <w:bCs w:val="0"/>
          <w:sz w:val="24"/>
          <w:szCs w:val="24"/>
        </w:rPr>
        <w:t>43.54, Rank IV</w:t>
      </w:r>
      <w:r w:rsidRPr="001828E9">
        <w:rPr>
          <w:rFonts w:ascii="Times New Roman" w:hAnsi="Times New Roman" w:cs="Times New Roman"/>
          <w:sz w:val="24"/>
          <w:szCs w:val="24"/>
        </w:rPr>
        <w:t xml:space="preserve">) was linked to seasonal migration and demand spikes. </w:t>
      </w:r>
      <w:r w:rsidRPr="001828E9">
        <w:rPr>
          <w:rFonts w:ascii="Times New Roman" w:hAnsi="Times New Roman" w:cs="Times New Roman"/>
          <w:sz w:val="24"/>
          <w:szCs w:val="24"/>
        </w:rPr>
        <w:lastRenderedPageBreak/>
        <w:t xml:space="preserve">Other notable issues included </w:t>
      </w:r>
      <w:r w:rsidRPr="001828E9">
        <w:rPr>
          <w:rStyle w:val="Strong"/>
          <w:rFonts w:ascii="Times New Roman" w:hAnsi="Times New Roman" w:cs="Times New Roman"/>
          <w:b w:val="0"/>
          <w:bCs w:val="0"/>
          <w:sz w:val="24"/>
          <w:szCs w:val="24"/>
        </w:rPr>
        <w:t>unsuitable soil for millet cultivation</w:t>
      </w:r>
      <w:r w:rsidRPr="001828E9">
        <w:rPr>
          <w:rFonts w:ascii="Times New Roman" w:hAnsi="Times New Roman" w:cs="Times New Roman"/>
          <w:b/>
          <w:bCs/>
          <w:sz w:val="24"/>
          <w:szCs w:val="24"/>
        </w:rPr>
        <w:t xml:space="preserve"> </w:t>
      </w:r>
      <w:r w:rsidRPr="001828E9">
        <w:rPr>
          <w:rFonts w:ascii="Times New Roman" w:hAnsi="Times New Roman" w:cs="Times New Roman"/>
          <w:sz w:val="24"/>
          <w:szCs w:val="24"/>
        </w:rPr>
        <w:t>(</w:t>
      </w:r>
      <w:r w:rsidRPr="001828E9">
        <w:rPr>
          <w:rStyle w:val="Strong"/>
          <w:rFonts w:ascii="Times New Roman" w:hAnsi="Times New Roman" w:cs="Times New Roman"/>
          <w:b w:val="0"/>
          <w:bCs w:val="0"/>
          <w:sz w:val="24"/>
          <w:szCs w:val="24"/>
        </w:rPr>
        <w:t>41.35, Rank V</w:t>
      </w:r>
      <w:r w:rsidRPr="001828E9">
        <w:rPr>
          <w:rFonts w:ascii="Times New Roman" w:hAnsi="Times New Roman" w:cs="Times New Roman"/>
          <w:sz w:val="24"/>
          <w:szCs w:val="24"/>
        </w:rPr>
        <w:t xml:space="preserve">) and </w:t>
      </w:r>
      <w:r w:rsidRPr="001828E9">
        <w:rPr>
          <w:rStyle w:val="Strong"/>
          <w:rFonts w:ascii="Times New Roman" w:hAnsi="Times New Roman" w:cs="Times New Roman"/>
          <w:b w:val="0"/>
          <w:bCs w:val="0"/>
          <w:sz w:val="24"/>
          <w:szCs w:val="24"/>
        </w:rPr>
        <w:t>lack of regular water supply</w:t>
      </w:r>
      <w:r w:rsidRPr="001828E9">
        <w:rPr>
          <w:rFonts w:ascii="Times New Roman" w:hAnsi="Times New Roman" w:cs="Times New Roman"/>
          <w:b/>
          <w:bCs/>
          <w:sz w:val="24"/>
          <w:szCs w:val="24"/>
        </w:rPr>
        <w:t xml:space="preserve"> </w:t>
      </w:r>
      <w:r w:rsidRPr="001828E9">
        <w:rPr>
          <w:rFonts w:ascii="Times New Roman" w:hAnsi="Times New Roman" w:cs="Times New Roman"/>
          <w:sz w:val="24"/>
          <w:szCs w:val="24"/>
        </w:rPr>
        <w:t>(</w:t>
      </w:r>
      <w:r w:rsidRPr="001828E9">
        <w:rPr>
          <w:rStyle w:val="Strong"/>
          <w:rFonts w:ascii="Times New Roman" w:hAnsi="Times New Roman" w:cs="Times New Roman"/>
          <w:b w:val="0"/>
          <w:bCs w:val="0"/>
          <w:sz w:val="24"/>
          <w:szCs w:val="24"/>
        </w:rPr>
        <w:t>31.00, Rank VI</w:t>
      </w:r>
      <w:r w:rsidRPr="001828E9">
        <w:rPr>
          <w:rFonts w:ascii="Times New Roman" w:hAnsi="Times New Roman" w:cs="Times New Roman"/>
          <w:sz w:val="24"/>
          <w:szCs w:val="24"/>
        </w:rPr>
        <w:t>), both of which hinder optimal crop growth, especially in rainfed areas.</w:t>
      </w:r>
      <w:r w:rsidR="008C0BC0" w:rsidRPr="001828E9">
        <w:rPr>
          <w:rFonts w:ascii="Times New Roman" w:hAnsi="Times New Roman" w:cs="Times New Roman"/>
          <w:sz w:val="24"/>
          <w:szCs w:val="24"/>
        </w:rPr>
        <w:t xml:space="preserve"> Similar findings were revealed </w:t>
      </w:r>
      <w:r w:rsidR="00EF2194" w:rsidRPr="001828E9">
        <w:rPr>
          <w:rFonts w:ascii="Times New Roman" w:hAnsi="Times New Roman" w:cs="Times New Roman"/>
          <w:sz w:val="24"/>
          <w:szCs w:val="24"/>
        </w:rPr>
        <w:t xml:space="preserve">in the studies conducted </w:t>
      </w:r>
      <w:r w:rsidR="008C0BC0" w:rsidRPr="001828E9">
        <w:rPr>
          <w:rFonts w:ascii="Times New Roman" w:hAnsi="Times New Roman" w:cs="Times New Roman"/>
          <w:sz w:val="24"/>
          <w:szCs w:val="24"/>
        </w:rPr>
        <w:t xml:space="preserve">by </w:t>
      </w:r>
      <w:r w:rsidR="003F097F" w:rsidRPr="001828E9">
        <w:rPr>
          <w:rFonts w:ascii="Times New Roman" w:hAnsi="Times New Roman" w:cs="Times New Roman"/>
          <w:sz w:val="24"/>
          <w:szCs w:val="24"/>
        </w:rPr>
        <w:t>[9], [10], [1</w:t>
      </w:r>
      <w:r w:rsidR="00245535" w:rsidRPr="001828E9">
        <w:rPr>
          <w:rFonts w:ascii="Times New Roman" w:hAnsi="Times New Roman" w:cs="Times New Roman"/>
          <w:sz w:val="24"/>
          <w:szCs w:val="24"/>
        </w:rPr>
        <w:t>2</w:t>
      </w:r>
      <w:r w:rsidR="003F097F" w:rsidRPr="001828E9">
        <w:rPr>
          <w:rFonts w:ascii="Times New Roman" w:hAnsi="Times New Roman" w:cs="Times New Roman"/>
          <w:sz w:val="24"/>
          <w:szCs w:val="24"/>
        </w:rPr>
        <w:t xml:space="preserve">], </w:t>
      </w:r>
      <w:r w:rsidR="00245535" w:rsidRPr="001828E9">
        <w:rPr>
          <w:rFonts w:ascii="Times New Roman" w:hAnsi="Times New Roman" w:cs="Times New Roman"/>
          <w:sz w:val="24"/>
          <w:szCs w:val="24"/>
        </w:rPr>
        <w:t xml:space="preserve">[13]. </w:t>
      </w:r>
    </w:p>
    <w:p w14:paraId="4FB793D4" w14:textId="65F84562" w:rsidR="00CC055E" w:rsidRPr="001828E9" w:rsidRDefault="00CC055E" w:rsidP="00521593">
      <w:pPr>
        <w:pStyle w:val="NormalWeb"/>
        <w:spacing w:before="0" w:beforeAutospacing="0" w:after="0" w:afterAutospacing="0" w:line="360" w:lineRule="auto"/>
        <w:ind w:firstLine="720"/>
        <w:jc w:val="both"/>
      </w:pPr>
      <w:r w:rsidRPr="001828E9">
        <w:t xml:space="preserve">In terms of economic constraints, the </w:t>
      </w:r>
      <w:r w:rsidRPr="001828E9">
        <w:rPr>
          <w:rStyle w:val="Strong"/>
          <w:b w:val="0"/>
          <w:bCs w:val="0"/>
        </w:rPr>
        <w:t>opportunity cost of millet cultivation</w:t>
      </w:r>
      <w:r w:rsidRPr="001828E9">
        <w:t xml:space="preserve"> ranked highest (</w:t>
      </w:r>
      <w:r w:rsidRPr="001828E9">
        <w:rPr>
          <w:rStyle w:val="Strong"/>
          <w:b w:val="0"/>
          <w:bCs w:val="0"/>
        </w:rPr>
        <w:t>75.00, Rank I</w:t>
      </w:r>
      <w:r w:rsidRPr="001828E9">
        <w:t xml:space="preserve">), </w:t>
      </w:r>
      <w:r w:rsidR="00521593" w:rsidRPr="001828E9">
        <w:t>revealing</w:t>
      </w:r>
      <w:r w:rsidRPr="001828E9">
        <w:t xml:space="preserve"> that farmers often prefer more profitable or government</w:t>
      </w:r>
      <w:r w:rsidR="00521593" w:rsidRPr="001828E9">
        <w:t xml:space="preserve"> </w:t>
      </w:r>
      <w:r w:rsidRPr="001828E9">
        <w:t xml:space="preserve">supported crops. The </w:t>
      </w:r>
      <w:r w:rsidRPr="001828E9">
        <w:rPr>
          <w:rStyle w:val="Strong"/>
          <w:b w:val="0"/>
          <w:bCs w:val="0"/>
        </w:rPr>
        <w:t>high labour requirement in post-harvest operations</w:t>
      </w:r>
      <w:r w:rsidRPr="001828E9">
        <w:rPr>
          <w:b/>
          <w:bCs/>
        </w:rPr>
        <w:t xml:space="preserve"> </w:t>
      </w:r>
      <w:r w:rsidRPr="001828E9">
        <w:t>(</w:t>
      </w:r>
      <w:r w:rsidRPr="001828E9">
        <w:rPr>
          <w:rStyle w:val="Strong"/>
          <w:b w:val="0"/>
          <w:bCs w:val="0"/>
        </w:rPr>
        <w:t>63.49, Rank II</w:t>
      </w:r>
      <w:r w:rsidRPr="001828E9">
        <w:t xml:space="preserve">) and </w:t>
      </w:r>
      <w:r w:rsidRPr="001828E9">
        <w:rPr>
          <w:rStyle w:val="Strong"/>
          <w:b w:val="0"/>
          <w:bCs w:val="0"/>
        </w:rPr>
        <w:t>high cost of transportation</w:t>
      </w:r>
      <w:r w:rsidRPr="001828E9">
        <w:rPr>
          <w:b/>
          <w:bCs/>
        </w:rPr>
        <w:t xml:space="preserve"> </w:t>
      </w:r>
      <w:r w:rsidRPr="001828E9">
        <w:t>(</w:t>
      </w:r>
      <w:r w:rsidRPr="001828E9">
        <w:rPr>
          <w:rStyle w:val="Strong"/>
          <w:b w:val="0"/>
          <w:bCs w:val="0"/>
        </w:rPr>
        <w:t>58.55, Rank III</w:t>
      </w:r>
      <w:r w:rsidRPr="001828E9">
        <w:t xml:space="preserve">) further reduce the economic viability of millet farming. Meanwhile, </w:t>
      </w:r>
      <w:r w:rsidRPr="001828E9">
        <w:rPr>
          <w:rStyle w:val="Strong"/>
          <w:b w:val="0"/>
          <w:bCs w:val="0"/>
        </w:rPr>
        <w:t>lack of credit facilities</w:t>
      </w:r>
      <w:r w:rsidRPr="001828E9">
        <w:rPr>
          <w:b/>
          <w:bCs/>
        </w:rPr>
        <w:t xml:space="preserve"> </w:t>
      </w:r>
      <w:r w:rsidRPr="001828E9">
        <w:t>(</w:t>
      </w:r>
      <w:r w:rsidRPr="001828E9">
        <w:rPr>
          <w:rStyle w:val="Strong"/>
          <w:b w:val="0"/>
          <w:bCs w:val="0"/>
        </w:rPr>
        <w:t>21.00, Rank IV</w:t>
      </w:r>
      <w:r w:rsidRPr="001828E9">
        <w:t xml:space="preserve">) and the </w:t>
      </w:r>
      <w:r w:rsidRPr="001828E9">
        <w:rPr>
          <w:rStyle w:val="Strong"/>
          <w:b w:val="0"/>
          <w:bCs w:val="0"/>
        </w:rPr>
        <w:t>high cost of seeds</w:t>
      </w:r>
      <w:r w:rsidRPr="001828E9">
        <w:rPr>
          <w:b/>
          <w:bCs/>
        </w:rPr>
        <w:t xml:space="preserve"> </w:t>
      </w:r>
      <w:r w:rsidRPr="001828E9">
        <w:t>(</w:t>
      </w:r>
      <w:r w:rsidRPr="001828E9">
        <w:rPr>
          <w:rStyle w:val="Strong"/>
          <w:b w:val="0"/>
          <w:bCs w:val="0"/>
        </w:rPr>
        <w:t>19.50, Rank V</w:t>
      </w:r>
      <w:r w:rsidRPr="001828E9">
        <w:t>) limit farmers' ability to invest in improved inputs and technologies</w:t>
      </w:r>
      <w:r w:rsidR="00245535" w:rsidRPr="001828E9">
        <w:t xml:space="preserve"> [11].</w:t>
      </w:r>
    </w:p>
    <w:p w14:paraId="50AF155D" w14:textId="439DF2A7" w:rsidR="00CC055E" w:rsidRPr="001828E9" w:rsidRDefault="00CC055E" w:rsidP="00521593">
      <w:pPr>
        <w:pStyle w:val="NormalWeb"/>
        <w:spacing w:before="0" w:beforeAutospacing="0" w:after="0" w:afterAutospacing="0" w:line="360" w:lineRule="auto"/>
        <w:ind w:firstLine="720"/>
        <w:jc w:val="both"/>
      </w:pPr>
      <w:r w:rsidRPr="001828E9">
        <w:t xml:space="preserve">Storage and marketing constraints were found to be the most severe overall, with the </w:t>
      </w:r>
      <w:r w:rsidRPr="001828E9">
        <w:rPr>
          <w:rStyle w:val="Strong"/>
          <w:b w:val="0"/>
          <w:bCs w:val="0"/>
        </w:rPr>
        <w:t>lack of processing facilities</w:t>
      </w:r>
      <w:r w:rsidRPr="001828E9">
        <w:t xml:space="preserve"> topping the list (</w:t>
      </w:r>
      <w:r w:rsidRPr="001828E9">
        <w:rPr>
          <w:rStyle w:val="Strong"/>
          <w:b w:val="0"/>
          <w:bCs w:val="0"/>
        </w:rPr>
        <w:t>85.00, Rank I</w:t>
      </w:r>
      <w:r w:rsidRPr="001828E9">
        <w:t xml:space="preserve">), highlighting a critical gap in value addition and shelf-life enhancement. The </w:t>
      </w:r>
      <w:r w:rsidRPr="001828E9">
        <w:rPr>
          <w:rStyle w:val="Strong"/>
          <w:b w:val="0"/>
          <w:bCs w:val="0"/>
        </w:rPr>
        <w:t xml:space="preserve">low demand for millet </w:t>
      </w:r>
      <w:r w:rsidR="00E26F82" w:rsidRPr="001828E9">
        <w:rPr>
          <w:rStyle w:val="Strong"/>
          <w:b w:val="0"/>
          <w:bCs w:val="0"/>
        </w:rPr>
        <w:t>produces</w:t>
      </w:r>
      <w:r w:rsidRPr="001828E9">
        <w:t xml:space="preserve"> (</w:t>
      </w:r>
      <w:r w:rsidRPr="001828E9">
        <w:rPr>
          <w:rStyle w:val="Strong"/>
          <w:b w:val="0"/>
          <w:bCs w:val="0"/>
        </w:rPr>
        <w:t>75.23, Rank II</w:t>
      </w:r>
      <w:r w:rsidRPr="001828E9">
        <w:t xml:space="preserve">) and </w:t>
      </w:r>
      <w:r w:rsidRPr="001828E9">
        <w:rPr>
          <w:rStyle w:val="Strong"/>
          <w:b w:val="0"/>
          <w:bCs w:val="0"/>
        </w:rPr>
        <w:t>lack of storage infrastructure</w:t>
      </w:r>
      <w:r w:rsidRPr="001828E9">
        <w:rPr>
          <w:b/>
          <w:bCs/>
        </w:rPr>
        <w:t xml:space="preserve"> </w:t>
      </w:r>
      <w:r w:rsidRPr="001828E9">
        <w:t>(</w:t>
      </w:r>
      <w:r w:rsidRPr="001828E9">
        <w:rPr>
          <w:rStyle w:val="Strong"/>
          <w:b w:val="0"/>
          <w:bCs w:val="0"/>
        </w:rPr>
        <w:t>69.83, Rank III</w:t>
      </w:r>
      <w:r w:rsidRPr="001828E9">
        <w:t xml:space="preserve">) contribute to post-harvest losses and reduced marketability. Additionally, the </w:t>
      </w:r>
      <w:r w:rsidRPr="001828E9">
        <w:rPr>
          <w:rStyle w:val="Strong"/>
          <w:b w:val="0"/>
          <w:bCs w:val="0"/>
        </w:rPr>
        <w:t>absence of proper market channels</w:t>
      </w:r>
      <w:r w:rsidRPr="001828E9">
        <w:rPr>
          <w:b/>
          <w:bCs/>
        </w:rPr>
        <w:t xml:space="preserve"> </w:t>
      </w:r>
      <w:r w:rsidRPr="001828E9">
        <w:t>(</w:t>
      </w:r>
      <w:r w:rsidRPr="001828E9">
        <w:rPr>
          <w:rStyle w:val="Strong"/>
          <w:b w:val="0"/>
          <w:bCs w:val="0"/>
        </w:rPr>
        <w:t>61.85, Rank IV</w:t>
      </w:r>
      <w:r w:rsidRPr="001828E9">
        <w:t xml:space="preserve">), </w:t>
      </w:r>
      <w:r w:rsidRPr="001828E9">
        <w:rPr>
          <w:rStyle w:val="Strong"/>
          <w:b w:val="0"/>
          <w:bCs w:val="0"/>
        </w:rPr>
        <w:t>lack of marketing information</w:t>
      </w:r>
      <w:r w:rsidRPr="001828E9">
        <w:rPr>
          <w:b/>
          <w:bCs/>
        </w:rPr>
        <w:t xml:space="preserve"> </w:t>
      </w:r>
      <w:r w:rsidRPr="001828E9">
        <w:t>(</w:t>
      </w:r>
      <w:r w:rsidRPr="001828E9">
        <w:rPr>
          <w:rStyle w:val="Strong"/>
          <w:b w:val="0"/>
          <w:bCs w:val="0"/>
        </w:rPr>
        <w:t>49.32, Rank V</w:t>
      </w:r>
      <w:r w:rsidRPr="001828E9">
        <w:t xml:space="preserve">), and </w:t>
      </w:r>
      <w:r w:rsidRPr="001828E9">
        <w:rPr>
          <w:rStyle w:val="Strong"/>
          <w:b w:val="0"/>
          <w:bCs w:val="0"/>
        </w:rPr>
        <w:t>low purchasing power of consumers</w:t>
      </w:r>
      <w:r w:rsidRPr="001828E9">
        <w:rPr>
          <w:b/>
          <w:bCs/>
        </w:rPr>
        <w:t xml:space="preserve"> </w:t>
      </w:r>
      <w:r w:rsidRPr="001828E9">
        <w:t>(</w:t>
      </w:r>
      <w:r w:rsidRPr="001828E9">
        <w:rPr>
          <w:rStyle w:val="Strong"/>
          <w:b w:val="0"/>
          <w:bCs w:val="0"/>
        </w:rPr>
        <w:t>45.23, Rank VI</w:t>
      </w:r>
      <w:r w:rsidRPr="001828E9">
        <w:t>) further hinder commercialization and income generation.</w:t>
      </w:r>
    </w:p>
    <w:p w14:paraId="23C09185" w14:textId="77777777" w:rsidR="00C71B61" w:rsidRPr="001828E9" w:rsidRDefault="00C71B61" w:rsidP="00E038A1">
      <w:pPr>
        <w:spacing w:after="0" w:line="360" w:lineRule="auto"/>
        <w:jc w:val="both"/>
        <w:rPr>
          <w:rFonts w:ascii="Times New Roman" w:hAnsi="Times New Roman" w:cs="Times New Roman"/>
          <w:color w:val="000000" w:themeColor="text1"/>
          <w:sz w:val="24"/>
          <w:szCs w:val="24"/>
        </w:rPr>
      </w:pPr>
    </w:p>
    <w:p w14:paraId="4C0A254D" w14:textId="0D79BFC3" w:rsidR="00BB6871" w:rsidRPr="001828E9" w:rsidRDefault="00BB6871" w:rsidP="00E038A1">
      <w:pPr>
        <w:spacing w:after="0" w:line="360" w:lineRule="auto"/>
        <w:jc w:val="both"/>
        <w:rPr>
          <w:rFonts w:ascii="Times New Roman" w:hAnsi="Times New Roman" w:cs="Times New Roman"/>
          <w:b/>
          <w:bCs/>
          <w:color w:val="000000" w:themeColor="text1"/>
          <w:sz w:val="24"/>
          <w:szCs w:val="24"/>
        </w:rPr>
      </w:pPr>
      <w:r w:rsidRPr="001828E9">
        <w:rPr>
          <w:rFonts w:ascii="Times New Roman" w:hAnsi="Times New Roman" w:cs="Times New Roman"/>
          <w:b/>
          <w:bCs/>
          <w:color w:val="000000" w:themeColor="text1"/>
          <w:sz w:val="24"/>
          <w:szCs w:val="24"/>
        </w:rPr>
        <w:t>CONCLUSION</w:t>
      </w:r>
    </w:p>
    <w:p w14:paraId="1088AD56" w14:textId="2F59C97D" w:rsidR="00E26F82" w:rsidRDefault="008770AB" w:rsidP="00BB6871">
      <w:pPr>
        <w:pStyle w:val="NormalWeb"/>
        <w:spacing w:before="0" w:beforeAutospacing="0" w:after="0" w:afterAutospacing="0" w:line="360" w:lineRule="auto"/>
        <w:ind w:firstLine="720"/>
        <w:jc w:val="both"/>
      </w:pPr>
      <w:r w:rsidRPr="001828E9">
        <w:t xml:space="preserve">The present study reveals that millet cultivation in Assam, particularly in the districts of </w:t>
      </w:r>
      <w:proofErr w:type="spellStart"/>
      <w:r w:rsidRPr="001828E9">
        <w:t>Nagaon</w:t>
      </w:r>
      <w:proofErr w:type="spellEnd"/>
      <w:r w:rsidRPr="001828E9">
        <w:t xml:space="preserve"> and </w:t>
      </w:r>
      <w:proofErr w:type="spellStart"/>
      <w:r w:rsidRPr="001828E9">
        <w:t>Hojai</w:t>
      </w:r>
      <w:proofErr w:type="spellEnd"/>
      <w:r w:rsidRPr="001828E9">
        <w:t>, holds considerable promise as a climate-resilient and economically viable agricultural practice. Despite its nascent stage compared to major millet-producing states, the region has demonstrated encouraging productivity levels, with finger millet yielding an average of 5.70 quintals per hectare and generating a gross return of ₹38,070/ha and a net return of ₹8,520/ha. However, the area under millet cultivation has witnessed a sharp decline</w:t>
      </w:r>
      <w:r w:rsidR="00B5456F" w:rsidRPr="001828E9">
        <w:t xml:space="preserve">, </w:t>
      </w:r>
      <w:r w:rsidRPr="001828E9">
        <w:t>approximately 60</w:t>
      </w:r>
      <w:r w:rsidR="00B5456F" w:rsidRPr="001828E9">
        <w:t xml:space="preserve"> percent</w:t>
      </w:r>
      <w:r w:rsidRPr="001828E9">
        <w:t xml:space="preserve"> between 2023</w:t>
      </w:r>
      <w:r w:rsidR="00B5456F" w:rsidRPr="001828E9">
        <w:t>-</w:t>
      </w:r>
      <w:r w:rsidRPr="001828E9">
        <w:t>24 and 2024</w:t>
      </w:r>
      <w:r w:rsidR="00B5456F" w:rsidRPr="001828E9">
        <w:t>-</w:t>
      </w:r>
      <w:r w:rsidRPr="001828E9">
        <w:t>25</w:t>
      </w:r>
      <w:r w:rsidR="00B5456F" w:rsidRPr="001828E9">
        <w:t xml:space="preserve">, </w:t>
      </w:r>
      <w:r w:rsidRPr="001828E9">
        <w:t xml:space="preserve">primarily due to a shift toward alternative crops such as palm oil and </w:t>
      </w:r>
      <w:proofErr w:type="spellStart"/>
      <w:r w:rsidRPr="001828E9">
        <w:t>toria</w:t>
      </w:r>
      <w:proofErr w:type="spellEnd"/>
      <w:r w:rsidRPr="001828E9">
        <w:t>, driven by market incentives and seasonal crop preferences. The study identifies several constraints impeding millet expansion, including technical challenges like animal intervention, lack of agronomic knowledge and low productivity</w:t>
      </w:r>
      <w:r w:rsidR="00B5456F" w:rsidRPr="001828E9">
        <w:t>,</w:t>
      </w:r>
      <w:r w:rsidRPr="001828E9">
        <w:t xml:space="preserve"> economic barriers such as high opportunity costs, </w:t>
      </w:r>
      <w:proofErr w:type="spellStart"/>
      <w:r w:rsidRPr="001828E9">
        <w:t>labor-intensive</w:t>
      </w:r>
      <w:proofErr w:type="spellEnd"/>
      <w:r w:rsidRPr="001828E9">
        <w:t xml:space="preserve"> post-harvest operations and limited access to credit and severe storage and marketing limitations, notably the absence of processing facilities and structured market channels. These findings underscore the need for targeted interventions, including capacity building, infrastructure development, and policy support</w:t>
      </w:r>
      <w:r w:rsidR="00B5456F" w:rsidRPr="001828E9">
        <w:t xml:space="preserve"> </w:t>
      </w:r>
      <w:r w:rsidRPr="001828E9">
        <w:t xml:space="preserve">to enhance millet adoption and ensure its role in sustainable agriculture and nutritional security in Assam. </w:t>
      </w:r>
      <w:r w:rsidR="00E26F82" w:rsidRPr="001828E9">
        <w:t xml:space="preserve">These findings </w:t>
      </w:r>
      <w:r w:rsidR="00BB6871" w:rsidRPr="001828E9">
        <w:t>indicate</w:t>
      </w:r>
      <w:r w:rsidR="00E26F82" w:rsidRPr="001828E9">
        <w:t xml:space="preserve"> the need for targeted interventions across </w:t>
      </w:r>
      <w:r w:rsidR="00E26F82" w:rsidRPr="001828E9">
        <w:lastRenderedPageBreak/>
        <w:t xml:space="preserve">technical training, infrastructure development, and market integration to enhance the sustainability and profitability of millet cultivation. </w:t>
      </w:r>
    </w:p>
    <w:p w14:paraId="22939455" w14:textId="12AE4524" w:rsidR="005A6A53" w:rsidRDefault="005A6A53" w:rsidP="00BB6871">
      <w:pPr>
        <w:pStyle w:val="NormalWeb"/>
        <w:spacing w:before="0" w:beforeAutospacing="0" w:after="0" w:afterAutospacing="0" w:line="360" w:lineRule="auto"/>
        <w:ind w:firstLine="720"/>
        <w:jc w:val="both"/>
      </w:pPr>
    </w:p>
    <w:p w14:paraId="1A5B917C" w14:textId="77777777" w:rsidR="005A6A53" w:rsidRPr="005A6A53" w:rsidRDefault="005A6A53" w:rsidP="005A6A53">
      <w:pPr>
        <w:pStyle w:val="NormalWeb"/>
        <w:spacing w:after="0" w:line="360" w:lineRule="auto"/>
        <w:jc w:val="both"/>
        <w:rPr>
          <w:b/>
        </w:rPr>
      </w:pPr>
      <w:r w:rsidRPr="005A6A53">
        <w:rPr>
          <w:b/>
        </w:rPr>
        <w:t>Disclaimer (Artificial intelligence)</w:t>
      </w:r>
    </w:p>
    <w:p w14:paraId="45E8F0A7" w14:textId="77777777" w:rsidR="005A6A53" w:rsidRDefault="005A6A53" w:rsidP="005A6A53">
      <w:pPr>
        <w:pStyle w:val="NormalWeb"/>
        <w:spacing w:after="0" w:line="360" w:lineRule="auto"/>
        <w:ind w:firstLine="720"/>
        <w:jc w:val="both"/>
      </w:pPr>
      <w:r>
        <w:t xml:space="preserve">Option 1: </w:t>
      </w:r>
    </w:p>
    <w:p w14:paraId="14650FC3" w14:textId="77777777" w:rsidR="005A6A53" w:rsidRDefault="005A6A53" w:rsidP="005A6A53">
      <w:pPr>
        <w:pStyle w:val="NormalWeb"/>
        <w:spacing w:after="0" w:line="360" w:lineRule="auto"/>
        <w:ind w:firstLine="720"/>
        <w:jc w:val="both"/>
      </w:pPr>
      <w:r>
        <w:t>Author(s) hereby declare that NO generative AI technologies such as Large Language Models (</w:t>
      </w:r>
      <w:proofErr w:type="spellStart"/>
      <w:r>
        <w:t>ChatGPT</w:t>
      </w:r>
      <w:proofErr w:type="spellEnd"/>
      <w:r>
        <w:t xml:space="preserve">, COPILOT, </w:t>
      </w:r>
      <w:proofErr w:type="spellStart"/>
      <w:r>
        <w:t>etc</w:t>
      </w:r>
      <w:proofErr w:type="spellEnd"/>
      <w:r>
        <w:t xml:space="preserve">) and text-to-image generators have been used during writing or editing of manuscripts. </w:t>
      </w:r>
    </w:p>
    <w:p w14:paraId="041A5E32" w14:textId="77777777" w:rsidR="005A6A53" w:rsidRDefault="005A6A53" w:rsidP="005A6A53">
      <w:pPr>
        <w:pStyle w:val="NormalWeb"/>
        <w:spacing w:after="0" w:line="360" w:lineRule="auto"/>
        <w:ind w:firstLine="720"/>
        <w:jc w:val="both"/>
      </w:pPr>
      <w:r>
        <w:t xml:space="preserve">Option 2: </w:t>
      </w:r>
    </w:p>
    <w:p w14:paraId="029C5A0B" w14:textId="77777777" w:rsidR="005A6A53" w:rsidRDefault="005A6A53" w:rsidP="005A6A53">
      <w:pPr>
        <w:pStyle w:val="NormalWeb"/>
        <w:spacing w:after="0" w:line="360" w:lineRule="auto"/>
        <w:ind w:firstLine="720"/>
        <w:jc w:val="both"/>
      </w:pPr>
      <w:r>
        <w:t xml:space="preserve">Author(s) hereby declare that generative AI technologies such as Large Language Models, </w:t>
      </w:r>
      <w:proofErr w:type="spellStart"/>
      <w:r>
        <w:t>etc</w:t>
      </w:r>
      <w:proofErr w:type="spellEnd"/>
      <w:r>
        <w:t xml:space="preserve"> have been used during writing or editing of manuscripts. This explanation will include the name, version, model, and source of the generative AI technology and as well as all input prompts provided to the generative AI technology</w:t>
      </w:r>
    </w:p>
    <w:p w14:paraId="4336FC1D" w14:textId="77777777" w:rsidR="005A6A53" w:rsidRDefault="005A6A53" w:rsidP="005A6A53">
      <w:pPr>
        <w:pStyle w:val="NormalWeb"/>
        <w:spacing w:after="0" w:line="360" w:lineRule="auto"/>
        <w:ind w:firstLine="720"/>
        <w:jc w:val="both"/>
      </w:pPr>
      <w:r>
        <w:t>Details of the AI usage are given below:</w:t>
      </w:r>
    </w:p>
    <w:p w14:paraId="2F72AD25" w14:textId="77777777" w:rsidR="005A6A53" w:rsidRDefault="005A6A53" w:rsidP="005A6A53">
      <w:pPr>
        <w:pStyle w:val="NormalWeb"/>
        <w:spacing w:after="0" w:line="360" w:lineRule="auto"/>
        <w:ind w:firstLine="720"/>
        <w:jc w:val="both"/>
      </w:pPr>
      <w:r>
        <w:t>1.</w:t>
      </w:r>
    </w:p>
    <w:p w14:paraId="5D692F4B" w14:textId="77777777" w:rsidR="005A6A53" w:rsidRDefault="005A6A53" w:rsidP="005A6A53">
      <w:pPr>
        <w:pStyle w:val="NormalWeb"/>
        <w:spacing w:after="0" w:line="360" w:lineRule="auto"/>
        <w:ind w:firstLine="720"/>
        <w:jc w:val="both"/>
      </w:pPr>
      <w:r>
        <w:t>2.</w:t>
      </w:r>
    </w:p>
    <w:p w14:paraId="429F3BC3" w14:textId="27483BB2" w:rsidR="005A6A53" w:rsidRPr="001828E9" w:rsidRDefault="005A6A53" w:rsidP="005A6A53">
      <w:pPr>
        <w:pStyle w:val="NormalWeb"/>
        <w:spacing w:before="0" w:beforeAutospacing="0" w:after="0" w:afterAutospacing="0" w:line="360" w:lineRule="auto"/>
        <w:ind w:firstLine="720"/>
        <w:jc w:val="both"/>
      </w:pPr>
      <w:r>
        <w:t>3.</w:t>
      </w:r>
    </w:p>
    <w:p w14:paraId="767E4FFA" w14:textId="1F3A922B" w:rsidR="007E4A76" w:rsidRPr="001828E9" w:rsidRDefault="007E4A76" w:rsidP="00E038A1">
      <w:pPr>
        <w:spacing w:after="0" w:line="360" w:lineRule="auto"/>
        <w:jc w:val="both"/>
        <w:rPr>
          <w:rFonts w:ascii="Times New Roman" w:hAnsi="Times New Roman" w:cs="Times New Roman"/>
          <w:color w:val="000000" w:themeColor="text1"/>
          <w:sz w:val="24"/>
          <w:szCs w:val="24"/>
        </w:rPr>
      </w:pPr>
    </w:p>
    <w:p w14:paraId="58EDDC30" w14:textId="3FF23C74" w:rsidR="00BB6871" w:rsidRPr="001828E9" w:rsidRDefault="00BB6871" w:rsidP="00BB6871">
      <w:pPr>
        <w:spacing w:after="0" w:line="360" w:lineRule="auto"/>
        <w:jc w:val="both"/>
        <w:outlineLvl w:val="1"/>
        <w:rPr>
          <w:rFonts w:ascii="Times New Roman" w:eastAsia="Times New Roman" w:hAnsi="Times New Roman" w:cs="Times New Roman"/>
          <w:b/>
          <w:bCs/>
          <w:sz w:val="24"/>
          <w:szCs w:val="24"/>
          <w:lang w:eastAsia="en-IN"/>
        </w:rPr>
      </w:pPr>
      <w:r w:rsidRPr="001828E9">
        <w:rPr>
          <w:rFonts w:ascii="Times New Roman" w:eastAsia="Times New Roman" w:hAnsi="Times New Roman" w:cs="Times New Roman"/>
          <w:b/>
          <w:bCs/>
          <w:sz w:val="24"/>
          <w:szCs w:val="24"/>
          <w:lang w:eastAsia="en-IN"/>
        </w:rPr>
        <w:t xml:space="preserve">CONFLICT OF INTEREST: </w:t>
      </w:r>
      <w:r w:rsidRPr="001828E9">
        <w:rPr>
          <w:rFonts w:ascii="Times New Roman" w:eastAsia="Times New Roman" w:hAnsi="Times New Roman" w:cs="Times New Roman"/>
          <w:sz w:val="24"/>
          <w:szCs w:val="24"/>
          <w:lang w:eastAsia="en-IN"/>
        </w:rPr>
        <w:t xml:space="preserve">The authors declare no conflict of </w:t>
      </w:r>
      <w:r w:rsidR="00612B4C">
        <w:rPr>
          <w:rFonts w:ascii="Times New Roman" w:eastAsia="Times New Roman" w:hAnsi="Times New Roman" w:cs="Times New Roman"/>
          <w:sz w:val="24"/>
          <w:szCs w:val="24"/>
          <w:lang w:eastAsia="en-IN"/>
        </w:rPr>
        <w:t>i</w:t>
      </w:r>
      <w:r w:rsidRPr="001828E9">
        <w:rPr>
          <w:rFonts w:ascii="Times New Roman" w:eastAsia="Times New Roman" w:hAnsi="Times New Roman" w:cs="Times New Roman"/>
          <w:sz w:val="24"/>
          <w:szCs w:val="24"/>
          <w:lang w:eastAsia="en-IN"/>
        </w:rPr>
        <w:t>nterest.</w:t>
      </w:r>
    </w:p>
    <w:p w14:paraId="38251147" w14:textId="77777777" w:rsidR="00BB6871" w:rsidRPr="001828E9" w:rsidRDefault="00BB6871" w:rsidP="00BB6871">
      <w:pPr>
        <w:spacing w:after="0" w:line="360" w:lineRule="auto"/>
        <w:jc w:val="both"/>
        <w:outlineLvl w:val="1"/>
        <w:rPr>
          <w:rFonts w:ascii="Times New Roman" w:eastAsia="Times New Roman" w:hAnsi="Times New Roman" w:cs="Times New Roman"/>
          <w:b/>
          <w:bCs/>
          <w:sz w:val="24"/>
          <w:szCs w:val="24"/>
          <w:lang w:eastAsia="en-IN"/>
        </w:rPr>
      </w:pPr>
    </w:p>
    <w:p w14:paraId="0FD4A6AF" w14:textId="77777777" w:rsidR="00BB6871" w:rsidRPr="001828E9" w:rsidRDefault="00BB6871" w:rsidP="00BB6871">
      <w:pPr>
        <w:spacing w:after="0" w:line="360" w:lineRule="auto"/>
        <w:jc w:val="both"/>
        <w:outlineLvl w:val="1"/>
        <w:rPr>
          <w:rFonts w:ascii="Times New Roman" w:eastAsia="Times New Roman" w:hAnsi="Times New Roman" w:cs="Times New Roman"/>
          <w:sz w:val="24"/>
          <w:szCs w:val="24"/>
          <w:lang w:eastAsia="en-IN"/>
        </w:rPr>
      </w:pPr>
    </w:p>
    <w:p w14:paraId="0663B936" w14:textId="06962451" w:rsidR="00BB6871" w:rsidRPr="001828E9" w:rsidRDefault="00727D5F" w:rsidP="00BB6871">
      <w:pPr>
        <w:spacing w:after="0" w:line="360" w:lineRule="auto"/>
        <w:jc w:val="both"/>
        <w:outlineLvl w:val="1"/>
        <w:rPr>
          <w:rFonts w:ascii="Times New Roman" w:hAnsi="Times New Roman" w:cs="Times New Roman"/>
          <w:sz w:val="24"/>
          <w:szCs w:val="24"/>
        </w:rPr>
      </w:pPr>
      <w:r>
        <w:rPr>
          <w:rFonts w:ascii="Times New Roman" w:eastAsia="Times New Roman" w:hAnsi="Times New Roman" w:cs="Times New Roman"/>
          <w:b/>
          <w:bCs/>
          <w:sz w:val="24"/>
          <w:szCs w:val="24"/>
          <w:lang w:eastAsia="en-IN"/>
        </w:rPr>
        <w:t>Special Note</w:t>
      </w:r>
      <w:bookmarkStart w:id="3" w:name="_GoBack"/>
      <w:bookmarkEnd w:id="3"/>
      <w:r w:rsidR="00BB6871" w:rsidRPr="001828E9">
        <w:rPr>
          <w:rFonts w:ascii="Times New Roman" w:eastAsia="Times New Roman" w:hAnsi="Times New Roman" w:cs="Times New Roman"/>
          <w:b/>
          <w:bCs/>
          <w:sz w:val="24"/>
          <w:szCs w:val="24"/>
          <w:lang w:eastAsia="en-IN"/>
        </w:rPr>
        <w:t xml:space="preserve">: </w:t>
      </w:r>
      <w:r w:rsidR="0098487E" w:rsidRPr="001828E9">
        <w:rPr>
          <w:rFonts w:ascii="Times New Roman" w:hAnsi="Times New Roman" w:cs="Times New Roman"/>
          <w:sz w:val="24"/>
          <w:szCs w:val="24"/>
        </w:rPr>
        <w:t>Similar studies can be conducted in various villages across different districts of Assam by their respective Krishi Vigyan Kendras, with minor adjustments and methodological refinements tailored to local conditions.</w:t>
      </w:r>
    </w:p>
    <w:p w14:paraId="56728AB2" w14:textId="77777777" w:rsidR="0098487E" w:rsidRPr="001828E9" w:rsidRDefault="0098487E" w:rsidP="00BB6871">
      <w:pPr>
        <w:spacing w:after="0" w:line="360" w:lineRule="auto"/>
        <w:jc w:val="both"/>
        <w:outlineLvl w:val="1"/>
        <w:rPr>
          <w:rFonts w:ascii="Times New Roman" w:eastAsia="Times New Roman" w:hAnsi="Times New Roman" w:cs="Times New Roman"/>
          <w:sz w:val="28"/>
          <w:szCs w:val="28"/>
          <w:lang w:eastAsia="en-IN"/>
        </w:rPr>
      </w:pPr>
    </w:p>
    <w:p w14:paraId="3AC4F275" w14:textId="0DF7EA59" w:rsidR="00BB6871" w:rsidRPr="001828E9" w:rsidRDefault="00BB6871" w:rsidP="00BB6871">
      <w:pPr>
        <w:spacing w:after="0" w:line="360" w:lineRule="auto"/>
        <w:jc w:val="both"/>
        <w:outlineLvl w:val="1"/>
        <w:rPr>
          <w:rFonts w:ascii="Times New Roman" w:eastAsia="Times New Roman" w:hAnsi="Times New Roman" w:cs="Times New Roman"/>
          <w:sz w:val="24"/>
          <w:szCs w:val="24"/>
          <w:lang w:eastAsia="en-IN"/>
        </w:rPr>
      </w:pPr>
      <w:r w:rsidRPr="001828E9">
        <w:rPr>
          <w:rFonts w:ascii="Times New Roman" w:eastAsia="Times New Roman" w:hAnsi="Times New Roman" w:cs="Times New Roman"/>
          <w:b/>
          <w:bCs/>
          <w:sz w:val="24"/>
          <w:szCs w:val="24"/>
          <w:lang w:eastAsia="en-IN"/>
        </w:rPr>
        <w:t xml:space="preserve">ACKNOWLEDGEMENT: </w:t>
      </w:r>
      <w:r w:rsidRPr="001828E9">
        <w:rPr>
          <w:rFonts w:ascii="Times New Roman" w:eastAsia="Times New Roman" w:hAnsi="Times New Roman" w:cs="Times New Roman"/>
          <w:sz w:val="24"/>
          <w:szCs w:val="24"/>
          <w:lang w:eastAsia="en-IN"/>
        </w:rPr>
        <w:t xml:space="preserve">The authors are thankful to all the </w:t>
      </w:r>
      <w:r w:rsidR="0098487E" w:rsidRPr="001828E9">
        <w:rPr>
          <w:rFonts w:ascii="Times New Roman" w:eastAsia="Times New Roman" w:hAnsi="Times New Roman" w:cs="Times New Roman"/>
          <w:sz w:val="24"/>
          <w:szCs w:val="24"/>
          <w:lang w:eastAsia="en-IN"/>
        </w:rPr>
        <w:t xml:space="preserve">millet growers of </w:t>
      </w:r>
      <w:proofErr w:type="spellStart"/>
      <w:r w:rsidR="0098487E" w:rsidRPr="001828E9">
        <w:rPr>
          <w:rFonts w:ascii="Times New Roman" w:eastAsia="Times New Roman" w:hAnsi="Times New Roman" w:cs="Times New Roman"/>
          <w:color w:val="000000" w:themeColor="text1"/>
          <w:sz w:val="24"/>
          <w:szCs w:val="24"/>
        </w:rPr>
        <w:t>Puronigudam</w:t>
      </w:r>
      <w:proofErr w:type="spellEnd"/>
      <w:r w:rsidR="0098487E" w:rsidRPr="001828E9">
        <w:rPr>
          <w:rFonts w:ascii="Times New Roman" w:eastAsia="Times New Roman" w:hAnsi="Times New Roman" w:cs="Times New Roman"/>
          <w:color w:val="000000" w:themeColor="text1"/>
          <w:sz w:val="24"/>
          <w:szCs w:val="24"/>
        </w:rPr>
        <w:t xml:space="preserve"> village and </w:t>
      </w:r>
      <w:proofErr w:type="spellStart"/>
      <w:r w:rsidR="0098487E" w:rsidRPr="001828E9">
        <w:rPr>
          <w:rFonts w:ascii="Times New Roman" w:eastAsia="Times New Roman" w:hAnsi="Times New Roman" w:cs="Times New Roman"/>
          <w:color w:val="000000" w:themeColor="text1"/>
          <w:sz w:val="24"/>
          <w:szCs w:val="24"/>
        </w:rPr>
        <w:t>Borbeel</w:t>
      </w:r>
      <w:proofErr w:type="spellEnd"/>
      <w:r w:rsidR="0098487E" w:rsidRPr="001828E9">
        <w:rPr>
          <w:rFonts w:ascii="Times New Roman" w:eastAsia="Times New Roman" w:hAnsi="Times New Roman" w:cs="Times New Roman"/>
          <w:color w:val="000000" w:themeColor="text1"/>
          <w:sz w:val="24"/>
          <w:szCs w:val="24"/>
        </w:rPr>
        <w:t xml:space="preserve"> village of </w:t>
      </w:r>
      <w:proofErr w:type="spellStart"/>
      <w:r w:rsidR="0098487E" w:rsidRPr="001828E9">
        <w:rPr>
          <w:rFonts w:ascii="Times New Roman" w:eastAsia="Times New Roman" w:hAnsi="Times New Roman" w:cs="Times New Roman"/>
          <w:color w:val="000000" w:themeColor="text1"/>
          <w:sz w:val="24"/>
          <w:szCs w:val="24"/>
        </w:rPr>
        <w:t>Nagaon</w:t>
      </w:r>
      <w:proofErr w:type="spellEnd"/>
      <w:r w:rsidR="0098487E" w:rsidRPr="001828E9">
        <w:rPr>
          <w:rFonts w:ascii="Times New Roman" w:eastAsia="Times New Roman" w:hAnsi="Times New Roman" w:cs="Times New Roman"/>
          <w:color w:val="000000" w:themeColor="text1"/>
          <w:sz w:val="24"/>
          <w:szCs w:val="24"/>
        </w:rPr>
        <w:t xml:space="preserve"> and </w:t>
      </w:r>
      <w:proofErr w:type="spellStart"/>
      <w:r w:rsidR="0098487E" w:rsidRPr="001828E9">
        <w:rPr>
          <w:rFonts w:ascii="Times New Roman" w:eastAsia="Times New Roman" w:hAnsi="Times New Roman" w:cs="Times New Roman"/>
          <w:color w:val="000000" w:themeColor="text1"/>
          <w:sz w:val="24"/>
          <w:szCs w:val="24"/>
        </w:rPr>
        <w:t>Hojai</w:t>
      </w:r>
      <w:proofErr w:type="spellEnd"/>
      <w:r w:rsidR="0098487E" w:rsidRPr="001828E9">
        <w:rPr>
          <w:rFonts w:ascii="Times New Roman" w:eastAsia="Times New Roman" w:hAnsi="Times New Roman" w:cs="Times New Roman"/>
          <w:color w:val="000000" w:themeColor="text1"/>
          <w:sz w:val="24"/>
          <w:szCs w:val="24"/>
        </w:rPr>
        <w:t xml:space="preserve"> districts </w:t>
      </w:r>
      <w:r w:rsidRPr="001828E9">
        <w:rPr>
          <w:rFonts w:ascii="Times New Roman" w:eastAsia="Times New Roman" w:hAnsi="Times New Roman" w:cs="Times New Roman"/>
          <w:sz w:val="24"/>
          <w:szCs w:val="24"/>
          <w:lang w:eastAsia="en-IN"/>
        </w:rPr>
        <w:t>for providing valuable information for executing the study.</w:t>
      </w:r>
    </w:p>
    <w:p w14:paraId="309641EE" w14:textId="77777777" w:rsidR="00BB6871" w:rsidRPr="001828E9" w:rsidRDefault="00BB6871" w:rsidP="00BB6871">
      <w:pPr>
        <w:spacing w:after="0" w:line="360" w:lineRule="auto"/>
        <w:jc w:val="both"/>
        <w:outlineLvl w:val="1"/>
        <w:rPr>
          <w:rFonts w:ascii="Times New Roman" w:eastAsia="Times New Roman" w:hAnsi="Times New Roman" w:cs="Times New Roman"/>
          <w:b/>
          <w:bCs/>
          <w:sz w:val="24"/>
          <w:szCs w:val="24"/>
          <w:lang w:eastAsia="en-IN"/>
        </w:rPr>
      </w:pPr>
    </w:p>
    <w:p w14:paraId="0F6C0F9F" w14:textId="77777777" w:rsidR="00BB6871" w:rsidRPr="001828E9" w:rsidRDefault="00BB6871" w:rsidP="00BB6871">
      <w:pPr>
        <w:spacing w:after="0" w:line="360" w:lineRule="auto"/>
        <w:jc w:val="both"/>
        <w:outlineLvl w:val="1"/>
        <w:rPr>
          <w:rFonts w:ascii="Times New Roman" w:eastAsia="Times New Roman" w:hAnsi="Times New Roman" w:cs="Times New Roman"/>
          <w:b/>
          <w:bCs/>
          <w:sz w:val="24"/>
          <w:szCs w:val="24"/>
          <w:lang w:eastAsia="en-IN"/>
        </w:rPr>
      </w:pPr>
      <w:r w:rsidRPr="001828E9">
        <w:rPr>
          <w:rFonts w:ascii="Times New Roman" w:eastAsia="Times New Roman" w:hAnsi="Times New Roman" w:cs="Times New Roman"/>
          <w:b/>
          <w:bCs/>
          <w:sz w:val="24"/>
          <w:szCs w:val="24"/>
          <w:lang w:eastAsia="en-IN"/>
        </w:rPr>
        <w:t>References</w:t>
      </w:r>
    </w:p>
    <w:p w14:paraId="143A1379" w14:textId="5823A8A7" w:rsidR="00753151" w:rsidRPr="001828E9" w:rsidRDefault="00A5345F" w:rsidP="00753151">
      <w:pPr>
        <w:pStyle w:val="NormalWeb"/>
        <w:numPr>
          <w:ilvl w:val="0"/>
          <w:numId w:val="16"/>
        </w:numPr>
        <w:spacing w:before="0" w:beforeAutospacing="0" w:after="0" w:afterAutospacing="0" w:line="360" w:lineRule="auto"/>
        <w:jc w:val="both"/>
      </w:pPr>
      <w:bookmarkStart w:id="4" w:name="_Hlk207953948"/>
      <w:r w:rsidRPr="001828E9">
        <w:t xml:space="preserve">Banerjee, R., Bharti, P., Das, P., Barman, S., Devi, S. and Ankita (2024). Comprehensive analysis of millets in India: Area, production, cost of production and export statistics. </w:t>
      </w:r>
      <w:r w:rsidRPr="001828E9">
        <w:rPr>
          <w:rStyle w:val="Emphasis"/>
        </w:rPr>
        <w:t>Curr. Agric. Res. J.</w:t>
      </w:r>
      <w:r w:rsidRPr="001828E9">
        <w:t>, 12(3): 1181</w:t>
      </w:r>
      <w:r w:rsidR="00CE7FC3" w:rsidRPr="001828E9">
        <w:t>-</w:t>
      </w:r>
      <w:r w:rsidRPr="001828E9">
        <w:t>1192.</w:t>
      </w:r>
    </w:p>
    <w:p w14:paraId="31D9DDA9" w14:textId="75BF39AE"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Banerjee, R., Singh, A. and Mehta, P. (2024). Comprehensive analysis of millets in India: Area, production, cost of production and export statistics. </w:t>
      </w:r>
      <w:r w:rsidRPr="001828E9">
        <w:rPr>
          <w:rStyle w:val="Emphasis"/>
        </w:rPr>
        <w:t>Agric. J.</w:t>
      </w:r>
      <w:r w:rsidRPr="001828E9">
        <w:t>, 12(3): 45</w:t>
      </w:r>
      <w:r w:rsidR="00CE7FC3" w:rsidRPr="001828E9">
        <w:t>-</w:t>
      </w:r>
      <w:r w:rsidRPr="001828E9">
        <w:t>62.</w:t>
      </w:r>
    </w:p>
    <w:p w14:paraId="0FC0A272" w14:textId="6C259E94" w:rsidR="00753151" w:rsidRPr="001828E9" w:rsidRDefault="00A5345F" w:rsidP="00753151">
      <w:pPr>
        <w:pStyle w:val="NormalWeb"/>
        <w:numPr>
          <w:ilvl w:val="0"/>
          <w:numId w:val="16"/>
        </w:numPr>
        <w:spacing w:before="0" w:beforeAutospacing="0" w:after="0" w:afterAutospacing="0" w:line="360" w:lineRule="auto"/>
        <w:jc w:val="both"/>
      </w:pPr>
      <w:proofErr w:type="spellStart"/>
      <w:r w:rsidRPr="001828E9">
        <w:t>Bhakar</w:t>
      </w:r>
      <w:proofErr w:type="spellEnd"/>
      <w:r w:rsidRPr="001828E9">
        <w:t xml:space="preserve">, S., </w:t>
      </w:r>
      <w:proofErr w:type="spellStart"/>
      <w:r w:rsidRPr="001828E9">
        <w:t>Shehrawat</w:t>
      </w:r>
      <w:proofErr w:type="spellEnd"/>
      <w:r w:rsidRPr="001828E9">
        <w:t xml:space="preserve">, A.P.S. and </w:t>
      </w:r>
      <w:proofErr w:type="spellStart"/>
      <w:r w:rsidRPr="001828E9">
        <w:t>Arulmanikandan</w:t>
      </w:r>
      <w:proofErr w:type="spellEnd"/>
      <w:r w:rsidRPr="001828E9">
        <w:t xml:space="preserve">, B. (2024). A study on awareness and adoption level of farmers about millet production in Haryana, India. </w:t>
      </w:r>
      <w:r w:rsidRPr="001828E9">
        <w:rPr>
          <w:rStyle w:val="Emphasis"/>
        </w:rPr>
        <w:t>J. Sci. Res. Rep.</w:t>
      </w:r>
      <w:r w:rsidRPr="001828E9">
        <w:t>, 30(12): 307</w:t>
      </w:r>
      <w:r w:rsidR="00CE7FC3" w:rsidRPr="001828E9">
        <w:t>-</w:t>
      </w:r>
      <w:r w:rsidRPr="001828E9">
        <w:t xml:space="preserve">318. </w:t>
      </w:r>
      <w:hyperlink r:id="rId5" w:history="1">
        <w:r w:rsidR="00753151" w:rsidRPr="001828E9">
          <w:rPr>
            <w:rStyle w:val="Hyperlink"/>
          </w:rPr>
          <w:t>https://doi.org/10.9734/jsrr/2024/v30i122675</w:t>
        </w:r>
      </w:hyperlink>
    </w:p>
    <w:p w14:paraId="2140E323" w14:textId="416EBBE9"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Choudhary, R.K. and Kumar, S. (2023). An economic analysis of production of pearl millet in Jaipur district of Rajasthan, India. </w:t>
      </w:r>
      <w:r w:rsidRPr="001828E9">
        <w:rPr>
          <w:rStyle w:val="Emphasis"/>
        </w:rPr>
        <w:t>J. Exp. Agric. Int.</w:t>
      </w:r>
      <w:r w:rsidRPr="001828E9">
        <w:t>, 45(9): 20</w:t>
      </w:r>
      <w:r w:rsidR="00CE7FC3" w:rsidRPr="001828E9">
        <w:t>-</w:t>
      </w:r>
      <w:r w:rsidRPr="001828E9">
        <w:t xml:space="preserve">25. </w:t>
      </w:r>
      <w:hyperlink r:id="rId6" w:history="1">
        <w:r w:rsidR="00753151" w:rsidRPr="001828E9">
          <w:rPr>
            <w:rStyle w:val="Hyperlink"/>
          </w:rPr>
          <w:t>https://doi.org/10.9734/jeai/2023/v45i92171</w:t>
        </w:r>
      </w:hyperlink>
    </w:p>
    <w:p w14:paraId="22860AA2" w14:textId="7EA097DF"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Govt. of Assam (2023). Assam Millets Mission: Implementation report and district-level updates. </w:t>
      </w:r>
      <w:r w:rsidRPr="001828E9">
        <w:rPr>
          <w:rStyle w:val="Emphasis"/>
        </w:rPr>
        <w:t>Dir. Econ. Stat., Assam</w:t>
      </w:r>
      <w:r w:rsidRPr="001828E9">
        <w:t xml:space="preserve">. </w:t>
      </w:r>
      <w:hyperlink r:id="rId7" w:history="1">
        <w:r w:rsidR="00753151" w:rsidRPr="001828E9">
          <w:rPr>
            <w:rStyle w:val="Hyperlink"/>
          </w:rPr>
          <w:t>https://des.assam.gov.in/information-services/agriculture</w:t>
        </w:r>
      </w:hyperlink>
    </w:p>
    <w:p w14:paraId="399110A5" w14:textId="7DA6F663"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ICAR-Indian Institute of Millets Research (2023). Millet statistics portal. </w:t>
      </w:r>
      <w:hyperlink r:id="rId8" w:history="1">
        <w:r w:rsidR="00753151" w:rsidRPr="001828E9">
          <w:rPr>
            <w:rStyle w:val="Hyperlink"/>
          </w:rPr>
          <w:t>https://www.milletstats.com</w:t>
        </w:r>
      </w:hyperlink>
    </w:p>
    <w:p w14:paraId="42F568CC" w14:textId="77777777" w:rsidR="00753151" w:rsidRPr="001828E9" w:rsidRDefault="00A5345F" w:rsidP="00753151">
      <w:pPr>
        <w:pStyle w:val="NormalWeb"/>
        <w:numPr>
          <w:ilvl w:val="0"/>
          <w:numId w:val="16"/>
        </w:numPr>
        <w:spacing w:before="0" w:beforeAutospacing="0" w:after="0" w:afterAutospacing="0" w:line="360" w:lineRule="auto"/>
        <w:jc w:val="both"/>
      </w:pPr>
      <w:r w:rsidRPr="001828E9">
        <w:t>ICAR-Indian Institute of Millets Research (2023). Millets in India: Constraints and opportunities. Highlights storage, marketing and consumer demand challenges in underdeveloped millet zones.</w:t>
      </w:r>
    </w:p>
    <w:p w14:paraId="397C18E0" w14:textId="3D8237B0" w:rsidR="00753151" w:rsidRPr="001828E9" w:rsidRDefault="00A5345F" w:rsidP="00753151">
      <w:pPr>
        <w:pStyle w:val="NormalWeb"/>
        <w:numPr>
          <w:ilvl w:val="0"/>
          <w:numId w:val="16"/>
        </w:numPr>
        <w:spacing w:before="0" w:beforeAutospacing="0" w:after="0" w:afterAutospacing="0" w:line="360" w:lineRule="auto"/>
        <w:jc w:val="both"/>
      </w:pPr>
      <w:r w:rsidRPr="001828E9">
        <w:t>Kumara C</w:t>
      </w:r>
      <w:r w:rsidR="00267BB6" w:rsidRPr="001828E9">
        <w:t>.</w:t>
      </w:r>
      <w:r w:rsidRPr="001828E9">
        <w:t>, D., Moses S</w:t>
      </w:r>
      <w:r w:rsidR="00267BB6" w:rsidRPr="001828E9">
        <w:t>.</w:t>
      </w:r>
      <w:r w:rsidRPr="001828E9">
        <w:t xml:space="preserve">, D., Bantilan, C., Borikar, S.T., Gupta, S.K. and Rai, K.N. (2016). Pearl millet technology adoption and impact study in Maharashtra. </w:t>
      </w:r>
      <w:r w:rsidRPr="001828E9">
        <w:rPr>
          <w:rStyle w:val="Emphasis"/>
        </w:rPr>
        <w:t>ICRISAT Res. Rep. 71</w:t>
      </w:r>
      <w:r w:rsidRPr="001828E9">
        <w:t xml:space="preserve">, </w:t>
      </w:r>
      <w:proofErr w:type="spellStart"/>
      <w:r w:rsidRPr="001828E9">
        <w:t>Patancheru</w:t>
      </w:r>
      <w:proofErr w:type="spellEnd"/>
      <w:r w:rsidRPr="001828E9">
        <w:t>, Telangana, India. ISBN: 978-92-9066-581-6</w:t>
      </w:r>
    </w:p>
    <w:p w14:paraId="693D99F0" w14:textId="39465A10"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Prasanth and Murugan, P.P. (2021). A study on constraints faced by finger millet growers in adoption of nutrient management practices in </w:t>
      </w:r>
      <w:proofErr w:type="spellStart"/>
      <w:r w:rsidRPr="001828E9">
        <w:t>Krishnagiri</w:t>
      </w:r>
      <w:proofErr w:type="spellEnd"/>
      <w:r w:rsidRPr="001828E9">
        <w:t xml:space="preserve"> district of Tamil Nadu. </w:t>
      </w:r>
      <w:r w:rsidRPr="001828E9">
        <w:rPr>
          <w:rStyle w:val="Emphasis"/>
        </w:rPr>
        <w:t xml:space="preserve">Pharma </w:t>
      </w:r>
      <w:proofErr w:type="spellStart"/>
      <w:r w:rsidRPr="001828E9">
        <w:rPr>
          <w:rStyle w:val="Emphasis"/>
        </w:rPr>
        <w:t>Innov</w:t>
      </w:r>
      <w:proofErr w:type="spellEnd"/>
      <w:r w:rsidRPr="001828E9">
        <w:rPr>
          <w:rStyle w:val="Emphasis"/>
        </w:rPr>
        <w:t>. J.</w:t>
      </w:r>
      <w:r w:rsidRPr="001828E9">
        <w:t>, SP-10(12): 1724</w:t>
      </w:r>
      <w:r w:rsidR="00CE7FC3" w:rsidRPr="001828E9">
        <w:t>-</w:t>
      </w:r>
      <w:r w:rsidRPr="001828E9">
        <w:t>1727.</w:t>
      </w:r>
    </w:p>
    <w:p w14:paraId="55954D7D" w14:textId="1702F14F" w:rsidR="003F097F" w:rsidRPr="001828E9" w:rsidRDefault="003F097F" w:rsidP="003F097F">
      <w:pPr>
        <w:pStyle w:val="ListParagraph"/>
        <w:numPr>
          <w:ilvl w:val="0"/>
          <w:numId w:val="16"/>
        </w:numPr>
        <w:spacing w:after="0" w:line="360" w:lineRule="auto"/>
        <w:ind w:left="714" w:hanging="357"/>
        <w:jc w:val="both"/>
        <w:rPr>
          <w:rFonts w:ascii="Times New Roman" w:eastAsia="Times New Roman" w:hAnsi="Times New Roman" w:cs="Times New Roman"/>
          <w:sz w:val="24"/>
          <w:szCs w:val="24"/>
        </w:rPr>
      </w:pPr>
      <w:r w:rsidRPr="001828E9">
        <w:rPr>
          <w:rFonts w:ascii="Times New Roman" w:eastAsia="Times New Roman" w:hAnsi="Times New Roman" w:cs="Times New Roman"/>
          <w:sz w:val="24"/>
          <w:szCs w:val="24"/>
        </w:rPr>
        <w:t>Rao, B.D. and Reddy, B.V.S. (2023). Millets in India: Constraints and opportunities. ICAR-Indian Inst. Millets Res. → Highlights storage, marketing and consumer demand challenges, especially in underdeveloped millet zones.</w:t>
      </w:r>
    </w:p>
    <w:p w14:paraId="23CAFF91" w14:textId="3FC43BD8"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Singh, R. and Kumari, S. (2024). Constraints in adoption of improved millet technologies among smallholder farmers. </w:t>
      </w:r>
      <w:r w:rsidRPr="001828E9">
        <w:rPr>
          <w:rStyle w:val="Emphasis"/>
        </w:rPr>
        <w:t>J. Agric. Ext. Rural Dev.</w:t>
      </w:r>
      <w:r w:rsidRPr="001828E9">
        <w:t>, 16(2): 45</w:t>
      </w:r>
      <w:r w:rsidR="00CE7FC3" w:rsidRPr="001828E9">
        <w:t>-</w:t>
      </w:r>
      <w:r w:rsidRPr="001828E9">
        <w:t>52.</w:t>
      </w:r>
    </w:p>
    <w:p w14:paraId="1B2F6C09" w14:textId="0484ABEE" w:rsidR="00753151" w:rsidRPr="001828E9" w:rsidRDefault="00A5345F" w:rsidP="00753151">
      <w:pPr>
        <w:pStyle w:val="NormalWeb"/>
        <w:numPr>
          <w:ilvl w:val="0"/>
          <w:numId w:val="16"/>
        </w:numPr>
        <w:spacing w:before="0" w:beforeAutospacing="0" w:after="0" w:afterAutospacing="0" w:line="360" w:lineRule="auto"/>
        <w:jc w:val="both"/>
      </w:pPr>
      <w:proofErr w:type="spellStart"/>
      <w:r w:rsidRPr="001828E9">
        <w:t>Thangapandian</w:t>
      </w:r>
      <w:proofErr w:type="spellEnd"/>
      <w:r w:rsidRPr="001828E9">
        <w:t xml:space="preserve">, R., Sumathi, P., Yuvaraja, A., Joseph, M. and </w:t>
      </w:r>
      <w:proofErr w:type="spellStart"/>
      <w:r w:rsidRPr="001828E9">
        <w:t>Sanjiv</w:t>
      </w:r>
      <w:proofErr w:type="spellEnd"/>
      <w:r w:rsidR="004B5B12" w:rsidRPr="001828E9">
        <w:t xml:space="preserve"> </w:t>
      </w:r>
      <w:proofErr w:type="spellStart"/>
      <w:r w:rsidRPr="001828E9">
        <w:t>kumar</w:t>
      </w:r>
      <w:proofErr w:type="spellEnd"/>
      <w:r w:rsidRPr="001828E9">
        <w:t xml:space="preserve">, V. (2017). Farmer participatory varietal selection in pearl millet: Experience in </w:t>
      </w:r>
      <w:proofErr w:type="spellStart"/>
      <w:r w:rsidRPr="001828E9">
        <w:t>vertisol</w:t>
      </w:r>
      <w:proofErr w:type="spellEnd"/>
      <w:r w:rsidRPr="001828E9">
        <w:t xml:space="preserve"> tract of </w:t>
      </w:r>
      <w:r w:rsidRPr="001828E9">
        <w:lastRenderedPageBreak/>
        <w:t xml:space="preserve">Southern districts of Tamil Nadu. </w:t>
      </w:r>
      <w:r w:rsidRPr="001828E9">
        <w:rPr>
          <w:rStyle w:val="Emphasis"/>
        </w:rPr>
        <w:t>Electron. J. Plant Breed.</w:t>
      </w:r>
      <w:r w:rsidRPr="001828E9">
        <w:t>, 8(3): 870</w:t>
      </w:r>
      <w:r w:rsidR="00CE7FC3" w:rsidRPr="001828E9">
        <w:t>-</w:t>
      </w:r>
      <w:r w:rsidRPr="001828E9">
        <w:t xml:space="preserve">873. </w:t>
      </w:r>
      <w:hyperlink r:id="rId9" w:history="1">
        <w:r w:rsidR="00753151" w:rsidRPr="001828E9">
          <w:rPr>
            <w:rStyle w:val="Hyperlink"/>
          </w:rPr>
          <w:t>https://doi.org/10.5958/0975-928X.2017.00143.0</w:t>
        </w:r>
      </w:hyperlink>
    </w:p>
    <w:p w14:paraId="1690A803" w14:textId="1537D6E4" w:rsidR="00753151" w:rsidRPr="001828E9" w:rsidRDefault="00A5345F" w:rsidP="00753151">
      <w:pPr>
        <w:pStyle w:val="NormalWeb"/>
        <w:numPr>
          <w:ilvl w:val="0"/>
          <w:numId w:val="16"/>
        </w:numPr>
        <w:spacing w:before="0" w:beforeAutospacing="0" w:after="0" w:afterAutospacing="0" w:line="360" w:lineRule="auto"/>
        <w:jc w:val="both"/>
      </w:pPr>
      <w:r w:rsidRPr="001828E9">
        <w:t xml:space="preserve">Yadav, D., Das, M. and Hazarika, B. (2025). Gaining an insight into problems of millet farmers in Assam. </w:t>
      </w:r>
      <w:r w:rsidRPr="001828E9">
        <w:rPr>
          <w:rStyle w:val="Emphasis"/>
        </w:rPr>
        <w:t>Agron. J. India</w:t>
      </w:r>
      <w:r w:rsidRPr="001828E9">
        <w:t>, 8(4S): 112</w:t>
      </w:r>
      <w:r w:rsidR="00CE7FC3" w:rsidRPr="001828E9">
        <w:t>-</w:t>
      </w:r>
      <w:r w:rsidRPr="001828E9">
        <w:t xml:space="preserve">120. </w:t>
      </w:r>
      <w:hyperlink r:id="rId10" w:history="1">
        <w:r w:rsidR="00753151" w:rsidRPr="001828E9">
          <w:rPr>
            <w:rStyle w:val="Hyperlink"/>
          </w:rPr>
          <w:t>https://www.agronomyjournals.com/special-issue/2025.v8.i4S.2772</w:t>
        </w:r>
      </w:hyperlink>
    </w:p>
    <w:p w14:paraId="181889E3" w14:textId="7B696D3D" w:rsidR="00A5345F" w:rsidRPr="001828E9" w:rsidRDefault="00A5345F" w:rsidP="00753151">
      <w:pPr>
        <w:pStyle w:val="NormalWeb"/>
        <w:numPr>
          <w:ilvl w:val="0"/>
          <w:numId w:val="16"/>
        </w:numPr>
        <w:spacing w:before="0" w:beforeAutospacing="0" w:after="0" w:afterAutospacing="0" w:line="360" w:lineRule="auto"/>
        <w:jc w:val="both"/>
      </w:pPr>
      <w:r w:rsidRPr="001828E9">
        <w:t xml:space="preserve">Yadav, O.P., Sharma, R. and Rao, K.V. (2024). Production and cultivation dynamics of millets in India. </w:t>
      </w:r>
      <w:r w:rsidRPr="001828E9">
        <w:rPr>
          <w:rStyle w:val="Emphasis"/>
        </w:rPr>
        <w:t>ICRISAT</w:t>
      </w:r>
      <w:r w:rsidRPr="001828E9">
        <w:t>. https://oar.icrisat.org/12603/1/Crop%20Science_1-26_2024.pdf</w:t>
      </w:r>
    </w:p>
    <w:p w14:paraId="7D827F1D" w14:textId="77777777" w:rsidR="008F0256" w:rsidRPr="001828E9" w:rsidRDefault="008F0256" w:rsidP="00753151">
      <w:pPr>
        <w:spacing w:after="0" w:line="360" w:lineRule="auto"/>
        <w:jc w:val="both"/>
        <w:rPr>
          <w:rFonts w:ascii="Times New Roman" w:hAnsi="Times New Roman" w:cs="Times New Roman"/>
          <w:color w:val="000000" w:themeColor="text1"/>
          <w:sz w:val="24"/>
          <w:szCs w:val="24"/>
        </w:rPr>
      </w:pPr>
    </w:p>
    <w:p w14:paraId="409914E6" w14:textId="7088D03B" w:rsidR="00267BB6" w:rsidRPr="00E038A1" w:rsidRDefault="00267BB6" w:rsidP="00267BB6">
      <w:pPr>
        <w:spacing w:after="0" w:line="360" w:lineRule="auto"/>
        <w:jc w:val="center"/>
        <w:rPr>
          <w:rFonts w:ascii="Times New Roman" w:hAnsi="Times New Roman" w:cs="Times New Roman"/>
          <w:color w:val="000000" w:themeColor="text1"/>
          <w:sz w:val="24"/>
          <w:szCs w:val="24"/>
        </w:rPr>
      </w:pPr>
      <w:proofErr w:type="spellStart"/>
      <w:r w:rsidRPr="001828E9">
        <w:rPr>
          <w:rFonts w:ascii="Times New Roman" w:hAnsi="Times New Roman" w:cs="Times New Roman"/>
          <w:color w:val="000000" w:themeColor="text1"/>
          <w:sz w:val="24"/>
          <w:szCs w:val="24"/>
        </w:rPr>
        <w:t>xxxxx</w:t>
      </w:r>
      <w:bookmarkEnd w:id="4"/>
      <w:proofErr w:type="spellEnd"/>
    </w:p>
    <w:sectPr w:rsidR="00267BB6" w:rsidRPr="00E038A1" w:rsidSect="00DF767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68F"/>
    <w:multiLevelType w:val="multilevel"/>
    <w:tmpl w:val="AC4C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0158D"/>
    <w:multiLevelType w:val="multilevel"/>
    <w:tmpl w:val="EFD0B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178A1"/>
    <w:multiLevelType w:val="hybridMultilevel"/>
    <w:tmpl w:val="83C6AD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8B7BBC"/>
    <w:multiLevelType w:val="hybridMultilevel"/>
    <w:tmpl w:val="6C9AB20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4C56BD"/>
    <w:multiLevelType w:val="hybridMultilevel"/>
    <w:tmpl w:val="106EC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BB192F"/>
    <w:multiLevelType w:val="hybridMultilevel"/>
    <w:tmpl w:val="D9FAD81A"/>
    <w:lvl w:ilvl="0" w:tplc="0F36CA70">
      <w:start w:val="1"/>
      <w:numFmt w:val="decimal"/>
      <w:lvlText w:val="%1)"/>
      <w:lvlJc w:val="left"/>
      <w:pPr>
        <w:ind w:left="720" w:hanging="360"/>
      </w:pPr>
      <w:rPr>
        <w:rFonts w:hint="default"/>
        <w:color w:val="EE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8C07C7C"/>
    <w:multiLevelType w:val="hybridMultilevel"/>
    <w:tmpl w:val="6DFE33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D54A7B"/>
    <w:multiLevelType w:val="hybridMultilevel"/>
    <w:tmpl w:val="83C6AD5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AA1397"/>
    <w:multiLevelType w:val="hybridMultilevel"/>
    <w:tmpl w:val="EA626F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CB13C5"/>
    <w:multiLevelType w:val="hybridMultilevel"/>
    <w:tmpl w:val="66E604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23D393D"/>
    <w:multiLevelType w:val="hybridMultilevel"/>
    <w:tmpl w:val="C78E19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3051AF5"/>
    <w:multiLevelType w:val="hybridMultilevel"/>
    <w:tmpl w:val="4634B86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DC3FFE"/>
    <w:multiLevelType w:val="hybridMultilevel"/>
    <w:tmpl w:val="6C9AB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AF2BEB"/>
    <w:multiLevelType w:val="hybridMultilevel"/>
    <w:tmpl w:val="02C0E968"/>
    <w:lvl w:ilvl="0" w:tplc="CB143EA8">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BB297F"/>
    <w:multiLevelType w:val="hybridMultilevel"/>
    <w:tmpl w:val="106EC1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BC301E"/>
    <w:multiLevelType w:val="hybridMultilevel"/>
    <w:tmpl w:val="252681BC"/>
    <w:lvl w:ilvl="0" w:tplc="23A28176">
      <w:start w:val="1"/>
      <w:numFmt w:val="decimal"/>
      <w:lvlText w:val="%1)"/>
      <w:lvlJc w:val="left"/>
      <w:pPr>
        <w:ind w:left="1080" w:hanging="360"/>
      </w:pPr>
      <w:rPr>
        <w:rFonts w:hint="default"/>
        <w:color w:val="EE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0"/>
  </w:num>
  <w:num w:numId="2">
    <w:abstractNumId w:val="8"/>
  </w:num>
  <w:num w:numId="3">
    <w:abstractNumId w:val="14"/>
  </w:num>
  <w:num w:numId="4">
    <w:abstractNumId w:val="4"/>
  </w:num>
  <w:num w:numId="5">
    <w:abstractNumId w:val="13"/>
  </w:num>
  <w:num w:numId="6">
    <w:abstractNumId w:val="15"/>
  </w:num>
  <w:num w:numId="7">
    <w:abstractNumId w:val="5"/>
  </w:num>
  <w:num w:numId="8">
    <w:abstractNumId w:val="9"/>
  </w:num>
  <w:num w:numId="9">
    <w:abstractNumId w:val="3"/>
  </w:num>
  <w:num w:numId="10">
    <w:abstractNumId w:val="12"/>
  </w:num>
  <w:num w:numId="11">
    <w:abstractNumId w:val="7"/>
  </w:num>
  <w:num w:numId="12">
    <w:abstractNumId w:val="11"/>
  </w:num>
  <w:num w:numId="13">
    <w:abstractNumId w:val="0"/>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E4"/>
    <w:rsid w:val="00000386"/>
    <w:rsid w:val="00021D5B"/>
    <w:rsid w:val="00034414"/>
    <w:rsid w:val="0003500D"/>
    <w:rsid w:val="0006001E"/>
    <w:rsid w:val="00064388"/>
    <w:rsid w:val="000838C8"/>
    <w:rsid w:val="00091518"/>
    <w:rsid w:val="000927D7"/>
    <w:rsid w:val="00092F0E"/>
    <w:rsid w:val="000978A0"/>
    <w:rsid w:val="000C2165"/>
    <w:rsid w:val="000F04C4"/>
    <w:rsid w:val="000F0B8F"/>
    <w:rsid w:val="000F2A3F"/>
    <w:rsid w:val="001061BD"/>
    <w:rsid w:val="00120878"/>
    <w:rsid w:val="00125889"/>
    <w:rsid w:val="00130C48"/>
    <w:rsid w:val="00131499"/>
    <w:rsid w:val="00131CAC"/>
    <w:rsid w:val="001335D3"/>
    <w:rsid w:val="00144BA4"/>
    <w:rsid w:val="0018045D"/>
    <w:rsid w:val="001828E9"/>
    <w:rsid w:val="00185DE9"/>
    <w:rsid w:val="00190D67"/>
    <w:rsid w:val="001A0E5B"/>
    <w:rsid w:val="001A5C1C"/>
    <w:rsid w:val="001C20A2"/>
    <w:rsid w:val="001C3D25"/>
    <w:rsid w:val="001D6E33"/>
    <w:rsid w:val="001F7B86"/>
    <w:rsid w:val="00212F0E"/>
    <w:rsid w:val="00220742"/>
    <w:rsid w:val="0023280A"/>
    <w:rsid w:val="00245535"/>
    <w:rsid w:val="00247292"/>
    <w:rsid w:val="00267BB6"/>
    <w:rsid w:val="00271947"/>
    <w:rsid w:val="00276702"/>
    <w:rsid w:val="00277B8F"/>
    <w:rsid w:val="00280B1E"/>
    <w:rsid w:val="00282E28"/>
    <w:rsid w:val="002830C4"/>
    <w:rsid w:val="002B7E09"/>
    <w:rsid w:val="002F661F"/>
    <w:rsid w:val="0031375A"/>
    <w:rsid w:val="00323F56"/>
    <w:rsid w:val="0032530C"/>
    <w:rsid w:val="003436E2"/>
    <w:rsid w:val="003453A2"/>
    <w:rsid w:val="00346589"/>
    <w:rsid w:val="00346BDE"/>
    <w:rsid w:val="00356823"/>
    <w:rsid w:val="00356F32"/>
    <w:rsid w:val="00362C1A"/>
    <w:rsid w:val="00381771"/>
    <w:rsid w:val="00381BF1"/>
    <w:rsid w:val="00392B66"/>
    <w:rsid w:val="00396DDB"/>
    <w:rsid w:val="003A5A47"/>
    <w:rsid w:val="003B19F0"/>
    <w:rsid w:val="003B22F3"/>
    <w:rsid w:val="003B7C4B"/>
    <w:rsid w:val="003E0620"/>
    <w:rsid w:val="003F097F"/>
    <w:rsid w:val="004018ED"/>
    <w:rsid w:val="00414E66"/>
    <w:rsid w:val="00414FEA"/>
    <w:rsid w:val="00416B43"/>
    <w:rsid w:val="00422785"/>
    <w:rsid w:val="00430791"/>
    <w:rsid w:val="004361A0"/>
    <w:rsid w:val="0044119A"/>
    <w:rsid w:val="00463DCF"/>
    <w:rsid w:val="00463F50"/>
    <w:rsid w:val="00464506"/>
    <w:rsid w:val="00491CD9"/>
    <w:rsid w:val="004B065F"/>
    <w:rsid w:val="004B50D4"/>
    <w:rsid w:val="004B5B12"/>
    <w:rsid w:val="004C35E4"/>
    <w:rsid w:val="004E0475"/>
    <w:rsid w:val="004E6AAC"/>
    <w:rsid w:val="004F155D"/>
    <w:rsid w:val="004F54B1"/>
    <w:rsid w:val="00504054"/>
    <w:rsid w:val="0051146A"/>
    <w:rsid w:val="005128A4"/>
    <w:rsid w:val="00512A62"/>
    <w:rsid w:val="005154EA"/>
    <w:rsid w:val="005168F2"/>
    <w:rsid w:val="00521593"/>
    <w:rsid w:val="00525FD8"/>
    <w:rsid w:val="005277F4"/>
    <w:rsid w:val="0053145C"/>
    <w:rsid w:val="005377CB"/>
    <w:rsid w:val="005449FF"/>
    <w:rsid w:val="00553F3F"/>
    <w:rsid w:val="00556D16"/>
    <w:rsid w:val="00557CA3"/>
    <w:rsid w:val="00582C03"/>
    <w:rsid w:val="005A3138"/>
    <w:rsid w:val="005A36DD"/>
    <w:rsid w:val="005A6A53"/>
    <w:rsid w:val="005B44BA"/>
    <w:rsid w:val="005C7FEA"/>
    <w:rsid w:val="005D7796"/>
    <w:rsid w:val="005F4F16"/>
    <w:rsid w:val="005F4F4A"/>
    <w:rsid w:val="005F7F08"/>
    <w:rsid w:val="00612B4C"/>
    <w:rsid w:val="00613E16"/>
    <w:rsid w:val="00644489"/>
    <w:rsid w:val="006503CE"/>
    <w:rsid w:val="006652DA"/>
    <w:rsid w:val="006667F2"/>
    <w:rsid w:val="006725D4"/>
    <w:rsid w:val="006817F2"/>
    <w:rsid w:val="006910F4"/>
    <w:rsid w:val="00691107"/>
    <w:rsid w:val="006B0E74"/>
    <w:rsid w:val="006F4775"/>
    <w:rsid w:val="007102DE"/>
    <w:rsid w:val="007220E7"/>
    <w:rsid w:val="00727D5F"/>
    <w:rsid w:val="00741DB6"/>
    <w:rsid w:val="00753151"/>
    <w:rsid w:val="007644F9"/>
    <w:rsid w:val="00765121"/>
    <w:rsid w:val="00765ED4"/>
    <w:rsid w:val="007769F7"/>
    <w:rsid w:val="007A51FD"/>
    <w:rsid w:val="007B25DC"/>
    <w:rsid w:val="007B38BB"/>
    <w:rsid w:val="007E4A76"/>
    <w:rsid w:val="007F629C"/>
    <w:rsid w:val="0083624E"/>
    <w:rsid w:val="00836A56"/>
    <w:rsid w:val="00852BD9"/>
    <w:rsid w:val="00857513"/>
    <w:rsid w:val="00876E55"/>
    <w:rsid w:val="008770AB"/>
    <w:rsid w:val="00881E3B"/>
    <w:rsid w:val="00884E0E"/>
    <w:rsid w:val="00892FEB"/>
    <w:rsid w:val="008B2A13"/>
    <w:rsid w:val="008B32AA"/>
    <w:rsid w:val="008C0BC0"/>
    <w:rsid w:val="008C2681"/>
    <w:rsid w:val="008D066A"/>
    <w:rsid w:val="008D35B4"/>
    <w:rsid w:val="008D37FA"/>
    <w:rsid w:val="008F0256"/>
    <w:rsid w:val="008F4D61"/>
    <w:rsid w:val="0090252E"/>
    <w:rsid w:val="009106C8"/>
    <w:rsid w:val="00913932"/>
    <w:rsid w:val="00931B86"/>
    <w:rsid w:val="00941145"/>
    <w:rsid w:val="00947F71"/>
    <w:rsid w:val="0098487E"/>
    <w:rsid w:val="00993557"/>
    <w:rsid w:val="009974B5"/>
    <w:rsid w:val="009A5285"/>
    <w:rsid w:val="009D1F1D"/>
    <w:rsid w:val="00A06E1C"/>
    <w:rsid w:val="00A22388"/>
    <w:rsid w:val="00A23DDC"/>
    <w:rsid w:val="00A324D2"/>
    <w:rsid w:val="00A3727B"/>
    <w:rsid w:val="00A47E8F"/>
    <w:rsid w:val="00A508F6"/>
    <w:rsid w:val="00A5345F"/>
    <w:rsid w:val="00A60693"/>
    <w:rsid w:val="00A63EFD"/>
    <w:rsid w:val="00A65D68"/>
    <w:rsid w:val="00A91358"/>
    <w:rsid w:val="00A94763"/>
    <w:rsid w:val="00AB11B9"/>
    <w:rsid w:val="00AB5BC2"/>
    <w:rsid w:val="00AC6EB3"/>
    <w:rsid w:val="00AD0E0C"/>
    <w:rsid w:val="00AD2CC4"/>
    <w:rsid w:val="00AD788C"/>
    <w:rsid w:val="00AE549B"/>
    <w:rsid w:val="00AF79B4"/>
    <w:rsid w:val="00B022F0"/>
    <w:rsid w:val="00B0306F"/>
    <w:rsid w:val="00B17871"/>
    <w:rsid w:val="00B260C7"/>
    <w:rsid w:val="00B35EDA"/>
    <w:rsid w:val="00B5456F"/>
    <w:rsid w:val="00B70549"/>
    <w:rsid w:val="00B83DAB"/>
    <w:rsid w:val="00BA063F"/>
    <w:rsid w:val="00BA0AD5"/>
    <w:rsid w:val="00BB1F6E"/>
    <w:rsid w:val="00BB6871"/>
    <w:rsid w:val="00BB6A4A"/>
    <w:rsid w:val="00BD2F77"/>
    <w:rsid w:val="00BD4DF8"/>
    <w:rsid w:val="00C02C32"/>
    <w:rsid w:val="00C06749"/>
    <w:rsid w:val="00C211B4"/>
    <w:rsid w:val="00C367FB"/>
    <w:rsid w:val="00C446CF"/>
    <w:rsid w:val="00C4495E"/>
    <w:rsid w:val="00C62B11"/>
    <w:rsid w:val="00C70FF0"/>
    <w:rsid w:val="00C71B61"/>
    <w:rsid w:val="00C7291B"/>
    <w:rsid w:val="00C963DF"/>
    <w:rsid w:val="00CB24F7"/>
    <w:rsid w:val="00CC055E"/>
    <w:rsid w:val="00CC660A"/>
    <w:rsid w:val="00CD484F"/>
    <w:rsid w:val="00CE1304"/>
    <w:rsid w:val="00CE4FE8"/>
    <w:rsid w:val="00CE7107"/>
    <w:rsid w:val="00CE7FC3"/>
    <w:rsid w:val="00CF76F9"/>
    <w:rsid w:val="00D17D56"/>
    <w:rsid w:val="00D43F2F"/>
    <w:rsid w:val="00D47058"/>
    <w:rsid w:val="00D50BDD"/>
    <w:rsid w:val="00D96F77"/>
    <w:rsid w:val="00DA13AF"/>
    <w:rsid w:val="00DA6716"/>
    <w:rsid w:val="00DA7BAE"/>
    <w:rsid w:val="00DB7441"/>
    <w:rsid w:val="00DF3949"/>
    <w:rsid w:val="00DF7679"/>
    <w:rsid w:val="00E01DB2"/>
    <w:rsid w:val="00E038A1"/>
    <w:rsid w:val="00E13D93"/>
    <w:rsid w:val="00E2223F"/>
    <w:rsid w:val="00E26F82"/>
    <w:rsid w:val="00E34635"/>
    <w:rsid w:val="00E43EF3"/>
    <w:rsid w:val="00E451F4"/>
    <w:rsid w:val="00E55E17"/>
    <w:rsid w:val="00EB3857"/>
    <w:rsid w:val="00EB4995"/>
    <w:rsid w:val="00EC1D0C"/>
    <w:rsid w:val="00EC3D51"/>
    <w:rsid w:val="00ED4D16"/>
    <w:rsid w:val="00ED5751"/>
    <w:rsid w:val="00ED6806"/>
    <w:rsid w:val="00EE5C65"/>
    <w:rsid w:val="00EF0FFC"/>
    <w:rsid w:val="00EF1AB0"/>
    <w:rsid w:val="00EF2194"/>
    <w:rsid w:val="00F301AA"/>
    <w:rsid w:val="00F42D1C"/>
    <w:rsid w:val="00F55AEC"/>
    <w:rsid w:val="00F80C6A"/>
    <w:rsid w:val="00F870BF"/>
    <w:rsid w:val="00FD31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EE6AC"/>
  <w15:chartTrackingRefBased/>
  <w15:docId w15:val="{4DE637D7-2D8B-4AA1-BF01-D210AEAE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CAC"/>
    <w:pPr>
      <w:spacing w:after="200" w:line="276" w:lineRule="auto"/>
      <w:ind w:left="720"/>
      <w:contextualSpacing/>
    </w:pPr>
    <w:rPr>
      <w:rFonts w:eastAsiaTheme="minorEastAsia"/>
      <w:lang w:eastAsia="en-IN"/>
    </w:rPr>
  </w:style>
  <w:style w:type="character" w:styleId="Hyperlink">
    <w:name w:val="Hyperlink"/>
    <w:basedOn w:val="DefaultParagraphFont"/>
    <w:uiPriority w:val="99"/>
    <w:unhideWhenUsed/>
    <w:rsid w:val="005128A4"/>
    <w:rPr>
      <w:color w:val="0563C1" w:themeColor="hyperlink"/>
      <w:u w:val="single"/>
    </w:rPr>
  </w:style>
  <w:style w:type="character" w:customStyle="1" w:styleId="UnresolvedMention">
    <w:name w:val="Unresolved Mention"/>
    <w:basedOn w:val="DefaultParagraphFont"/>
    <w:uiPriority w:val="99"/>
    <w:semiHidden/>
    <w:unhideWhenUsed/>
    <w:rsid w:val="005128A4"/>
    <w:rPr>
      <w:color w:val="605E5C"/>
      <w:shd w:val="clear" w:color="auto" w:fill="E1DFDD"/>
    </w:rPr>
  </w:style>
  <w:style w:type="paragraph" w:styleId="NormalWeb">
    <w:name w:val="Normal (Web)"/>
    <w:basedOn w:val="Normal"/>
    <w:uiPriority w:val="99"/>
    <w:unhideWhenUsed/>
    <w:rsid w:val="004F54B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C055E"/>
    <w:rPr>
      <w:b/>
      <w:bCs/>
    </w:rPr>
  </w:style>
  <w:style w:type="character" w:styleId="Emphasis">
    <w:name w:val="Emphasis"/>
    <w:basedOn w:val="DefaultParagraphFont"/>
    <w:uiPriority w:val="20"/>
    <w:qFormat/>
    <w:rsid w:val="009139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etstats.com" TargetMode="External"/><Relationship Id="rId3" Type="http://schemas.openxmlformats.org/officeDocument/2006/relationships/settings" Target="settings.xml"/><Relationship Id="rId7" Type="http://schemas.openxmlformats.org/officeDocument/2006/relationships/hyperlink" Target="https://des.assam.gov.in/information-services/agricult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jeai/2023/v45i92171" TargetMode="External"/><Relationship Id="rId11" Type="http://schemas.openxmlformats.org/officeDocument/2006/relationships/fontTable" Target="fontTable.xml"/><Relationship Id="rId5" Type="http://schemas.openxmlformats.org/officeDocument/2006/relationships/hyperlink" Target="https://doi.org/10.9734/jsrr/2024/v30i122675" TargetMode="External"/><Relationship Id="rId10" Type="http://schemas.openxmlformats.org/officeDocument/2006/relationships/hyperlink" Target="https://www.agronomyjournals.com/special-issue/2025.v8.i4S.2772" TargetMode="External"/><Relationship Id="rId4" Type="http://schemas.openxmlformats.org/officeDocument/2006/relationships/webSettings" Target="webSettings.xml"/><Relationship Id="rId9" Type="http://schemas.openxmlformats.org/officeDocument/2006/relationships/hyperlink" Target="https://doi.org/10.5958/0975-928X.2017.001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sinkutes@hotmail.com</dc:creator>
  <cp:keywords/>
  <dc:description/>
  <cp:lastModifiedBy>SDI CPU 1117</cp:lastModifiedBy>
  <cp:revision>6</cp:revision>
  <dcterms:created xsi:type="dcterms:W3CDTF">2025-09-06T15:18:00Z</dcterms:created>
  <dcterms:modified xsi:type="dcterms:W3CDTF">2025-09-11T07:25:00Z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a5bcf21f-89fe-475c-b16a-812e8d968415</vt:lpwstr>
  </property>
</Properties>
</file>