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BB95C" w14:textId="0860CD46" w:rsidR="00D34D4D" w:rsidRDefault="0081294C" w:rsidP="00D442BB">
      <w:pPr>
        <w:spacing w:line="360" w:lineRule="auto"/>
        <w:ind w:right="-270"/>
        <w:jc w:val="center"/>
        <w:rPr>
          <w:b/>
          <w:sz w:val="32"/>
          <w:szCs w:val="32"/>
        </w:rPr>
      </w:pPr>
      <w:r>
        <w:rPr>
          <w:b/>
          <w:sz w:val="32"/>
          <w:szCs w:val="32"/>
        </w:rPr>
        <w:t xml:space="preserve">Geomorphic </w:t>
      </w:r>
      <w:r w:rsidR="003458ED" w:rsidRPr="00D442BB">
        <w:rPr>
          <w:b/>
          <w:sz w:val="32"/>
          <w:szCs w:val="32"/>
        </w:rPr>
        <w:t xml:space="preserve">dynamism </w:t>
      </w:r>
      <w:r w:rsidR="00283CCE" w:rsidRPr="008B6AEE">
        <w:rPr>
          <w:b/>
          <w:sz w:val="32"/>
          <w:szCs w:val="32"/>
        </w:rPr>
        <w:t>along</w:t>
      </w:r>
      <w:r w:rsidR="006A6122" w:rsidRPr="008B6AEE">
        <w:rPr>
          <w:b/>
          <w:sz w:val="32"/>
          <w:szCs w:val="32"/>
        </w:rPr>
        <w:t xml:space="preserve"> </w:t>
      </w:r>
      <w:r w:rsidR="001C1659">
        <w:rPr>
          <w:b/>
          <w:sz w:val="32"/>
          <w:szCs w:val="32"/>
        </w:rPr>
        <w:t xml:space="preserve">the </w:t>
      </w:r>
      <w:r w:rsidR="00D54F23" w:rsidRPr="008B6AEE">
        <w:rPr>
          <w:b/>
          <w:sz w:val="32"/>
          <w:szCs w:val="32"/>
        </w:rPr>
        <w:t>S</w:t>
      </w:r>
      <w:r w:rsidR="006A6122" w:rsidRPr="008B6AEE">
        <w:rPr>
          <w:b/>
          <w:sz w:val="32"/>
          <w:szCs w:val="32"/>
        </w:rPr>
        <w:t>outh</w:t>
      </w:r>
      <w:r w:rsidR="009538F3" w:rsidRPr="008B6AEE">
        <w:rPr>
          <w:b/>
          <w:sz w:val="32"/>
          <w:szCs w:val="32"/>
        </w:rPr>
        <w:t xml:space="preserve"> </w:t>
      </w:r>
      <w:r w:rsidR="00283CCE" w:rsidRPr="008B6AEE">
        <w:rPr>
          <w:b/>
          <w:sz w:val="32"/>
          <w:szCs w:val="32"/>
        </w:rPr>
        <w:t>Odisha C</w:t>
      </w:r>
      <w:r w:rsidR="00B72A6A" w:rsidRPr="008B6AEE">
        <w:rPr>
          <w:b/>
          <w:sz w:val="32"/>
          <w:szCs w:val="32"/>
        </w:rPr>
        <w:t>oast</w:t>
      </w:r>
      <w:r w:rsidR="00D34D4D" w:rsidRPr="008B6AEE">
        <w:rPr>
          <w:b/>
          <w:sz w:val="32"/>
          <w:szCs w:val="32"/>
        </w:rPr>
        <w:t xml:space="preserve">, India </w:t>
      </w:r>
    </w:p>
    <w:p w14:paraId="65B13271" w14:textId="77777777" w:rsidR="002E6A9F" w:rsidRPr="008B6AEE" w:rsidRDefault="002E6A9F" w:rsidP="00D442BB">
      <w:pPr>
        <w:spacing w:line="360" w:lineRule="auto"/>
        <w:ind w:right="-270"/>
        <w:jc w:val="center"/>
        <w:rPr>
          <w:b/>
          <w:sz w:val="32"/>
          <w:szCs w:val="32"/>
        </w:rPr>
      </w:pPr>
    </w:p>
    <w:p w14:paraId="3EF3E0DF" w14:textId="77777777" w:rsidR="002E6A9F" w:rsidRPr="00E56AE1" w:rsidRDefault="002E6A9F" w:rsidP="00E56AE1">
      <w:pPr>
        <w:spacing w:line="360" w:lineRule="auto"/>
        <w:ind w:right="-270"/>
        <w:jc w:val="center"/>
        <w:rPr>
          <w:bCs/>
        </w:rPr>
      </w:pPr>
    </w:p>
    <w:p w14:paraId="051422E6" w14:textId="77777777" w:rsidR="00F272B0" w:rsidRDefault="006A6122" w:rsidP="00E5359B">
      <w:pPr>
        <w:spacing w:line="360" w:lineRule="auto"/>
        <w:ind w:right="-270"/>
        <w:jc w:val="both"/>
        <w:rPr>
          <w:b/>
        </w:rPr>
      </w:pPr>
      <w:r>
        <w:rPr>
          <w:b/>
        </w:rPr>
        <w:t xml:space="preserve">Abstract: </w:t>
      </w:r>
    </w:p>
    <w:p w14:paraId="5D512F22" w14:textId="15BB2276" w:rsidR="005229D2" w:rsidRDefault="006A6122" w:rsidP="005229D2">
      <w:pPr>
        <w:spacing w:line="360" w:lineRule="auto"/>
        <w:ind w:right="-272"/>
        <w:jc w:val="both"/>
        <w:rPr>
          <w:bCs/>
          <w:color w:val="000000"/>
        </w:rPr>
      </w:pPr>
      <w:r>
        <w:rPr>
          <w:b/>
        </w:rPr>
        <w:t xml:space="preserve"> </w:t>
      </w:r>
      <w:r w:rsidR="00966024" w:rsidRPr="003045C2">
        <w:rPr>
          <w:bCs/>
        </w:rPr>
        <w:t>River</w:t>
      </w:r>
      <w:r w:rsidR="005F570A">
        <w:rPr>
          <w:bCs/>
        </w:rPr>
        <w:t>s</w:t>
      </w:r>
      <w:r w:rsidR="00966024" w:rsidRPr="003045C2">
        <w:rPr>
          <w:bCs/>
        </w:rPr>
        <w:t xml:space="preserve"> emanating from </w:t>
      </w:r>
      <w:r w:rsidR="0098583D" w:rsidRPr="003045C2">
        <w:rPr>
          <w:bCs/>
          <w:color w:val="000000"/>
        </w:rPr>
        <w:t xml:space="preserve">Eastern Ghat </w:t>
      </w:r>
      <w:r w:rsidR="00966024" w:rsidRPr="003045C2">
        <w:rPr>
          <w:bCs/>
          <w:color w:val="000000"/>
        </w:rPr>
        <w:t>B</w:t>
      </w:r>
      <w:r w:rsidR="0098583D" w:rsidRPr="003045C2">
        <w:rPr>
          <w:bCs/>
          <w:color w:val="000000"/>
        </w:rPr>
        <w:t>elt Hills</w:t>
      </w:r>
      <w:r w:rsidR="00F3523C">
        <w:rPr>
          <w:bCs/>
          <w:color w:val="000000"/>
        </w:rPr>
        <w:t>(EGBH)</w:t>
      </w:r>
      <w:r w:rsidR="00AF729D">
        <w:rPr>
          <w:bCs/>
          <w:color w:val="000000"/>
        </w:rPr>
        <w:t>and flowing east in Odisha</w:t>
      </w:r>
      <w:r w:rsidR="0098583D" w:rsidRPr="003045C2">
        <w:rPr>
          <w:bCs/>
          <w:color w:val="000000"/>
        </w:rPr>
        <w:t xml:space="preserve"> </w:t>
      </w:r>
      <w:r w:rsidR="00F05FE8" w:rsidRPr="003045C2">
        <w:rPr>
          <w:bCs/>
          <w:color w:val="000000"/>
        </w:rPr>
        <w:t>are little studied</w:t>
      </w:r>
      <w:r w:rsidR="001C1659">
        <w:rPr>
          <w:bCs/>
          <w:color w:val="000000"/>
        </w:rPr>
        <w:t>,</w:t>
      </w:r>
      <w:r w:rsidR="00F05FE8" w:rsidRPr="003045C2">
        <w:rPr>
          <w:bCs/>
          <w:color w:val="000000"/>
        </w:rPr>
        <w:t xml:space="preserve"> </w:t>
      </w:r>
      <w:r w:rsidR="00EF3428" w:rsidRPr="003045C2">
        <w:rPr>
          <w:bCs/>
          <w:color w:val="000000"/>
        </w:rPr>
        <w:t>contrast</w:t>
      </w:r>
      <w:r w:rsidR="00EF3428">
        <w:rPr>
          <w:bCs/>
          <w:color w:val="000000"/>
        </w:rPr>
        <w:t>ing</w:t>
      </w:r>
      <w:r w:rsidR="00153608" w:rsidRPr="003045C2">
        <w:rPr>
          <w:bCs/>
          <w:color w:val="000000"/>
        </w:rPr>
        <w:t xml:space="preserve"> </w:t>
      </w:r>
      <w:r w:rsidR="001C1659">
        <w:rPr>
          <w:bCs/>
          <w:color w:val="000000"/>
        </w:rPr>
        <w:t xml:space="preserve">with </w:t>
      </w:r>
      <w:r w:rsidR="00153608" w:rsidRPr="003045C2">
        <w:rPr>
          <w:bCs/>
          <w:color w:val="000000"/>
        </w:rPr>
        <w:t xml:space="preserve">the </w:t>
      </w:r>
      <w:r w:rsidR="007C367B" w:rsidRPr="003045C2">
        <w:rPr>
          <w:bCs/>
          <w:color w:val="000000"/>
        </w:rPr>
        <w:t xml:space="preserve">South </w:t>
      </w:r>
      <w:r w:rsidR="00153608" w:rsidRPr="003045C2">
        <w:rPr>
          <w:bCs/>
          <w:color w:val="000000"/>
        </w:rPr>
        <w:t xml:space="preserve">Mahanadi </w:t>
      </w:r>
      <w:r w:rsidR="001C1659">
        <w:rPr>
          <w:bCs/>
          <w:color w:val="000000"/>
        </w:rPr>
        <w:t>Rivers</w:t>
      </w:r>
      <w:r w:rsidR="007C367B" w:rsidRPr="003045C2">
        <w:rPr>
          <w:bCs/>
          <w:color w:val="000000"/>
        </w:rPr>
        <w:t xml:space="preserve"> </w:t>
      </w:r>
      <w:r w:rsidR="007E6D23" w:rsidRPr="003045C2">
        <w:rPr>
          <w:bCs/>
          <w:color w:val="000000"/>
        </w:rPr>
        <w:t xml:space="preserve">and </w:t>
      </w:r>
      <w:r w:rsidR="00907FB0">
        <w:rPr>
          <w:bCs/>
          <w:color w:val="000000"/>
        </w:rPr>
        <w:t xml:space="preserve">the </w:t>
      </w:r>
      <w:r w:rsidR="007E6D23" w:rsidRPr="003045C2">
        <w:rPr>
          <w:bCs/>
          <w:color w:val="000000"/>
        </w:rPr>
        <w:t>Chilika Lagoon</w:t>
      </w:r>
      <w:r w:rsidR="00EF3428">
        <w:rPr>
          <w:bCs/>
          <w:color w:val="000000"/>
        </w:rPr>
        <w:t>.</w:t>
      </w:r>
      <w:r w:rsidR="007C367B" w:rsidRPr="003045C2">
        <w:rPr>
          <w:bCs/>
          <w:color w:val="000000"/>
        </w:rPr>
        <w:t xml:space="preserve"> </w:t>
      </w:r>
      <w:r w:rsidRPr="003045C2">
        <w:rPr>
          <w:bCs/>
          <w:color w:val="000000"/>
        </w:rPr>
        <w:t xml:space="preserve">The </w:t>
      </w:r>
      <w:r w:rsidR="00534916" w:rsidRPr="003045C2">
        <w:rPr>
          <w:bCs/>
          <w:color w:val="000000"/>
        </w:rPr>
        <w:t xml:space="preserve">south </w:t>
      </w:r>
      <w:r w:rsidR="00F62CDB">
        <w:rPr>
          <w:bCs/>
          <w:color w:val="000000"/>
        </w:rPr>
        <w:t xml:space="preserve">Odisha </w:t>
      </w:r>
      <w:r w:rsidR="00534916" w:rsidRPr="003045C2">
        <w:rPr>
          <w:bCs/>
          <w:color w:val="000000"/>
        </w:rPr>
        <w:t>Coast (</w:t>
      </w:r>
      <w:r w:rsidR="007C367B" w:rsidRPr="003045C2">
        <w:rPr>
          <w:bCs/>
          <w:color w:val="000000"/>
        </w:rPr>
        <w:t>S</w:t>
      </w:r>
      <w:r w:rsidR="00F62CDB">
        <w:rPr>
          <w:bCs/>
          <w:color w:val="000000"/>
        </w:rPr>
        <w:t>O</w:t>
      </w:r>
      <w:r w:rsidR="00534916" w:rsidRPr="003045C2">
        <w:rPr>
          <w:bCs/>
          <w:color w:val="000000"/>
        </w:rPr>
        <w:t>C)</w:t>
      </w:r>
      <w:r w:rsidR="007C367B" w:rsidRPr="003045C2">
        <w:rPr>
          <w:bCs/>
          <w:color w:val="000000"/>
        </w:rPr>
        <w:t xml:space="preserve"> </w:t>
      </w:r>
      <w:r w:rsidR="00371228" w:rsidRPr="003045C2">
        <w:rPr>
          <w:bCs/>
          <w:color w:val="000000"/>
        </w:rPr>
        <w:t xml:space="preserve">has </w:t>
      </w:r>
      <w:r w:rsidR="001C1659">
        <w:rPr>
          <w:bCs/>
          <w:color w:val="000000"/>
        </w:rPr>
        <w:t xml:space="preserve">a </w:t>
      </w:r>
      <w:r w:rsidR="00350B92" w:rsidRPr="003045C2">
        <w:rPr>
          <w:bCs/>
          <w:color w:val="000000"/>
        </w:rPr>
        <w:t>coast</w:t>
      </w:r>
      <w:r w:rsidR="00371228" w:rsidRPr="003045C2">
        <w:rPr>
          <w:bCs/>
          <w:color w:val="000000"/>
        </w:rPr>
        <w:t xml:space="preserve">al </w:t>
      </w:r>
      <w:r w:rsidR="00534916" w:rsidRPr="003045C2">
        <w:rPr>
          <w:bCs/>
          <w:color w:val="000000"/>
        </w:rPr>
        <w:t>stretch</w:t>
      </w:r>
      <w:r w:rsidR="000F34F8" w:rsidRPr="003045C2">
        <w:rPr>
          <w:bCs/>
          <w:color w:val="000000"/>
        </w:rPr>
        <w:t xml:space="preserve"> </w:t>
      </w:r>
      <w:r w:rsidR="001C1659">
        <w:rPr>
          <w:bCs/>
          <w:color w:val="000000"/>
        </w:rPr>
        <w:t xml:space="preserve">of  </w:t>
      </w:r>
      <w:r w:rsidR="001C1659" w:rsidRPr="003045C2">
        <w:rPr>
          <w:bCs/>
          <w:color w:val="000000"/>
        </w:rPr>
        <w:t>≈</w:t>
      </w:r>
      <w:r w:rsidR="00811FCF" w:rsidRPr="003045C2">
        <w:rPr>
          <w:bCs/>
          <w:color w:val="000000"/>
        </w:rPr>
        <w:t>2</w:t>
      </w:r>
      <w:r w:rsidR="000F34F8" w:rsidRPr="003045C2">
        <w:rPr>
          <w:bCs/>
          <w:color w:val="000000"/>
        </w:rPr>
        <w:t xml:space="preserve">00km </w:t>
      </w:r>
      <w:r w:rsidR="008B5E36" w:rsidRPr="003045C2">
        <w:rPr>
          <w:bCs/>
          <w:color w:val="000000"/>
        </w:rPr>
        <w:t xml:space="preserve">between </w:t>
      </w:r>
      <w:r w:rsidR="00705DDF" w:rsidRPr="003045C2">
        <w:rPr>
          <w:bCs/>
          <w:color w:val="000000"/>
        </w:rPr>
        <w:t>the</w:t>
      </w:r>
      <w:r w:rsidR="007C367B" w:rsidRPr="003045C2">
        <w:rPr>
          <w:bCs/>
          <w:color w:val="000000"/>
        </w:rPr>
        <w:t xml:space="preserve"> </w:t>
      </w:r>
      <w:r w:rsidR="00FA7E2B" w:rsidRPr="003045C2">
        <w:rPr>
          <w:bCs/>
          <w:color w:val="000000"/>
        </w:rPr>
        <w:t>Konark</w:t>
      </w:r>
      <w:r w:rsidR="00DB7BE0" w:rsidRPr="003045C2">
        <w:rPr>
          <w:bCs/>
          <w:color w:val="000000"/>
        </w:rPr>
        <w:t xml:space="preserve"> </w:t>
      </w:r>
      <w:r w:rsidR="00705DDF" w:rsidRPr="003045C2">
        <w:rPr>
          <w:bCs/>
          <w:color w:val="000000"/>
        </w:rPr>
        <w:t>to</w:t>
      </w:r>
      <w:r w:rsidR="009B2B1A" w:rsidRPr="003045C2">
        <w:rPr>
          <w:bCs/>
          <w:color w:val="000000"/>
        </w:rPr>
        <w:t xml:space="preserve"> </w:t>
      </w:r>
      <w:r w:rsidR="004F3172" w:rsidRPr="003045C2">
        <w:rPr>
          <w:bCs/>
          <w:color w:val="000000"/>
        </w:rPr>
        <w:t xml:space="preserve">the </w:t>
      </w:r>
      <w:r w:rsidR="00FA7E2B" w:rsidRPr="003045C2">
        <w:rPr>
          <w:bCs/>
          <w:color w:val="000000"/>
        </w:rPr>
        <w:t xml:space="preserve">Bahuda </w:t>
      </w:r>
      <w:r w:rsidR="00DB7BE0" w:rsidRPr="003045C2">
        <w:rPr>
          <w:bCs/>
          <w:color w:val="000000"/>
        </w:rPr>
        <w:t>R</w:t>
      </w:r>
      <w:r w:rsidR="004F3172" w:rsidRPr="003045C2">
        <w:rPr>
          <w:bCs/>
          <w:color w:val="000000"/>
        </w:rPr>
        <w:t xml:space="preserve">iver </w:t>
      </w:r>
      <w:r w:rsidR="00DB7BE0" w:rsidRPr="003045C2">
        <w:rPr>
          <w:bCs/>
          <w:color w:val="000000"/>
        </w:rPr>
        <w:t>mouth</w:t>
      </w:r>
      <w:r w:rsidR="001C1659">
        <w:rPr>
          <w:bCs/>
          <w:color w:val="000000"/>
        </w:rPr>
        <w:t>,</w:t>
      </w:r>
      <w:r w:rsidR="00FB0F41" w:rsidRPr="003045C2">
        <w:rPr>
          <w:bCs/>
          <w:color w:val="000000"/>
        </w:rPr>
        <w:t xml:space="preserve"> comprising an</w:t>
      </w:r>
      <w:r w:rsidR="00F5727C" w:rsidRPr="003045C2">
        <w:rPr>
          <w:bCs/>
          <w:color w:val="000000"/>
        </w:rPr>
        <w:t xml:space="preserve"> area</w:t>
      </w:r>
      <w:r w:rsidR="00811FCF" w:rsidRPr="003045C2">
        <w:rPr>
          <w:bCs/>
          <w:color w:val="000000"/>
        </w:rPr>
        <w:t xml:space="preserve"> </w:t>
      </w:r>
      <w:r w:rsidR="00FB0F41" w:rsidRPr="003045C2">
        <w:rPr>
          <w:bCs/>
          <w:color w:val="000000"/>
        </w:rPr>
        <w:t xml:space="preserve">of </w:t>
      </w:r>
      <w:r w:rsidR="00F5727C" w:rsidRPr="003045C2">
        <w:rPr>
          <w:bCs/>
          <w:color w:val="000000"/>
        </w:rPr>
        <w:t>≈</w:t>
      </w:r>
      <w:r w:rsidR="00811FCF" w:rsidRPr="003045C2">
        <w:rPr>
          <w:bCs/>
          <w:color w:val="000000"/>
        </w:rPr>
        <w:t>10,000 Km</w:t>
      </w:r>
      <w:r w:rsidR="00811FCF" w:rsidRPr="003045C2">
        <w:rPr>
          <w:bCs/>
          <w:color w:val="000000"/>
          <w:vertAlign w:val="superscript"/>
        </w:rPr>
        <w:t>2</w:t>
      </w:r>
      <w:r w:rsidR="00D40681" w:rsidRPr="003045C2">
        <w:rPr>
          <w:bCs/>
          <w:color w:val="000000"/>
        </w:rPr>
        <w:t xml:space="preserve">. </w:t>
      </w:r>
      <w:r w:rsidR="003725FC" w:rsidRPr="003045C2">
        <w:rPr>
          <w:bCs/>
          <w:color w:val="000000"/>
        </w:rPr>
        <w:t xml:space="preserve"> </w:t>
      </w:r>
      <w:r w:rsidR="006D282A" w:rsidRPr="00D05AC8">
        <w:rPr>
          <w:bCs/>
          <w:color w:val="000000"/>
          <w:highlight w:val="yellow"/>
        </w:rPr>
        <w:t xml:space="preserve">The present study addresses </w:t>
      </w:r>
      <w:r w:rsidR="00AC2031" w:rsidRPr="00D05AC8">
        <w:rPr>
          <w:bCs/>
          <w:color w:val="000000"/>
          <w:highlight w:val="yellow"/>
        </w:rPr>
        <w:t xml:space="preserve">the under-researched rivers (the Rushikulya, the Salia, the Makara) along the South Odisha Coast, which </w:t>
      </w:r>
      <w:r w:rsidR="00B00B3D">
        <w:rPr>
          <w:bCs/>
          <w:color w:val="000000"/>
          <w:highlight w:val="yellow"/>
        </w:rPr>
        <w:t>has</w:t>
      </w:r>
      <w:r w:rsidR="00AC2031" w:rsidRPr="00D05AC8">
        <w:rPr>
          <w:bCs/>
          <w:color w:val="000000"/>
          <w:highlight w:val="yellow"/>
        </w:rPr>
        <w:t xml:space="preserve"> significant contribution</w:t>
      </w:r>
      <w:r w:rsidR="00B00B3D">
        <w:rPr>
          <w:bCs/>
          <w:color w:val="000000"/>
          <w:highlight w:val="yellow"/>
        </w:rPr>
        <w:t>, in contrast</w:t>
      </w:r>
      <w:r w:rsidR="00AC2031" w:rsidRPr="00D05AC8">
        <w:rPr>
          <w:bCs/>
          <w:color w:val="000000"/>
          <w:highlight w:val="yellow"/>
        </w:rPr>
        <w:t xml:space="preserve"> most prior work</w:t>
      </w:r>
      <w:r w:rsidR="00B00B3D">
        <w:rPr>
          <w:bCs/>
          <w:color w:val="000000"/>
          <w:highlight w:val="yellow"/>
        </w:rPr>
        <w:t>s</w:t>
      </w:r>
      <w:r w:rsidR="00AC2031" w:rsidRPr="00D05AC8">
        <w:rPr>
          <w:bCs/>
          <w:color w:val="000000"/>
          <w:highlight w:val="yellow"/>
        </w:rPr>
        <w:t xml:space="preserve"> emphasizes the Mahanadi </w:t>
      </w:r>
      <w:r w:rsidR="00280755">
        <w:rPr>
          <w:bCs/>
          <w:color w:val="000000"/>
          <w:highlight w:val="yellow"/>
        </w:rPr>
        <w:t xml:space="preserve">system </w:t>
      </w:r>
      <w:r w:rsidR="00AC2031" w:rsidRPr="00D05AC8">
        <w:rPr>
          <w:bCs/>
          <w:color w:val="000000"/>
          <w:highlight w:val="yellow"/>
        </w:rPr>
        <w:t>and Chilika Lagoon</w:t>
      </w:r>
      <w:r w:rsidR="00AC2031" w:rsidRPr="00245A72">
        <w:rPr>
          <w:bCs/>
          <w:color w:val="000000"/>
          <w:highlight w:val="yellow"/>
        </w:rPr>
        <w:t>.</w:t>
      </w:r>
      <w:r w:rsidR="00E377D6" w:rsidRPr="00245A72">
        <w:rPr>
          <w:bCs/>
          <w:color w:val="000000"/>
          <w:highlight w:val="yellow"/>
        </w:rPr>
        <w:t xml:space="preserve"> </w:t>
      </w:r>
      <w:r w:rsidR="00733CC6" w:rsidRPr="00245A72">
        <w:rPr>
          <w:bCs/>
          <w:color w:val="000000"/>
          <w:highlight w:val="yellow"/>
        </w:rPr>
        <w:t xml:space="preserve">The integration of RS/GIS, field data, LULC, sedimentation, water quality, surface indices ( like  NDVI, NDBI, NDMI and NDWI etc) and geomorphic proxies make the study </w:t>
      </w:r>
      <w:proofErr w:type="spellStart"/>
      <w:r w:rsidR="00733CC6" w:rsidRPr="00245A72">
        <w:rPr>
          <w:bCs/>
          <w:color w:val="000000"/>
          <w:highlight w:val="yellow"/>
        </w:rPr>
        <w:t>interdisciplinary.</w:t>
      </w:r>
      <w:r w:rsidR="00E8008D" w:rsidRPr="00245A72">
        <w:rPr>
          <w:bCs/>
          <w:color w:val="000000"/>
          <w:highlight w:val="yellow"/>
        </w:rPr>
        <w:t>and</w:t>
      </w:r>
      <w:proofErr w:type="spellEnd"/>
      <w:r w:rsidR="00E8008D" w:rsidRPr="00245A72">
        <w:rPr>
          <w:bCs/>
          <w:color w:val="000000"/>
          <w:highlight w:val="yellow"/>
        </w:rPr>
        <w:t xml:space="preserve"> geomorphic </w:t>
      </w:r>
      <w:r w:rsidR="00E8008D" w:rsidRPr="00E377D6">
        <w:rPr>
          <w:bCs/>
          <w:color w:val="000000"/>
          <w:highlight w:val="yellow"/>
        </w:rPr>
        <w:t>proxies</w:t>
      </w:r>
      <w:r w:rsidR="008B4080" w:rsidRPr="00E377D6">
        <w:rPr>
          <w:bCs/>
          <w:color w:val="000000"/>
          <w:highlight w:val="yellow"/>
        </w:rPr>
        <w:t xml:space="preserve">. </w:t>
      </w:r>
      <w:r w:rsidR="00E8008D" w:rsidRPr="00E377D6">
        <w:rPr>
          <w:bCs/>
          <w:color w:val="000000"/>
          <w:highlight w:val="yellow"/>
        </w:rPr>
        <w:t xml:space="preserve"> </w:t>
      </w:r>
      <w:r w:rsidR="002079B6" w:rsidRPr="00E377D6">
        <w:rPr>
          <w:bCs/>
          <w:color w:val="000000"/>
          <w:highlight w:val="yellow"/>
        </w:rPr>
        <w:t xml:space="preserve"> </w:t>
      </w:r>
      <w:r w:rsidR="00914F01">
        <w:rPr>
          <w:bCs/>
          <w:color w:val="000000"/>
          <w:highlight w:val="yellow"/>
        </w:rPr>
        <w:t xml:space="preserve">The SOC rivers have not formed any delta </w:t>
      </w:r>
      <w:r w:rsidR="00D826FC">
        <w:rPr>
          <w:bCs/>
          <w:color w:val="000000"/>
          <w:highlight w:val="yellow"/>
        </w:rPr>
        <w:t>in its tail reaches. D</w:t>
      </w:r>
      <w:r w:rsidR="008E084E" w:rsidRPr="00E377D6">
        <w:rPr>
          <w:bCs/>
          <w:color w:val="000000"/>
          <w:highlight w:val="yellow"/>
        </w:rPr>
        <w:t>uring 21</w:t>
      </w:r>
      <w:r w:rsidR="008E084E" w:rsidRPr="00E377D6">
        <w:rPr>
          <w:bCs/>
          <w:color w:val="000000"/>
          <w:highlight w:val="yellow"/>
          <w:vertAlign w:val="superscript"/>
        </w:rPr>
        <w:t>st</w:t>
      </w:r>
      <w:r w:rsidR="008E084E" w:rsidRPr="00E377D6">
        <w:rPr>
          <w:bCs/>
          <w:color w:val="000000"/>
          <w:highlight w:val="yellow"/>
        </w:rPr>
        <w:t xml:space="preserve"> century</w:t>
      </w:r>
      <w:r w:rsidR="00AC0626" w:rsidRPr="00E377D6">
        <w:rPr>
          <w:bCs/>
          <w:color w:val="000000"/>
          <w:highlight w:val="yellow"/>
        </w:rPr>
        <w:t xml:space="preserve"> </w:t>
      </w:r>
      <w:r w:rsidR="00AE5206" w:rsidRPr="00E377D6">
        <w:rPr>
          <w:bCs/>
          <w:color w:val="000000"/>
          <w:highlight w:val="yellow"/>
        </w:rPr>
        <w:t>the</w:t>
      </w:r>
      <w:r w:rsidR="00FB79AC">
        <w:rPr>
          <w:bCs/>
          <w:color w:val="000000"/>
          <w:highlight w:val="yellow"/>
        </w:rPr>
        <w:t xml:space="preserve"> meteorological</w:t>
      </w:r>
      <w:r w:rsidR="00D07511">
        <w:rPr>
          <w:bCs/>
          <w:color w:val="000000"/>
          <w:highlight w:val="yellow"/>
        </w:rPr>
        <w:t xml:space="preserve">, </w:t>
      </w:r>
      <w:proofErr w:type="spellStart"/>
      <w:r w:rsidR="00D07511">
        <w:rPr>
          <w:bCs/>
          <w:color w:val="000000"/>
          <w:highlight w:val="yellow"/>
        </w:rPr>
        <w:t>gromorphological</w:t>
      </w:r>
      <w:proofErr w:type="spellEnd"/>
      <w:r w:rsidR="00D07511">
        <w:rPr>
          <w:bCs/>
          <w:color w:val="000000"/>
          <w:highlight w:val="yellow"/>
        </w:rPr>
        <w:t xml:space="preserve"> and anthropogenic changes have sha</w:t>
      </w:r>
      <w:r w:rsidR="00FE2ADE">
        <w:rPr>
          <w:bCs/>
          <w:color w:val="000000"/>
          <w:highlight w:val="yellow"/>
        </w:rPr>
        <w:t>t</w:t>
      </w:r>
      <w:r w:rsidR="00D07511">
        <w:rPr>
          <w:bCs/>
          <w:color w:val="000000"/>
          <w:highlight w:val="yellow"/>
        </w:rPr>
        <w:t>t</w:t>
      </w:r>
      <w:r w:rsidR="00FE2ADE">
        <w:rPr>
          <w:bCs/>
          <w:color w:val="000000"/>
          <w:highlight w:val="yellow"/>
        </w:rPr>
        <w:t>ered</w:t>
      </w:r>
      <w:r w:rsidR="00D07511">
        <w:rPr>
          <w:bCs/>
          <w:color w:val="000000"/>
          <w:highlight w:val="yellow"/>
        </w:rPr>
        <w:t xml:space="preserve"> the </w:t>
      </w:r>
      <w:r w:rsidR="00272C14">
        <w:rPr>
          <w:bCs/>
          <w:color w:val="000000"/>
          <w:highlight w:val="yellow"/>
        </w:rPr>
        <w:t xml:space="preserve">SOC. </w:t>
      </w:r>
      <w:r w:rsidR="00FB79AC">
        <w:rPr>
          <w:bCs/>
          <w:color w:val="000000"/>
          <w:highlight w:val="yellow"/>
        </w:rPr>
        <w:t xml:space="preserve"> </w:t>
      </w:r>
      <w:r w:rsidR="00272C14">
        <w:rPr>
          <w:bCs/>
          <w:color w:val="000000"/>
          <w:highlight w:val="yellow"/>
        </w:rPr>
        <w:t xml:space="preserve">The </w:t>
      </w:r>
      <w:r w:rsidR="001A4318" w:rsidRPr="00E377D6">
        <w:rPr>
          <w:bCs/>
          <w:color w:val="000000"/>
          <w:highlight w:val="yellow"/>
        </w:rPr>
        <w:t xml:space="preserve"> interventions like </w:t>
      </w:r>
      <w:r w:rsidR="001C1659" w:rsidRPr="00E377D6">
        <w:rPr>
          <w:bCs/>
          <w:color w:val="000000"/>
          <w:highlight w:val="yellow"/>
        </w:rPr>
        <w:t xml:space="preserve">the </w:t>
      </w:r>
      <w:r w:rsidR="001A4318" w:rsidRPr="00E377D6">
        <w:rPr>
          <w:bCs/>
          <w:color w:val="000000"/>
          <w:highlight w:val="yellow"/>
        </w:rPr>
        <w:t>Salia dam</w:t>
      </w:r>
      <w:r w:rsidR="00626BC9" w:rsidRPr="00E377D6">
        <w:rPr>
          <w:bCs/>
          <w:color w:val="000000"/>
          <w:highlight w:val="yellow"/>
        </w:rPr>
        <w:t>,</w:t>
      </w:r>
      <w:r w:rsidR="00642851" w:rsidRPr="00E377D6">
        <w:rPr>
          <w:bCs/>
          <w:color w:val="000000"/>
          <w:highlight w:val="yellow"/>
        </w:rPr>
        <w:t xml:space="preserve"> R</w:t>
      </w:r>
      <w:r w:rsidR="001A1464" w:rsidRPr="00E377D6">
        <w:rPr>
          <w:bCs/>
          <w:color w:val="000000"/>
          <w:highlight w:val="yellow"/>
        </w:rPr>
        <w:t xml:space="preserve">are </w:t>
      </w:r>
      <w:r w:rsidR="00642851" w:rsidRPr="00E377D6">
        <w:rPr>
          <w:bCs/>
          <w:color w:val="000000"/>
          <w:highlight w:val="yellow"/>
        </w:rPr>
        <w:t>E</w:t>
      </w:r>
      <w:r w:rsidR="001A1464" w:rsidRPr="00E377D6">
        <w:rPr>
          <w:bCs/>
          <w:color w:val="000000"/>
          <w:highlight w:val="yellow"/>
        </w:rPr>
        <w:t xml:space="preserve">arths </w:t>
      </w:r>
      <w:r w:rsidR="00642851" w:rsidRPr="00E377D6">
        <w:rPr>
          <w:bCs/>
          <w:color w:val="000000"/>
          <w:highlight w:val="yellow"/>
        </w:rPr>
        <w:t>L</w:t>
      </w:r>
      <w:r w:rsidR="001A1464" w:rsidRPr="00E377D6">
        <w:rPr>
          <w:bCs/>
          <w:color w:val="000000"/>
          <w:highlight w:val="yellow"/>
        </w:rPr>
        <w:t>imited</w:t>
      </w:r>
      <w:r w:rsidR="00642851" w:rsidRPr="00E377D6">
        <w:rPr>
          <w:bCs/>
          <w:color w:val="000000"/>
          <w:highlight w:val="yellow"/>
        </w:rPr>
        <w:t>,</w:t>
      </w:r>
      <w:r w:rsidR="000C7BBB" w:rsidRPr="00E377D6">
        <w:rPr>
          <w:bCs/>
          <w:color w:val="000000"/>
          <w:highlight w:val="yellow"/>
        </w:rPr>
        <w:t xml:space="preserve"> surge </w:t>
      </w:r>
      <w:r w:rsidR="00FE2ADE">
        <w:rPr>
          <w:bCs/>
          <w:color w:val="000000"/>
          <w:highlight w:val="yellow"/>
        </w:rPr>
        <w:t xml:space="preserve">in </w:t>
      </w:r>
      <w:r w:rsidR="007F24B8" w:rsidRPr="00E377D6">
        <w:rPr>
          <w:bCs/>
          <w:color w:val="000000"/>
          <w:highlight w:val="yellow"/>
        </w:rPr>
        <w:t>s</w:t>
      </w:r>
      <w:r w:rsidR="00642851" w:rsidRPr="00E377D6">
        <w:rPr>
          <w:bCs/>
          <w:color w:val="000000"/>
          <w:highlight w:val="yellow"/>
        </w:rPr>
        <w:t>ettleme</w:t>
      </w:r>
      <w:r w:rsidR="007F24B8" w:rsidRPr="00E377D6">
        <w:rPr>
          <w:bCs/>
          <w:color w:val="000000"/>
          <w:highlight w:val="yellow"/>
        </w:rPr>
        <w:t>n</w:t>
      </w:r>
      <w:r w:rsidR="00642851" w:rsidRPr="00E377D6">
        <w:rPr>
          <w:bCs/>
          <w:color w:val="000000"/>
          <w:highlight w:val="yellow"/>
        </w:rPr>
        <w:t>ts</w:t>
      </w:r>
      <w:r w:rsidR="00FE2ADE">
        <w:rPr>
          <w:bCs/>
          <w:color w:val="000000"/>
          <w:highlight w:val="yellow"/>
        </w:rPr>
        <w:t xml:space="preserve">, coastal </w:t>
      </w:r>
      <w:r w:rsidR="007F24B8" w:rsidRPr="00E377D6">
        <w:rPr>
          <w:bCs/>
          <w:color w:val="000000"/>
          <w:highlight w:val="yellow"/>
        </w:rPr>
        <w:t xml:space="preserve">erosion </w:t>
      </w:r>
      <w:r w:rsidR="00E36E1E" w:rsidRPr="00E377D6">
        <w:rPr>
          <w:bCs/>
          <w:color w:val="000000"/>
          <w:highlight w:val="yellow"/>
        </w:rPr>
        <w:t>has</w:t>
      </w:r>
      <w:r w:rsidR="0087104C" w:rsidRPr="00E377D6">
        <w:rPr>
          <w:bCs/>
          <w:color w:val="000000"/>
          <w:highlight w:val="yellow"/>
        </w:rPr>
        <w:t xml:space="preserve"> </w:t>
      </w:r>
      <w:r w:rsidR="00AC0626" w:rsidRPr="00E377D6">
        <w:rPr>
          <w:bCs/>
          <w:color w:val="000000"/>
          <w:highlight w:val="yellow"/>
        </w:rPr>
        <w:t>threatened the</w:t>
      </w:r>
      <w:r w:rsidR="0087104C" w:rsidRPr="00E377D6">
        <w:rPr>
          <w:bCs/>
          <w:color w:val="000000"/>
          <w:highlight w:val="yellow"/>
        </w:rPr>
        <w:t xml:space="preserve"> </w:t>
      </w:r>
      <w:r w:rsidR="00541E67">
        <w:rPr>
          <w:bCs/>
          <w:color w:val="000000"/>
          <w:highlight w:val="yellow"/>
        </w:rPr>
        <w:t>people, the ecosystem and the vegetation of the area.</w:t>
      </w:r>
      <w:r w:rsidR="00E36E1E" w:rsidRPr="00E377D6">
        <w:rPr>
          <w:bCs/>
          <w:color w:val="000000"/>
          <w:highlight w:val="yellow"/>
        </w:rPr>
        <w:t xml:space="preserve"> </w:t>
      </w:r>
      <w:bookmarkStart w:id="0" w:name="_Hlk208433123"/>
      <w:r w:rsidR="003D18FF" w:rsidRPr="00E377D6">
        <w:rPr>
          <w:bCs/>
          <w:color w:val="000000"/>
          <w:highlight w:val="yellow"/>
        </w:rPr>
        <w:t xml:space="preserve">Pertinent actions to be taken for </w:t>
      </w:r>
      <w:r w:rsidR="004C6D64" w:rsidRPr="00E377D6">
        <w:rPr>
          <w:bCs/>
          <w:color w:val="000000"/>
          <w:highlight w:val="yellow"/>
        </w:rPr>
        <w:t xml:space="preserve"> satisf</w:t>
      </w:r>
      <w:r w:rsidR="003D18FF" w:rsidRPr="00E377D6">
        <w:rPr>
          <w:bCs/>
          <w:color w:val="000000"/>
          <w:highlight w:val="yellow"/>
        </w:rPr>
        <w:t>ying</w:t>
      </w:r>
      <w:r w:rsidR="004C6D64" w:rsidRPr="00E377D6">
        <w:rPr>
          <w:bCs/>
          <w:color w:val="000000"/>
          <w:highlight w:val="yellow"/>
        </w:rPr>
        <w:t xml:space="preserve"> SDG</w:t>
      </w:r>
      <w:r w:rsidR="0053744D" w:rsidRPr="00E377D6">
        <w:rPr>
          <w:bCs/>
          <w:color w:val="000000"/>
          <w:highlight w:val="yellow"/>
        </w:rPr>
        <w:t>-</w:t>
      </w:r>
      <w:r w:rsidR="004C6D64" w:rsidRPr="00E377D6">
        <w:rPr>
          <w:bCs/>
          <w:color w:val="000000"/>
          <w:highlight w:val="yellow"/>
        </w:rPr>
        <w:t>15 (Life on Land) and SDG</w:t>
      </w:r>
      <w:r w:rsidR="009321FB" w:rsidRPr="00E377D6">
        <w:rPr>
          <w:bCs/>
          <w:color w:val="000000"/>
          <w:highlight w:val="yellow"/>
        </w:rPr>
        <w:t>-</w:t>
      </w:r>
      <w:r w:rsidR="004C6D64" w:rsidRPr="00E377D6">
        <w:rPr>
          <w:bCs/>
          <w:color w:val="000000"/>
          <w:highlight w:val="yellow"/>
        </w:rPr>
        <w:t>6 (Clean Water and Sanitation)</w:t>
      </w:r>
      <w:r w:rsidR="005229D2">
        <w:rPr>
          <w:bCs/>
          <w:color w:val="000000"/>
          <w:highlight w:val="yellow"/>
        </w:rPr>
        <w:t xml:space="preserve">. </w:t>
      </w:r>
      <w:bookmarkEnd w:id="0"/>
    </w:p>
    <w:p w14:paraId="27065F8E" w14:textId="7B574078" w:rsidR="00E377D6" w:rsidRDefault="006A6122" w:rsidP="005229D2">
      <w:pPr>
        <w:spacing w:line="360" w:lineRule="auto"/>
        <w:ind w:right="-272"/>
        <w:jc w:val="both"/>
        <w:rPr>
          <w:color w:val="000000"/>
        </w:rPr>
      </w:pPr>
      <w:r>
        <w:rPr>
          <w:b/>
          <w:color w:val="000000"/>
        </w:rPr>
        <w:t>Keywords</w:t>
      </w:r>
      <w:r>
        <w:rPr>
          <w:color w:val="000000"/>
        </w:rPr>
        <w:t xml:space="preserve">: </w:t>
      </w:r>
      <w:r w:rsidR="000428DD" w:rsidRPr="00F620B0">
        <w:rPr>
          <w:color w:val="000000"/>
        </w:rPr>
        <w:t>Anthropo</w:t>
      </w:r>
      <w:r w:rsidR="000428DD">
        <w:rPr>
          <w:color w:val="000000"/>
        </w:rPr>
        <w:t xml:space="preserve">cene, </w:t>
      </w:r>
      <w:r w:rsidR="00CF4BA2">
        <w:rPr>
          <w:color w:val="000000"/>
        </w:rPr>
        <w:t xml:space="preserve">Chilika, </w:t>
      </w:r>
      <w:r>
        <w:rPr>
          <w:color w:val="000000"/>
        </w:rPr>
        <w:t xml:space="preserve"> </w:t>
      </w:r>
      <w:r w:rsidR="001C1659">
        <w:rPr>
          <w:color w:val="000000"/>
        </w:rPr>
        <w:t>EGB Hills</w:t>
      </w:r>
      <w:r w:rsidR="006E03AA">
        <w:rPr>
          <w:color w:val="000000"/>
        </w:rPr>
        <w:t>,</w:t>
      </w:r>
      <w:r w:rsidR="006E70B0">
        <w:rPr>
          <w:color w:val="000000"/>
        </w:rPr>
        <w:t xml:space="preserve"> </w:t>
      </w:r>
      <w:r w:rsidR="00CF4BA2">
        <w:rPr>
          <w:color w:val="000000"/>
        </w:rPr>
        <w:t xml:space="preserve">GIS/RS, </w:t>
      </w:r>
      <w:r w:rsidR="006E03AA">
        <w:rPr>
          <w:color w:val="000000"/>
        </w:rPr>
        <w:t>strandlines,</w:t>
      </w:r>
      <w:r>
        <w:rPr>
          <w:color w:val="000000"/>
        </w:rPr>
        <w:t xml:space="preserve">  </w:t>
      </w:r>
      <w:r w:rsidR="006E03AA">
        <w:rPr>
          <w:color w:val="000000"/>
        </w:rPr>
        <w:t>LULC</w:t>
      </w:r>
      <w:r w:rsidR="00EA7F4F">
        <w:rPr>
          <w:color w:val="000000"/>
        </w:rPr>
        <w:t xml:space="preserve">, </w:t>
      </w:r>
      <w:r w:rsidR="00E377D6">
        <w:rPr>
          <w:color w:val="000000"/>
        </w:rPr>
        <w:t xml:space="preserve">SDG 15, </w:t>
      </w:r>
    </w:p>
    <w:p w14:paraId="59D1F9FD" w14:textId="76E76B25" w:rsidR="00D17EF9" w:rsidRDefault="006A6122">
      <w:pPr>
        <w:spacing w:line="360" w:lineRule="auto"/>
        <w:ind w:right="-270"/>
        <w:jc w:val="both"/>
        <w:rPr>
          <w:color w:val="000000"/>
        </w:rPr>
      </w:pPr>
      <w:r>
        <w:rPr>
          <w:b/>
          <w:color w:val="000000"/>
        </w:rPr>
        <w:t>Introduction</w:t>
      </w:r>
      <w:r>
        <w:rPr>
          <w:color w:val="000000"/>
        </w:rPr>
        <w:t xml:space="preserve"> </w:t>
      </w:r>
    </w:p>
    <w:p w14:paraId="15D78DDB" w14:textId="303838AB" w:rsidR="00367C3D" w:rsidRDefault="006A6122">
      <w:pPr>
        <w:spacing w:line="360" w:lineRule="auto"/>
        <w:ind w:right="-270"/>
        <w:jc w:val="both"/>
        <w:rPr>
          <w:color w:val="000000"/>
        </w:rPr>
      </w:pPr>
      <w:r>
        <w:rPr>
          <w:color w:val="000000"/>
        </w:rPr>
        <w:tab/>
      </w:r>
      <w:r w:rsidR="002E6E70">
        <w:rPr>
          <w:color w:val="000000"/>
        </w:rPr>
        <w:t xml:space="preserve">The </w:t>
      </w:r>
      <w:r w:rsidR="001403A8">
        <w:rPr>
          <w:color w:val="000000"/>
        </w:rPr>
        <w:t>east</w:t>
      </w:r>
      <w:r w:rsidR="001C1659">
        <w:rPr>
          <w:color w:val="000000"/>
        </w:rPr>
        <w:t xml:space="preserve"> </w:t>
      </w:r>
      <w:r w:rsidR="001403A8">
        <w:rPr>
          <w:color w:val="000000"/>
        </w:rPr>
        <w:t xml:space="preserve">coast </w:t>
      </w:r>
      <w:r w:rsidR="002E6E70" w:rsidRPr="002E6E70">
        <w:rPr>
          <w:color w:val="000000"/>
        </w:rPr>
        <w:t xml:space="preserve">shoreline </w:t>
      </w:r>
      <w:r w:rsidR="002E6E70">
        <w:rPr>
          <w:color w:val="000000"/>
        </w:rPr>
        <w:t>shifts</w:t>
      </w:r>
      <w:r w:rsidR="002E6E70" w:rsidRPr="002E6E70">
        <w:rPr>
          <w:color w:val="000000"/>
        </w:rPr>
        <w:t xml:space="preserve"> </w:t>
      </w:r>
      <w:r w:rsidR="003E64CC">
        <w:rPr>
          <w:color w:val="000000"/>
        </w:rPr>
        <w:t xml:space="preserve">under </w:t>
      </w:r>
      <w:r w:rsidR="002E6E70" w:rsidRPr="002E6E70">
        <w:rPr>
          <w:color w:val="000000"/>
        </w:rPr>
        <w:t>geological</w:t>
      </w:r>
      <w:r w:rsidR="003E64CC">
        <w:rPr>
          <w:color w:val="000000"/>
        </w:rPr>
        <w:t xml:space="preserve"> and meteorological</w:t>
      </w:r>
      <w:r w:rsidR="002E6E70" w:rsidRPr="002E6E70">
        <w:rPr>
          <w:color w:val="000000"/>
        </w:rPr>
        <w:t xml:space="preserve"> </w:t>
      </w:r>
      <w:r w:rsidR="00CF73E5">
        <w:rPr>
          <w:color w:val="000000"/>
        </w:rPr>
        <w:t>setting</w:t>
      </w:r>
      <w:r w:rsidR="001C1659">
        <w:rPr>
          <w:color w:val="000000"/>
        </w:rPr>
        <w:t>s</w:t>
      </w:r>
      <w:r w:rsidR="002E6E70" w:rsidRPr="002E6E70">
        <w:rPr>
          <w:color w:val="000000"/>
        </w:rPr>
        <w:t xml:space="preserve"> with </w:t>
      </w:r>
      <w:r w:rsidR="0096410B">
        <w:rPr>
          <w:color w:val="000000"/>
        </w:rPr>
        <w:t xml:space="preserve">coastal </w:t>
      </w:r>
      <w:r w:rsidR="002E6E70" w:rsidRPr="002E6E70">
        <w:rPr>
          <w:color w:val="000000"/>
        </w:rPr>
        <w:t xml:space="preserve">current dynamics, </w:t>
      </w:r>
      <w:r w:rsidR="0096410B" w:rsidRPr="002E6E70">
        <w:rPr>
          <w:color w:val="000000"/>
        </w:rPr>
        <w:t>converging</w:t>
      </w:r>
      <w:r w:rsidR="002E6E70" w:rsidRPr="002E6E70">
        <w:rPr>
          <w:color w:val="000000"/>
        </w:rPr>
        <w:t xml:space="preserve"> </w:t>
      </w:r>
      <w:r w:rsidR="00F610D9">
        <w:rPr>
          <w:color w:val="000000"/>
        </w:rPr>
        <w:t>upon</w:t>
      </w:r>
      <w:r w:rsidR="002E6E70" w:rsidRPr="002E6E70">
        <w:rPr>
          <w:color w:val="000000"/>
        </w:rPr>
        <w:t xml:space="preserve"> h</w:t>
      </w:r>
      <w:r w:rsidR="00A962A1">
        <w:rPr>
          <w:color w:val="000000"/>
        </w:rPr>
        <w:t xml:space="preserve">uge onshore </w:t>
      </w:r>
      <w:r w:rsidR="002E6E70" w:rsidRPr="002E6E70">
        <w:rPr>
          <w:color w:val="000000"/>
        </w:rPr>
        <w:t xml:space="preserve">energy, </w:t>
      </w:r>
      <w:r w:rsidR="00576771">
        <w:rPr>
          <w:color w:val="000000"/>
        </w:rPr>
        <w:t>along</w:t>
      </w:r>
      <w:r w:rsidR="00F610D9">
        <w:rPr>
          <w:color w:val="000000"/>
        </w:rPr>
        <w:t xml:space="preserve"> </w:t>
      </w:r>
      <w:r w:rsidR="00054CAE">
        <w:rPr>
          <w:color w:val="000000"/>
        </w:rPr>
        <w:t xml:space="preserve">Odisha’s </w:t>
      </w:r>
      <w:r w:rsidR="002E6E70" w:rsidRPr="002E6E70">
        <w:rPr>
          <w:color w:val="000000"/>
        </w:rPr>
        <w:t>micro-tidal</w:t>
      </w:r>
      <w:r w:rsidR="00C122A3">
        <w:rPr>
          <w:color w:val="000000"/>
        </w:rPr>
        <w:t xml:space="preserve"> </w:t>
      </w:r>
      <w:r w:rsidR="002E6E70" w:rsidRPr="002E6E70">
        <w:rPr>
          <w:color w:val="000000"/>
        </w:rPr>
        <w:t>coast</w:t>
      </w:r>
      <w:r w:rsidR="00DA24BE">
        <w:rPr>
          <w:color w:val="000000"/>
        </w:rPr>
        <w:t xml:space="preserve"> </w:t>
      </w:r>
      <w:r w:rsidR="00C122A3">
        <w:rPr>
          <w:color w:val="000000"/>
        </w:rPr>
        <w:t xml:space="preserve">of </w:t>
      </w:r>
      <w:r w:rsidR="00DA24BE">
        <w:rPr>
          <w:color w:val="000000"/>
        </w:rPr>
        <w:t xml:space="preserve">India. The paleo channels </w:t>
      </w:r>
      <w:r w:rsidR="0005562E">
        <w:rPr>
          <w:color w:val="000000"/>
        </w:rPr>
        <w:t>are</w:t>
      </w:r>
      <w:r w:rsidR="0007763B">
        <w:rPr>
          <w:color w:val="000000"/>
        </w:rPr>
        <w:t xml:space="preserve"> </w:t>
      </w:r>
      <w:r w:rsidR="002E6E70" w:rsidRPr="002E6E70">
        <w:rPr>
          <w:color w:val="000000"/>
        </w:rPr>
        <w:t>distinct</w:t>
      </w:r>
      <w:r w:rsidR="007A61C7">
        <w:rPr>
          <w:color w:val="000000"/>
        </w:rPr>
        <w:t xml:space="preserve"> and housed </w:t>
      </w:r>
      <w:r w:rsidR="00253F6B">
        <w:rPr>
          <w:color w:val="000000"/>
        </w:rPr>
        <w:t xml:space="preserve">along </w:t>
      </w:r>
      <w:r w:rsidR="001C1659">
        <w:rPr>
          <w:color w:val="000000"/>
        </w:rPr>
        <w:t xml:space="preserve">the </w:t>
      </w:r>
      <w:r w:rsidR="007A61C7">
        <w:rPr>
          <w:color w:val="000000"/>
        </w:rPr>
        <w:t xml:space="preserve">coastal zone, </w:t>
      </w:r>
      <w:r w:rsidR="002E6E70" w:rsidRPr="002E6E70">
        <w:rPr>
          <w:color w:val="000000"/>
        </w:rPr>
        <w:t xml:space="preserve">and young coastal plains from the </w:t>
      </w:r>
      <w:r w:rsidR="0030517D">
        <w:rPr>
          <w:color w:val="000000"/>
        </w:rPr>
        <w:t>Pleistocene</w:t>
      </w:r>
      <w:r w:rsidR="00902A90">
        <w:rPr>
          <w:color w:val="000000"/>
        </w:rPr>
        <w:t xml:space="preserve"> to </w:t>
      </w:r>
      <w:r w:rsidR="001C1659">
        <w:rPr>
          <w:color w:val="000000"/>
        </w:rPr>
        <w:t xml:space="preserve">the </w:t>
      </w:r>
      <w:r w:rsidR="00253F6B">
        <w:rPr>
          <w:color w:val="000000"/>
        </w:rPr>
        <w:t xml:space="preserve">present day. </w:t>
      </w:r>
      <w:r w:rsidR="00DF2B3B">
        <w:rPr>
          <w:color w:val="000000"/>
        </w:rPr>
        <w:t>T</w:t>
      </w:r>
      <w:r w:rsidR="00B3572D" w:rsidRPr="00B3572D">
        <w:rPr>
          <w:color w:val="000000"/>
        </w:rPr>
        <w:t xml:space="preserve">he coastal  stretch </w:t>
      </w:r>
      <w:r w:rsidR="00253F6B">
        <w:rPr>
          <w:color w:val="000000"/>
        </w:rPr>
        <w:t>of south Odisha</w:t>
      </w:r>
      <w:r w:rsidR="00815BDE">
        <w:rPr>
          <w:color w:val="000000"/>
        </w:rPr>
        <w:t xml:space="preserve"> between </w:t>
      </w:r>
      <w:r w:rsidR="00E22D73">
        <w:rPr>
          <w:color w:val="000000"/>
        </w:rPr>
        <w:t xml:space="preserve">the </w:t>
      </w:r>
      <w:r w:rsidR="00B3572D" w:rsidRPr="00B3572D">
        <w:rPr>
          <w:color w:val="000000"/>
        </w:rPr>
        <w:t xml:space="preserve">Rushikulya </w:t>
      </w:r>
      <w:r w:rsidR="001C1659">
        <w:rPr>
          <w:color w:val="000000"/>
        </w:rPr>
        <w:t>R</w:t>
      </w:r>
      <w:r w:rsidR="00B3572D" w:rsidRPr="00B3572D">
        <w:rPr>
          <w:color w:val="000000"/>
        </w:rPr>
        <w:t xml:space="preserve">iver mouth </w:t>
      </w:r>
      <w:r w:rsidR="001C1659">
        <w:rPr>
          <w:color w:val="000000"/>
        </w:rPr>
        <w:t>and</w:t>
      </w:r>
      <w:r w:rsidR="00B3572D" w:rsidRPr="00B3572D">
        <w:rPr>
          <w:color w:val="000000"/>
        </w:rPr>
        <w:t xml:space="preserve"> to </w:t>
      </w:r>
      <w:r w:rsidR="00685958">
        <w:rPr>
          <w:color w:val="000000"/>
        </w:rPr>
        <w:t>K</w:t>
      </w:r>
      <w:r w:rsidR="00B3572D" w:rsidRPr="00B3572D">
        <w:rPr>
          <w:color w:val="000000"/>
        </w:rPr>
        <w:t>ushabhadra River mouth)</w:t>
      </w:r>
      <w:r w:rsidR="00E22D73">
        <w:rPr>
          <w:color w:val="000000"/>
        </w:rPr>
        <w:t xml:space="preserve"> </w:t>
      </w:r>
      <w:r w:rsidR="009446F2">
        <w:rPr>
          <w:color w:val="000000"/>
        </w:rPr>
        <w:t>extends</w:t>
      </w:r>
      <w:r w:rsidR="00E22D73">
        <w:rPr>
          <w:color w:val="000000"/>
        </w:rPr>
        <w:t xml:space="preserve"> 200km</w:t>
      </w:r>
      <w:r w:rsidR="00B3572D" w:rsidRPr="00B3572D">
        <w:rPr>
          <w:color w:val="000000"/>
        </w:rPr>
        <w:t xml:space="preserve">. </w:t>
      </w:r>
      <w:r w:rsidR="008A57B1">
        <w:rPr>
          <w:color w:val="000000"/>
        </w:rPr>
        <w:t xml:space="preserve">The </w:t>
      </w:r>
      <w:r w:rsidR="00B3572D">
        <w:rPr>
          <w:color w:val="000000"/>
        </w:rPr>
        <w:t xml:space="preserve">South </w:t>
      </w:r>
      <w:r w:rsidR="008A57B1">
        <w:rPr>
          <w:color w:val="000000"/>
        </w:rPr>
        <w:t>Mahanadi delta (</w:t>
      </w:r>
      <w:r w:rsidR="00E22D73">
        <w:rPr>
          <w:color w:val="000000"/>
        </w:rPr>
        <w:t>SMD</w:t>
      </w:r>
      <w:r w:rsidR="009446F2">
        <w:rPr>
          <w:color w:val="000000"/>
        </w:rPr>
        <w:t xml:space="preserve">) ends up </w:t>
      </w:r>
      <w:r w:rsidR="005376AD">
        <w:rPr>
          <w:color w:val="000000"/>
        </w:rPr>
        <w:t>in</w:t>
      </w:r>
      <w:r w:rsidR="00F822AF">
        <w:rPr>
          <w:color w:val="000000"/>
        </w:rPr>
        <w:t xml:space="preserve"> </w:t>
      </w:r>
      <w:r w:rsidR="005376AD">
        <w:rPr>
          <w:color w:val="000000"/>
        </w:rPr>
        <w:t xml:space="preserve">the </w:t>
      </w:r>
      <w:r w:rsidR="00F822AF">
        <w:rPr>
          <w:color w:val="000000"/>
        </w:rPr>
        <w:t xml:space="preserve"> Chilika </w:t>
      </w:r>
      <w:r w:rsidR="002679CB">
        <w:rPr>
          <w:color w:val="000000"/>
        </w:rPr>
        <w:t xml:space="preserve">Lagoon. </w:t>
      </w:r>
      <w:r w:rsidR="008458FC">
        <w:rPr>
          <w:color w:val="000000"/>
        </w:rPr>
        <w:t xml:space="preserve">Before </w:t>
      </w:r>
      <w:r w:rsidR="001C1659">
        <w:rPr>
          <w:color w:val="000000"/>
        </w:rPr>
        <w:t xml:space="preserve">the </w:t>
      </w:r>
      <w:r w:rsidR="008458FC">
        <w:rPr>
          <w:color w:val="000000"/>
        </w:rPr>
        <w:t>start of Anthropocene (1950)</w:t>
      </w:r>
      <w:r w:rsidR="00CF3D24">
        <w:rPr>
          <w:color w:val="000000"/>
        </w:rPr>
        <w:t xml:space="preserve">, </w:t>
      </w:r>
      <w:r w:rsidR="001C1659">
        <w:rPr>
          <w:color w:val="000000"/>
        </w:rPr>
        <w:t>t</w:t>
      </w:r>
      <w:r w:rsidR="00CF3D24">
        <w:rPr>
          <w:color w:val="000000"/>
        </w:rPr>
        <w:t xml:space="preserve">he River Daya was taken as the </w:t>
      </w:r>
      <w:r w:rsidR="00C13124">
        <w:rPr>
          <w:color w:val="000000"/>
        </w:rPr>
        <w:t>southernmost</w:t>
      </w:r>
      <w:r w:rsidR="00CF3D24">
        <w:rPr>
          <w:color w:val="000000"/>
        </w:rPr>
        <w:t xml:space="preserve"> river of the Mahanadi System</w:t>
      </w:r>
      <w:r w:rsidR="001C1659">
        <w:rPr>
          <w:color w:val="000000"/>
        </w:rPr>
        <w:t>,</w:t>
      </w:r>
      <w:r w:rsidR="00CF3D24">
        <w:rPr>
          <w:color w:val="000000"/>
        </w:rPr>
        <w:t xml:space="preserve"> but presently</w:t>
      </w:r>
      <w:r w:rsidR="00543F5A">
        <w:rPr>
          <w:color w:val="000000"/>
        </w:rPr>
        <w:t>. The</w:t>
      </w:r>
      <w:r w:rsidR="00806F95">
        <w:rPr>
          <w:color w:val="000000"/>
        </w:rPr>
        <w:t xml:space="preserve"> Makara River</w:t>
      </w:r>
      <w:r w:rsidR="00543F5A">
        <w:rPr>
          <w:color w:val="000000"/>
        </w:rPr>
        <w:t>, an anabranch of the Daya</w:t>
      </w:r>
      <w:r w:rsidR="001C1659">
        <w:rPr>
          <w:color w:val="000000"/>
        </w:rPr>
        <w:t>,</w:t>
      </w:r>
      <w:r w:rsidR="00806F95">
        <w:rPr>
          <w:color w:val="000000"/>
        </w:rPr>
        <w:t xml:space="preserve"> </w:t>
      </w:r>
      <w:r w:rsidR="00623AE0">
        <w:rPr>
          <w:color w:val="000000"/>
        </w:rPr>
        <w:t xml:space="preserve">carries </w:t>
      </w:r>
      <w:r w:rsidR="001C1659">
        <w:rPr>
          <w:color w:val="000000"/>
        </w:rPr>
        <w:t xml:space="preserve">the </w:t>
      </w:r>
      <w:r w:rsidR="00623AE0">
        <w:rPr>
          <w:color w:val="000000"/>
        </w:rPr>
        <w:t xml:space="preserve">maximum </w:t>
      </w:r>
      <w:r w:rsidR="009647B9">
        <w:rPr>
          <w:color w:val="000000"/>
        </w:rPr>
        <w:t xml:space="preserve">share </w:t>
      </w:r>
      <w:r w:rsidR="001C1659">
        <w:rPr>
          <w:color w:val="000000"/>
        </w:rPr>
        <w:t xml:space="preserve">of </w:t>
      </w:r>
      <w:r w:rsidR="009647B9">
        <w:rPr>
          <w:color w:val="000000"/>
        </w:rPr>
        <w:t>the Mahanadi flow</w:t>
      </w:r>
      <w:r w:rsidR="003105FA">
        <w:rPr>
          <w:color w:val="000000"/>
        </w:rPr>
        <w:t xml:space="preserve"> and </w:t>
      </w:r>
      <w:r w:rsidR="001C1659">
        <w:rPr>
          <w:color w:val="000000"/>
        </w:rPr>
        <w:t xml:space="preserve">is </w:t>
      </w:r>
      <w:r w:rsidR="003105FA">
        <w:rPr>
          <w:color w:val="000000"/>
        </w:rPr>
        <w:t xml:space="preserve">taken as </w:t>
      </w:r>
      <w:r w:rsidR="00C13124">
        <w:rPr>
          <w:color w:val="000000"/>
        </w:rPr>
        <w:t xml:space="preserve">the </w:t>
      </w:r>
      <w:r w:rsidR="003105FA">
        <w:rPr>
          <w:color w:val="000000"/>
        </w:rPr>
        <w:t xml:space="preserve">southern boundary </w:t>
      </w:r>
      <w:r w:rsidR="00C13124">
        <w:rPr>
          <w:color w:val="000000"/>
        </w:rPr>
        <w:t xml:space="preserve">of </w:t>
      </w:r>
      <w:r w:rsidR="001C1659">
        <w:rPr>
          <w:color w:val="000000"/>
        </w:rPr>
        <w:t xml:space="preserve">the </w:t>
      </w:r>
      <w:r w:rsidR="00C13124">
        <w:rPr>
          <w:color w:val="000000"/>
        </w:rPr>
        <w:t xml:space="preserve">Mahanadi system. </w:t>
      </w:r>
      <w:r w:rsidR="00BF67FB">
        <w:rPr>
          <w:color w:val="000000"/>
        </w:rPr>
        <w:t xml:space="preserve">Beyond Daya, three </w:t>
      </w:r>
      <w:r w:rsidR="00DC63D6">
        <w:rPr>
          <w:color w:val="000000"/>
        </w:rPr>
        <w:t xml:space="preserve">small, </w:t>
      </w:r>
      <w:r w:rsidR="00643A04">
        <w:rPr>
          <w:color w:val="000000"/>
        </w:rPr>
        <w:t>flat</w:t>
      </w:r>
      <w:r w:rsidR="001C1659">
        <w:rPr>
          <w:color w:val="000000"/>
        </w:rPr>
        <w:t>,</w:t>
      </w:r>
      <w:r w:rsidR="00643A04">
        <w:rPr>
          <w:color w:val="000000"/>
        </w:rPr>
        <w:t xml:space="preserve"> </w:t>
      </w:r>
      <w:r w:rsidR="00DC63D6">
        <w:rPr>
          <w:color w:val="000000"/>
        </w:rPr>
        <w:t xml:space="preserve">serpentine </w:t>
      </w:r>
      <w:r w:rsidR="00643A04">
        <w:rPr>
          <w:color w:val="000000"/>
        </w:rPr>
        <w:t>ephemeral rivers are Makara, Salia</w:t>
      </w:r>
      <w:r w:rsidR="001C1659">
        <w:rPr>
          <w:color w:val="000000"/>
        </w:rPr>
        <w:t>,</w:t>
      </w:r>
      <w:r w:rsidR="00643A04">
        <w:rPr>
          <w:color w:val="000000"/>
        </w:rPr>
        <w:t xml:space="preserve"> and Rushikulya</w:t>
      </w:r>
      <w:r w:rsidR="001C1659">
        <w:rPr>
          <w:color w:val="000000"/>
        </w:rPr>
        <w:t>,</w:t>
      </w:r>
      <w:r w:rsidR="00406267">
        <w:rPr>
          <w:color w:val="000000"/>
        </w:rPr>
        <w:t xml:space="preserve"> flow along </w:t>
      </w:r>
      <w:r w:rsidR="001C1659">
        <w:rPr>
          <w:color w:val="000000"/>
        </w:rPr>
        <w:t xml:space="preserve">the </w:t>
      </w:r>
      <w:r w:rsidR="00406267">
        <w:rPr>
          <w:color w:val="000000"/>
        </w:rPr>
        <w:t>south Odisha coast</w:t>
      </w:r>
      <w:r w:rsidR="001C1659">
        <w:rPr>
          <w:color w:val="000000"/>
        </w:rPr>
        <w:t xml:space="preserve"> (SOC)</w:t>
      </w:r>
      <w:r w:rsidR="00406267">
        <w:rPr>
          <w:color w:val="000000"/>
        </w:rPr>
        <w:t xml:space="preserve">. The tail river </w:t>
      </w:r>
      <w:r w:rsidR="00BF67FB">
        <w:rPr>
          <w:color w:val="000000"/>
        </w:rPr>
        <w:t xml:space="preserve"> </w:t>
      </w:r>
      <w:r w:rsidR="00406267">
        <w:rPr>
          <w:color w:val="000000"/>
        </w:rPr>
        <w:t xml:space="preserve">Bahuda </w:t>
      </w:r>
      <w:r w:rsidR="00DD187D">
        <w:rPr>
          <w:color w:val="000000"/>
        </w:rPr>
        <w:t>emerges and debouch</w:t>
      </w:r>
      <w:r w:rsidR="001C1659">
        <w:rPr>
          <w:color w:val="000000"/>
        </w:rPr>
        <w:t>es</w:t>
      </w:r>
      <w:r w:rsidR="00DD187D">
        <w:rPr>
          <w:color w:val="000000"/>
        </w:rPr>
        <w:t xml:space="preserve"> in Odisha</w:t>
      </w:r>
      <w:r w:rsidR="001C1659">
        <w:rPr>
          <w:color w:val="000000"/>
        </w:rPr>
        <w:t>,</w:t>
      </w:r>
      <w:r w:rsidR="00DD187D">
        <w:rPr>
          <w:color w:val="000000"/>
        </w:rPr>
        <w:t xml:space="preserve"> </w:t>
      </w:r>
      <w:r w:rsidR="001C1659">
        <w:rPr>
          <w:color w:val="000000"/>
        </w:rPr>
        <w:t xml:space="preserve">and </w:t>
      </w:r>
      <w:r w:rsidR="00DD187D">
        <w:rPr>
          <w:color w:val="000000"/>
        </w:rPr>
        <w:t xml:space="preserve">has maximum spread flows in </w:t>
      </w:r>
      <w:r w:rsidR="00447F3B">
        <w:rPr>
          <w:color w:val="000000"/>
        </w:rPr>
        <w:t>Andhra Pradesh (AP) (Fig</w:t>
      </w:r>
      <w:r w:rsidR="001C1659">
        <w:rPr>
          <w:color w:val="000000"/>
        </w:rPr>
        <w:t>.</w:t>
      </w:r>
      <w:r w:rsidR="00447F3B">
        <w:rPr>
          <w:color w:val="000000"/>
        </w:rPr>
        <w:t xml:space="preserve"> 1).</w:t>
      </w:r>
    </w:p>
    <w:p w14:paraId="0CFF64D8" w14:textId="77777777" w:rsidR="00F03C96" w:rsidRDefault="00AA49E2" w:rsidP="00AA49E2">
      <w:pPr>
        <w:spacing w:line="360" w:lineRule="auto"/>
        <w:ind w:right="571"/>
        <w:jc w:val="both"/>
        <w:rPr>
          <w:noProof/>
        </w:rPr>
      </w:pPr>
      <w:r>
        <w:rPr>
          <w:noProof/>
        </w:rPr>
        <w:lastRenderedPageBreak/>
        <w:t>a.</w:t>
      </w:r>
      <w:r w:rsidR="005D3456">
        <w:rPr>
          <w:noProof/>
        </w:rPr>
        <w:drawing>
          <wp:inline distT="0" distB="0" distL="0" distR="0" wp14:anchorId="11864C93" wp14:editId="6CB0DCC1">
            <wp:extent cx="2609557" cy="1828800"/>
            <wp:effectExtent l="19050" t="19050" r="19685" b="19050"/>
            <wp:docPr id="20545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8089" cy="1834779"/>
                    </a:xfrm>
                    <a:prstGeom prst="rect">
                      <a:avLst/>
                    </a:prstGeom>
                    <a:noFill/>
                    <a:ln w="3175">
                      <a:solidFill>
                        <a:schemeClr val="tx1"/>
                      </a:solidFill>
                    </a:ln>
                  </pic:spPr>
                </pic:pic>
              </a:graphicData>
            </a:graphic>
          </wp:inline>
        </w:drawing>
      </w:r>
      <w:r>
        <w:rPr>
          <w:noProof/>
        </w:rPr>
        <w:t>b.</w:t>
      </w:r>
      <w:r w:rsidR="00013975">
        <w:rPr>
          <w:noProof/>
        </w:rPr>
        <w:drawing>
          <wp:inline distT="0" distB="0" distL="0" distR="0" wp14:anchorId="4BE1E457" wp14:editId="3818C0AB">
            <wp:extent cx="2604991" cy="1846580"/>
            <wp:effectExtent l="19050" t="19050" r="24130" b="20320"/>
            <wp:docPr id="1848576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7605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19978" cy="1857204"/>
                    </a:xfrm>
                    <a:prstGeom prst="rect">
                      <a:avLst/>
                    </a:prstGeom>
                    <a:noFill/>
                    <a:ln w="3175">
                      <a:solidFill>
                        <a:schemeClr val="tx1"/>
                      </a:solidFill>
                    </a:ln>
                  </pic:spPr>
                </pic:pic>
              </a:graphicData>
            </a:graphic>
          </wp:inline>
        </w:drawing>
      </w:r>
    </w:p>
    <w:p w14:paraId="5D10279E" w14:textId="4D3A612A" w:rsidR="00B30AE6" w:rsidRDefault="00F6139D" w:rsidP="00AA49E2">
      <w:pPr>
        <w:spacing w:line="360" w:lineRule="auto"/>
        <w:ind w:right="571"/>
        <w:jc w:val="both"/>
        <w:rPr>
          <w:color w:val="000000"/>
        </w:rPr>
      </w:pPr>
      <w:r>
        <w:rPr>
          <w:noProof/>
        </w:rPr>
        <w:t>c.</w:t>
      </w:r>
      <w:r w:rsidR="002165BB">
        <w:rPr>
          <w:noProof/>
        </w:rPr>
        <w:drawing>
          <wp:inline distT="0" distB="0" distL="0" distR="0" wp14:anchorId="79DD0283" wp14:editId="518D5B26">
            <wp:extent cx="2552191" cy="1828800"/>
            <wp:effectExtent l="19050" t="19050" r="19685" b="19050"/>
            <wp:docPr id="1538459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1423" cy="1849747"/>
                    </a:xfrm>
                    <a:prstGeom prst="rect">
                      <a:avLst/>
                    </a:prstGeom>
                    <a:noFill/>
                    <a:ln w="3175">
                      <a:solidFill>
                        <a:schemeClr val="tx1"/>
                      </a:solidFill>
                    </a:ln>
                  </pic:spPr>
                </pic:pic>
              </a:graphicData>
            </a:graphic>
          </wp:inline>
        </w:drawing>
      </w:r>
      <w:r>
        <w:rPr>
          <w:noProof/>
        </w:rPr>
        <w:t>d.</w:t>
      </w:r>
      <w:r w:rsidR="00F41F6B">
        <w:rPr>
          <w:noProof/>
        </w:rPr>
        <w:drawing>
          <wp:inline distT="0" distB="0" distL="0" distR="0" wp14:anchorId="29CFFEA3" wp14:editId="2083D118">
            <wp:extent cx="2660650" cy="1819910"/>
            <wp:effectExtent l="19050" t="19050" r="25400" b="27940"/>
            <wp:docPr id="2672703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378" cy="1824512"/>
                    </a:xfrm>
                    <a:prstGeom prst="rect">
                      <a:avLst/>
                    </a:prstGeom>
                    <a:noFill/>
                    <a:ln w="3175">
                      <a:solidFill>
                        <a:schemeClr val="tx1"/>
                      </a:solidFill>
                    </a:ln>
                  </pic:spPr>
                </pic:pic>
              </a:graphicData>
            </a:graphic>
          </wp:inline>
        </w:drawing>
      </w:r>
    </w:p>
    <w:p w14:paraId="3C4F2E43" w14:textId="0FC7CC55" w:rsidR="00EE52DB" w:rsidRPr="00A3260B" w:rsidRDefault="00412451" w:rsidP="008F5A7D">
      <w:pPr>
        <w:pStyle w:val="NoSpacing"/>
        <w:jc w:val="center"/>
        <w:rPr>
          <w:rFonts w:ascii="Times New Roman" w:hAnsi="Times New Roman"/>
          <w:sz w:val="24"/>
          <w:szCs w:val="24"/>
        </w:rPr>
      </w:pPr>
      <w:r w:rsidRPr="00A3260B">
        <w:rPr>
          <w:rFonts w:ascii="Times New Roman" w:hAnsi="Times New Roman"/>
          <w:sz w:val="24"/>
          <w:szCs w:val="24"/>
        </w:rPr>
        <w:t>F</w:t>
      </w:r>
      <w:r w:rsidR="00793038" w:rsidRPr="00A3260B">
        <w:rPr>
          <w:rFonts w:ascii="Times New Roman" w:hAnsi="Times New Roman"/>
          <w:sz w:val="24"/>
          <w:szCs w:val="24"/>
        </w:rPr>
        <w:t xml:space="preserve">ig 1(a-d): The </w:t>
      </w:r>
      <w:r w:rsidR="0027444C" w:rsidRPr="00A3260B">
        <w:rPr>
          <w:rFonts w:ascii="Times New Roman" w:hAnsi="Times New Roman"/>
          <w:sz w:val="24"/>
          <w:szCs w:val="24"/>
        </w:rPr>
        <w:t>basin</w:t>
      </w:r>
      <w:r w:rsidR="00373863">
        <w:rPr>
          <w:rFonts w:ascii="Times New Roman" w:hAnsi="Times New Roman"/>
          <w:sz w:val="24"/>
          <w:szCs w:val="24"/>
        </w:rPr>
        <w:t>’s index</w:t>
      </w:r>
      <w:r w:rsidR="0027444C" w:rsidRPr="00A3260B">
        <w:rPr>
          <w:rFonts w:ascii="Times New Roman" w:hAnsi="Times New Roman"/>
          <w:sz w:val="24"/>
          <w:szCs w:val="24"/>
        </w:rPr>
        <w:t xml:space="preserve"> maps of (a) The Rushikulya R</w:t>
      </w:r>
      <w:r w:rsidR="001C1659">
        <w:rPr>
          <w:rFonts w:ascii="Times New Roman" w:hAnsi="Times New Roman"/>
          <w:sz w:val="24"/>
          <w:szCs w:val="24"/>
        </w:rPr>
        <w:t>iver,</w:t>
      </w:r>
      <w:r w:rsidR="0027444C" w:rsidRPr="00A3260B">
        <w:rPr>
          <w:rFonts w:ascii="Times New Roman" w:hAnsi="Times New Roman"/>
          <w:sz w:val="24"/>
          <w:szCs w:val="24"/>
        </w:rPr>
        <w:t xml:space="preserve"> (b) The Daya River</w:t>
      </w:r>
      <w:r w:rsidR="001C1659">
        <w:rPr>
          <w:rFonts w:ascii="Times New Roman" w:hAnsi="Times New Roman"/>
          <w:sz w:val="24"/>
          <w:szCs w:val="24"/>
        </w:rPr>
        <w:t>,</w:t>
      </w:r>
      <w:r w:rsidR="00AC5B0E" w:rsidRPr="00A3260B">
        <w:rPr>
          <w:rFonts w:ascii="Times New Roman" w:hAnsi="Times New Roman"/>
          <w:sz w:val="24"/>
          <w:szCs w:val="24"/>
        </w:rPr>
        <w:t xml:space="preserve"> (c )The Salia River</w:t>
      </w:r>
      <w:r w:rsidR="001C1659">
        <w:rPr>
          <w:rFonts w:ascii="Times New Roman" w:hAnsi="Times New Roman"/>
          <w:sz w:val="24"/>
          <w:szCs w:val="24"/>
        </w:rPr>
        <w:t xml:space="preserve">, </w:t>
      </w:r>
      <w:r w:rsidR="00AC5B0E" w:rsidRPr="00A3260B">
        <w:rPr>
          <w:rFonts w:ascii="Times New Roman" w:hAnsi="Times New Roman"/>
          <w:sz w:val="24"/>
          <w:szCs w:val="24"/>
        </w:rPr>
        <w:t xml:space="preserve">(d)The </w:t>
      </w:r>
      <w:r w:rsidR="00EE52DB" w:rsidRPr="00A3260B">
        <w:rPr>
          <w:rFonts w:ascii="Times New Roman" w:hAnsi="Times New Roman"/>
          <w:sz w:val="24"/>
          <w:szCs w:val="24"/>
        </w:rPr>
        <w:t>greatest lagoon Chilika</w:t>
      </w:r>
    </w:p>
    <w:p w14:paraId="539A7C90" w14:textId="7022E0CA" w:rsidR="00356857" w:rsidRDefault="00F03C96" w:rsidP="008D6C6F">
      <w:pPr>
        <w:spacing w:line="360" w:lineRule="auto"/>
        <w:ind w:right="-270"/>
        <w:jc w:val="both"/>
        <w:rPr>
          <w:color w:val="000000"/>
        </w:rPr>
      </w:pPr>
      <w:r>
        <w:rPr>
          <w:color w:val="000000"/>
        </w:rPr>
        <w:t xml:space="preserve">The geographical formation of the </w:t>
      </w:r>
      <w:r w:rsidR="007619F6">
        <w:rPr>
          <w:color w:val="000000"/>
        </w:rPr>
        <w:t xml:space="preserve">rivers with comparatively </w:t>
      </w:r>
      <w:r w:rsidR="00117721">
        <w:rPr>
          <w:color w:val="000000"/>
        </w:rPr>
        <w:t xml:space="preserve">small </w:t>
      </w:r>
      <w:r>
        <w:rPr>
          <w:color w:val="000000"/>
        </w:rPr>
        <w:t>basin</w:t>
      </w:r>
      <w:r w:rsidR="00117721">
        <w:rPr>
          <w:color w:val="000000"/>
        </w:rPr>
        <w:t>s</w:t>
      </w:r>
      <w:r>
        <w:rPr>
          <w:color w:val="000000"/>
        </w:rPr>
        <w:t xml:space="preserve"> </w:t>
      </w:r>
      <w:r w:rsidR="007619F6">
        <w:rPr>
          <w:color w:val="000000"/>
        </w:rPr>
        <w:t xml:space="preserve">emerging from </w:t>
      </w:r>
      <w:r w:rsidR="001C1659">
        <w:rPr>
          <w:color w:val="000000"/>
        </w:rPr>
        <w:t xml:space="preserve">the </w:t>
      </w:r>
      <w:r w:rsidR="007619F6">
        <w:rPr>
          <w:color w:val="000000"/>
        </w:rPr>
        <w:t>Eastern Ghats Belt Hills</w:t>
      </w:r>
      <w:r w:rsidR="005C600B">
        <w:rPr>
          <w:color w:val="000000"/>
        </w:rPr>
        <w:t xml:space="preserve"> (EGBH) </w:t>
      </w:r>
      <w:r>
        <w:rPr>
          <w:color w:val="000000"/>
        </w:rPr>
        <w:t xml:space="preserve">and </w:t>
      </w:r>
      <w:r w:rsidR="00356857">
        <w:rPr>
          <w:color w:val="000000"/>
        </w:rPr>
        <w:t xml:space="preserve">falling in </w:t>
      </w:r>
      <w:r>
        <w:rPr>
          <w:color w:val="000000"/>
        </w:rPr>
        <w:t xml:space="preserve">the </w:t>
      </w:r>
      <w:r w:rsidR="005C600B">
        <w:rPr>
          <w:color w:val="000000"/>
        </w:rPr>
        <w:t xml:space="preserve">Chilika </w:t>
      </w:r>
      <w:r>
        <w:rPr>
          <w:color w:val="000000"/>
        </w:rPr>
        <w:t>lagoon</w:t>
      </w:r>
      <w:r w:rsidR="00356857">
        <w:rPr>
          <w:color w:val="000000"/>
        </w:rPr>
        <w:t xml:space="preserve"> or Bay of Bengal </w:t>
      </w:r>
      <w:r>
        <w:rPr>
          <w:color w:val="000000"/>
        </w:rPr>
        <w:t xml:space="preserve">is due to </w:t>
      </w:r>
      <w:r w:rsidR="001C1659">
        <w:rPr>
          <w:color w:val="000000"/>
        </w:rPr>
        <w:t xml:space="preserve">the </w:t>
      </w:r>
      <w:r>
        <w:rPr>
          <w:color w:val="000000"/>
        </w:rPr>
        <w:t xml:space="preserve">reconstruction </w:t>
      </w:r>
      <w:r w:rsidR="00117721">
        <w:rPr>
          <w:color w:val="000000"/>
        </w:rPr>
        <w:t xml:space="preserve">of </w:t>
      </w:r>
      <w:r>
        <w:rPr>
          <w:color w:val="000000"/>
        </w:rPr>
        <w:t xml:space="preserve">past tectonic activities. </w:t>
      </w:r>
      <w:r w:rsidR="00A3260B">
        <w:rPr>
          <w:color w:val="000000"/>
        </w:rPr>
        <w:t>T</w:t>
      </w:r>
      <w:r>
        <w:rPr>
          <w:color w:val="000000"/>
        </w:rPr>
        <w:t xml:space="preserve">he </w:t>
      </w:r>
      <w:r w:rsidR="00A84F0C">
        <w:rPr>
          <w:color w:val="000000"/>
        </w:rPr>
        <w:t>geo-</w:t>
      </w:r>
      <w:r>
        <w:rPr>
          <w:color w:val="000000"/>
        </w:rPr>
        <w:t>morphology</w:t>
      </w:r>
      <w:r w:rsidR="00F02856">
        <w:rPr>
          <w:color w:val="000000"/>
        </w:rPr>
        <w:t xml:space="preserve">, geohydrology, hydrology, </w:t>
      </w:r>
      <w:r>
        <w:rPr>
          <w:color w:val="000000"/>
        </w:rPr>
        <w:t xml:space="preserve">and ecology of the area have </w:t>
      </w:r>
      <w:r w:rsidR="00F02856">
        <w:rPr>
          <w:color w:val="000000"/>
        </w:rPr>
        <w:t>reformed</w:t>
      </w:r>
      <w:r>
        <w:rPr>
          <w:color w:val="000000"/>
        </w:rPr>
        <w:t xml:space="preserve"> significantly from </w:t>
      </w:r>
      <w:r w:rsidR="009C498D">
        <w:rPr>
          <w:color w:val="000000"/>
        </w:rPr>
        <w:t>the</w:t>
      </w:r>
      <w:r>
        <w:rPr>
          <w:color w:val="000000"/>
        </w:rPr>
        <w:t xml:space="preserve"> period of origin to the present</w:t>
      </w:r>
      <w:r w:rsidR="00A84F0C">
        <w:rPr>
          <w:color w:val="000000"/>
        </w:rPr>
        <w:t xml:space="preserve"> under different geological settings</w:t>
      </w:r>
      <w:r w:rsidR="00CF6AA8">
        <w:rPr>
          <w:color w:val="000000"/>
        </w:rPr>
        <w:t>. The Chilika and its surrounding south Odisha coast ha</w:t>
      </w:r>
      <w:r w:rsidR="001C1659">
        <w:rPr>
          <w:color w:val="000000"/>
        </w:rPr>
        <w:t>ve</w:t>
      </w:r>
      <w:r w:rsidR="00CF6AA8">
        <w:rPr>
          <w:color w:val="000000"/>
        </w:rPr>
        <w:t xml:space="preserve"> confronted many</w:t>
      </w:r>
      <w:r w:rsidR="00CC1658">
        <w:rPr>
          <w:color w:val="000000"/>
        </w:rPr>
        <w:t xml:space="preserve"> deadly cyclonic storms along </w:t>
      </w:r>
      <w:r w:rsidR="001C1659">
        <w:rPr>
          <w:color w:val="000000"/>
        </w:rPr>
        <w:t xml:space="preserve">the </w:t>
      </w:r>
      <w:r w:rsidR="00CC1658">
        <w:rPr>
          <w:color w:val="000000"/>
        </w:rPr>
        <w:t>S</w:t>
      </w:r>
      <w:r w:rsidR="001C1659">
        <w:rPr>
          <w:color w:val="000000"/>
        </w:rPr>
        <w:t>OC,</w:t>
      </w:r>
      <w:r>
        <w:rPr>
          <w:color w:val="000000"/>
        </w:rPr>
        <w:t xml:space="preserve"> </w:t>
      </w:r>
      <w:r w:rsidR="003C0872">
        <w:rPr>
          <w:color w:val="000000"/>
        </w:rPr>
        <w:t xml:space="preserve">especially during </w:t>
      </w:r>
      <w:r w:rsidR="001C1659">
        <w:rPr>
          <w:color w:val="000000"/>
        </w:rPr>
        <w:t xml:space="preserve">the </w:t>
      </w:r>
      <w:r w:rsidR="003C0872">
        <w:rPr>
          <w:color w:val="000000"/>
        </w:rPr>
        <w:t>last 30years</w:t>
      </w:r>
      <w:r w:rsidR="001C1659">
        <w:rPr>
          <w:color w:val="000000"/>
        </w:rPr>
        <w:t>,</w:t>
      </w:r>
      <w:r w:rsidR="003C0872">
        <w:rPr>
          <w:color w:val="000000"/>
        </w:rPr>
        <w:t xml:space="preserve"> challenging the ecosystem, geological setting of </w:t>
      </w:r>
      <w:r w:rsidR="001C1659">
        <w:rPr>
          <w:color w:val="000000"/>
        </w:rPr>
        <w:t xml:space="preserve">the </w:t>
      </w:r>
      <w:r w:rsidR="003C0872">
        <w:rPr>
          <w:color w:val="000000"/>
        </w:rPr>
        <w:t>coast</w:t>
      </w:r>
      <w:r w:rsidR="00A56104">
        <w:rPr>
          <w:color w:val="000000"/>
        </w:rPr>
        <w:t>.</w:t>
      </w:r>
    </w:p>
    <w:p w14:paraId="55DC7520" w14:textId="714733C8" w:rsidR="008D6C6F" w:rsidRDefault="00F03C96" w:rsidP="008D6C6F">
      <w:pPr>
        <w:spacing w:line="360" w:lineRule="auto"/>
        <w:ind w:right="-270"/>
        <w:jc w:val="both"/>
        <w:rPr>
          <w:b/>
          <w:color w:val="000000"/>
        </w:rPr>
      </w:pPr>
      <w:r>
        <w:rPr>
          <w:color w:val="000000"/>
        </w:rPr>
        <w:t xml:space="preserve"> </w:t>
      </w:r>
      <w:r w:rsidR="008D6C6F">
        <w:rPr>
          <w:b/>
          <w:color w:val="000000"/>
        </w:rPr>
        <w:t>The Study area</w:t>
      </w:r>
      <w:r w:rsidR="008F5A7D">
        <w:rPr>
          <w:b/>
          <w:color w:val="000000"/>
        </w:rPr>
        <w:t>:</w:t>
      </w:r>
      <w:r w:rsidR="008D6C6F">
        <w:rPr>
          <w:b/>
          <w:color w:val="000000"/>
        </w:rPr>
        <w:t xml:space="preserve"> </w:t>
      </w:r>
    </w:p>
    <w:p w14:paraId="75F0CDDD" w14:textId="77F96B2E" w:rsidR="00F23B8B" w:rsidRDefault="00785428" w:rsidP="008D6C6F">
      <w:pPr>
        <w:spacing w:line="360" w:lineRule="auto"/>
        <w:ind w:right="-270"/>
        <w:jc w:val="both"/>
        <w:rPr>
          <w:color w:val="000000"/>
        </w:rPr>
      </w:pPr>
      <w:r>
        <w:rPr>
          <w:color w:val="000000"/>
        </w:rPr>
        <w:t>The major d</w:t>
      </w:r>
      <w:r w:rsidR="008D6C6F">
        <w:rPr>
          <w:color w:val="000000"/>
        </w:rPr>
        <w:t>rainage channels</w:t>
      </w:r>
      <w:r>
        <w:rPr>
          <w:color w:val="000000"/>
        </w:rPr>
        <w:t xml:space="preserve"> (D/Cs)</w:t>
      </w:r>
      <w:r w:rsidR="008D6C6F">
        <w:rPr>
          <w:color w:val="000000"/>
        </w:rPr>
        <w:t xml:space="preserve"> between the</w:t>
      </w:r>
      <w:r w:rsidR="00BE760D">
        <w:rPr>
          <w:color w:val="000000"/>
        </w:rPr>
        <w:t xml:space="preserve"> right of Daya</w:t>
      </w:r>
      <w:r w:rsidR="008D6C6F">
        <w:rPr>
          <w:color w:val="000000"/>
        </w:rPr>
        <w:t xml:space="preserve"> and the </w:t>
      </w:r>
      <w:r w:rsidR="00DF4F39">
        <w:rPr>
          <w:color w:val="000000"/>
        </w:rPr>
        <w:t>Rushikulya</w:t>
      </w:r>
      <w:r w:rsidR="008D6C6F">
        <w:rPr>
          <w:color w:val="000000"/>
        </w:rPr>
        <w:t xml:space="preserve"> River are the </w:t>
      </w:r>
      <w:r w:rsidR="00BE760D">
        <w:rPr>
          <w:color w:val="000000"/>
        </w:rPr>
        <w:t xml:space="preserve">Makara, </w:t>
      </w:r>
      <w:r w:rsidR="00073FBC">
        <w:rPr>
          <w:color w:val="000000"/>
        </w:rPr>
        <w:t>Kusumi nallah,  Kansari Nallah</w:t>
      </w:r>
      <w:r w:rsidR="00CA6837">
        <w:rPr>
          <w:color w:val="000000"/>
        </w:rPr>
        <w:t>,</w:t>
      </w:r>
      <w:r w:rsidR="00073FBC">
        <w:rPr>
          <w:color w:val="000000"/>
        </w:rPr>
        <w:t xml:space="preserve"> Salia,  and </w:t>
      </w:r>
      <w:r w:rsidR="008D6C6F">
        <w:rPr>
          <w:color w:val="000000"/>
        </w:rPr>
        <w:t>Bada Sankha</w:t>
      </w:r>
      <w:r w:rsidR="002712C9">
        <w:rPr>
          <w:color w:val="000000"/>
        </w:rPr>
        <w:t xml:space="preserve">. Two lakes are accommodated within </w:t>
      </w:r>
      <w:r w:rsidR="001C1659">
        <w:rPr>
          <w:color w:val="000000"/>
        </w:rPr>
        <w:t xml:space="preserve">the </w:t>
      </w:r>
      <w:r w:rsidR="002712C9">
        <w:rPr>
          <w:color w:val="000000"/>
        </w:rPr>
        <w:t xml:space="preserve">SOC coast are </w:t>
      </w:r>
      <w:r w:rsidR="00414C88">
        <w:rPr>
          <w:color w:val="000000"/>
        </w:rPr>
        <w:t>the Chilika (brackish,</w:t>
      </w:r>
      <w:r w:rsidR="0026270F">
        <w:rPr>
          <w:color w:val="000000"/>
        </w:rPr>
        <w:t xml:space="preserve"> and </w:t>
      </w:r>
      <w:r w:rsidR="00414C88">
        <w:rPr>
          <w:color w:val="000000"/>
        </w:rPr>
        <w:t xml:space="preserve">64km long) and the </w:t>
      </w:r>
      <w:r w:rsidR="0026270F">
        <w:rPr>
          <w:color w:val="000000"/>
        </w:rPr>
        <w:t>Tampara (Lake) with a creek at Haripur</w:t>
      </w:r>
      <w:r w:rsidR="00391892">
        <w:rPr>
          <w:color w:val="000000"/>
        </w:rPr>
        <w:t xml:space="preserve"> within the research area</w:t>
      </w:r>
      <w:r w:rsidR="0026270F">
        <w:rPr>
          <w:color w:val="000000"/>
        </w:rPr>
        <w:t xml:space="preserve">. </w:t>
      </w:r>
      <w:r w:rsidR="00CA6837" w:rsidRPr="00CA6837">
        <w:rPr>
          <w:color w:val="000000"/>
        </w:rPr>
        <w:t xml:space="preserve">The Rushikulya R. has tributaries </w:t>
      </w:r>
      <w:proofErr w:type="spellStart"/>
      <w:r w:rsidR="00CA6837" w:rsidRPr="00CA6837">
        <w:rPr>
          <w:color w:val="000000"/>
        </w:rPr>
        <w:t>Badanadi</w:t>
      </w:r>
      <w:proofErr w:type="spellEnd"/>
      <w:r w:rsidR="00CA6837" w:rsidRPr="00CA6837">
        <w:rPr>
          <w:color w:val="000000"/>
        </w:rPr>
        <w:t xml:space="preserve">, </w:t>
      </w:r>
      <w:proofErr w:type="spellStart"/>
      <w:r w:rsidR="00CA6837" w:rsidRPr="00CA6837">
        <w:rPr>
          <w:color w:val="000000"/>
        </w:rPr>
        <w:t>Ghodahado</w:t>
      </w:r>
      <w:proofErr w:type="spellEnd"/>
      <w:r w:rsidR="00CA6837" w:rsidRPr="00CA6837">
        <w:rPr>
          <w:color w:val="000000"/>
        </w:rPr>
        <w:t xml:space="preserve">, </w:t>
      </w:r>
      <w:proofErr w:type="spellStart"/>
      <w:r w:rsidR="00CA6837" w:rsidRPr="00CA6837">
        <w:rPr>
          <w:color w:val="000000"/>
        </w:rPr>
        <w:t>Dhanei</w:t>
      </w:r>
      <w:proofErr w:type="spellEnd"/>
      <w:r w:rsidR="00CA6837" w:rsidRPr="00CA6837">
        <w:rPr>
          <w:color w:val="000000"/>
        </w:rPr>
        <w:t xml:space="preserve">, Padma, </w:t>
      </w:r>
      <w:proofErr w:type="spellStart"/>
      <w:r w:rsidR="00CA6837" w:rsidRPr="00CA6837">
        <w:rPr>
          <w:color w:val="000000"/>
        </w:rPr>
        <w:t>Baghua</w:t>
      </w:r>
      <w:proofErr w:type="spellEnd"/>
      <w:r w:rsidR="00CA6837" w:rsidRPr="00CA6837">
        <w:rPr>
          <w:color w:val="000000"/>
        </w:rPr>
        <w:t xml:space="preserve">, and </w:t>
      </w:r>
      <w:proofErr w:type="spellStart"/>
      <w:r w:rsidR="00CA6837" w:rsidRPr="00CA6837">
        <w:rPr>
          <w:color w:val="000000"/>
        </w:rPr>
        <w:t>Lohoara</w:t>
      </w:r>
      <w:proofErr w:type="spellEnd"/>
      <w:r w:rsidR="00CA6837" w:rsidRPr="00CA6837">
        <w:rPr>
          <w:color w:val="000000"/>
        </w:rPr>
        <w:t xml:space="preserve"> </w:t>
      </w:r>
      <w:proofErr w:type="spellStart"/>
      <w:r w:rsidR="00CA6837" w:rsidRPr="00CA6837">
        <w:rPr>
          <w:color w:val="000000"/>
        </w:rPr>
        <w:t>khandi</w:t>
      </w:r>
      <w:proofErr w:type="spellEnd"/>
      <w:r w:rsidR="001C1659">
        <w:rPr>
          <w:color w:val="000000"/>
        </w:rPr>
        <w:t>,</w:t>
      </w:r>
      <w:r w:rsidR="00CA6837" w:rsidRPr="00CA6837">
        <w:rPr>
          <w:color w:val="000000"/>
        </w:rPr>
        <w:t xml:space="preserve"> etc.</w:t>
      </w:r>
    </w:p>
    <w:p w14:paraId="5BCCC2FC" w14:textId="52A77CF0" w:rsidR="00622318" w:rsidRPr="00622318" w:rsidRDefault="00B96A03" w:rsidP="00B96A03">
      <w:pPr>
        <w:spacing w:line="360" w:lineRule="auto"/>
        <w:ind w:right="-270"/>
        <w:rPr>
          <w:b/>
          <w:color w:val="000000"/>
        </w:rPr>
      </w:pPr>
      <w:r>
        <w:rPr>
          <w:b/>
          <w:color w:val="000000"/>
        </w:rPr>
        <w:lastRenderedPageBreak/>
        <w:t>a.</w:t>
      </w:r>
      <w:r w:rsidR="00FC7C1D">
        <w:rPr>
          <w:noProof/>
        </w:rPr>
        <w:drawing>
          <wp:inline distT="0" distB="0" distL="0" distR="0" wp14:anchorId="42244B99" wp14:editId="34390621">
            <wp:extent cx="2945722" cy="2228850"/>
            <wp:effectExtent l="19050" t="19050" r="26670" b="19050"/>
            <wp:docPr id="1078894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577" r="10577"/>
                    <a:stretch>
                      <a:fillRect/>
                    </a:stretch>
                  </pic:blipFill>
                  <pic:spPr bwMode="auto">
                    <a:xfrm>
                      <a:off x="0" y="0"/>
                      <a:ext cx="2959139" cy="223900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b/>
          <w:color w:val="000000"/>
        </w:rPr>
        <w:t>b.</w:t>
      </w:r>
      <w:r w:rsidR="00067F5B">
        <w:rPr>
          <w:b/>
          <w:noProof/>
          <w:color w:val="000000"/>
        </w:rPr>
        <w:drawing>
          <wp:inline distT="0" distB="0" distL="0" distR="0" wp14:anchorId="72177DE8" wp14:editId="63FFD84D">
            <wp:extent cx="2841440" cy="2225675"/>
            <wp:effectExtent l="0" t="0" r="0" b="3175"/>
            <wp:docPr id="484978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3574" cy="2243012"/>
                    </a:xfrm>
                    <a:prstGeom prst="rect">
                      <a:avLst/>
                    </a:prstGeom>
                    <a:noFill/>
                  </pic:spPr>
                </pic:pic>
              </a:graphicData>
            </a:graphic>
          </wp:inline>
        </w:drawing>
      </w:r>
    </w:p>
    <w:p w14:paraId="1972F752" w14:textId="10E33152" w:rsidR="009E6507" w:rsidRDefault="008D6C6F" w:rsidP="000D6DAA">
      <w:pPr>
        <w:spacing w:line="360" w:lineRule="auto"/>
        <w:ind w:right="-270"/>
        <w:jc w:val="both"/>
        <w:rPr>
          <w:b/>
          <w:color w:val="000000"/>
        </w:rPr>
      </w:pPr>
      <w:r>
        <w:rPr>
          <w:b/>
          <w:color w:val="000000"/>
        </w:rPr>
        <w:t xml:space="preserve">Fig 2: </w:t>
      </w:r>
      <w:r w:rsidR="00F25926">
        <w:rPr>
          <w:b/>
          <w:color w:val="000000"/>
        </w:rPr>
        <w:t xml:space="preserve">(a) </w:t>
      </w:r>
      <w:r w:rsidRPr="00CA269D">
        <w:rPr>
          <w:b/>
          <w:color w:val="000000"/>
          <w:highlight w:val="yellow"/>
        </w:rPr>
        <w:t xml:space="preserve">The </w:t>
      </w:r>
      <w:r w:rsidR="00792727" w:rsidRPr="00CA269D">
        <w:rPr>
          <w:b/>
          <w:color w:val="000000"/>
          <w:highlight w:val="yellow"/>
        </w:rPr>
        <w:t>S</w:t>
      </w:r>
      <w:r w:rsidRPr="00CA269D">
        <w:rPr>
          <w:b/>
          <w:color w:val="000000"/>
          <w:highlight w:val="yellow"/>
        </w:rPr>
        <w:t xml:space="preserve">outh Odisha </w:t>
      </w:r>
      <w:r w:rsidR="00F25926" w:rsidRPr="00CA269D">
        <w:rPr>
          <w:b/>
          <w:color w:val="000000"/>
          <w:highlight w:val="yellow"/>
        </w:rPr>
        <w:t>Coast</w:t>
      </w:r>
      <w:r w:rsidR="00CA269D" w:rsidRPr="00CA269D">
        <w:rPr>
          <w:b/>
          <w:color w:val="000000"/>
          <w:highlight w:val="yellow"/>
        </w:rPr>
        <w:t xml:space="preserve"> Topo map (</w:t>
      </w:r>
      <w:r w:rsidR="00DF29F6" w:rsidRPr="00CA269D">
        <w:rPr>
          <w:b/>
          <w:color w:val="000000"/>
          <w:highlight w:val="yellow"/>
        </w:rPr>
        <w:t>SOI 1930</w:t>
      </w:r>
      <w:r w:rsidR="00CA269D" w:rsidRPr="00CA269D">
        <w:rPr>
          <w:b/>
          <w:color w:val="000000"/>
          <w:highlight w:val="yellow"/>
        </w:rPr>
        <w:t>)</w:t>
      </w:r>
      <w:r w:rsidR="00F25926" w:rsidRPr="00CA269D">
        <w:rPr>
          <w:b/>
          <w:color w:val="000000"/>
          <w:highlight w:val="yellow"/>
        </w:rPr>
        <w:t xml:space="preserve"> (b) </w:t>
      </w:r>
      <w:r w:rsidR="00CA269D" w:rsidRPr="00CA269D">
        <w:rPr>
          <w:b/>
          <w:color w:val="000000"/>
          <w:highlight w:val="yellow"/>
        </w:rPr>
        <w:t xml:space="preserve">the </w:t>
      </w:r>
      <w:proofErr w:type="spellStart"/>
      <w:r w:rsidR="00CA269D" w:rsidRPr="00CA269D">
        <w:rPr>
          <w:b/>
          <w:color w:val="000000"/>
          <w:highlight w:val="yellow"/>
        </w:rPr>
        <w:t>outfalling</w:t>
      </w:r>
      <w:proofErr w:type="spellEnd"/>
      <w:r w:rsidR="00CA269D" w:rsidRPr="00CA269D">
        <w:rPr>
          <w:b/>
          <w:color w:val="000000"/>
          <w:highlight w:val="yellow"/>
        </w:rPr>
        <w:t xml:space="preserve"> drains</w:t>
      </w:r>
      <w:r w:rsidR="00EA60D1" w:rsidRPr="00CA269D">
        <w:rPr>
          <w:b/>
          <w:color w:val="000000"/>
          <w:highlight w:val="yellow"/>
        </w:rPr>
        <w:t xml:space="preserve"> </w:t>
      </w:r>
      <w:r w:rsidR="00D826FC" w:rsidRPr="00CA269D">
        <w:rPr>
          <w:b/>
          <w:color w:val="000000"/>
          <w:highlight w:val="yellow"/>
        </w:rPr>
        <w:t>no</w:t>
      </w:r>
      <w:r w:rsidR="00EA60D1" w:rsidRPr="00CA269D">
        <w:rPr>
          <w:b/>
          <w:color w:val="000000"/>
          <w:highlight w:val="yellow"/>
        </w:rPr>
        <w:t xml:space="preserve"> delta</w:t>
      </w:r>
      <w:r w:rsidRPr="00CA269D">
        <w:rPr>
          <w:b/>
          <w:color w:val="000000"/>
          <w:highlight w:val="yellow"/>
        </w:rPr>
        <w:t xml:space="preserve"> around the Chilika</w:t>
      </w:r>
      <w:r>
        <w:rPr>
          <w:b/>
          <w:color w:val="000000"/>
        </w:rPr>
        <w:t xml:space="preserve"> </w:t>
      </w:r>
    </w:p>
    <w:p w14:paraId="6A735EC9" w14:textId="6A86BBC9" w:rsidR="000D6DAA" w:rsidRPr="00330188" w:rsidRDefault="000D6DAA" w:rsidP="000D6DAA">
      <w:pPr>
        <w:spacing w:line="360" w:lineRule="auto"/>
        <w:ind w:right="-270"/>
        <w:jc w:val="both"/>
        <w:rPr>
          <w:b/>
          <w:color w:val="000000"/>
        </w:rPr>
      </w:pPr>
      <w:r w:rsidRPr="00330188">
        <w:rPr>
          <w:b/>
          <w:color w:val="000000"/>
        </w:rPr>
        <w:t xml:space="preserve">Literature review:  </w:t>
      </w:r>
    </w:p>
    <w:p w14:paraId="67083AF4" w14:textId="2675576F" w:rsidR="000D6DAA" w:rsidRDefault="000D6DAA" w:rsidP="000D6DAA">
      <w:pPr>
        <w:spacing w:line="360" w:lineRule="auto"/>
        <w:ind w:right="-270"/>
        <w:jc w:val="both"/>
        <w:rPr>
          <w:color w:val="00B0F0"/>
        </w:rPr>
      </w:pPr>
      <w:r w:rsidRPr="00A06D2D">
        <w:t>The Chilika La</w:t>
      </w:r>
      <w:r w:rsidR="003C3D43" w:rsidRPr="00A06D2D">
        <w:t>goon</w:t>
      </w:r>
      <w:r w:rsidRPr="00A06D2D">
        <w:t xml:space="preserve"> was </w:t>
      </w:r>
      <w:r w:rsidR="008D1FD1" w:rsidRPr="00A06D2D">
        <w:t xml:space="preserve">once </w:t>
      </w:r>
      <w:r w:rsidRPr="00A06D2D">
        <w:t xml:space="preserve">the busiest Indian </w:t>
      </w:r>
      <w:r w:rsidR="008D1FD1" w:rsidRPr="00A06D2D">
        <w:t>Harbour/</w:t>
      </w:r>
      <w:r w:rsidRPr="00A06D2D">
        <w:t xml:space="preserve">port </w:t>
      </w:r>
      <w:r w:rsidR="00885CAB" w:rsidRPr="00A06D2D">
        <w:t>during</w:t>
      </w:r>
      <w:r w:rsidR="001C1659" w:rsidRPr="00A06D2D">
        <w:t xml:space="preserve"> </w:t>
      </w:r>
      <w:r w:rsidR="00330188">
        <w:t xml:space="preserve">the </w:t>
      </w:r>
      <w:r w:rsidRPr="00A06D2D">
        <w:t xml:space="preserve">past  400 years </w:t>
      </w:r>
      <w:r w:rsidR="008D1FD1" w:rsidRPr="00A06D2D">
        <w:t xml:space="preserve"> </w:t>
      </w:r>
      <w:r w:rsidRPr="00A06D2D">
        <w:t xml:space="preserve">(Little Ice </w:t>
      </w:r>
      <w:r w:rsidR="001C1659" w:rsidRPr="00A06D2D">
        <w:t>A</w:t>
      </w:r>
      <w:r w:rsidRPr="00A06D2D">
        <w:t>ge)</w:t>
      </w:r>
      <w:r w:rsidR="001C1659" w:rsidRPr="00A06D2D">
        <w:t>,</w:t>
      </w:r>
      <w:r w:rsidR="00542A07" w:rsidRPr="00A06D2D">
        <w:t xml:space="preserve">  later </w:t>
      </w:r>
      <w:r w:rsidR="00885CAB" w:rsidRPr="00A06D2D">
        <w:t xml:space="preserve">transformed </w:t>
      </w:r>
      <w:r w:rsidRPr="00A06D2D">
        <w:t>shallow</w:t>
      </w:r>
      <w:r w:rsidR="007A376E" w:rsidRPr="00A06D2D">
        <w:t xml:space="preserve"> </w:t>
      </w:r>
      <w:r w:rsidR="00304132" w:rsidRPr="00A06D2D">
        <w:t xml:space="preserve">as </w:t>
      </w:r>
      <w:r w:rsidR="007A376E" w:rsidRPr="00A06D2D">
        <w:t>degraded</w:t>
      </w:r>
      <w:r w:rsidRPr="00A06D2D">
        <w:t xml:space="preserve"> </w:t>
      </w:r>
      <w:r w:rsidR="00414EAC" w:rsidRPr="00A06D2D">
        <w:t>geo-</w:t>
      </w:r>
      <w:r w:rsidRPr="00A06D2D">
        <w:t>ecological</w:t>
      </w:r>
      <w:r w:rsidR="008B4270" w:rsidRPr="00A06D2D">
        <w:t>ly</w:t>
      </w:r>
      <w:r w:rsidRPr="00A06D2D">
        <w:t>,</w:t>
      </w:r>
      <w:r w:rsidR="002C2B35" w:rsidRPr="00A06D2D">
        <w:t xml:space="preserve"> </w:t>
      </w:r>
      <w:r w:rsidRPr="00A06D2D">
        <w:t xml:space="preserve"> hydrological</w:t>
      </w:r>
      <w:r w:rsidR="008B4270" w:rsidRPr="00A06D2D">
        <w:t xml:space="preserve">ly </w:t>
      </w:r>
      <w:r w:rsidR="003C3D43" w:rsidRPr="00A06D2D">
        <w:t xml:space="preserve">choked </w:t>
      </w:r>
      <w:r w:rsidR="008B4270" w:rsidRPr="00A06D2D">
        <w:t>and dim</w:t>
      </w:r>
      <w:r w:rsidR="001C1659" w:rsidRPr="00A06D2D">
        <w:t>inished</w:t>
      </w:r>
      <w:r w:rsidR="008B4270">
        <w:t xml:space="preserve"> </w:t>
      </w:r>
      <w:r w:rsidR="00CC47A6">
        <w:t>from</w:t>
      </w:r>
      <w:r w:rsidR="008B4270">
        <w:t xml:space="preserve"> </w:t>
      </w:r>
      <w:r>
        <w:t xml:space="preserve">1500 </w:t>
      </w:r>
      <w:proofErr w:type="spellStart"/>
      <w:r>
        <w:t>sq</w:t>
      </w:r>
      <w:proofErr w:type="spellEnd"/>
      <w:r w:rsidR="001C1659">
        <w:t xml:space="preserve"> </w:t>
      </w:r>
      <w:r>
        <w:t xml:space="preserve">km to </w:t>
      </w:r>
      <w:r w:rsidR="001C1659">
        <w:t xml:space="preserve">an </w:t>
      </w:r>
      <w:r>
        <w:t>av</w:t>
      </w:r>
      <w:r w:rsidR="009A1742">
        <w:t>erage (av</w:t>
      </w:r>
      <w:r w:rsidR="00E3587D">
        <w:t>.</w:t>
      </w:r>
      <w:r w:rsidR="009A1742">
        <w:t>)</w:t>
      </w:r>
      <w:r>
        <w:t xml:space="preserve"> 1000 </w:t>
      </w:r>
      <w:proofErr w:type="spellStart"/>
      <w:r>
        <w:t>sq</w:t>
      </w:r>
      <w:proofErr w:type="spellEnd"/>
      <w:r w:rsidR="00EB4077">
        <w:t xml:space="preserve"> </w:t>
      </w:r>
      <w:r>
        <w:t xml:space="preserve">km </w:t>
      </w:r>
      <w:r w:rsidR="00CC47A6">
        <w:t>presently</w:t>
      </w:r>
      <w:r>
        <w:t xml:space="preserve">. The </w:t>
      </w:r>
      <w:r w:rsidR="00233E0F">
        <w:t xml:space="preserve">diminishing </w:t>
      </w:r>
      <w:r>
        <w:t xml:space="preserve"> </w:t>
      </w:r>
      <w:r w:rsidR="00E3587D">
        <w:t xml:space="preserve">lagoon’s </w:t>
      </w:r>
      <w:r>
        <w:t xml:space="preserve">size, </w:t>
      </w:r>
      <w:r w:rsidR="00E3587D">
        <w:t xml:space="preserve">water  </w:t>
      </w:r>
      <w:r>
        <w:t xml:space="preserve">volume, </w:t>
      </w:r>
      <w:r w:rsidR="00E3587D">
        <w:t xml:space="preserve">coastal </w:t>
      </w:r>
      <w:r>
        <w:t xml:space="preserve">topography, </w:t>
      </w:r>
      <w:r w:rsidR="00233E0F">
        <w:t xml:space="preserve"> is </w:t>
      </w:r>
      <w:r w:rsidR="00A06D2D">
        <w:t>ascribed</w:t>
      </w:r>
      <w:r w:rsidR="00233E0F">
        <w:t xml:space="preserve"> to </w:t>
      </w:r>
      <w:r w:rsidR="00EB4077">
        <w:t xml:space="preserve">BoB </w:t>
      </w:r>
      <w:proofErr w:type="spellStart"/>
      <w:r w:rsidR="00EB4077">
        <w:t>Cyclon</w:t>
      </w:r>
      <w:r w:rsidR="0089472A">
        <w:t>ed</w:t>
      </w:r>
      <w:proofErr w:type="spellEnd"/>
      <w:r w:rsidR="00EB4077">
        <w:t xml:space="preserve">, </w:t>
      </w:r>
      <w:r w:rsidR="00FC59C9">
        <w:t>landforms</w:t>
      </w:r>
      <w:r>
        <w:t xml:space="preserve">, </w:t>
      </w:r>
      <w:r w:rsidR="00FC59C9">
        <w:t xml:space="preserve">water bodies </w:t>
      </w:r>
      <w:r>
        <w:t xml:space="preserve">depth and stratification </w:t>
      </w:r>
      <w:r w:rsidR="00FC59C9">
        <w:t>is attributable</w:t>
      </w:r>
      <w:r>
        <w:t xml:space="preserve"> to </w:t>
      </w:r>
      <w:r w:rsidR="00EB4077">
        <w:t xml:space="preserve">a </w:t>
      </w:r>
      <w:r>
        <w:t xml:space="preserve">change in </w:t>
      </w:r>
      <w:r w:rsidR="007C5E58">
        <w:t xml:space="preserve">Climate, </w:t>
      </w:r>
      <w:r w:rsidR="00893662">
        <w:t>Regional Mean Sea Level (RMSL)</w:t>
      </w:r>
      <w:r>
        <w:t>, anthropogenic interventions</w:t>
      </w:r>
      <w:r w:rsidR="00DD56DE">
        <w:t xml:space="preserve"> upstream (U/S)</w:t>
      </w:r>
      <w:r>
        <w:t xml:space="preserve">, </w:t>
      </w:r>
      <w:r w:rsidR="00DD56DE">
        <w:t>and overexploitation of resources</w:t>
      </w:r>
      <w:r w:rsidR="007C5E58">
        <w:t xml:space="preserve"> </w:t>
      </w:r>
      <w:r>
        <w:t>(</w:t>
      </w:r>
      <w:r w:rsidR="009C2B25" w:rsidRPr="00C302D3">
        <w:rPr>
          <w:bCs/>
          <w:color w:val="00B0F0"/>
        </w:rPr>
        <w:t xml:space="preserve">CDA Report </w:t>
      </w:r>
      <w:r w:rsidR="00270AFA">
        <w:rPr>
          <w:bCs/>
          <w:color w:val="00B0F0"/>
        </w:rPr>
        <w:t>(</w:t>
      </w:r>
      <w:r w:rsidR="009C2B25" w:rsidRPr="00C302D3">
        <w:rPr>
          <w:bCs/>
          <w:color w:val="00B0F0"/>
        </w:rPr>
        <w:t>201</w:t>
      </w:r>
      <w:r w:rsidR="00270AFA">
        <w:rPr>
          <w:bCs/>
          <w:color w:val="00B0F0"/>
        </w:rPr>
        <w:t>1-13)</w:t>
      </w:r>
      <w:r w:rsidR="00813DE6">
        <w:rPr>
          <w:bCs/>
          <w:color w:val="00B0F0"/>
          <w:vertAlign w:val="superscript"/>
        </w:rPr>
        <w:t>[1]</w:t>
      </w:r>
      <w:r w:rsidR="009C2B25" w:rsidRPr="00C302D3">
        <w:rPr>
          <w:bCs/>
          <w:color w:val="00B0F0"/>
        </w:rPr>
        <w:t xml:space="preserve">, </w:t>
      </w:r>
      <w:r w:rsidR="009C2B25" w:rsidRPr="00D71BF8">
        <w:rPr>
          <w:color w:val="00B0F0"/>
        </w:rPr>
        <w:t xml:space="preserve">Mishra et al, </w:t>
      </w:r>
      <w:r w:rsidR="00813DE6">
        <w:rPr>
          <w:color w:val="00B0F0"/>
        </w:rPr>
        <w:t>2019</w:t>
      </w:r>
      <w:r w:rsidR="00642A17">
        <w:rPr>
          <w:color w:val="00B0F0"/>
          <w:vertAlign w:val="superscript"/>
        </w:rPr>
        <w:t>[2]</w:t>
      </w:r>
      <w:r w:rsidR="00813DE6">
        <w:rPr>
          <w:color w:val="00B0F0"/>
        </w:rPr>
        <w:t xml:space="preserve"> and </w:t>
      </w:r>
      <w:r w:rsidR="009C2B25" w:rsidRPr="00D71BF8">
        <w:rPr>
          <w:color w:val="00B0F0"/>
        </w:rPr>
        <w:t>2024</w:t>
      </w:r>
      <w:r w:rsidR="00642A17">
        <w:rPr>
          <w:color w:val="00B0F0"/>
          <w:vertAlign w:val="superscript"/>
        </w:rPr>
        <w:t>[3]</w:t>
      </w:r>
      <w:r w:rsidR="009C2B25">
        <w:rPr>
          <w:color w:val="00B0F0"/>
        </w:rPr>
        <w:t>;</w:t>
      </w:r>
      <w:r w:rsidR="009C2B25" w:rsidRPr="00D71BF8">
        <w:rPr>
          <w:color w:val="00B0F0"/>
        </w:rPr>
        <w:t xml:space="preserve"> </w:t>
      </w:r>
      <w:r w:rsidR="00A06D2D">
        <w:rPr>
          <w:color w:val="00B0F0"/>
        </w:rPr>
        <w:t>Lemenkova</w:t>
      </w:r>
      <w:r w:rsidR="009C2B25">
        <w:rPr>
          <w:color w:val="00B0F0"/>
        </w:rPr>
        <w:t xml:space="preserve">, P., </w:t>
      </w:r>
      <w:r w:rsidR="0089472A">
        <w:rPr>
          <w:color w:val="00B0F0"/>
        </w:rPr>
        <w:t xml:space="preserve"> </w:t>
      </w:r>
      <w:r w:rsidR="009C2B25">
        <w:rPr>
          <w:color w:val="00B0F0"/>
        </w:rPr>
        <w:t>2024</w:t>
      </w:r>
      <w:r w:rsidR="00642A17">
        <w:rPr>
          <w:color w:val="00B0F0"/>
          <w:vertAlign w:val="superscript"/>
        </w:rPr>
        <w:t>[4]</w:t>
      </w:r>
      <w:r w:rsidR="009C2B25">
        <w:rPr>
          <w:color w:val="00B0F0"/>
        </w:rPr>
        <w:t>; Ganesh et al, 2024</w:t>
      </w:r>
      <w:r w:rsidR="00642A17">
        <w:rPr>
          <w:color w:val="00B0F0"/>
          <w:vertAlign w:val="superscript"/>
        </w:rPr>
        <w:t>[5]</w:t>
      </w:r>
      <w:r w:rsidR="009C2B25">
        <w:rPr>
          <w:color w:val="00B0F0"/>
        </w:rPr>
        <w:t xml:space="preserve"> </w:t>
      </w:r>
      <w:r w:rsidR="009C2B25">
        <w:rPr>
          <w:b/>
        </w:rPr>
        <w:t>).</w:t>
      </w:r>
      <w:r>
        <w:rPr>
          <w:color w:val="00B0F0"/>
        </w:rPr>
        <w:t xml:space="preserve"> </w:t>
      </w:r>
      <w:r w:rsidRPr="00D71BF8">
        <w:rPr>
          <w:color w:val="00B0F0"/>
        </w:rPr>
        <w:t xml:space="preserve"> </w:t>
      </w:r>
    </w:p>
    <w:p w14:paraId="1546509C" w14:textId="700B1657" w:rsidR="000D6DAA" w:rsidRPr="00026C82" w:rsidRDefault="000D6DAA" w:rsidP="000D6DAA">
      <w:pPr>
        <w:spacing w:line="360" w:lineRule="auto"/>
        <w:ind w:right="-270"/>
        <w:jc w:val="both"/>
      </w:pPr>
      <w:r w:rsidRPr="00026C82">
        <w:t xml:space="preserve">Many rivers </w:t>
      </w:r>
      <w:r w:rsidR="003622AA">
        <w:t>(</w:t>
      </w:r>
      <w:r w:rsidRPr="00026C82">
        <w:t>coast</w:t>
      </w:r>
      <w:r w:rsidR="00EB4077">
        <w:t>-</w:t>
      </w:r>
      <w:r w:rsidRPr="00026C82">
        <w:t>parallel or perpendicular</w:t>
      </w:r>
      <w:r w:rsidR="003622AA">
        <w:t>)</w:t>
      </w:r>
      <w:r w:rsidRPr="00026C82">
        <w:t xml:space="preserve"> are either dead, dysfunction</w:t>
      </w:r>
      <w:r w:rsidR="00EB4077">
        <w:t>al</w:t>
      </w:r>
      <w:r w:rsidRPr="00026C82">
        <w:t xml:space="preserve"> </w:t>
      </w:r>
      <w:r w:rsidR="003622AA">
        <w:t>today</w:t>
      </w:r>
      <w:r w:rsidR="00922A25">
        <w:t xml:space="preserve">. </w:t>
      </w:r>
      <w:r>
        <w:t xml:space="preserve"> </w:t>
      </w:r>
      <w:r w:rsidRPr="00026C82">
        <w:t xml:space="preserve">The </w:t>
      </w:r>
      <w:r w:rsidR="00D56CE7">
        <w:t>a</w:t>
      </w:r>
      <w:r w:rsidR="00D56CE7" w:rsidRPr="00AB457F">
        <w:t>bandon</w:t>
      </w:r>
      <w:r w:rsidR="00EB4077">
        <w:t>ment</w:t>
      </w:r>
      <w:r w:rsidR="00965209">
        <w:t xml:space="preserve"> of</w:t>
      </w:r>
      <w:r w:rsidRPr="00AB457F">
        <w:t xml:space="preserve"> </w:t>
      </w:r>
      <w:r w:rsidR="00922A25">
        <w:t xml:space="preserve">these </w:t>
      </w:r>
      <w:r w:rsidRPr="00026C82">
        <w:t>Paleo</w:t>
      </w:r>
      <w:r>
        <w:t xml:space="preserve"> </w:t>
      </w:r>
      <w:r w:rsidRPr="00026C82">
        <w:t>channels</w:t>
      </w:r>
      <w:r w:rsidR="00D56CE7">
        <w:t>, swamps</w:t>
      </w:r>
      <w:r w:rsidRPr="00026C82">
        <w:t xml:space="preserve"> </w:t>
      </w:r>
      <w:r>
        <w:t xml:space="preserve">and buried runnels </w:t>
      </w:r>
      <w:r w:rsidR="00330188">
        <w:t>is</w:t>
      </w:r>
      <w:r w:rsidR="00071806">
        <w:t xml:space="preserve"> continuous</w:t>
      </w:r>
      <w:r w:rsidR="00965209">
        <w:t xml:space="preserve"> </w:t>
      </w:r>
      <w:r w:rsidR="0037395A">
        <w:t>in</w:t>
      </w:r>
      <w:r w:rsidR="00A856D1">
        <w:t xml:space="preserve"> the Mahanadi</w:t>
      </w:r>
      <w:r w:rsidR="00922A25">
        <w:t xml:space="preserve"> </w:t>
      </w:r>
      <w:r w:rsidR="000E5D5E">
        <w:t xml:space="preserve">lower delta </w:t>
      </w:r>
      <w:r w:rsidR="00A60FF4">
        <w:t>(</w:t>
      </w:r>
      <w:r w:rsidR="00A60FF4" w:rsidRPr="00440F6B">
        <w:rPr>
          <w:color w:val="00B0F0"/>
        </w:rPr>
        <w:t>Feng et al, 2023</w:t>
      </w:r>
      <w:r w:rsidR="00EC5BF7">
        <w:rPr>
          <w:color w:val="00B0F0"/>
          <w:vertAlign w:val="superscript"/>
        </w:rPr>
        <w:t>[6]</w:t>
      </w:r>
      <w:r w:rsidR="00A60FF4">
        <w:t>)</w:t>
      </w:r>
      <w:r w:rsidR="00A60FF4" w:rsidRPr="00026C82">
        <w:t xml:space="preserve">. </w:t>
      </w:r>
      <w:r w:rsidRPr="00026C82">
        <w:t xml:space="preserve">These </w:t>
      </w:r>
      <w:r w:rsidR="00D645CC">
        <w:t xml:space="preserve">geospatial shifts </w:t>
      </w:r>
      <w:r w:rsidR="000E5D5E">
        <w:t>of th</w:t>
      </w:r>
      <w:r w:rsidR="005833CA">
        <w:t xml:space="preserve">e </w:t>
      </w:r>
      <w:r w:rsidRPr="00026C82">
        <w:t xml:space="preserve">paleo-channels are </w:t>
      </w:r>
      <w:r w:rsidR="00D645CC">
        <w:t xml:space="preserve">the  </w:t>
      </w:r>
      <w:r w:rsidRPr="00026C82">
        <w:t>Pathar Buha</w:t>
      </w:r>
      <w:r w:rsidR="008E2940">
        <w:t>,</w:t>
      </w:r>
      <w:r w:rsidRPr="00026C82">
        <w:t xml:space="preserve"> </w:t>
      </w:r>
      <w:r w:rsidR="008E2940">
        <w:t xml:space="preserve">the </w:t>
      </w:r>
      <w:r w:rsidR="008E2940" w:rsidRPr="00026C82">
        <w:t xml:space="preserve"> Malini River, </w:t>
      </w:r>
      <w:r w:rsidRPr="00026C82">
        <w:t>and Chandrabhaga</w:t>
      </w:r>
      <w:r w:rsidR="008E2940">
        <w:t xml:space="preserve">, </w:t>
      </w:r>
      <w:r w:rsidRPr="00026C82">
        <w:t xml:space="preserve">Dhanua </w:t>
      </w:r>
      <w:r w:rsidR="005833CA">
        <w:t>rivers</w:t>
      </w:r>
      <w:r w:rsidR="008E2940">
        <w:t>,</w:t>
      </w:r>
      <w:r w:rsidR="005833CA">
        <w:t xml:space="preserve"> </w:t>
      </w:r>
      <w:r w:rsidR="003F1C3E">
        <w:t xml:space="preserve">Samang, </w:t>
      </w:r>
      <w:r w:rsidR="00AF7030">
        <w:t xml:space="preserve"> </w:t>
      </w:r>
      <w:r w:rsidR="004E07E5">
        <w:t>SAR</w:t>
      </w:r>
      <w:r w:rsidR="00EC5BF7">
        <w:t>-</w:t>
      </w:r>
      <w:r w:rsidR="003F1C3E">
        <w:t>LAKE</w:t>
      </w:r>
      <w:r w:rsidR="00D55A88">
        <w:t xml:space="preserve">, </w:t>
      </w:r>
      <w:r w:rsidRPr="00026C82">
        <w:t>East Kania and Sunamunhi River</w:t>
      </w:r>
      <w:r w:rsidR="00330188">
        <w:t>,</w:t>
      </w:r>
      <w:r>
        <w:t xml:space="preserve"> </w:t>
      </w:r>
      <w:r w:rsidR="00AF7030">
        <w:t>etc.</w:t>
      </w:r>
      <w:r w:rsidR="00330188">
        <w:t>,</w:t>
      </w:r>
      <w:r w:rsidR="00AF7030">
        <w:t xml:space="preserve"> </w:t>
      </w:r>
      <w:r>
        <w:t xml:space="preserve">due to </w:t>
      </w:r>
      <w:r w:rsidR="00330188">
        <w:t xml:space="preserve">a </w:t>
      </w:r>
      <w:r>
        <w:t xml:space="preserve">shift in </w:t>
      </w:r>
      <w:r w:rsidR="00EB4077">
        <w:t xml:space="preserve">the </w:t>
      </w:r>
      <w:r>
        <w:t xml:space="preserve">strandline and gentle sloping along </w:t>
      </w:r>
      <w:r w:rsidR="00EB4077">
        <w:t xml:space="preserve">the </w:t>
      </w:r>
      <w:r>
        <w:t>coast. (</w:t>
      </w:r>
      <w:r w:rsidR="006302E5" w:rsidRPr="006302E5">
        <w:rPr>
          <w:color w:val="00B0F0"/>
        </w:rPr>
        <w:t>Mishra et al, 2021</w:t>
      </w:r>
      <w:r w:rsidR="00981116">
        <w:rPr>
          <w:color w:val="00B0F0"/>
          <w:vertAlign w:val="superscript"/>
        </w:rPr>
        <w:t>[7]</w:t>
      </w:r>
      <w:r w:rsidR="006302E5" w:rsidRPr="006302E5">
        <w:rPr>
          <w:color w:val="00B0F0"/>
        </w:rPr>
        <w:t xml:space="preserve">, </w:t>
      </w:r>
      <w:r w:rsidRPr="00C86C98">
        <w:rPr>
          <w:color w:val="00B0F0"/>
        </w:rPr>
        <w:t>Banerji et al., 2025</w:t>
      </w:r>
      <w:r w:rsidR="003C3372">
        <w:rPr>
          <w:color w:val="00B0F0"/>
          <w:vertAlign w:val="superscript"/>
        </w:rPr>
        <w:t>[8]</w:t>
      </w:r>
      <w:r>
        <w:t xml:space="preserve">, </w:t>
      </w:r>
      <w:r w:rsidRPr="008B1B7B">
        <w:rPr>
          <w:color w:val="00B0F0"/>
        </w:rPr>
        <w:t>Sinha et al., 2025</w:t>
      </w:r>
      <w:r w:rsidR="003C3372">
        <w:rPr>
          <w:color w:val="00B0F0"/>
          <w:vertAlign w:val="superscript"/>
        </w:rPr>
        <w:t>[9]</w:t>
      </w:r>
      <w:r w:rsidR="00412451">
        <w:rPr>
          <w:color w:val="00B0F0"/>
        </w:rPr>
        <w:t>).</w:t>
      </w:r>
      <w:r w:rsidRPr="00026C82">
        <w:t xml:space="preserve">  </w:t>
      </w:r>
    </w:p>
    <w:p w14:paraId="2F2A36E0" w14:textId="395888B7" w:rsidR="004D6C58" w:rsidRPr="00F4751A" w:rsidRDefault="00DD5059" w:rsidP="00BA6EB3">
      <w:pPr>
        <w:spacing w:line="360" w:lineRule="auto"/>
        <w:ind w:right="-270"/>
        <w:jc w:val="both"/>
      </w:pPr>
      <w:r w:rsidRPr="00471FF5">
        <w:t xml:space="preserve">About the flora and fauna, </w:t>
      </w:r>
      <w:r w:rsidR="00893392" w:rsidRPr="00471FF5">
        <w:t xml:space="preserve">the </w:t>
      </w:r>
      <w:r w:rsidRPr="00471FF5">
        <w:t>Chilika lies on the</w:t>
      </w:r>
      <w:r w:rsidR="00606AE8" w:rsidRPr="00471FF5">
        <w:t xml:space="preserve"> Central Asian Flyway, a regular flying route for </w:t>
      </w:r>
      <w:r w:rsidR="00367F25" w:rsidRPr="00471FF5">
        <w:t xml:space="preserve">migratory </w:t>
      </w:r>
      <w:r w:rsidR="00893392" w:rsidRPr="00471FF5">
        <w:t>Avifaunal speci</w:t>
      </w:r>
      <w:r w:rsidR="00367F25" w:rsidRPr="00471FF5">
        <w:t xml:space="preserve">es </w:t>
      </w:r>
      <w:r w:rsidR="00606AE8" w:rsidRPr="00471FF5">
        <w:t xml:space="preserve"> from the Arctic and sub-Arctic</w:t>
      </w:r>
      <w:r w:rsidR="00A154D4" w:rsidRPr="00471FF5">
        <w:t xml:space="preserve"> and rookery</w:t>
      </w:r>
      <w:r w:rsidR="00A17832" w:rsidRPr="00471FF5">
        <w:t xml:space="preserve"> (Locally called A</w:t>
      </w:r>
      <w:r w:rsidR="002D7210" w:rsidRPr="00471FF5">
        <w:t>r</w:t>
      </w:r>
      <w:r w:rsidR="00A17832" w:rsidRPr="00471FF5">
        <w:t xml:space="preserve">ribada) </w:t>
      </w:r>
      <w:r w:rsidR="00A154D4" w:rsidRPr="00471FF5">
        <w:t xml:space="preserve"> for 641,000 nesting females </w:t>
      </w:r>
      <w:r w:rsidR="002D7210" w:rsidRPr="00471FF5">
        <w:t xml:space="preserve">by </w:t>
      </w:r>
      <w:r w:rsidR="00EB4077">
        <w:t xml:space="preserve">the </w:t>
      </w:r>
      <w:r w:rsidR="002D7210" w:rsidRPr="00471FF5">
        <w:t>1</w:t>
      </w:r>
      <w:r w:rsidR="002D7210" w:rsidRPr="00471FF5">
        <w:rPr>
          <w:vertAlign w:val="superscript"/>
        </w:rPr>
        <w:t>st</w:t>
      </w:r>
      <w:r w:rsidR="002D7210" w:rsidRPr="00471FF5">
        <w:t xml:space="preserve"> week of March </w:t>
      </w:r>
      <w:r w:rsidR="00215EDC" w:rsidRPr="00471FF5">
        <w:t xml:space="preserve">2025, harboured Olive </w:t>
      </w:r>
      <w:r w:rsidR="00A154D4" w:rsidRPr="00471FF5">
        <w:t>Rid</w:t>
      </w:r>
      <w:r w:rsidR="00EB4077">
        <w:t>le</w:t>
      </w:r>
      <w:r w:rsidR="00A154D4" w:rsidRPr="00471FF5">
        <w:t xml:space="preserve">y </w:t>
      </w:r>
      <w:r w:rsidR="00E72E3E" w:rsidRPr="00471FF5">
        <w:t xml:space="preserve">Turtles </w:t>
      </w:r>
      <w:r w:rsidR="00215EDC" w:rsidRPr="00471FF5">
        <w:t xml:space="preserve">for </w:t>
      </w:r>
      <w:r w:rsidR="001923FB" w:rsidRPr="00471FF5">
        <w:t xml:space="preserve">hatchlings </w:t>
      </w:r>
      <w:r w:rsidR="00471FF5" w:rsidRPr="00471FF5">
        <w:t xml:space="preserve">between Rushikulya mouth </w:t>
      </w:r>
      <w:r w:rsidR="00B4464D">
        <w:t xml:space="preserve">at beach ridges near </w:t>
      </w:r>
      <w:proofErr w:type="spellStart"/>
      <w:r w:rsidR="00B4464D" w:rsidRPr="00B4464D">
        <w:t>Gokhurkuda</w:t>
      </w:r>
      <w:proofErr w:type="spellEnd"/>
      <w:r w:rsidR="00B4464D" w:rsidRPr="00B4464D">
        <w:t xml:space="preserve">, </w:t>
      </w:r>
      <w:proofErr w:type="spellStart"/>
      <w:r w:rsidR="00B4464D" w:rsidRPr="00B4464D">
        <w:t>Purunabandha</w:t>
      </w:r>
      <w:proofErr w:type="spellEnd"/>
      <w:r w:rsidR="00B4464D" w:rsidRPr="00B4464D">
        <w:t xml:space="preserve">, </w:t>
      </w:r>
      <w:proofErr w:type="spellStart"/>
      <w:r w:rsidR="00B4464D" w:rsidRPr="00B4464D">
        <w:t>Kantiagada</w:t>
      </w:r>
      <w:proofErr w:type="spellEnd"/>
      <w:r w:rsidR="00B4464D">
        <w:rPr>
          <w:highlight w:val="yellow"/>
        </w:rPr>
        <w:t xml:space="preserve"> </w:t>
      </w:r>
      <w:r w:rsidR="00B4464D">
        <w:t xml:space="preserve"> and </w:t>
      </w:r>
      <w:r w:rsidR="00B4464D" w:rsidRPr="00B4464D">
        <w:t>Nuagaon</w:t>
      </w:r>
      <w:r w:rsidR="00B4464D">
        <w:t>,</w:t>
      </w:r>
      <w:r w:rsidR="001E3DB0">
        <w:t xml:space="preserve"> </w:t>
      </w:r>
      <w:r w:rsidR="001658AF">
        <w:t>by NGO’s,</w:t>
      </w:r>
      <w:r w:rsidR="00C52868">
        <w:t xml:space="preserve"> </w:t>
      </w:r>
      <w:r w:rsidR="001658AF">
        <w:t xml:space="preserve"> </w:t>
      </w:r>
      <w:r w:rsidR="001E3DB0">
        <w:t xml:space="preserve">Ganjam district, a part </w:t>
      </w:r>
      <w:r w:rsidR="00EB4077">
        <w:t>of</w:t>
      </w:r>
      <w:r w:rsidR="001E3DB0">
        <w:t xml:space="preserve"> SOC, Odisha</w:t>
      </w:r>
      <w:r w:rsidR="000C694D">
        <w:t xml:space="preserve">, </w:t>
      </w:r>
      <w:r w:rsidR="008E7F7F">
        <w:t xml:space="preserve"> </w:t>
      </w:r>
      <w:proofErr w:type="spellStart"/>
      <w:r w:rsidR="008E7F7F" w:rsidRPr="00F4751A">
        <w:t>Hindusthan</w:t>
      </w:r>
      <w:proofErr w:type="spellEnd"/>
      <w:r w:rsidR="008E7F7F" w:rsidRPr="00F4751A">
        <w:t xml:space="preserve"> </w:t>
      </w:r>
      <w:r w:rsidR="00EB4077" w:rsidRPr="00F4751A">
        <w:t>T</w:t>
      </w:r>
      <w:r w:rsidR="008E7F7F" w:rsidRPr="00F4751A">
        <w:t>imes, Feb 23, 2025 05:26 am IST</w:t>
      </w:r>
    </w:p>
    <w:p w14:paraId="537CE9FE" w14:textId="60261820" w:rsidR="00A4248B" w:rsidRDefault="000D6DAA" w:rsidP="00BA6EB3">
      <w:pPr>
        <w:spacing w:line="360" w:lineRule="auto"/>
        <w:ind w:right="-270"/>
        <w:jc w:val="both"/>
        <w:rPr>
          <w:color w:val="00B0F0"/>
        </w:rPr>
      </w:pPr>
      <w:r>
        <w:lastRenderedPageBreak/>
        <w:t xml:space="preserve"> The hydrologic study of the area started by Captain Harish after very high flood</w:t>
      </w:r>
      <w:r w:rsidR="00EB4077">
        <w:t>s</w:t>
      </w:r>
      <w:r>
        <w:t xml:space="preserve"> and severe droughts in </w:t>
      </w:r>
      <w:r w:rsidR="00EB4077">
        <w:t xml:space="preserve">the </w:t>
      </w:r>
      <w:r>
        <w:t xml:space="preserve">Mahanadi catchment area during </w:t>
      </w:r>
      <w:r w:rsidR="00EB4077">
        <w:t xml:space="preserve">the </w:t>
      </w:r>
      <w:r>
        <w:t>19</w:t>
      </w:r>
      <w:r w:rsidRPr="00EB4077">
        <w:rPr>
          <w:vertAlign w:val="superscript"/>
        </w:rPr>
        <w:t>th</w:t>
      </w:r>
      <w:r w:rsidR="00EB4077">
        <w:t xml:space="preserve"> </w:t>
      </w:r>
      <w:r>
        <w:t>century</w:t>
      </w:r>
      <w:r w:rsidR="00EB4077">
        <w:t>,</w:t>
      </w:r>
      <w:r w:rsidR="00DD2D98">
        <w:t xml:space="preserve"> but the</w:t>
      </w:r>
      <w:r>
        <w:t xml:space="preserve"> </w:t>
      </w:r>
      <w:r w:rsidR="00DD2D98">
        <w:t>Salia-Rushikulya doab is rarely studied</w:t>
      </w:r>
      <w:r>
        <w:t xml:space="preserve"> </w:t>
      </w:r>
      <w:r>
        <w:rPr>
          <w:b/>
        </w:rPr>
        <w:t>(</w:t>
      </w:r>
      <w:r w:rsidRPr="003B769E">
        <w:rPr>
          <w:bCs/>
          <w:color w:val="00B0F0"/>
        </w:rPr>
        <w:t>Mahalik, et al, 1996</w:t>
      </w:r>
      <w:r w:rsidR="001530F9">
        <w:rPr>
          <w:bCs/>
          <w:color w:val="00B0F0"/>
          <w:vertAlign w:val="superscript"/>
        </w:rPr>
        <w:t>[10]</w:t>
      </w:r>
      <w:r w:rsidRPr="003B769E">
        <w:rPr>
          <w:bCs/>
          <w:color w:val="00B0F0"/>
        </w:rPr>
        <w:t>, Syvitski et al., 2009</w:t>
      </w:r>
      <w:r w:rsidR="001530F9">
        <w:rPr>
          <w:bCs/>
          <w:color w:val="00B0F0"/>
          <w:vertAlign w:val="superscript"/>
        </w:rPr>
        <w:t>[11]</w:t>
      </w:r>
      <w:r w:rsidR="00EB4077">
        <w:rPr>
          <w:bCs/>
          <w:color w:val="00B0F0"/>
        </w:rPr>
        <w:t>;</w:t>
      </w:r>
      <w:r w:rsidRPr="003B769E">
        <w:rPr>
          <w:bCs/>
          <w:color w:val="00B0F0"/>
        </w:rPr>
        <w:t xml:space="preserve"> Sethi et al, 202</w:t>
      </w:r>
      <w:r w:rsidRPr="006C65CE">
        <w:rPr>
          <w:bCs/>
          <w:color w:val="00B0F0"/>
        </w:rPr>
        <w:t>0</w:t>
      </w:r>
      <w:r>
        <w:rPr>
          <w:b/>
        </w:rPr>
        <w:t>)</w:t>
      </w:r>
      <w:r w:rsidR="001530F9">
        <w:rPr>
          <w:b/>
          <w:vertAlign w:val="superscript"/>
        </w:rPr>
        <w:t>[12]</w:t>
      </w:r>
      <w:r>
        <w:rPr>
          <w:b/>
        </w:rPr>
        <w:t>.</w:t>
      </w:r>
      <w:r>
        <w:t xml:space="preserve"> </w:t>
      </w:r>
      <w:r w:rsidR="009E0A31" w:rsidRPr="009E0A31">
        <w:t xml:space="preserve">The </w:t>
      </w:r>
      <w:r w:rsidR="002F0C29">
        <w:t xml:space="preserve">needs </w:t>
      </w:r>
      <w:r w:rsidR="00EB4077">
        <w:t xml:space="preserve">for </w:t>
      </w:r>
      <w:r w:rsidR="002F0C29">
        <w:t xml:space="preserve">research </w:t>
      </w:r>
      <w:r w:rsidR="009E0A31" w:rsidRPr="009E0A31">
        <w:t xml:space="preserve">in the </w:t>
      </w:r>
      <w:r w:rsidR="009E6923">
        <w:t xml:space="preserve">focused </w:t>
      </w:r>
      <w:r w:rsidR="009E0A31" w:rsidRPr="009E0A31">
        <w:t>area</w:t>
      </w:r>
      <w:r w:rsidR="00EB4077">
        <w:t>s</w:t>
      </w:r>
      <w:r w:rsidR="009E0A31" w:rsidRPr="009E0A31">
        <w:t xml:space="preserve"> are</w:t>
      </w:r>
      <w:r w:rsidR="009E6923">
        <w:t xml:space="preserve">, </w:t>
      </w:r>
      <w:r w:rsidR="009E0A31" w:rsidRPr="009E0A31">
        <w:t>Deltaic Plain</w:t>
      </w:r>
      <w:r w:rsidR="009E6923">
        <w:t xml:space="preserve">, </w:t>
      </w:r>
      <w:r w:rsidR="001F09B5" w:rsidRPr="009E0A31">
        <w:t>Paleo</w:t>
      </w:r>
      <w:r w:rsidR="001F09B5">
        <w:t>-</w:t>
      </w:r>
      <w:r w:rsidR="009E0A31" w:rsidRPr="009E0A31">
        <w:t>channel</w:t>
      </w:r>
      <w:r w:rsidR="001F09B5">
        <w:t xml:space="preserve">s, </w:t>
      </w:r>
      <w:r w:rsidR="009E0A31" w:rsidRPr="009E0A31">
        <w:t xml:space="preserve"> Floodplain</w:t>
      </w:r>
      <w:r w:rsidR="001F09B5">
        <w:t xml:space="preserve">s, </w:t>
      </w:r>
      <w:r w:rsidR="009E0A31" w:rsidRPr="009E0A31">
        <w:t xml:space="preserve"> Channel</w:t>
      </w:r>
      <w:r w:rsidR="001F09B5">
        <w:t>/</w:t>
      </w:r>
      <w:r w:rsidR="009E0A31" w:rsidRPr="009E0A31">
        <w:t xml:space="preserve"> Island</w:t>
      </w:r>
      <w:r w:rsidR="00E97D34">
        <w:t>s</w:t>
      </w:r>
      <w:r w:rsidR="00446524">
        <w:t xml:space="preserve">, </w:t>
      </w:r>
      <w:r w:rsidR="009E0A31" w:rsidRPr="009E0A31">
        <w:t xml:space="preserve"> </w:t>
      </w:r>
      <w:r w:rsidR="00C41F59">
        <w:t xml:space="preserve">various </w:t>
      </w:r>
      <w:r w:rsidR="009E0A31" w:rsidRPr="009E0A31">
        <w:t>Beach</w:t>
      </w:r>
      <w:r w:rsidR="00446524">
        <w:t xml:space="preserve"> and </w:t>
      </w:r>
      <w:r w:rsidR="009E0A31" w:rsidRPr="009E0A31">
        <w:t xml:space="preserve"> Beach Ridge</w:t>
      </w:r>
      <w:r w:rsidR="00446524">
        <w:t xml:space="preserve">s, </w:t>
      </w:r>
      <w:r w:rsidR="00C41F59">
        <w:t xml:space="preserve">various </w:t>
      </w:r>
      <w:r w:rsidR="009E0A31" w:rsidRPr="009E0A31">
        <w:t>Lagoon</w:t>
      </w:r>
      <w:r w:rsidR="00C41F59">
        <w:t xml:space="preserve">, </w:t>
      </w:r>
      <w:r w:rsidR="009E0A31" w:rsidRPr="009E0A31">
        <w:t>Mud</w:t>
      </w:r>
      <w:r w:rsidR="00C41F59">
        <w:t>/Tidal</w:t>
      </w:r>
      <w:r w:rsidR="009E0A31" w:rsidRPr="009E0A31">
        <w:t xml:space="preserve"> Flat</w:t>
      </w:r>
      <w:r w:rsidR="00C41F59">
        <w:t xml:space="preserve">s, </w:t>
      </w:r>
      <w:r w:rsidR="00666F03">
        <w:t>b</w:t>
      </w:r>
      <w:r w:rsidR="009E0A31" w:rsidRPr="009E0A31">
        <w:t>ack</w:t>
      </w:r>
      <w:r w:rsidR="00666F03">
        <w:t>w</w:t>
      </w:r>
      <w:r w:rsidR="009E0A31" w:rsidRPr="009E0A31">
        <w:t>ater</w:t>
      </w:r>
      <w:r w:rsidR="00EB4077">
        <w:t xml:space="preserve">, </w:t>
      </w:r>
      <w:r w:rsidR="009E0A31" w:rsidRPr="009E0A31">
        <w:t>Dune</w:t>
      </w:r>
      <w:r w:rsidR="00EB4077">
        <w:t>,</w:t>
      </w:r>
      <w:r w:rsidR="00666F03">
        <w:t xml:space="preserve"> etc</w:t>
      </w:r>
      <w:r w:rsidR="002D00BF">
        <w:t xml:space="preserve"> in the SOC</w:t>
      </w:r>
      <w:r w:rsidR="00A07324">
        <w:t xml:space="preserve"> </w:t>
      </w:r>
      <w:r w:rsidR="00C35602">
        <w:t>(</w:t>
      </w:r>
      <w:r w:rsidR="00C35602" w:rsidRPr="007C486A">
        <w:rPr>
          <w:color w:val="00B0F0"/>
        </w:rPr>
        <w:t>Kathiravan</w:t>
      </w:r>
      <w:r w:rsidR="00666F03" w:rsidRPr="007C486A">
        <w:rPr>
          <w:color w:val="00B0F0"/>
        </w:rPr>
        <w:t xml:space="preserve"> </w:t>
      </w:r>
      <w:r w:rsidR="00C35602" w:rsidRPr="007C486A">
        <w:rPr>
          <w:color w:val="00B0F0"/>
        </w:rPr>
        <w:t>et al, 2018</w:t>
      </w:r>
      <w:r w:rsidR="007A7759">
        <w:rPr>
          <w:color w:val="00B0F0"/>
          <w:vertAlign w:val="superscript"/>
        </w:rPr>
        <w:t>[13]</w:t>
      </w:r>
      <w:r w:rsidR="00EB4077">
        <w:rPr>
          <w:color w:val="00B0F0"/>
        </w:rPr>
        <w:t>;</w:t>
      </w:r>
      <w:r w:rsidR="00C35602" w:rsidRPr="007C486A">
        <w:rPr>
          <w:color w:val="00B0F0"/>
        </w:rPr>
        <w:t xml:space="preserve"> </w:t>
      </w:r>
      <w:r w:rsidR="007C486A" w:rsidRPr="007C486A">
        <w:rPr>
          <w:color w:val="00B0F0"/>
        </w:rPr>
        <w:t>Yu et al, 2025</w:t>
      </w:r>
      <w:r w:rsidR="007A7759">
        <w:rPr>
          <w:color w:val="00B0F0"/>
          <w:vertAlign w:val="superscript"/>
        </w:rPr>
        <w:t>[14]</w:t>
      </w:r>
      <w:r w:rsidR="00BA6EB3">
        <w:rPr>
          <w:color w:val="00B0F0"/>
        </w:rPr>
        <w:t xml:space="preserve">. </w:t>
      </w:r>
    </w:p>
    <w:p w14:paraId="3C49B0F3" w14:textId="4AB0279F" w:rsidR="000B1655" w:rsidRDefault="004F2FF7" w:rsidP="00BA6EB3">
      <w:pPr>
        <w:spacing w:line="360" w:lineRule="auto"/>
        <w:ind w:right="-270"/>
        <w:jc w:val="both"/>
      </w:pPr>
      <w:proofErr w:type="spellStart"/>
      <w:r w:rsidRPr="00412451">
        <w:rPr>
          <w:color w:val="00B0F0"/>
        </w:rPr>
        <w:t>L</w:t>
      </w:r>
      <w:r w:rsidR="005C2DDE">
        <w:rPr>
          <w:color w:val="00B0F0"/>
        </w:rPr>
        <w:t>o</w:t>
      </w:r>
      <w:r w:rsidRPr="00412451">
        <w:rPr>
          <w:color w:val="00B0F0"/>
        </w:rPr>
        <w:t>veson</w:t>
      </w:r>
      <w:proofErr w:type="spellEnd"/>
      <w:r w:rsidR="00537459" w:rsidRPr="00412451">
        <w:rPr>
          <w:color w:val="00B0F0"/>
        </w:rPr>
        <w:t xml:space="preserve"> et al 2019</w:t>
      </w:r>
      <w:r w:rsidR="007A7759">
        <w:rPr>
          <w:color w:val="00B0F0"/>
          <w:vertAlign w:val="superscript"/>
        </w:rPr>
        <w:t>[15]</w:t>
      </w:r>
      <w:r w:rsidR="00537459" w:rsidRPr="00412451">
        <w:rPr>
          <w:color w:val="00B0F0"/>
        </w:rPr>
        <w:t xml:space="preserve"> </w:t>
      </w:r>
      <w:r w:rsidR="00537459" w:rsidRPr="001D3B2E">
        <w:t>reported that</w:t>
      </w:r>
      <w:r w:rsidR="00A4248B" w:rsidRPr="001D3B2E">
        <w:t xml:space="preserve"> </w:t>
      </w:r>
      <w:r w:rsidR="00F454DB">
        <w:t>the east coast of India went through</w:t>
      </w:r>
      <w:r w:rsidRPr="001D3B2E">
        <w:t xml:space="preserve"> </w:t>
      </w:r>
      <w:r w:rsidR="00EB4077">
        <w:t xml:space="preserve">a </w:t>
      </w:r>
      <w:r w:rsidRPr="001D3B2E">
        <w:t>reasonable</w:t>
      </w:r>
      <w:r w:rsidR="00A4248B" w:rsidRPr="001D3B2E">
        <w:t xml:space="preserve"> rate of </w:t>
      </w:r>
      <w:r w:rsidR="00761158" w:rsidRPr="001D3B2E">
        <w:t xml:space="preserve"> Mean Sea Level Rise (M</w:t>
      </w:r>
      <w:r w:rsidRPr="001D3B2E">
        <w:t>SLR</w:t>
      </w:r>
      <w:r w:rsidR="00761158" w:rsidRPr="001D3B2E">
        <w:t>)</w:t>
      </w:r>
      <w:r w:rsidRPr="001D3B2E">
        <w:t xml:space="preserve"> (≈</w:t>
      </w:r>
      <w:r w:rsidR="00A4248B" w:rsidRPr="001D3B2E">
        <w:t>0.88m/100 years</w:t>
      </w:r>
      <w:r w:rsidR="001C29DC" w:rsidRPr="001D3B2E">
        <w:t>)</w:t>
      </w:r>
      <w:r w:rsidR="000235B4" w:rsidRPr="001D3B2E">
        <w:t xml:space="preserve"> during post </w:t>
      </w:r>
      <w:r w:rsidR="00EB4077">
        <w:t>post-</w:t>
      </w:r>
      <w:r w:rsidR="002A1362" w:rsidRPr="001D3B2E">
        <w:t xml:space="preserve">Pleistocene period </w:t>
      </w:r>
      <w:r w:rsidR="00326D78" w:rsidRPr="001D3B2E">
        <w:t xml:space="preserve">from </w:t>
      </w:r>
      <w:r w:rsidR="00A4248B" w:rsidRPr="001D3B2E">
        <w:t>14,800 to 10,800 YBP</w:t>
      </w:r>
      <w:r w:rsidR="00326D78" w:rsidRPr="001D3B2E">
        <w:t xml:space="preserve"> (lower Holocene</w:t>
      </w:r>
      <w:r w:rsidR="00EB4077">
        <w:t>),</w:t>
      </w:r>
      <w:r w:rsidR="009E59AB" w:rsidRPr="001D3B2E">
        <w:t xml:space="preserve"> but</w:t>
      </w:r>
      <w:r w:rsidR="00A4248B" w:rsidRPr="001D3B2E">
        <w:t xml:space="preserve"> </w:t>
      </w:r>
      <w:r w:rsidR="009E59AB" w:rsidRPr="001D3B2E">
        <w:t xml:space="preserve">a sharp rise during </w:t>
      </w:r>
      <w:r w:rsidR="00EB4077">
        <w:t xml:space="preserve">the </w:t>
      </w:r>
      <w:r w:rsidR="00CB15B8" w:rsidRPr="001D3B2E">
        <w:t xml:space="preserve">early </w:t>
      </w:r>
      <w:r w:rsidR="009E59AB" w:rsidRPr="001D3B2E">
        <w:t xml:space="preserve">Holocene </w:t>
      </w:r>
      <w:r w:rsidR="00A4248B" w:rsidRPr="001D3B2E">
        <w:t>10,800 to 9,200 YBP</w:t>
      </w:r>
      <w:r w:rsidR="00CB15B8" w:rsidRPr="001D3B2E">
        <w:t xml:space="preserve"> @</w:t>
      </w:r>
      <w:r w:rsidR="00A4248B" w:rsidRPr="001D3B2E">
        <w:t xml:space="preserve"> 2.06m/100 years</w:t>
      </w:r>
      <w:r w:rsidR="000F7A41" w:rsidRPr="001D3B2E">
        <w:t xml:space="preserve"> (Early Holocene)</w:t>
      </w:r>
      <w:r w:rsidR="00A4248B" w:rsidRPr="001D3B2E">
        <w:t xml:space="preserve">. </w:t>
      </w:r>
      <w:r w:rsidR="00B73CE4" w:rsidRPr="001D3B2E">
        <w:t>Later</w:t>
      </w:r>
      <w:r w:rsidR="00EB4077">
        <w:t>,</w:t>
      </w:r>
      <w:r w:rsidR="00CB15B8" w:rsidRPr="001D3B2E">
        <w:t xml:space="preserve"> </w:t>
      </w:r>
      <w:r w:rsidR="00DC71C2" w:rsidRPr="001D3B2E">
        <w:t xml:space="preserve">the rise </w:t>
      </w:r>
      <w:r w:rsidR="00B73CE4" w:rsidRPr="001D3B2E">
        <w:t xml:space="preserve">was </w:t>
      </w:r>
      <w:r w:rsidR="00DC71C2" w:rsidRPr="001D3B2E">
        <w:t xml:space="preserve">sluggish </w:t>
      </w:r>
      <w:r w:rsidR="00B73CE4" w:rsidRPr="001D3B2E">
        <w:t xml:space="preserve">during </w:t>
      </w:r>
      <w:r w:rsidR="00EB4077">
        <w:t xml:space="preserve">the </w:t>
      </w:r>
      <w:r w:rsidR="00666FB9" w:rsidRPr="001D3B2E">
        <w:t>post-</w:t>
      </w:r>
      <w:r w:rsidR="00B73CE4" w:rsidRPr="001D3B2E">
        <w:t xml:space="preserve">Greenlandian period </w:t>
      </w:r>
      <w:r w:rsidR="00A83E4E" w:rsidRPr="001D3B2E">
        <w:t>@ ≈</w:t>
      </w:r>
      <w:r w:rsidR="00A4248B" w:rsidRPr="001D3B2E">
        <w:t xml:space="preserve"> 0.82m/100years, </w:t>
      </w:r>
      <w:r w:rsidR="00DC5BD0" w:rsidRPr="001D3B2E">
        <w:t>and thereafter there was again a steep rise @</w:t>
      </w:r>
      <w:r w:rsidR="00A4248B" w:rsidRPr="001D3B2E">
        <w:t xml:space="preserve"> 2.22m/100 years</w:t>
      </w:r>
      <w:r w:rsidR="00E90B6A" w:rsidRPr="001D3B2E">
        <w:t xml:space="preserve">. </w:t>
      </w:r>
      <w:r w:rsidR="006A7FB3" w:rsidRPr="001D3B2E">
        <w:t xml:space="preserve">The Meghalayan period of </w:t>
      </w:r>
      <w:r w:rsidR="00EB4077">
        <w:t xml:space="preserve">the </w:t>
      </w:r>
      <w:r w:rsidR="006A7FB3" w:rsidRPr="001D3B2E">
        <w:t xml:space="preserve">Holocene </w:t>
      </w:r>
      <w:r w:rsidR="00E90B6A" w:rsidRPr="001D3B2E">
        <w:t xml:space="preserve">has </w:t>
      </w:r>
      <w:r w:rsidR="00EB4077">
        <w:t>experienced</w:t>
      </w:r>
      <w:r w:rsidR="00E90B6A" w:rsidRPr="001D3B2E">
        <w:t xml:space="preserve"> five small fluctuations t</w:t>
      </w:r>
      <w:r w:rsidR="00EB4077">
        <w:t>o</w:t>
      </w:r>
      <w:r w:rsidR="00E90B6A" w:rsidRPr="001D3B2E">
        <w:t xml:space="preserve"> dat</w:t>
      </w:r>
      <w:r w:rsidR="006A7FB3" w:rsidRPr="001D3B2E">
        <w:t>e</w:t>
      </w:r>
      <w:r w:rsidR="00E90B6A" w:rsidRPr="001D3B2E">
        <w:t xml:space="preserve">. </w:t>
      </w:r>
      <w:r w:rsidR="008A7D70">
        <w:t xml:space="preserve">The coastal areas that </w:t>
      </w:r>
      <w:r w:rsidR="002C17CA">
        <w:t>were</w:t>
      </w:r>
      <w:r w:rsidR="008A7D70">
        <w:t xml:space="preserve"> inundated </w:t>
      </w:r>
      <w:r w:rsidR="00982445">
        <w:t xml:space="preserve">along </w:t>
      </w:r>
      <w:r w:rsidR="00EB4077">
        <w:t xml:space="preserve">the </w:t>
      </w:r>
      <w:r w:rsidR="00982445">
        <w:t>Indian coast w</w:t>
      </w:r>
      <w:r w:rsidR="00EB4077">
        <w:t>ere</w:t>
      </w:r>
      <w:r w:rsidR="00982445">
        <w:t xml:space="preserve"> 34906Km</w:t>
      </w:r>
      <w:r w:rsidR="00982445">
        <w:rPr>
          <w:vertAlign w:val="superscript"/>
        </w:rPr>
        <w:t>2</w:t>
      </w:r>
      <w:r w:rsidR="00982445">
        <w:t xml:space="preserve">. </w:t>
      </w:r>
      <w:r w:rsidR="00EB4077">
        <w:t>East C</w:t>
      </w:r>
      <w:r w:rsidR="00982445">
        <w:t xml:space="preserve">oasts between 1987 and 2021. </w:t>
      </w:r>
      <w:r w:rsidR="008256BB">
        <w:t xml:space="preserve">The RSLR </w:t>
      </w:r>
      <w:r w:rsidR="00B97845">
        <w:t xml:space="preserve">at Paradip </w:t>
      </w:r>
      <w:r w:rsidR="008256BB">
        <w:t xml:space="preserve">between 1987- 2021 was 0.717mm </w:t>
      </w:r>
      <w:r w:rsidR="00B97845">
        <w:t xml:space="preserve">with an annual rise </w:t>
      </w:r>
      <w:r w:rsidR="00EB4077">
        <w:t>o</w:t>
      </w:r>
      <w:r w:rsidR="00B97845">
        <w:t>f 0.108cm.</w:t>
      </w:r>
      <w:r w:rsidR="00B06EDA">
        <w:t xml:space="preserve"> (</w:t>
      </w:r>
      <w:proofErr w:type="spellStart"/>
      <w:r w:rsidR="00C83ACA" w:rsidRPr="00B94602">
        <w:rPr>
          <w:color w:val="00B0F0"/>
        </w:rPr>
        <w:t>Validya</w:t>
      </w:r>
      <w:proofErr w:type="spellEnd"/>
      <w:r w:rsidR="00C83ACA" w:rsidRPr="00B94602">
        <w:rPr>
          <w:color w:val="00B0F0"/>
        </w:rPr>
        <w:t xml:space="preserve"> et al, 2017</w:t>
      </w:r>
      <w:r w:rsidR="00D214DD">
        <w:rPr>
          <w:color w:val="00B0F0"/>
          <w:vertAlign w:val="superscript"/>
        </w:rPr>
        <w:t>[16]</w:t>
      </w:r>
      <w:r w:rsidR="00330188">
        <w:rPr>
          <w:color w:val="00B0F0"/>
        </w:rPr>
        <w:t>;</w:t>
      </w:r>
      <w:r w:rsidR="00B97845" w:rsidRPr="00B94602">
        <w:rPr>
          <w:color w:val="00B0F0"/>
        </w:rPr>
        <w:t xml:space="preserve"> </w:t>
      </w:r>
      <w:r w:rsidR="00C83ACA" w:rsidRPr="00B94602">
        <w:rPr>
          <w:color w:val="00B0F0"/>
        </w:rPr>
        <w:t>Mishra SP. 2023</w:t>
      </w:r>
      <w:r w:rsidR="00A83E47">
        <w:rPr>
          <w:color w:val="00B0F0"/>
          <w:vertAlign w:val="superscript"/>
        </w:rPr>
        <w:t>[17]</w:t>
      </w:r>
      <w:r w:rsidR="00C83ACA" w:rsidRPr="00B94602">
        <w:rPr>
          <w:color w:val="00B0F0"/>
        </w:rPr>
        <w:t xml:space="preserve">, </w:t>
      </w:r>
      <w:r w:rsidR="005B26A0">
        <w:rPr>
          <w:color w:val="00B0F0"/>
        </w:rPr>
        <w:t>Das et al, 2024</w:t>
      </w:r>
      <w:r w:rsidR="00A83E47">
        <w:rPr>
          <w:color w:val="00B0F0"/>
          <w:vertAlign w:val="superscript"/>
        </w:rPr>
        <w:t>[18]</w:t>
      </w:r>
      <w:r w:rsidR="005B26A0">
        <w:rPr>
          <w:color w:val="00B0F0"/>
        </w:rPr>
        <w:t>,</w:t>
      </w:r>
      <w:r w:rsidR="00B94602" w:rsidRPr="00B94602">
        <w:rPr>
          <w:color w:val="00B0F0"/>
        </w:rPr>
        <w:t xml:space="preserve"> </w:t>
      </w:r>
      <w:proofErr w:type="spellStart"/>
      <w:r w:rsidR="00B94602" w:rsidRPr="00B94602">
        <w:rPr>
          <w:color w:val="00B0F0"/>
        </w:rPr>
        <w:t>Puthucherril</w:t>
      </w:r>
      <w:proofErr w:type="spellEnd"/>
      <w:r w:rsidR="00B94602" w:rsidRPr="00B94602">
        <w:rPr>
          <w:color w:val="00B0F0"/>
        </w:rPr>
        <w:t xml:space="preserve"> 2025</w:t>
      </w:r>
      <w:r w:rsidR="00A83E47">
        <w:rPr>
          <w:color w:val="00B0F0"/>
          <w:vertAlign w:val="superscript"/>
        </w:rPr>
        <w:t>[19]</w:t>
      </w:r>
      <w:r w:rsidR="00B94602">
        <w:t>)</w:t>
      </w:r>
      <w:r w:rsidR="00C83ACA">
        <w:t>.</w:t>
      </w:r>
      <w:r w:rsidR="00261EA2">
        <w:t xml:space="preserve"> The districts of Ganjam, Puri, Jagatsinghpur, </w:t>
      </w:r>
      <w:r w:rsidR="00811E0C">
        <w:t>Kendrapada</w:t>
      </w:r>
      <w:r w:rsidR="00EB4077">
        <w:t>,</w:t>
      </w:r>
      <w:r w:rsidR="008060F1">
        <w:t xml:space="preserve"> etc</w:t>
      </w:r>
      <w:r w:rsidR="00EB4077">
        <w:t>,</w:t>
      </w:r>
      <w:r w:rsidR="008060F1">
        <w:t xml:space="preserve"> have </w:t>
      </w:r>
      <w:r w:rsidR="00EB4077">
        <w:t xml:space="preserve">a </w:t>
      </w:r>
      <w:r w:rsidR="008060F1">
        <w:t>potential threat to RSLR</w:t>
      </w:r>
      <w:r w:rsidR="00811E0C">
        <w:t xml:space="preserve"> </w:t>
      </w:r>
      <w:r w:rsidR="00A07E2B">
        <w:t xml:space="preserve">and shall be </w:t>
      </w:r>
      <w:r w:rsidR="00EB4077">
        <w:t xml:space="preserve">a </w:t>
      </w:r>
      <w:r w:rsidR="00A07E2B">
        <w:t xml:space="preserve">menace to create risk </w:t>
      </w:r>
      <w:r w:rsidR="00236AAF">
        <w:t xml:space="preserve">of inundation </w:t>
      </w:r>
      <w:r w:rsidR="00A07E2B">
        <w:t xml:space="preserve">even for the coming </w:t>
      </w:r>
      <w:r w:rsidR="00BB41B6">
        <w:t>generations</w:t>
      </w:r>
      <w:r w:rsidR="00655334">
        <w:t xml:space="preserve"> (</w:t>
      </w:r>
      <w:bookmarkStart w:id="1" w:name="_Hlk206833842"/>
      <w:r w:rsidR="00655334" w:rsidRPr="000B1655">
        <w:rPr>
          <w:color w:val="00B0F0"/>
        </w:rPr>
        <w:t>FE&amp;CC, GO</w:t>
      </w:r>
      <w:r w:rsidR="007C1CDD" w:rsidRPr="000B1655">
        <w:rPr>
          <w:color w:val="00B0F0"/>
        </w:rPr>
        <w:t>O</w:t>
      </w:r>
      <w:bookmarkEnd w:id="1"/>
      <w:r w:rsidR="00AE373D">
        <w:rPr>
          <w:color w:val="00B0F0"/>
          <w:vertAlign w:val="superscript"/>
        </w:rPr>
        <w:t>[20]</w:t>
      </w:r>
      <w:r w:rsidR="007C1CDD">
        <w:t>)</w:t>
      </w:r>
      <w:r w:rsidR="00BB41B6">
        <w:t xml:space="preserve">. </w:t>
      </w:r>
      <w:r w:rsidR="00FE2491">
        <w:t xml:space="preserve"> </w:t>
      </w:r>
    </w:p>
    <w:p w14:paraId="2E21D204" w14:textId="77777777" w:rsidR="001453DA" w:rsidRPr="00511097" w:rsidRDefault="001453DA" w:rsidP="001453DA">
      <w:pPr>
        <w:spacing w:line="360" w:lineRule="auto"/>
        <w:ind w:right="-270"/>
        <w:rPr>
          <w:bCs/>
          <w:color w:val="000000"/>
        </w:rPr>
      </w:pPr>
      <w:r>
        <w:rPr>
          <w:b/>
          <w:color w:val="000000"/>
        </w:rPr>
        <w:t>The Objectives:</w:t>
      </w:r>
      <w:r>
        <w:rPr>
          <w:b/>
          <w:color w:val="000000"/>
        </w:rPr>
        <w:br/>
      </w:r>
      <w:r w:rsidRPr="00511097">
        <w:rPr>
          <w:bCs/>
          <w:color w:val="000000"/>
        </w:rPr>
        <w:t xml:space="preserve">The Objectives are </w:t>
      </w:r>
    </w:p>
    <w:p w14:paraId="62829C52" w14:textId="54C1A5F9" w:rsidR="001453DA" w:rsidRPr="00452171" w:rsidRDefault="001453DA" w:rsidP="001453DA">
      <w:pPr>
        <w:pStyle w:val="ListParagraph"/>
        <w:numPr>
          <w:ilvl w:val="0"/>
          <w:numId w:val="9"/>
        </w:numPr>
        <w:spacing w:line="360" w:lineRule="auto"/>
        <w:ind w:right="-270"/>
        <w:jc w:val="both"/>
        <w:rPr>
          <w:bCs/>
          <w:color w:val="000000"/>
          <w:highlight w:val="yellow"/>
        </w:rPr>
      </w:pPr>
      <w:r w:rsidRPr="00452171">
        <w:rPr>
          <w:bCs/>
          <w:color w:val="000000"/>
          <w:highlight w:val="yellow"/>
        </w:rPr>
        <w:t xml:space="preserve">The </w:t>
      </w:r>
      <w:r w:rsidR="005269CC" w:rsidRPr="00452171">
        <w:rPr>
          <w:bCs/>
          <w:color w:val="000000"/>
          <w:highlight w:val="yellow"/>
        </w:rPr>
        <w:t xml:space="preserve">change detection evaluation of </w:t>
      </w:r>
      <w:r w:rsidR="00016C99" w:rsidRPr="00452171">
        <w:rPr>
          <w:bCs/>
          <w:color w:val="000000"/>
          <w:highlight w:val="yellow"/>
        </w:rPr>
        <w:t xml:space="preserve">coastal landforms and shoreline positions </w:t>
      </w:r>
      <w:r w:rsidR="005269CC" w:rsidRPr="00452171">
        <w:rPr>
          <w:bCs/>
          <w:color w:val="000000"/>
          <w:highlight w:val="yellow"/>
        </w:rPr>
        <w:t xml:space="preserve">using </w:t>
      </w:r>
      <w:r w:rsidRPr="00452171">
        <w:rPr>
          <w:bCs/>
          <w:color w:val="000000"/>
          <w:highlight w:val="yellow"/>
        </w:rPr>
        <w:t xml:space="preserve">GIS/RS </w:t>
      </w:r>
      <w:r w:rsidR="005269CC" w:rsidRPr="00452171">
        <w:rPr>
          <w:bCs/>
          <w:color w:val="000000"/>
          <w:highlight w:val="yellow"/>
        </w:rPr>
        <w:t>a</w:t>
      </w:r>
      <w:r w:rsidR="00FA0656" w:rsidRPr="00452171">
        <w:rPr>
          <w:bCs/>
          <w:color w:val="000000"/>
          <w:highlight w:val="yellow"/>
        </w:rPr>
        <w:t xml:space="preserve">long </w:t>
      </w:r>
      <w:r w:rsidR="00EB4077" w:rsidRPr="00452171">
        <w:rPr>
          <w:bCs/>
          <w:color w:val="000000"/>
          <w:highlight w:val="yellow"/>
        </w:rPr>
        <w:t xml:space="preserve">the </w:t>
      </w:r>
      <w:r w:rsidR="00FA0656" w:rsidRPr="00452171">
        <w:rPr>
          <w:bCs/>
          <w:color w:val="000000"/>
          <w:highlight w:val="yellow"/>
        </w:rPr>
        <w:t>South Odisha Coast (SOC)</w:t>
      </w:r>
      <w:r w:rsidR="00F74F95" w:rsidRPr="00452171">
        <w:rPr>
          <w:bCs/>
          <w:color w:val="000000"/>
          <w:highlight w:val="yellow"/>
        </w:rPr>
        <w:t>.</w:t>
      </w:r>
    </w:p>
    <w:p w14:paraId="4A55D824" w14:textId="4E4310B4" w:rsidR="004D6E0F" w:rsidRPr="00452171" w:rsidRDefault="00EB2716" w:rsidP="00A1209E">
      <w:pPr>
        <w:pStyle w:val="ListParagraph"/>
        <w:numPr>
          <w:ilvl w:val="0"/>
          <w:numId w:val="9"/>
        </w:numPr>
        <w:spacing w:line="360" w:lineRule="auto"/>
        <w:ind w:right="-270"/>
        <w:jc w:val="both"/>
        <w:rPr>
          <w:bCs/>
          <w:color w:val="000000"/>
          <w:highlight w:val="yellow"/>
        </w:rPr>
      </w:pPr>
      <w:r w:rsidRPr="00452171">
        <w:rPr>
          <w:bCs/>
          <w:color w:val="000000"/>
          <w:highlight w:val="yellow"/>
        </w:rPr>
        <w:t xml:space="preserve">The </w:t>
      </w:r>
      <w:r w:rsidR="00B90799" w:rsidRPr="00452171">
        <w:rPr>
          <w:bCs/>
          <w:color w:val="000000"/>
          <w:highlight w:val="yellow"/>
        </w:rPr>
        <w:t xml:space="preserve">appraisal of the </w:t>
      </w:r>
      <w:r w:rsidRPr="00452171">
        <w:rPr>
          <w:bCs/>
          <w:color w:val="000000"/>
          <w:highlight w:val="yellow"/>
        </w:rPr>
        <w:t>status of flow, land use and surface characteristic</w:t>
      </w:r>
      <w:r w:rsidR="00B90799" w:rsidRPr="00452171">
        <w:rPr>
          <w:bCs/>
          <w:color w:val="000000"/>
          <w:highlight w:val="yellow"/>
        </w:rPr>
        <w:t xml:space="preserve"> </w:t>
      </w:r>
      <w:r w:rsidR="0058114A" w:rsidRPr="00452171">
        <w:rPr>
          <w:bCs/>
          <w:color w:val="000000"/>
          <w:highlight w:val="yellow"/>
        </w:rPr>
        <w:t>various drains inflowing the Makara, Salia and the Rushikulya basin.</w:t>
      </w:r>
    </w:p>
    <w:p w14:paraId="5D2A8BDE" w14:textId="29B4F70E" w:rsidR="001453DA" w:rsidRPr="00452171" w:rsidRDefault="00F74F95" w:rsidP="00A1209E">
      <w:pPr>
        <w:pStyle w:val="ListParagraph"/>
        <w:numPr>
          <w:ilvl w:val="0"/>
          <w:numId w:val="9"/>
        </w:numPr>
        <w:spacing w:line="360" w:lineRule="auto"/>
        <w:ind w:right="-270"/>
        <w:jc w:val="both"/>
        <w:rPr>
          <w:bCs/>
          <w:color w:val="000000"/>
          <w:highlight w:val="yellow"/>
        </w:rPr>
      </w:pPr>
      <w:r w:rsidRPr="00452171">
        <w:rPr>
          <w:bCs/>
          <w:color w:val="000000"/>
          <w:highlight w:val="yellow"/>
        </w:rPr>
        <w:t>T</w:t>
      </w:r>
      <w:r w:rsidR="001453DA" w:rsidRPr="00452171">
        <w:rPr>
          <w:bCs/>
          <w:color w:val="000000"/>
          <w:highlight w:val="yellow"/>
        </w:rPr>
        <w:t xml:space="preserve">o assess </w:t>
      </w:r>
      <w:proofErr w:type="spellStart"/>
      <w:r w:rsidR="0058114A" w:rsidRPr="00452171">
        <w:rPr>
          <w:bCs/>
          <w:color w:val="000000"/>
          <w:highlight w:val="yellow"/>
        </w:rPr>
        <w:t>the</w:t>
      </w:r>
      <w:r w:rsidR="00A9729D" w:rsidRPr="00452171">
        <w:rPr>
          <w:bCs/>
          <w:color w:val="000000"/>
          <w:highlight w:val="yellow"/>
        </w:rPr>
        <w:t>geospatial</w:t>
      </w:r>
      <w:proofErr w:type="spellEnd"/>
      <w:r w:rsidR="00A9729D" w:rsidRPr="00452171">
        <w:rPr>
          <w:bCs/>
          <w:color w:val="000000"/>
          <w:highlight w:val="yellow"/>
        </w:rPr>
        <w:t xml:space="preserve"> </w:t>
      </w:r>
      <w:r w:rsidR="0058114A" w:rsidRPr="00452171">
        <w:rPr>
          <w:bCs/>
          <w:color w:val="000000"/>
          <w:highlight w:val="yellow"/>
        </w:rPr>
        <w:t xml:space="preserve"> </w:t>
      </w:r>
      <w:r w:rsidR="00A9729D" w:rsidRPr="00452171">
        <w:rPr>
          <w:bCs/>
          <w:color w:val="000000"/>
          <w:highlight w:val="yellow"/>
        </w:rPr>
        <w:t>changes of Land use and surficial various indices</w:t>
      </w:r>
      <w:r w:rsidR="00AB255D" w:rsidRPr="00452171">
        <w:rPr>
          <w:bCs/>
          <w:color w:val="000000"/>
          <w:highlight w:val="yellow"/>
        </w:rPr>
        <w:t xml:space="preserve"> of the coastal reaches mainly concentrating on </w:t>
      </w:r>
      <w:r w:rsidR="00A9729D" w:rsidRPr="00452171">
        <w:rPr>
          <w:bCs/>
          <w:color w:val="000000"/>
          <w:highlight w:val="yellow"/>
        </w:rPr>
        <w:t xml:space="preserve"> </w:t>
      </w:r>
      <w:r w:rsidR="001453DA" w:rsidRPr="00452171">
        <w:rPr>
          <w:bCs/>
          <w:color w:val="000000"/>
          <w:highlight w:val="yellow"/>
        </w:rPr>
        <w:t xml:space="preserve">the Makara,  Salia and the Rushikulya </w:t>
      </w:r>
      <w:r w:rsidR="005C7B38" w:rsidRPr="00452171">
        <w:rPr>
          <w:bCs/>
          <w:color w:val="000000"/>
          <w:highlight w:val="yellow"/>
        </w:rPr>
        <w:t xml:space="preserve">Rivers whose vegetation has changed in last 20years during the </w:t>
      </w:r>
      <w:r w:rsidR="001453DA" w:rsidRPr="00452171">
        <w:rPr>
          <w:bCs/>
          <w:color w:val="000000"/>
          <w:highlight w:val="yellow"/>
        </w:rPr>
        <w:t>Anthropocene epoch.</w:t>
      </w:r>
    </w:p>
    <w:p w14:paraId="13B7E19D" w14:textId="77777777" w:rsidR="009624AC" w:rsidRDefault="009624AC" w:rsidP="009624AC">
      <w:pPr>
        <w:spacing w:line="360" w:lineRule="auto"/>
        <w:ind w:right="-270"/>
        <w:jc w:val="both"/>
        <w:rPr>
          <w:b/>
          <w:bCs/>
          <w:color w:val="000000"/>
        </w:rPr>
      </w:pPr>
      <w:r w:rsidRPr="006B1255">
        <w:rPr>
          <w:b/>
          <w:bCs/>
          <w:color w:val="000000"/>
        </w:rPr>
        <w:t xml:space="preserve">Highlights: </w:t>
      </w:r>
    </w:p>
    <w:p w14:paraId="105702D4" w14:textId="77777777" w:rsidR="009624AC" w:rsidRDefault="009624AC" w:rsidP="009624AC">
      <w:pPr>
        <w:pStyle w:val="ListParagraph"/>
        <w:numPr>
          <w:ilvl w:val="0"/>
          <w:numId w:val="15"/>
        </w:numPr>
        <w:spacing w:line="360" w:lineRule="auto"/>
        <w:ind w:right="-270"/>
        <w:jc w:val="both"/>
        <w:rPr>
          <w:color w:val="000000"/>
        </w:rPr>
      </w:pPr>
      <w:r>
        <w:rPr>
          <w:color w:val="000000"/>
        </w:rPr>
        <w:t>The rivers emerging from the Eastern Ghats Belt (EGBH) hills along south Odisha are small, low gradient, serpentine and have zero delta.</w:t>
      </w:r>
    </w:p>
    <w:p w14:paraId="75143ABB" w14:textId="77777777" w:rsidR="009624AC" w:rsidRDefault="009624AC" w:rsidP="009624AC">
      <w:pPr>
        <w:pStyle w:val="ListParagraph"/>
        <w:numPr>
          <w:ilvl w:val="0"/>
          <w:numId w:val="15"/>
        </w:numPr>
        <w:spacing w:line="360" w:lineRule="auto"/>
        <w:ind w:right="-270"/>
        <w:jc w:val="both"/>
        <w:rPr>
          <w:color w:val="000000"/>
        </w:rPr>
      </w:pPr>
      <w:r w:rsidRPr="00906420">
        <w:rPr>
          <w:color w:val="000000"/>
        </w:rPr>
        <w:t xml:space="preserve">The South Mahanadi delta </w:t>
      </w:r>
      <w:r>
        <w:rPr>
          <w:color w:val="000000"/>
        </w:rPr>
        <w:t xml:space="preserve">(SMD) </w:t>
      </w:r>
      <w:r w:rsidRPr="00906420">
        <w:rPr>
          <w:color w:val="000000"/>
        </w:rPr>
        <w:t xml:space="preserve">has extended southerly </w:t>
      </w:r>
      <w:r>
        <w:rPr>
          <w:color w:val="000000"/>
        </w:rPr>
        <w:t>till</w:t>
      </w:r>
      <w:r w:rsidRPr="00906420">
        <w:rPr>
          <w:color w:val="000000"/>
        </w:rPr>
        <w:t xml:space="preserve"> </w:t>
      </w:r>
      <w:r>
        <w:rPr>
          <w:color w:val="000000"/>
        </w:rPr>
        <w:t xml:space="preserve">the </w:t>
      </w:r>
      <w:r w:rsidRPr="00906420">
        <w:rPr>
          <w:color w:val="000000"/>
        </w:rPr>
        <w:t>Makara</w:t>
      </w:r>
      <w:r>
        <w:rPr>
          <w:color w:val="000000"/>
        </w:rPr>
        <w:t xml:space="preserve"> River,  but not</w:t>
      </w:r>
      <w:r w:rsidRPr="00906420">
        <w:rPr>
          <w:color w:val="000000"/>
        </w:rPr>
        <w:t xml:space="preserve"> </w:t>
      </w:r>
      <w:r>
        <w:rPr>
          <w:color w:val="000000"/>
        </w:rPr>
        <w:t xml:space="preserve">the right bank of the </w:t>
      </w:r>
      <w:r w:rsidRPr="00906420">
        <w:rPr>
          <w:color w:val="000000"/>
        </w:rPr>
        <w:t>Daya</w:t>
      </w:r>
      <w:r>
        <w:rPr>
          <w:color w:val="000000"/>
        </w:rPr>
        <w:t xml:space="preserve"> River.</w:t>
      </w:r>
    </w:p>
    <w:p w14:paraId="241E0F39" w14:textId="77777777" w:rsidR="009624AC" w:rsidRDefault="009624AC" w:rsidP="009624AC">
      <w:pPr>
        <w:pStyle w:val="ListParagraph"/>
        <w:numPr>
          <w:ilvl w:val="0"/>
          <w:numId w:val="15"/>
        </w:numPr>
        <w:spacing w:line="360" w:lineRule="auto"/>
        <w:ind w:right="-270"/>
        <w:jc w:val="both"/>
        <w:rPr>
          <w:color w:val="000000"/>
        </w:rPr>
      </w:pPr>
      <w:r w:rsidRPr="000C706E">
        <w:rPr>
          <w:color w:val="000000"/>
        </w:rPr>
        <w:lastRenderedPageBreak/>
        <w:t xml:space="preserve">The terrain was made bald by people with erosional/depositional  coast by the surging population, and Bay of Bengal (BoB) disturbances,  shifting landward </w:t>
      </w:r>
      <w:r>
        <w:rPr>
          <w:color w:val="000000"/>
        </w:rPr>
        <w:t xml:space="preserve">the </w:t>
      </w:r>
      <w:r w:rsidRPr="000C706E">
        <w:rPr>
          <w:color w:val="000000"/>
        </w:rPr>
        <w:t>resettlement</w:t>
      </w:r>
      <w:r>
        <w:rPr>
          <w:color w:val="000000"/>
        </w:rPr>
        <w:t>s.</w:t>
      </w:r>
    </w:p>
    <w:p w14:paraId="303AB7C7" w14:textId="77777777" w:rsidR="009624AC" w:rsidRPr="000C706E" w:rsidRDefault="009624AC" w:rsidP="009624AC">
      <w:pPr>
        <w:pStyle w:val="ListParagraph"/>
        <w:numPr>
          <w:ilvl w:val="0"/>
          <w:numId w:val="15"/>
        </w:numPr>
        <w:spacing w:line="360" w:lineRule="auto"/>
        <w:ind w:right="-270"/>
        <w:jc w:val="both"/>
        <w:rPr>
          <w:color w:val="000000"/>
        </w:rPr>
      </w:pPr>
      <w:r w:rsidRPr="000C706E">
        <w:rPr>
          <w:color w:val="000000"/>
        </w:rPr>
        <w:t xml:space="preserve">There exists regular transgression of the coasts, </w:t>
      </w:r>
      <w:r>
        <w:rPr>
          <w:color w:val="000000"/>
        </w:rPr>
        <w:t>paucity of fish resources,  have invited migration, marginalisation and societal transformations etc.</w:t>
      </w:r>
      <w:r w:rsidRPr="000C706E">
        <w:rPr>
          <w:color w:val="000000"/>
        </w:rPr>
        <w:t xml:space="preserve"> </w:t>
      </w:r>
      <w:proofErr w:type="spellStart"/>
      <w:r>
        <w:rPr>
          <w:color w:val="000000"/>
        </w:rPr>
        <w:t>alongwith</w:t>
      </w:r>
      <w:proofErr w:type="spellEnd"/>
      <w:r>
        <w:rPr>
          <w:color w:val="000000"/>
        </w:rPr>
        <w:t xml:space="preserve"> </w:t>
      </w:r>
      <w:r w:rsidRPr="000C706E">
        <w:rPr>
          <w:color w:val="000000"/>
        </w:rPr>
        <w:t xml:space="preserve">present-day </w:t>
      </w:r>
      <w:r>
        <w:rPr>
          <w:color w:val="000000"/>
        </w:rPr>
        <w:t>e</w:t>
      </w:r>
      <w:r w:rsidRPr="000C706E">
        <w:rPr>
          <w:color w:val="000000"/>
        </w:rPr>
        <w:t xml:space="preserve">rosional </w:t>
      </w:r>
      <w:r>
        <w:rPr>
          <w:color w:val="000000"/>
        </w:rPr>
        <w:t xml:space="preserve">SOC </w:t>
      </w:r>
      <w:r w:rsidRPr="000C706E">
        <w:rPr>
          <w:color w:val="000000"/>
        </w:rPr>
        <w:t>coastline and rarely depositional.</w:t>
      </w:r>
    </w:p>
    <w:p w14:paraId="57A91E5D" w14:textId="77777777" w:rsidR="009624AC" w:rsidRPr="00906420" w:rsidRDefault="009624AC" w:rsidP="009624AC">
      <w:pPr>
        <w:pStyle w:val="ListParagraph"/>
        <w:numPr>
          <w:ilvl w:val="0"/>
          <w:numId w:val="15"/>
        </w:numPr>
        <w:spacing w:line="360" w:lineRule="auto"/>
        <w:ind w:right="-270"/>
        <w:jc w:val="both"/>
        <w:rPr>
          <w:color w:val="000000"/>
        </w:rPr>
      </w:pPr>
      <w:r>
        <w:rPr>
          <w:color w:val="000000"/>
        </w:rPr>
        <w:t>The impacts of Anthropocene stresses along the coastal interface due to Indian Rare Earth Limited, the Gopalpur port, agglomeration of townships and widening of the NH16, etc.</w:t>
      </w:r>
    </w:p>
    <w:p w14:paraId="2BA131F9" w14:textId="7D242B22" w:rsidR="00E62F02" w:rsidRDefault="00E62F02" w:rsidP="00E62F02">
      <w:pPr>
        <w:spacing w:line="360" w:lineRule="auto"/>
        <w:jc w:val="both"/>
        <w:rPr>
          <w:b/>
          <w:bCs/>
          <w:color w:val="000000"/>
        </w:rPr>
      </w:pPr>
      <w:r w:rsidRPr="006F608B">
        <w:rPr>
          <w:b/>
          <w:bCs/>
          <w:color w:val="000000"/>
        </w:rPr>
        <w:t>Methodology:</w:t>
      </w:r>
    </w:p>
    <w:p w14:paraId="6206DD38" w14:textId="43EDFF29" w:rsidR="00E62F02" w:rsidRDefault="00E62F02" w:rsidP="00E62F02">
      <w:pPr>
        <w:spacing w:line="360" w:lineRule="auto"/>
        <w:ind w:right="-270"/>
        <w:jc w:val="both"/>
        <w:rPr>
          <w:b/>
          <w:color w:val="00B0F0"/>
        </w:rPr>
      </w:pPr>
      <w:r>
        <w:rPr>
          <w:bCs/>
          <w:color w:val="000000"/>
        </w:rPr>
        <w:t xml:space="preserve">About </w:t>
      </w:r>
      <w:r w:rsidRPr="00EA7F4F">
        <w:rPr>
          <w:bCs/>
          <w:color w:val="000000"/>
        </w:rPr>
        <w:t xml:space="preserve"> 52 drains </w:t>
      </w:r>
      <w:r>
        <w:rPr>
          <w:bCs/>
          <w:color w:val="000000"/>
        </w:rPr>
        <w:t xml:space="preserve">(large or small) </w:t>
      </w:r>
      <w:r w:rsidRPr="00EA7F4F">
        <w:rPr>
          <w:bCs/>
          <w:color w:val="000000"/>
        </w:rPr>
        <w:t xml:space="preserve">are draining to the </w:t>
      </w:r>
      <w:r>
        <w:rPr>
          <w:bCs/>
          <w:color w:val="000000"/>
        </w:rPr>
        <w:t>≈</w:t>
      </w:r>
      <w:r w:rsidRPr="00EA7F4F">
        <w:rPr>
          <w:bCs/>
          <w:color w:val="000000"/>
        </w:rPr>
        <w:t>1000Km</w:t>
      </w:r>
      <w:r w:rsidRPr="00EA7F4F">
        <w:rPr>
          <w:bCs/>
          <w:color w:val="000000"/>
          <w:vertAlign w:val="superscript"/>
        </w:rPr>
        <w:t>2</w:t>
      </w:r>
      <w:r w:rsidRPr="00EA7F4F">
        <w:rPr>
          <w:bCs/>
          <w:color w:val="000000"/>
        </w:rPr>
        <w:t xml:space="preserve"> </w:t>
      </w:r>
      <w:r>
        <w:rPr>
          <w:bCs/>
          <w:color w:val="000000"/>
        </w:rPr>
        <w:t xml:space="preserve">water </w:t>
      </w:r>
      <w:r w:rsidRPr="00EA7F4F">
        <w:rPr>
          <w:bCs/>
          <w:color w:val="000000"/>
        </w:rPr>
        <w:t>spread</w:t>
      </w:r>
      <w:r w:rsidR="00EB4077">
        <w:rPr>
          <w:bCs/>
          <w:color w:val="000000"/>
        </w:rPr>
        <w:t>;</w:t>
      </w:r>
      <w:r w:rsidRPr="00EA7F4F">
        <w:rPr>
          <w:bCs/>
          <w:color w:val="000000"/>
        </w:rPr>
        <w:t xml:space="preserve"> the Chilika lagoon </w:t>
      </w:r>
      <w:r>
        <w:rPr>
          <w:bCs/>
          <w:color w:val="000000"/>
        </w:rPr>
        <w:t>carries ≈</w:t>
      </w:r>
      <w:r w:rsidRPr="00EA7F4F">
        <w:rPr>
          <w:bCs/>
          <w:color w:val="000000"/>
        </w:rPr>
        <w:t xml:space="preserve">8% of </w:t>
      </w:r>
      <w:r w:rsidR="00EB4077">
        <w:rPr>
          <w:bCs/>
          <w:color w:val="000000"/>
        </w:rPr>
        <w:t xml:space="preserve">the </w:t>
      </w:r>
      <w:r>
        <w:rPr>
          <w:bCs/>
          <w:color w:val="000000"/>
        </w:rPr>
        <w:t xml:space="preserve">total </w:t>
      </w:r>
      <w:r w:rsidRPr="00EA7F4F">
        <w:rPr>
          <w:bCs/>
          <w:color w:val="000000"/>
        </w:rPr>
        <w:t>flow of the Mahanadi System.</w:t>
      </w:r>
      <w:r>
        <w:rPr>
          <w:bCs/>
          <w:color w:val="000000"/>
        </w:rPr>
        <w:t xml:space="preserve"> </w:t>
      </w:r>
      <w:r w:rsidRPr="003B0053">
        <w:rPr>
          <w:bCs/>
          <w:color w:val="000000"/>
        </w:rPr>
        <w:t>A</w:t>
      </w:r>
      <w:r w:rsidR="00EB4077">
        <w:rPr>
          <w:bCs/>
          <w:color w:val="000000"/>
        </w:rPr>
        <w:t>n a</w:t>
      </w:r>
      <w:r w:rsidRPr="003B0053">
        <w:rPr>
          <w:bCs/>
          <w:color w:val="000000"/>
        </w:rPr>
        <w:t>ttempt has been made to measure the local catchment area of the major drain</w:t>
      </w:r>
      <w:r>
        <w:rPr>
          <w:bCs/>
          <w:color w:val="000000"/>
        </w:rPr>
        <w:t xml:space="preserve">age system </w:t>
      </w:r>
      <w:r w:rsidRPr="003B0053">
        <w:rPr>
          <w:bCs/>
          <w:color w:val="000000"/>
        </w:rPr>
        <w:t xml:space="preserve"> (Ratnachira, Nuna and Makara) d</w:t>
      </w:r>
      <w:r w:rsidR="00EB4077">
        <w:rPr>
          <w:bCs/>
          <w:color w:val="000000"/>
        </w:rPr>
        <w:t>rain</w:t>
      </w:r>
      <w:r w:rsidRPr="003B0053">
        <w:rPr>
          <w:bCs/>
          <w:color w:val="000000"/>
        </w:rPr>
        <w:t xml:space="preserve">ing to the Chilika lagoon. </w:t>
      </w:r>
      <w:r>
        <w:rPr>
          <w:bCs/>
          <w:color w:val="000000"/>
        </w:rPr>
        <w:t xml:space="preserve">(Table 1) Two cuts at Gabakund and Mangala are dredged to </w:t>
      </w:r>
      <w:r w:rsidR="00EB4077">
        <w:rPr>
          <w:bCs/>
          <w:color w:val="000000"/>
        </w:rPr>
        <w:t xml:space="preserve">the </w:t>
      </w:r>
      <w:r>
        <w:rPr>
          <w:bCs/>
          <w:color w:val="000000"/>
        </w:rPr>
        <w:t>BoB</w:t>
      </w:r>
      <w:r w:rsidR="00EB4077">
        <w:rPr>
          <w:bCs/>
          <w:color w:val="000000"/>
        </w:rPr>
        <w:t>,</w:t>
      </w:r>
      <w:r>
        <w:rPr>
          <w:bCs/>
          <w:color w:val="000000"/>
        </w:rPr>
        <w:t xml:space="preserve"> </w:t>
      </w:r>
      <w:r w:rsidR="00EB4077">
        <w:rPr>
          <w:bCs/>
          <w:color w:val="000000"/>
        </w:rPr>
        <w:t>which</w:t>
      </w:r>
      <w:r>
        <w:rPr>
          <w:bCs/>
          <w:color w:val="000000"/>
        </w:rPr>
        <w:t xml:space="preserve"> ameliorates </w:t>
      </w:r>
      <w:r w:rsidR="00EB4077">
        <w:rPr>
          <w:bCs/>
          <w:color w:val="000000"/>
        </w:rPr>
        <w:t xml:space="preserve">the </w:t>
      </w:r>
      <w:r>
        <w:rPr>
          <w:bCs/>
          <w:color w:val="000000"/>
        </w:rPr>
        <w:t xml:space="preserve">flood havoc of Puri. </w:t>
      </w:r>
      <w:r w:rsidRPr="003B0053">
        <w:rPr>
          <w:bCs/>
          <w:color w:val="000000"/>
        </w:rPr>
        <w:t xml:space="preserve"> </w:t>
      </w:r>
      <w:r>
        <w:rPr>
          <w:b/>
          <w:color w:val="000000"/>
        </w:rPr>
        <w:t>(</w:t>
      </w:r>
      <w:r w:rsidRPr="004F540B">
        <w:rPr>
          <w:bCs/>
          <w:color w:val="00B0F0"/>
        </w:rPr>
        <w:t>Mishra SP., 2016</w:t>
      </w:r>
      <w:r w:rsidR="00397EA1">
        <w:rPr>
          <w:bCs/>
          <w:color w:val="00B0F0"/>
          <w:vertAlign w:val="superscript"/>
        </w:rPr>
        <w:t>[21]</w:t>
      </w:r>
      <w:r w:rsidRPr="004F540B">
        <w:rPr>
          <w:bCs/>
          <w:color w:val="00B0F0"/>
        </w:rPr>
        <w:t>, Pa</w:t>
      </w:r>
      <w:r w:rsidR="00397EA1">
        <w:rPr>
          <w:bCs/>
          <w:color w:val="00B0F0"/>
        </w:rPr>
        <w:t>t</w:t>
      </w:r>
      <w:r w:rsidRPr="004F540B">
        <w:rPr>
          <w:bCs/>
          <w:color w:val="00B0F0"/>
        </w:rPr>
        <w:t>el et al, 2022</w:t>
      </w:r>
      <w:r w:rsidR="00397EA1">
        <w:rPr>
          <w:bCs/>
          <w:color w:val="00B0F0"/>
          <w:vertAlign w:val="superscript"/>
        </w:rPr>
        <w:t>[22]</w:t>
      </w:r>
      <w:r w:rsidR="001B467A">
        <w:rPr>
          <w:b/>
          <w:color w:val="00B0F0"/>
        </w:rPr>
        <w:t>)</w:t>
      </w:r>
      <w:r w:rsidRPr="00C51ABA">
        <w:rPr>
          <w:b/>
          <w:color w:val="00B0F0"/>
        </w:rPr>
        <w:t>.</w:t>
      </w:r>
    </w:p>
    <w:p w14:paraId="451A0804" w14:textId="0F1840A9" w:rsidR="00C54983" w:rsidRPr="00473053" w:rsidRDefault="00C54983" w:rsidP="00E62F02">
      <w:pPr>
        <w:spacing w:line="360" w:lineRule="auto"/>
        <w:ind w:right="-270"/>
        <w:jc w:val="both"/>
        <w:rPr>
          <w:b/>
          <w:color w:val="00B0F0"/>
        </w:rPr>
      </w:pPr>
      <w:r w:rsidRPr="00473053">
        <w:rPr>
          <w:color w:val="222222"/>
          <w:shd w:val="clear" w:color="auto" w:fill="FFFFFF"/>
        </w:rPr>
        <w:t xml:space="preserve">The LULC Changes </w:t>
      </w:r>
      <w:r w:rsidR="00A434E9" w:rsidRPr="00473053">
        <w:rPr>
          <w:color w:val="222222"/>
          <w:shd w:val="clear" w:color="auto" w:fill="FFFFFF"/>
        </w:rPr>
        <w:t xml:space="preserve">along </w:t>
      </w:r>
      <w:r w:rsidR="00EB4077">
        <w:rPr>
          <w:color w:val="222222"/>
          <w:shd w:val="clear" w:color="auto" w:fill="FFFFFF"/>
        </w:rPr>
        <w:t>the SOC</w:t>
      </w:r>
      <w:r w:rsidR="00A434E9" w:rsidRPr="00473053">
        <w:rPr>
          <w:color w:val="222222"/>
          <w:shd w:val="clear" w:color="auto" w:fill="FFFFFF"/>
        </w:rPr>
        <w:t xml:space="preserve"> and the</w:t>
      </w:r>
      <w:r w:rsidRPr="00473053">
        <w:rPr>
          <w:color w:val="222222"/>
          <w:shd w:val="clear" w:color="auto" w:fill="FFFFFF"/>
        </w:rPr>
        <w:t xml:space="preserve"> </w:t>
      </w:r>
      <w:r w:rsidR="002D73FC">
        <w:rPr>
          <w:color w:val="222222"/>
          <w:shd w:val="clear" w:color="auto" w:fill="FFFFFF"/>
        </w:rPr>
        <w:t>stretch between</w:t>
      </w:r>
      <w:r w:rsidR="00A9473C" w:rsidRPr="00473053">
        <w:rPr>
          <w:color w:val="222222"/>
          <w:shd w:val="clear" w:color="auto" w:fill="FFFFFF"/>
        </w:rPr>
        <w:t xml:space="preserve"> Chilika </w:t>
      </w:r>
      <w:r w:rsidRPr="00473053">
        <w:rPr>
          <w:color w:val="222222"/>
          <w:shd w:val="clear" w:color="auto" w:fill="FFFFFF"/>
        </w:rPr>
        <w:t xml:space="preserve">lagoons </w:t>
      </w:r>
      <w:r w:rsidR="002D73FC">
        <w:rPr>
          <w:color w:val="222222"/>
          <w:shd w:val="clear" w:color="auto" w:fill="FFFFFF"/>
        </w:rPr>
        <w:t>deserve</w:t>
      </w:r>
      <w:r w:rsidR="00A9473C" w:rsidRPr="00473053">
        <w:rPr>
          <w:color w:val="222222"/>
          <w:shd w:val="clear" w:color="auto" w:fill="FFFFFF"/>
        </w:rPr>
        <w:t xml:space="preserve"> </w:t>
      </w:r>
      <w:r w:rsidR="00A82A8C" w:rsidRPr="00473053">
        <w:rPr>
          <w:color w:val="222222"/>
          <w:shd w:val="clear" w:color="auto" w:fill="FFFFFF"/>
        </w:rPr>
        <w:t>planning</w:t>
      </w:r>
      <w:r w:rsidR="00A82A8C">
        <w:rPr>
          <w:color w:val="222222"/>
          <w:shd w:val="clear" w:color="auto" w:fill="FFFFFF"/>
        </w:rPr>
        <w:t xml:space="preserve"> for strategic</w:t>
      </w:r>
      <w:r w:rsidR="00A9473C" w:rsidRPr="00473053">
        <w:rPr>
          <w:color w:val="222222"/>
          <w:shd w:val="clear" w:color="auto" w:fill="FFFFFF"/>
        </w:rPr>
        <w:t xml:space="preserve"> management,</w:t>
      </w:r>
      <w:r w:rsidR="00A82A8C">
        <w:rPr>
          <w:color w:val="222222"/>
          <w:shd w:val="clear" w:color="auto" w:fill="FFFFFF"/>
        </w:rPr>
        <w:t xml:space="preserve"> for</w:t>
      </w:r>
      <w:r w:rsidRPr="00473053">
        <w:rPr>
          <w:color w:val="222222"/>
          <w:shd w:val="clear" w:color="auto" w:fill="FFFFFF"/>
        </w:rPr>
        <w:t xml:space="preserve"> conservation </w:t>
      </w:r>
      <w:r w:rsidR="00A82A8C">
        <w:rPr>
          <w:color w:val="222222"/>
          <w:shd w:val="clear" w:color="auto" w:fill="FFFFFF"/>
        </w:rPr>
        <w:t>practices across</w:t>
      </w:r>
      <w:r w:rsidR="007C1BB7" w:rsidRPr="00473053">
        <w:rPr>
          <w:color w:val="222222"/>
          <w:shd w:val="clear" w:color="auto" w:fill="FFFFFF"/>
        </w:rPr>
        <w:t xml:space="preserve"> the SOC</w:t>
      </w:r>
      <w:r w:rsidRPr="00473053">
        <w:rPr>
          <w:color w:val="222222"/>
          <w:shd w:val="clear" w:color="auto" w:fill="FFFFFF"/>
        </w:rPr>
        <w:t xml:space="preserve">. </w:t>
      </w:r>
      <w:r w:rsidR="007C1BB7" w:rsidRPr="00473053">
        <w:rPr>
          <w:color w:val="222222"/>
          <w:shd w:val="clear" w:color="auto" w:fill="FFFFFF"/>
        </w:rPr>
        <w:t>The s</w:t>
      </w:r>
      <w:r w:rsidR="002D5C9D" w:rsidRPr="00473053">
        <w:rPr>
          <w:color w:val="222222"/>
          <w:shd w:val="clear" w:color="auto" w:fill="FFFFFF"/>
        </w:rPr>
        <w:t>t</w:t>
      </w:r>
      <w:r w:rsidR="007C1BB7" w:rsidRPr="00473053">
        <w:rPr>
          <w:color w:val="222222"/>
          <w:shd w:val="clear" w:color="auto" w:fill="FFFFFF"/>
        </w:rPr>
        <w:t xml:space="preserve">rategic planning </w:t>
      </w:r>
      <w:r w:rsidRPr="00473053">
        <w:rPr>
          <w:color w:val="222222"/>
          <w:shd w:val="clear" w:color="auto" w:fill="FFFFFF"/>
        </w:rPr>
        <w:t>using GIS</w:t>
      </w:r>
      <w:r w:rsidR="002A2C5D" w:rsidRPr="00473053">
        <w:rPr>
          <w:color w:val="222222"/>
          <w:shd w:val="clear" w:color="auto" w:fill="FFFFFF"/>
        </w:rPr>
        <w:t xml:space="preserve">/RS can provide </w:t>
      </w:r>
      <w:r w:rsidR="00EB4077">
        <w:rPr>
          <w:color w:val="222222"/>
          <w:shd w:val="clear" w:color="auto" w:fill="FFFFFF"/>
        </w:rPr>
        <w:t xml:space="preserve">a </w:t>
      </w:r>
      <w:r w:rsidR="00E9768C" w:rsidRPr="00473053">
        <w:rPr>
          <w:color w:val="222222"/>
          <w:shd w:val="clear" w:color="auto" w:fill="FFFFFF"/>
        </w:rPr>
        <w:t xml:space="preserve">sustainable </w:t>
      </w:r>
      <w:r w:rsidR="00EB4077">
        <w:rPr>
          <w:color w:val="222222"/>
          <w:shd w:val="clear" w:color="auto" w:fill="FFFFFF"/>
        </w:rPr>
        <w:t xml:space="preserve">and </w:t>
      </w:r>
      <w:r w:rsidR="00E9768C" w:rsidRPr="00473053">
        <w:rPr>
          <w:color w:val="222222"/>
          <w:shd w:val="clear" w:color="auto" w:fill="FFFFFF"/>
        </w:rPr>
        <w:t xml:space="preserve">accurate </w:t>
      </w:r>
      <w:r w:rsidRPr="00473053">
        <w:rPr>
          <w:color w:val="222222"/>
          <w:shd w:val="clear" w:color="auto" w:fill="FFFFFF"/>
        </w:rPr>
        <w:t xml:space="preserve">solution to </w:t>
      </w:r>
      <w:r w:rsidR="002A2C5D" w:rsidRPr="00473053">
        <w:rPr>
          <w:color w:val="222222"/>
          <w:shd w:val="clear" w:color="auto" w:fill="FFFFFF"/>
        </w:rPr>
        <w:t>the satellite data</w:t>
      </w:r>
      <w:r w:rsidR="00E9768C" w:rsidRPr="00473053">
        <w:rPr>
          <w:color w:val="222222"/>
          <w:shd w:val="clear" w:color="auto" w:fill="FFFFFF"/>
        </w:rPr>
        <w:t xml:space="preserve">. </w:t>
      </w:r>
      <w:r w:rsidR="00EB4077">
        <w:rPr>
          <w:color w:val="222222"/>
          <w:shd w:val="clear" w:color="auto" w:fill="FFFFFF"/>
        </w:rPr>
        <w:t>The p</w:t>
      </w:r>
      <w:r w:rsidR="00FE0E1E">
        <w:rPr>
          <w:color w:val="222222"/>
          <w:shd w:val="clear" w:color="auto" w:fill="FFFFFF"/>
        </w:rPr>
        <w:t>resent study</w:t>
      </w:r>
      <w:r w:rsidRPr="00473053">
        <w:rPr>
          <w:color w:val="222222"/>
          <w:shd w:val="clear" w:color="auto" w:fill="FFFFFF"/>
        </w:rPr>
        <w:t xml:space="preserve"> </w:t>
      </w:r>
      <w:r w:rsidR="003C41EB" w:rsidRPr="00473053">
        <w:rPr>
          <w:color w:val="222222"/>
          <w:shd w:val="clear" w:color="auto" w:fill="FFFFFF"/>
        </w:rPr>
        <w:t>use</w:t>
      </w:r>
      <w:r w:rsidR="00EB4077">
        <w:rPr>
          <w:color w:val="222222"/>
          <w:shd w:val="clear" w:color="auto" w:fill="FFFFFF"/>
        </w:rPr>
        <w:t>s</w:t>
      </w:r>
      <w:r w:rsidRPr="00473053">
        <w:rPr>
          <w:color w:val="222222"/>
          <w:shd w:val="clear" w:color="auto" w:fill="FFFFFF"/>
        </w:rPr>
        <w:t xml:space="preserve"> GIS-based mapp</w:t>
      </w:r>
      <w:r w:rsidR="00E31C46" w:rsidRPr="00473053">
        <w:rPr>
          <w:color w:val="222222"/>
          <w:shd w:val="clear" w:color="auto" w:fill="FFFFFF"/>
        </w:rPr>
        <w:t>ing</w:t>
      </w:r>
      <w:r w:rsidRPr="00473053">
        <w:rPr>
          <w:color w:val="222222"/>
          <w:shd w:val="clear" w:color="auto" w:fill="FFFFFF"/>
        </w:rPr>
        <w:t xml:space="preserve"> and analysis of landscape dynamics</w:t>
      </w:r>
      <w:r w:rsidR="00153699">
        <w:rPr>
          <w:color w:val="222222"/>
          <w:shd w:val="clear" w:color="auto" w:fill="FFFFFF"/>
        </w:rPr>
        <w:t xml:space="preserve"> for</w:t>
      </w:r>
      <w:r w:rsidRPr="00473053">
        <w:rPr>
          <w:color w:val="222222"/>
          <w:shd w:val="clear" w:color="auto" w:fill="FFFFFF"/>
        </w:rPr>
        <w:t xml:space="preserve"> workflow</w:t>
      </w:r>
      <w:r w:rsidR="00EB4077">
        <w:rPr>
          <w:color w:val="222222"/>
          <w:shd w:val="clear" w:color="auto" w:fill="FFFFFF"/>
        </w:rPr>
        <w:t>,</w:t>
      </w:r>
      <w:r w:rsidRPr="00473053">
        <w:rPr>
          <w:color w:val="222222"/>
          <w:shd w:val="clear" w:color="auto" w:fill="FFFFFF"/>
        </w:rPr>
        <w:t xml:space="preserve"> </w:t>
      </w:r>
      <w:r w:rsidR="00491488" w:rsidRPr="00473053">
        <w:rPr>
          <w:color w:val="222222"/>
          <w:shd w:val="clear" w:color="auto" w:fill="FFFFFF"/>
        </w:rPr>
        <w:t xml:space="preserve">taking the </w:t>
      </w:r>
      <w:r w:rsidRPr="00473053">
        <w:rPr>
          <w:color w:val="222222"/>
          <w:shd w:val="clear" w:color="auto" w:fill="FFFFFF"/>
        </w:rPr>
        <w:t xml:space="preserve"> Chilika La</w:t>
      </w:r>
      <w:r w:rsidR="00491488" w:rsidRPr="00473053">
        <w:rPr>
          <w:color w:val="222222"/>
          <w:shd w:val="clear" w:color="auto" w:fill="FFFFFF"/>
        </w:rPr>
        <w:t>goon</w:t>
      </w:r>
      <w:r w:rsidRPr="00473053">
        <w:rPr>
          <w:color w:val="222222"/>
          <w:shd w:val="clear" w:color="auto" w:fill="FFFFFF"/>
        </w:rPr>
        <w:t xml:space="preserve">, the </w:t>
      </w:r>
      <w:r w:rsidR="00551476">
        <w:rPr>
          <w:color w:val="222222"/>
          <w:shd w:val="clear" w:color="auto" w:fill="FFFFFF"/>
        </w:rPr>
        <w:t>SMD</w:t>
      </w:r>
      <w:r w:rsidRPr="00473053">
        <w:rPr>
          <w:color w:val="222222"/>
          <w:shd w:val="clear" w:color="auto" w:fill="FFFFFF"/>
        </w:rPr>
        <w:t xml:space="preserve">, and the </w:t>
      </w:r>
      <w:r w:rsidR="00526528" w:rsidRPr="00473053">
        <w:rPr>
          <w:color w:val="222222"/>
          <w:shd w:val="clear" w:color="auto" w:fill="FFFFFF"/>
        </w:rPr>
        <w:t>SOC</w:t>
      </w:r>
      <w:r w:rsidR="00551476">
        <w:rPr>
          <w:color w:val="222222"/>
          <w:shd w:val="clear" w:color="auto" w:fill="FFFFFF"/>
        </w:rPr>
        <w:t xml:space="preserve"> (</w:t>
      </w:r>
      <w:r w:rsidR="00551476" w:rsidRPr="00247239">
        <w:rPr>
          <w:color w:val="00B0F0"/>
          <w:shd w:val="clear" w:color="auto" w:fill="FFFFFF"/>
        </w:rPr>
        <w:t>Lem</w:t>
      </w:r>
      <w:r w:rsidR="00247239" w:rsidRPr="00247239">
        <w:rPr>
          <w:color w:val="00B0F0"/>
          <w:shd w:val="clear" w:color="auto" w:fill="FFFFFF"/>
        </w:rPr>
        <w:t>e</w:t>
      </w:r>
      <w:r w:rsidR="00551476" w:rsidRPr="00247239">
        <w:rPr>
          <w:color w:val="00B0F0"/>
          <w:shd w:val="clear" w:color="auto" w:fill="FFFFFF"/>
        </w:rPr>
        <w:t>nokova et al., 202</w:t>
      </w:r>
      <w:r w:rsidR="00426974">
        <w:rPr>
          <w:color w:val="00B0F0"/>
          <w:shd w:val="clear" w:color="auto" w:fill="FFFFFF"/>
        </w:rPr>
        <w:t>4</w:t>
      </w:r>
      <w:r w:rsidR="00426974">
        <w:rPr>
          <w:color w:val="00B0F0"/>
          <w:shd w:val="clear" w:color="auto" w:fill="FFFFFF"/>
          <w:vertAlign w:val="superscript"/>
        </w:rPr>
        <w:t>[23]</w:t>
      </w:r>
      <w:r w:rsidR="00247239">
        <w:rPr>
          <w:color w:val="222222"/>
          <w:shd w:val="clear" w:color="auto" w:fill="FFFFFF"/>
        </w:rPr>
        <w:t>)</w:t>
      </w:r>
      <w:r w:rsidR="00526528" w:rsidRPr="00473053">
        <w:rPr>
          <w:color w:val="222222"/>
          <w:shd w:val="clear" w:color="auto" w:fill="FFFFFF"/>
        </w:rPr>
        <w:t>.</w:t>
      </w:r>
    </w:p>
    <w:p w14:paraId="225F0356" w14:textId="77777777" w:rsidR="00E62F02" w:rsidRPr="006F608B" w:rsidRDefault="00E62F02" w:rsidP="00E62F02">
      <w:pPr>
        <w:spacing w:line="360" w:lineRule="auto"/>
        <w:jc w:val="both"/>
        <w:rPr>
          <w:b/>
          <w:bCs/>
          <w:color w:val="000000"/>
        </w:rPr>
      </w:pPr>
      <w:r>
        <w:rPr>
          <w:noProof/>
        </w:rPr>
        <w:drawing>
          <wp:inline distT="0" distB="0" distL="114300" distR="114300" wp14:anchorId="3D08EB00" wp14:editId="1A2C3E9C">
            <wp:extent cx="5943600" cy="1650932"/>
            <wp:effectExtent l="0" t="0" r="0" b="6985"/>
            <wp:docPr id="925380245" name="Picture 92538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rcRect l="711" t="3836" r="386" b="3493"/>
                    <a:stretch>
                      <a:fillRect/>
                    </a:stretch>
                  </pic:blipFill>
                  <pic:spPr>
                    <a:xfrm>
                      <a:off x="0" y="0"/>
                      <a:ext cx="5943600" cy="1650932"/>
                    </a:xfrm>
                    <a:prstGeom prst="rect">
                      <a:avLst/>
                    </a:prstGeom>
                    <a:noFill/>
                    <a:ln>
                      <a:noFill/>
                    </a:ln>
                  </pic:spPr>
                </pic:pic>
              </a:graphicData>
            </a:graphic>
          </wp:inline>
        </w:drawing>
      </w:r>
    </w:p>
    <w:p w14:paraId="320FC2EC" w14:textId="03E09287" w:rsidR="00E62F02" w:rsidRDefault="00511097" w:rsidP="00E62F02">
      <w:pPr>
        <w:spacing w:line="360" w:lineRule="auto"/>
        <w:jc w:val="both"/>
        <w:rPr>
          <w:b/>
          <w:bCs/>
        </w:rPr>
      </w:pPr>
      <w:r w:rsidRPr="00E83D77">
        <w:rPr>
          <w:b/>
          <w:bCs/>
        </w:rPr>
        <w:t xml:space="preserve">Fig 3: The </w:t>
      </w:r>
      <w:r w:rsidR="00E62F02" w:rsidRPr="00E83D77">
        <w:rPr>
          <w:b/>
          <w:bCs/>
        </w:rPr>
        <w:t>G</w:t>
      </w:r>
      <w:r w:rsidR="0003154A" w:rsidRPr="00E83D77">
        <w:rPr>
          <w:b/>
          <w:bCs/>
        </w:rPr>
        <w:t>I</w:t>
      </w:r>
      <w:r w:rsidR="00E62F02" w:rsidRPr="00E83D77">
        <w:rPr>
          <w:b/>
          <w:bCs/>
        </w:rPr>
        <w:t>S/R</w:t>
      </w:r>
      <w:r w:rsidR="0003154A" w:rsidRPr="00E83D77">
        <w:rPr>
          <w:b/>
          <w:bCs/>
        </w:rPr>
        <w:t>S</w:t>
      </w:r>
      <w:r w:rsidR="00EB4077">
        <w:rPr>
          <w:b/>
          <w:bCs/>
        </w:rPr>
        <w:t>-</w:t>
      </w:r>
      <w:r w:rsidR="006677A2" w:rsidRPr="00E83D77">
        <w:rPr>
          <w:b/>
          <w:bCs/>
        </w:rPr>
        <w:t xml:space="preserve">based </w:t>
      </w:r>
      <w:r w:rsidR="002B4480" w:rsidRPr="00E83D77">
        <w:rPr>
          <w:b/>
          <w:bCs/>
        </w:rPr>
        <w:t>study</w:t>
      </w:r>
      <w:r w:rsidR="006677A2" w:rsidRPr="00E83D77">
        <w:rPr>
          <w:b/>
          <w:bCs/>
        </w:rPr>
        <w:t xml:space="preserve"> of the </w:t>
      </w:r>
      <w:proofErr w:type="spellStart"/>
      <w:r w:rsidR="002B4480">
        <w:rPr>
          <w:b/>
          <w:bCs/>
        </w:rPr>
        <w:t>comand</w:t>
      </w:r>
      <w:proofErr w:type="spellEnd"/>
      <w:r w:rsidR="00EF0E69">
        <w:rPr>
          <w:b/>
          <w:bCs/>
        </w:rPr>
        <w:t xml:space="preserve"> </w:t>
      </w:r>
      <w:r w:rsidR="006677A2" w:rsidRPr="00E83D77">
        <w:rPr>
          <w:b/>
          <w:bCs/>
        </w:rPr>
        <w:t xml:space="preserve">area between </w:t>
      </w:r>
      <w:r w:rsidR="00E62F02" w:rsidRPr="00E83D77">
        <w:rPr>
          <w:b/>
          <w:bCs/>
        </w:rPr>
        <w:t xml:space="preserve"> </w:t>
      </w:r>
      <w:r w:rsidR="006677A2" w:rsidRPr="00E83D77">
        <w:rPr>
          <w:b/>
          <w:bCs/>
        </w:rPr>
        <w:t>EDBH and SOC</w:t>
      </w:r>
      <w:r w:rsidR="002B4480">
        <w:rPr>
          <w:b/>
          <w:bCs/>
        </w:rPr>
        <w:t xml:space="preserve"> (Ayacut area)</w:t>
      </w:r>
    </w:p>
    <w:p w14:paraId="237E973C" w14:textId="0E15CA27" w:rsidR="00BA20DD" w:rsidRDefault="00C91DBA" w:rsidP="00802380">
      <w:pPr>
        <w:spacing w:line="360" w:lineRule="auto"/>
        <w:jc w:val="both"/>
        <w:rPr>
          <w:color w:val="00B0F0"/>
        </w:rPr>
      </w:pPr>
      <w:r w:rsidRPr="00012431">
        <w:t xml:space="preserve">Small river deltas can be analysed </w:t>
      </w:r>
      <w:r w:rsidR="00EB4077">
        <w:t xml:space="preserve">using </w:t>
      </w:r>
      <w:r w:rsidRPr="00012431">
        <w:t xml:space="preserve">GIS-based </w:t>
      </w:r>
      <w:r w:rsidR="00904D22" w:rsidRPr="00012431">
        <w:t>maps</w:t>
      </w:r>
      <w:r w:rsidR="00EB4077">
        <w:t xml:space="preserve">, </w:t>
      </w:r>
      <w:r w:rsidR="00904D22" w:rsidRPr="00012431">
        <w:t>report</w:t>
      </w:r>
      <w:r w:rsidR="00EB4077">
        <w:t>ing</w:t>
      </w:r>
      <w:r w:rsidR="00904D22" w:rsidRPr="00012431">
        <w:t xml:space="preserve"> about</w:t>
      </w:r>
      <w:r w:rsidRPr="00012431">
        <w:t xml:space="preserve"> the physical </w:t>
      </w:r>
      <w:r w:rsidR="00904D22" w:rsidRPr="00012431">
        <w:t>features</w:t>
      </w:r>
      <w:r w:rsidRPr="00012431">
        <w:t xml:space="preserve"> by </w:t>
      </w:r>
      <w:r w:rsidR="00A571E2" w:rsidRPr="00012431">
        <w:t>drainage</w:t>
      </w:r>
      <w:r w:rsidRPr="00012431">
        <w:t xml:space="preserve"> density,</w:t>
      </w:r>
      <w:r w:rsidR="00A571E2" w:rsidRPr="00012431">
        <w:t xml:space="preserve"> </w:t>
      </w:r>
      <w:r w:rsidR="005D0FB9" w:rsidRPr="00012431">
        <w:t>c</w:t>
      </w:r>
      <w:r w:rsidR="00A571E2" w:rsidRPr="00012431">
        <w:t xml:space="preserve">urvature, </w:t>
      </w:r>
      <w:r w:rsidRPr="00012431">
        <w:t xml:space="preserve"> </w:t>
      </w:r>
      <w:r w:rsidR="00A571E2" w:rsidRPr="00012431">
        <w:t xml:space="preserve">slope, </w:t>
      </w:r>
      <w:r w:rsidR="00924535" w:rsidRPr="00012431">
        <w:t xml:space="preserve">aspect ratio </w:t>
      </w:r>
      <w:r w:rsidRPr="00012431">
        <w:t xml:space="preserve">and sediment </w:t>
      </w:r>
      <w:r w:rsidR="00A571E2" w:rsidRPr="00012431">
        <w:t>flow</w:t>
      </w:r>
      <w:r w:rsidR="00EB4077">
        <w:t>,</w:t>
      </w:r>
      <w:r w:rsidR="00924535" w:rsidRPr="00012431">
        <w:t xml:space="preserve"> etc</w:t>
      </w:r>
      <w:r w:rsidRPr="00012431">
        <w:t>. These morph</w:t>
      </w:r>
      <w:r w:rsidR="00555E20" w:rsidRPr="00012431">
        <w:t>ologic s</w:t>
      </w:r>
      <w:r w:rsidRPr="00012431">
        <w:t>ignatures</w:t>
      </w:r>
      <w:r w:rsidR="00555E20" w:rsidRPr="00012431">
        <w:t xml:space="preserve"> of the </w:t>
      </w:r>
      <w:r w:rsidRPr="00012431">
        <w:t xml:space="preserve">satellite imagery </w:t>
      </w:r>
      <w:r w:rsidR="00047F0A" w:rsidRPr="00012431">
        <w:t>talk</w:t>
      </w:r>
      <w:r w:rsidR="00FC6FF8" w:rsidRPr="00012431">
        <w:t xml:space="preserve"> about the fluvial status, sinuosity, to have knowledge about </w:t>
      </w:r>
      <w:r w:rsidRPr="00012431">
        <w:t>their evolution and resilience</w:t>
      </w:r>
      <w:r w:rsidR="00EB4077">
        <w:t>,</w:t>
      </w:r>
      <w:r w:rsidRPr="00012431">
        <w:t xml:space="preserve"> </w:t>
      </w:r>
      <w:r w:rsidR="00802380" w:rsidRPr="00012431">
        <w:t>knowing</w:t>
      </w:r>
      <w:r w:rsidRPr="00012431">
        <w:t xml:space="preserve"> the spatial patterns of the landforms</w:t>
      </w:r>
      <w:r w:rsidR="00E77505">
        <w:t xml:space="preserve"> (</w:t>
      </w:r>
      <w:proofErr w:type="spellStart"/>
      <w:r w:rsidR="00E77505" w:rsidRPr="00E77505">
        <w:rPr>
          <w:color w:val="00B0F0"/>
        </w:rPr>
        <w:t>Mistika</w:t>
      </w:r>
      <w:proofErr w:type="spellEnd"/>
      <w:r w:rsidR="00E77505" w:rsidRPr="00E77505">
        <w:rPr>
          <w:color w:val="00B0F0"/>
        </w:rPr>
        <w:t xml:space="preserve"> et al, 2023</w:t>
      </w:r>
      <w:r w:rsidR="00EE3290">
        <w:rPr>
          <w:color w:val="00B0F0"/>
          <w:vertAlign w:val="superscript"/>
        </w:rPr>
        <w:t>[24]</w:t>
      </w:r>
      <w:r w:rsidR="00E77505">
        <w:t>)</w:t>
      </w:r>
      <w:r w:rsidR="00802380" w:rsidRPr="00012431">
        <w:t xml:space="preserve">. </w:t>
      </w:r>
      <w:r w:rsidR="006230B3">
        <w:rPr>
          <w:color w:val="001D35"/>
        </w:rPr>
        <w:t xml:space="preserve">The only </w:t>
      </w:r>
      <w:r w:rsidR="002D33E4">
        <w:rPr>
          <w:color w:val="001D35"/>
        </w:rPr>
        <w:t xml:space="preserve">sweet water </w:t>
      </w:r>
      <w:r w:rsidR="000978C8">
        <w:rPr>
          <w:color w:val="001D35"/>
        </w:rPr>
        <w:t>lake</w:t>
      </w:r>
      <w:r w:rsidR="00EB4077">
        <w:rPr>
          <w:color w:val="001D35"/>
        </w:rPr>
        <w:t>,</w:t>
      </w:r>
      <w:r w:rsidR="00E62F02">
        <w:rPr>
          <w:color w:val="001D35"/>
        </w:rPr>
        <w:t xml:space="preserve"> </w:t>
      </w:r>
      <w:r w:rsidR="000A46BF">
        <w:rPr>
          <w:color w:val="001D35"/>
        </w:rPr>
        <w:t>Tampa</w:t>
      </w:r>
      <w:r w:rsidR="00E001AF">
        <w:rPr>
          <w:color w:val="001D35"/>
        </w:rPr>
        <w:t>ra</w:t>
      </w:r>
      <w:r w:rsidR="00EB4077">
        <w:rPr>
          <w:color w:val="001D35"/>
        </w:rPr>
        <w:t>,</w:t>
      </w:r>
      <w:r w:rsidR="000A46BF">
        <w:rPr>
          <w:color w:val="001D35"/>
        </w:rPr>
        <w:t xml:space="preserve"> exists</w:t>
      </w:r>
      <w:r w:rsidR="003F473B">
        <w:rPr>
          <w:color w:val="001D35"/>
        </w:rPr>
        <w:t xml:space="preserve"> along </w:t>
      </w:r>
      <w:r w:rsidR="00EB4077">
        <w:rPr>
          <w:color w:val="001D35"/>
        </w:rPr>
        <w:t xml:space="preserve">the </w:t>
      </w:r>
      <w:r w:rsidR="003F473B">
        <w:rPr>
          <w:color w:val="001D35"/>
        </w:rPr>
        <w:t>Ganjam coast,</w:t>
      </w:r>
      <w:r w:rsidR="000A46BF">
        <w:rPr>
          <w:color w:val="001D35"/>
        </w:rPr>
        <w:t xml:space="preserve"> </w:t>
      </w:r>
      <w:r w:rsidR="00EB4077">
        <w:rPr>
          <w:color w:val="001D35"/>
        </w:rPr>
        <w:t>where</w:t>
      </w:r>
      <w:r w:rsidR="00E001AF">
        <w:rPr>
          <w:color w:val="001D35"/>
        </w:rPr>
        <w:t xml:space="preserve">as </w:t>
      </w:r>
      <w:r w:rsidR="000A46BF">
        <w:rPr>
          <w:color w:val="001D35"/>
        </w:rPr>
        <w:t>Samang</w:t>
      </w:r>
      <w:r w:rsidR="00E669FC">
        <w:rPr>
          <w:color w:val="001D35"/>
        </w:rPr>
        <w:t xml:space="preserve"> </w:t>
      </w:r>
      <w:r w:rsidR="000A46BF">
        <w:rPr>
          <w:color w:val="001D35"/>
        </w:rPr>
        <w:lastRenderedPageBreak/>
        <w:t xml:space="preserve">and SAR lakes </w:t>
      </w:r>
      <w:r w:rsidR="000B5155">
        <w:rPr>
          <w:color w:val="001D35"/>
        </w:rPr>
        <w:t xml:space="preserve">along </w:t>
      </w:r>
      <w:r w:rsidR="00EB4077">
        <w:rPr>
          <w:color w:val="001D35"/>
        </w:rPr>
        <w:t xml:space="preserve">the </w:t>
      </w:r>
      <w:r w:rsidR="000B5155">
        <w:rPr>
          <w:color w:val="001D35"/>
        </w:rPr>
        <w:t>Puri Coast are dead and defunct</w:t>
      </w:r>
      <w:r w:rsidR="000A46BF">
        <w:rPr>
          <w:color w:val="001D35"/>
        </w:rPr>
        <w:t xml:space="preserve"> due to </w:t>
      </w:r>
      <w:r w:rsidR="00301C78">
        <w:rPr>
          <w:color w:val="001D35"/>
        </w:rPr>
        <w:t>past</w:t>
      </w:r>
      <w:r w:rsidR="000A46BF">
        <w:rPr>
          <w:color w:val="001D35"/>
        </w:rPr>
        <w:t xml:space="preserve"> fluvial dynamics,</w:t>
      </w:r>
      <w:r w:rsidR="00301C78">
        <w:rPr>
          <w:color w:val="001D35"/>
        </w:rPr>
        <w:t xml:space="preserve"> </w:t>
      </w:r>
      <w:r w:rsidR="00E62F02">
        <w:rPr>
          <w:color w:val="001D35"/>
        </w:rPr>
        <w:t>tectonics and onshore activities</w:t>
      </w:r>
      <w:r w:rsidR="00EE39EA">
        <w:rPr>
          <w:color w:val="001D35"/>
        </w:rPr>
        <w:t xml:space="preserve"> </w:t>
      </w:r>
      <w:r w:rsidR="000F14C5">
        <w:rPr>
          <w:color w:val="001D35"/>
        </w:rPr>
        <w:t>(</w:t>
      </w:r>
      <w:r w:rsidR="00EE06A0" w:rsidRPr="00EE39EA">
        <w:rPr>
          <w:color w:val="00B0F0"/>
        </w:rPr>
        <w:t>Mishra et al., 2015</w:t>
      </w:r>
      <w:r w:rsidR="00EA0FDE">
        <w:rPr>
          <w:color w:val="00B0F0"/>
          <w:vertAlign w:val="superscript"/>
        </w:rPr>
        <w:t>[25]</w:t>
      </w:r>
      <w:r w:rsidR="000F14C5">
        <w:rPr>
          <w:color w:val="00B0F0"/>
        </w:rPr>
        <w:t>)</w:t>
      </w:r>
      <w:r w:rsidR="00E62F02" w:rsidRPr="00EE39EA">
        <w:rPr>
          <w:color w:val="00B0F0"/>
        </w:rPr>
        <w:t>.</w:t>
      </w:r>
    </w:p>
    <w:p w14:paraId="58C980F9" w14:textId="4F99DDF9" w:rsidR="004929AC" w:rsidRPr="004929AC" w:rsidRDefault="004929AC" w:rsidP="00C466AD">
      <w:pPr>
        <w:shd w:val="clear" w:color="auto" w:fill="FFFFFF"/>
        <w:spacing w:line="276" w:lineRule="auto"/>
        <w:jc w:val="both"/>
        <w:rPr>
          <w:b/>
          <w:bCs/>
          <w:sz w:val="28"/>
          <w:szCs w:val="28"/>
        </w:rPr>
      </w:pPr>
      <w:r w:rsidRPr="004929AC">
        <w:rPr>
          <w:b/>
          <w:bCs/>
          <w:sz w:val="28"/>
          <w:szCs w:val="28"/>
        </w:rPr>
        <w:t xml:space="preserve"> Results</w:t>
      </w:r>
    </w:p>
    <w:p w14:paraId="6AA42DAC" w14:textId="4565B60F" w:rsidR="006B1C7A" w:rsidRDefault="001A1408" w:rsidP="00C466AD">
      <w:pPr>
        <w:shd w:val="clear" w:color="auto" w:fill="FFFFFF"/>
        <w:spacing w:line="276" w:lineRule="auto"/>
        <w:jc w:val="both"/>
        <w:rPr>
          <w:b/>
          <w:bCs/>
          <w:noProof/>
        </w:rPr>
      </w:pPr>
      <w:r w:rsidRPr="00804F7F">
        <w:rPr>
          <w:b/>
          <w:bCs/>
          <w:noProof/>
        </w:rPr>
        <w:t xml:space="preserve">Sedimentation </w:t>
      </w:r>
      <w:r w:rsidR="001B0AAC">
        <w:rPr>
          <w:b/>
          <w:bCs/>
          <w:noProof/>
        </w:rPr>
        <w:t xml:space="preserve">from </w:t>
      </w:r>
      <w:r w:rsidRPr="00804F7F">
        <w:rPr>
          <w:b/>
          <w:bCs/>
          <w:noProof/>
        </w:rPr>
        <w:t>North EGB Hills:</w:t>
      </w:r>
    </w:p>
    <w:p w14:paraId="0EB32F97" w14:textId="2F6D5714" w:rsidR="00670F7F" w:rsidRDefault="007B0AE7" w:rsidP="00582A8B">
      <w:pPr>
        <w:spacing w:line="360" w:lineRule="auto"/>
        <w:ind w:right="-270"/>
        <w:jc w:val="both"/>
      </w:pPr>
      <w:r>
        <w:t xml:space="preserve">The </w:t>
      </w:r>
      <w:r w:rsidRPr="007B0AE7">
        <w:t xml:space="preserve">EGB Hills, </w:t>
      </w:r>
      <w:r w:rsidR="00073E8C">
        <w:t xml:space="preserve">a part of </w:t>
      </w:r>
      <w:r w:rsidR="00EB4077">
        <w:t xml:space="preserve">the </w:t>
      </w:r>
      <w:r w:rsidR="00073E8C" w:rsidRPr="00073E8C">
        <w:t>Rayner complex of Antarctica</w:t>
      </w:r>
      <w:r w:rsidR="00EB4077">
        <w:t>,</w:t>
      </w:r>
      <w:r w:rsidR="002D7967">
        <w:t xml:space="preserve"> </w:t>
      </w:r>
      <w:r w:rsidRPr="007B0AE7">
        <w:t xml:space="preserve">was shaped </w:t>
      </w:r>
      <w:r>
        <w:t>by</w:t>
      </w:r>
      <w:r w:rsidRPr="007B0AE7">
        <w:t xml:space="preserve"> tectonic proces</w:t>
      </w:r>
      <w:r w:rsidR="00EB4077">
        <w:t>se</w:t>
      </w:r>
      <w:r w:rsidRPr="007B0AE7">
        <w:t xml:space="preserve">s </w:t>
      </w:r>
      <w:r w:rsidR="00612546" w:rsidRPr="007B0AE7">
        <w:t>linking</w:t>
      </w:r>
      <w:r w:rsidRPr="007B0AE7">
        <w:t xml:space="preserve"> the rifting</w:t>
      </w:r>
      <w:r w:rsidR="00612546">
        <w:t>, drifting</w:t>
      </w:r>
      <w:r w:rsidR="00EB4077">
        <w:t>,</w:t>
      </w:r>
      <w:r w:rsidRPr="007B0AE7">
        <w:t xml:space="preserve"> and </w:t>
      </w:r>
      <w:r w:rsidR="00073E8C">
        <w:t xml:space="preserve">Juxta Positioning, </w:t>
      </w:r>
      <w:r w:rsidRPr="007B0AE7">
        <w:t xml:space="preserve">collision of continents </w:t>
      </w:r>
      <w:r w:rsidR="00612546">
        <w:t>from t</w:t>
      </w:r>
      <w:r w:rsidRPr="007B0AE7">
        <w:t>he Proterozoic Era</w:t>
      </w:r>
      <w:r w:rsidR="00C53500">
        <w:t>,</w:t>
      </w:r>
      <w:r w:rsidRPr="007B0AE7">
        <w:t xml:space="preserve"> with key events </w:t>
      </w:r>
      <w:r w:rsidR="00461D3A">
        <w:t>of ≈</w:t>
      </w:r>
      <w:r w:rsidRPr="007B0AE7">
        <w:t xml:space="preserve"> 1.6 to 1.5 Ga (billion years ago) and </w:t>
      </w:r>
      <w:r w:rsidR="00AD4121">
        <w:t>later during ≈</w:t>
      </w:r>
      <w:r w:rsidRPr="007B0AE7">
        <w:t xml:space="preserve"> 1.0 to 0.9 Ga before </w:t>
      </w:r>
      <w:r w:rsidR="00C84DA9">
        <w:t xml:space="preserve">due to </w:t>
      </w:r>
      <w:r w:rsidR="00C84DA9" w:rsidRPr="00B97763">
        <w:rPr>
          <w:shd w:val="clear" w:color="auto" w:fill="FFFFFF"/>
        </w:rPr>
        <w:t xml:space="preserve">series of primeval </w:t>
      </w:r>
      <w:hyperlink r:id="rId15" w:tgtFrame="_blank" w:history="1">
        <w:r w:rsidR="00C84DA9" w:rsidRPr="00B97763">
          <w:rPr>
            <w:rStyle w:val="Hyperlink"/>
            <w:color w:val="auto"/>
            <w:u w:val="none"/>
            <w:shd w:val="clear" w:color="auto" w:fill="FFFFFF"/>
          </w:rPr>
          <w:t>orogenies</w:t>
        </w:r>
      </w:hyperlink>
      <w:r w:rsidR="00B97763">
        <w:rPr>
          <w:rStyle w:val="m5tqyf"/>
          <w:shd w:val="clear" w:color="auto" w:fill="FFFFFF"/>
        </w:rPr>
        <w:t xml:space="preserve"> like</w:t>
      </w:r>
      <w:r w:rsidRPr="007B0AE7">
        <w:t xml:space="preserve"> magmatism, </w:t>
      </w:r>
      <w:r w:rsidR="00552FDA" w:rsidRPr="007B0AE7">
        <w:t>metamorphism</w:t>
      </w:r>
      <w:r w:rsidR="005951E7">
        <w:t xml:space="preserve"> </w:t>
      </w:r>
      <w:r w:rsidR="00670F7F" w:rsidRPr="00670F7F">
        <w:t xml:space="preserve">and sedimentation. </w:t>
      </w:r>
    </w:p>
    <w:p w14:paraId="15FF5B92" w14:textId="27205884" w:rsidR="00BC2A6C" w:rsidRDefault="00BC2A6C" w:rsidP="00582A8B">
      <w:pPr>
        <w:spacing w:line="360" w:lineRule="auto"/>
        <w:ind w:right="-270"/>
        <w:jc w:val="both"/>
      </w:pPr>
      <w:r w:rsidRPr="00BC2A6C">
        <w:t>The adjacent Mahanadi system contribute</w:t>
      </w:r>
      <w:r w:rsidR="00EB4077">
        <w:t>s</w:t>
      </w:r>
      <w:r w:rsidRPr="00BC2A6C">
        <w:t xml:space="preserve"> flow ≈61% and sediment  ≈75% </w:t>
      </w:r>
      <w:r w:rsidR="0002210E">
        <w:t>to the Chilika</w:t>
      </w:r>
      <w:r w:rsidR="00AE147C">
        <w:t>. The</w:t>
      </w:r>
      <w:r w:rsidRPr="00BC2A6C">
        <w:t xml:space="preserve"> rest </w:t>
      </w:r>
      <w:r w:rsidR="00AE147C">
        <w:t xml:space="preserve">is </w:t>
      </w:r>
      <w:r w:rsidR="007B2FC8">
        <w:t>donated</w:t>
      </w:r>
      <w:r w:rsidR="00AE147C">
        <w:t xml:space="preserve"> </w:t>
      </w:r>
      <w:r w:rsidRPr="00BC2A6C">
        <w:t>by the western Rivers</w:t>
      </w:r>
      <w:r w:rsidR="00EB4077">
        <w:t>,</w:t>
      </w:r>
      <w:r w:rsidRPr="00BC2A6C">
        <w:t xml:space="preserve"> </w:t>
      </w:r>
      <w:r w:rsidR="00AE147C">
        <w:t>Makara and the Salia</w:t>
      </w:r>
      <w:r w:rsidR="00EB4077">
        <w:t>,</w:t>
      </w:r>
      <w:r w:rsidR="00AE147C">
        <w:t xml:space="preserve"> </w:t>
      </w:r>
      <w:r w:rsidRPr="00BC2A6C">
        <w:t>to Chilika.  The major DCs, the Kusumi,  Kansari and Salia had average flow 260.15MCum, 196.61 MCum</w:t>
      </w:r>
      <w:r w:rsidR="00EB4077">
        <w:t>,</w:t>
      </w:r>
      <w:r w:rsidRPr="00BC2A6C">
        <w:t xml:space="preserve"> 122.16 MCum</w:t>
      </w:r>
      <w:r w:rsidR="00EB4077">
        <w:t>,</w:t>
      </w:r>
      <w:r w:rsidRPr="00BC2A6C">
        <w:t xml:space="preserve"> and the corresponding sediment carried to the lagoon were 11539 MT,  23871MT and 6780.4MT respectively during 2001 to 2004. </w:t>
      </w:r>
      <w:r w:rsidR="007B2FC8">
        <w:t>The Rushikulya is a separate river system that directly debouch</w:t>
      </w:r>
      <w:r w:rsidR="00EB4077">
        <w:t>es</w:t>
      </w:r>
      <w:r w:rsidR="007B2FC8">
        <w:t xml:space="preserve"> </w:t>
      </w:r>
      <w:r w:rsidR="00EB4077">
        <w:t xml:space="preserve">into </w:t>
      </w:r>
      <w:r w:rsidR="007B2FC8">
        <w:t>the BoB.</w:t>
      </w:r>
    </w:p>
    <w:p w14:paraId="6CA7FB13" w14:textId="5F10E022" w:rsidR="00A101E6" w:rsidRPr="00CD6843" w:rsidRDefault="00552FDA" w:rsidP="004E65EF">
      <w:pPr>
        <w:spacing w:line="360" w:lineRule="auto"/>
        <w:ind w:right="-563"/>
        <w:jc w:val="both"/>
        <w:rPr>
          <w:color w:val="00B0F0"/>
        </w:rPr>
      </w:pPr>
      <w:r>
        <w:t xml:space="preserve"> </w:t>
      </w:r>
      <w:r w:rsidR="001000BF">
        <w:t>a</w:t>
      </w:r>
      <w:r w:rsidR="004E65EF">
        <w:t>.</w:t>
      </w:r>
      <w:r w:rsidR="00A101E6" w:rsidRPr="00A101E6">
        <w:rPr>
          <w:noProof/>
          <w:color w:val="00B0F0"/>
        </w:rPr>
        <w:drawing>
          <wp:inline distT="0" distB="0" distL="0" distR="0" wp14:anchorId="467F1C90" wp14:editId="1AA8EB25">
            <wp:extent cx="2817495" cy="2330450"/>
            <wp:effectExtent l="19050" t="19050" r="20955" b="12700"/>
            <wp:docPr id="1382248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48848" name=""/>
                    <pic:cNvPicPr/>
                  </pic:nvPicPr>
                  <pic:blipFill>
                    <a:blip r:embed="rId16"/>
                    <a:stretch>
                      <a:fillRect/>
                    </a:stretch>
                  </pic:blipFill>
                  <pic:spPr>
                    <a:xfrm>
                      <a:off x="0" y="0"/>
                      <a:ext cx="2861963" cy="2367231"/>
                    </a:xfrm>
                    <a:prstGeom prst="rect">
                      <a:avLst/>
                    </a:prstGeom>
                    <a:ln w="19050">
                      <a:solidFill>
                        <a:schemeClr val="tx1"/>
                      </a:solidFill>
                    </a:ln>
                  </pic:spPr>
                </pic:pic>
              </a:graphicData>
            </a:graphic>
          </wp:inline>
        </w:drawing>
      </w:r>
      <w:r w:rsidR="004E65EF">
        <w:t>b.</w:t>
      </w:r>
      <w:r w:rsidR="004E65EF">
        <w:rPr>
          <w:noProof/>
        </w:rPr>
        <w:drawing>
          <wp:inline distT="0" distB="0" distL="0" distR="0" wp14:anchorId="5FA42391" wp14:editId="74A2D31A">
            <wp:extent cx="2663190" cy="2368550"/>
            <wp:effectExtent l="0" t="0" r="3810" b="0"/>
            <wp:docPr id="522440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1371" cy="2393613"/>
                    </a:xfrm>
                    <a:prstGeom prst="rect">
                      <a:avLst/>
                    </a:prstGeom>
                    <a:noFill/>
                  </pic:spPr>
                </pic:pic>
              </a:graphicData>
            </a:graphic>
          </wp:inline>
        </w:drawing>
      </w:r>
    </w:p>
    <w:p w14:paraId="46611FFA" w14:textId="4549CB02" w:rsidR="00F00311" w:rsidRPr="00F00311" w:rsidRDefault="002A5E75" w:rsidP="00F00311">
      <w:pPr>
        <w:pStyle w:val="NormalWeb"/>
      </w:pPr>
      <w:r>
        <w:t>c</w:t>
      </w:r>
      <w:r w:rsidR="00793C58">
        <w:t>.</w:t>
      </w:r>
      <w:r w:rsidR="00A948BB" w:rsidRPr="00F00311">
        <w:rPr>
          <w:noProof/>
        </w:rPr>
        <w:drawing>
          <wp:inline distT="0" distB="0" distL="0" distR="0" wp14:anchorId="530BAE5D" wp14:editId="05E5878A">
            <wp:extent cx="2767330" cy="2032000"/>
            <wp:effectExtent l="19050" t="19050" r="13970" b="254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824" r="2991"/>
                    <a:stretch>
                      <a:fillRect/>
                    </a:stretch>
                  </pic:blipFill>
                  <pic:spPr bwMode="auto">
                    <a:xfrm>
                      <a:off x="0" y="0"/>
                      <a:ext cx="2816793" cy="2068320"/>
                    </a:xfrm>
                    <a:prstGeom prst="rect">
                      <a:avLst/>
                    </a:prstGeom>
                    <a:noFill/>
                    <a:ln>
                      <a:solidFill>
                        <a:schemeClr val="tx1"/>
                      </a:solidFill>
                      <a:extLst>
                        <a:ext uri="{C807C97D-BFC1-408E-A445-0C87EB9F89A2}">
                          <ask:lineSketchStyleProps xmlns:ask="http://schemas.microsoft.com/office/drawing/2018/sketchyshapes">
                            <ask:type>
                              <ask:lineSketchNone/>
                            </ask:type>
                          </ask:lineSketchStyleProps>
                        </a:ext>
                      </a:extLst>
                    </a:ln>
                    <a:extLst>
                      <a:ext uri="{53640926-AAD7-44D8-BBD7-CCE9431645EC}">
                        <a14:shadowObscured xmlns:a14="http://schemas.microsoft.com/office/drawing/2010/main"/>
                      </a:ext>
                    </a:extLst>
                  </pic:spPr>
                </pic:pic>
              </a:graphicData>
            </a:graphic>
          </wp:inline>
        </w:drawing>
      </w:r>
      <w:r>
        <w:t>d</w:t>
      </w:r>
      <w:r w:rsidR="006F7FCB">
        <w:t>.</w:t>
      </w:r>
      <w:r w:rsidR="0050023E">
        <w:rPr>
          <w:noProof/>
        </w:rPr>
        <w:drawing>
          <wp:inline distT="0" distB="0" distL="0" distR="0" wp14:anchorId="4DF071FD" wp14:editId="6BDA2F9F">
            <wp:extent cx="2759075" cy="2032000"/>
            <wp:effectExtent l="0" t="0" r="3175" b="6350"/>
            <wp:docPr id="2067377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1749" cy="2033969"/>
                    </a:xfrm>
                    <a:prstGeom prst="rect">
                      <a:avLst/>
                    </a:prstGeom>
                    <a:noFill/>
                  </pic:spPr>
                </pic:pic>
              </a:graphicData>
            </a:graphic>
          </wp:inline>
        </w:drawing>
      </w:r>
    </w:p>
    <w:p w14:paraId="303BB444" w14:textId="0E575D49" w:rsidR="00793C58" w:rsidRPr="00421CCB" w:rsidRDefault="00980E4C" w:rsidP="00793C58">
      <w:pPr>
        <w:spacing w:before="100" w:beforeAutospacing="1" w:after="100" w:afterAutospacing="1"/>
        <w:rPr>
          <w:b/>
          <w:bCs/>
        </w:rPr>
      </w:pPr>
      <w:r w:rsidRPr="00421CCB">
        <w:rPr>
          <w:b/>
          <w:bCs/>
        </w:rPr>
        <w:t xml:space="preserve">Fig 4(a-b): a. </w:t>
      </w:r>
      <w:r w:rsidR="000D16A1">
        <w:rPr>
          <w:b/>
          <w:bCs/>
        </w:rPr>
        <w:t xml:space="preserve">The Rushikulya R. Basin; </w:t>
      </w:r>
      <w:r w:rsidR="00DA0762" w:rsidRPr="00421CCB">
        <w:rPr>
          <w:b/>
          <w:bCs/>
        </w:rPr>
        <w:t xml:space="preserve">b. The </w:t>
      </w:r>
      <w:r w:rsidR="007F5602">
        <w:rPr>
          <w:b/>
          <w:bCs/>
        </w:rPr>
        <w:t>coastal shift</w:t>
      </w:r>
      <w:r w:rsidR="00BA3EB0" w:rsidRPr="00421CCB">
        <w:rPr>
          <w:b/>
          <w:bCs/>
        </w:rPr>
        <w:t xml:space="preserve"> and strand</w:t>
      </w:r>
      <w:r w:rsidR="00DA0762" w:rsidRPr="00421CCB">
        <w:rPr>
          <w:b/>
          <w:bCs/>
        </w:rPr>
        <w:t xml:space="preserve">lines with ages </w:t>
      </w:r>
      <w:r w:rsidR="00BA3EB0" w:rsidRPr="00421CCB">
        <w:rPr>
          <w:b/>
          <w:bCs/>
        </w:rPr>
        <w:t xml:space="preserve">along </w:t>
      </w:r>
      <w:r w:rsidR="00EB4077">
        <w:rPr>
          <w:b/>
          <w:bCs/>
        </w:rPr>
        <w:t xml:space="preserve">the </w:t>
      </w:r>
      <w:r w:rsidR="00BA3EB0" w:rsidRPr="00421CCB">
        <w:rPr>
          <w:b/>
          <w:bCs/>
        </w:rPr>
        <w:t>SOC.</w:t>
      </w:r>
      <w:r w:rsidR="00BC7B3D">
        <w:rPr>
          <w:b/>
          <w:bCs/>
        </w:rPr>
        <w:t xml:space="preserve"> (C )</w:t>
      </w:r>
      <w:r w:rsidR="000D16A1" w:rsidRPr="00421CCB">
        <w:rPr>
          <w:b/>
          <w:bCs/>
        </w:rPr>
        <w:t>The Holocene climate change</w:t>
      </w:r>
      <w:r w:rsidR="00BC7B3D">
        <w:rPr>
          <w:b/>
          <w:bCs/>
        </w:rPr>
        <w:t>.</w:t>
      </w:r>
      <w:r w:rsidR="000D16A1" w:rsidRPr="00421CCB">
        <w:rPr>
          <w:b/>
          <w:bCs/>
        </w:rPr>
        <w:t xml:space="preserve"> </w:t>
      </w:r>
      <w:r w:rsidR="00BC7B3D">
        <w:rPr>
          <w:b/>
          <w:bCs/>
        </w:rPr>
        <w:t xml:space="preserve">(d) Paleochannels in </w:t>
      </w:r>
      <w:r w:rsidR="00EB4077">
        <w:rPr>
          <w:b/>
          <w:bCs/>
        </w:rPr>
        <w:t xml:space="preserve">the </w:t>
      </w:r>
      <w:r w:rsidR="007F5602">
        <w:rPr>
          <w:b/>
          <w:bCs/>
        </w:rPr>
        <w:t>Mahanadi Delta</w:t>
      </w:r>
    </w:p>
    <w:p w14:paraId="2E6C8A02" w14:textId="5B0787BD" w:rsidR="00A101E6" w:rsidRDefault="00A101E6" w:rsidP="00A101E6">
      <w:pPr>
        <w:spacing w:line="360" w:lineRule="auto"/>
        <w:ind w:right="-270"/>
        <w:jc w:val="both"/>
        <w:rPr>
          <w:color w:val="00B0F0"/>
        </w:rPr>
      </w:pPr>
      <w:r>
        <w:lastRenderedPageBreak/>
        <w:t>After 2008</w:t>
      </w:r>
      <w:r w:rsidR="00EB4077">
        <w:t>,</w:t>
      </w:r>
      <w:r>
        <w:t xml:space="preserve"> i.e. after completion of six lane</w:t>
      </w:r>
      <w:r w:rsidR="00EB4077">
        <w:t>s</w:t>
      </w:r>
      <w:r>
        <w:t xml:space="preserve"> of NH 16 from Tangi to Gopalpur</w:t>
      </w:r>
      <w:r w:rsidR="00EB4077">
        <w:t>,</w:t>
      </w:r>
      <w:r>
        <w:t xml:space="preserve"> the sediment conc</w:t>
      </w:r>
      <w:r w:rsidR="00EB4077">
        <w:t>entration h</w:t>
      </w:r>
      <w:r w:rsidR="00F65312">
        <w:t>as</w:t>
      </w:r>
      <w:r>
        <w:t xml:space="preserve"> reduced (</w:t>
      </w:r>
      <w:r w:rsidRPr="009E13C8">
        <w:rPr>
          <w:color w:val="00B0F0"/>
        </w:rPr>
        <w:t>Mishra et al</w:t>
      </w:r>
      <w:r w:rsidR="00EB4077">
        <w:rPr>
          <w:color w:val="00B0F0"/>
        </w:rPr>
        <w:t>,</w:t>
      </w:r>
      <w:r w:rsidRPr="009E13C8">
        <w:rPr>
          <w:color w:val="00B0F0"/>
        </w:rPr>
        <w:t xml:space="preserve"> 2013</w:t>
      </w:r>
      <w:r w:rsidR="00863621">
        <w:rPr>
          <w:color w:val="00B0F0"/>
          <w:vertAlign w:val="superscript"/>
        </w:rPr>
        <w:t>[2</w:t>
      </w:r>
      <w:r w:rsidR="00F52080">
        <w:rPr>
          <w:color w:val="00B0F0"/>
          <w:vertAlign w:val="superscript"/>
        </w:rPr>
        <w:t>6</w:t>
      </w:r>
      <w:r w:rsidR="00863621">
        <w:rPr>
          <w:color w:val="00B0F0"/>
          <w:vertAlign w:val="superscript"/>
        </w:rPr>
        <w:t>]</w:t>
      </w:r>
      <w:r w:rsidR="00EB4077">
        <w:rPr>
          <w:color w:val="00B0F0"/>
        </w:rPr>
        <w:t>;</w:t>
      </w:r>
      <w:r w:rsidRPr="009E13C8">
        <w:rPr>
          <w:color w:val="00B0F0"/>
        </w:rPr>
        <w:t xml:space="preserve"> Mishra et al., 2023</w:t>
      </w:r>
      <w:r w:rsidR="00075934">
        <w:rPr>
          <w:color w:val="00B0F0"/>
          <w:vertAlign w:val="superscript"/>
        </w:rPr>
        <w:t>[2</w:t>
      </w:r>
      <w:r w:rsidR="00F52080">
        <w:rPr>
          <w:color w:val="00B0F0"/>
          <w:vertAlign w:val="superscript"/>
        </w:rPr>
        <w:t>7</w:t>
      </w:r>
      <w:r w:rsidR="00075934">
        <w:rPr>
          <w:color w:val="00B0F0"/>
          <w:vertAlign w:val="superscript"/>
        </w:rPr>
        <w:t>]</w:t>
      </w:r>
      <w:r>
        <w:t>). The east</w:t>
      </w:r>
      <w:r w:rsidR="00EB4077">
        <w:t>-</w:t>
      </w:r>
      <w:r>
        <w:t xml:space="preserve">flowing Peninsular rivers have </w:t>
      </w:r>
      <w:r w:rsidR="00EB4077">
        <w:t xml:space="preserve">an </w:t>
      </w:r>
      <w:r>
        <w:t xml:space="preserve">average sedimentation rate </w:t>
      </w:r>
      <w:r w:rsidR="00EB4077">
        <w:t xml:space="preserve">of </w:t>
      </w:r>
      <w:r>
        <w:t>0.78mm/yr (</w:t>
      </w:r>
      <w:r w:rsidRPr="00353AA7">
        <w:rPr>
          <w:color w:val="00B0F0"/>
        </w:rPr>
        <w:t>CWC compendium 2020</w:t>
      </w:r>
      <w:r w:rsidR="00FB41C8">
        <w:rPr>
          <w:color w:val="00B0F0"/>
          <w:vertAlign w:val="superscript"/>
        </w:rPr>
        <w:t>[2</w:t>
      </w:r>
      <w:r w:rsidR="00F52080">
        <w:rPr>
          <w:color w:val="00B0F0"/>
          <w:vertAlign w:val="superscript"/>
        </w:rPr>
        <w:t>8</w:t>
      </w:r>
      <w:r w:rsidR="00FB41C8">
        <w:rPr>
          <w:color w:val="00B0F0"/>
          <w:vertAlign w:val="superscript"/>
        </w:rPr>
        <w:t>]</w:t>
      </w:r>
      <w:r>
        <w:rPr>
          <w:color w:val="00B0F0"/>
        </w:rPr>
        <w:t>, Mishra et al., 2022</w:t>
      </w:r>
      <w:r w:rsidR="00CF2263">
        <w:rPr>
          <w:color w:val="00B0F0"/>
          <w:vertAlign w:val="superscript"/>
        </w:rPr>
        <w:t>[</w:t>
      </w:r>
      <w:r w:rsidR="007A3478">
        <w:rPr>
          <w:color w:val="00B0F0"/>
          <w:vertAlign w:val="superscript"/>
        </w:rPr>
        <w:t>29</w:t>
      </w:r>
      <w:r w:rsidR="00CF2263">
        <w:rPr>
          <w:color w:val="00B0F0"/>
          <w:vertAlign w:val="superscript"/>
        </w:rPr>
        <w:t>]</w:t>
      </w:r>
      <w:r>
        <w:t xml:space="preserve">). The </w:t>
      </w:r>
      <w:r w:rsidRPr="0008630D">
        <w:rPr>
          <w:color w:val="001D35"/>
          <w:shd w:val="clear" w:color="auto" w:fill="FFFFFF"/>
        </w:rPr>
        <w:t xml:space="preserve">sediment yield </w:t>
      </w:r>
      <w:r>
        <w:rPr>
          <w:color w:val="001D35"/>
          <w:shd w:val="clear" w:color="auto" w:fill="FFFFFF"/>
        </w:rPr>
        <w:t xml:space="preserve">of the basin of </w:t>
      </w:r>
      <w:r w:rsidRPr="0008630D">
        <w:rPr>
          <w:color w:val="001D35"/>
          <w:shd w:val="clear" w:color="auto" w:fill="FFFFFF"/>
        </w:rPr>
        <w:t xml:space="preserve"> the Rushikulya River </w:t>
      </w:r>
      <w:r>
        <w:rPr>
          <w:color w:val="001D35"/>
          <w:shd w:val="clear" w:color="auto" w:fill="FFFFFF"/>
        </w:rPr>
        <w:t xml:space="preserve"> is </w:t>
      </w:r>
      <w:r w:rsidRPr="0008630D">
        <w:rPr>
          <w:color w:val="001D35"/>
          <w:shd w:val="clear" w:color="auto" w:fill="FFFFFF"/>
        </w:rPr>
        <w:t xml:space="preserve"> </w:t>
      </w:r>
      <w:r>
        <w:rPr>
          <w:color w:val="001D35"/>
          <w:shd w:val="clear" w:color="auto" w:fill="FFFFFF"/>
        </w:rPr>
        <w:t>≈</w:t>
      </w:r>
      <w:r w:rsidRPr="0008630D">
        <w:t xml:space="preserve">18.51 </w:t>
      </w:r>
      <w:r>
        <w:t>MMT/yr</w:t>
      </w:r>
      <w:r w:rsidR="00EB4077">
        <w:t>,</w:t>
      </w:r>
      <w:r>
        <w:t xml:space="preserve"> and the soil loss </w:t>
      </w:r>
      <w:r w:rsidR="00EB4077">
        <w:t>is</w:t>
      </w:r>
      <w:r>
        <w:t xml:space="preserve"> </w:t>
      </w:r>
      <w:r w:rsidRPr="0008630D">
        <w:rPr>
          <w:color w:val="001D35"/>
          <w:shd w:val="clear" w:color="auto" w:fill="FFFFFF"/>
        </w:rPr>
        <w:t xml:space="preserve">0 to 0.165 </w:t>
      </w:r>
      <w:r>
        <w:rPr>
          <w:color w:val="001D35"/>
          <w:shd w:val="clear" w:color="auto" w:fill="FFFFFF"/>
        </w:rPr>
        <w:t>MT</w:t>
      </w:r>
      <w:r w:rsidRPr="0008630D">
        <w:rPr>
          <w:color w:val="001D35"/>
          <w:shd w:val="clear" w:color="auto" w:fill="FFFFFF"/>
        </w:rPr>
        <w:t>/ha/yr</w:t>
      </w:r>
      <w:r>
        <w:rPr>
          <w:color w:val="001D35"/>
          <w:shd w:val="clear" w:color="auto" w:fill="FFFFFF"/>
        </w:rPr>
        <w:t xml:space="preserve"> (</w:t>
      </w:r>
      <w:r w:rsidRPr="00CD6843">
        <w:rPr>
          <w:color w:val="00B0F0"/>
        </w:rPr>
        <w:t>Samal et al</w:t>
      </w:r>
      <w:r w:rsidR="00EB4077">
        <w:rPr>
          <w:color w:val="00B0F0"/>
        </w:rPr>
        <w:t>,</w:t>
      </w:r>
      <w:r w:rsidRPr="00CD6843">
        <w:rPr>
          <w:color w:val="00B0F0"/>
        </w:rPr>
        <w:t xml:space="preserve"> 2024</w:t>
      </w:r>
      <w:r w:rsidR="00CF2263">
        <w:rPr>
          <w:color w:val="00B0F0"/>
          <w:vertAlign w:val="superscript"/>
        </w:rPr>
        <w:t>[</w:t>
      </w:r>
      <w:r w:rsidR="007A3478">
        <w:rPr>
          <w:color w:val="00B0F0"/>
          <w:vertAlign w:val="superscript"/>
        </w:rPr>
        <w:t>30</w:t>
      </w:r>
      <w:r w:rsidR="00CF2263">
        <w:rPr>
          <w:color w:val="00B0F0"/>
          <w:vertAlign w:val="superscript"/>
        </w:rPr>
        <w:t>]</w:t>
      </w:r>
      <w:r>
        <w:rPr>
          <w:color w:val="00B0F0"/>
        </w:rPr>
        <w:t>)</w:t>
      </w:r>
    </w:p>
    <w:p w14:paraId="6A0DFB7C" w14:textId="0DFC9634" w:rsidR="00EF0C81" w:rsidRPr="009616E4" w:rsidRDefault="0069443C">
      <w:pPr>
        <w:spacing w:line="360" w:lineRule="auto"/>
        <w:ind w:right="-270"/>
        <w:jc w:val="both"/>
        <w:rPr>
          <w:b/>
          <w:color w:val="000000"/>
        </w:rPr>
      </w:pPr>
      <w:r>
        <w:rPr>
          <w:b/>
          <w:color w:val="000000"/>
        </w:rPr>
        <w:t>Insignificant</w:t>
      </w:r>
      <w:r w:rsidR="002727EE">
        <w:rPr>
          <w:b/>
          <w:color w:val="000000"/>
        </w:rPr>
        <w:t xml:space="preserve"> </w:t>
      </w:r>
      <w:r w:rsidR="00EF0C81" w:rsidRPr="009616E4">
        <w:rPr>
          <w:b/>
          <w:color w:val="000000"/>
        </w:rPr>
        <w:t>Delta</w:t>
      </w:r>
      <w:r w:rsidR="002727EE">
        <w:rPr>
          <w:b/>
          <w:color w:val="000000"/>
        </w:rPr>
        <w:t>s</w:t>
      </w:r>
      <w:r w:rsidR="00EF0C81" w:rsidRPr="009616E4">
        <w:rPr>
          <w:b/>
          <w:color w:val="000000"/>
        </w:rPr>
        <w:t xml:space="preserve"> </w:t>
      </w:r>
      <w:r w:rsidR="0014162B">
        <w:rPr>
          <w:b/>
          <w:color w:val="000000"/>
        </w:rPr>
        <w:t xml:space="preserve">in </w:t>
      </w:r>
      <w:r w:rsidR="00BB5398" w:rsidRPr="009616E4">
        <w:rPr>
          <w:b/>
          <w:color w:val="000000"/>
        </w:rPr>
        <w:t>South Odisha Coast</w:t>
      </w:r>
      <w:r w:rsidR="00EF0C81" w:rsidRPr="009616E4">
        <w:rPr>
          <w:b/>
          <w:color w:val="000000"/>
        </w:rPr>
        <w:t xml:space="preserve"> </w:t>
      </w:r>
    </w:p>
    <w:p w14:paraId="56706A92" w14:textId="1A33F0D0" w:rsidR="00C04D26" w:rsidRPr="00EF0C81" w:rsidRDefault="00C04D26">
      <w:pPr>
        <w:spacing w:line="360" w:lineRule="auto"/>
        <w:ind w:right="-270"/>
        <w:jc w:val="both"/>
        <w:rPr>
          <w:bCs/>
          <w:color w:val="000000"/>
        </w:rPr>
      </w:pPr>
      <w:r w:rsidRPr="00A14691">
        <w:rPr>
          <w:bCs/>
          <w:color w:val="000000"/>
        </w:rPr>
        <w:t xml:space="preserve">Along </w:t>
      </w:r>
      <w:r w:rsidR="00EB4077">
        <w:rPr>
          <w:bCs/>
          <w:color w:val="000000"/>
        </w:rPr>
        <w:t xml:space="preserve">the </w:t>
      </w:r>
      <w:r w:rsidRPr="00A14691">
        <w:rPr>
          <w:bCs/>
          <w:color w:val="000000"/>
        </w:rPr>
        <w:t xml:space="preserve">East Coast of India, </w:t>
      </w:r>
      <w:r w:rsidR="00352823" w:rsidRPr="00A14691">
        <w:rPr>
          <w:bCs/>
          <w:color w:val="000000"/>
        </w:rPr>
        <w:t xml:space="preserve">particularly in </w:t>
      </w:r>
      <w:r w:rsidR="00BD1C53" w:rsidRPr="00A14691">
        <w:rPr>
          <w:bCs/>
          <w:color w:val="000000"/>
        </w:rPr>
        <w:t>Odisha</w:t>
      </w:r>
      <w:r w:rsidR="00352823" w:rsidRPr="00A14691">
        <w:rPr>
          <w:bCs/>
          <w:color w:val="000000"/>
        </w:rPr>
        <w:t xml:space="preserve"> and </w:t>
      </w:r>
      <w:r w:rsidR="00BD1C53" w:rsidRPr="00A14691">
        <w:rPr>
          <w:bCs/>
          <w:color w:val="000000"/>
        </w:rPr>
        <w:t xml:space="preserve">Andhra Pradesh, </w:t>
      </w:r>
      <w:r w:rsidRPr="00A14691">
        <w:rPr>
          <w:bCs/>
          <w:color w:val="000000"/>
        </w:rPr>
        <w:t xml:space="preserve">many rivers </w:t>
      </w:r>
      <w:r w:rsidR="00EB4077">
        <w:rPr>
          <w:bCs/>
          <w:color w:val="000000"/>
        </w:rPr>
        <w:t>that flow</w:t>
      </w:r>
      <w:r w:rsidR="00352823" w:rsidRPr="00A14691">
        <w:rPr>
          <w:bCs/>
          <w:color w:val="000000"/>
        </w:rPr>
        <w:t xml:space="preserve"> close to </w:t>
      </w:r>
      <w:r w:rsidR="00EB4077">
        <w:rPr>
          <w:bCs/>
          <w:color w:val="000000"/>
        </w:rPr>
        <w:t xml:space="preserve">the </w:t>
      </w:r>
      <w:r w:rsidR="00352823" w:rsidRPr="00A14691">
        <w:rPr>
          <w:bCs/>
          <w:color w:val="000000"/>
        </w:rPr>
        <w:t xml:space="preserve">Bay of Bengal </w:t>
      </w:r>
      <w:r w:rsidR="00BD1C53" w:rsidRPr="00A14691">
        <w:rPr>
          <w:bCs/>
          <w:color w:val="000000"/>
        </w:rPr>
        <w:t xml:space="preserve">are short, serpentine and cover a </w:t>
      </w:r>
      <w:r w:rsidR="001423EE" w:rsidRPr="00A14691">
        <w:rPr>
          <w:bCs/>
          <w:color w:val="000000"/>
        </w:rPr>
        <w:t>steep gradient</w:t>
      </w:r>
      <w:r w:rsidR="009C4B2E" w:rsidRPr="00A14691">
        <w:rPr>
          <w:bCs/>
          <w:color w:val="000000"/>
        </w:rPr>
        <w:t xml:space="preserve"> of Eastern</w:t>
      </w:r>
      <w:r w:rsidR="00630129">
        <w:rPr>
          <w:bCs/>
          <w:color w:val="000000"/>
        </w:rPr>
        <w:t xml:space="preserve"> G</w:t>
      </w:r>
      <w:r w:rsidR="009C4B2E" w:rsidRPr="00A14691">
        <w:rPr>
          <w:bCs/>
          <w:color w:val="000000"/>
        </w:rPr>
        <w:t xml:space="preserve">hat </w:t>
      </w:r>
      <w:r w:rsidR="00630129">
        <w:rPr>
          <w:bCs/>
          <w:color w:val="000000"/>
        </w:rPr>
        <w:t>B</w:t>
      </w:r>
      <w:r w:rsidR="009C4B2E" w:rsidRPr="00A14691">
        <w:rPr>
          <w:bCs/>
          <w:color w:val="000000"/>
        </w:rPr>
        <w:t>elt Hills (EGBH)</w:t>
      </w:r>
      <w:r w:rsidR="00BD1C53" w:rsidRPr="00A14691">
        <w:rPr>
          <w:bCs/>
          <w:color w:val="000000"/>
        </w:rPr>
        <w:t>.</w:t>
      </w:r>
      <w:r w:rsidR="009C4B2E" w:rsidRPr="00A14691">
        <w:rPr>
          <w:bCs/>
          <w:color w:val="000000"/>
        </w:rPr>
        <w:t xml:space="preserve"> The proximity to </w:t>
      </w:r>
      <w:r w:rsidR="00EB4077">
        <w:rPr>
          <w:bCs/>
          <w:color w:val="000000"/>
        </w:rPr>
        <w:t xml:space="preserve">the </w:t>
      </w:r>
      <w:r w:rsidR="009C4B2E" w:rsidRPr="00A14691">
        <w:rPr>
          <w:bCs/>
          <w:color w:val="000000"/>
        </w:rPr>
        <w:t xml:space="preserve">coast or </w:t>
      </w:r>
      <w:r w:rsidR="001423EE" w:rsidRPr="00A14691">
        <w:rPr>
          <w:bCs/>
          <w:color w:val="000000"/>
        </w:rPr>
        <w:t xml:space="preserve">the largest lagoon has </w:t>
      </w:r>
      <w:r w:rsidR="00EB4077">
        <w:rPr>
          <w:bCs/>
          <w:color w:val="000000"/>
        </w:rPr>
        <w:t xml:space="preserve">a </w:t>
      </w:r>
      <w:r w:rsidR="001423EE" w:rsidRPr="00A14691">
        <w:rPr>
          <w:bCs/>
          <w:color w:val="000000"/>
        </w:rPr>
        <w:t xml:space="preserve">high </w:t>
      </w:r>
      <w:r w:rsidR="00BB061E" w:rsidRPr="00A14691">
        <w:rPr>
          <w:bCs/>
          <w:color w:val="000000"/>
        </w:rPr>
        <w:t xml:space="preserve">flow rate but </w:t>
      </w:r>
      <w:r w:rsidR="00202683" w:rsidRPr="00A14691">
        <w:rPr>
          <w:bCs/>
          <w:color w:val="000000"/>
        </w:rPr>
        <w:t>less</w:t>
      </w:r>
      <w:r w:rsidR="00A14691" w:rsidRPr="00A14691">
        <w:rPr>
          <w:bCs/>
          <w:color w:val="000000"/>
        </w:rPr>
        <w:t xml:space="preserve"> sediment from</w:t>
      </w:r>
      <w:r w:rsidR="00BB061E" w:rsidRPr="00A14691">
        <w:rPr>
          <w:bCs/>
          <w:color w:val="000000"/>
        </w:rPr>
        <w:t xml:space="preserve"> </w:t>
      </w:r>
      <w:r w:rsidR="00EB4077">
        <w:rPr>
          <w:bCs/>
          <w:color w:val="000000"/>
        </w:rPr>
        <w:t>the laterite-cap</w:t>
      </w:r>
      <w:r w:rsidR="00BB061E" w:rsidRPr="00A14691">
        <w:rPr>
          <w:bCs/>
          <w:color w:val="000000"/>
        </w:rPr>
        <w:t xml:space="preserve">ped mountain </w:t>
      </w:r>
      <w:r w:rsidR="00A14691" w:rsidRPr="00A14691">
        <w:rPr>
          <w:bCs/>
          <w:color w:val="000000"/>
        </w:rPr>
        <w:t>ranges.</w:t>
      </w:r>
      <w:r w:rsidR="00A14691">
        <w:rPr>
          <w:bCs/>
          <w:color w:val="000000"/>
        </w:rPr>
        <w:t xml:space="preserve"> </w:t>
      </w:r>
      <w:r w:rsidRPr="00EF0C81">
        <w:rPr>
          <w:bCs/>
          <w:color w:val="000000"/>
        </w:rPr>
        <w:t xml:space="preserve">The </w:t>
      </w:r>
      <w:r w:rsidR="00F94948" w:rsidRPr="00EF0C81">
        <w:rPr>
          <w:bCs/>
          <w:color w:val="000000"/>
        </w:rPr>
        <w:t>east</w:t>
      </w:r>
      <w:r w:rsidR="00EB4077">
        <w:rPr>
          <w:bCs/>
          <w:color w:val="000000"/>
        </w:rPr>
        <w:t>-</w:t>
      </w:r>
      <w:r w:rsidR="00F94948" w:rsidRPr="00EF0C81">
        <w:rPr>
          <w:bCs/>
          <w:color w:val="000000"/>
        </w:rPr>
        <w:t xml:space="preserve">flowing </w:t>
      </w:r>
      <w:r w:rsidRPr="00EF0C81">
        <w:rPr>
          <w:bCs/>
          <w:color w:val="000000"/>
        </w:rPr>
        <w:t>Rushikulya River</w:t>
      </w:r>
      <w:r w:rsidR="00EB4077">
        <w:rPr>
          <w:bCs/>
          <w:color w:val="000000"/>
        </w:rPr>
        <w:t>,</w:t>
      </w:r>
      <w:r w:rsidR="00AF48AA" w:rsidRPr="00EF0C81">
        <w:rPr>
          <w:bCs/>
          <w:color w:val="000000"/>
        </w:rPr>
        <w:t xml:space="preserve"> falling in </w:t>
      </w:r>
      <w:r w:rsidR="00EB4077">
        <w:rPr>
          <w:bCs/>
          <w:color w:val="000000"/>
        </w:rPr>
        <w:t xml:space="preserve">the </w:t>
      </w:r>
      <w:r w:rsidR="00F94948" w:rsidRPr="00EF0C81">
        <w:rPr>
          <w:bCs/>
          <w:color w:val="000000"/>
        </w:rPr>
        <w:t>B</w:t>
      </w:r>
      <w:r w:rsidR="00AF48AA" w:rsidRPr="00EF0C81">
        <w:rPr>
          <w:bCs/>
          <w:color w:val="000000"/>
        </w:rPr>
        <w:t>ay of Bengal (BoB)</w:t>
      </w:r>
      <w:r w:rsidRPr="00EF0C81">
        <w:rPr>
          <w:bCs/>
          <w:color w:val="000000"/>
        </w:rPr>
        <w:t xml:space="preserve"> </w:t>
      </w:r>
      <w:r w:rsidR="00AF48AA" w:rsidRPr="00EF0C81">
        <w:rPr>
          <w:bCs/>
          <w:color w:val="000000"/>
        </w:rPr>
        <w:t xml:space="preserve">through </w:t>
      </w:r>
      <w:r w:rsidR="00F94948" w:rsidRPr="00EF0C81">
        <w:rPr>
          <w:bCs/>
          <w:color w:val="000000"/>
        </w:rPr>
        <w:t xml:space="preserve">a 5km long </w:t>
      </w:r>
      <w:r w:rsidR="00AF48AA" w:rsidRPr="00EF0C81">
        <w:rPr>
          <w:bCs/>
          <w:color w:val="000000"/>
        </w:rPr>
        <w:t>estuar</w:t>
      </w:r>
      <w:r w:rsidR="00F94948" w:rsidRPr="00EF0C81">
        <w:rPr>
          <w:bCs/>
          <w:color w:val="000000"/>
        </w:rPr>
        <w:t>y</w:t>
      </w:r>
      <w:r w:rsidR="00AF48AA" w:rsidRPr="00EF0C81">
        <w:rPr>
          <w:bCs/>
          <w:color w:val="000000"/>
        </w:rPr>
        <w:t xml:space="preserve"> </w:t>
      </w:r>
      <w:r w:rsidR="00773EF2" w:rsidRPr="00EF0C81">
        <w:rPr>
          <w:bCs/>
          <w:color w:val="000000"/>
        </w:rPr>
        <w:t xml:space="preserve">along the </w:t>
      </w:r>
      <w:r w:rsidR="00EB4077">
        <w:rPr>
          <w:bCs/>
          <w:color w:val="000000"/>
        </w:rPr>
        <w:t>SOC,</w:t>
      </w:r>
      <w:r w:rsidR="00773EF2" w:rsidRPr="00EF0C81">
        <w:rPr>
          <w:bCs/>
          <w:color w:val="000000"/>
        </w:rPr>
        <w:t xml:space="preserve"> </w:t>
      </w:r>
      <w:r w:rsidR="00AF48AA" w:rsidRPr="00EF0C81">
        <w:rPr>
          <w:bCs/>
          <w:color w:val="000000"/>
        </w:rPr>
        <w:t xml:space="preserve">is without </w:t>
      </w:r>
      <w:r w:rsidR="00EB4077">
        <w:rPr>
          <w:bCs/>
          <w:color w:val="000000"/>
        </w:rPr>
        <w:t xml:space="preserve">a </w:t>
      </w:r>
      <w:r w:rsidR="00AF48AA" w:rsidRPr="00EF0C81">
        <w:rPr>
          <w:bCs/>
          <w:color w:val="000000"/>
        </w:rPr>
        <w:t>delta</w:t>
      </w:r>
      <w:r w:rsidR="00F94948" w:rsidRPr="00EF0C81">
        <w:rPr>
          <w:bCs/>
          <w:color w:val="000000"/>
        </w:rPr>
        <w:t xml:space="preserve"> formation</w:t>
      </w:r>
      <w:r w:rsidR="00CC05D6">
        <w:rPr>
          <w:bCs/>
          <w:color w:val="000000"/>
        </w:rPr>
        <w:t xml:space="preserve"> (Table 1)</w:t>
      </w:r>
      <w:r w:rsidR="00F94948" w:rsidRPr="00EF0C81">
        <w:rPr>
          <w:bCs/>
          <w:color w:val="000000"/>
        </w:rPr>
        <w:t xml:space="preserve">. </w:t>
      </w:r>
      <w:r w:rsidRPr="00EF0C81">
        <w:rPr>
          <w:bCs/>
          <w:color w:val="000000"/>
        </w:rPr>
        <w:t xml:space="preserve"> </w:t>
      </w:r>
    </w:p>
    <w:p w14:paraId="30D679D1" w14:textId="50AD24EB" w:rsidR="00036E9A" w:rsidRDefault="008C3D9D" w:rsidP="00085D55">
      <w:pPr>
        <w:spacing w:line="360" w:lineRule="auto"/>
        <w:ind w:right="-270"/>
        <w:jc w:val="both"/>
        <w:rPr>
          <w:b/>
          <w:color w:val="000000"/>
        </w:rPr>
      </w:pPr>
      <w:r>
        <w:rPr>
          <w:b/>
          <w:color w:val="000000"/>
        </w:rPr>
        <w:t xml:space="preserve">Table 1: The </w:t>
      </w:r>
      <w:r w:rsidR="00C80A74">
        <w:rPr>
          <w:b/>
          <w:color w:val="000000"/>
        </w:rPr>
        <w:t xml:space="preserve">Major </w:t>
      </w:r>
      <w:r>
        <w:rPr>
          <w:b/>
          <w:color w:val="000000"/>
        </w:rPr>
        <w:t xml:space="preserve">drainage system </w:t>
      </w:r>
      <w:r w:rsidR="00C80A74">
        <w:rPr>
          <w:b/>
          <w:color w:val="000000"/>
        </w:rPr>
        <w:t>of SOC</w:t>
      </w:r>
      <w:r>
        <w:rPr>
          <w:b/>
          <w:color w:val="000000"/>
        </w:rPr>
        <w:t xml:space="preserve"> </w:t>
      </w:r>
      <w:r w:rsidR="00AF4677">
        <w:rPr>
          <w:b/>
          <w:color w:val="000000"/>
        </w:rPr>
        <w:t>from</w:t>
      </w:r>
      <w:r>
        <w:rPr>
          <w:b/>
          <w:color w:val="000000"/>
        </w:rPr>
        <w:t xml:space="preserve"> </w:t>
      </w:r>
      <w:r w:rsidR="00AF4677">
        <w:rPr>
          <w:b/>
          <w:color w:val="000000"/>
        </w:rPr>
        <w:t xml:space="preserve">the Rushikulya </w:t>
      </w:r>
      <w:r w:rsidR="004A23C1">
        <w:rPr>
          <w:b/>
          <w:color w:val="000000"/>
        </w:rPr>
        <w:t>to</w:t>
      </w:r>
      <w:r w:rsidR="00AF4677">
        <w:rPr>
          <w:b/>
          <w:color w:val="000000"/>
        </w:rPr>
        <w:t xml:space="preserve"> the </w:t>
      </w:r>
      <w:r w:rsidR="002E653D">
        <w:rPr>
          <w:b/>
          <w:color w:val="000000"/>
        </w:rPr>
        <w:t>west of Daya R.</w:t>
      </w:r>
      <w:r w:rsidR="00AF4677">
        <w:rPr>
          <w:b/>
          <w:color w:val="000000"/>
        </w:rPr>
        <w:t xml:space="preserve"> </w:t>
      </w:r>
    </w:p>
    <w:tbl>
      <w:tblPr>
        <w:tblStyle w:val="TableGrid1"/>
        <w:tblW w:w="10068" w:type="dxa"/>
        <w:tblLayout w:type="fixed"/>
        <w:tblLook w:val="04A0" w:firstRow="1" w:lastRow="0" w:firstColumn="1" w:lastColumn="0" w:noHBand="0" w:noVBand="1"/>
      </w:tblPr>
      <w:tblGrid>
        <w:gridCol w:w="562"/>
        <w:gridCol w:w="2268"/>
        <w:gridCol w:w="900"/>
        <w:gridCol w:w="1230"/>
        <w:gridCol w:w="16"/>
        <w:gridCol w:w="470"/>
        <w:gridCol w:w="16"/>
        <w:gridCol w:w="2329"/>
        <w:gridCol w:w="9"/>
        <w:gridCol w:w="1036"/>
        <w:gridCol w:w="16"/>
        <w:gridCol w:w="8"/>
        <w:gridCol w:w="1199"/>
        <w:gridCol w:w="9"/>
      </w:tblGrid>
      <w:tr w:rsidR="00445973" w:rsidRPr="00036E9A" w14:paraId="58EF13D0" w14:textId="77777777" w:rsidTr="00AA483E">
        <w:trPr>
          <w:gridAfter w:val="1"/>
          <w:wAfter w:w="9" w:type="dxa"/>
          <w:trHeight w:val="695"/>
        </w:trPr>
        <w:tc>
          <w:tcPr>
            <w:tcW w:w="562" w:type="dxa"/>
          </w:tcPr>
          <w:p w14:paraId="45941DF1" w14:textId="77777777" w:rsidR="00445973" w:rsidRPr="00036E9A" w:rsidRDefault="00445973" w:rsidP="00036E9A">
            <w:pPr>
              <w:jc w:val="both"/>
              <w:rPr>
                <w:rFonts w:eastAsiaTheme="minorEastAsia"/>
                <w:lang w:val="en-US" w:eastAsia="en-US"/>
              </w:rPr>
            </w:pPr>
            <w:proofErr w:type="spellStart"/>
            <w:r w:rsidRPr="00036E9A">
              <w:rPr>
                <w:rFonts w:eastAsiaTheme="minorEastAsia"/>
                <w:lang w:val="en-US" w:eastAsia="en-US"/>
              </w:rPr>
              <w:t>Sl</w:t>
            </w:r>
            <w:proofErr w:type="spellEnd"/>
            <w:r w:rsidRPr="00036E9A">
              <w:rPr>
                <w:rFonts w:eastAsiaTheme="minorEastAsia"/>
                <w:lang w:val="en-US" w:eastAsia="en-US"/>
              </w:rPr>
              <w:t xml:space="preserve"> no</w:t>
            </w:r>
          </w:p>
        </w:tc>
        <w:tc>
          <w:tcPr>
            <w:tcW w:w="2268" w:type="dxa"/>
            <w:hideMark/>
          </w:tcPr>
          <w:p w14:paraId="5E4D83E9" w14:textId="77777777" w:rsidR="00445973" w:rsidRPr="00036E9A" w:rsidRDefault="00445973" w:rsidP="00036E9A">
            <w:pPr>
              <w:jc w:val="both"/>
              <w:rPr>
                <w:rFonts w:eastAsiaTheme="minorEastAsia"/>
                <w:lang w:val="en-US" w:eastAsia="en-US"/>
              </w:rPr>
            </w:pPr>
            <w:r w:rsidRPr="00036E9A">
              <w:rPr>
                <w:rFonts w:eastAsiaTheme="minorEastAsia"/>
                <w:lang w:val="en-US" w:eastAsia="en-US"/>
              </w:rPr>
              <w:t>Name of river/ drains</w:t>
            </w:r>
          </w:p>
        </w:tc>
        <w:tc>
          <w:tcPr>
            <w:tcW w:w="900" w:type="dxa"/>
            <w:hideMark/>
          </w:tcPr>
          <w:p w14:paraId="5ECA67EC" w14:textId="77777777" w:rsidR="00445973" w:rsidRPr="00036E9A" w:rsidRDefault="00445973" w:rsidP="00036E9A">
            <w:pPr>
              <w:jc w:val="both"/>
              <w:rPr>
                <w:rFonts w:eastAsiaTheme="minorEastAsia"/>
                <w:lang w:val="en-US" w:eastAsia="en-US"/>
              </w:rPr>
            </w:pPr>
            <w:r w:rsidRPr="00036E9A">
              <w:rPr>
                <w:rFonts w:eastAsiaTheme="minorEastAsia"/>
                <w:lang w:val="en-US" w:eastAsia="en-US"/>
              </w:rPr>
              <w:t>Length (km)</w:t>
            </w:r>
          </w:p>
        </w:tc>
        <w:tc>
          <w:tcPr>
            <w:tcW w:w="1230" w:type="dxa"/>
            <w:hideMark/>
          </w:tcPr>
          <w:p w14:paraId="1601A041" w14:textId="7363B7FD" w:rsidR="00445973" w:rsidRPr="00036E9A" w:rsidRDefault="008241DC" w:rsidP="00036E9A">
            <w:pPr>
              <w:jc w:val="both"/>
              <w:rPr>
                <w:rFonts w:eastAsiaTheme="minorEastAsia"/>
                <w:vertAlign w:val="superscript"/>
                <w:lang w:val="en-US" w:eastAsia="en-US"/>
              </w:rPr>
            </w:pPr>
            <w:r>
              <w:rPr>
                <w:rFonts w:eastAsiaTheme="minorEastAsia"/>
                <w:lang w:val="en-US" w:eastAsia="en-US"/>
              </w:rPr>
              <w:t>Basin</w:t>
            </w:r>
            <w:r w:rsidR="00445973" w:rsidRPr="00036E9A">
              <w:rPr>
                <w:rFonts w:eastAsiaTheme="minorEastAsia"/>
                <w:lang w:val="en-US" w:eastAsia="en-US"/>
              </w:rPr>
              <w:t xml:space="preserve"> area (km</w:t>
            </w:r>
            <w:r w:rsidR="00445973" w:rsidRPr="00036E9A">
              <w:rPr>
                <w:rFonts w:eastAsiaTheme="minorEastAsia"/>
                <w:vertAlign w:val="superscript"/>
                <w:lang w:val="en-US" w:eastAsia="en-US"/>
              </w:rPr>
              <w:t>2</w:t>
            </w:r>
            <w:r w:rsidR="00445973" w:rsidRPr="00036E9A">
              <w:rPr>
                <w:rFonts w:eastAsiaTheme="minorEastAsia"/>
                <w:lang w:val="en-US" w:eastAsia="en-US"/>
              </w:rPr>
              <w:t>)</w:t>
            </w:r>
          </w:p>
        </w:tc>
        <w:tc>
          <w:tcPr>
            <w:tcW w:w="486" w:type="dxa"/>
            <w:gridSpan w:val="2"/>
          </w:tcPr>
          <w:p w14:paraId="576D9715" w14:textId="77777777" w:rsidR="00445973" w:rsidRPr="00036E9A" w:rsidRDefault="00445973" w:rsidP="00036E9A">
            <w:pPr>
              <w:jc w:val="both"/>
              <w:rPr>
                <w:rFonts w:eastAsiaTheme="minorEastAsia"/>
                <w:lang w:val="en-US" w:eastAsia="en-US"/>
              </w:rPr>
            </w:pPr>
            <w:proofErr w:type="spellStart"/>
            <w:r w:rsidRPr="00036E9A">
              <w:rPr>
                <w:rFonts w:eastAsiaTheme="minorEastAsia"/>
                <w:lang w:val="en-US" w:eastAsia="en-US"/>
              </w:rPr>
              <w:t>Sl</w:t>
            </w:r>
            <w:proofErr w:type="spellEnd"/>
            <w:r w:rsidRPr="00036E9A">
              <w:rPr>
                <w:rFonts w:eastAsiaTheme="minorEastAsia"/>
                <w:lang w:val="en-US" w:eastAsia="en-US"/>
              </w:rPr>
              <w:t xml:space="preserve"> no</w:t>
            </w:r>
          </w:p>
        </w:tc>
        <w:tc>
          <w:tcPr>
            <w:tcW w:w="2345" w:type="dxa"/>
            <w:gridSpan w:val="2"/>
            <w:hideMark/>
          </w:tcPr>
          <w:p w14:paraId="2249E6AF" w14:textId="77777777" w:rsidR="00445973" w:rsidRPr="00036E9A" w:rsidRDefault="00445973" w:rsidP="00036E9A">
            <w:pPr>
              <w:jc w:val="both"/>
              <w:rPr>
                <w:rFonts w:eastAsiaTheme="minorEastAsia"/>
                <w:lang w:val="en-US" w:eastAsia="en-US"/>
              </w:rPr>
            </w:pPr>
            <w:r w:rsidRPr="00036E9A">
              <w:rPr>
                <w:rFonts w:eastAsiaTheme="minorEastAsia"/>
                <w:lang w:val="en-US" w:eastAsia="en-US"/>
              </w:rPr>
              <w:t>Name of river/ drains</w:t>
            </w:r>
          </w:p>
        </w:tc>
        <w:tc>
          <w:tcPr>
            <w:tcW w:w="1045" w:type="dxa"/>
            <w:gridSpan w:val="2"/>
            <w:hideMark/>
          </w:tcPr>
          <w:p w14:paraId="08238A30" w14:textId="77777777" w:rsidR="00445973" w:rsidRPr="00036E9A" w:rsidRDefault="00445973" w:rsidP="00036E9A">
            <w:pPr>
              <w:jc w:val="both"/>
              <w:rPr>
                <w:rFonts w:eastAsiaTheme="minorEastAsia"/>
                <w:lang w:val="en-US" w:eastAsia="en-US"/>
              </w:rPr>
            </w:pPr>
            <w:r w:rsidRPr="00036E9A">
              <w:rPr>
                <w:rFonts w:eastAsiaTheme="minorEastAsia"/>
                <w:lang w:val="en-US" w:eastAsia="en-US"/>
              </w:rPr>
              <w:t>Length (km)</w:t>
            </w:r>
          </w:p>
        </w:tc>
        <w:tc>
          <w:tcPr>
            <w:tcW w:w="1223" w:type="dxa"/>
            <w:gridSpan w:val="3"/>
            <w:hideMark/>
          </w:tcPr>
          <w:p w14:paraId="56791945" w14:textId="7A05350A" w:rsidR="00445973" w:rsidRPr="00036E9A" w:rsidRDefault="008241DC" w:rsidP="00036E9A">
            <w:pPr>
              <w:jc w:val="both"/>
              <w:rPr>
                <w:rFonts w:eastAsiaTheme="minorEastAsia"/>
                <w:lang w:val="en-US" w:eastAsia="en-US"/>
              </w:rPr>
            </w:pPr>
            <w:r>
              <w:rPr>
                <w:rFonts w:eastAsiaTheme="minorEastAsia"/>
                <w:lang w:val="en-US" w:eastAsia="en-US"/>
              </w:rPr>
              <w:t>Basin</w:t>
            </w:r>
          </w:p>
          <w:p w14:paraId="7ECB50FE" w14:textId="77777777" w:rsidR="00445973" w:rsidRPr="00036E9A" w:rsidRDefault="00445973" w:rsidP="00036E9A">
            <w:pPr>
              <w:jc w:val="both"/>
              <w:rPr>
                <w:rFonts w:eastAsiaTheme="minorEastAsia"/>
                <w:lang w:val="en-US" w:eastAsia="en-US"/>
              </w:rPr>
            </w:pPr>
            <w:r w:rsidRPr="00036E9A">
              <w:rPr>
                <w:rFonts w:eastAsiaTheme="minorEastAsia"/>
                <w:lang w:val="en-US" w:eastAsia="en-US"/>
              </w:rPr>
              <w:t>area (km</w:t>
            </w:r>
            <w:r w:rsidRPr="00036E9A">
              <w:rPr>
                <w:rFonts w:eastAsiaTheme="minorEastAsia"/>
                <w:vertAlign w:val="superscript"/>
                <w:lang w:val="en-US" w:eastAsia="en-US"/>
              </w:rPr>
              <w:t>2</w:t>
            </w:r>
            <w:r w:rsidRPr="00036E9A">
              <w:rPr>
                <w:rFonts w:eastAsiaTheme="minorEastAsia"/>
                <w:lang w:val="en-US" w:eastAsia="en-US"/>
              </w:rPr>
              <w:t>)</w:t>
            </w:r>
          </w:p>
        </w:tc>
      </w:tr>
      <w:tr w:rsidR="007414A6" w:rsidRPr="00036E9A" w14:paraId="0D0BFFDF" w14:textId="77777777" w:rsidTr="00AA483E">
        <w:trPr>
          <w:trHeight w:val="242"/>
        </w:trPr>
        <w:tc>
          <w:tcPr>
            <w:tcW w:w="4976" w:type="dxa"/>
            <w:gridSpan w:val="5"/>
          </w:tcPr>
          <w:p w14:paraId="66D7EFFF" w14:textId="22BEB3E2" w:rsidR="007414A6" w:rsidRPr="00036E9A" w:rsidRDefault="007414A6" w:rsidP="004E511E">
            <w:pPr>
              <w:jc w:val="both"/>
              <w:rPr>
                <w:rFonts w:eastAsiaTheme="minorEastAsia"/>
                <w:b/>
                <w:lang w:val="en-US" w:eastAsia="en-US"/>
              </w:rPr>
            </w:pPr>
            <w:r>
              <w:rPr>
                <w:rFonts w:eastAsiaTheme="minorEastAsia"/>
                <w:b/>
                <w:lang w:val="en-US" w:eastAsia="en-US"/>
              </w:rPr>
              <w:t>The Daya Right system</w:t>
            </w:r>
          </w:p>
        </w:tc>
        <w:tc>
          <w:tcPr>
            <w:tcW w:w="3884" w:type="dxa"/>
            <w:gridSpan w:val="7"/>
          </w:tcPr>
          <w:p w14:paraId="54495B58" w14:textId="630D6729" w:rsidR="007414A6" w:rsidRPr="00036E9A" w:rsidRDefault="007414A6" w:rsidP="004E511E">
            <w:pPr>
              <w:jc w:val="both"/>
              <w:rPr>
                <w:rFonts w:eastAsiaTheme="minorEastAsia"/>
                <w:lang w:val="en-US" w:eastAsia="en-US"/>
              </w:rPr>
            </w:pPr>
            <w:r w:rsidRPr="00036E9A">
              <w:rPr>
                <w:rFonts w:eastAsiaTheme="minorEastAsia"/>
                <w:b/>
                <w:lang w:val="en-US" w:eastAsia="en-US"/>
              </w:rPr>
              <w:t>West of Daya-Salia DOAB</w:t>
            </w:r>
            <w:r>
              <w:rPr>
                <w:rFonts w:eastAsiaTheme="minorEastAsia"/>
                <w:b/>
                <w:lang w:val="en-US" w:eastAsia="en-US"/>
              </w:rPr>
              <w:t xml:space="preserve"> (</w:t>
            </w:r>
            <w:proofErr w:type="spellStart"/>
            <w:r>
              <w:rPr>
                <w:rFonts w:eastAsiaTheme="minorEastAsia"/>
                <w:b/>
                <w:lang w:val="en-US" w:eastAsia="en-US"/>
              </w:rPr>
              <w:t>Contd</w:t>
            </w:r>
            <w:proofErr w:type="spellEnd"/>
            <w:r>
              <w:rPr>
                <w:rFonts w:eastAsiaTheme="minorEastAsia"/>
                <w:b/>
                <w:lang w:val="en-US" w:eastAsia="en-US"/>
              </w:rPr>
              <w:t>)</w:t>
            </w:r>
          </w:p>
        </w:tc>
        <w:tc>
          <w:tcPr>
            <w:tcW w:w="1208" w:type="dxa"/>
            <w:gridSpan w:val="2"/>
          </w:tcPr>
          <w:p w14:paraId="1D422180" w14:textId="35D564A1" w:rsidR="007414A6" w:rsidRPr="00036E9A" w:rsidRDefault="007414A6" w:rsidP="004E511E">
            <w:pPr>
              <w:jc w:val="both"/>
              <w:rPr>
                <w:rFonts w:eastAsiaTheme="minorEastAsia"/>
                <w:lang w:val="en-US" w:eastAsia="en-US"/>
              </w:rPr>
            </w:pPr>
          </w:p>
        </w:tc>
      </w:tr>
      <w:tr w:rsidR="00306112" w:rsidRPr="00036E9A" w14:paraId="11784974" w14:textId="77777777" w:rsidTr="00AA483E">
        <w:trPr>
          <w:gridAfter w:val="1"/>
          <w:wAfter w:w="9" w:type="dxa"/>
          <w:trHeight w:val="224"/>
        </w:trPr>
        <w:tc>
          <w:tcPr>
            <w:tcW w:w="562" w:type="dxa"/>
          </w:tcPr>
          <w:p w14:paraId="2063D5B8"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1</w:t>
            </w:r>
          </w:p>
        </w:tc>
        <w:tc>
          <w:tcPr>
            <w:tcW w:w="2268" w:type="dxa"/>
          </w:tcPr>
          <w:p w14:paraId="310AC72A" w14:textId="77777777" w:rsidR="00306112" w:rsidRPr="00036E9A" w:rsidRDefault="00306112" w:rsidP="00306112">
            <w:pPr>
              <w:rPr>
                <w:b/>
                <w:bCs/>
                <w:lang w:val="en-US" w:eastAsia="en-US"/>
              </w:rPr>
            </w:pPr>
            <w:r w:rsidRPr="00036E9A">
              <w:rPr>
                <w:b/>
                <w:bCs/>
                <w:lang w:val="en-US" w:eastAsia="en-US"/>
              </w:rPr>
              <w:t>Daya and Rajua</w:t>
            </w:r>
          </w:p>
        </w:tc>
        <w:tc>
          <w:tcPr>
            <w:tcW w:w="900" w:type="dxa"/>
          </w:tcPr>
          <w:p w14:paraId="05876F80" w14:textId="77777777" w:rsidR="00306112" w:rsidRPr="00036E9A" w:rsidRDefault="00306112" w:rsidP="00306112">
            <w:pPr>
              <w:rPr>
                <w:lang w:val="en-US" w:eastAsia="en-US"/>
              </w:rPr>
            </w:pPr>
            <w:r w:rsidRPr="00036E9A">
              <w:rPr>
                <w:lang w:val="en-US" w:eastAsia="en-US"/>
              </w:rPr>
              <w:t>60</w:t>
            </w:r>
          </w:p>
        </w:tc>
        <w:tc>
          <w:tcPr>
            <w:tcW w:w="1230" w:type="dxa"/>
          </w:tcPr>
          <w:p w14:paraId="37CD41CA" w14:textId="77777777" w:rsidR="00306112" w:rsidRPr="00036E9A" w:rsidRDefault="00306112" w:rsidP="00306112">
            <w:pPr>
              <w:rPr>
                <w:lang w:val="en-US" w:eastAsia="en-US"/>
              </w:rPr>
            </w:pPr>
            <w:r w:rsidRPr="00036E9A">
              <w:rPr>
                <w:lang w:val="en-US" w:eastAsia="en-US"/>
              </w:rPr>
              <w:t>540</w:t>
            </w:r>
          </w:p>
        </w:tc>
        <w:tc>
          <w:tcPr>
            <w:tcW w:w="486" w:type="dxa"/>
            <w:gridSpan w:val="2"/>
          </w:tcPr>
          <w:p w14:paraId="5861B660" w14:textId="6BCCC6DF" w:rsidR="00306112" w:rsidRPr="00036E9A" w:rsidRDefault="00306112" w:rsidP="00306112">
            <w:pPr>
              <w:jc w:val="both"/>
              <w:rPr>
                <w:rFonts w:eastAsiaTheme="minorEastAsia"/>
                <w:lang w:val="en-US" w:eastAsia="en-US"/>
              </w:rPr>
            </w:pPr>
            <w:r w:rsidRPr="00036E9A">
              <w:rPr>
                <w:rFonts w:eastAsiaTheme="minorEastAsia"/>
                <w:lang w:val="en-US" w:eastAsia="en-US"/>
              </w:rPr>
              <w:t>8.</w:t>
            </w:r>
          </w:p>
        </w:tc>
        <w:tc>
          <w:tcPr>
            <w:tcW w:w="2345" w:type="dxa"/>
            <w:gridSpan w:val="2"/>
          </w:tcPr>
          <w:p w14:paraId="379E7278" w14:textId="29F64D9A" w:rsidR="00306112" w:rsidRPr="00036E9A" w:rsidRDefault="00306112" w:rsidP="00306112">
            <w:pPr>
              <w:jc w:val="both"/>
              <w:rPr>
                <w:rFonts w:eastAsiaTheme="minorEastAsia"/>
                <w:lang w:val="en-US" w:eastAsia="en-US"/>
              </w:rPr>
            </w:pPr>
            <w:proofErr w:type="spellStart"/>
            <w:r w:rsidRPr="00036E9A">
              <w:rPr>
                <w:rFonts w:eastAsiaTheme="minorEastAsia"/>
                <w:lang w:val="en-US" w:eastAsia="en-US"/>
              </w:rPr>
              <w:t>Mangalajodi</w:t>
            </w:r>
            <w:proofErr w:type="spellEnd"/>
          </w:p>
        </w:tc>
        <w:tc>
          <w:tcPr>
            <w:tcW w:w="1045" w:type="dxa"/>
            <w:gridSpan w:val="2"/>
          </w:tcPr>
          <w:p w14:paraId="549A2728" w14:textId="690BD8B2" w:rsidR="00306112" w:rsidRPr="00036E9A" w:rsidRDefault="00306112" w:rsidP="00306112">
            <w:pPr>
              <w:jc w:val="both"/>
              <w:rPr>
                <w:rFonts w:eastAsiaTheme="minorEastAsia"/>
                <w:lang w:val="en-US" w:eastAsia="en-US"/>
              </w:rPr>
            </w:pPr>
            <w:r w:rsidRPr="00036E9A">
              <w:rPr>
                <w:rFonts w:eastAsiaTheme="minorEastAsia"/>
                <w:lang w:val="en-US" w:eastAsia="en-US"/>
              </w:rPr>
              <w:t>6.9</w:t>
            </w:r>
          </w:p>
        </w:tc>
        <w:tc>
          <w:tcPr>
            <w:tcW w:w="1223" w:type="dxa"/>
            <w:gridSpan w:val="3"/>
          </w:tcPr>
          <w:p w14:paraId="38DD00E6" w14:textId="06851702" w:rsidR="00306112" w:rsidRPr="00036E9A" w:rsidRDefault="00306112" w:rsidP="00306112">
            <w:pPr>
              <w:jc w:val="both"/>
              <w:rPr>
                <w:rFonts w:eastAsiaTheme="minorEastAsia"/>
                <w:lang w:val="en-US" w:eastAsia="en-US"/>
              </w:rPr>
            </w:pPr>
            <w:r w:rsidRPr="00036E9A">
              <w:rPr>
                <w:rFonts w:eastAsiaTheme="minorEastAsia"/>
                <w:lang w:val="en-US" w:eastAsia="en-US"/>
              </w:rPr>
              <w:t>62.18</w:t>
            </w:r>
          </w:p>
        </w:tc>
      </w:tr>
      <w:tr w:rsidR="00306112" w:rsidRPr="00036E9A" w14:paraId="6612E669" w14:textId="77777777" w:rsidTr="00AA483E">
        <w:trPr>
          <w:gridAfter w:val="1"/>
          <w:wAfter w:w="9" w:type="dxa"/>
          <w:trHeight w:val="332"/>
        </w:trPr>
        <w:tc>
          <w:tcPr>
            <w:tcW w:w="562" w:type="dxa"/>
          </w:tcPr>
          <w:p w14:paraId="4EA6AF12"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2</w:t>
            </w:r>
          </w:p>
        </w:tc>
        <w:tc>
          <w:tcPr>
            <w:tcW w:w="2268" w:type="dxa"/>
          </w:tcPr>
          <w:p w14:paraId="6B972DC3" w14:textId="77777777" w:rsidR="00306112" w:rsidRPr="00036E9A" w:rsidRDefault="00306112" w:rsidP="00306112">
            <w:pPr>
              <w:rPr>
                <w:lang w:val="en-US" w:eastAsia="en-US"/>
              </w:rPr>
            </w:pPr>
            <w:r w:rsidRPr="00036E9A">
              <w:rPr>
                <w:lang w:val="en-US" w:eastAsia="en-US"/>
              </w:rPr>
              <w:t>Nuna drainage sys.</w:t>
            </w:r>
          </w:p>
        </w:tc>
        <w:tc>
          <w:tcPr>
            <w:tcW w:w="900" w:type="dxa"/>
          </w:tcPr>
          <w:p w14:paraId="21C38515" w14:textId="77777777" w:rsidR="00306112" w:rsidRPr="00036E9A" w:rsidRDefault="00306112" w:rsidP="00306112">
            <w:pPr>
              <w:rPr>
                <w:lang w:val="en-US" w:eastAsia="en-US"/>
              </w:rPr>
            </w:pPr>
            <w:r w:rsidRPr="00036E9A">
              <w:rPr>
                <w:lang w:val="en-US" w:eastAsia="en-US"/>
              </w:rPr>
              <w:t>26</w:t>
            </w:r>
          </w:p>
        </w:tc>
        <w:tc>
          <w:tcPr>
            <w:tcW w:w="1230" w:type="dxa"/>
          </w:tcPr>
          <w:p w14:paraId="64D53830" w14:textId="77777777" w:rsidR="00306112" w:rsidRPr="00036E9A" w:rsidRDefault="00306112" w:rsidP="00306112">
            <w:pPr>
              <w:rPr>
                <w:lang w:val="en-US" w:eastAsia="en-US"/>
              </w:rPr>
            </w:pPr>
            <w:r w:rsidRPr="00036E9A">
              <w:rPr>
                <w:lang w:val="en-US" w:eastAsia="en-US"/>
              </w:rPr>
              <w:t>445</w:t>
            </w:r>
          </w:p>
        </w:tc>
        <w:tc>
          <w:tcPr>
            <w:tcW w:w="486" w:type="dxa"/>
            <w:gridSpan w:val="2"/>
          </w:tcPr>
          <w:p w14:paraId="62D9872A" w14:textId="6753F8C1" w:rsidR="00306112" w:rsidRPr="00036E9A" w:rsidRDefault="00306112" w:rsidP="00306112">
            <w:pPr>
              <w:jc w:val="both"/>
              <w:rPr>
                <w:rFonts w:eastAsiaTheme="minorEastAsia"/>
                <w:lang w:val="en-US" w:eastAsia="en-US"/>
              </w:rPr>
            </w:pPr>
            <w:r w:rsidRPr="00036E9A">
              <w:rPr>
                <w:rFonts w:eastAsiaTheme="minorEastAsia"/>
                <w:lang w:val="en-US" w:eastAsia="en-US"/>
              </w:rPr>
              <w:t>9.</w:t>
            </w:r>
          </w:p>
        </w:tc>
        <w:tc>
          <w:tcPr>
            <w:tcW w:w="2345" w:type="dxa"/>
            <w:gridSpan w:val="2"/>
          </w:tcPr>
          <w:p w14:paraId="4E234E84" w14:textId="1B7AF6AE" w:rsidR="00306112" w:rsidRPr="00036E9A" w:rsidRDefault="00306112" w:rsidP="00306112">
            <w:pPr>
              <w:jc w:val="both"/>
              <w:rPr>
                <w:rFonts w:eastAsiaTheme="minorEastAsia"/>
                <w:lang w:val="en-US" w:eastAsia="en-US"/>
              </w:rPr>
            </w:pPr>
            <w:proofErr w:type="spellStart"/>
            <w:r w:rsidRPr="00036E9A">
              <w:rPr>
                <w:rFonts w:eastAsiaTheme="minorEastAsia"/>
                <w:lang w:val="en-US" w:eastAsia="en-US"/>
              </w:rPr>
              <w:t>Tengulipada</w:t>
            </w:r>
            <w:proofErr w:type="spellEnd"/>
          </w:p>
        </w:tc>
        <w:tc>
          <w:tcPr>
            <w:tcW w:w="1045" w:type="dxa"/>
            <w:gridSpan w:val="2"/>
          </w:tcPr>
          <w:p w14:paraId="3B880C40" w14:textId="575640A2" w:rsidR="00306112" w:rsidRPr="00036E9A" w:rsidRDefault="00306112" w:rsidP="00306112">
            <w:pPr>
              <w:jc w:val="both"/>
              <w:rPr>
                <w:rFonts w:eastAsiaTheme="minorEastAsia"/>
                <w:lang w:val="en-US" w:eastAsia="en-US"/>
              </w:rPr>
            </w:pPr>
            <w:r w:rsidRPr="00036E9A">
              <w:rPr>
                <w:rFonts w:eastAsiaTheme="minorEastAsia"/>
                <w:lang w:val="en-US" w:eastAsia="en-US"/>
              </w:rPr>
              <w:t>6.0</w:t>
            </w:r>
          </w:p>
        </w:tc>
        <w:tc>
          <w:tcPr>
            <w:tcW w:w="1223" w:type="dxa"/>
            <w:gridSpan w:val="3"/>
          </w:tcPr>
          <w:p w14:paraId="6D4AB51C" w14:textId="22FA755F" w:rsidR="00306112" w:rsidRPr="00036E9A" w:rsidRDefault="00306112" w:rsidP="00306112">
            <w:pPr>
              <w:jc w:val="both"/>
              <w:rPr>
                <w:rFonts w:eastAsiaTheme="minorEastAsia"/>
                <w:lang w:val="en-US" w:eastAsia="en-US"/>
              </w:rPr>
            </w:pPr>
            <w:r w:rsidRPr="00036E9A">
              <w:rPr>
                <w:rFonts w:eastAsiaTheme="minorEastAsia"/>
                <w:lang w:val="en-US" w:eastAsia="en-US"/>
              </w:rPr>
              <w:t>4.60</w:t>
            </w:r>
          </w:p>
        </w:tc>
      </w:tr>
      <w:tr w:rsidR="00306112" w:rsidRPr="00036E9A" w14:paraId="0E5A485D" w14:textId="77777777" w:rsidTr="00AA483E">
        <w:trPr>
          <w:gridAfter w:val="1"/>
          <w:wAfter w:w="9" w:type="dxa"/>
          <w:trHeight w:val="233"/>
        </w:trPr>
        <w:tc>
          <w:tcPr>
            <w:tcW w:w="562" w:type="dxa"/>
          </w:tcPr>
          <w:p w14:paraId="7E1E3211"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3</w:t>
            </w:r>
          </w:p>
        </w:tc>
        <w:tc>
          <w:tcPr>
            <w:tcW w:w="2268" w:type="dxa"/>
          </w:tcPr>
          <w:p w14:paraId="6773B3E7" w14:textId="3368B4F3" w:rsidR="00306112" w:rsidRPr="00036E9A" w:rsidRDefault="00306112" w:rsidP="00306112">
            <w:pPr>
              <w:jc w:val="right"/>
              <w:rPr>
                <w:lang w:val="en-US" w:eastAsia="en-US"/>
              </w:rPr>
            </w:pPr>
            <w:r w:rsidRPr="00036E9A">
              <w:rPr>
                <w:lang w:val="en-US" w:eastAsia="en-US"/>
              </w:rPr>
              <w:t xml:space="preserve">Bhargavi </w:t>
            </w:r>
            <w:r>
              <w:rPr>
                <w:lang w:val="en-US" w:eastAsia="en-US"/>
              </w:rPr>
              <w:t>R.</w:t>
            </w:r>
            <w:r w:rsidR="00F65312">
              <w:rPr>
                <w:lang w:val="en-US" w:eastAsia="en-US"/>
              </w:rPr>
              <w:t xml:space="preserve"> </w:t>
            </w:r>
            <w:r w:rsidRPr="00036E9A">
              <w:rPr>
                <w:lang w:val="en-US" w:eastAsia="en-US"/>
              </w:rPr>
              <w:t>system.</w:t>
            </w:r>
          </w:p>
        </w:tc>
        <w:tc>
          <w:tcPr>
            <w:tcW w:w="900" w:type="dxa"/>
          </w:tcPr>
          <w:p w14:paraId="5CC99D54" w14:textId="77777777" w:rsidR="00306112" w:rsidRPr="00036E9A" w:rsidRDefault="00306112" w:rsidP="00306112">
            <w:pPr>
              <w:rPr>
                <w:lang w:val="en-US" w:eastAsia="en-US"/>
              </w:rPr>
            </w:pPr>
            <w:r w:rsidRPr="00036E9A">
              <w:rPr>
                <w:lang w:val="en-US" w:eastAsia="en-US"/>
              </w:rPr>
              <w:t>85.5</w:t>
            </w:r>
          </w:p>
        </w:tc>
        <w:tc>
          <w:tcPr>
            <w:tcW w:w="1230" w:type="dxa"/>
          </w:tcPr>
          <w:p w14:paraId="3DA57562" w14:textId="77777777" w:rsidR="00306112" w:rsidRPr="00036E9A" w:rsidRDefault="00306112" w:rsidP="00306112">
            <w:pPr>
              <w:rPr>
                <w:lang w:val="en-US" w:eastAsia="en-US"/>
              </w:rPr>
            </w:pPr>
            <w:r w:rsidRPr="00036E9A">
              <w:rPr>
                <w:lang w:val="en-US" w:eastAsia="en-US"/>
              </w:rPr>
              <w:t>646</w:t>
            </w:r>
          </w:p>
        </w:tc>
        <w:tc>
          <w:tcPr>
            <w:tcW w:w="486" w:type="dxa"/>
            <w:gridSpan w:val="2"/>
          </w:tcPr>
          <w:p w14:paraId="0F951097" w14:textId="0E4DAD3B" w:rsidR="00306112" w:rsidRPr="00036E9A" w:rsidRDefault="00306112" w:rsidP="00306112">
            <w:pPr>
              <w:jc w:val="both"/>
              <w:rPr>
                <w:rFonts w:eastAsiaTheme="minorEastAsia"/>
                <w:lang w:val="en-US" w:eastAsia="en-US"/>
              </w:rPr>
            </w:pPr>
            <w:r>
              <w:rPr>
                <w:rFonts w:eastAsiaTheme="minorEastAsia"/>
                <w:lang w:val="en-US" w:eastAsia="en-US"/>
              </w:rPr>
              <w:t>10</w:t>
            </w:r>
          </w:p>
        </w:tc>
        <w:tc>
          <w:tcPr>
            <w:tcW w:w="2345" w:type="dxa"/>
            <w:gridSpan w:val="2"/>
          </w:tcPr>
          <w:p w14:paraId="64AA181E" w14:textId="54FB7451" w:rsidR="00306112" w:rsidRPr="00036E9A" w:rsidRDefault="00306112" w:rsidP="00306112">
            <w:pPr>
              <w:jc w:val="both"/>
              <w:rPr>
                <w:rFonts w:eastAsiaTheme="minorEastAsia"/>
                <w:lang w:val="en-US" w:eastAsia="en-US"/>
              </w:rPr>
            </w:pPr>
            <w:proofErr w:type="spellStart"/>
            <w:r w:rsidRPr="00036E9A">
              <w:rPr>
                <w:rFonts w:eastAsiaTheme="minorEastAsia"/>
                <w:lang w:val="en-US" w:eastAsia="en-US"/>
              </w:rPr>
              <w:t>Patnakula</w:t>
            </w:r>
            <w:proofErr w:type="spellEnd"/>
          </w:p>
        </w:tc>
        <w:tc>
          <w:tcPr>
            <w:tcW w:w="1045" w:type="dxa"/>
            <w:gridSpan w:val="2"/>
          </w:tcPr>
          <w:p w14:paraId="6C6C17A1" w14:textId="77777777" w:rsidR="00306112" w:rsidRPr="00036E9A" w:rsidRDefault="00306112" w:rsidP="00306112">
            <w:pPr>
              <w:jc w:val="both"/>
              <w:rPr>
                <w:rFonts w:eastAsiaTheme="minorEastAsia"/>
                <w:lang w:val="en-US" w:eastAsia="en-US"/>
              </w:rPr>
            </w:pPr>
          </w:p>
        </w:tc>
        <w:tc>
          <w:tcPr>
            <w:tcW w:w="1223" w:type="dxa"/>
            <w:gridSpan w:val="3"/>
          </w:tcPr>
          <w:p w14:paraId="09D36870" w14:textId="4DAA36FE" w:rsidR="00306112" w:rsidRPr="00036E9A" w:rsidRDefault="00306112" w:rsidP="00306112">
            <w:pPr>
              <w:jc w:val="both"/>
              <w:rPr>
                <w:rFonts w:eastAsiaTheme="minorEastAsia"/>
                <w:lang w:val="en-US" w:eastAsia="en-US"/>
              </w:rPr>
            </w:pPr>
            <w:r w:rsidRPr="00036E9A">
              <w:rPr>
                <w:rFonts w:eastAsiaTheme="minorEastAsia"/>
                <w:lang w:val="en-US" w:eastAsia="en-US"/>
              </w:rPr>
              <w:t>4.03</w:t>
            </w:r>
          </w:p>
        </w:tc>
      </w:tr>
      <w:tr w:rsidR="00306112" w:rsidRPr="00036E9A" w14:paraId="7C91760D" w14:textId="77777777" w:rsidTr="00AA483E">
        <w:trPr>
          <w:gridAfter w:val="1"/>
          <w:wAfter w:w="9" w:type="dxa"/>
          <w:trHeight w:val="242"/>
        </w:trPr>
        <w:tc>
          <w:tcPr>
            <w:tcW w:w="562" w:type="dxa"/>
          </w:tcPr>
          <w:p w14:paraId="3896C9B0"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4</w:t>
            </w:r>
          </w:p>
        </w:tc>
        <w:tc>
          <w:tcPr>
            <w:tcW w:w="2268" w:type="dxa"/>
          </w:tcPr>
          <w:p w14:paraId="0BC43DBB" w14:textId="744BABA3" w:rsidR="00306112" w:rsidRPr="00036E9A" w:rsidRDefault="00306112" w:rsidP="00306112">
            <w:pPr>
              <w:rPr>
                <w:lang w:val="en-US" w:eastAsia="en-US"/>
              </w:rPr>
            </w:pPr>
            <w:r w:rsidRPr="00036E9A">
              <w:rPr>
                <w:lang w:val="en-US" w:eastAsia="en-US"/>
              </w:rPr>
              <w:t xml:space="preserve">Ratnachira </w:t>
            </w:r>
            <w:r>
              <w:rPr>
                <w:lang w:val="en-US" w:eastAsia="en-US"/>
              </w:rPr>
              <w:t xml:space="preserve">R. </w:t>
            </w:r>
            <w:r w:rsidRPr="00036E9A">
              <w:rPr>
                <w:lang w:val="en-US" w:eastAsia="en-US"/>
              </w:rPr>
              <w:t>system</w:t>
            </w:r>
          </w:p>
        </w:tc>
        <w:tc>
          <w:tcPr>
            <w:tcW w:w="900" w:type="dxa"/>
          </w:tcPr>
          <w:p w14:paraId="0280EBC8" w14:textId="77777777" w:rsidR="00306112" w:rsidRPr="00036E9A" w:rsidRDefault="00306112" w:rsidP="00306112">
            <w:pPr>
              <w:rPr>
                <w:lang w:val="en-US" w:eastAsia="en-US"/>
              </w:rPr>
            </w:pPr>
            <w:r w:rsidRPr="00036E9A">
              <w:rPr>
                <w:lang w:val="en-US" w:eastAsia="en-US"/>
              </w:rPr>
              <w:t>22</w:t>
            </w:r>
          </w:p>
        </w:tc>
        <w:tc>
          <w:tcPr>
            <w:tcW w:w="1230" w:type="dxa"/>
          </w:tcPr>
          <w:p w14:paraId="26E1F7A7" w14:textId="77777777" w:rsidR="00306112" w:rsidRPr="00036E9A" w:rsidRDefault="00306112" w:rsidP="00306112">
            <w:pPr>
              <w:rPr>
                <w:lang w:val="en-US" w:eastAsia="en-US"/>
              </w:rPr>
            </w:pPr>
            <w:r w:rsidRPr="00036E9A">
              <w:rPr>
                <w:lang w:val="en-US" w:eastAsia="en-US"/>
              </w:rPr>
              <w:t>145</w:t>
            </w:r>
          </w:p>
        </w:tc>
        <w:tc>
          <w:tcPr>
            <w:tcW w:w="486" w:type="dxa"/>
            <w:gridSpan w:val="2"/>
          </w:tcPr>
          <w:p w14:paraId="45E68AA7" w14:textId="69F9B82E" w:rsidR="00306112" w:rsidRPr="00036E9A" w:rsidRDefault="00306112" w:rsidP="00306112">
            <w:pPr>
              <w:jc w:val="both"/>
              <w:rPr>
                <w:rFonts w:eastAsiaTheme="minorEastAsia"/>
                <w:lang w:val="en-US" w:eastAsia="en-US"/>
              </w:rPr>
            </w:pPr>
            <w:r>
              <w:rPr>
                <w:rFonts w:eastAsiaTheme="minorEastAsia"/>
                <w:lang w:val="en-US" w:eastAsia="en-US"/>
              </w:rPr>
              <w:t>11</w:t>
            </w:r>
          </w:p>
        </w:tc>
        <w:tc>
          <w:tcPr>
            <w:tcW w:w="2345" w:type="dxa"/>
            <w:gridSpan w:val="2"/>
          </w:tcPr>
          <w:p w14:paraId="3861F000" w14:textId="2C1BB38C" w:rsidR="00306112" w:rsidRPr="00036E9A" w:rsidRDefault="00306112" w:rsidP="00306112">
            <w:pPr>
              <w:jc w:val="both"/>
              <w:rPr>
                <w:rFonts w:eastAsiaTheme="minorEastAsia"/>
                <w:lang w:val="en-US" w:eastAsia="en-US"/>
              </w:rPr>
            </w:pPr>
            <w:proofErr w:type="spellStart"/>
            <w:r w:rsidRPr="00036E9A">
              <w:rPr>
                <w:rFonts w:eastAsiaTheme="minorEastAsia"/>
                <w:lang w:val="en-US" w:eastAsia="en-US"/>
              </w:rPr>
              <w:t>Kantabania</w:t>
            </w:r>
            <w:proofErr w:type="spellEnd"/>
          </w:p>
        </w:tc>
        <w:tc>
          <w:tcPr>
            <w:tcW w:w="1045" w:type="dxa"/>
            <w:gridSpan w:val="2"/>
          </w:tcPr>
          <w:p w14:paraId="204106D8" w14:textId="7E73D783" w:rsidR="00306112" w:rsidRPr="00036E9A" w:rsidRDefault="00306112" w:rsidP="00306112">
            <w:pPr>
              <w:jc w:val="both"/>
              <w:rPr>
                <w:rFonts w:eastAsiaTheme="minorEastAsia"/>
                <w:lang w:val="en-US" w:eastAsia="en-US"/>
              </w:rPr>
            </w:pPr>
          </w:p>
        </w:tc>
        <w:tc>
          <w:tcPr>
            <w:tcW w:w="1223" w:type="dxa"/>
            <w:gridSpan w:val="3"/>
          </w:tcPr>
          <w:p w14:paraId="79B053F2" w14:textId="3DC3DED9" w:rsidR="00306112" w:rsidRPr="00036E9A" w:rsidRDefault="00306112" w:rsidP="00306112">
            <w:pPr>
              <w:jc w:val="both"/>
              <w:rPr>
                <w:rFonts w:eastAsiaTheme="minorEastAsia"/>
                <w:lang w:val="en-US" w:eastAsia="en-US"/>
              </w:rPr>
            </w:pPr>
            <w:r w:rsidRPr="00036E9A">
              <w:rPr>
                <w:rFonts w:eastAsiaTheme="minorEastAsia"/>
                <w:lang w:val="en-US" w:eastAsia="en-US"/>
              </w:rPr>
              <w:t>6.28</w:t>
            </w:r>
          </w:p>
        </w:tc>
      </w:tr>
      <w:tr w:rsidR="00306112" w:rsidRPr="00036E9A" w14:paraId="495F629C" w14:textId="77777777" w:rsidTr="00AA483E">
        <w:trPr>
          <w:gridAfter w:val="1"/>
          <w:wAfter w:w="9" w:type="dxa"/>
          <w:trHeight w:val="260"/>
        </w:trPr>
        <w:tc>
          <w:tcPr>
            <w:tcW w:w="562" w:type="dxa"/>
          </w:tcPr>
          <w:p w14:paraId="736ADCC3" w14:textId="77777777" w:rsidR="00306112" w:rsidRPr="00036E9A" w:rsidRDefault="00306112" w:rsidP="00306112">
            <w:pPr>
              <w:jc w:val="both"/>
              <w:rPr>
                <w:rFonts w:eastAsiaTheme="minorEastAsia"/>
                <w:lang w:val="en-US" w:eastAsia="en-US"/>
              </w:rPr>
            </w:pPr>
          </w:p>
        </w:tc>
        <w:tc>
          <w:tcPr>
            <w:tcW w:w="2268" w:type="dxa"/>
          </w:tcPr>
          <w:p w14:paraId="65A41169" w14:textId="77777777" w:rsidR="00306112" w:rsidRPr="00036E9A" w:rsidRDefault="00306112" w:rsidP="00306112">
            <w:pPr>
              <w:rPr>
                <w:lang w:val="en-US" w:eastAsia="en-US"/>
              </w:rPr>
            </w:pPr>
            <w:r w:rsidRPr="00036E9A">
              <w:rPr>
                <w:lang w:val="en-US" w:eastAsia="en-US"/>
              </w:rPr>
              <w:t>Total to Chilika</w:t>
            </w:r>
          </w:p>
        </w:tc>
        <w:tc>
          <w:tcPr>
            <w:tcW w:w="900" w:type="dxa"/>
          </w:tcPr>
          <w:p w14:paraId="623CCAA0" w14:textId="77777777" w:rsidR="00306112" w:rsidRPr="00036E9A" w:rsidRDefault="00306112" w:rsidP="00306112">
            <w:pPr>
              <w:rPr>
                <w:lang w:val="en-US" w:eastAsia="en-US"/>
              </w:rPr>
            </w:pPr>
          </w:p>
        </w:tc>
        <w:tc>
          <w:tcPr>
            <w:tcW w:w="1230" w:type="dxa"/>
          </w:tcPr>
          <w:p w14:paraId="51364207" w14:textId="77777777" w:rsidR="00306112" w:rsidRPr="00036E9A" w:rsidRDefault="00306112" w:rsidP="00306112">
            <w:pPr>
              <w:rPr>
                <w:b/>
                <w:bCs/>
                <w:lang w:val="en-US" w:eastAsia="en-US"/>
              </w:rPr>
            </w:pPr>
            <w:r w:rsidRPr="00036E9A">
              <w:rPr>
                <w:b/>
                <w:bCs/>
                <w:lang w:val="en-US" w:eastAsia="en-US"/>
              </w:rPr>
              <w:t>1777</w:t>
            </w:r>
          </w:p>
        </w:tc>
        <w:tc>
          <w:tcPr>
            <w:tcW w:w="486" w:type="dxa"/>
            <w:gridSpan w:val="2"/>
          </w:tcPr>
          <w:p w14:paraId="298FE195" w14:textId="0B1D0236" w:rsidR="00306112" w:rsidRPr="00036E9A" w:rsidRDefault="00306112" w:rsidP="00306112">
            <w:pPr>
              <w:jc w:val="both"/>
              <w:rPr>
                <w:rFonts w:eastAsiaTheme="minorEastAsia"/>
                <w:lang w:val="en-US" w:eastAsia="en-US"/>
              </w:rPr>
            </w:pPr>
            <w:r>
              <w:rPr>
                <w:rFonts w:eastAsiaTheme="minorEastAsia"/>
                <w:lang w:val="en-US" w:eastAsia="en-US"/>
              </w:rPr>
              <w:t>12</w:t>
            </w:r>
          </w:p>
        </w:tc>
        <w:tc>
          <w:tcPr>
            <w:tcW w:w="2345" w:type="dxa"/>
            <w:gridSpan w:val="2"/>
          </w:tcPr>
          <w:p w14:paraId="0FCDDF35" w14:textId="72EA9A12" w:rsidR="00306112" w:rsidRPr="004E511E" w:rsidRDefault="00306112" w:rsidP="00306112">
            <w:pPr>
              <w:jc w:val="both"/>
              <w:rPr>
                <w:rFonts w:eastAsiaTheme="minorEastAsia"/>
                <w:i/>
                <w:iCs/>
                <w:lang w:val="en-US" w:eastAsia="en-US"/>
              </w:rPr>
            </w:pPr>
            <w:proofErr w:type="spellStart"/>
            <w:r w:rsidRPr="00036E9A">
              <w:rPr>
                <w:rFonts w:eastAsiaTheme="minorEastAsia"/>
                <w:lang w:val="en-US" w:eastAsia="en-US"/>
              </w:rPr>
              <w:t>Chhamankantal</w:t>
            </w:r>
            <w:proofErr w:type="spellEnd"/>
            <w:r>
              <w:rPr>
                <w:rFonts w:eastAsiaTheme="minorEastAsia"/>
                <w:lang w:val="en-US" w:eastAsia="en-US"/>
              </w:rPr>
              <w:t xml:space="preserve"> </w:t>
            </w:r>
            <w:proofErr w:type="spellStart"/>
            <w:r w:rsidRPr="00036E9A">
              <w:rPr>
                <w:rFonts w:eastAsiaTheme="minorEastAsia"/>
                <w:lang w:val="en-US" w:eastAsia="en-US"/>
              </w:rPr>
              <w:t>bari</w:t>
            </w:r>
            <w:proofErr w:type="spellEnd"/>
          </w:p>
        </w:tc>
        <w:tc>
          <w:tcPr>
            <w:tcW w:w="1045" w:type="dxa"/>
            <w:gridSpan w:val="2"/>
          </w:tcPr>
          <w:p w14:paraId="67F8B211" w14:textId="77777777" w:rsidR="00306112" w:rsidRPr="004E511E" w:rsidRDefault="00306112" w:rsidP="00306112">
            <w:pPr>
              <w:jc w:val="both"/>
              <w:rPr>
                <w:rFonts w:eastAsiaTheme="minorEastAsia"/>
                <w:i/>
                <w:iCs/>
                <w:lang w:val="en-US" w:eastAsia="en-US"/>
              </w:rPr>
            </w:pPr>
          </w:p>
        </w:tc>
        <w:tc>
          <w:tcPr>
            <w:tcW w:w="1223" w:type="dxa"/>
            <w:gridSpan w:val="3"/>
          </w:tcPr>
          <w:p w14:paraId="4AD430C2" w14:textId="2D25972E" w:rsidR="00306112" w:rsidRPr="004E511E" w:rsidRDefault="00306112" w:rsidP="00306112">
            <w:pPr>
              <w:jc w:val="both"/>
              <w:rPr>
                <w:rFonts w:eastAsiaTheme="minorEastAsia"/>
                <w:i/>
                <w:iCs/>
                <w:lang w:val="en-US" w:eastAsia="en-US"/>
              </w:rPr>
            </w:pPr>
            <w:r w:rsidRPr="00036E9A">
              <w:rPr>
                <w:rFonts w:eastAsiaTheme="minorEastAsia"/>
                <w:lang w:val="en-US" w:eastAsia="en-US"/>
              </w:rPr>
              <w:t>144.19</w:t>
            </w:r>
          </w:p>
        </w:tc>
      </w:tr>
      <w:tr w:rsidR="00306112" w:rsidRPr="00036E9A" w14:paraId="3CF6A24A" w14:textId="3E91AC9C" w:rsidTr="00AA483E">
        <w:trPr>
          <w:trHeight w:val="271"/>
        </w:trPr>
        <w:tc>
          <w:tcPr>
            <w:tcW w:w="4976" w:type="dxa"/>
            <w:gridSpan w:val="5"/>
            <w:tcBorders>
              <w:top w:val="single" w:sz="4" w:space="0" w:color="auto"/>
            </w:tcBorders>
          </w:tcPr>
          <w:p w14:paraId="6B56D63B" w14:textId="239D32B1" w:rsidR="00306112" w:rsidRPr="00036E9A" w:rsidRDefault="00306112" w:rsidP="00306112">
            <w:pPr>
              <w:jc w:val="both"/>
              <w:rPr>
                <w:rFonts w:eastAsiaTheme="minorEastAsia"/>
                <w:lang w:val="en-US" w:eastAsia="en-US"/>
              </w:rPr>
            </w:pPr>
            <w:r w:rsidRPr="00036E9A">
              <w:rPr>
                <w:rFonts w:eastAsiaTheme="minorEastAsia"/>
                <w:b/>
                <w:lang w:val="en-US" w:eastAsia="en-US"/>
              </w:rPr>
              <w:t xml:space="preserve">West of Daya </w:t>
            </w:r>
            <w:r w:rsidR="008241DC">
              <w:rPr>
                <w:rFonts w:eastAsiaTheme="minorEastAsia"/>
                <w:b/>
                <w:lang w:val="en-US" w:eastAsia="en-US"/>
              </w:rPr>
              <w:t>System</w:t>
            </w:r>
          </w:p>
        </w:tc>
        <w:tc>
          <w:tcPr>
            <w:tcW w:w="486" w:type="dxa"/>
            <w:gridSpan w:val="2"/>
            <w:tcBorders>
              <w:top w:val="single" w:sz="4" w:space="0" w:color="auto"/>
              <w:right w:val="single" w:sz="4" w:space="0" w:color="auto"/>
            </w:tcBorders>
          </w:tcPr>
          <w:p w14:paraId="7D659449" w14:textId="209DE97C" w:rsidR="00306112" w:rsidRPr="00036E9A" w:rsidRDefault="00306112" w:rsidP="00306112">
            <w:pPr>
              <w:jc w:val="both"/>
              <w:rPr>
                <w:rFonts w:eastAsiaTheme="minorEastAsia"/>
                <w:lang w:val="en-US" w:eastAsia="en-US"/>
              </w:rPr>
            </w:pPr>
            <w:r>
              <w:rPr>
                <w:rFonts w:eastAsiaTheme="minorEastAsia"/>
                <w:lang w:val="en-US" w:eastAsia="en-US"/>
              </w:rPr>
              <w:t>13</w:t>
            </w:r>
          </w:p>
        </w:tc>
        <w:tc>
          <w:tcPr>
            <w:tcW w:w="2338" w:type="dxa"/>
            <w:gridSpan w:val="2"/>
            <w:tcBorders>
              <w:top w:val="single" w:sz="4" w:space="0" w:color="auto"/>
              <w:left w:val="single" w:sz="4" w:space="0" w:color="auto"/>
              <w:right w:val="single" w:sz="4" w:space="0" w:color="auto"/>
            </w:tcBorders>
          </w:tcPr>
          <w:p w14:paraId="50820982" w14:textId="6512F264" w:rsidR="00306112" w:rsidRPr="00036E9A" w:rsidRDefault="00306112" w:rsidP="00306112">
            <w:pPr>
              <w:jc w:val="both"/>
              <w:rPr>
                <w:rFonts w:eastAsiaTheme="minorEastAsia"/>
                <w:lang w:val="en-US" w:eastAsia="en-US"/>
              </w:rPr>
            </w:pPr>
            <w:r w:rsidRPr="00036E9A">
              <w:rPr>
                <w:rFonts w:eastAsiaTheme="minorEastAsia"/>
                <w:lang w:val="en-US" w:eastAsia="en-US"/>
              </w:rPr>
              <w:t>Badanai</w:t>
            </w:r>
          </w:p>
        </w:tc>
        <w:tc>
          <w:tcPr>
            <w:tcW w:w="1052" w:type="dxa"/>
            <w:gridSpan w:val="2"/>
            <w:tcBorders>
              <w:top w:val="single" w:sz="4" w:space="0" w:color="auto"/>
              <w:left w:val="single" w:sz="4" w:space="0" w:color="auto"/>
              <w:right w:val="single" w:sz="4" w:space="0" w:color="auto"/>
            </w:tcBorders>
          </w:tcPr>
          <w:p w14:paraId="3E3F6F63" w14:textId="77777777" w:rsidR="00306112" w:rsidRPr="00036E9A" w:rsidRDefault="00306112" w:rsidP="00306112">
            <w:pPr>
              <w:jc w:val="both"/>
              <w:rPr>
                <w:rFonts w:eastAsiaTheme="minorEastAsia"/>
                <w:lang w:val="en-US" w:eastAsia="en-US"/>
              </w:rPr>
            </w:pPr>
          </w:p>
        </w:tc>
        <w:tc>
          <w:tcPr>
            <w:tcW w:w="1216" w:type="dxa"/>
            <w:gridSpan w:val="3"/>
            <w:tcBorders>
              <w:top w:val="single" w:sz="4" w:space="0" w:color="auto"/>
              <w:left w:val="single" w:sz="4" w:space="0" w:color="auto"/>
            </w:tcBorders>
          </w:tcPr>
          <w:p w14:paraId="7597A13A" w14:textId="22E9D6F3" w:rsidR="00306112" w:rsidRPr="00036E9A" w:rsidRDefault="00306112" w:rsidP="00306112">
            <w:pPr>
              <w:jc w:val="both"/>
              <w:rPr>
                <w:rFonts w:eastAsiaTheme="minorEastAsia"/>
                <w:lang w:val="en-US" w:eastAsia="en-US"/>
              </w:rPr>
            </w:pPr>
            <w:r w:rsidRPr="00036E9A">
              <w:rPr>
                <w:rFonts w:eastAsiaTheme="minorEastAsia"/>
                <w:lang w:val="en-US" w:eastAsia="en-US"/>
              </w:rPr>
              <w:t>86.91</w:t>
            </w:r>
          </w:p>
        </w:tc>
      </w:tr>
      <w:tr w:rsidR="00306112" w:rsidRPr="00036E9A" w14:paraId="10BBD3DC" w14:textId="77777777" w:rsidTr="00AA483E">
        <w:trPr>
          <w:gridAfter w:val="1"/>
          <w:wAfter w:w="9" w:type="dxa"/>
          <w:trHeight w:val="271"/>
        </w:trPr>
        <w:tc>
          <w:tcPr>
            <w:tcW w:w="562" w:type="dxa"/>
            <w:hideMark/>
          </w:tcPr>
          <w:p w14:paraId="5CBCCEC4"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1.</w:t>
            </w:r>
          </w:p>
        </w:tc>
        <w:tc>
          <w:tcPr>
            <w:tcW w:w="2268" w:type="dxa"/>
            <w:hideMark/>
          </w:tcPr>
          <w:p w14:paraId="525525E5"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Gangua (Join Daya)</w:t>
            </w:r>
          </w:p>
        </w:tc>
        <w:tc>
          <w:tcPr>
            <w:tcW w:w="900" w:type="dxa"/>
            <w:hideMark/>
          </w:tcPr>
          <w:p w14:paraId="279BA33A"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37.0</w:t>
            </w:r>
          </w:p>
        </w:tc>
        <w:tc>
          <w:tcPr>
            <w:tcW w:w="1230" w:type="dxa"/>
            <w:hideMark/>
          </w:tcPr>
          <w:p w14:paraId="18D1A42A"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740.75</w:t>
            </w:r>
          </w:p>
        </w:tc>
        <w:tc>
          <w:tcPr>
            <w:tcW w:w="486" w:type="dxa"/>
            <w:gridSpan w:val="2"/>
          </w:tcPr>
          <w:p w14:paraId="3D93ACA9" w14:textId="7D50B528" w:rsidR="00306112" w:rsidRPr="00036E9A" w:rsidRDefault="00306112" w:rsidP="00306112">
            <w:pPr>
              <w:jc w:val="both"/>
              <w:rPr>
                <w:rFonts w:eastAsiaTheme="minorEastAsia"/>
                <w:lang w:val="en-US" w:eastAsia="en-US"/>
              </w:rPr>
            </w:pPr>
            <w:r>
              <w:rPr>
                <w:rFonts w:eastAsiaTheme="minorEastAsia"/>
                <w:lang w:val="en-US" w:eastAsia="en-US"/>
              </w:rPr>
              <w:t>14</w:t>
            </w:r>
          </w:p>
        </w:tc>
        <w:tc>
          <w:tcPr>
            <w:tcW w:w="2345" w:type="dxa"/>
            <w:gridSpan w:val="2"/>
          </w:tcPr>
          <w:p w14:paraId="65539B38" w14:textId="1C42B9F7" w:rsidR="00306112" w:rsidRPr="00036E9A" w:rsidRDefault="00306112" w:rsidP="00306112">
            <w:pPr>
              <w:jc w:val="both"/>
              <w:rPr>
                <w:rFonts w:eastAsiaTheme="minorEastAsia"/>
                <w:lang w:val="en-US" w:eastAsia="en-US"/>
              </w:rPr>
            </w:pPr>
            <w:proofErr w:type="spellStart"/>
            <w:r w:rsidRPr="00036E9A">
              <w:rPr>
                <w:rFonts w:eastAsiaTheme="minorEastAsia"/>
                <w:lang w:val="en-US" w:eastAsia="en-US"/>
              </w:rPr>
              <w:t>Kansarinallah</w:t>
            </w:r>
            <w:proofErr w:type="spellEnd"/>
          </w:p>
        </w:tc>
        <w:tc>
          <w:tcPr>
            <w:tcW w:w="1045" w:type="dxa"/>
            <w:gridSpan w:val="2"/>
          </w:tcPr>
          <w:p w14:paraId="5376ACA7" w14:textId="46E50B14" w:rsidR="00306112" w:rsidRPr="00036E9A" w:rsidRDefault="00306112" w:rsidP="00306112">
            <w:pPr>
              <w:jc w:val="both"/>
              <w:rPr>
                <w:rFonts w:eastAsiaTheme="minorEastAsia"/>
                <w:lang w:val="en-US" w:eastAsia="en-US"/>
              </w:rPr>
            </w:pPr>
            <w:r w:rsidRPr="00036E9A">
              <w:rPr>
                <w:rFonts w:eastAsiaTheme="minorEastAsia"/>
                <w:lang w:val="en-US" w:eastAsia="en-US"/>
              </w:rPr>
              <w:t>23.0</w:t>
            </w:r>
          </w:p>
        </w:tc>
        <w:tc>
          <w:tcPr>
            <w:tcW w:w="1223" w:type="dxa"/>
            <w:gridSpan w:val="3"/>
          </w:tcPr>
          <w:p w14:paraId="0ACA5F6F" w14:textId="5BE6C9A4" w:rsidR="00306112" w:rsidRPr="00036E9A" w:rsidRDefault="00306112" w:rsidP="00306112">
            <w:pPr>
              <w:jc w:val="both"/>
              <w:rPr>
                <w:rFonts w:eastAsiaTheme="minorEastAsia"/>
                <w:lang w:val="en-US" w:eastAsia="en-US"/>
              </w:rPr>
            </w:pPr>
            <w:r w:rsidRPr="00036E9A">
              <w:rPr>
                <w:rFonts w:eastAsiaTheme="minorEastAsia"/>
                <w:lang w:val="en-US" w:eastAsia="en-US"/>
              </w:rPr>
              <w:t>160.99</w:t>
            </w:r>
          </w:p>
        </w:tc>
      </w:tr>
      <w:tr w:rsidR="00306112" w:rsidRPr="00036E9A" w14:paraId="4441B736" w14:textId="77777777" w:rsidTr="00AA483E">
        <w:trPr>
          <w:gridAfter w:val="1"/>
          <w:wAfter w:w="9" w:type="dxa"/>
          <w:trHeight w:val="288"/>
        </w:trPr>
        <w:tc>
          <w:tcPr>
            <w:tcW w:w="562" w:type="dxa"/>
            <w:tcBorders>
              <w:top w:val="single" w:sz="4" w:space="0" w:color="auto"/>
            </w:tcBorders>
            <w:hideMark/>
          </w:tcPr>
          <w:p w14:paraId="10BB4AAF"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2.</w:t>
            </w:r>
          </w:p>
        </w:tc>
        <w:tc>
          <w:tcPr>
            <w:tcW w:w="2268" w:type="dxa"/>
            <w:tcBorders>
              <w:top w:val="single" w:sz="4" w:space="0" w:color="auto"/>
            </w:tcBorders>
            <w:hideMark/>
          </w:tcPr>
          <w:p w14:paraId="7C2CD20B"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Malaguni(Join Daya)</w:t>
            </w:r>
          </w:p>
        </w:tc>
        <w:tc>
          <w:tcPr>
            <w:tcW w:w="900" w:type="dxa"/>
            <w:tcBorders>
              <w:top w:val="single" w:sz="4" w:space="0" w:color="auto"/>
            </w:tcBorders>
            <w:hideMark/>
          </w:tcPr>
          <w:p w14:paraId="5E82F238"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22.5</w:t>
            </w:r>
          </w:p>
        </w:tc>
        <w:tc>
          <w:tcPr>
            <w:tcW w:w="1230" w:type="dxa"/>
            <w:tcBorders>
              <w:top w:val="single" w:sz="4" w:space="0" w:color="auto"/>
            </w:tcBorders>
            <w:hideMark/>
          </w:tcPr>
          <w:p w14:paraId="609342DB"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289.01</w:t>
            </w:r>
          </w:p>
        </w:tc>
        <w:tc>
          <w:tcPr>
            <w:tcW w:w="486" w:type="dxa"/>
            <w:gridSpan w:val="2"/>
          </w:tcPr>
          <w:p w14:paraId="0C78B6B6" w14:textId="700EAEFA" w:rsidR="00306112" w:rsidRPr="00036E9A" w:rsidRDefault="00306112" w:rsidP="00306112">
            <w:pPr>
              <w:jc w:val="both"/>
              <w:rPr>
                <w:rFonts w:eastAsiaTheme="minorEastAsia"/>
                <w:lang w:val="en-US" w:eastAsia="en-US"/>
              </w:rPr>
            </w:pPr>
          </w:p>
        </w:tc>
        <w:tc>
          <w:tcPr>
            <w:tcW w:w="2345" w:type="dxa"/>
            <w:gridSpan w:val="2"/>
          </w:tcPr>
          <w:p w14:paraId="0E060DDB" w14:textId="09AADFFC" w:rsidR="00306112" w:rsidRPr="00036E9A" w:rsidRDefault="00306112" w:rsidP="00306112">
            <w:pPr>
              <w:jc w:val="both"/>
              <w:rPr>
                <w:rFonts w:eastAsiaTheme="minorEastAsia"/>
                <w:lang w:val="en-US" w:eastAsia="en-US"/>
              </w:rPr>
            </w:pPr>
            <w:r w:rsidRPr="004E511E">
              <w:rPr>
                <w:rFonts w:eastAsiaTheme="minorEastAsia"/>
                <w:i/>
                <w:iCs/>
                <w:lang w:val="en-US" w:eastAsia="en-US"/>
              </w:rPr>
              <w:t>Sub-total</w:t>
            </w:r>
            <w:r w:rsidR="00C6031D">
              <w:rPr>
                <w:rFonts w:eastAsiaTheme="minorEastAsia"/>
                <w:i/>
                <w:iCs/>
                <w:lang w:val="en-US" w:eastAsia="en-US"/>
              </w:rPr>
              <w:t xml:space="preserve"> </w:t>
            </w:r>
            <w:r w:rsidR="00BF0BB5">
              <w:rPr>
                <w:rFonts w:eastAsiaTheme="minorEastAsia"/>
                <w:i/>
                <w:iCs/>
                <w:lang w:val="en-US" w:eastAsia="en-US"/>
              </w:rPr>
              <w:t>(</w:t>
            </w:r>
            <w:r w:rsidR="00C6031D">
              <w:rPr>
                <w:rFonts w:eastAsiaTheme="minorEastAsia"/>
                <w:i/>
                <w:iCs/>
                <w:lang w:val="en-US" w:eastAsia="en-US"/>
              </w:rPr>
              <w:t>a)</w:t>
            </w:r>
          </w:p>
        </w:tc>
        <w:tc>
          <w:tcPr>
            <w:tcW w:w="1045" w:type="dxa"/>
            <w:gridSpan w:val="2"/>
          </w:tcPr>
          <w:p w14:paraId="194E44B5" w14:textId="77777777" w:rsidR="00306112" w:rsidRPr="00036E9A" w:rsidRDefault="00306112" w:rsidP="00306112">
            <w:pPr>
              <w:jc w:val="both"/>
              <w:rPr>
                <w:rFonts w:eastAsiaTheme="minorEastAsia"/>
                <w:lang w:val="en-US" w:eastAsia="en-US"/>
              </w:rPr>
            </w:pPr>
          </w:p>
        </w:tc>
        <w:tc>
          <w:tcPr>
            <w:tcW w:w="1223" w:type="dxa"/>
            <w:gridSpan w:val="3"/>
          </w:tcPr>
          <w:p w14:paraId="6AAE856E" w14:textId="0BAF542E" w:rsidR="00306112" w:rsidRPr="00036E9A" w:rsidRDefault="00306112" w:rsidP="00306112">
            <w:pPr>
              <w:jc w:val="both"/>
              <w:rPr>
                <w:rFonts w:eastAsiaTheme="minorEastAsia"/>
                <w:lang w:val="en-US" w:eastAsia="en-US"/>
              </w:rPr>
            </w:pPr>
            <w:r w:rsidRPr="004E511E">
              <w:rPr>
                <w:rFonts w:eastAsiaTheme="minorEastAsia"/>
                <w:i/>
                <w:iCs/>
                <w:lang w:val="en-US" w:eastAsia="en-US"/>
              </w:rPr>
              <w:fldChar w:fldCharType="begin"/>
            </w:r>
            <w:r w:rsidRPr="004E511E">
              <w:rPr>
                <w:rFonts w:eastAsiaTheme="minorEastAsia"/>
                <w:i/>
                <w:iCs/>
                <w:lang w:val="en-US" w:eastAsia="en-US"/>
              </w:rPr>
              <w:instrText xml:space="preserve"> =SUM(ABOVE) </w:instrText>
            </w:r>
            <w:r w:rsidRPr="004E511E">
              <w:rPr>
                <w:rFonts w:eastAsiaTheme="minorEastAsia"/>
                <w:i/>
                <w:iCs/>
                <w:lang w:val="en-US" w:eastAsia="en-US"/>
              </w:rPr>
              <w:fldChar w:fldCharType="separate"/>
            </w:r>
            <w:r w:rsidRPr="004E511E">
              <w:rPr>
                <w:rFonts w:eastAsiaTheme="minorEastAsia"/>
                <w:i/>
                <w:iCs/>
                <w:noProof/>
                <w:lang w:val="en-US" w:eastAsia="en-US"/>
              </w:rPr>
              <w:t>910.16</w:t>
            </w:r>
            <w:r w:rsidRPr="004E511E">
              <w:rPr>
                <w:rFonts w:eastAsiaTheme="minorEastAsia"/>
                <w:i/>
                <w:iCs/>
                <w:lang w:val="en-US" w:eastAsia="en-US"/>
              </w:rPr>
              <w:fldChar w:fldCharType="end"/>
            </w:r>
          </w:p>
        </w:tc>
      </w:tr>
      <w:tr w:rsidR="00306112" w:rsidRPr="00036E9A" w14:paraId="039200F2" w14:textId="77777777" w:rsidTr="00AA483E">
        <w:trPr>
          <w:gridAfter w:val="1"/>
          <w:wAfter w:w="9" w:type="dxa"/>
          <w:trHeight w:val="288"/>
        </w:trPr>
        <w:tc>
          <w:tcPr>
            <w:tcW w:w="562" w:type="dxa"/>
          </w:tcPr>
          <w:p w14:paraId="7B36572C" w14:textId="77777777" w:rsidR="00306112" w:rsidRPr="00036E9A" w:rsidRDefault="00306112" w:rsidP="00306112">
            <w:pPr>
              <w:jc w:val="both"/>
              <w:rPr>
                <w:rFonts w:eastAsiaTheme="minorEastAsia"/>
                <w:lang w:val="en-US" w:eastAsia="en-US"/>
              </w:rPr>
            </w:pPr>
          </w:p>
        </w:tc>
        <w:tc>
          <w:tcPr>
            <w:tcW w:w="2268" w:type="dxa"/>
          </w:tcPr>
          <w:p w14:paraId="6EBB2BD7" w14:textId="77777777" w:rsidR="00306112" w:rsidRPr="00036E9A" w:rsidRDefault="00306112" w:rsidP="00306112">
            <w:pPr>
              <w:jc w:val="both"/>
              <w:rPr>
                <w:rFonts w:eastAsiaTheme="minorEastAsia"/>
                <w:lang w:val="en-US" w:eastAsia="en-US"/>
              </w:rPr>
            </w:pPr>
          </w:p>
        </w:tc>
        <w:tc>
          <w:tcPr>
            <w:tcW w:w="900" w:type="dxa"/>
          </w:tcPr>
          <w:p w14:paraId="1D8DD6DC" w14:textId="7F88B815" w:rsidR="00306112" w:rsidRPr="00036E9A" w:rsidRDefault="00306112" w:rsidP="00306112">
            <w:pPr>
              <w:jc w:val="both"/>
              <w:rPr>
                <w:rFonts w:eastAsiaTheme="minorEastAsia"/>
                <w:lang w:val="en-US" w:eastAsia="en-US"/>
              </w:rPr>
            </w:pPr>
          </w:p>
        </w:tc>
        <w:tc>
          <w:tcPr>
            <w:tcW w:w="1230" w:type="dxa"/>
          </w:tcPr>
          <w:p w14:paraId="65788438" w14:textId="6B6AE965" w:rsidR="00306112" w:rsidRPr="00403E0F" w:rsidRDefault="00306112" w:rsidP="00306112">
            <w:pPr>
              <w:jc w:val="both"/>
              <w:rPr>
                <w:rFonts w:eastAsiaTheme="minorEastAsia"/>
                <w:b/>
                <w:bCs/>
                <w:lang w:val="en-US" w:eastAsia="en-US"/>
              </w:rPr>
            </w:pPr>
            <w:r w:rsidRPr="00403E0F">
              <w:rPr>
                <w:rFonts w:eastAsiaTheme="minorEastAsia"/>
                <w:b/>
                <w:bCs/>
                <w:lang w:val="en-US" w:eastAsia="en-US"/>
              </w:rPr>
              <w:fldChar w:fldCharType="begin"/>
            </w:r>
            <w:r w:rsidRPr="00403E0F">
              <w:rPr>
                <w:rFonts w:eastAsiaTheme="minorEastAsia"/>
                <w:b/>
                <w:bCs/>
                <w:lang w:val="en-US" w:eastAsia="en-US"/>
              </w:rPr>
              <w:instrText xml:space="preserve"> =SUM(ABOVE) </w:instrText>
            </w:r>
            <w:r w:rsidRPr="00403E0F">
              <w:rPr>
                <w:rFonts w:eastAsiaTheme="minorEastAsia"/>
                <w:b/>
                <w:bCs/>
                <w:lang w:val="en-US" w:eastAsia="en-US"/>
              </w:rPr>
              <w:fldChar w:fldCharType="separate"/>
            </w:r>
            <w:r w:rsidRPr="00403E0F">
              <w:rPr>
                <w:rFonts w:eastAsiaTheme="minorEastAsia"/>
                <w:b/>
                <w:bCs/>
                <w:noProof/>
                <w:lang w:val="en-US" w:eastAsia="en-US"/>
              </w:rPr>
              <w:t>1029.76</w:t>
            </w:r>
            <w:r w:rsidRPr="00403E0F">
              <w:rPr>
                <w:rFonts w:eastAsiaTheme="minorEastAsia"/>
                <w:b/>
                <w:bCs/>
                <w:lang w:val="en-US" w:eastAsia="en-US"/>
              </w:rPr>
              <w:fldChar w:fldCharType="end"/>
            </w:r>
          </w:p>
        </w:tc>
        <w:tc>
          <w:tcPr>
            <w:tcW w:w="2831" w:type="dxa"/>
            <w:gridSpan w:val="4"/>
          </w:tcPr>
          <w:p w14:paraId="3EC1B0D1" w14:textId="17EEC456" w:rsidR="00306112" w:rsidRPr="00DE3AFC" w:rsidRDefault="00306112" w:rsidP="00306112">
            <w:pPr>
              <w:jc w:val="both"/>
              <w:rPr>
                <w:rFonts w:eastAsiaTheme="minorEastAsia"/>
                <w:b/>
                <w:bCs/>
                <w:lang w:val="en-US" w:eastAsia="en-US"/>
              </w:rPr>
            </w:pPr>
            <w:r w:rsidRPr="00DE3AFC">
              <w:rPr>
                <w:rFonts w:eastAsiaTheme="minorEastAsia"/>
                <w:b/>
                <w:bCs/>
                <w:lang w:val="en-US" w:eastAsia="en-US"/>
              </w:rPr>
              <w:t>Salia-Rushikulya  DOAB</w:t>
            </w:r>
          </w:p>
        </w:tc>
        <w:tc>
          <w:tcPr>
            <w:tcW w:w="1045" w:type="dxa"/>
            <w:gridSpan w:val="2"/>
          </w:tcPr>
          <w:p w14:paraId="27A9232F" w14:textId="77777777" w:rsidR="00306112" w:rsidRPr="00036E9A" w:rsidRDefault="00306112" w:rsidP="00306112">
            <w:pPr>
              <w:jc w:val="both"/>
              <w:rPr>
                <w:rFonts w:eastAsiaTheme="minorEastAsia"/>
                <w:lang w:val="en-US" w:eastAsia="en-US"/>
              </w:rPr>
            </w:pPr>
          </w:p>
        </w:tc>
        <w:tc>
          <w:tcPr>
            <w:tcW w:w="1223" w:type="dxa"/>
            <w:gridSpan w:val="3"/>
          </w:tcPr>
          <w:p w14:paraId="1EB79313" w14:textId="77777777" w:rsidR="00306112" w:rsidRPr="00036E9A" w:rsidRDefault="00306112" w:rsidP="00306112">
            <w:pPr>
              <w:jc w:val="both"/>
              <w:rPr>
                <w:rFonts w:eastAsiaTheme="minorEastAsia"/>
                <w:lang w:val="en-US" w:eastAsia="en-US"/>
              </w:rPr>
            </w:pPr>
          </w:p>
        </w:tc>
      </w:tr>
      <w:tr w:rsidR="00306112" w:rsidRPr="00036E9A" w14:paraId="7D044416" w14:textId="16E9DEA6" w:rsidTr="00AA483E">
        <w:trPr>
          <w:trHeight w:val="288"/>
        </w:trPr>
        <w:tc>
          <w:tcPr>
            <w:tcW w:w="4976" w:type="dxa"/>
            <w:gridSpan w:val="5"/>
            <w:hideMark/>
          </w:tcPr>
          <w:p w14:paraId="281E5BD3" w14:textId="60AE7C93" w:rsidR="00306112" w:rsidRPr="00036E9A" w:rsidRDefault="00306112" w:rsidP="00306112">
            <w:pPr>
              <w:jc w:val="both"/>
              <w:rPr>
                <w:rFonts w:eastAsiaTheme="minorEastAsia"/>
                <w:lang w:val="en-US" w:eastAsia="en-US"/>
              </w:rPr>
            </w:pPr>
            <w:r w:rsidRPr="00036E9A">
              <w:rPr>
                <w:rFonts w:eastAsiaTheme="minorEastAsia"/>
                <w:b/>
                <w:lang w:val="en-US" w:eastAsia="en-US"/>
              </w:rPr>
              <w:t xml:space="preserve">West of Daya-Salia </w:t>
            </w:r>
          </w:p>
        </w:tc>
        <w:tc>
          <w:tcPr>
            <w:tcW w:w="486" w:type="dxa"/>
            <w:gridSpan w:val="2"/>
          </w:tcPr>
          <w:p w14:paraId="2FB572E3" w14:textId="1041756C" w:rsidR="00306112" w:rsidRPr="00036E9A" w:rsidRDefault="00306112" w:rsidP="00306112">
            <w:pPr>
              <w:jc w:val="both"/>
              <w:rPr>
                <w:rFonts w:eastAsiaTheme="minorEastAsia"/>
                <w:lang w:val="en-US" w:eastAsia="en-US"/>
              </w:rPr>
            </w:pPr>
            <w:r>
              <w:rPr>
                <w:rFonts w:eastAsiaTheme="minorEastAsia"/>
                <w:lang w:val="en-US" w:eastAsia="en-US"/>
              </w:rPr>
              <w:t>1</w:t>
            </w:r>
            <w:r w:rsidR="000C375A">
              <w:rPr>
                <w:rFonts w:eastAsiaTheme="minorEastAsia"/>
                <w:lang w:val="en-US" w:eastAsia="en-US"/>
              </w:rPr>
              <w:t>5</w:t>
            </w:r>
          </w:p>
        </w:tc>
        <w:tc>
          <w:tcPr>
            <w:tcW w:w="2338" w:type="dxa"/>
            <w:gridSpan w:val="2"/>
          </w:tcPr>
          <w:p w14:paraId="5F054202" w14:textId="69A2502C" w:rsidR="00306112" w:rsidRPr="00036E9A" w:rsidRDefault="00306112" w:rsidP="00306112">
            <w:pPr>
              <w:jc w:val="both"/>
              <w:rPr>
                <w:rFonts w:eastAsiaTheme="minorEastAsia"/>
                <w:lang w:val="en-US" w:eastAsia="en-US"/>
              </w:rPr>
            </w:pPr>
            <w:r w:rsidRPr="00036E9A">
              <w:rPr>
                <w:rFonts w:eastAsiaTheme="minorEastAsia"/>
                <w:lang w:val="en-US" w:eastAsia="en-US"/>
              </w:rPr>
              <w:t>Salia</w:t>
            </w:r>
          </w:p>
        </w:tc>
        <w:tc>
          <w:tcPr>
            <w:tcW w:w="1052" w:type="dxa"/>
            <w:gridSpan w:val="2"/>
          </w:tcPr>
          <w:p w14:paraId="67C234DE" w14:textId="4A66631B" w:rsidR="00306112" w:rsidRPr="00036E9A" w:rsidRDefault="00306112" w:rsidP="00306112">
            <w:pPr>
              <w:jc w:val="both"/>
              <w:rPr>
                <w:rFonts w:eastAsiaTheme="minorEastAsia"/>
                <w:lang w:val="en-US" w:eastAsia="en-US"/>
              </w:rPr>
            </w:pPr>
            <w:r w:rsidRPr="00036E9A">
              <w:rPr>
                <w:rFonts w:eastAsiaTheme="minorEastAsia"/>
                <w:lang w:val="en-US" w:eastAsia="en-US"/>
              </w:rPr>
              <w:t>36.0</w:t>
            </w:r>
          </w:p>
        </w:tc>
        <w:tc>
          <w:tcPr>
            <w:tcW w:w="1216" w:type="dxa"/>
            <w:gridSpan w:val="3"/>
          </w:tcPr>
          <w:p w14:paraId="2073294D" w14:textId="53A45CBD" w:rsidR="00306112" w:rsidRPr="00036E9A" w:rsidRDefault="00306112" w:rsidP="00306112">
            <w:pPr>
              <w:jc w:val="both"/>
              <w:rPr>
                <w:rFonts w:eastAsiaTheme="minorEastAsia"/>
                <w:lang w:val="en-US" w:eastAsia="en-US"/>
              </w:rPr>
            </w:pPr>
            <w:r w:rsidRPr="00036E9A">
              <w:rPr>
                <w:rFonts w:eastAsiaTheme="minorEastAsia"/>
                <w:lang w:val="en-US" w:eastAsia="en-US"/>
              </w:rPr>
              <w:t>454.82</w:t>
            </w:r>
          </w:p>
        </w:tc>
      </w:tr>
      <w:tr w:rsidR="00306112" w:rsidRPr="00036E9A" w14:paraId="4959BD49" w14:textId="77777777" w:rsidTr="00AA483E">
        <w:trPr>
          <w:gridAfter w:val="1"/>
          <w:wAfter w:w="9" w:type="dxa"/>
          <w:trHeight w:val="233"/>
        </w:trPr>
        <w:tc>
          <w:tcPr>
            <w:tcW w:w="562" w:type="dxa"/>
            <w:hideMark/>
          </w:tcPr>
          <w:p w14:paraId="27B50D62"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3.</w:t>
            </w:r>
          </w:p>
        </w:tc>
        <w:tc>
          <w:tcPr>
            <w:tcW w:w="2268" w:type="dxa"/>
            <w:hideMark/>
          </w:tcPr>
          <w:p w14:paraId="67CF3926"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Kusumi</w:t>
            </w:r>
          </w:p>
        </w:tc>
        <w:tc>
          <w:tcPr>
            <w:tcW w:w="900" w:type="dxa"/>
            <w:hideMark/>
          </w:tcPr>
          <w:p w14:paraId="13D04AC3"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8.2</w:t>
            </w:r>
          </w:p>
        </w:tc>
        <w:tc>
          <w:tcPr>
            <w:tcW w:w="1230" w:type="dxa"/>
            <w:hideMark/>
          </w:tcPr>
          <w:p w14:paraId="38D0DA28"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141.19</w:t>
            </w:r>
          </w:p>
        </w:tc>
        <w:tc>
          <w:tcPr>
            <w:tcW w:w="486" w:type="dxa"/>
            <w:gridSpan w:val="2"/>
          </w:tcPr>
          <w:p w14:paraId="3F4DF6AA" w14:textId="21793D76" w:rsidR="00306112" w:rsidRPr="00036E9A" w:rsidRDefault="00306112" w:rsidP="00306112">
            <w:pPr>
              <w:jc w:val="both"/>
              <w:rPr>
                <w:rFonts w:eastAsiaTheme="minorEastAsia"/>
                <w:lang w:val="en-US" w:eastAsia="en-US"/>
              </w:rPr>
            </w:pPr>
            <w:r w:rsidRPr="00036E9A">
              <w:rPr>
                <w:rFonts w:eastAsiaTheme="minorEastAsia"/>
                <w:lang w:val="en-US" w:eastAsia="en-US"/>
              </w:rPr>
              <w:t>1</w:t>
            </w:r>
            <w:r w:rsidR="000C375A">
              <w:rPr>
                <w:rFonts w:eastAsiaTheme="minorEastAsia"/>
                <w:lang w:val="en-US" w:eastAsia="en-US"/>
              </w:rPr>
              <w:t>6</w:t>
            </w:r>
          </w:p>
        </w:tc>
        <w:tc>
          <w:tcPr>
            <w:tcW w:w="2345" w:type="dxa"/>
            <w:gridSpan w:val="2"/>
          </w:tcPr>
          <w:p w14:paraId="2CFCB233" w14:textId="640BDE96" w:rsidR="00306112" w:rsidRPr="00036E9A" w:rsidRDefault="00306112" w:rsidP="00306112">
            <w:pPr>
              <w:jc w:val="both"/>
              <w:rPr>
                <w:rFonts w:eastAsiaTheme="minorEastAsia"/>
                <w:lang w:val="en-US" w:eastAsia="en-US"/>
              </w:rPr>
            </w:pPr>
            <w:r w:rsidRPr="00036E9A">
              <w:rPr>
                <w:rFonts w:eastAsiaTheme="minorEastAsia"/>
                <w:lang w:val="en-US" w:eastAsia="en-US"/>
              </w:rPr>
              <w:t>Janjira</w:t>
            </w:r>
          </w:p>
        </w:tc>
        <w:tc>
          <w:tcPr>
            <w:tcW w:w="1045" w:type="dxa"/>
            <w:gridSpan w:val="2"/>
          </w:tcPr>
          <w:p w14:paraId="754D0B37" w14:textId="3E103632" w:rsidR="00306112" w:rsidRPr="00036E9A" w:rsidRDefault="00306112" w:rsidP="00306112">
            <w:pPr>
              <w:jc w:val="both"/>
              <w:rPr>
                <w:rFonts w:eastAsiaTheme="minorEastAsia"/>
                <w:lang w:val="en-US" w:eastAsia="en-US"/>
              </w:rPr>
            </w:pPr>
          </w:p>
        </w:tc>
        <w:tc>
          <w:tcPr>
            <w:tcW w:w="1223" w:type="dxa"/>
            <w:gridSpan w:val="3"/>
          </w:tcPr>
          <w:p w14:paraId="27B44221" w14:textId="36670892" w:rsidR="00306112" w:rsidRPr="00036E9A" w:rsidRDefault="00306112" w:rsidP="00306112">
            <w:pPr>
              <w:jc w:val="both"/>
              <w:rPr>
                <w:rFonts w:eastAsiaTheme="minorEastAsia"/>
                <w:lang w:val="en-US" w:eastAsia="en-US"/>
              </w:rPr>
            </w:pPr>
            <w:r w:rsidRPr="00036E9A">
              <w:rPr>
                <w:rFonts w:eastAsiaTheme="minorEastAsia"/>
                <w:lang w:val="en-US" w:eastAsia="en-US"/>
              </w:rPr>
              <w:t>8.4</w:t>
            </w:r>
          </w:p>
        </w:tc>
      </w:tr>
      <w:tr w:rsidR="00306112" w:rsidRPr="00036E9A" w14:paraId="6E459683" w14:textId="77777777" w:rsidTr="00AA483E">
        <w:trPr>
          <w:gridAfter w:val="1"/>
          <w:wAfter w:w="9" w:type="dxa"/>
          <w:trHeight w:val="287"/>
        </w:trPr>
        <w:tc>
          <w:tcPr>
            <w:tcW w:w="562" w:type="dxa"/>
            <w:hideMark/>
          </w:tcPr>
          <w:p w14:paraId="12BF766F"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4.</w:t>
            </w:r>
          </w:p>
        </w:tc>
        <w:tc>
          <w:tcPr>
            <w:tcW w:w="2268" w:type="dxa"/>
            <w:hideMark/>
          </w:tcPr>
          <w:p w14:paraId="562F3CCA" w14:textId="0239DDC1" w:rsidR="00306112" w:rsidRPr="00036E9A" w:rsidRDefault="00306112" w:rsidP="00306112">
            <w:pPr>
              <w:jc w:val="both"/>
              <w:rPr>
                <w:rFonts w:eastAsiaTheme="minorEastAsia"/>
                <w:lang w:val="en-US" w:eastAsia="en-US"/>
              </w:rPr>
            </w:pPr>
            <w:r w:rsidRPr="00036E9A">
              <w:rPr>
                <w:rFonts w:eastAsiaTheme="minorEastAsia"/>
                <w:lang w:val="en-US" w:eastAsia="en-US"/>
              </w:rPr>
              <w:t>Sahara Jodi</w:t>
            </w:r>
          </w:p>
        </w:tc>
        <w:tc>
          <w:tcPr>
            <w:tcW w:w="900" w:type="dxa"/>
            <w:hideMark/>
          </w:tcPr>
          <w:p w14:paraId="6D3C019F"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10.5</w:t>
            </w:r>
          </w:p>
        </w:tc>
        <w:tc>
          <w:tcPr>
            <w:tcW w:w="1230" w:type="dxa"/>
            <w:hideMark/>
          </w:tcPr>
          <w:p w14:paraId="321734B6"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13.50</w:t>
            </w:r>
          </w:p>
        </w:tc>
        <w:tc>
          <w:tcPr>
            <w:tcW w:w="486" w:type="dxa"/>
            <w:gridSpan w:val="2"/>
          </w:tcPr>
          <w:p w14:paraId="3F4DFF03" w14:textId="48535953" w:rsidR="00306112" w:rsidRPr="00036E9A" w:rsidRDefault="00306112" w:rsidP="00306112">
            <w:pPr>
              <w:jc w:val="both"/>
              <w:rPr>
                <w:rFonts w:eastAsiaTheme="minorEastAsia"/>
                <w:lang w:val="en-US" w:eastAsia="en-US"/>
              </w:rPr>
            </w:pPr>
            <w:r w:rsidRPr="00036E9A">
              <w:rPr>
                <w:rFonts w:eastAsiaTheme="minorEastAsia"/>
                <w:lang w:val="en-US" w:eastAsia="en-US"/>
              </w:rPr>
              <w:t>1</w:t>
            </w:r>
            <w:r w:rsidR="000C375A">
              <w:rPr>
                <w:rFonts w:eastAsiaTheme="minorEastAsia"/>
                <w:lang w:val="en-US" w:eastAsia="en-US"/>
              </w:rPr>
              <w:t>7</w:t>
            </w:r>
          </w:p>
        </w:tc>
        <w:tc>
          <w:tcPr>
            <w:tcW w:w="2345" w:type="dxa"/>
            <w:gridSpan w:val="2"/>
          </w:tcPr>
          <w:p w14:paraId="2E3CE836" w14:textId="6C61D3EA" w:rsidR="00306112" w:rsidRPr="00036E9A" w:rsidRDefault="00306112" w:rsidP="00306112">
            <w:pPr>
              <w:jc w:val="both"/>
              <w:rPr>
                <w:rFonts w:eastAsiaTheme="minorEastAsia"/>
                <w:lang w:val="en-US" w:eastAsia="en-US"/>
              </w:rPr>
            </w:pPr>
            <w:proofErr w:type="spellStart"/>
            <w:r w:rsidRPr="00036E9A">
              <w:rPr>
                <w:rFonts w:eastAsiaTheme="minorEastAsia"/>
                <w:lang w:val="en-US" w:eastAsia="en-US"/>
              </w:rPr>
              <w:t>Badasankha</w:t>
            </w:r>
            <w:proofErr w:type="spellEnd"/>
            <w:r w:rsidRPr="00036E9A">
              <w:rPr>
                <w:rFonts w:eastAsiaTheme="minorEastAsia"/>
                <w:lang w:val="en-US" w:eastAsia="en-US"/>
              </w:rPr>
              <w:t xml:space="preserve"> (Kalajhar)</w:t>
            </w:r>
          </w:p>
        </w:tc>
        <w:tc>
          <w:tcPr>
            <w:tcW w:w="1045" w:type="dxa"/>
            <w:gridSpan w:val="2"/>
          </w:tcPr>
          <w:p w14:paraId="71A53C73" w14:textId="000BA28F" w:rsidR="00306112" w:rsidRPr="00036E9A" w:rsidRDefault="00306112" w:rsidP="00306112">
            <w:pPr>
              <w:jc w:val="both"/>
              <w:rPr>
                <w:rFonts w:eastAsiaTheme="minorEastAsia"/>
                <w:lang w:val="en-US" w:eastAsia="en-US"/>
              </w:rPr>
            </w:pPr>
            <w:r w:rsidRPr="00036E9A">
              <w:rPr>
                <w:rFonts w:eastAsiaTheme="minorEastAsia"/>
                <w:lang w:val="en-US" w:eastAsia="en-US"/>
              </w:rPr>
              <w:t>15.0</w:t>
            </w:r>
          </w:p>
        </w:tc>
        <w:tc>
          <w:tcPr>
            <w:tcW w:w="1223" w:type="dxa"/>
            <w:gridSpan w:val="3"/>
          </w:tcPr>
          <w:p w14:paraId="6B0D0A00" w14:textId="596806D0" w:rsidR="00306112" w:rsidRPr="00036E9A" w:rsidRDefault="00306112" w:rsidP="00306112">
            <w:pPr>
              <w:jc w:val="both"/>
              <w:rPr>
                <w:rFonts w:eastAsiaTheme="minorEastAsia"/>
                <w:lang w:val="en-US" w:eastAsia="en-US"/>
              </w:rPr>
            </w:pPr>
            <w:r w:rsidRPr="00036E9A">
              <w:rPr>
                <w:rFonts w:eastAsiaTheme="minorEastAsia"/>
                <w:lang w:val="en-US" w:eastAsia="en-US"/>
              </w:rPr>
              <w:t>128.45</w:t>
            </w:r>
          </w:p>
        </w:tc>
      </w:tr>
      <w:tr w:rsidR="00306112" w:rsidRPr="00036E9A" w14:paraId="237BCF85" w14:textId="77777777" w:rsidTr="00AA483E">
        <w:trPr>
          <w:gridAfter w:val="1"/>
          <w:wAfter w:w="9" w:type="dxa"/>
          <w:trHeight w:val="233"/>
        </w:trPr>
        <w:tc>
          <w:tcPr>
            <w:tcW w:w="562" w:type="dxa"/>
            <w:hideMark/>
          </w:tcPr>
          <w:p w14:paraId="7EAC0ACF"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5.</w:t>
            </w:r>
          </w:p>
        </w:tc>
        <w:tc>
          <w:tcPr>
            <w:tcW w:w="2268" w:type="dxa"/>
          </w:tcPr>
          <w:p w14:paraId="2927A4B5"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Weikhia</w:t>
            </w:r>
          </w:p>
        </w:tc>
        <w:tc>
          <w:tcPr>
            <w:tcW w:w="900" w:type="dxa"/>
          </w:tcPr>
          <w:p w14:paraId="70E670D1"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16.0</w:t>
            </w:r>
          </w:p>
        </w:tc>
        <w:tc>
          <w:tcPr>
            <w:tcW w:w="1230" w:type="dxa"/>
          </w:tcPr>
          <w:p w14:paraId="5383038D"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14.05</w:t>
            </w:r>
          </w:p>
        </w:tc>
        <w:tc>
          <w:tcPr>
            <w:tcW w:w="486" w:type="dxa"/>
            <w:gridSpan w:val="2"/>
          </w:tcPr>
          <w:p w14:paraId="642C1B5A" w14:textId="0FBD39B8" w:rsidR="00306112" w:rsidRPr="00036E9A" w:rsidRDefault="000C375A" w:rsidP="00306112">
            <w:pPr>
              <w:jc w:val="both"/>
              <w:rPr>
                <w:rFonts w:eastAsiaTheme="minorEastAsia"/>
                <w:lang w:val="en-US" w:eastAsia="en-US"/>
              </w:rPr>
            </w:pPr>
            <w:r>
              <w:rPr>
                <w:rFonts w:eastAsiaTheme="minorEastAsia"/>
                <w:lang w:val="en-US" w:eastAsia="en-US"/>
              </w:rPr>
              <w:t>19</w:t>
            </w:r>
          </w:p>
        </w:tc>
        <w:tc>
          <w:tcPr>
            <w:tcW w:w="2345" w:type="dxa"/>
            <w:gridSpan w:val="2"/>
          </w:tcPr>
          <w:p w14:paraId="0B223174" w14:textId="0F49DA1C" w:rsidR="00306112" w:rsidRPr="00036E9A" w:rsidRDefault="00306112" w:rsidP="00306112">
            <w:pPr>
              <w:jc w:val="both"/>
              <w:rPr>
                <w:rFonts w:eastAsiaTheme="minorEastAsia"/>
                <w:lang w:val="en-US" w:eastAsia="en-US"/>
              </w:rPr>
            </w:pPr>
            <w:proofErr w:type="spellStart"/>
            <w:r w:rsidRPr="00036E9A">
              <w:rPr>
                <w:rFonts w:eastAsiaTheme="minorEastAsia"/>
                <w:lang w:val="en-US" w:eastAsia="en-US"/>
              </w:rPr>
              <w:t>Badaghati</w:t>
            </w:r>
            <w:proofErr w:type="spellEnd"/>
            <w:r w:rsidRPr="00036E9A">
              <w:rPr>
                <w:rFonts w:eastAsiaTheme="minorEastAsia"/>
                <w:lang w:val="en-US" w:eastAsia="en-US"/>
              </w:rPr>
              <w:t xml:space="preserve"> drain</w:t>
            </w:r>
          </w:p>
        </w:tc>
        <w:tc>
          <w:tcPr>
            <w:tcW w:w="1045" w:type="dxa"/>
            <w:gridSpan w:val="2"/>
          </w:tcPr>
          <w:p w14:paraId="39CFD5E1" w14:textId="1F412763" w:rsidR="00306112" w:rsidRPr="00036E9A" w:rsidRDefault="00306112" w:rsidP="00306112">
            <w:pPr>
              <w:jc w:val="both"/>
              <w:rPr>
                <w:rFonts w:eastAsiaTheme="minorEastAsia"/>
                <w:lang w:val="en-US" w:eastAsia="en-US"/>
              </w:rPr>
            </w:pPr>
            <w:r w:rsidRPr="00036E9A">
              <w:rPr>
                <w:rFonts w:eastAsiaTheme="minorEastAsia"/>
                <w:lang w:val="en-US" w:eastAsia="en-US"/>
              </w:rPr>
              <w:t>11.0</w:t>
            </w:r>
          </w:p>
        </w:tc>
        <w:tc>
          <w:tcPr>
            <w:tcW w:w="1223" w:type="dxa"/>
            <w:gridSpan w:val="3"/>
          </w:tcPr>
          <w:p w14:paraId="754CEF0E" w14:textId="2190BD52" w:rsidR="00306112" w:rsidRPr="00036E9A" w:rsidRDefault="00306112" w:rsidP="00306112">
            <w:pPr>
              <w:jc w:val="both"/>
              <w:rPr>
                <w:rFonts w:eastAsiaTheme="minorEastAsia"/>
                <w:lang w:val="en-US" w:eastAsia="en-US"/>
              </w:rPr>
            </w:pPr>
            <w:r w:rsidRPr="00036E9A">
              <w:rPr>
                <w:rFonts w:eastAsiaTheme="minorEastAsia"/>
                <w:lang w:val="en-US" w:eastAsia="en-US"/>
              </w:rPr>
              <w:t>179.53</w:t>
            </w:r>
          </w:p>
        </w:tc>
      </w:tr>
      <w:tr w:rsidR="00306112" w:rsidRPr="00036E9A" w14:paraId="1FBDF95F" w14:textId="77777777" w:rsidTr="00AA483E">
        <w:trPr>
          <w:gridAfter w:val="1"/>
          <w:wAfter w:w="9" w:type="dxa"/>
          <w:trHeight w:val="287"/>
        </w:trPr>
        <w:tc>
          <w:tcPr>
            <w:tcW w:w="562" w:type="dxa"/>
          </w:tcPr>
          <w:p w14:paraId="5FD4D64A"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6.</w:t>
            </w:r>
          </w:p>
        </w:tc>
        <w:tc>
          <w:tcPr>
            <w:tcW w:w="2268" w:type="dxa"/>
          </w:tcPr>
          <w:p w14:paraId="032DBED6"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Tarimi</w:t>
            </w:r>
          </w:p>
        </w:tc>
        <w:tc>
          <w:tcPr>
            <w:tcW w:w="900" w:type="dxa"/>
          </w:tcPr>
          <w:p w14:paraId="0CFEC514"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7.8</w:t>
            </w:r>
          </w:p>
        </w:tc>
        <w:tc>
          <w:tcPr>
            <w:tcW w:w="1230" w:type="dxa"/>
          </w:tcPr>
          <w:p w14:paraId="24DB3FA0"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86.56</w:t>
            </w:r>
          </w:p>
        </w:tc>
        <w:tc>
          <w:tcPr>
            <w:tcW w:w="486" w:type="dxa"/>
            <w:gridSpan w:val="2"/>
          </w:tcPr>
          <w:p w14:paraId="0A249FCE" w14:textId="56628623" w:rsidR="00306112" w:rsidRPr="00036E9A" w:rsidRDefault="000C375A" w:rsidP="00306112">
            <w:pPr>
              <w:jc w:val="both"/>
              <w:rPr>
                <w:rFonts w:eastAsiaTheme="minorEastAsia"/>
                <w:lang w:val="en-US" w:eastAsia="en-US"/>
              </w:rPr>
            </w:pPr>
            <w:r>
              <w:rPr>
                <w:rFonts w:eastAsiaTheme="minorEastAsia"/>
                <w:lang w:val="en-US" w:eastAsia="en-US"/>
              </w:rPr>
              <w:t>19</w:t>
            </w:r>
          </w:p>
        </w:tc>
        <w:tc>
          <w:tcPr>
            <w:tcW w:w="2345" w:type="dxa"/>
            <w:gridSpan w:val="2"/>
          </w:tcPr>
          <w:p w14:paraId="3A135F64" w14:textId="6690AAA3" w:rsidR="00306112" w:rsidRPr="00A2192E" w:rsidRDefault="00306112" w:rsidP="00306112">
            <w:pPr>
              <w:jc w:val="both"/>
              <w:rPr>
                <w:rFonts w:eastAsiaTheme="minorEastAsia"/>
                <w:b/>
                <w:bCs/>
                <w:lang w:val="en-US" w:eastAsia="en-US"/>
              </w:rPr>
            </w:pPr>
            <w:proofErr w:type="spellStart"/>
            <w:r w:rsidRPr="00036E9A">
              <w:rPr>
                <w:rFonts w:eastAsiaTheme="minorEastAsia"/>
                <w:lang w:val="en-US" w:eastAsia="en-US"/>
              </w:rPr>
              <w:t>Sabulia</w:t>
            </w:r>
            <w:proofErr w:type="spellEnd"/>
            <w:r w:rsidRPr="00036E9A">
              <w:rPr>
                <w:rFonts w:eastAsiaTheme="minorEastAsia"/>
                <w:lang w:val="en-US" w:eastAsia="en-US"/>
              </w:rPr>
              <w:t xml:space="preserve"> (Manipalli)</w:t>
            </w:r>
          </w:p>
        </w:tc>
        <w:tc>
          <w:tcPr>
            <w:tcW w:w="1045" w:type="dxa"/>
            <w:gridSpan w:val="2"/>
          </w:tcPr>
          <w:p w14:paraId="143F4E58" w14:textId="56EF29CC" w:rsidR="00306112" w:rsidRPr="00036E9A" w:rsidRDefault="00306112" w:rsidP="00306112">
            <w:pPr>
              <w:jc w:val="both"/>
              <w:rPr>
                <w:rFonts w:eastAsiaTheme="minorEastAsia"/>
                <w:lang w:val="en-US" w:eastAsia="en-US"/>
              </w:rPr>
            </w:pPr>
            <w:r w:rsidRPr="00036E9A">
              <w:rPr>
                <w:rFonts w:eastAsiaTheme="minorEastAsia"/>
                <w:lang w:val="en-US" w:eastAsia="en-US"/>
              </w:rPr>
              <w:t>10.0</w:t>
            </w:r>
          </w:p>
        </w:tc>
        <w:tc>
          <w:tcPr>
            <w:tcW w:w="1223" w:type="dxa"/>
            <w:gridSpan w:val="3"/>
          </w:tcPr>
          <w:p w14:paraId="5BAD3B04" w14:textId="3023573E" w:rsidR="00306112" w:rsidRPr="00036E9A" w:rsidRDefault="00306112" w:rsidP="00306112">
            <w:pPr>
              <w:jc w:val="both"/>
              <w:rPr>
                <w:rFonts w:eastAsiaTheme="minorEastAsia"/>
                <w:lang w:val="en-US" w:eastAsia="en-US"/>
              </w:rPr>
            </w:pPr>
            <w:r w:rsidRPr="00036E9A">
              <w:rPr>
                <w:rFonts w:eastAsiaTheme="minorEastAsia"/>
                <w:lang w:val="en-US" w:eastAsia="en-US"/>
              </w:rPr>
              <w:t>88.66</w:t>
            </w:r>
          </w:p>
        </w:tc>
      </w:tr>
      <w:tr w:rsidR="00306112" w:rsidRPr="00036E9A" w14:paraId="351D5DB9" w14:textId="77777777" w:rsidTr="00AA483E">
        <w:trPr>
          <w:gridAfter w:val="1"/>
          <w:wAfter w:w="9" w:type="dxa"/>
          <w:trHeight w:val="279"/>
        </w:trPr>
        <w:tc>
          <w:tcPr>
            <w:tcW w:w="562" w:type="dxa"/>
            <w:hideMark/>
          </w:tcPr>
          <w:p w14:paraId="56148116"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7.</w:t>
            </w:r>
          </w:p>
        </w:tc>
        <w:tc>
          <w:tcPr>
            <w:tcW w:w="2268" w:type="dxa"/>
          </w:tcPr>
          <w:p w14:paraId="6BA8FF15"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Makara</w:t>
            </w:r>
          </w:p>
        </w:tc>
        <w:tc>
          <w:tcPr>
            <w:tcW w:w="900" w:type="dxa"/>
          </w:tcPr>
          <w:p w14:paraId="4D4EBD84"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13.0</w:t>
            </w:r>
          </w:p>
        </w:tc>
        <w:tc>
          <w:tcPr>
            <w:tcW w:w="1230" w:type="dxa"/>
          </w:tcPr>
          <w:p w14:paraId="60C95894"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159.49</w:t>
            </w:r>
          </w:p>
        </w:tc>
        <w:tc>
          <w:tcPr>
            <w:tcW w:w="486" w:type="dxa"/>
            <w:gridSpan w:val="2"/>
          </w:tcPr>
          <w:p w14:paraId="275807A0" w14:textId="77777777" w:rsidR="00306112" w:rsidRPr="00036E9A" w:rsidRDefault="00306112" w:rsidP="00306112">
            <w:pPr>
              <w:jc w:val="both"/>
              <w:rPr>
                <w:rFonts w:eastAsiaTheme="minorEastAsia"/>
                <w:lang w:val="en-US" w:eastAsia="en-US"/>
              </w:rPr>
            </w:pPr>
          </w:p>
        </w:tc>
        <w:tc>
          <w:tcPr>
            <w:tcW w:w="2345" w:type="dxa"/>
            <w:gridSpan w:val="2"/>
            <w:hideMark/>
          </w:tcPr>
          <w:p w14:paraId="77294124" w14:textId="0267EB25" w:rsidR="00306112" w:rsidRPr="00036E9A" w:rsidRDefault="00C6031D" w:rsidP="00306112">
            <w:pPr>
              <w:jc w:val="both"/>
              <w:rPr>
                <w:rFonts w:eastAsiaTheme="minorEastAsia"/>
                <w:lang w:val="en-US" w:eastAsia="en-US"/>
              </w:rPr>
            </w:pPr>
            <w:r>
              <w:rPr>
                <w:rFonts w:eastAsiaTheme="minorEastAsia"/>
                <w:lang w:val="en-US" w:eastAsia="en-US"/>
              </w:rPr>
              <w:t>Sub-total (b)</w:t>
            </w:r>
          </w:p>
        </w:tc>
        <w:tc>
          <w:tcPr>
            <w:tcW w:w="1045" w:type="dxa"/>
            <w:gridSpan w:val="2"/>
            <w:hideMark/>
          </w:tcPr>
          <w:p w14:paraId="04B4EEE1" w14:textId="77777777" w:rsidR="00306112" w:rsidRPr="00036E9A" w:rsidRDefault="00306112" w:rsidP="00306112">
            <w:pPr>
              <w:jc w:val="both"/>
              <w:rPr>
                <w:rFonts w:eastAsiaTheme="minorEastAsia"/>
                <w:lang w:val="en-US" w:eastAsia="en-US"/>
              </w:rPr>
            </w:pPr>
          </w:p>
        </w:tc>
        <w:tc>
          <w:tcPr>
            <w:tcW w:w="1223" w:type="dxa"/>
            <w:gridSpan w:val="3"/>
            <w:hideMark/>
          </w:tcPr>
          <w:p w14:paraId="2C3CD753" w14:textId="56D6C116" w:rsidR="00306112" w:rsidRPr="00036E9A" w:rsidRDefault="00306112" w:rsidP="00306112">
            <w:pPr>
              <w:jc w:val="both"/>
              <w:rPr>
                <w:rFonts w:eastAsiaTheme="minorEastAsia"/>
                <w:lang w:val="en-US" w:eastAsia="en-US"/>
              </w:rPr>
            </w:pPr>
            <w:r>
              <w:rPr>
                <w:rFonts w:eastAsiaTheme="minorEastAsia"/>
                <w:lang w:val="en-US" w:eastAsia="en-US"/>
              </w:rPr>
              <w:fldChar w:fldCharType="begin"/>
            </w:r>
            <w:r>
              <w:rPr>
                <w:rFonts w:eastAsiaTheme="minorEastAsia"/>
                <w:lang w:val="en-US" w:eastAsia="en-US"/>
              </w:rPr>
              <w:instrText xml:space="preserve"> =SUM(ABOVE) </w:instrText>
            </w:r>
            <w:r>
              <w:rPr>
                <w:rFonts w:eastAsiaTheme="minorEastAsia"/>
                <w:lang w:val="en-US" w:eastAsia="en-US"/>
              </w:rPr>
              <w:fldChar w:fldCharType="separate"/>
            </w:r>
            <w:r>
              <w:rPr>
                <w:rFonts w:eastAsiaTheme="minorEastAsia"/>
                <w:noProof/>
                <w:lang w:val="en-US" w:eastAsia="en-US"/>
              </w:rPr>
              <w:t>859.86</w:t>
            </w:r>
            <w:r>
              <w:rPr>
                <w:rFonts w:eastAsiaTheme="minorEastAsia"/>
                <w:lang w:val="en-US" w:eastAsia="en-US"/>
              </w:rPr>
              <w:fldChar w:fldCharType="end"/>
            </w:r>
          </w:p>
        </w:tc>
      </w:tr>
      <w:tr w:rsidR="00306112" w:rsidRPr="00036E9A" w14:paraId="1E93DA75" w14:textId="77777777" w:rsidTr="00AA483E">
        <w:trPr>
          <w:gridAfter w:val="1"/>
          <w:wAfter w:w="9" w:type="dxa"/>
          <w:trHeight w:val="197"/>
        </w:trPr>
        <w:tc>
          <w:tcPr>
            <w:tcW w:w="562" w:type="dxa"/>
          </w:tcPr>
          <w:p w14:paraId="42A1627D" w14:textId="6C1A7839" w:rsidR="00306112" w:rsidRPr="00036E9A" w:rsidRDefault="00306112" w:rsidP="00306112">
            <w:pPr>
              <w:jc w:val="both"/>
              <w:rPr>
                <w:rFonts w:eastAsiaTheme="minorEastAsia"/>
                <w:lang w:val="en-US" w:eastAsia="en-US"/>
              </w:rPr>
            </w:pPr>
          </w:p>
        </w:tc>
        <w:tc>
          <w:tcPr>
            <w:tcW w:w="2268" w:type="dxa"/>
          </w:tcPr>
          <w:p w14:paraId="444C3EE9" w14:textId="5CBAACC9" w:rsidR="00306112" w:rsidRPr="00036E9A" w:rsidRDefault="00306112" w:rsidP="00306112">
            <w:pPr>
              <w:jc w:val="both"/>
              <w:rPr>
                <w:rFonts w:eastAsiaTheme="minorEastAsia"/>
                <w:lang w:val="en-US" w:eastAsia="en-US"/>
              </w:rPr>
            </w:pPr>
            <w:r>
              <w:rPr>
                <w:rFonts w:eastAsiaTheme="minorEastAsia"/>
                <w:lang w:val="en-US" w:eastAsia="en-US"/>
              </w:rPr>
              <w:t>Total local catchment SOC</w:t>
            </w:r>
            <w:r w:rsidR="00A646D3">
              <w:rPr>
                <w:rFonts w:eastAsiaTheme="minorEastAsia"/>
                <w:lang w:val="en-US" w:eastAsia="en-US"/>
              </w:rPr>
              <w:t xml:space="preserve"> except Bahuda </w:t>
            </w:r>
          </w:p>
        </w:tc>
        <w:tc>
          <w:tcPr>
            <w:tcW w:w="2130" w:type="dxa"/>
            <w:gridSpan w:val="2"/>
          </w:tcPr>
          <w:p w14:paraId="3CC45946" w14:textId="5248BE00" w:rsidR="00306112" w:rsidRPr="00036E9A" w:rsidRDefault="00A646D3" w:rsidP="00306112">
            <w:pPr>
              <w:jc w:val="both"/>
              <w:rPr>
                <w:rFonts w:eastAsiaTheme="minorEastAsia"/>
                <w:lang w:val="en-US" w:eastAsia="en-US"/>
              </w:rPr>
            </w:pPr>
            <w:r w:rsidRPr="00C85A91">
              <w:rPr>
                <w:rFonts w:eastAsiaTheme="minorEastAsia"/>
                <w:b/>
                <w:bCs/>
                <w:sz w:val="28"/>
                <w:szCs w:val="28"/>
                <w:lang w:val="en-US" w:eastAsia="en-US"/>
              </w:rPr>
              <w:t>4577 Sq. Km.</w:t>
            </w:r>
          </w:p>
        </w:tc>
        <w:tc>
          <w:tcPr>
            <w:tcW w:w="486" w:type="dxa"/>
            <w:gridSpan w:val="2"/>
          </w:tcPr>
          <w:p w14:paraId="53A1A23A" w14:textId="77777777" w:rsidR="00306112" w:rsidRPr="00036E9A" w:rsidRDefault="00306112" w:rsidP="00306112">
            <w:pPr>
              <w:jc w:val="both"/>
              <w:rPr>
                <w:rFonts w:eastAsiaTheme="minorEastAsia"/>
                <w:lang w:val="en-US" w:eastAsia="en-US"/>
              </w:rPr>
            </w:pPr>
          </w:p>
        </w:tc>
        <w:tc>
          <w:tcPr>
            <w:tcW w:w="2345" w:type="dxa"/>
            <w:gridSpan w:val="2"/>
            <w:hideMark/>
          </w:tcPr>
          <w:p w14:paraId="7AD97611" w14:textId="07BA417C" w:rsidR="00306112" w:rsidRPr="00036E9A" w:rsidRDefault="00306112" w:rsidP="00306112">
            <w:pPr>
              <w:jc w:val="both"/>
              <w:rPr>
                <w:rFonts w:eastAsiaTheme="minorEastAsia"/>
                <w:lang w:val="en-US" w:eastAsia="en-US"/>
              </w:rPr>
            </w:pPr>
            <w:r w:rsidRPr="00A2192E">
              <w:rPr>
                <w:rFonts w:eastAsiaTheme="minorEastAsia"/>
                <w:b/>
                <w:bCs/>
                <w:lang w:val="en-US" w:eastAsia="en-US"/>
              </w:rPr>
              <w:t>Western catchment</w:t>
            </w:r>
          </w:p>
        </w:tc>
        <w:tc>
          <w:tcPr>
            <w:tcW w:w="1045" w:type="dxa"/>
            <w:gridSpan w:val="2"/>
            <w:hideMark/>
          </w:tcPr>
          <w:p w14:paraId="039352B4" w14:textId="77777777" w:rsidR="00306112" w:rsidRPr="00036E9A" w:rsidRDefault="00306112" w:rsidP="00306112">
            <w:pPr>
              <w:jc w:val="both"/>
              <w:rPr>
                <w:rFonts w:eastAsiaTheme="minorEastAsia"/>
                <w:lang w:val="en-US" w:eastAsia="en-US"/>
              </w:rPr>
            </w:pPr>
          </w:p>
        </w:tc>
        <w:tc>
          <w:tcPr>
            <w:tcW w:w="1223" w:type="dxa"/>
            <w:gridSpan w:val="3"/>
            <w:hideMark/>
          </w:tcPr>
          <w:p w14:paraId="45D885DA" w14:textId="7C69A23E" w:rsidR="00306112" w:rsidRPr="00036E9A" w:rsidRDefault="00306112" w:rsidP="00306112">
            <w:pPr>
              <w:jc w:val="both"/>
              <w:rPr>
                <w:rFonts w:eastAsiaTheme="minorEastAsia"/>
                <w:lang w:val="en-US" w:eastAsia="en-US"/>
              </w:rPr>
            </w:pPr>
            <w:r w:rsidRPr="00036E9A">
              <w:rPr>
                <w:rFonts w:eastAsiaTheme="minorEastAsia"/>
                <w:b/>
                <w:bCs/>
                <w:lang w:val="en-US" w:eastAsia="en-US"/>
              </w:rPr>
              <w:t>2800.2</w:t>
            </w:r>
          </w:p>
        </w:tc>
      </w:tr>
    </w:tbl>
    <w:p w14:paraId="46331938" w14:textId="77777777" w:rsidR="005D7280" w:rsidRDefault="005D7280" w:rsidP="00F5465C">
      <w:pPr>
        <w:pStyle w:val="NoSpacing"/>
      </w:pPr>
    </w:p>
    <w:p w14:paraId="6318A8FE" w14:textId="69499056" w:rsidR="008E1501" w:rsidRPr="001B698E" w:rsidRDefault="00A62EFA" w:rsidP="00437A2C">
      <w:pPr>
        <w:spacing w:line="360" w:lineRule="auto"/>
        <w:ind w:right="-270"/>
        <w:jc w:val="both"/>
        <w:rPr>
          <w:bCs/>
          <w:i/>
          <w:iCs/>
          <w:color w:val="000000"/>
        </w:rPr>
      </w:pPr>
      <w:r w:rsidRPr="001B698E">
        <w:rPr>
          <w:bCs/>
          <w:i/>
          <w:iCs/>
          <w:color w:val="000000"/>
        </w:rPr>
        <w:t>In t</w:t>
      </w:r>
      <w:r w:rsidR="00591AF5" w:rsidRPr="001B698E">
        <w:rPr>
          <w:bCs/>
          <w:i/>
          <w:iCs/>
          <w:color w:val="000000"/>
        </w:rPr>
        <w:t>he southern fringe</w:t>
      </w:r>
      <w:r w:rsidRPr="001B698E">
        <w:rPr>
          <w:bCs/>
          <w:i/>
          <w:iCs/>
          <w:color w:val="000000"/>
        </w:rPr>
        <w:t xml:space="preserve">, </w:t>
      </w:r>
      <w:r w:rsidR="00C80A74" w:rsidRPr="001B698E">
        <w:rPr>
          <w:bCs/>
          <w:i/>
          <w:iCs/>
          <w:color w:val="000000"/>
        </w:rPr>
        <w:t>Bahuda R.</w:t>
      </w:r>
      <w:r w:rsidR="00437A2C">
        <w:rPr>
          <w:bCs/>
          <w:i/>
          <w:iCs/>
          <w:color w:val="000000"/>
        </w:rPr>
        <w:t xml:space="preserve">(tributaries </w:t>
      </w:r>
      <w:proofErr w:type="spellStart"/>
      <w:r w:rsidR="00437A2C" w:rsidRPr="00437A2C">
        <w:rPr>
          <w:bCs/>
          <w:i/>
          <w:iCs/>
          <w:color w:val="000000"/>
        </w:rPr>
        <w:t>Poichandia</w:t>
      </w:r>
      <w:proofErr w:type="spellEnd"/>
      <w:r w:rsidR="00437A2C" w:rsidRPr="00437A2C">
        <w:rPr>
          <w:bCs/>
          <w:i/>
          <w:iCs/>
          <w:color w:val="000000"/>
        </w:rPr>
        <w:t xml:space="preserve">, </w:t>
      </w:r>
      <w:proofErr w:type="spellStart"/>
      <w:r w:rsidR="00437A2C" w:rsidRPr="00437A2C">
        <w:rPr>
          <w:bCs/>
          <w:i/>
          <w:iCs/>
          <w:color w:val="000000"/>
        </w:rPr>
        <w:t>Boginadi</w:t>
      </w:r>
      <w:proofErr w:type="spellEnd"/>
      <w:r w:rsidR="00437A2C" w:rsidRPr="00437A2C">
        <w:rPr>
          <w:bCs/>
          <w:i/>
          <w:iCs/>
          <w:color w:val="000000"/>
        </w:rPr>
        <w:t>,</w:t>
      </w:r>
      <w:r w:rsidR="00437A2C">
        <w:rPr>
          <w:bCs/>
          <w:i/>
          <w:iCs/>
          <w:color w:val="000000"/>
        </w:rPr>
        <w:t xml:space="preserve"> </w:t>
      </w:r>
      <w:proofErr w:type="spellStart"/>
      <w:r w:rsidR="00437A2C" w:rsidRPr="00437A2C">
        <w:rPr>
          <w:bCs/>
          <w:i/>
          <w:iCs/>
          <w:color w:val="000000"/>
        </w:rPr>
        <w:t>Batruda</w:t>
      </w:r>
      <w:proofErr w:type="spellEnd"/>
      <w:r w:rsidR="00437A2C" w:rsidRPr="00437A2C">
        <w:rPr>
          <w:bCs/>
          <w:i/>
          <w:iCs/>
          <w:color w:val="000000"/>
        </w:rPr>
        <w:t xml:space="preserve"> Nalla</w:t>
      </w:r>
      <w:r w:rsidR="00437A2C">
        <w:rPr>
          <w:bCs/>
          <w:i/>
          <w:iCs/>
          <w:color w:val="000000"/>
        </w:rPr>
        <w:t>)</w:t>
      </w:r>
      <w:r w:rsidR="00C80A74" w:rsidRPr="001B698E">
        <w:rPr>
          <w:bCs/>
          <w:i/>
          <w:iCs/>
          <w:color w:val="000000"/>
        </w:rPr>
        <w:t xml:space="preserve"> </w:t>
      </w:r>
      <w:r w:rsidR="004B0B4C" w:rsidRPr="001B698E">
        <w:rPr>
          <w:bCs/>
          <w:i/>
          <w:iCs/>
          <w:color w:val="000000"/>
        </w:rPr>
        <w:t xml:space="preserve">is of length 55km </w:t>
      </w:r>
      <w:r w:rsidR="00C80A74" w:rsidRPr="001B698E">
        <w:rPr>
          <w:bCs/>
          <w:i/>
          <w:iCs/>
          <w:color w:val="000000"/>
        </w:rPr>
        <w:t xml:space="preserve">is </w:t>
      </w:r>
      <w:r w:rsidR="008E1501" w:rsidRPr="001B698E">
        <w:rPr>
          <w:bCs/>
          <w:i/>
          <w:iCs/>
          <w:color w:val="000000"/>
        </w:rPr>
        <w:t>emerg</w:t>
      </w:r>
      <w:r w:rsidR="00EB4077">
        <w:rPr>
          <w:bCs/>
          <w:i/>
          <w:iCs/>
          <w:color w:val="000000"/>
        </w:rPr>
        <w:t>es</w:t>
      </w:r>
      <w:r w:rsidR="008E1501" w:rsidRPr="001B698E">
        <w:rPr>
          <w:bCs/>
          <w:i/>
          <w:iCs/>
          <w:color w:val="000000"/>
        </w:rPr>
        <w:t xml:space="preserve"> from </w:t>
      </w:r>
      <w:r w:rsidR="00EB4077">
        <w:rPr>
          <w:bCs/>
          <w:i/>
          <w:iCs/>
          <w:color w:val="000000"/>
        </w:rPr>
        <w:t xml:space="preserve">the </w:t>
      </w:r>
      <w:r w:rsidR="008E1501" w:rsidRPr="001B698E">
        <w:rPr>
          <w:bCs/>
          <w:i/>
          <w:iCs/>
          <w:color w:val="000000"/>
        </w:rPr>
        <w:t xml:space="preserve">Parlakhemundi Hills, </w:t>
      </w:r>
      <w:r w:rsidRPr="001B698E">
        <w:rPr>
          <w:bCs/>
          <w:i/>
          <w:iCs/>
          <w:color w:val="000000"/>
        </w:rPr>
        <w:t>G</w:t>
      </w:r>
      <w:r w:rsidR="008E1501" w:rsidRPr="001B698E">
        <w:rPr>
          <w:bCs/>
          <w:i/>
          <w:iCs/>
          <w:color w:val="000000"/>
        </w:rPr>
        <w:t xml:space="preserve">ajapati district. </w:t>
      </w:r>
      <w:r w:rsidR="004B0B4C" w:rsidRPr="001B698E">
        <w:rPr>
          <w:bCs/>
          <w:i/>
          <w:iCs/>
          <w:color w:val="000000"/>
        </w:rPr>
        <w:t>After running for 17km</w:t>
      </w:r>
      <w:r w:rsidR="00EB4077">
        <w:rPr>
          <w:bCs/>
          <w:i/>
          <w:iCs/>
          <w:color w:val="000000"/>
        </w:rPr>
        <w:t>,</w:t>
      </w:r>
      <w:r w:rsidR="004B0B4C" w:rsidRPr="001B698E">
        <w:rPr>
          <w:bCs/>
          <w:i/>
          <w:iCs/>
          <w:color w:val="000000"/>
        </w:rPr>
        <w:t xml:space="preserve"> it enters </w:t>
      </w:r>
      <w:r w:rsidR="00EB4077">
        <w:rPr>
          <w:bCs/>
          <w:i/>
          <w:iCs/>
          <w:color w:val="000000"/>
        </w:rPr>
        <w:t xml:space="preserve">the </w:t>
      </w:r>
      <w:r w:rsidR="004B0B4C" w:rsidRPr="001B698E">
        <w:rPr>
          <w:bCs/>
          <w:i/>
          <w:iCs/>
          <w:color w:val="000000"/>
        </w:rPr>
        <w:t>A</w:t>
      </w:r>
      <w:r w:rsidR="006C5967" w:rsidRPr="001B698E">
        <w:rPr>
          <w:bCs/>
          <w:i/>
          <w:iCs/>
          <w:color w:val="000000"/>
        </w:rPr>
        <w:t>P state and t</w:t>
      </w:r>
      <w:r w:rsidR="00EB4077">
        <w:rPr>
          <w:bCs/>
          <w:i/>
          <w:iCs/>
          <w:color w:val="000000"/>
        </w:rPr>
        <w:t>rails</w:t>
      </w:r>
      <w:r w:rsidR="006C5967" w:rsidRPr="001B698E">
        <w:rPr>
          <w:bCs/>
          <w:i/>
          <w:iCs/>
          <w:color w:val="000000"/>
        </w:rPr>
        <w:t xml:space="preserve"> </w:t>
      </w:r>
      <w:r w:rsidR="009334F3" w:rsidRPr="001B698E">
        <w:rPr>
          <w:bCs/>
          <w:i/>
          <w:iCs/>
          <w:color w:val="000000"/>
        </w:rPr>
        <w:t>6km</w:t>
      </w:r>
      <w:r w:rsidR="00EB4077">
        <w:rPr>
          <w:bCs/>
          <w:i/>
          <w:iCs/>
          <w:color w:val="000000"/>
        </w:rPr>
        <w:t>,</w:t>
      </w:r>
      <w:r w:rsidR="009334F3" w:rsidRPr="001B698E">
        <w:rPr>
          <w:bCs/>
          <w:i/>
          <w:iCs/>
          <w:color w:val="000000"/>
        </w:rPr>
        <w:t xml:space="preserve"> </w:t>
      </w:r>
      <w:r w:rsidR="004A31A8" w:rsidRPr="001B698E">
        <w:rPr>
          <w:bCs/>
          <w:i/>
          <w:iCs/>
          <w:color w:val="000000"/>
        </w:rPr>
        <w:t>re-enter</w:t>
      </w:r>
      <w:r w:rsidR="00EB4077">
        <w:rPr>
          <w:bCs/>
          <w:i/>
          <w:iCs/>
          <w:color w:val="000000"/>
        </w:rPr>
        <w:t>s</w:t>
      </w:r>
      <w:r w:rsidR="009334F3" w:rsidRPr="001B698E">
        <w:rPr>
          <w:bCs/>
          <w:i/>
          <w:iCs/>
          <w:color w:val="000000"/>
        </w:rPr>
        <w:t xml:space="preserve"> </w:t>
      </w:r>
      <w:r w:rsidR="003B0BC4" w:rsidRPr="001B698E">
        <w:rPr>
          <w:bCs/>
          <w:i/>
          <w:iCs/>
          <w:color w:val="000000"/>
        </w:rPr>
        <w:t>Odisha and debouch</w:t>
      </w:r>
      <w:r w:rsidR="00EB4077">
        <w:rPr>
          <w:bCs/>
          <w:i/>
          <w:iCs/>
          <w:color w:val="000000"/>
        </w:rPr>
        <w:t>es</w:t>
      </w:r>
      <w:r w:rsidR="003B0BC4" w:rsidRPr="001B698E">
        <w:rPr>
          <w:bCs/>
          <w:i/>
          <w:iCs/>
          <w:color w:val="000000"/>
        </w:rPr>
        <w:t xml:space="preserve"> BoB at </w:t>
      </w:r>
      <w:r w:rsidR="00C6031D" w:rsidRPr="001B698E">
        <w:rPr>
          <w:bCs/>
          <w:i/>
          <w:iCs/>
          <w:color w:val="000000"/>
        </w:rPr>
        <w:t>Sonapur,</w:t>
      </w:r>
      <w:r w:rsidR="00EE23BA" w:rsidRPr="001B698E">
        <w:rPr>
          <w:bCs/>
          <w:i/>
          <w:iCs/>
          <w:color w:val="000000"/>
        </w:rPr>
        <w:t xml:space="preserve"> is </w:t>
      </w:r>
      <w:r w:rsidR="004A31A8" w:rsidRPr="001B698E">
        <w:rPr>
          <w:bCs/>
          <w:i/>
          <w:iCs/>
          <w:color w:val="000000"/>
        </w:rPr>
        <w:t>neglected</w:t>
      </w:r>
      <w:r w:rsidR="00EE23BA" w:rsidRPr="001B698E">
        <w:rPr>
          <w:bCs/>
          <w:i/>
          <w:iCs/>
          <w:color w:val="000000"/>
        </w:rPr>
        <w:t xml:space="preserve"> in the Present study</w:t>
      </w:r>
      <w:r w:rsidR="00F57ABC">
        <w:rPr>
          <w:bCs/>
          <w:i/>
          <w:iCs/>
          <w:color w:val="000000"/>
        </w:rPr>
        <w:t xml:space="preserve"> (</w:t>
      </w:r>
      <w:r w:rsidR="00F57ABC" w:rsidRPr="00D66F38">
        <w:rPr>
          <w:bCs/>
          <w:i/>
          <w:iCs/>
          <w:color w:val="00B0F0"/>
        </w:rPr>
        <w:t>Mishra et al., 201</w:t>
      </w:r>
      <w:r w:rsidR="004D2DAD">
        <w:rPr>
          <w:bCs/>
          <w:i/>
          <w:iCs/>
          <w:color w:val="00B0F0"/>
        </w:rPr>
        <w:t>5</w:t>
      </w:r>
      <w:r w:rsidR="00433824">
        <w:rPr>
          <w:bCs/>
          <w:i/>
          <w:iCs/>
          <w:color w:val="00B0F0"/>
          <w:vertAlign w:val="superscript"/>
        </w:rPr>
        <w:t>[3</w:t>
      </w:r>
      <w:r w:rsidR="007A3478">
        <w:rPr>
          <w:bCs/>
          <w:i/>
          <w:iCs/>
          <w:color w:val="00B0F0"/>
          <w:vertAlign w:val="superscript"/>
        </w:rPr>
        <w:t>1</w:t>
      </w:r>
      <w:r w:rsidR="00433824">
        <w:rPr>
          <w:bCs/>
          <w:i/>
          <w:iCs/>
          <w:color w:val="00B0F0"/>
          <w:vertAlign w:val="superscript"/>
        </w:rPr>
        <w:t>]</w:t>
      </w:r>
      <w:r w:rsidR="00F57ABC">
        <w:rPr>
          <w:bCs/>
          <w:i/>
          <w:iCs/>
          <w:color w:val="000000"/>
        </w:rPr>
        <w:t>)</w:t>
      </w:r>
      <w:r w:rsidR="00EE23BA" w:rsidRPr="001B698E">
        <w:rPr>
          <w:bCs/>
          <w:i/>
          <w:iCs/>
          <w:color w:val="000000"/>
        </w:rPr>
        <w:t xml:space="preserve">. </w:t>
      </w:r>
    </w:p>
    <w:p w14:paraId="28787801" w14:textId="2C61C7DF" w:rsidR="00085D55" w:rsidRDefault="00085D55" w:rsidP="00085D55">
      <w:pPr>
        <w:spacing w:line="360" w:lineRule="auto"/>
        <w:ind w:right="-270"/>
        <w:jc w:val="both"/>
        <w:rPr>
          <w:b/>
          <w:color w:val="000000"/>
        </w:rPr>
      </w:pPr>
      <w:r>
        <w:rPr>
          <w:b/>
          <w:color w:val="000000"/>
        </w:rPr>
        <w:lastRenderedPageBreak/>
        <w:t xml:space="preserve">The climate: </w:t>
      </w:r>
    </w:p>
    <w:p w14:paraId="227630B9" w14:textId="7C88F1EC" w:rsidR="00D17EF9" w:rsidRDefault="006A6122" w:rsidP="00085D55">
      <w:pPr>
        <w:spacing w:line="360" w:lineRule="auto"/>
        <w:ind w:right="-270"/>
        <w:jc w:val="both"/>
        <w:rPr>
          <w:color w:val="000000"/>
        </w:rPr>
      </w:pPr>
      <w:r>
        <w:rPr>
          <w:color w:val="000000"/>
        </w:rPr>
        <w:t xml:space="preserve"> </w:t>
      </w:r>
      <w:r w:rsidRPr="0048488B">
        <w:rPr>
          <w:color w:val="000000"/>
        </w:rPr>
        <w:t xml:space="preserve">The </w:t>
      </w:r>
      <w:r w:rsidR="00EF22A8">
        <w:rPr>
          <w:color w:val="000000"/>
        </w:rPr>
        <w:t>climate</w:t>
      </w:r>
      <w:r w:rsidRPr="0048488B">
        <w:rPr>
          <w:color w:val="000000"/>
        </w:rPr>
        <w:t xml:space="preserve">, environment and </w:t>
      </w:r>
      <w:r w:rsidR="004A5894" w:rsidRPr="0048488B">
        <w:rPr>
          <w:color w:val="000000"/>
        </w:rPr>
        <w:t>bionetwork</w:t>
      </w:r>
      <w:r w:rsidRPr="0048488B">
        <w:rPr>
          <w:color w:val="000000"/>
        </w:rPr>
        <w:t xml:space="preserve"> of the area are </w:t>
      </w:r>
      <w:r w:rsidR="004A5894" w:rsidRPr="0048488B">
        <w:rPr>
          <w:color w:val="000000"/>
        </w:rPr>
        <w:t>administered</w:t>
      </w:r>
      <w:r w:rsidRPr="0048488B">
        <w:rPr>
          <w:color w:val="000000"/>
        </w:rPr>
        <w:t xml:space="preserve"> by </w:t>
      </w:r>
      <w:r w:rsidR="00EB4077">
        <w:rPr>
          <w:color w:val="000000"/>
        </w:rPr>
        <w:t xml:space="preserve">the </w:t>
      </w:r>
      <w:r w:rsidR="005D5CAF">
        <w:rPr>
          <w:color w:val="000000"/>
        </w:rPr>
        <w:t>El Ni</w:t>
      </w:r>
      <w:r w:rsidR="00330188">
        <w:rPr>
          <w:color w:val="000000"/>
        </w:rPr>
        <w:t>ñ</w:t>
      </w:r>
      <w:r w:rsidR="005D5CAF">
        <w:rPr>
          <w:color w:val="000000"/>
        </w:rPr>
        <w:t>o</w:t>
      </w:r>
      <w:r w:rsidR="00777361">
        <w:rPr>
          <w:color w:val="000000"/>
        </w:rPr>
        <w:t xml:space="preserve"> </w:t>
      </w:r>
      <w:r w:rsidR="005D5CAF">
        <w:rPr>
          <w:color w:val="000000"/>
        </w:rPr>
        <w:t>S</w:t>
      </w:r>
      <w:r w:rsidR="00777361">
        <w:rPr>
          <w:color w:val="000000"/>
        </w:rPr>
        <w:t xml:space="preserve">outherly </w:t>
      </w:r>
      <w:r w:rsidR="005D5CAF">
        <w:rPr>
          <w:color w:val="000000"/>
        </w:rPr>
        <w:t>Oscillation</w:t>
      </w:r>
      <w:r w:rsidR="00777361">
        <w:rPr>
          <w:color w:val="000000"/>
        </w:rPr>
        <w:t xml:space="preserve"> (</w:t>
      </w:r>
      <w:r w:rsidR="004A5894">
        <w:rPr>
          <w:color w:val="000000"/>
        </w:rPr>
        <w:t>ENSO</w:t>
      </w:r>
      <w:r w:rsidR="00777361">
        <w:rPr>
          <w:color w:val="000000"/>
        </w:rPr>
        <w:t>)</w:t>
      </w:r>
      <w:r w:rsidR="004A5894">
        <w:rPr>
          <w:color w:val="000000"/>
        </w:rPr>
        <w:t>,</w:t>
      </w:r>
      <w:r w:rsidR="00777361">
        <w:rPr>
          <w:color w:val="000000"/>
        </w:rPr>
        <w:t xml:space="preserve"> Indian summer monsoon (ISM), </w:t>
      </w:r>
      <w:r w:rsidRPr="0048488B">
        <w:rPr>
          <w:color w:val="000000"/>
        </w:rPr>
        <w:t xml:space="preserve">extreme meteorological events of </w:t>
      </w:r>
      <w:r w:rsidR="00EB4077">
        <w:rPr>
          <w:color w:val="000000"/>
        </w:rPr>
        <w:t xml:space="preserve">the </w:t>
      </w:r>
      <w:r w:rsidR="00F252A7">
        <w:rPr>
          <w:color w:val="000000"/>
        </w:rPr>
        <w:t>Bay of Bengal (</w:t>
      </w:r>
      <w:r w:rsidRPr="0048488B">
        <w:rPr>
          <w:color w:val="000000"/>
        </w:rPr>
        <w:t>B</w:t>
      </w:r>
      <w:r w:rsidR="000A0AF5" w:rsidRPr="0048488B">
        <w:rPr>
          <w:color w:val="000000"/>
        </w:rPr>
        <w:t>oB</w:t>
      </w:r>
      <w:r w:rsidR="00F252A7">
        <w:rPr>
          <w:color w:val="000000"/>
        </w:rPr>
        <w:t>),</w:t>
      </w:r>
      <w:r w:rsidRPr="0048488B">
        <w:rPr>
          <w:color w:val="000000"/>
        </w:rPr>
        <w:t xml:space="preserve"> and geomorphology of E</w:t>
      </w:r>
      <w:r w:rsidR="000A0AF5" w:rsidRPr="0048488B">
        <w:rPr>
          <w:color w:val="000000"/>
        </w:rPr>
        <w:t xml:space="preserve">GBH. </w:t>
      </w:r>
      <w:r w:rsidRPr="0048488B">
        <w:rPr>
          <w:color w:val="000000"/>
        </w:rPr>
        <w:t xml:space="preserve">The </w:t>
      </w:r>
      <w:r w:rsidR="00F252A7">
        <w:rPr>
          <w:color w:val="000000"/>
        </w:rPr>
        <w:t xml:space="preserve">study </w:t>
      </w:r>
      <w:r w:rsidRPr="0048488B">
        <w:rPr>
          <w:color w:val="000000"/>
        </w:rPr>
        <w:t xml:space="preserve">area </w:t>
      </w:r>
      <w:r w:rsidR="000A0AF5" w:rsidRPr="0048488B">
        <w:rPr>
          <w:color w:val="000000"/>
        </w:rPr>
        <w:t>enjoys h</w:t>
      </w:r>
      <w:r w:rsidRPr="0048488B">
        <w:rPr>
          <w:color w:val="000000"/>
        </w:rPr>
        <w:t>ot, humid</w:t>
      </w:r>
      <w:r w:rsidR="00330188">
        <w:rPr>
          <w:color w:val="000000"/>
        </w:rPr>
        <w:t xml:space="preserve"> weather</w:t>
      </w:r>
      <w:r w:rsidRPr="0048488B">
        <w:rPr>
          <w:color w:val="000000"/>
        </w:rPr>
        <w:t xml:space="preserve">, </w:t>
      </w:r>
      <w:r w:rsidR="00EB4077">
        <w:rPr>
          <w:color w:val="000000"/>
        </w:rPr>
        <w:t>and</w:t>
      </w:r>
      <w:r w:rsidR="009D2FC6">
        <w:rPr>
          <w:color w:val="000000"/>
        </w:rPr>
        <w:t xml:space="preserve"> the</w:t>
      </w:r>
      <w:r w:rsidR="00EB4077">
        <w:rPr>
          <w:color w:val="000000"/>
        </w:rPr>
        <w:t xml:space="preserve"> </w:t>
      </w:r>
      <w:r w:rsidRPr="0048488B">
        <w:rPr>
          <w:color w:val="000000"/>
        </w:rPr>
        <w:t xml:space="preserve">summer temperature </w:t>
      </w:r>
      <w:r w:rsidR="009D2FC6">
        <w:rPr>
          <w:color w:val="000000"/>
        </w:rPr>
        <w:t xml:space="preserve">is </w:t>
      </w:r>
      <w:r w:rsidRPr="0048488B">
        <w:rPr>
          <w:color w:val="000000"/>
        </w:rPr>
        <w:t>about 40 – 45</w:t>
      </w:r>
      <w:r w:rsidRPr="0048488B">
        <w:rPr>
          <w:color w:val="000000"/>
          <w:vertAlign w:val="superscript"/>
        </w:rPr>
        <w:t xml:space="preserve">0 </w:t>
      </w:r>
      <w:r w:rsidR="00EB4077">
        <w:rPr>
          <w:color w:val="000000"/>
          <w:vertAlign w:val="superscript"/>
        </w:rPr>
        <w:t>°</w:t>
      </w:r>
      <w:r w:rsidRPr="0048488B">
        <w:rPr>
          <w:color w:val="000000"/>
        </w:rPr>
        <w:t xml:space="preserve">C and receives </w:t>
      </w:r>
      <w:r w:rsidR="00330188">
        <w:rPr>
          <w:color w:val="000000"/>
        </w:rPr>
        <w:t xml:space="preserve">an </w:t>
      </w:r>
      <w:r w:rsidRPr="0048488B">
        <w:rPr>
          <w:color w:val="000000"/>
        </w:rPr>
        <w:t xml:space="preserve">average rainfall of </w:t>
      </w:r>
      <w:r w:rsidR="0048488B" w:rsidRPr="0048488B">
        <w:rPr>
          <w:color w:val="000000"/>
        </w:rPr>
        <w:t>Purushottam</w:t>
      </w:r>
      <w:r w:rsidR="00EB6380" w:rsidRPr="0048488B">
        <w:rPr>
          <w:color w:val="000000"/>
        </w:rPr>
        <w:t xml:space="preserve"> 1326.2</w:t>
      </w:r>
      <w:r w:rsidRPr="0048488B">
        <w:rPr>
          <w:color w:val="000000"/>
        </w:rPr>
        <w:t xml:space="preserve">mm </w:t>
      </w:r>
      <w:r w:rsidR="0048488B">
        <w:rPr>
          <w:color w:val="000000"/>
        </w:rPr>
        <w:t xml:space="preserve">(2020 to 2024) </w:t>
      </w:r>
      <w:r w:rsidRPr="0048488B">
        <w:rPr>
          <w:color w:val="000000"/>
        </w:rPr>
        <w:t>annually</w:t>
      </w:r>
      <w:r w:rsidR="00622D40" w:rsidRPr="0048488B">
        <w:rPr>
          <w:color w:val="000000"/>
        </w:rPr>
        <w:t xml:space="preserve"> </w:t>
      </w:r>
      <w:r w:rsidR="00EB6380" w:rsidRPr="0048488B">
        <w:rPr>
          <w:color w:val="000000"/>
        </w:rPr>
        <w:t>at Purushottam</w:t>
      </w:r>
      <w:r w:rsidR="00EB4077">
        <w:rPr>
          <w:color w:val="000000"/>
        </w:rPr>
        <w:t>p</w:t>
      </w:r>
      <w:r w:rsidR="00EB6380" w:rsidRPr="0048488B">
        <w:rPr>
          <w:color w:val="000000"/>
        </w:rPr>
        <w:t xml:space="preserve">ur </w:t>
      </w:r>
      <w:r w:rsidR="00622D40" w:rsidRPr="0048488B">
        <w:rPr>
          <w:color w:val="000000"/>
        </w:rPr>
        <w:t xml:space="preserve">and </w:t>
      </w:r>
      <w:r w:rsidR="00EB4077">
        <w:rPr>
          <w:color w:val="000000"/>
        </w:rPr>
        <w:t xml:space="preserve">is </w:t>
      </w:r>
      <w:r w:rsidR="00622D40" w:rsidRPr="0048488B">
        <w:rPr>
          <w:color w:val="000000"/>
        </w:rPr>
        <w:t xml:space="preserve">housed in the transition </w:t>
      </w:r>
      <w:r w:rsidR="00D17357" w:rsidRPr="0048488B">
        <w:rPr>
          <w:color w:val="000000"/>
        </w:rPr>
        <w:t>z</w:t>
      </w:r>
      <w:r w:rsidR="00622D40" w:rsidRPr="0048488B">
        <w:rPr>
          <w:color w:val="000000"/>
        </w:rPr>
        <w:t xml:space="preserve">one of SW-monsoon and NE </w:t>
      </w:r>
      <w:r w:rsidR="00D17357" w:rsidRPr="0048488B">
        <w:rPr>
          <w:color w:val="000000"/>
        </w:rPr>
        <w:t>monsoon.</w:t>
      </w:r>
      <w:r w:rsidRPr="0048488B">
        <w:rPr>
          <w:color w:val="000000"/>
        </w:rPr>
        <w:t xml:space="preserve"> The 100km  shoreline is almost stable and has low </w:t>
      </w:r>
      <w:r w:rsidR="00BD5DB9" w:rsidRPr="0048488B">
        <w:rPr>
          <w:color w:val="000000"/>
        </w:rPr>
        <w:t>accretion</w:t>
      </w:r>
      <w:r w:rsidRPr="0048488B">
        <w:rPr>
          <w:color w:val="000000"/>
        </w:rPr>
        <w:t xml:space="preserve"> towards 35 km south and slight erosion towards </w:t>
      </w:r>
      <w:r w:rsidR="00EB4077">
        <w:rPr>
          <w:color w:val="000000"/>
        </w:rPr>
        <w:t xml:space="preserve">the </w:t>
      </w:r>
      <w:r w:rsidRPr="0048488B">
        <w:rPr>
          <w:color w:val="000000"/>
        </w:rPr>
        <w:t>north.</w:t>
      </w:r>
      <w:r w:rsidR="0098070C">
        <w:rPr>
          <w:color w:val="000000"/>
        </w:rPr>
        <w:t xml:space="preserve"> The Rainfall maps in Fig</w:t>
      </w:r>
      <w:r w:rsidR="00EB4077">
        <w:rPr>
          <w:color w:val="000000"/>
        </w:rPr>
        <w:t>.</w:t>
      </w:r>
      <w:r w:rsidR="0098070C">
        <w:rPr>
          <w:color w:val="000000"/>
        </w:rPr>
        <w:t xml:space="preserve"> 5(a-b) do not include the Bahuda basin.</w:t>
      </w:r>
    </w:p>
    <w:p w14:paraId="565AFC20" w14:textId="61E87E0B" w:rsidR="0009559E" w:rsidRPr="00A1625A" w:rsidRDefault="00A1625A" w:rsidP="00A1625A">
      <w:pPr>
        <w:spacing w:line="360" w:lineRule="auto"/>
        <w:ind w:left="360"/>
        <w:rPr>
          <w:b/>
          <w:bCs/>
          <w:color w:val="000000"/>
        </w:rPr>
      </w:pPr>
      <w:r>
        <w:rPr>
          <w:b/>
          <w:bCs/>
          <w:color w:val="000000"/>
        </w:rPr>
        <w:t>a.</w:t>
      </w:r>
      <w:r w:rsidR="0066789F">
        <w:rPr>
          <w:noProof/>
        </w:rPr>
        <w:drawing>
          <wp:inline distT="0" distB="0" distL="0" distR="0" wp14:anchorId="58D60706" wp14:editId="57251856">
            <wp:extent cx="2579453" cy="2266122"/>
            <wp:effectExtent l="0" t="0" r="11430" b="1270"/>
            <wp:docPr id="1287536274" name="Chart 1">
              <a:extLst xmlns:a="http://schemas.openxmlformats.org/drawingml/2006/main">
                <a:ext uri="{FF2B5EF4-FFF2-40B4-BE49-F238E27FC236}">
                  <a16:creationId xmlns:a16="http://schemas.microsoft.com/office/drawing/2014/main" id="{AD95554A-B3E2-8171-06F3-FE9A4A6B5B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ED5B6C" w:rsidRPr="00A1625A">
        <w:rPr>
          <w:b/>
          <w:bCs/>
          <w:color w:val="000000"/>
        </w:rPr>
        <w:t>b.</w:t>
      </w:r>
      <w:r w:rsidR="0009559E">
        <w:rPr>
          <w:noProof/>
        </w:rPr>
        <w:drawing>
          <wp:inline distT="0" distB="0" distL="0" distR="0" wp14:anchorId="7FEF81D2" wp14:editId="59B47BEC">
            <wp:extent cx="2763520" cy="2241517"/>
            <wp:effectExtent l="19050" t="19050" r="17780" b="26035"/>
            <wp:docPr id="16347714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18" b="1563"/>
                    <a:stretch>
                      <a:fillRect/>
                    </a:stretch>
                  </pic:blipFill>
                  <pic:spPr bwMode="auto">
                    <a:xfrm>
                      <a:off x="0" y="0"/>
                      <a:ext cx="2844115" cy="230688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DCBB32" w14:textId="7E63A11F" w:rsidR="003E0A01" w:rsidRPr="00EE6B8B" w:rsidRDefault="007414A6" w:rsidP="009D481A">
      <w:pPr>
        <w:spacing w:line="360" w:lineRule="auto"/>
        <w:jc w:val="both"/>
        <w:rPr>
          <w:b/>
          <w:bCs/>
          <w:color w:val="001D35"/>
        </w:rPr>
      </w:pPr>
      <w:r>
        <w:rPr>
          <w:b/>
          <w:bCs/>
          <w:color w:val="000000"/>
        </w:rPr>
        <w:t>Fig 5 (a-b):</w:t>
      </w:r>
      <w:r w:rsidR="004A5AE5">
        <w:rPr>
          <w:b/>
          <w:bCs/>
          <w:color w:val="000000"/>
        </w:rPr>
        <w:t xml:space="preserve">(a)The Rainfall map of </w:t>
      </w:r>
      <w:r w:rsidR="0098070C">
        <w:rPr>
          <w:b/>
          <w:bCs/>
          <w:color w:val="000000"/>
        </w:rPr>
        <w:t>SOC</w:t>
      </w:r>
      <w:r w:rsidR="009D481A">
        <w:rPr>
          <w:b/>
          <w:bCs/>
          <w:color w:val="000000"/>
        </w:rPr>
        <w:t xml:space="preserve"> </w:t>
      </w:r>
      <w:r w:rsidR="004A5AE5">
        <w:rPr>
          <w:b/>
          <w:bCs/>
          <w:color w:val="000000"/>
        </w:rPr>
        <w:t>(b) the Rainfall map</w:t>
      </w:r>
      <w:r w:rsidR="0098070C">
        <w:rPr>
          <w:b/>
          <w:bCs/>
          <w:color w:val="000000"/>
        </w:rPr>
        <w:t xml:space="preserve"> of </w:t>
      </w:r>
      <w:r w:rsidR="00EB4077">
        <w:rPr>
          <w:b/>
          <w:bCs/>
          <w:color w:val="000000"/>
        </w:rPr>
        <w:t xml:space="preserve">the </w:t>
      </w:r>
      <w:r w:rsidR="0098070C">
        <w:rPr>
          <w:b/>
          <w:bCs/>
          <w:color w:val="000000"/>
        </w:rPr>
        <w:t xml:space="preserve">study area </w:t>
      </w:r>
      <w:r w:rsidR="00675C25">
        <w:rPr>
          <w:b/>
          <w:bCs/>
          <w:color w:val="000000"/>
        </w:rPr>
        <w:t>(</w:t>
      </w:r>
      <w:r w:rsidR="0098070C">
        <w:rPr>
          <w:b/>
          <w:bCs/>
          <w:color w:val="000000"/>
        </w:rPr>
        <w:t xml:space="preserve">block </w:t>
      </w:r>
      <w:r w:rsidR="009D481A">
        <w:rPr>
          <w:b/>
          <w:bCs/>
          <w:color w:val="000000"/>
        </w:rPr>
        <w:t xml:space="preserve"> data) </w:t>
      </w:r>
      <w:bookmarkStart w:id="2" w:name="_Hlk206869614"/>
      <w:r w:rsidR="003E0A01" w:rsidRPr="00EE6B8B">
        <w:rPr>
          <w:b/>
          <w:bCs/>
          <w:color w:val="001D35"/>
        </w:rPr>
        <w:t xml:space="preserve">The </w:t>
      </w:r>
      <w:r w:rsidR="00EE6B8B">
        <w:rPr>
          <w:b/>
          <w:bCs/>
          <w:color w:val="001D35"/>
        </w:rPr>
        <w:t xml:space="preserve">Existing </w:t>
      </w:r>
      <w:r w:rsidR="003E0A01" w:rsidRPr="00EE6B8B">
        <w:rPr>
          <w:b/>
          <w:bCs/>
          <w:color w:val="001D35"/>
        </w:rPr>
        <w:t>Paleo channels</w:t>
      </w:r>
      <w:r w:rsidR="00C75433" w:rsidRPr="00EE6B8B">
        <w:rPr>
          <w:b/>
          <w:bCs/>
          <w:color w:val="001D35"/>
        </w:rPr>
        <w:t xml:space="preserve"> in SMD:</w:t>
      </w:r>
    </w:p>
    <w:p w14:paraId="4EB9A3D1" w14:textId="3C5A6891" w:rsidR="00287854" w:rsidRPr="007720E7" w:rsidRDefault="00C75433" w:rsidP="007720E7">
      <w:pPr>
        <w:shd w:val="clear" w:color="auto" w:fill="FFFFFF"/>
        <w:spacing w:line="276" w:lineRule="auto"/>
        <w:jc w:val="both"/>
        <w:rPr>
          <w:color w:val="001D35"/>
        </w:rPr>
      </w:pPr>
      <w:r w:rsidRPr="00C75433">
        <w:rPr>
          <w:color w:val="001D35"/>
        </w:rPr>
        <w:t xml:space="preserve">During </w:t>
      </w:r>
      <w:r w:rsidR="00EB4077">
        <w:rPr>
          <w:color w:val="001D35"/>
        </w:rPr>
        <w:t xml:space="preserve">the </w:t>
      </w:r>
      <w:r w:rsidRPr="00C75433">
        <w:rPr>
          <w:color w:val="001D35"/>
        </w:rPr>
        <w:t xml:space="preserve">field survey of SMD,  it was observed that two dead and defunct paleochannels </w:t>
      </w:r>
      <w:r w:rsidR="00E444C9">
        <w:rPr>
          <w:color w:val="001D35"/>
        </w:rPr>
        <w:t xml:space="preserve"> (past river courses)</w:t>
      </w:r>
      <w:r w:rsidR="00EB4077">
        <w:rPr>
          <w:color w:val="001D35"/>
        </w:rPr>
        <w:t>,</w:t>
      </w:r>
      <w:r w:rsidRPr="00C75433">
        <w:rPr>
          <w:color w:val="001D35"/>
        </w:rPr>
        <w:t xml:space="preserve"> i.e</w:t>
      </w:r>
      <w:r w:rsidR="000B1653">
        <w:rPr>
          <w:color w:val="001D35"/>
        </w:rPr>
        <w:t>.</w:t>
      </w:r>
      <w:r w:rsidRPr="00C75433">
        <w:rPr>
          <w:color w:val="001D35"/>
        </w:rPr>
        <w:t xml:space="preserve"> Chandrabhaga near Konark and Malini rivers bisecting Puri Town not exist</w:t>
      </w:r>
      <w:r w:rsidR="00EB4077">
        <w:rPr>
          <w:color w:val="001D35"/>
        </w:rPr>
        <w:t>,</w:t>
      </w:r>
      <w:r w:rsidRPr="00C75433">
        <w:rPr>
          <w:color w:val="001D35"/>
        </w:rPr>
        <w:t xml:space="preserve"> but Proxies </w:t>
      </w:r>
      <w:r w:rsidR="00EB4077">
        <w:rPr>
          <w:color w:val="001D35"/>
        </w:rPr>
        <w:t xml:space="preserve">were </w:t>
      </w:r>
      <w:r w:rsidRPr="00C75433">
        <w:rPr>
          <w:color w:val="001D35"/>
        </w:rPr>
        <w:t xml:space="preserve">detected. A </w:t>
      </w:r>
      <w:r w:rsidR="00911E6D">
        <w:rPr>
          <w:color w:val="001D35"/>
        </w:rPr>
        <w:t xml:space="preserve">sedimented </w:t>
      </w:r>
      <w:r w:rsidRPr="00C75433">
        <w:rPr>
          <w:color w:val="001D35"/>
        </w:rPr>
        <w:t>coast parallel river, the Sunamunhi has been renovated</w:t>
      </w:r>
      <w:r w:rsidR="00EB4077">
        <w:rPr>
          <w:color w:val="001D35"/>
        </w:rPr>
        <w:t>,</w:t>
      </w:r>
      <w:r w:rsidRPr="00C75433">
        <w:rPr>
          <w:color w:val="001D35"/>
        </w:rPr>
        <w:t xml:space="preserve"> but other coast parallel dying interfluves in the SMD are Kanchi system, East Kania, Nuanai, Choudadesh Puhani Jore,  Balinai</w:t>
      </w:r>
      <w:r w:rsidR="00EB4077">
        <w:rPr>
          <w:color w:val="001D35"/>
        </w:rPr>
        <w:t>,</w:t>
      </w:r>
      <w:r w:rsidRPr="00C75433">
        <w:rPr>
          <w:color w:val="001D35"/>
        </w:rPr>
        <w:t xml:space="preserve"> etc.</w:t>
      </w:r>
      <w:r w:rsidR="00EB4077">
        <w:rPr>
          <w:color w:val="001D35"/>
        </w:rPr>
        <w:t>,</w:t>
      </w:r>
      <w:r w:rsidRPr="00C75433">
        <w:rPr>
          <w:color w:val="001D35"/>
        </w:rPr>
        <w:t xml:space="preserve"> were the active channels in </w:t>
      </w:r>
      <w:r w:rsidR="00EB4077">
        <w:rPr>
          <w:color w:val="001D35"/>
        </w:rPr>
        <w:t xml:space="preserve">the </w:t>
      </w:r>
      <w:r w:rsidRPr="00C75433">
        <w:rPr>
          <w:color w:val="001D35"/>
        </w:rPr>
        <w:t>past connecting the River Bhargavi and the Sunamunhi River</w:t>
      </w:r>
      <w:r w:rsidR="00EB4077">
        <w:rPr>
          <w:color w:val="001D35"/>
        </w:rPr>
        <w:t>,</w:t>
      </w:r>
      <w:r w:rsidR="003D6572">
        <w:rPr>
          <w:color w:val="001D35"/>
        </w:rPr>
        <w:t xml:space="preserve"> which </w:t>
      </w:r>
      <w:r w:rsidR="00EB4077">
        <w:rPr>
          <w:color w:val="001D35"/>
        </w:rPr>
        <w:t xml:space="preserve">run </w:t>
      </w:r>
      <w:r w:rsidR="003D6572">
        <w:rPr>
          <w:color w:val="001D35"/>
        </w:rPr>
        <w:t xml:space="preserve">parallel to </w:t>
      </w:r>
      <w:r w:rsidR="00120346">
        <w:rPr>
          <w:color w:val="001D35"/>
        </w:rPr>
        <w:t>paleo-strandlines</w:t>
      </w:r>
      <w:r w:rsidRPr="00C75433">
        <w:rPr>
          <w:color w:val="001D35"/>
        </w:rPr>
        <w:t>.</w:t>
      </w:r>
      <w:r w:rsidR="00E85EB3">
        <w:rPr>
          <w:color w:val="001D35"/>
        </w:rPr>
        <w:t xml:space="preserve"> </w:t>
      </w:r>
      <w:bookmarkEnd w:id="2"/>
      <w:r w:rsidR="00EB4077">
        <w:rPr>
          <w:color w:val="001D35"/>
        </w:rPr>
        <w:t>C</w:t>
      </w:r>
      <w:r w:rsidR="00983C7E" w:rsidRPr="00FD42F2">
        <w:rPr>
          <w:color w:val="001D35"/>
        </w:rPr>
        <w:t>ombined with remote sensing and geological data, helps researchers understand the delta's dynamic past and its response to both natural and tectonic forces</w:t>
      </w:r>
      <w:r w:rsidR="00690087">
        <w:rPr>
          <w:color w:val="001D35"/>
        </w:rPr>
        <w:t xml:space="preserve"> (</w:t>
      </w:r>
      <w:r w:rsidR="00690087" w:rsidRPr="00690087">
        <w:rPr>
          <w:color w:val="001D35"/>
        </w:rPr>
        <w:t>tectonic uplift and fault activity</w:t>
      </w:r>
      <w:r w:rsidR="00690087">
        <w:rPr>
          <w:color w:val="001D35"/>
        </w:rPr>
        <w:t>)</w:t>
      </w:r>
      <w:r w:rsidR="00983C7E" w:rsidRPr="00FD42F2">
        <w:rPr>
          <w:color w:val="001D35"/>
        </w:rPr>
        <w:t>. </w:t>
      </w:r>
      <w:r w:rsidR="00FD42F2">
        <w:rPr>
          <w:color w:val="001D35"/>
        </w:rPr>
        <w:t xml:space="preserve">The </w:t>
      </w:r>
      <w:r w:rsidR="00983C7E" w:rsidRPr="00FD42F2">
        <w:rPr>
          <w:color w:val="545D7E"/>
          <w:spacing w:val="2"/>
        </w:rPr>
        <w:t>paleo</w:t>
      </w:r>
      <w:r w:rsidR="00FD42F2">
        <w:rPr>
          <w:color w:val="545D7E"/>
          <w:spacing w:val="2"/>
        </w:rPr>
        <w:t>-</w:t>
      </w:r>
      <w:r w:rsidR="00983C7E" w:rsidRPr="00FD42F2">
        <w:rPr>
          <w:color w:val="545D7E"/>
          <w:spacing w:val="2"/>
        </w:rPr>
        <w:t xml:space="preserve">strandlines suggest the </w:t>
      </w:r>
      <w:r w:rsidR="00FD42F2" w:rsidRPr="00FD42F2">
        <w:rPr>
          <w:color w:val="545D7E"/>
          <w:spacing w:val="2"/>
        </w:rPr>
        <w:t>effect</w:t>
      </w:r>
      <w:r w:rsidR="00983C7E" w:rsidRPr="00FD42F2">
        <w:rPr>
          <w:color w:val="545D7E"/>
          <w:spacing w:val="2"/>
        </w:rPr>
        <w:t xml:space="preserve"> of </w:t>
      </w:r>
      <w:r w:rsidR="00702D57">
        <w:rPr>
          <w:color w:val="545D7E"/>
          <w:spacing w:val="2"/>
        </w:rPr>
        <w:t xml:space="preserve">the </w:t>
      </w:r>
      <w:r w:rsidR="00983C7E" w:rsidRPr="00FD42F2">
        <w:rPr>
          <w:color w:val="545D7E"/>
          <w:spacing w:val="2"/>
        </w:rPr>
        <w:t>marine transgression (</w:t>
      </w:r>
      <w:r w:rsidR="00FD42F2">
        <w:rPr>
          <w:color w:val="545D7E"/>
          <w:spacing w:val="2"/>
        </w:rPr>
        <w:t>SLR</w:t>
      </w:r>
      <w:r w:rsidR="00983C7E" w:rsidRPr="00FD42F2">
        <w:rPr>
          <w:color w:val="545D7E"/>
          <w:spacing w:val="2"/>
        </w:rPr>
        <w:t xml:space="preserve">) and regression (sea level </w:t>
      </w:r>
      <w:r w:rsidR="00702D57" w:rsidRPr="00FD42F2">
        <w:rPr>
          <w:color w:val="545D7E"/>
          <w:spacing w:val="2"/>
        </w:rPr>
        <w:t>drop</w:t>
      </w:r>
      <w:r w:rsidR="00983C7E" w:rsidRPr="00FD42F2">
        <w:rPr>
          <w:color w:val="545D7E"/>
          <w:spacing w:val="2"/>
        </w:rPr>
        <w:t>) on the delta's morphology</w:t>
      </w:r>
      <w:r w:rsidR="00690087">
        <w:rPr>
          <w:color w:val="545D7E"/>
          <w:spacing w:val="2"/>
        </w:rPr>
        <w:t xml:space="preserve">, associated with </w:t>
      </w:r>
      <w:r w:rsidR="00EB4077">
        <w:rPr>
          <w:color w:val="001D35"/>
        </w:rPr>
        <w:t>s</w:t>
      </w:r>
      <w:r w:rsidR="00983C7E" w:rsidRPr="007F65F1">
        <w:rPr>
          <w:color w:val="001D35"/>
        </w:rPr>
        <w:t xml:space="preserve">hifting </w:t>
      </w:r>
      <w:r w:rsidR="00A11D99" w:rsidRPr="007F65F1">
        <w:rPr>
          <w:color w:val="001D35"/>
        </w:rPr>
        <w:t xml:space="preserve">paleo channels, </w:t>
      </w:r>
      <w:r w:rsidR="003D3634" w:rsidRPr="007F65F1">
        <w:rPr>
          <w:color w:val="001D35"/>
        </w:rPr>
        <w:t xml:space="preserve">meandering and braiding </w:t>
      </w:r>
      <w:r w:rsidR="00690087" w:rsidRPr="007F65F1">
        <w:rPr>
          <w:color w:val="001D35"/>
        </w:rPr>
        <w:t xml:space="preserve">and </w:t>
      </w:r>
      <w:r w:rsidR="00A11D99" w:rsidRPr="007F65F1">
        <w:rPr>
          <w:color w:val="001D35"/>
        </w:rPr>
        <w:t>anastomosis</w:t>
      </w:r>
      <w:r w:rsidR="003D3634" w:rsidRPr="007F65F1">
        <w:rPr>
          <w:color w:val="001D35"/>
        </w:rPr>
        <w:t xml:space="preserve"> of drainage patterns. </w:t>
      </w:r>
    </w:p>
    <w:p w14:paraId="1001D853" w14:textId="1417DEFF" w:rsidR="00CD1E2D" w:rsidRDefault="00CD1E2D" w:rsidP="00690087">
      <w:pPr>
        <w:shd w:val="clear" w:color="auto" w:fill="FFFFFF"/>
        <w:jc w:val="both"/>
        <w:rPr>
          <w:b/>
          <w:bCs/>
          <w:color w:val="000000"/>
        </w:rPr>
      </w:pPr>
      <w:r w:rsidRPr="00CD1E2D">
        <w:rPr>
          <w:b/>
          <w:bCs/>
          <w:color w:val="000000"/>
        </w:rPr>
        <w:t xml:space="preserve">Morphology of </w:t>
      </w:r>
      <w:r w:rsidR="00EB4077">
        <w:rPr>
          <w:b/>
          <w:bCs/>
          <w:color w:val="000000"/>
        </w:rPr>
        <w:t xml:space="preserve">the </w:t>
      </w:r>
      <w:r w:rsidRPr="00CD1E2D">
        <w:rPr>
          <w:b/>
          <w:bCs/>
          <w:color w:val="000000"/>
        </w:rPr>
        <w:t xml:space="preserve">onshore zone </w:t>
      </w:r>
      <w:r w:rsidR="00EB4077">
        <w:rPr>
          <w:b/>
          <w:bCs/>
          <w:color w:val="000000"/>
        </w:rPr>
        <w:t>in S</w:t>
      </w:r>
      <w:r w:rsidRPr="00CD1E2D">
        <w:rPr>
          <w:b/>
          <w:bCs/>
          <w:color w:val="000000"/>
        </w:rPr>
        <w:t>outh Odisha:</w:t>
      </w:r>
    </w:p>
    <w:p w14:paraId="61050BB0" w14:textId="3038F39C" w:rsidR="00CC05D6" w:rsidRDefault="0090249B" w:rsidP="007D428B">
      <w:pPr>
        <w:spacing w:line="360" w:lineRule="auto"/>
        <w:jc w:val="both"/>
        <w:rPr>
          <w:color w:val="000000"/>
        </w:rPr>
      </w:pPr>
      <w:r w:rsidRPr="002A6073">
        <w:rPr>
          <w:color w:val="131314"/>
          <w:shd w:val="clear" w:color="auto" w:fill="FFFFFF"/>
        </w:rPr>
        <w:t>Delta progradation</w:t>
      </w:r>
      <w:r w:rsidR="002F7863" w:rsidRPr="002A6073">
        <w:rPr>
          <w:color w:val="131314"/>
          <w:shd w:val="clear" w:color="auto" w:fill="FFFFFF"/>
        </w:rPr>
        <w:t xml:space="preserve"> </w:t>
      </w:r>
      <w:r w:rsidR="006B3DB9">
        <w:rPr>
          <w:color w:val="131314"/>
          <w:shd w:val="clear" w:color="auto" w:fill="FFFFFF"/>
        </w:rPr>
        <w:t xml:space="preserve">is </w:t>
      </w:r>
      <w:r w:rsidR="002F7863" w:rsidRPr="002A6073">
        <w:rPr>
          <w:color w:val="131314"/>
          <w:shd w:val="clear" w:color="auto" w:fill="FFFFFF"/>
        </w:rPr>
        <w:t xml:space="preserve">due to paucity </w:t>
      </w:r>
      <w:r w:rsidR="00EB4077">
        <w:rPr>
          <w:color w:val="131314"/>
          <w:shd w:val="clear" w:color="auto" w:fill="FFFFFF"/>
        </w:rPr>
        <w:t xml:space="preserve">of </w:t>
      </w:r>
      <w:r w:rsidR="002F7863" w:rsidRPr="002A6073">
        <w:rPr>
          <w:color w:val="131314"/>
          <w:shd w:val="clear" w:color="auto" w:fill="FFFFFF"/>
        </w:rPr>
        <w:t>sediment concentration</w:t>
      </w:r>
      <w:r w:rsidRPr="002A6073">
        <w:rPr>
          <w:color w:val="131314"/>
          <w:shd w:val="clear" w:color="auto" w:fill="FFFFFF"/>
        </w:rPr>
        <w:t xml:space="preserve">, </w:t>
      </w:r>
      <w:r w:rsidR="00D13C85" w:rsidRPr="002A6073">
        <w:rPr>
          <w:color w:val="131314"/>
          <w:shd w:val="clear" w:color="auto" w:fill="FFFFFF"/>
        </w:rPr>
        <w:t xml:space="preserve">and </w:t>
      </w:r>
      <w:r w:rsidR="004A34FF" w:rsidRPr="002A6073">
        <w:rPr>
          <w:color w:val="131314"/>
          <w:shd w:val="clear" w:color="auto" w:fill="FFFFFF"/>
        </w:rPr>
        <w:t>shift of strand lines a</w:t>
      </w:r>
      <w:r w:rsidR="00031A5F" w:rsidRPr="002A6073">
        <w:rPr>
          <w:color w:val="131314"/>
          <w:shd w:val="clear" w:color="auto" w:fill="FFFFFF"/>
        </w:rPr>
        <w:t xml:space="preserve">long </w:t>
      </w:r>
      <w:r w:rsidR="00EB4077">
        <w:rPr>
          <w:color w:val="131314"/>
          <w:shd w:val="clear" w:color="auto" w:fill="FFFFFF"/>
        </w:rPr>
        <w:t xml:space="preserve">the </w:t>
      </w:r>
      <w:r w:rsidR="00031A5F" w:rsidRPr="002A6073">
        <w:rPr>
          <w:color w:val="131314"/>
          <w:shd w:val="clear" w:color="auto" w:fill="FFFFFF"/>
        </w:rPr>
        <w:t xml:space="preserve">coastline </w:t>
      </w:r>
      <w:r w:rsidR="00862316" w:rsidRPr="002A6073">
        <w:rPr>
          <w:color w:val="131314"/>
          <w:shd w:val="clear" w:color="auto" w:fill="FFFFFF"/>
        </w:rPr>
        <w:t>from pre-Anthropocene (1950 onwards)</w:t>
      </w:r>
      <w:r w:rsidR="00EB4077">
        <w:rPr>
          <w:color w:val="131314"/>
          <w:shd w:val="clear" w:color="auto" w:fill="FFFFFF"/>
        </w:rPr>
        <w:t>,</w:t>
      </w:r>
      <w:r w:rsidR="00714566" w:rsidRPr="002A6073">
        <w:rPr>
          <w:color w:val="131314"/>
          <w:shd w:val="clear" w:color="auto" w:fill="FFFFFF"/>
        </w:rPr>
        <w:t xml:space="preserve"> based upon </w:t>
      </w:r>
      <w:r w:rsidR="00E24A2A" w:rsidRPr="002A6073">
        <w:rPr>
          <w:color w:val="131314"/>
          <w:shd w:val="clear" w:color="auto" w:fill="FFFFFF"/>
        </w:rPr>
        <w:t xml:space="preserve">fluvial </w:t>
      </w:r>
      <w:r w:rsidRPr="002A6073">
        <w:rPr>
          <w:color w:val="131314"/>
          <w:shd w:val="clear" w:color="auto" w:fill="FFFFFF"/>
        </w:rPr>
        <w:t>responses</w:t>
      </w:r>
      <w:r w:rsidR="00E24A2A" w:rsidRPr="002A6073">
        <w:rPr>
          <w:color w:val="131314"/>
          <w:shd w:val="clear" w:color="auto" w:fill="FFFFFF"/>
        </w:rPr>
        <w:t xml:space="preserve"> </w:t>
      </w:r>
      <w:r w:rsidRPr="002A6073">
        <w:rPr>
          <w:color w:val="131314"/>
          <w:shd w:val="clear" w:color="auto" w:fill="FFFFFF"/>
        </w:rPr>
        <w:t xml:space="preserve">causing </w:t>
      </w:r>
      <w:r w:rsidR="00714566" w:rsidRPr="002A6073">
        <w:rPr>
          <w:color w:val="131314"/>
          <w:shd w:val="clear" w:color="auto" w:fill="FFFFFF"/>
        </w:rPr>
        <w:t>sea-level fluctuations</w:t>
      </w:r>
      <w:r w:rsidR="00D13C85" w:rsidRPr="002A6073">
        <w:rPr>
          <w:color w:val="131314"/>
          <w:shd w:val="clear" w:color="auto" w:fill="FFFFFF"/>
        </w:rPr>
        <w:t>. But climatic</w:t>
      </w:r>
      <w:r w:rsidR="003E41B5" w:rsidRPr="002A6073">
        <w:rPr>
          <w:color w:val="131314"/>
          <w:shd w:val="clear" w:color="auto" w:fill="FFFFFF"/>
        </w:rPr>
        <w:t xml:space="preserve">, geohydrology, salinity intrusion, anthropogenic stresses, </w:t>
      </w:r>
      <w:r w:rsidR="00D13C85" w:rsidRPr="002A6073">
        <w:rPr>
          <w:color w:val="131314"/>
          <w:shd w:val="clear" w:color="auto" w:fill="FFFFFF"/>
        </w:rPr>
        <w:t xml:space="preserve"> and meteorological </w:t>
      </w:r>
      <w:r w:rsidR="00FC7861" w:rsidRPr="002A6073">
        <w:rPr>
          <w:color w:val="131314"/>
          <w:shd w:val="clear" w:color="auto" w:fill="FFFFFF"/>
        </w:rPr>
        <w:t>extremes</w:t>
      </w:r>
      <w:r w:rsidR="00EB4077">
        <w:rPr>
          <w:color w:val="131314"/>
          <w:shd w:val="clear" w:color="auto" w:fill="FFFFFF"/>
        </w:rPr>
        <w:t>,</w:t>
      </w:r>
      <w:r w:rsidR="00FC7861" w:rsidRPr="002A6073">
        <w:rPr>
          <w:color w:val="131314"/>
          <w:shd w:val="clear" w:color="auto" w:fill="FFFFFF"/>
        </w:rPr>
        <w:t xml:space="preserve"> etc.</w:t>
      </w:r>
      <w:r w:rsidR="00EB4077">
        <w:rPr>
          <w:color w:val="131314"/>
          <w:shd w:val="clear" w:color="auto" w:fill="FFFFFF"/>
        </w:rPr>
        <w:t>,</w:t>
      </w:r>
      <w:r w:rsidR="00714566" w:rsidRPr="002A6073">
        <w:rPr>
          <w:color w:val="131314"/>
          <w:shd w:val="clear" w:color="auto" w:fill="FFFFFF"/>
        </w:rPr>
        <w:t xml:space="preserve"> </w:t>
      </w:r>
      <w:r w:rsidR="00FC7861" w:rsidRPr="002A6073">
        <w:rPr>
          <w:color w:val="131314"/>
          <w:shd w:val="clear" w:color="auto" w:fill="FFFFFF"/>
        </w:rPr>
        <w:t xml:space="preserve">may also transform the morphology of </w:t>
      </w:r>
      <w:r w:rsidR="00EB4077">
        <w:rPr>
          <w:color w:val="131314"/>
          <w:shd w:val="clear" w:color="auto" w:fill="FFFFFF"/>
        </w:rPr>
        <w:t xml:space="preserve">the </w:t>
      </w:r>
      <w:r w:rsidR="007E35EA" w:rsidRPr="002A6073">
        <w:rPr>
          <w:color w:val="131314"/>
          <w:shd w:val="clear" w:color="auto" w:fill="FFFFFF"/>
        </w:rPr>
        <w:t>Odisha</w:t>
      </w:r>
      <w:r w:rsidR="00FC7861" w:rsidRPr="002A6073">
        <w:rPr>
          <w:color w:val="131314"/>
          <w:shd w:val="clear" w:color="auto" w:fill="FFFFFF"/>
        </w:rPr>
        <w:t xml:space="preserve"> coast</w:t>
      </w:r>
      <w:r w:rsidR="007E5D29" w:rsidRPr="002A6073">
        <w:rPr>
          <w:color w:val="131314"/>
          <w:shd w:val="clear" w:color="auto" w:fill="FFFFFF"/>
        </w:rPr>
        <w:t xml:space="preserve"> (</w:t>
      </w:r>
      <w:r w:rsidR="00EA7ADA" w:rsidRPr="002A6073">
        <w:rPr>
          <w:color w:val="131314"/>
          <w:shd w:val="clear" w:color="auto" w:fill="FFFFFF"/>
        </w:rPr>
        <w:t xml:space="preserve"> </w:t>
      </w:r>
      <w:r w:rsidR="00EA7ADA" w:rsidRPr="002A6073">
        <w:rPr>
          <w:color w:val="00B0F0"/>
          <w:shd w:val="clear" w:color="auto" w:fill="FFFFFF"/>
        </w:rPr>
        <w:t xml:space="preserve">Islam et </w:t>
      </w:r>
      <w:r w:rsidR="00EA7ADA" w:rsidRPr="002A6073">
        <w:rPr>
          <w:color w:val="00B0F0"/>
          <w:shd w:val="clear" w:color="auto" w:fill="FFFFFF"/>
        </w:rPr>
        <w:lastRenderedPageBreak/>
        <w:t xml:space="preserve">al., </w:t>
      </w:r>
      <w:r w:rsidR="00EA7ADA" w:rsidRPr="009D481A">
        <w:rPr>
          <w:color w:val="00B0F0"/>
          <w:shd w:val="clear" w:color="auto" w:fill="FFFFFF"/>
          <w:vertAlign w:val="superscript"/>
        </w:rPr>
        <w:t>2022</w:t>
      </w:r>
      <w:r w:rsidR="009D481A">
        <w:rPr>
          <w:color w:val="00B0F0"/>
          <w:shd w:val="clear" w:color="auto" w:fill="FFFFFF"/>
          <w:vertAlign w:val="superscript"/>
        </w:rPr>
        <w:t>[</w:t>
      </w:r>
      <w:r w:rsidR="001F09B3" w:rsidRPr="009D481A">
        <w:rPr>
          <w:color w:val="00B0F0"/>
          <w:shd w:val="clear" w:color="auto" w:fill="FFFFFF"/>
          <w:vertAlign w:val="superscript"/>
        </w:rPr>
        <w:t>3</w:t>
      </w:r>
      <w:r w:rsidR="00D03477" w:rsidRPr="009D481A">
        <w:rPr>
          <w:color w:val="00B0F0"/>
          <w:shd w:val="clear" w:color="auto" w:fill="FFFFFF"/>
          <w:vertAlign w:val="superscript"/>
        </w:rPr>
        <w:t>2</w:t>
      </w:r>
      <w:r w:rsidR="009D481A">
        <w:rPr>
          <w:color w:val="00B0F0"/>
          <w:shd w:val="clear" w:color="auto" w:fill="FFFFFF"/>
          <w:vertAlign w:val="superscript"/>
        </w:rPr>
        <w:t>]</w:t>
      </w:r>
      <w:r w:rsidR="00EB4077">
        <w:rPr>
          <w:color w:val="131314"/>
          <w:shd w:val="clear" w:color="auto" w:fill="FFFFFF"/>
        </w:rPr>
        <w:t>;</w:t>
      </w:r>
      <w:r w:rsidR="00EA7ADA" w:rsidRPr="002A6073">
        <w:rPr>
          <w:color w:val="131314"/>
          <w:shd w:val="clear" w:color="auto" w:fill="FFFFFF"/>
        </w:rPr>
        <w:t xml:space="preserve"> </w:t>
      </w:r>
      <w:r w:rsidR="00106121" w:rsidRPr="002A6073">
        <w:rPr>
          <w:color w:val="00B0F0"/>
          <w:shd w:val="clear" w:color="auto" w:fill="FFFFFF"/>
        </w:rPr>
        <w:t>Hazara et al., 2022</w:t>
      </w:r>
      <w:r w:rsidR="00423D20">
        <w:rPr>
          <w:color w:val="00B0F0"/>
          <w:shd w:val="clear" w:color="auto" w:fill="FFFFFF"/>
          <w:vertAlign w:val="superscript"/>
        </w:rPr>
        <w:t>[3</w:t>
      </w:r>
      <w:r w:rsidR="00D03477">
        <w:rPr>
          <w:color w:val="00B0F0"/>
          <w:shd w:val="clear" w:color="auto" w:fill="FFFFFF"/>
          <w:vertAlign w:val="superscript"/>
        </w:rPr>
        <w:t>3</w:t>
      </w:r>
      <w:r w:rsidR="00423D20">
        <w:rPr>
          <w:color w:val="00B0F0"/>
          <w:shd w:val="clear" w:color="auto" w:fill="FFFFFF"/>
          <w:vertAlign w:val="superscript"/>
        </w:rPr>
        <w:t>]</w:t>
      </w:r>
      <w:r w:rsidR="00EB4077">
        <w:rPr>
          <w:color w:val="131314"/>
          <w:shd w:val="clear" w:color="auto" w:fill="FFFFFF"/>
        </w:rPr>
        <w:t>;</w:t>
      </w:r>
      <w:r w:rsidR="00106121" w:rsidRPr="002A6073">
        <w:rPr>
          <w:color w:val="131314"/>
          <w:shd w:val="clear" w:color="auto" w:fill="FFFFFF"/>
        </w:rPr>
        <w:t xml:space="preserve"> </w:t>
      </w:r>
      <w:r w:rsidR="007E5D29" w:rsidRPr="002A6073">
        <w:rPr>
          <w:color w:val="00B0F0"/>
          <w:shd w:val="clear" w:color="auto" w:fill="FFFFFF"/>
        </w:rPr>
        <w:t>Acharyya et al., 2023</w:t>
      </w:r>
      <w:r w:rsidR="00423D20">
        <w:rPr>
          <w:color w:val="00B0F0"/>
          <w:shd w:val="clear" w:color="auto" w:fill="FFFFFF"/>
          <w:vertAlign w:val="superscript"/>
        </w:rPr>
        <w:t>[3</w:t>
      </w:r>
      <w:r w:rsidR="00D03477">
        <w:rPr>
          <w:color w:val="00B0F0"/>
          <w:shd w:val="clear" w:color="auto" w:fill="FFFFFF"/>
          <w:vertAlign w:val="superscript"/>
        </w:rPr>
        <w:t>4</w:t>
      </w:r>
      <w:r w:rsidR="00423D20">
        <w:rPr>
          <w:color w:val="00B0F0"/>
          <w:shd w:val="clear" w:color="auto" w:fill="FFFFFF"/>
          <w:vertAlign w:val="superscript"/>
        </w:rPr>
        <w:t>]</w:t>
      </w:r>
      <w:r w:rsidR="000B68C9" w:rsidRPr="002A6073">
        <w:rPr>
          <w:color w:val="131314"/>
          <w:shd w:val="clear" w:color="auto" w:fill="FFFFFF"/>
        </w:rPr>
        <w:t>)</w:t>
      </w:r>
      <w:r w:rsidR="00FC7861" w:rsidRPr="002A6073">
        <w:rPr>
          <w:color w:val="131314"/>
          <w:shd w:val="clear" w:color="auto" w:fill="FFFFFF"/>
        </w:rPr>
        <w:t xml:space="preserve">. </w:t>
      </w:r>
      <w:r w:rsidR="00EB4077">
        <w:rPr>
          <w:color w:val="131314"/>
          <w:shd w:val="clear" w:color="auto" w:fill="FFFFFF"/>
        </w:rPr>
        <w:t>The e</w:t>
      </w:r>
      <w:r w:rsidR="000B68C9" w:rsidRPr="002A6073">
        <w:rPr>
          <w:color w:val="131314"/>
          <w:shd w:val="clear" w:color="auto" w:fill="FFFFFF"/>
        </w:rPr>
        <w:t xml:space="preserve">stuarine area of </w:t>
      </w:r>
      <w:r w:rsidR="00EB4077">
        <w:rPr>
          <w:color w:val="131314"/>
          <w:shd w:val="clear" w:color="auto" w:fill="FFFFFF"/>
        </w:rPr>
        <w:t xml:space="preserve">the </w:t>
      </w:r>
      <w:r w:rsidR="000B68C9" w:rsidRPr="002A6073">
        <w:rPr>
          <w:color w:val="131314"/>
          <w:shd w:val="clear" w:color="auto" w:fill="FFFFFF"/>
        </w:rPr>
        <w:t xml:space="preserve">Odisha coast is maximum </w:t>
      </w:r>
      <w:r w:rsidR="007A017F" w:rsidRPr="002A6073">
        <w:rPr>
          <w:color w:val="131314"/>
          <w:shd w:val="clear" w:color="auto" w:fill="FFFFFF"/>
        </w:rPr>
        <w:t xml:space="preserve">along </w:t>
      </w:r>
      <w:r w:rsidR="00EB4077">
        <w:rPr>
          <w:color w:val="131314"/>
          <w:shd w:val="clear" w:color="auto" w:fill="FFFFFF"/>
        </w:rPr>
        <w:t xml:space="preserve">the </w:t>
      </w:r>
      <w:r w:rsidR="007A017F" w:rsidRPr="002A6073">
        <w:rPr>
          <w:color w:val="131314"/>
          <w:shd w:val="clear" w:color="auto" w:fill="FFFFFF"/>
        </w:rPr>
        <w:t>east coast of Odisha</w:t>
      </w:r>
      <w:r w:rsidR="00EB4077">
        <w:rPr>
          <w:color w:val="131314"/>
          <w:shd w:val="clear" w:color="auto" w:fill="FFFFFF"/>
        </w:rPr>
        <w:t>,</w:t>
      </w:r>
      <w:r w:rsidR="007A017F" w:rsidRPr="002A6073">
        <w:rPr>
          <w:color w:val="131314"/>
          <w:shd w:val="clear" w:color="auto" w:fill="FFFFFF"/>
        </w:rPr>
        <w:t xml:space="preserve"> 4.17 </w:t>
      </w:r>
      <w:r w:rsidR="006B7BD7" w:rsidRPr="002A6073">
        <w:rPr>
          <w:color w:val="131314"/>
          <w:shd w:val="clear" w:color="auto" w:fill="FFFFFF"/>
        </w:rPr>
        <w:t>thousand hectare</w:t>
      </w:r>
      <w:r w:rsidR="00EB4077">
        <w:rPr>
          <w:color w:val="131314"/>
          <w:shd w:val="clear" w:color="auto" w:fill="FFFFFF"/>
        </w:rPr>
        <w:t>s</w:t>
      </w:r>
      <w:r w:rsidR="006B7BD7" w:rsidRPr="002A6073">
        <w:rPr>
          <w:color w:val="131314"/>
          <w:shd w:val="clear" w:color="auto" w:fill="FFFFFF"/>
        </w:rPr>
        <w:t xml:space="preserve"> (</w:t>
      </w:r>
      <w:proofErr w:type="spellStart"/>
      <w:r w:rsidR="006B7BD7" w:rsidRPr="002A6073">
        <w:rPr>
          <w:color w:val="131314"/>
          <w:shd w:val="clear" w:color="auto" w:fill="FFFFFF"/>
        </w:rPr>
        <w:t>T</w:t>
      </w:r>
      <w:r w:rsidR="007A017F" w:rsidRPr="002A6073">
        <w:rPr>
          <w:color w:val="131314"/>
          <w:shd w:val="clear" w:color="auto" w:fill="FFFFFF"/>
        </w:rPr>
        <w:t>ha</w:t>
      </w:r>
      <w:proofErr w:type="spellEnd"/>
      <w:r w:rsidR="006B7BD7" w:rsidRPr="002A6073">
        <w:rPr>
          <w:color w:val="131314"/>
          <w:shd w:val="clear" w:color="auto" w:fill="FFFFFF"/>
        </w:rPr>
        <w:t>)</w:t>
      </w:r>
      <w:r w:rsidR="00EB4077">
        <w:rPr>
          <w:color w:val="131314"/>
          <w:shd w:val="clear" w:color="auto" w:fill="FFFFFF"/>
        </w:rPr>
        <w:t>,</w:t>
      </w:r>
      <w:r w:rsidR="001C1EAF" w:rsidRPr="002A6073">
        <w:rPr>
          <w:color w:val="131314"/>
          <w:shd w:val="clear" w:color="auto" w:fill="FFFFFF"/>
        </w:rPr>
        <w:t xml:space="preserve"> followed by W</w:t>
      </w:r>
      <w:r w:rsidR="002A6073">
        <w:rPr>
          <w:color w:val="131314"/>
          <w:shd w:val="clear" w:color="auto" w:fill="FFFFFF"/>
        </w:rPr>
        <w:t>B</w:t>
      </w:r>
      <w:r w:rsidR="001C1EAF" w:rsidRPr="002A6073">
        <w:rPr>
          <w:color w:val="131314"/>
          <w:shd w:val="clear" w:color="auto" w:fill="FFFFFF"/>
        </w:rPr>
        <w:t xml:space="preserve"> as </w:t>
      </w:r>
      <w:r w:rsidR="006B7BD7" w:rsidRPr="002A6073">
        <w:rPr>
          <w:color w:val="131314"/>
          <w:shd w:val="clear" w:color="auto" w:fill="FFFFFF"/>
        </w:rPr>
        <w:t>210THa.</w:t>
      </w:r>
      <w:r w:rsidR="007708F3" w:rsidRPr="002A6073">
        <w:rPr>
          <w:color w:val="131314"/>
          <w:shd w:val="clear" w:color="auto" w:fill="FFFFFF"/>
        </w:rPr>
        <w:t xml:space="preserve"> </w:t>
      </w:r>
      <w:hyperlink r:id="rId22" w:history="1">
        <w:r w:rsidR="007708F3" w:rsidRPr="002A6073">
          <w:rPr>
            <w:rStyle w:val="Hyperlink"/>
            <w:shd w:val="clear" w:color="auto" w:fill="FFFFFF"/>
          </w:rPr>
          <w:t>https://basu.org.in/wp-content/uploads/2020/10/esturies.pdf</w:t>
        </w:r>
      </w:hyperlink>
      <w:r w:rsidR="007708F3" w:rsidRPr="002A6073">
        <w:rPr>
          <w:color w:val="131314"/>
          <w:shd w:val="clear" w:color="auto" w:fill="FFFFFF"/>
        </w:rPr>
        <w:t xml:space="preserve"> .</w:t>
      </w:r>
      <w:r w:rsidR="00EF424D">
        <w:rPr>
          <w:color w:val="000000"/>
        </w:rPr>
        <w:t>The</w:t>
      </w:r>
      <w:r w:rsidR="006A6122">
        <w:rPr>
          <w:color w:val="000000"/>
        </w:rPr>
        <w:t xml:space="preserve"> geomorphology </w:t>
      </w:r>
      <w:r w:rsidR="007D428B">
        <w:rPr>
          <w:color w:val="000000"/>
        </w:rPr>
        <w:t>SOC is cont</w:t>
      </w:r>
      <w:r w:rsidR="00EB4077">
        <w:rPr>
          <w:color w:val="000000"/>
        </w:rPr>
        <w:t>igu</w:t>
      </w:r>
      <w:r w:rsidR="007D428B">
        <w:rPr>
          <w:color w:val="000000"/>
        </w:rPr>
        <w:t xml:space="preserve">ous </w:t>
      </w:r>
      <w:r w:rsidR="00EB4077">
        <w:rPr>
          <w:color w:val="000000"/>
        </w:rPr>
        <w:t>with</w:t>
      </w:r>
      <w:r w:rsidR="006A6122">
        <w:rPr>
          <w:color w:val="000000"/>
        </w:rPr>
        <w:t xml:space="preserve"> that of the 85</w:t>
      </w:r>
      <w:r w:rsidR="006A6122">
        <w:rPr>
          <w:color w:val="000000"/>
          <w:vertAlign w:val="superscript"/>
        </w:rPr>
        <w:t>0</w:t>
      </w:r>
      <w:r w:rsidR="006A6122">
        <w:rPr>
          <w:color w:val="000000"/>
        </w:rPr>
        <w:t xml:space="preserve"> E ridge</w:t>
      </w:r>
      <w:r w:rsidR="007D428B">
        <w:rPr>
          <w:color w:val="000000"/>
        </w:rPr>
        <w:t>. T</w:t>
      </w:r>
      <w:r w:rsidR="006A6122">
        <w:rPr>
          <w:color w:val="000000"/>
        </w:rPr>
        <w:t xml:space="preserve">he geologic setting of </w:t>
      </w:r>
      <w:r w:rsidR="00C946E6">
        <w:rPr>
          <w:color w:val="000000"/>
        </w:rPr>
        <w:t>SOC</w:t>
      </w:r>
      <w:r w:rsidR="006A6122">
        <w:rPr>
          <w:color w:val="000000"/>
        </w:rPr>
        <w:t xml:space="preserve"> is given in Table 2. </w:t>
      </w:r>
    </w:p>
    <w:p w14:paraId="3DD9E47F" w14:textId="72138B49" w:rsidR="00D17EF9" w:rsidRDefault="006A6122" w:rsidP="00E0703C">
      <w:pPr>
        <w:spacing w:line="360" w:lineRule="auto"/>
        <w:ind w:right="-270"/>
        <w:jc w:val="both"/>
        <w:rPr>
          <w:b/>
        </w:rPr>
      </w:pPr>
      <w:r>
        <w:rPr>
          <w:b/>
        </w:rPr>
        <w:t xml:space="preserve">Table 2: </w:t>
      </w:r>
      <w:r w:rsidR="00FB08BF">
        <w:rPr>
          <w:b/>
        </w:rPr>
        <w:t xml:space="preserve">Past </w:t>
      </w:r>
      <w:r>
        <w:rPr>
          <w:b/>
        </w:rPr>
        <w:t xml:space="preserve">Geologic </w:t>
      </w:r>
      <w:r w:rsidR="00FB08BF">
        <w:rPr>
          <w:b/>
        </w:rPr>
        <w:t>background</w:t>
      </w:r>
      <w:r>
        <w:rPr>
          <w:b/>
        </w:rPr>
        <w:t xml:space="preserve"> of </w:t>
      </w:r>
      <w:r w:rsidR="00EB4077">
        <w:rPr>
          <w:b/>
        </w:rPr>
        <w:t xml:space="preserve">the </w:t>
      </w:r>
      <w:r w:rsidR="00FB08BF">
        <w:rPr>
          <w:b/>
        </w:rPr>
        <w:t xml:space="preserve">Southern </w:t>
      </w:r>
      <w:r>
        <w:rPr>
          <w:b/>
        </w:rPr>
        <w:t xml:space="preserve">Mahanadi </w:t>
      </w:r>
      <w:r w:rsidR="00FB08BF">
        <w:rPr>
          <w:b/>
        </w:rPr>
        <w:t>D</w:t>
      </w:r>
      <w:r>
        <w:rPr>
          <w:b/>
        </w:rPr>
        <w:t>elta</w:t>
      </w:r>
      <w:r w:rsidR="00FB08BF">
        <w:rPr>
          <w:b/>
        </w:rPr>
        <w:t>,</w:t>
      </w:r>
      <w:r>
        <w:rPr>
          <w:b/>
        </w:rPr>
        <w:t xml:space="preserve">  Chilika Lake</w:t>
      </w:r>
      <w:r w:rsidR="00FB08BF">
        <w:rPr>
          <w:b/>
        </w:rPr>
        <w:t xml:space="preserve"> and EGBH</w:t>
      </w:r>
      <w:r>
        <w:rPr>
          <w:b/>
        </w:rPr>
        <w:t>:</w:t>
      </w:r>
    </w:p>
    <w:tbl>
      <w:tblPr>
        <w:tblW w:w="4849"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A0" w:firstRow="1" w:lastRow="0" w:firstColumn="1" w:lastColumn="0" w:noHBand="0" w:noVBand="1"/>
      </w:tblPr>
      <w:tblGrid>
        <w:gridCol w:w="415"/>
        <w:gridCol w:w="1349"/>
        <w:gridCol w:w="1208"/>
        <w:gridCol w:w="6096"/>
      </w:tblGrid>
      <w:tr w:rsidR="00421357" w:rsidRPr="00497C94" w14:paraId="730B0C27" w14:textId="77777777" w:rsidTr="00D61C0C">
        <w:trPr>
          <w:cantSplit/>
          <w:trHeight w:val="340"/>
        </w:trPr>
        <w:tc>
          <w:tcPr>
            <w:tcW w:w="229" w:type="pct"/>
            <w:tcBorders>
              <w:top w:val="single" w:sz="4" w:space="0" w:color="000001"/>
              <w:left w:val="single" w:sz="4" w:space="0" w:color="000001"/>
              <w:bottom w:val="single" w:sz="4" w:space="0" w:color="000001"/>
              <w:right w:val="single" w:sz="4" w:space="0" w:color="000001"/>
            </w:tcBorders>
            <w:tcMar>
              <w:left w:w="108" w:type="dxa"/>
            </w:tcMar>
          </w:tcPr>
          <w:p w14:paraId="6B1F9F0C" w14:textId="77777777" w:rsidR="00711AFC" w:rsidRPr="00497C94" w:rsidRDefault="00711AFC" w:rsidP="002E32A3">
            <w:pPr>
              <w:spacing w:before="100" w:beforeAutospacing="1"/>
              <w:ind w:right="-270"/>
              <w:rPr>
                <w:b/>
                <w:color w:val="000000"/>
                <w:sz w:val="20"/>
                <w:szCs w:val="20"/>
              </w:rPr>
            </w:pPr>
            <w:proofErr w:type="spellStart"/>
            <w:r w:rsidRPr="00497C94">
              <w:rPr>
                <w:b/>
                <w:color w:val="000000"/>
                <w:sz w:val="20"/>
                <w:szCs w:val="20"/>
              </w:rPr>
              <w:t>Sl</w:t>
            </w:r>
            <w:proofErr w:type="spellEnd"/>
            <w:r w:rsidRPr="00497C94">
              <w:rPr>
                <w:b/>
                <w:color w:val="000000"/>
                <w:sz w:val="20"/>
                <w:szCs w:val="20"/>
              </w:rPr>
              <w:t xml:space="preserve"> </w:t>
            </w:r>
          </w:p>
        </w:tc>
        <w:tc>
          <w:tcPr>
            <w:tcW w:w="744" w:type="pct"/>
            <w:tcBorders>
              <w:top w:val="single" w:sz="4" w:space="0" w:color="000001"/>
              <w:left w:val="single" w:sz="4" w:space="0" w:color="000001"/>
              <w:bottom w:val="single" w:sz="4" w:space="0" w:color="000001"/>
              <w:right w:val="single" w:sz="4" w:space="0" w:color="000001"/>
            </w:tcBorders>
            <w:tcMar>
              <w:left w:w="108" w:type="dxa"/>
            </w:tcMar>
          </w:tcPr>
          <w:p w14:paraId="37257111" w14:textId="10958E53" w:rsidR="00711AFC" w:rsidRPr="00497C94" w:rsidRDefault="00711AFC" w:rsidP="002E32A3">
            <w:pPr>
              <w:spacing w:before="100" w:beforeAutospacing="1"/>
              <w:ind w:right="-270"/>
              <w:rPr>
                <w:b/>
                <w:color w:val="000000"/>
                <w:sz w:val="20"/>
                <w:szCs w:val="20"/>
              </w:rPr>
            </w:pPr>
            <w:r w:rsidRPr="00497C94">
              <w:rPr>
                <w:b/>
                <w:color w:val="000000"/>
                <w:sz w:val="20"/>
                <w:szCs w:val="20"/>
              </w:rPr>
              <w:t xml:space="preserve">Geological </w:t>
            </w:r>
            <w:r w:rsidR="00E0703C" w:rsidRPr="00497C94">
              <w:rPr>
                <w:b/>
                <w:color w:val="000000"/>
                <w:sz w:val="20"/>
                <w:szCs w:val="20"/>
              </w:rPr>
              <w:t>phase</w:t>
            </w:r>
          </w:p>
        </w:tc>
        <w:tc>
          <w:tcPr>
            <w:tcW w:w="666" w:type="pct"/>
            <w:tcBorders>
              <w:top w:val="single" w:sz="4" w:space="0" w:color="000001"/>
              <w:left w:val="single" w:sz="4" w:space="0" w:color="000001"/>
              <w:bottom w:val="single" w:sz="4" w:space="0" w:color="000001"/>
              <w:right w:val="single" w:sz="4" w:space="0" w:color="000001"/>
            </w:tcBorders>
            <w:tcMar>
              <w:left w:w="108" w:type="dxa"/>
            </w:tcMar>
          </w:tcPr>
          <w:p w14:paraId="326F6D9F" w14:textId="46141F09" w:rsidR="00711AFC" w:rsidRPr="00497C94" w:rsidRDefault="00711AFC" w:rsidP="002E32A3">
            <w:pPr>
              <w:spacing w:before="100" w:beforeAutospacing="1"/>
              <w:ind w:right="-270"/>
              <w:rPr>
                <w:b/>
                <w:color w:val="000000"/>
                <w:sz w:val="20"/>
                <w:szCs w:val="20"/>
              </w:rPr>
            </w:pPr>
            <w:r w:rsidRPr="00497C94">
              <w:rPr>
                <w:b/>
                <w:color w:val="000000"/>
                <w:sz w:val="20"/>
                <w:szCs w:val="20"/>
              </w:rPr>
              <w:t>Years B</w:t>
            </w:r>
            <w:r w:rsidR="00E0703C">
              <w:rPr>
                <w:b/>
                <w:color w:val="000000"/>
                <w:sz w:val="20"/>
                <w:szCs w:val="20"/>
              </w:rPr>
              <w:t>efore Present</w:t>
            </w:r>
            <w:r w:rsidR="00B94722">
              <w:rPr>
                <w:b/>
                <w:color w:val="000000"/>
                <w:sz w:val="20"/>
                <w:szCs w:val="20"/>
              </w:rPr>
              <w:t xml:space="preserve"> (B</w:t>
            </w:r>
            <w:r w:rsidRPr="00497C94">
              <w:rPr>
                <w:b/>
                <w:color w:val="000000"/>
                <w:sz w:val="20"/>
                <w:szCs w:val="20"/>
              </w:rPr>
              <w:t>P</w:t>
            </w:r>
            <w:r w:rsidR="00B94722">
              <w:rPr>
                <w:b/>
                <w:color w:val="000000"/>
                <w:sz w:val="20"/>
                <w:szCs w:val="20"/>
              </w:rPr>
              <w:t>)</w:t>
            </w:r>
            <w:r w:rsidRPr="00497C94">
              <w:rPr>
                <w:b/>
                <w:color w:val="000000"/>
                <w:sz w:val="20"/>
                <w:szCs w:val="20"/>
              </w:rPr>
              <w:t xml:space="preserve"> </w:t>
            </w:r>
            <w:r w:rsidR="00B94722">
              <w:rPr>
                <w:b/>
                <w:color w:val="000000"/>
                <w:sz w:val="20"/>
                <w:szCs w:val="20"/>
              </w:rPr>
              <w:t xml:space="preserve">in </w:t>
            </w:r>
            <w:r w:rsidRPr="00497C94">
              <w:rPr>
                <w:b/>
                <w:color w:val="000000"/>
                <w:sz w:val="20"/>
                <w:szCs w:val="20"/>
              </w:rPr>
              <w:t>(Ma)</w:t>
            </w:r>
          </w:p>
        </w:tc>
        <w:tc>
          <w:tcPr>
            <w:tcW w:w="3362" w:type="pct"/>
            <w:tcBorders>
              <w:top w:val="single" w:sz="4" w:space="0" w:color="000001"/>
              <w:left w:val="single" w:sz="4" w:space="0" w:color="000001"/>
              <w:bottom w:val="single" w:sz="4" w:space="0" w:color="000001"/>
              <w:right w:val="single" w:sz="4" w:space="0" w:color="000001"/>
            </w:tcBorders>
            <w:tcMar>
              <w:left w:w="108" w:type="dxa"/>
            </w:tcMar>
          </w:tcPr>
          <w:p w14:paraId="77CD3B6F" w14:textId="274F0F2C" w:rsidR="00711AFC" w:rsidRPr="00497C94" w:rsidRDefault="00B94722" w:rsidP="002E32A3">
            <w:pPr>
              <w:spacing w:before="100" w:beforeAutospacing="1"/>
              <w:ind w:right="-270"/>
              <w:rPr>
                <w:b/>
                <w:sz w:val="20"/>
                <w:szCs w:val="20"/>
              </w:rPr>
            </w:pPr>
            <w:r w:rsidRPr="00497C94">
              <w:rPr>
                <w:b/>
                <w:sz w:val="20"/>
                <w:szCs w:val="20"/>
              </w:rPr>
              <w:t>Standing</w:t>
            </w:r>
            <w:r w:rsidR="00711AFC" w:rsidRPr="00497C94">
              <w:rPr>
                <w:b/>
                <w:sz w:val="20"/>
                <w:szCs w:val="20"/>
              </w:rPr>
              <w:t xml:space="preserve"> of </w:t>
            </w:r>
            <w:r w:rsidR="00D61C0C">
              <w:rPr>
                <w:b/>
                <w:sz w:val="20"/>
                <w:szCs w:val="20"/>
              </w:rPr>
              <w:t xml:space="preserve">the </w:t>
            </w:r>
            <w:r w:rsidR="00711AFC" w:rsidRPr="00497C94">
              <w:rPr>
                <w:b/>
                <w:sz w:val="20"/>
                <w:szCs w:val="20"/>
              </w:rPr>
              <w:t>delta formation  along with Coastal changes</w:t>
            </w:r>
          </w:p>
        </w:tc>
      </w:tr>
      <w:tr w:rsidR="00421357" w:rsidRPr="00497C94" w14:paraId="4932300A" w14:textId="77777777" w:rsidTr="00D61C0C">
        <w:trPr>
          <w:cantSplit/>
          <w:trHeight w:val="1154"/>
        </w:trPr>
        <w:tc>
          <w:tcPr>
            <w:tcW w:w="229" w:type="pct"/>
            <w:tcBorders>
              <w:top w:val="single" w:sz="4" w:space="0" w:color="000001"/>
              <w:left w:val="single" w:sz="4" w:space="0" w:color="000001"/>
              <w:bottom w:val="single" w:sz="4" w:space="0" w:color="000001"/>
              <w:right w:val="single" w:sz="4" w:space="0" w:color="000001"/>
            </w:tcBorders>
            <w:tcMar>
              <w:left w:w="108" w:type="dxa"/>
            </w:tcMar>
          </w:tcPr>
          <w:p w14:paraId="609B7AE6" w14:textId="2C9B6F21" w:rsidR="00711AFC" w:rsidRPr="00497C94" w:rsidRDefault="00D94724" w:rsidP="002E32A3">
            <w:pPr>
              <w:spacing w:before="100" w:beforeAutospacing="1"/>
              <w:ind w:right="-270"/>
              <w:rPr>
                <w:color w:val="000000"/>
                <w:sz w:val="20"/>
                <w:szCs w:val="20"/>
              </w:rPr>
            </w:pPr>
            <w:r>
              <w:rPr>
                <w:color w:val="000000"/>
                <w:sz w:val="20"/>
                <w:szCs w:val="20"/>
              </w:rPr>
              <w:t>1</w:t>
            </w:r>
          </w:p>
        </w:tc>
        <w:tc>
          <w:tcPr>
            <w:tcW w:w="744" w:type="pct"/>
            <w:tcBorders>
              <w:top w:val="single" w:sz="4" w:space="0" w:color="000001"/>
              <w:left w:val="single" w:sz="4" w:space="0" w:color="000001"/>
              <w:bottom w:val="single" w:sz="4" w:space="0" w:color="000001"/>
              <w:right w:val="single" w:sz="4" w:space="0" w:color="000001"/>
            </w:tcBorders>
            <w:tcMar>
              <w:left w:w="108" w:type="dxa"/>
            </w:tcMar>
          </w:tcPr>
          <w:p w14:paraId="47C6C1AA" w14:textId="77777777" w:rsidR="00711AFC" w:rsidRPr="00497C94" w:rsidRDefault="00711AFC" w:rsidP="002E32A3">
            <w:pPr>
              <w:spacing w:before="100" w:beforeAutospacing="1"/>
              <w:ind w:right="-270"/>
              <w:rPr>
                <w:color w:val="000000"/>
                <w:sz w:val="20"/>
                <w:szCs w:val="20"/>
              </w:rPr>
            </w:pPr>
            <w:r w:rsidRPr="00497C94">
              <w:rPr>
                <w:color w:val="000000"/>
                <w:sz w:val="20"/>
                <w:szCs w:val="20"/>
              </w:rPr>
              <w:t>Late Creta-</w:t>
            </w:r>
          </w:p>
          <w:p w14:paraId="2F00771E" w14:textId="77777777" w:rsidR="00711AFC" w:rsidRPr="00497C94" w:rsidRDefault="00711AFC" w:rsidP="002E32A3">
            <w:pPr>
              <w:spacing w:before="100" w:beforeAutospacing="1"/>
              <w:ind w:right="-270"/>
              <w:rPr>
                <w:color w:val="000000"/>
                <w:sz w:val="20"/>
                <w:szCs w:val="20"/>
              </w:rPr>
            </w:pPr>
            <w:proofErr w:type="spellStart"/>
            <w:r w:rsidRPr="00497C94">
              <w:rPr>
                <w:color w:val="000000"/>
                <w:sz w:val="20"/>
                <w:szCs w:val="20"/>
              </w:rPr>
              <w:t>ceous</w:t>
            </w:r>
            <w:proofErr w:type="spellEnd"/>
          </w:p>
        </w:tc>
        <w:tc>
          <w:tcPr>
            <w:tcW w:w="666" w:type="pct"/>
            <w:tcBorders>
              <w:top w:val="single" w:sz="4" w:space="0" w:color="000001"/>
              <w:left w:val="single" w:sz="4" w:space="0" w:color="000001"/>
              <w:bottom w:val="single" w:sz="4" w:space="0" w:color="000001"/>
              <w:right w:val="single" w:sz="4" w:space="0" w:color="000001"/>
            </w:tcBorders>
            <w:tcMar>
              <w:left w:w="108" w:type="dxa"/>
            </w:tcMar>
          </w:tcPr>
          <w:p w14:paraId="3FE68401" w14:textId="77777777" w:rsidR="00711AFC" w:rsidRPr="00497C94" w:rsidRDefault="00711AFC" w:rsidP="002E32A3">
            <w:pPr>
              <w:spacing w:before="100" w:beforeAutospacing="1"/>
              <w:ind w:right="-270"/>
              <w:rPr>
                <w:color w:val="000000"/>
                <w:sz w:val="20"/>
                <w:szCs w:val="20"/>
              </w:rPr>
            </w:pPr>
            <w:r w:rsidRPr="00497C94">
              <w:rPr>
                <w:color w:val="000000"/>
                <w:sz w:val="20"/>
                <w:szCs w:val="20"/>
              </w:rPr>
              <w:t>107-65 Ma</w:t>
            </w:r>
          </w:p>
        </w:tc>
        <w:tc>
          <w:tcPr>
            <w:tcW w:w="3362" w:type="pct"/>
            <w:tcBorders>
              <w:top w:val="single" w:sz="4" w:space="0" w:color="000001"/>
              <w:left w:val="single" w:sz="4" w:space="0" w:color="000001"/>
              <w:bottom w:val="single" w:sz="4" w:space="0" w:color="000001"/>
              <w:right w:val="single" w:sz="4" w:space="0" w:color="000001"/>
            </w:tcBorders>
            <w:tcMar>
              <w:left w:w="108" w:type="dxa"/>
            </w:tcMar>
          </w:tcPr>
          <w:p w14:paraId="278C6545" w14:textId="5C4595F4" w:rsidR="00711AFC" w:rsidRPr="00241547" w:rsidRDefault="00241547" w:rsidP="00D61C0C">
            <w:pPr>
              <w:jc w:val="both"/>
              <w:rPr>
                <w:sz w:val="20"/>
                <w:szCs w:val="20"/>
              </w:rPr>
            </w:pPr>
            <w:r w:rsidRPr="00241547">
              <w:rPr>
                <w:sz w:val="20"/>
                <w:szCs w:val="20"/>
              </w:rPr>
              <w:t xml:space="preserve">The  Grenvillian collision </w:t>
            </w:r>
            <w:r w:rsidR="00DF135C">
              <w:rPr>
                <w:sz w:val="20"/>
                <w:szCs w:val="20"/>
              </w:rPr>
              <w:t xml:space="preserve">in </w:t>
            </w:r>
            <w:r w:rsidR="00EB4077">
              <w:rPr>
                <w:sz w:val="20"/>
                <w:szCs w:val="20"/>
              </w:rPr>
              <w:t xml:space="preserve">the </w:t>
            </w:r>
            <w:r w:rsidRPr="00241547">
              <w:rPr>
                <w:sz w:val="20"/>
                <w:szCs w:val="20"/>
              </w:rPr>
              <w:t xml:space="preserve">Rayner complex of </w:t>
            </w:r>
            <w:r w:rsidR="00EB4077">
              <w:rPr>
                <w:sz w:val="20"/>
                <w:szCs w:val="20"/>
              </w:rPr>
              <w:t>E</w:t>
            </w:r>
            <w:r w:rsidRPr="00241547">
              <w:rPr>
                <w:sz w:val="20"/>
                <w:szCs w:val="20"/>
              </w:rPr>
              <w:t xml:space="preserve">ast Antarctica and </w:t>
            </w:r>
            <w:r w:rsidR="00EB4077">
              <w:rPr>
                <w:sz w:val="20"/>
                <w:szCs w:val="20"/>
              </w:rPr>
              <w:t xml:space="preserve">the </w:t>
            </w:r>
            <w:r w:rsidRPr="00241547">
              <w:rPr>
                <w:sz w:val="20"/>
                <w:szCs w:val="20"/>
              </w:rPr>
              <w:t xml:space="preserve">Rodania block </w:t>
            </w:r>
            <w:r w:rsidR="00EB4077">
              <w:rPr>
                <w:sz w:val="20"/>
                <w:szCs w:val="20"/>
              </w:rPr>
              <w:t>form</w:t>
            </w:r>
            <w:r w:rsidRPr="00241547">
              <w:rPr>
                <w:sz w:val="20"/>
                <w:szCs w:val="20"/>
              </w:rPr>
              <w:t xml:space="preserve">ed the Chilika Gulf. Rajmahal Trap volcanic eruption over Crozet Hotspot </w:t>
            </w:r>
            <w:r w:rsidR="0052132F">
              <w:rPr>
                <w:sz w:val="20"/>
                <w:szCs w:val="20"/>
              </w:rPr>
              <w:t>deposited in</w:t>
            </w:r>
            <w:r w:rsidRPr="00241547">
              <w:rPr>
                <w:sz w:val="20"/>
                <w:szCs w:val="20"/>
              </w:rPr>
              <w:t xml:space="preserve"> the Mahanadi basin</w:t>
            </w:r>
            <w:r w:rsidR="00EB4077">
              <w:rPr>
                <w:sz w:val="20"/>
                <w:szCs w:val="20"/>
              </w:rPr>
              <w:t>,</w:t>
            </w:r>
            <w:r w:rsidRPr="00241547">
              <w:rPr>
                <w:sz w:val="20"/>
                <w:szCs w:val="20"/>
              </w:rPr>
              <w:t xml:space="preserve"> and to the Chilika developed </w:t>
            </w:r>
            <w:r>
              <w:rPr>
                <w:sz w:val="20"/>
                <w:szCs w:val="20"/>
              </w:rPr>
              <w:t>b</w:t>
            </w:r>
            <w:r w:rsidRPr="00241547">
              <w:rPr>
                <w:sz w:val="20"/>
                <w:szCs w:val="20"/>
              </w:rPr>
              <w:t xml:space="preserve">arrier spit from </w:t>
            </w:r>
            <w:r w:rsidR="00EB4077">
              <w:rPr>
                <w:sz w:val="20"/>
                <w:szCs w:val="20"/>
              </w:rPr>
              <w:t xml:space="preserve">the </w:t>
            </w:r>
            <w:r w:rsidRPr="00241547">
              <w:rPr>
                <w:sz w:val="20"/>
                <w:szCs w:val="20"/>
              </w:rPr>
              <w:t xml:space="preserve">southern fringe. Sediment uplifted the Basin and narrowed from </w:t>
            </w:r>
            <w:r w:rsidR="00EB4077">
              <w:rPr>
                <w:sz w:val="20"/>
                <w:szCs w:val="20"/>
              </w:rPr>
              <w:t xml:space="preserve">the </w:t>
            </w:r>
            <w:r w:rsidRPr="00241547">
              <w:rPr>
                <w:sz w:val="20"/>
                <w:szCs w:val="20"/>
              </w:rPr>
              <w:t>south as Rambha Hills</w:t>
            </w:r>
            <w:r w:rsidR="00EB4077">
              <w:rPr>
                <w:sz w:val="20"/>
                <w:szCs w:val="20"/>
              </w:rPr>
              <w:t>,</w:t>
            </w:r>
            <w:r w:rsidRPr="00241547">
              <w:rPr>
                <w:sz w:val="20"/>
                <w:szCs w:val="20"/>
              </w:rPr>
              <w:t xml:space="preserve"> Rambha  Soleri and Balugaon hills acted as </w:t>
            </w:r>
            <w:proofErr w:type="spellStart"/>
            <w:r w:rsidRPr="00241547">
              <w:rPr>
                <w:sz w:val="20"/>
                <w:szCs w:val="20"/>
              </w:rPr>
              <w:t>spurs</w:t>
            </w:r>
            <w:r w:rsidR="00955BDF">
              <w:rPr>
                <w:sz w:val="20"/>
                <w:szCs w:val="20"/>
              </w:rPr>
              <w:t>,</w:t>
            </w:r>
            <w:r w:rsidR="00955BDF" w:rsidRPr="00423D20">
              <w:rPr>
                <w:bCs/>
                <w:color w:val="00B0F0"/>
              </w:rPr>
              <w:t>Validiya</w:t>
            </w:r>
            <w:proofErr w:type="spellEnd"/>
            <w:r w:rsidR="00955BDF" w:rsidRPr="00423D20">
              <w:rPr>
                <w:bCs/>
                <w:color w:val="00B0F0"/>
              </w:rPr>
              <w:t xml:space="preserve"> K. S.(1993</w:t>
            </w:r>
            <w:r w:rsidR="00955BDF">
              <w:rPr>
                <w:bCs/>
                <w:color w:val="00B0F0"/>
                <w:vertAlign w:val="superscript"/>
              </w:rPr>
              <w:t>[35]</w:t>
            </w:r>
            <w:r w:rsidR="00955BDF" w:rsidRPr="00423D20">
              <w:rPr>
                <w:bCs/>
                <w:color w:val="00B0F0"/>
              </w:rPr>
              <w:t xml:space="preserve">), </w:t>
            </w:r>
            <w:r w:rsidR="00955BDF">
              <w:rPr>
                <w:sz w:val="20"/>
                <w:szCs w:val="20"/>
              </w:rPr>
              <w:t xml:space="preserve"> </w:t>
            </w:r>
            <w:r w:rsidRPr="00241547">
              <w:rPr>
                <w:sz w:val="20"/>
                <w:szCs w:val="20"/>
              </w:rPr>
              <w:t xml:space="preserve">. </w:t>
            </w:r>
          </w:p>
        </w:tc>
      </w:tr>
      <w:tr w:rsidR="00421357" w:rsidRPr="00497C94" w14:paraId="013DE88D" w14:textId="77777777" w:rsidTr="00D61C0C">
        <w:trPr>
          <w:cantSplit/>
          <w:trHeight w:val="477"/>
        </w:trPr>
        <w:tc>
          <w:tcPr>
            <w:tcW w:w="229" w:type="pct"/>
            <w:tcBorders>
              <w:top w:val="single" w:sz="4" w:space="0" w:color="000001"/>
              <w:left w:val="single" w:sz="4" w:space="0" w:color="000001"/>
              <w:bottom w:val="single" w:sz="4" w:space="0" w:color="000001"/>
              <w:right w:val="single" w:sz="4" w:space="0" w:color="000001"/>
            </w:tcBorders>
            <w:tcMar>
              <w:left w:w="108" w:type="dxa"/>
            </w:tcMar>
          </w:tcPr>
          <w:p w14:paraId="2569D9CF" w14:textId="2A9A9585" w:rsidR="00711AFC" w:rsidRPr="00497C94" w:rsidRDefault="00D94724" w:rsidP="002E32A3">
            <w:pPr>
              <w:spacing w:before="100" w:beforeAutospacing="1"/>
              <w:ind w:right="-270"/>
              <w:rPr>
                <w:color w:val="000000"/>
                <w:sz w:val="20"/>
                <w:szCs w:val="20"/>
              </w:rPr>
            </w:pPr>
            <w:r>
              <w:rPr>
                <w:color w:val="000000"/>
                <w:sz w:val="20"/>
                <w:szCs w:val="20"/>
              </w:rPr>
              <w:t>2</w:t>
            </w:r>
          </w:p>
        </w:tc>
        <w:tc>
          <w:tcPr>
            <w:tcW w:w="744" w:type="pct"/>
            <w:tcBorders>
              <w:top w:val="single" w:sz="4" w:space="0" w:color="000001"/>
              <w:left w:val="single" w:sz="4" w:space="0" w:color="000001"/>
              <w:bottom w:val="single" w:sz="4" w:space="0" w:color="000001"/>
              <w:right w:val="single" w:sz="4" w:space="0" w:color="000001"/>
            </w:tcBorders>
            <w:tcMar>
              <w:left w:w="108" w:type="dxa"/>
            </w:tcMar>
          </w:tcPr>
          <w:p w14:paraId="68D59C6F" w14:textId="77777777" w:rsidR="00711AFC" w:rsidRPr="00497C94" w:rsidRDefault="00711AFC" w:rsidP="006F606C">
            <w:pPr>
              <w:pStyle w:val="NoSpacing"/>
              <w:rPr>
                <w:rFonts w:ascii="Times New Roman" w:hAnsi="Times New Roman"/>
                <w:sz w:val="20"/>
                <w:szCs w:val="20"/>
              </w:rPr>
            </w:pPr>
            <w:r w:rsidRPr="00497C94">
              <w:rPr>
                <w:rFonts w:ascii="Times New Roman" w:hAnsi="Times New Roman"/>
                <w:sz w:val="20"/>
                <w:szCs w:val="20"/>
              </w:rPr>
              <w:t xml:space="preserve">Early </w:t>
            </w:r>
          </w:p>
          <w:p w14:paraId="65DF3E0A" w14:textId="6DCBAF25" w:rsidR="00711AFC" w:rsidRPr="00497C94" w:rsidRDefault="00711AFC" w:rsidP="006F606C">
            <w:pPr>
              <w:pStyle w:val="NoSpacing"/>
              <w:rPr>
                <w:rFonts w:ascii="Times New Roman" w:hAnsi="Times New Roman"/>
                <w:sz w:val="20"/>
                <w:szCs w:val="20"/>
              </w:rPr>
            </w:pPr>
            <w:r w:rsidRPr="00497C94">
              <w:rPr>
                <w:rFonts w:ascii="Times New Roman" w:hAnsi="Times New Roman"/>
                <w:sz w:val="20"/>
                <w:szCs w:val="20"/>
              </w:rPr>
              <w:t>Pleistocene</w:t>
            </w:r>
          </w:p>
        </w:tc>
        <w:tc>
          <w:tcPr>
            <w:tcW w:w="666" w:type="pct"/>
            <w:tcBorders>
              <w:top w:val="single" w:sz="4" w:space="0" w:color="000001"/>
              <w:left w:val="single" w:sz="4" w:space="0" w:color="000001"/>
              <w:bottom w:val="single" w:sz="4" w:space="0" w:color="000001"/>
              <w:right w:val="single" w:sz="4" w:space="0" w:color="000001"/>
            </w:tcBorders>
            <w:tcMar>
              <w:left w:w="108" w:type="dxa"/>
            </w:tcMar>
          </w:tcPr>
          <w:p w14:paraId="59FEAC6E" w14:textId="77777777" w:rsidR="00711AFC" w:rsidRPr="00497C94" w:rsidRDefault="00711AFC" w:rsidP="006F606C">
            <w:pPr>
              <w:pStyle w:val="NoSpacing"/>
              <w:rPr>
                <w:rFonts w:ascii="Times New Roman" w:hAnsi="Times New Roman"/>
                <w:sz w:val="20"/>
                <w:szCs w:val="20"/>
              </w:rPr>
            </w:pPr>
            <w:r w:rsidRPr="00497C94">
              <w:rPr>
                <w:rFonts w:ascii="Times New Roman" w:hAnsi="Times New Roman"/>
                <w:sz w:val="20"/>
                <w:szCs w:val="20"/>
              </w:rPr>
              <w:t xml:space="preserve">65.5- 55.8 </w:t>
            </w:r>
          </w:p>
          <w:p w14:paraId="2458DFED" w14:textId="576BB4A9" w:rsidR="00711AFC" w:rsidRPr="00497C94" w:rsidRDefault="00711AFC" w:rsidP="006F606C">
            <w:pPr>
              <w:pStyle w:val="NoSpacing"/>
              <w:rPr>
                <w:rFonts w:ascii="Times New Roman" w:hAnsi="Times New Roman"/>
                <w:sz w:val="20"/>
                <w:szCs w:val="20"/>
              </w:rPr>
            </w:pPr>
            <w:r w:rsidRPr="00497C94">
              <w:rPr>
                <w:rFonts w:ascii="Times New Roman" w:hAnsi="Times New Roman"/>
                <w:sz w:val="20"/>
                <w:szCs w:val="20"/>
              </w:rPr>
              <w:t>Ma</w:t>
            </w:r>
          </w:p>
        </w:tc>
        <w:tc>
          <w:tcPr>
            <w:tcW w:w="3362" w:type="pct"/>
            <w:tcBorders>
              <w:top w:val="single" w:sz="4" w:space="0" w:color="000001"/>
              <w:left w:val="single" w:sz="4" w:space="0" w:color="000001"/>
              <w:bottom w:val="single" w:sz="4" w:space="0" w:color="000001"/>
              <w:right w:val="single" w:sz="4" w:space="0" w:color="000001"/>
            </w:tcBorders>
            <w:tcMar>
              <w:left w:w="108" w:type="dxa"/>
            </w:tcMar>
          </w:tcPr>
          <w:p w14:paraId="2E62A6BC" w14:textId="6D3AADFF" w:rsidR="00711AFC" w:rsidRPr="00497C94" w:rsidRDefault="00711AFC" w:rsidP="004E5A05">
            <w:pPr>
              <w:spacing w:before="100" w:beforeAutospacing="1"/>
              <w:ind w:right="-272"/>
              <w:rPr>
                <w:sz w:val="20"/>
                <w:szCs w:val="20"/>
              </w:rPr>
            </w:pPr>
            <w:r w:rsidRPr="00497C94">
              <w:rPr>
                <w:sz w:val="20"/>
                <w:szCs w:val="20"/>
              </w:rPr>
              <w:t>Carbonates</w:t>
            </w:r>
            <w:r w:rsidR="00DF135C">
              <w:rPr>
                <w:sz w:val="20"/>
                <w:szCs w:val="20"/>
              </w:rPr>
              <w:t xml:space="preserve"> (CO</w:t>
            </w:r>
            <w:r w:rsidR="00DF135C">
              <w:rPr>
                <w:sz w:val="20"/>
                <w:szCs w:val="20"/>
                <w:vertAlign w:val="subscript"/>
              </w:rPr>
              <w:t>3</w:t>
            </w:r>
            <w:r w:rsidR="00DF135C">
              <w:rPr>
                <w:sz w:val="20"/>
                <w:szCs w:val="20"/>
              </w:rPr>
              <w:t>)</w:t>
            </w:r>
            <w:r w:rsidRPr="00497C94">
              <w:rPr>
                <w:sz w:val="20"/>
                <w:szCs w:val="20"/>
              </w:rPr>
              <w:t xml:space="preserve"> deposit</w:t>
            </w:r>
            <w:r w:rsidR="006D21BD">
              <w:rPr>
                <w:sz w:val="20"/>
                <w:szCs w:val="20"/>
              </w:rPr>
              <w:t>s</w:t>
            </w:r>
            <w:r w:rsidR="00330188">
              <w:rPr>
                <w:sz w:val="20"/>
                <w:szCs w:val="20"/>
              </w:rPr>
              <w:t>,</w:t>
            </w:r>
            <w:r w:rsidRPr="00497C94">
              <w:rPr>
                <w:sz w:val="20"/>
                <w:szCs w:val="20"/>
              </w:rPr>
              <w:t xml:space="preserve"> </w:t>
            </w:r>
            <w:r w:rsidR="006D21BD" w:rsidRPr="00497C94">
              <w:rPr>
                <w:sz w:val="20"/>
                <w:szCs w:val="20"/>
              </w:rPr>
              <w:t>exten</w:t>
            </w:r>
            <w:r w:rsidR="006D21BD">
              <w:rPr>
                <w:sz w:val="20"/>
                <w:szCs w:val="20"/>
              </w:rPr>
              <w:t xml:space="preserve">sions of </w:t>
            </w:r>
            <w:r w:rsidR="00EB4077">
              <w:rPr>
                <w:sz w:val="20"/>
                <w:szCs w:val="20"/>
              </w:rPr>
              <w:t xml:space="preserve">the </w:t>
            </w:r>
            <w:r w:rsidRPr="00497C94">
              <w:rPr>
                <w:sz w:val="20"/>
                <w:szCs w:val="20"/>
              </w:rPr>
              <w:t>Mahanadi basin south</w:t>
            </w:r>
            <w:r w:rsidR="00EB4077">
              <w:rPr>
                <w:sz w:val="20"/>
                <w:szCs w:val="20"/>
              </w:rPr>
              <w:t>ward</w:t>
            </w:r>
            <w:r w:rsidRPr="00497C94">
              <w:rPr>
                <w:sz w:val="20"/>
                <w:szCs w:val="20"/>
              </w:rPr>
              <w:t xml:space="preserve"> present in </w:t>
            </w:r>
            <w:r w:rsidR="00EB4077">
              <w:rPr>
                <w:sz w:val="20"/>
                <w:szCs w:val="20"/>
              </w:rPr>
              <w:t xml:space="preserve">the </w:t>
            </w:r>
            <w:r w:rsidR="009B114B">
              <w:rPr>
                <w:sz w:val="20"/>
                <w:szCs w:val="20"/>
              </w:rPr>
              <w:t xml:space="preserve">Mahanadi </w:t>
            </w:r>
            <w:r w:rsidRPr="00497C94">
              <w:rPr>
                <w:sz w:val="20"/>
                <w:szCs w:val="20"/>
              </w:rPr>
              <w:t>offshore</w:t>
            </w:r>
            <w:r w:rsidR="00330188">
              <w:rPr>
                <w:sz w:val="20"/>
                <w:szCs w:val="20"/>
              </w:rPr>
              <w:t>,</w:t>
            </w:r>
            <w:r w:rsidRPr="00497C94">
              <w:rPr>
                <w:sz w:val="20"/>
                <w:szCs w:val="20"/>
              </w:rPr>
              <w:t xml:space="preserve"> but </w:t>
            </w:r>
            <w:r w:rsidR="00EB4077">
              <w:rPr>
                <w:sz w:val="20"/>
                <w:szCs w:val="20"/>
              </w:rPr>
              <w:t xml:space="preserve">the </w:t>
            </w:r>
            <w:r w:rsidRPr="00497C94">
              <w:rPr>
                <w:sz w:val="20"/>
                <w:szCs w:val="20"/>
              </w:rPr>
              <w:t>inland</w:t>
            </w:r>
            <w:r w:rsidR="00B90209">
              <w:rPr>
                <w:sz w:val="20"/>
                <w:szCs w:val="20"/>
              </w:rPr>
              <w:t xml:space="preserve"> is intact</w:t>
            </w:r>
            <w:r w:rsidRPr="00497C94">
              <w:rPr>
                <w:sz w:val="20"/>
                <w:szCs w:val="20"/>
              </w:rPr>
              <w:t>.</w:t>
            </w:r>
          </w:p>
        </w:tc>
      </w:tr>
      <w:tr w:rsidR="00421357" w:rsidRPr="00497C94" w14:paraId="15A021B0" w14:textId="77777777" w:rsidTr="00D61C0C">
        <w:trPr>
          <w:cantSplit/>
          <w:trHeight w:val="372"/>
        </w:trPr>
        <w:tc>
          <w:tcPr>
            <w:tcW w:w="229" w:type="pct"/>
            <w:tcBorders>
              <w:top w:val="single" w:sz="4" w:space="0" w:color="000001"/>
              <w:left w:val="single" w:sz="4" w:space="0" w:color="000001"/>
              <w:bottom w:val="single" w:sz="4" w:space="0" w:color="000001"/>
              <w:right w:val="single" w:sz="4" w:space="0" w:color="000001"/>
            </w:tcBorders>
            <w:tcMar>
              <w:left w:w="108" w:type="dxa"/>
            </w:tcMar>
          </w:tcPr>
          <w:p w14:paraId="3F0F1206" w14:textId="0FD24ED0" w:rsidR="00711AFC" w:rsidRPr="00497C94" w:rsidRDefault="00D94724" w:rsidP="002E32A3">
            <w:pPr>
              <w:spacing w:before="100" w:beforeAutospacing="1"/>
              <w:ind w:right="-270"/>
              <w:rPr>
                <w:color w:val="000000"/>
                <w:sz w:val="20"/>
                <w:szCs w:val="20"/>
              </w:rPr>
            </w:pPr>
            <w:r>
              <w:rPr>
                <w:color w:val="000000"/>
                <w:sz w:val="20"/>
                <w:szCs w:val="20"/>
              </w:rPr>
              <w:t>3</w:t>
            </w:r>
          </w:p>
        </w:tc>
        <w:tc>
          <w:tcPr>
            <w:tcW w:w="744" w:type="pct"/>
            <w:tcBorders>
              <w:top w:val="single" w:sz="4" w:space="0" w:color="000001"/>
              <w:left w:val="single" w:sz="4" w:space="0" w:color="000001"/>
              <w:bottom w:val="single" w:sz="4" w:space="0" w:color="000001"/>
              <w:right w:val="single" w:sz="4" w:space="0" w:color="000001"/>
            </w:tcBorders>
            <w:tcMar>
              <w:left w:w="108" w:type="dxa"/>
            </w:tcMar>
          </w:tcPr>
          <w:p w14:paraId="40333321" w14:textId="77777777" w:rsidR="00711AFC" w:rsidRPr="00497C94" w:rsidRDefault="00711AFC" w:rsidP="002E32A3">
            <w:pPr>
              <w:spacing w:before="100" w:beforeAutospacing="1"/>
              <w:ind w:right="-270"/>
              <w:rPr>
                <w:color w:val="000000"/>
                <w:sz w:val="20"/>
                <w:szCs w:val="20"/>
              </w:rPr>
            </w:pPr>
            <w:r w:rsidRPr="00497C94">
              <w:rPr>
                <w:color w:val="000000"/>
                <w:sz w:val="20"/>
                <w:szCs w:val="20"/>
              </w:rPr>
              <w:t>Eocene</w:t>
            </w:r>
          </w:p>
        </w:tc>
        <w:tc>
          <w:tcPr>
            <w:tcW w:w="666" w:type="pct"/>
            <w:tcBorders>
              <w:top w:val="single" w:sz="4" w:space="0" w:color="000001"/>
              <w:left w:val="single" w:sz="4" w:space="0" w:color="000001"/>
              <w:bottom w:val="single" w:sz="4" w:space="0" w:color="000001"/>
              <w:right w:val="single" w:sz="4" w:space="0" w:color="000001"/>
            </w:tcBorders>
            <w:tcMar>
              <w:left w:w="108" w:type="dxa"/>
            </w:tcMar>
          </w:tcPr>
          <w:p w14:paraId="15635F46" w14:textId="77777777" w:rsidR="00FF4E0F" w:rsidRPr="00FF4E0F" w:rsidRDefault="00711AFC" w:rsidP="00FF4E0F">
            <w:pPr>
              <w:pStyle w:val="NoSpacing"/>
              <w:rPr>
                <w:rFonts w:ascii="Times New Roman" w:hAnsi="Times New Roman"/>
                <w:sz w:val="20"/>
                <w:szCs w:val="20"/>
              </w:rPr>
            </w:pPr>
            <w:r w:rsidRPr="00FF4E0F">
              <w:rPr>
                <w:rFonts w:ascii="Times New Roman" w:hAnsi="Times New Roman"/>
                <w:sz w:val="20"/>
                <w:szCs w:val="20"/>
              </w:rPr>
              <w:t xml:space="preserve">55.8 </w:t>
            </w:r>
            <w:r w:rsidR="00FF4E0F" w:rsidRPr="00FF4E0F">
              <w:rPr>
                <w:rFonts w:ascii="Times New Roman" w:hAnsi="Times New Roman"/>
                <w:sz w:val="20"/>
                <w:szCs w:val="20"/>
              </w:rPr>
              <w:t>-</w:t>
            </w:r>
            <w:r w:rsidRPr="00FF4E0F">
              <w:rPr>
                <w:rFonts w:ascii="Times New Roman" w:hAnsi="Times New Roman"/>
                <w:sz w:val="20"/>
                <w:szCs w:val="20"/>
              </w:rPr>
              <w:t xml:space="preserve"> 33.9 </w:t>
            </w:r>
          </w:p>
          <w:p w14:paraId="572C3A59" w14:textId="1ABB100C" w:rsidR="00711AFC" w:rsidRPr="00497C94" w:rsidRDefault="00711AFC" w:rsidP="00FF4E0F">
            <w:pPr>
              <w:pStyle w:val="NoSpacing"/>
            </w:pPr>
            <w:r w:rsidRPr="00FF4E0F">
              <w:rPr>
                <w:rFonts w:ascii="Times New Roman" w:hAnsi="Times New Roman"/>
                <w:sz w:val="20"/>
                <w:szCs w:val="20"/>
              </w:rPr>
              <w:t>Ma</w:t>
            </w:r>
          </w:p>
        </w:tc>
        <w:tc>
          <w:tcPr>
            <w:tcW w:w="3362" w:type="pct"/>
            <w:tcBorders>
              <w:top w:val="single" w:sz="4" w:space="0" w:color="000001"/>
              <w:left w:val="single" w:sz="4" w:space="0" w:color="000001"/>
              <w:bottom w:val="single" w:sz="4" w:space="0" w:color="000001"/>
              <w:right w:val="single" w:sz="4" w:space="0" w:color="000001"/>
            </w:tcBorders>
            <w:tcMar>
              <w:left w:w="108" w:type="dxa"/>
            </w:tcMar>
          </w:tcPr>
          <w:p w14:paraId="396CD3AD" w14:textId="456C03BC" w:rsidR="00711AFC" w:rsidRPr="00497C94" w:rsidRDefault="00711AFC" w:rsidP="004E5A05">
            <w:pPr>
              <w:spacing w:before="100" w:beforeAutospacing="1"/>
              <w:ind w:right="-272"/>
              <w:rPr>
                <w:sz w:val="20"/>
                <w:szCs w:val="20"/>
              </w:rPr>
            </w:pPr>
            <w:r w:rsidRPr="00497C94">
              <w:rPr>
                <w:sz w:val="20"/>
                <w:szCs w:val="20"/>
              </w:rPr>
              <w:t>Wide</w:t>
            </w:r>
            <w:r w:rsidR="00090EBE">
              <w:rPr>
                <w:sz w:val="20"/>
                <w:szCs w:val="20"/>
              </w:rPr>
              <w:t>-</w:t>
            </w:r>
            <w:r w:rsidRPr="00497C94">
              <w:rPr>
                <w:sz w:val="20"/>
                <w:szCs w:val="20"/>
              </w:rPr>
              <w:t xml:space="preserve">spread transgression of </w:t>
            </w:r>
            <w:r w:rsidR="00090EBE">
              <w:rPr>
                <w:sz w:val="20"/>
                <w:szCs w:val="20"/>
              </w:rPr>
              <w:t xml:space="preserve">the </w:t>
            </w:r>
            <w:r w:rsidRPr="00497C94">
              <w:rPr>
                <w:sz w:val="20"/>
                <w:szCs w:val="20"/>
              </w:rPr>
              <w:t>East Coast, formation</w:t>
            </w:r>
            <w:r w:rsidR="00421357" w:rsidRPr="00497C94">
              <w:rPr>
                <w:sz w:val="20"/>
                <w:szCs w:val="20"/>
              </w:rPr>
              <w:t xml:space="preserve"> up</w:t>
            </w:r>
            <w:r w:rsidRPr="00497C94">
              <w:rPr>
                <w:sz w:val="20"/>
                <w:szCs w:val="20"/>
              </w:rPr>
              <w:t xml:space="preserve"> to </w:t>
            </w:r>
            <w:r w:rsidR="00090EBE">
              <w:rPr>
                <w:sz w:val="20"/>
                <w:szCs w:val="20"/>
              </w:rPr>
              <w:t xml:space="preserve">the </w:t>
            </w:r>
            <w:r w:rsidRPr="00497C94">
              <w:rPr>
                <w:sz w:val="20"/>
                <w:szCs w:val="20"/>
              </w:rPr>
              <w:t xml:space="preserve">Mahanadi </w:t>
            </w:r>
            <w:proofErr w:type="spellStart"/>
            <w:r w:rsidRPr="00497C94">
              <w:rPr>
                <w:sz w:val="20"/>
                <w:szCs w:val="20"/>
              </w:rPr>
              <w:t>basin.</w:t>
            </w:r>
            <w:r w:rsidR="00955BDF" w:rsidRPr="00955BDF">
              <w:rPr>
                <w:color w:val="00B0F0"/>
                <w:sz w:val="20"/>
                <w:szCs w:val="20"/>
              </w:rPr>
              <w:t>Mahalik</w:t>
            </w:r>
            <w:proofErr w:type="spellEnd"/>
            <w:r w:rsidR="00955BDF" w:rsidRPr="00955BDF">
              <w:rPr>
                <w:color w:val="00B0F0"/>
                <w:sz w:val="20"/>
                <w:szCs w:val="20"/>
              </w:rPr>
              <w:t xml:space="preserve"> et al, 1996[36],  </w:t>
            </w:r>
          </w:p>
        </w:tc>
      </w:tr>
      <w:tr w:rsidR="00421357" w:rsidRPr="00497C94" w14:paraId="6B10E8D4" w14:textId="77777777" w:rsidTr="00D61C0C">
        <w:trPr>
          <w:cantSplit/>
          <w:trHeight w:val="494"/>
        </w:trPr>
        <w:tc>
          <w:tcPr>
            <w:tcW w:w="229" w:type="pct"/>
            <w:tcBorders>
              <w:top w:val="single" w:sz="4" w:space="0" w:color="000001"/>
              <w:left w:val="single" w:sz="4" w:space="0" w:color="000001"/>
              <w:bottom w:val="single" w:sz="4" w:space="0" w:color="000001"/>
              <w:right w:val="single" w:sz="4" w:space="0" w:color="000001"/>
            </w:tcBorders>
            <w:tcMar>
              <w:left w:w="108" w:type="dxa"/>
            </w:tcMar>
          </w:tcPr>
          <w:p w14:paraId="3B392685" w14:textId="6049013B" w:rsidR="00711AFC" w:rsidRPr="00497C94" w:rsidRDefault="00D94724" w:rsidP="002E32A3">
            <w:pPr>
              <w:spacing w:before="100" w:beforeAutospacing="1"/>
              <w:ind w:right="-270"/>
              <w:rPr>
                <w:color w:val="000000"/>
                <w:sz w:val="20"/>
                <w:szCs w:val="20"/>
              </w:rPr>
            </w:pPr>
            <w:r>
              <w:rPr>
                <w:color w:val="000000"/>
                <w:sz w:val="20"/>
                <w:szCs w:val="20"/>
              </w:rPr>
              <w:t>4</w:t>
            </w:r>
          </w:p>
        </w:tc>
        <w:tc>
          <w:tcPr>
            <w:tcW w:w="744" w:type="pct"/>
            <w:tcBorders>
              <w:top w:val="single" w:sz="4" w:space="0" w:color="000001"/>
              <w:left w:val="single" w:sz="4" w:space="0" w:color="000001"/>
              <w:bottom w:val="single" w:sz="4" w:space="0" w:color="000001"/>
              <w:right w:val="single" w:sz="4" w:space="0" w:color="000001"/>
            </w:tcBorders>
            <w:tcMar>
              <w:left w:w="108" w:type="dxa"/>
            </w:tcMar>
          </w:tcPr>
          <w:p w14:paraId="1A877E08" w14:textId="77777777" w:rsidR="00711AFC" w:rsidRPr="00497C94" w:rsidRDefault="00711AFC" w:rsidP="0057132C">
            <w:pPr>
              <w:pStyle w:val="NoSpacing"/>
              <w:rPr>
                <w:rFonts w:ascii="Times New Roman" w:hAnsi="Times New Roman"/>
                <w:sz w:val="20"/>
                <w:szCs w:val="20"/>
              </w:rPr>
            </w:pPr>
            <w:r w:rsidRPr="00497C94">
              <w:rPr>
                <w:rFonts w:ascii="Times New Roman" w:hAnsi="Times New Roman"/>
                <w:sz w:val="20"/>
                <w:szCs w:val="20"/>
              </w:rPr>
              <w:t>Oligocene,</w:t>
            </w:r>
          </w:p>
          <w:p w14:paraId="5AFAB7D8" w14:textId="77777777" w:rsidR="00711AFC" w:rsidRPr="00497C94" w:rsidRDefault="00711AFC" w:rsidP="0057132C">
            <w:pPr>
              <w:pStyle w:val="NoSpacing"/>
              <w:rPr>
                <w:rFonts w:ascii="Times New Roman" w:hAnsi="Times New Roman"/>
                <w:sz w:val="20"/>
                <w:szCs w:val="20"/>
              </w:rPr>
            </w:pPr>
            <w:r w:rsidRPr="00497C94">
              <w:rPr>
                <w:rFonts w:ascii="Times New Roman" w:hAnsi="Times New Roman"/>
                <w:sz w:val="20"/>
                <w:szCs w:val="20"/>
              </w:rPr>
              <w:t xml:space="preserve">Miocene </w:t>
            </w:r>
          </w:p>
        </w:tc>
        <w:tc>
          <w:tcPr>
            <w:tcW w:w="666" w:type="pct"/>
            <w:tcBorders>
              <w:top w:val="single" w:sz="4" w:space="0" w:color="000001"/>
              <w:left w:val="single" w:sz="4" w:space="0" w:color="000001"/>
              <w:bottom w:val="single" w:sz="4" w:space="0" w:color="000001"/>
              <w:right w:val="single" w:sz="4" w:space="0" w:color="000001"/>
            </w:tcBorders>
            <w:tcMar>
              <w:left w:w="108" w:type="dxa"/>
            </w:tcMar>
          </w:tcPr>
          <w:p w14:paraId="479579C8" w14:textId="77777777" w:rsidR="00711AFC" w:rsidRPr="00497C94" w:rsidRDefault="00711AFC" w:rsidP="0057132C">
            <w:pPr>
              <w:pStyle w:val="NoSpacing"/>
              <w:rPr>
                <w:rFonts w:ascii="Times New Roman" w:hAnsi="Times New Roman"/>
                <w:sz w:val="20"/>
                <w:szCs w:val="20"/>
              </w:rPr>
            </w:pPr>
            <w:r w:rsidRPr="00497C94">
              <w:rPr>
                <w:rFonts w:ascii="Times New Roman" w:hAnsi="Times New Roman"/>
                <w:sz w:val="20"/>
                <w:szCs w:val="20"/>
              </w:rPr>
              <w:t>33.9-5.332</w:t>
            </w:r>
          </w:p>
          <w:p w14:paraId="451D8917" w14:textId="7A9F2D30" w:rsidR="00711AFC" w:rsidRPr="00497C94" w:rsidRDefault="00711AFC" w:rsidP="0057132C">
            <w:pPr>
              <w:pStyle w:val="NoSpacing"/>
              <w:rPr>
                <w:rFonts w:ascii="Times New Roman" w:hAnsi="Times New Roman"/>
                <w:sz w:val="20"/>
                <w:szCs w:val="20"/>
              </w:rPr>
            </w:pPr>
            <w:r w:rsidRPr="00497C94">
              <w:rPr>
                <w:rFonts w:ascii="Times New Roman" w:hAnsi="Times New Roman"/>
                <w:sz w:val="20"/>
                <w:szCs w:val="20"/>
              </w:rPr>
              <w:t xml:space="preserve"> Ma</w:t>
            </w:r>
          </w:p>
        </w:tc>
        <w:tc>
          <w:tcPr>
            <w:tcW w:w="3362" w:type="pct"/>
            <w:tcBorders>
              <w:top w:val="single" w:sz="4" w:space="0" w:color="000001"/>
              <w:left w:val="single" w:sz="4" w:space="0" w:color="000001"/>
              <w:bottom w:val="single" w:sz="4" w:space="0" w:color="000001"/>
              <w:right w:val="single" w:sz="4" w:space="0" w:color="000001"/>
            </w:tcBorders>
            <w:tcMar>
              <w:left w:w="108" w:type="dxa"/>
            </w:tcMar>
          </w:tcPr>
          <w:p w14:paraId="25B7302A" w14:textId="0C1D019D" w:rsidR="00711AFC" w:rsidRPr="00497C94" w:rsidRDefault="00711AFC" w:rsidP="00DE79D3">
            <w:pPr>
              <w:spacing w:before="100" w:beforeAutospacing="1"/>
              <w:ind w:right="-272"/>
              <w:rPr>
                <w:sz w:val="20"/>
                <w:szCs w:val="20"/>
              </w:rPr>
            </w:pPr>
            <w:r w:rsidRPr="00497C94">
              <w:rPr>
                <w:sz w:val="20"/>
                <w:szCs w:val="20"/>
              </w:rPr>
              <w:t xml:space="preserve">The margin </w:t>
            </w:r>
            <w:r w:rsidR="00B90209">
              <w:rPr>
                <w:sz w:val="20"/>
                <w:szCs w:val="20"/>
              </w:rPr>
              <w:t xml:space="preserve">of </w:t>
            </w:r>
            <w:r w:rsidR="00330188">
              <w:rPr>
                <w:sz w:val="20"/>
                <w:szCs w:val="20"/>
              </w:rPr>
              <w:t xml:space="preserve">the </w:t>
            </w:r>
            <w:r w:rsidR="00B90209" w:rsidRPr="00497C94">
              <w:rPr>
                <w:sz w:val="20"/>
                <w:szCs w:val="20"/>
              </w:rPr>
              <w:t>Basin</w:t>
            </w:r>
            <w:r w:rsidR="00B90209">
              <w:rPr>
                <w:sz w:val="20"/>
                <w:szCs w:val="20"/>
              </w:rPr>
              <w:t xml:space="preserve"> was</w:t>
            </w:r>
            <w:r w:rsidR="00D44705">
              <w:rPr>
                <w:sz w:val="20"/>
                <w:szCs w:val="20"/>
              </w:rPr>
              <w:t xml:space="preserve"> </w:t>
            </w:r>
            <w:r w:rsidRPr="00497C94">
              <w:rPr>
                <w:sz w:val="20"/>
                <w:szCs w:val="20"/>
              </w:rPr>
              <w:t xml:space="preserve">formed </w:t>
            </w:r>
            <w:r w:rsidR="00330188">
              <w:rPr>
                <w:sz w:val="20"/>
                <w:szCs w:val="20"/>
              </w:rPr>
              <w:t xml:space="preserve">by </w:t>
            </w:r>
            <w:r w:rsidR="00090EBE">
              <w:rPr>
                <w:sz w:val="20"/>
                <w:szCs w:val="20"/>
              </w:rPr>
              <w:t xml:space="preserve">the </w:t>
            </w:r>
            <w:r w:rsidR="004848F0" w:rsidRPr="00497C94">
              <w:rPr>
                <w:sz w:val="20"/>
                <w:szCs w:val="20"/>
              </w:rPr>
              <w:t>Khordha</w:t>
            </w:r>
            <w:r w:rsidRPr="00497C94">
              <w:rPr>
                <w:sz w:val="20"/>
                <w:szCs w:val="20"/>
              </w:rPr>
              <w:t xml:space="preserve"> and </w:t>
            </w:r>
            <w:r w:rsidR="004848F0" w:rsidRPr="00497C94">
              <w:rPr>
                <w:sz w:val="20"/>
                <w:szCs w:val="20"/>
              </w:rPr>
              <w:t>Bolagarh</w:t>
            </w:r>
            <w:r w:rsidRPr="00497C94">
              <w:rPr>
                <w:sz w:val="20"/>
                <w:szCs w:val="20"/>
              </w:rPr>
              <w:t xml:space="preserve"> Formation</w:t>
            </w:r>
            <w:r w:rsidR="00D44705">
              <w:rPr>
                <w:sz w:val="20"/>
                <w:szCs w:val="20"/>
              </w:rPr>
              <w:t xml:space="preserve"> (Study area)</w:t>
            </w:r>
            <w:r w:rsidRPr="00497C94">
              <w:rPr>
                <w:sz w:val="20"/>
                <w:szCs w:val="20"/>
              </w:rPr>
              <w:t>. No Oligocene formation in both onshore and offshore</w:t>
            </w:r>
            <w:r w:rsidR="00955BDF">
              <w:rPr>
                <w:sz w:val="20"/>
                <w:szCs w:val="20"/>
              </w:rPr>
              <w:t xml:space="preserve">, </w:t>
            </w:r>
            <w:r w:rsidRPr="00497C94">
              <w:rPr>
                <w:sz w:val="20"/>
                <w:szCs w:val="20"/>
              </w:rPr>
              <w:t>.</w:t>
            </w:r>
            <w:r w:rsidR="00955BDF" w:rsidRPr="00423D20">
              <w:rPr>
                <w:bCs/>
                <w:color w:val="00B0F0"/>
              </w:rPr>
              <w:t>Nayak  et al, 2006</w:t>
            </w:r>
            <w:r w:rsidR="00955BDF">
              <w:rPr>
                <w:bCs/>
                <w:color w:val="00B0F0"/>
                <w:vertAlign w:val="superscript"/>
              </w:rPr>
              <w:t>[37]</w:t>
            </w:r>
            <w:r w:rsidR="00955BDF" w:rsidRPr="00423D20">
              <w:rPr>
                <w:bCs/>
                <w:color w:val="00B0F0"/>
              </w:rPr>
              <w:t xml:space="preserve">, </w:t>
            </w:r>
          </w:p>
        </w:tc>
      </w:tr>
      <w:tr w:rsidR="00421357" w:rsidRPr="00497C94" w14:paraId="09CAE305" w14:textId="77777777" w:rsidTr="00D61C0C">
        <w:trPr>
          <w:cantSplit/>
          <w:trHeight w:val="525"/>
        </w:trPr>
        <w:tc>
          <w:tcPr>
            <w:tcW w:w="229" w:type="pct"/>
            <w:tcBorders>
              <w:top w:val="single" w:sz="4" w:space="0" w:color="000001"/>
              <w:left w:val="single" w:sz="4" w:space="0" w:color="000001"/>
              <w:bottom w:val="single" w:sz="4" w:space="0" w:color="000001"/>
              <w:right w:val="single" w:sz="4" w:space="0" w:color="000001"/>
            </w:tcBorders>
            <w:tcMar>
              <w:left w:w="108" w:type="dxa"/>
            </w:tcMar>
          </w:tcPr>
          <w:p w14:paraId="02C0F4F2" w14:textId="6CF36F8F" w:rsidR="00711AFC" w:rsidRPr="00497C94" w:rsidRDefault="00D94724" w:rsidP="002E32A3">
            <w:pPr>
              <w:spacing w:before="100" w:beforeAutospacing="1"/>
              <w:ind w:right="-270"/>
              <w:rPr>
                <w:color w:val="000000"/>
                <w:sz w:val="20"/>
                <w:szCs w:val="20"/>
              </w:rPr>
            </w:pPr>
            <w:r>
              <w:rPr>
                <w:color w:val="000000"/>
                <w:sz w:val="20"/>
                <w:szCs w:val="20"/>
              </w:rPr>
              <w:t>5</w:t>
            </w:r>
          </w:p>
        </w:tc>
        <w:tc>
          <w:tcPr>
            <w:tcW w:w="744" w:type="pct"/>
            <w:tcBorders>
              <w:top w:val="single" w:sz="4" w:space="0" w:color="000001"/>
              <w:left w:val="single" w:sz="4" w:space="0" w:color="000001"/>
              <w:bottom w:val="single" w:sz="4" w:space="0" w:color="000001"/>
              <w:right w:val="single" w:sz="4" w:space="0" w:color="000001"/>
            </w:tcBorders>
            <w:tcMar>
              <w:left w:w="108" w:type="dxa"/>
            </w:tcMar>
          </w:tcPr>
          <w:p w14:paraId="7D1F3CE3" w14:textId="4F471961" w:rsidR="00711AFC" w:rsidRPr="00497C94" w:rsidRDefault="00711AFC" w:rsidP="002E32A3">
            <w:pPr>
              <w:spacing w:before="100" w:beforeAutospacing="1"/>
              <w:ind w:right="-270"/>
              <w:rPr>
                <w:color w:val="000000"/>
                <w:sz w:val="20"/>
                <w:szCs w:val="20"/>
              </w:rPr>
            </w:pPr>
            <w:r w:rsidRPr="00497C94">
              <w:rPr>
                <w:color w:val="000000"/>
                <w:sz w:val="20"/>
                <w:szCs w:val="20"/>
              </w:rPr>
              <w:t>Late Pleistocene - early Holocene</w:t>
            </w:r>
          </w:p>
        </w:tc>
        <w:tc>
          <w:tcPr>
            <w:tcW w:w="666" w:type="pct"/>
            <w:tcBorders>
              <w:top w:val="single" w:sz="4" w:space="0" w:color="000001"/>
              <w:left w:val="single" w:sz="4" w:space="0" w:color="000001"/>
              <w:bottom w:val="single" w:sz="4" w:space="0" w:color="000001"/>
              <w:right w:val="single" w:sz="4" w:space="0" w:color="000001"/>
            </w:tcBorders>
            <w:tcMar>
              <w:left w:w="108" w:type="dxa"/>
            </w:tcMar>
          </w:tcPr>
          <w:p w14:paraId="077F780B" w14:textId="41738E05" w:rsidR="00711AFC" w:rsidRPr="00497C94" w:rsidRDefault="00711AFC" w:rsidP="002E32A3">
            <w:pPr>
              <w:spacing w:before="100" w:beforeAutospacing="1"/>
              <w:ind w:right="-270"/>
              <w:rPr>
                <w:color w:val="000000"/>
                <w:sz w:val="20"/>
                <w:szCs w:val="20"/>
              </w:rPr>
            </w:pPr>
            <w:r w:rsidRPr="00497C94">
              <w:rPr>
                <w:color w:val="000000"/>
                <w:sz w:val="20"/>
                <w:szCs w:val="20"/>
              </w:rPr>
              <w:t>5.332Ma to 11700 YBP</w:t>
            </w:r>
          </w:p>
        </w:tc>
        <w:tc>
          <w:tcPr>
            <w:tcW w:w="3362" w:type="pct"/>
            <w:tcBorders>
              <w:top w:val="single" w:sz="4" w:space="0" w:color="000001"/>
              <w:left w:val="single" w:sz="4" w:space="0" w:color="000001"/>
              <w:bottom w:val="single" w:sz="4" w:space="0" w:color="000001"/>
              <w:right w:val="single" w:sz="4" w:space="0" w:color="000001"/>
            </w:tcBorders>
            <w:tcMar>
              <w:left w:w="108" w:type="dxa"/>
            </w:tcMar>
          </w:tcPr>
          <w:p w14:paraId="7ABD26E4" w14:textId="12EF5301" w:rsidR="00711AFC" w:rsidRPr="00497C94" w:rsidRDefault="00090EBE" w:rsidP="00955BDF">
            <w:pPr>
              <w:ind w:right="-270"/>
              <w:jc w:val="both"/>
              <w:rPr>
                <w:sz w:val="20"/>
                <w:szCs w:val="20"/>
              </w:rPr>
            </w:pPr>
            <w:r>
              <w:rPr>
                <w:sz w:val="20"/>
                <w:szCs w:val="20"/>
              </w:rPr>
              <w:t>The l</w:t>
            </w:r>
            <w:r w:rsidR="00711AFC" w:rsidRPr="00497C94">
              <w:rPr>
                <w:sz w:val="20"/>
                <w:szCs w:val="20"/>
              </w:rPr>
              <w:t>ateritic tableland of fluvial origin skirted over the Pleistocene boulder conglomerate</w:t>
            </w:r>
            <w:r w:rsidR="00955BDF">
              <w:rPr>
                <w:sz w:val="20"/>
                <w:szCs w:val="20"/>
              </w:rPr>
              <w:t xml:space="preserve">, </w:t>
            </w:r>
            <w:r w:rsidR="00955BDF" w:rsidRPr="00423D20">
              <w:rPr>
                <w:bCs/>
                <w:color w:val="00B0F0"/>
              </w:rPr>
              <w:t>Chatterjee N. (2008)</w:t>
            </w:r>
            <w:r w:rsidR="00955BDF">
              <w:rPr>
                <w:bCs/>
                <w:color w:val="00B0F0"/>
                <w:vertAlign w:val="superscript"/>
              </w:rPr>
              <w:t>[38]</w:t>
            </w:r>
            <w:r w:rsidR="00955BDF" w:rsidRPr="00423D20">
              <w:rPr>
                <w:bCs/>
                <w:color w:val="00B0F0"/>
              </w:rPr>
              <w:t xml:space="preserve">, </w:t>
            </w:r>
            <w:r w:rsidR="00711AFC" w:rsidRPr="00497C94">
              <w:rPr>
                <w:sz w:val="20"/>
                <w:szCs w:val="20"/>
              </w:rPr>
              <w:t xml:space="preserve">. </w:t>
            </w:r>
          </w:p>
        </w:tc>
      </w:tr>
      <w:tr w:rsidR="00421357" w:rsidRPr="00497C94" w14:paraId="034BF97C" w14:textId="77777777" w:rsidTr="00D61C0C">
        <w:trPr>
          <w:cantSplit/>
          <w:trHeight w:val="496"/>
        </w:trPr>
        <w:tc>
          <w:tcPr>
            <w:tcW w:w="229" w:type="pct"/>
            <w:tcBorders>
              <w:top w:val="single" w:sz="4" w:space="0" w:color="000001"/>
              <w:left w:val="single" w:sz="4" w:space="0" w:color="000001"/>
              <w:bottom w:val="single" w:sz="4" w:space="0" w:color="000001"/>
              <w:right w:val="single" w:sz="4" w:space="0" w:color="000001"/>
            </w:tcBorders>
            <w:tcMar>
              <w:left w:w="108" w:type="dxa"/>
            </w:tcMar>
          </w:tcPr>
          <w:p w14:paraId="4773E8DE" w14:textId="2534E6FD" w:rsidR="00711AFC" w:rsidRPr="00497C94" w:rsidRDefault="00D94724" w:rsidP="002E32A3">
            <w:pPr>
              <w:spacing w:before="100" w:beforeAutospacing="1"/>
              <w:ind w:right="-270"/>
              <w:rPr>
                <w:color w:val="000000"/>
                <w:sz w:val="20"/>
                <w:szCs w:val="20"/>
              </w:rPr>
            </w:pPr>
            <w:r>
              <w:rPr>
                <w:color w:val="000000"/>
                <w:sz w:val="20"/>
                <w:szCs w:val="20"/>
              </w:rPr>
              <w:t>6</w:t>
            </w:r>
          </w:p>
        </w:tc>
        <w:tc>
          <w:tcPr>
            <w:tcW w:w="744" w:type="pct"/>
            <w:tcBorders>
              <w:top w:val="single" w:sz="4" w:space="0" w:color="000001"/>
              <w:left w:val="single" w:sz="4" w:space="0" w:color="000001"/>
              <w:bottom w:val="single" w:sz="4" w:space="0" w:color="000001"/>
              <w:right w:val="single" w:sz="4" w:space="0" w:color="000001"/>
            </w:tcBorders>
            <w:tcMar>
              <w:left w:w="108" w:type="dxa"/>
            </w:tcMar>
          </w:tcPr>
          <w:p w14:paraId="44B97360" w14:textId="77777777" w:rsidR="00711AFC" w:rsidRPr="00497C94" w:rsidRDefault="00711AFC" w:rsidP="002E32A3">
            <w:pPr>
              <w:spacing w:before="100" w:beforeAutospacing="1"/>
              <w:ind w:right="-270"/>
              <w:rPr>
                <w:color w:val="000000"/>
                <w:sz w:val="20"/>
                <w:szCs w:val="20"/>
              </w:rPr>
            </w:pPr>
            <w:r w:rsidRPr="00497C94">
              <w:rPr>
                <w:color w:val="000000"/>
                <w:sz w:val="20"/>
                <w:szCs w:val="20"/>
              </w:rPr>
              <w:t>Middle Holocene</w:t>
            </w:r>
          </w:p>
        </w:tc>
        <w:tc>
          <w:tcPr>
            <w:tcW w:w="666" w:type="pct"/>
            <w:tcBorders>
              <w:top w:val="single" w:sz="4" w:space="0" w:color="000001"/>
              <w:left w:val="single" w:sz="4" w:space="0" w:color="000001"/>
              <w:bottom w:val="single" w:sz="4" w:space="0" w:color="000001"/>
              <w:right w:val="single" w:sz="4" w:space="0" w:color="000001"/>
            </w:tcBorders>
            <w:tcMar>
              <w:left w:w="108" w:type="dxa"/>
            </w:tcMar>
          </w:tcPr>
          <w:p w14:paraId="2BA27337" w14:textId="063A8EB7" w:rsidR="00711AFC" w:rsidRPr="00497C94" w:rsidRDefault="00711AFC" w:rsidP="00B712F9">
            <w:pPr>
              <w:spacing w:before="100" w:beforeAutospacing="1"/>
              <w:ind w:right="-270"/>
              <w:rPr>
                <w:color w:val="000000"/>
                <w:sz w:val="20"/>
                <w:szCs w:val="20"/>
              </w:rPr>
            </w:pPr>
            <w:r w:rsidRPr="00497C94">
              <w:rPr>
                <w:color w:val="000000"/>
                <w:sz w:val="20"/>
                <w:szCs w:val="20"/>
              </w:rPr>
              <w:t>11700years  to 7600 YBP</w:t>
            </w:r>
          </w:p>
        </w:tc>
        <w:tc>
          <w:tcPr>
            <w:tcW w:w="3362" w:type="pct"/>
            <w:tcBorders>
              <w:top w:val="single" w:sz="4" w:space="0" w:color="000001"/>
              <w:left w:val="single" w:sz="4" w:space="0" w:color="000001"/>
              <w:bottom w:val="single" w:sz="4" w:space="0" w:color="000001"/>
              <w:right w:val="single" w:sz="4" w:space="0" w:color="000001"/>
            </w:tcBorders>
            <w:tcMar>
              <w:left w:w="108" w:type="dxa"/>
            </w:tcMar>
          </w:tcPr>
          <w:p w14:paraId="1215B506" w14:textId="7D9FF6EC" w:rsidR="00711AFC" w:rsidRPr="00497C94" w:rsidRDefault="00090EBE" w:rsidP="0090704A">
            <w:pPr>
              <w:pStyle w:val="NoSpacing"/>
              <w:jc w:val="both"/>
              <w:rPr>
                <w:rFonts w:ascii="Times New Roman" w:hAnsi="Times New Roman"/>
                <w:sz w:val="20"/>
                <w:szCs w:val="20"/>
              </w:rPr>
            </w:pPr>
            <w:r>
              <w:rPr>
                <w:rFonts w:ascii="Times New Roman" w:hAnsi="Times New Roman"/>
                <w:sz w:val="20"/>
                <w:szCs w:val="20"/>
              </w:rPr>
              <w:t>S</w:t>
            </w:r>
            <w:r w:rsidR="00711AFC" w:rsidRPr="00497C94">
              <w:rPr>
                <w:rFonts w:ascii="Times New Roman" w:hAnsi="Times New Roman"/>
                <w:sz w:val="20"/>
                <w:szCs w:val="20"/>
              </w:rPr>
              <w:t xml:space="preserve">ediment accretion in </w:t>
            </w:r>
            <w:r>
              <w:rPr>
                <w:rFonts w:ascii="Times New Roman" w:hAnsi="Times New Roman"/>
                <w:sz w:val="20"/>
                <w:szCs w:val="20"/>
              </w:rPr>
              <w:t xml:space="preserve">the </w:t>
            </w:r>
            <w:r w:rsidR="00711AFC" w:rsidRPr="00497C94">
              <w:rPr>
                <w:rFonts w:ascii="Times New Roman" w:hAnsi="Times New Roman"/>
                <w:sz w:val="20"/>
                <w:szCs w:val="20"/>
              </w:rPr>
              <w:t>Daltolah ridge</w:t>
            </w:r>
            <w:r w:rsidR="001A7355">
              <w:rPr>
                <w:rFonts w:ascii="Times New Roman" w:hAnsi="Times New Roman"/>
                <w:sz w:val="20"/>
                <w:szCs w:val="20"/>
              </w:rPr>
              <w:t xml:space="preserve"> in </w:t>
            </w:r>
            <w:r w:rsidR="00330188">
              <w:rPr>
                <w:rFonts w:ascii="Times New Roman" w:hAnsi="Times New Roman"/>
                <w:sz w:val="20"/>
                <w:szCs w:val="20"/>
              </w:rPr>
              <w:t xml:space="preserve">the </w:t>
            </w:r>
            <w:r w:rsidR="001A7355">
              <w:rPr>
                <w:rFonts w:ascii="Times New Roman" w:hAnsi="Times New Roman"/>
                <w:sz w:val="20"/>
                <w:szCs w:val="20"/>
              </w:rPr>
              <w:t>Banki formation</w:t>
            </w:r>
            <w:r w:rsidR="00711AFC" w:rsidRPr="00497C94">
              <w:rPr>
                <w:rFonts w:ascii="Times New Roman" w:hAnsi="Times New Roman"/>
                <w:sz w:val="20"/>
                <w:szCs w:val="20"/>
              </w:rPr>
              <w:t xml:space="preserve">. </w:t>
            </w:r>
            <w:r w:rsidR="003A6290">
              <w:rPr>
                <w:rFonts w:ascii="Times New Roman" w:hAnsi="Times New Roman"/>
                <w:sz w:val="20"/>
                <w:szCs w:val="20"/>
              </w:rPr>
              <w:t xml:space="preserve">The </w:t>
            </w:r>
            <w:r w:rsidR="00711AFC" w:rsidRPr="00497C94">
              <w:rPr>
                <w:rFonts w:ascii="Times New Roman" w:hAnsi="Times New Roman"/>
                <w:sz w:val="20"/>
                <w:szCs w:val="20"/>
              </w:rPr>
              <w:t xml:space="preserve">Chilika was a gulf </w:t>
            </w:r>
            <w:r w:rsidR="003D55B9">
              <w:rPr>
                <w:rFonts w:ascii="Times New Roman" w:hAnsi="Times New Roman"/>
                <w:sz w:val="20"/>
                <w:szCs w:val="20"/>
              </w:rPr>
              <w:t xml:space="preserve">in past </w:t>
            </w:r>
            <w:r w:rsidR="00711AFC" w:rsidRPr="00497C94">
              <w:rPr>
                <w:rFonts w:ascii="Times New Roman" w:hAnsi="Times New Roman"/>
                <w:sz w:val="20"/>
                <w:szCs w:val="20"/>
              </w:rPr>
              <w:t xml:space="preserve">associated with </w:t>
            </w:r>
            <w:r w:rsidR="004D5B50">
              <w:rPr>
                <w:rFonts w:ascii="Times New Roman" w:hAnsi="Times New Roman"/>
                <w:sz w:val="20"/>
                <w:szCs w:val="20"/>
              </w:rPr>
              <w:t xml:space="preserve">a </w:t>
            </w:r>
            <w:r w:rsidR="003D55B9">
              <w:rPr>
                <w:rFonts w:ascii="Times New Roman" w:hAnsi="Times New Roman"/>
                <w:sz w:val="20"/>
                <w:szCs w:val="20"/>
              </w:rPr>
              <w:t xml:space="preserve">Daya </w:t>
            </w:r>
            <w:r w:rsidR="00711AFC" w:rsidRPr="00497C94">
              <w:rPr>
                <w:rFonts w:ascii="Times New Roman" w:hAnsi="Times New Roman"/>
                <w:sz w:val="20"/>
                <w:szCs w:val="20"/>
              </w:rPr>
              <w:t>river estuary or delta with</w:t>
            </w:r>
            <w:r w:rsidR="0078026C">
              <w:rPr>
                <w:rFonts w:ascii="Times New Roman" w:hAnsi="Times New Roman"/>
                <w:sz w:val="20"/>
                <w:szCs w:val="20"/>
              </w:rPr>
              <w:t xml:space="preserve"> pure and associated </w:t>
            </w:r>
            <w:r w:rsidR="00711AFC" w:rsidRPr="00497C94">
              <w:rPr>
                <w:rFonts w:ascii="Times New Roman" w:hAnsi="Times New Roman"/>
                <w:sz w:val="20"/>
                <w:szCs w:val="20"/>
              </w:rPr>
              <w:t xml:space="preserve"> </w:t>
            </w:r>
            <w:r w:rsidR="0078026C">
              <w:rPr>
                <w:rFonts w:ascii="Times New Roman" w:hAnsi="Times New Roman"/>
                <w:sz w:val="20"/>
                <w:szCs w:val="20"/>
              </w:rPr>
              <w:t xml:space="preserve">Mangrove </w:t>
            </w:r>
            <w:proofErr w:type="spellStart"/>
            <w:r w:rsidR="00711AFC" w:rsidRPr="00497C94">
              <w:rPr>
                <w:rFonts w:ascii="Times New Roman" w:hAnsi="Times New Roman"/>
                <w:sz w:val="20"/>
                <w:szCs w:val="20"/>
              </w:rPr>
              <w:t>vegetation.</w:t>
            </w:r>
            <w:r w:rsidR="00955BDF" w:rsidRPr="00423D20">
              <w:rPr>
                <w:bCs/>
                <w:color w:val="00B0F0"/>
              </w:rPr>
              <w:t>Lal</w:t>
            </w:r>
            <w:proofErr w:type="spellEnd"/>
            <w:r w:rsidR="00955BDF" w:rsidRPr="00423D20">
              <w:rPr>
                <w:bCs/>
                <w:color w:val="00B0F0"/>
              </w:rPr>
              <w:t xml:space="preserve"> et al,  2009</w:t>
            </w:r>
            <w:r w:rsidR="00955BDF">
              <w:rPr>
                <w:bCs/>
                <w:color w:val="00B0F0"/>
                <w:vertAlign w:val="superscript"/>
              </w:rPr>
              <w:t>[39]</w:t>
            </w:r>
            <w:r w:rsidR="00955BDF" w:rsidRPr="00423D20">
              <w:rPr>
                <w:bCs/>
                <w:color w:val="00B0F0"/>
              </w:rPr>
              <w:t xml:space="preserve">; </w:t>
            </w:r>
          </w:p>
        </w:tc>
      </w:tr>
      <w:tr w:rsidR="00421357" w:rsidRPr="00497C94" w14:paraId="4BA1B321" w14:textId="77777777" w:rsidTr="00D61C0C">
        <w:trPr>
          <w:cantSplit/>
          <w:trHeight w:val="496"/>
        </w:trPr>
        <w:tc>
          <w:tcPr>
            <w:tcW w:w="229" w:type="pct"/>
            <w:tcBorders>
              <w:top w:val="single" w:sz="4" w:space="0" w:color="000001"/>
              <w:left w:val="single" w:sz="4" w:space="0" w:color="000001"/>
              <w:bottom w:val="single" w:sz="4" w:space="0" w:color="000001"/>
              <w:right w:val="single" w:sz="4" w:space="0" w:color="000001"/>
            </w:tcBorders>
            <w:tcMar>
              <w:left w:w="108" w:type="dxa"/>
            </w:tcMar>
          </w:tcPr>
          <w:p w14:paraId="14AEC82A" w14:textId="4F339A08" w:rsidR="00711AFC" w:rsidRPr="00497C94" w:rsidRDefault="00D94724" w:rsidP="002E32A3">
            <w:pPr>
              <w:spacing w:before="100" w:beforeAutospacing="1"/>
              <w:ind w:right="-270"/>
              <w:rPr>
                <w:color w:val="000000"/>
                <w:sz w:val="20"/>
                <w:szCs w:val="20"/>
              </w:rPr>
            </w:pPr>
            <w:r>
              <w:rPr>
                <w:color w:val="000000"/>
                <w:sz w:val="20"/>
                <w:szCs w:val="20"/>
              </w:rPr>
              <w:t>7</w:t>
            </w:r>
          </w:p>
        </w:tc>
        <w:tc>
          <w:tcPr>
            <w:tcW w:w="744" w:type="pct"/>
            <w:tcBorders>
              <w:top w:val="single" w:sz="4" w:space="0" w:color="000001"/>
              <w:left w:val="single" w:sz="4" w:space="0" w:color="000001"/>
              <w:bottom w:val="single" w:sz="4" w:space="0" w:color="000001"/>
              <w:right w:val="single" w:sz="4" w:space="0" w:color="000001"/>
            </w:tcBorders>
            <w:tcMar>
              <w:left w:w="108" w:type="dxa"/>
            </w:tcMar>
          </w:tcPr>
          <w:p w14:paraId="1041BCFE" w14:textId="77777777" w:rsidR="00711AFC" w:rsidRPr="00497C94" w:rsidRDefault="00711AFC" w:rsidP="002E32A3">
            <w:pPr>
              <w:spacing w:before="100" w:beforeAutospacing="1"/>
              <w:ind w:right="-270"/>
              <w:rPr>
                <w:color w:val="000000"/>
                <w:sz w:val="20"/>
                <w:szCs w:val="20"/>
              </w:rPr>
            </w:pPr>
            <w:r w:rsidRPr="00497C94">
              <w:rPr>
                <w:color w:val="000000"/>
                <w:sz w:val="20"/>
                <w:szCs w:val="20"/>
              </w:rPr>
              <w:t>Late Holocene</w:t>
            </w:r>
          </w:p>
        </w:tc>
        <w:tc>
          <w:tcPr>
            <w:tcW w:w="666" w:type="pct"/>
            <w:tcBorders>
              <w:top w:val="single" w:sz="4" w:space="0" w:color="000001"/>
              <w:left w:val="single" w:sz="4" w:space="0" w:color="000001"/>
              <w:bottom w:val="single" w:sz="4" w:space="0" w:color="000001"/>
              <w:right w:val="single" w:sz="4" w:space="0" w:color="000001"/>
            </w:tcBorders>
            <w:tcMar>
              <w:left w:w="108" w:type="dxa"/>
            </w:tcMar>
          </w:tcPr>
          <w:p w14:paraId="4AA11D06" w14:textId="7D3DE215" w:rsidR="00711AFC" w:rsidRPr="00497C94" w:rsidRDefault="00711AFC" w:rsidP="00B712F9">
            <w:pPr>
              <w:spacing w:before="100" w:beforeAutospacing="1"/>
              <w:ind w:right="-270"/>
              <w:rPr>
                <w:color w:val="000000"/>
                <w:sz w:val="20"/>
                <w:szCs w:val="20"/>
              </w:rPr>
            </w:pPr>
            <w:r w:rsidRPr="00497C94">
              <w:rPr>
                <w:color w:val="000000"/>
                <w:sz w:val="20"/>
                <w:szCs w:val="20"/>
              </w:rPr>
              <w:t>7600 YBPP0 YBP</w:t>
            </w:r>
          </w:p>
        </w:tc>
        <w:tc>
          <w:tcPr>
            <w:tcW w:w="3362" w:type="pct"/>
            <w:tcBorders>
              <w:top w:val="single" w:sz="4" w:space="0" w:color="000001"/>
              <w:left w:val="single" w:sz="4" w:space="0" w:color="000001"/>
              <w:bottom w:val="single" w:sz="4" w:space="0" w:color="000001"/>
              <w:right w:val="single" w:sz="4" w:space="0" w:color="000001"/>
            </w:tcBorders>
            <w:tcMar>
              <w:left w:w="108" w:type="dxa"/>
            </w:tcMar>
          </w:tcPr>
          <w:p w14:paraId="379D9AB9" w14:textId="3648CD1C" w:rsidR="00711AFC" w:rsidRPr="00497C94" w:rsidRDefault="00711AFC" w:rsidP="00DE79D3">
            <w:pPr>
              <w:pStyle w:val="NoSpacing"/>
              <w:jc w:val="both"/>
              <w:rPr>
                <w:rFonts w:ascii="Times New Roman" w:hAnsi="Times New Roman"/>
                <w:sz w:val="20"/>
                <w:szCs w:val="20"/>
              </w:rPr>
            </w:pPr>
            <w:r w:rsidRPr="00497C94">
              <w:rPr>
                <w:rFonts w:ascii="Times New Roman" w:hAnsi="Times New Roman"/>
                <w:sz w:val="20"/>
                <w:szCs w:val="20"/>
              </w:rPr>
              <w:t xml:space="preserve">Formation of the Chilika Lagoon as a gulf in the estuary between </w:t>
            </w:r>
            <w:r w:rsidR="004D5B50">
              <w:rPr>
                <w:rFonts w:ascii="Times New Roman" w:hAnsi="Times New Roman"/>
                <w:sz w:val="20"/>
                <w:szCs w:val="20"/>
              </w:rPr>
              <w:t xml:space="preserve">the </w:t>
            </w:r>
            <w:r w:rsidRPr="00497C94">
              <w:rPr>
                <w:rFonts w:ascii="Times New Roman" w:hAnsi="Times New Roman"/>
                <w:sz w:val="20"/>
                <w:szCs w:val="20"/>
              </w:rPr>
              <w:t xml:space="preserve">southern distributaries </w:t>
            </w:r>
            <w:r w:rsidR="004D5B50">
              <w:rPr>
                <w:rFonts w:ascii="Times New Roman" w:hAnsi="Times New Roman"/>
                <w:sz w:val="20"/>
                <w:szCs w:val="20"/>
              </w:rPr>
              <w:t xml:space="preserve">of </w:t>
            </w:r>
            <w:r w:rsidRPr="00497C94">
              <w:rPr>
                <w:rFonts w:ascii="Times New Roman" w:hAnsi="Times New Roman"/>
                <w:sz w:val="20"/>
                <w:szCs w:val="20"/>
              </w:rPr>
              <w:t>the Mahanadi and the Rambha Hills of EGB.</w:t>
            </w:r>
          </w:p>
        </w:tc>
      </w:tr>
      <w:tr w:rsidR="00421357" w:rsidRPr="00497C94" w14:paraId="13C072EC" w14:textId="77777777" w:rsidTr="00D61C0C">
        <w:trPr>
          <w:cantSplit/>
          <w:trHeight w:val="860"/>
        </w:trPr>
        <w:tc>
          <w:tcPr>
            <w:tcW w:w="229" w:type="pct"/>
            <w:tcBorders>
              <w:top w:val="single" w:sz="4" w:space="0" w:color="000001"/>
              <w:left w:val="single" w:sz="4" w:space="0" w:color="000001"/>
              <w:bottom w:val="single" w:sz="4" w:space="0" w:color="000001"/>
              <w:right w:val="single" w:sz="4" w:space="0" w:color="000001"/>
            </w:tcBorders>
            <w:tcMar>
              <w:left w:w="108" w:type="dxa"/>
            </w:tcMar>
          </w:tcPr>
          <w:p w14:paraId="1561E8A2" w14:textId="23BE1B8C" w:rsidR="00711AFC" w:rsidRPr="00497C94" w:rsidRDefault="00D94724" w:rsidP="002E32A3">
            <w:pPr>
              <w:spacing w:before="100" w:beforeAutospacing="1"/>
              <w:ind w:right="-270"/>
              <w:rPr>
                <w:color w:val="000000"/>
                <w:sz w:val="20"/>
                <w:szCs w:val="20"/>
              </w:rPr>
            </w:pPr>
            <w:r>
              <w:rPr>
                <w:color w:val="000000"/>
                <w:sz w:val="20"/>
                <w:szCs w:val="20"/>
              </w:rPr>
              <w:t>8</w:t>
            </w:r>
          </w:p>
        </w:tc>
        <w:tc>
          <w:tcPr>
            <w:tcW w:w="744" w:type="pct"/>
            <w:tcBorders>
              <w:top w:val="single" w:sz="4" w:space="0" w:color="000001"/>
              <w:left w:val="single" w:sz="4" w:space="0" w:color="000001"/>
              <w:bottom w:val="single" w:sz="4" w:space="0" w:color="000001"/>
              <w:right w:val="single" w:sz="4" w:space="0" w:color="000001"/>
            </w:tcBorders>
            <w:tcMar>
              <w:left w:w="108" w:type="dxa"/>
            </w:tcMar>
          </w:tcPr>
          <w:p w14:paraId="68265B0D" w14:textId="77777777" w:rsidR="00711AFC" w:rsidRPr="00497C94" w:rsidRDefault="00711AFC" w:rsidP="002E32A3">
            <w:pPr>
              <w:spacing w:before="100" w:beforeAutospacing="1"/>
              <w:ind w:right="-270"/>
              <w:rPr>
                <w:color w:val="000000"/>
                <w:sz w:val="20"/>
                <w:szCs w:val="20"/>
              </w:rPr>
            </w:pPr>
            <w:r w:rsidRPr="00497C94">
              <w:rPr>
                <w:color w:val="000000"/>
                <w:sz w:val="20"/>
                <w:szCs w:val="20"/>
              </w:rPr>
              <w:t>Late Holocene to Present</w:t>
            </w:r>
          </w:p>
        </w:tc>
        <w:tc>
          <w:tcPr>
            <w:tcW w:w="666" w:type="pct"/>
            <w:tcBorders>
              <w:top w:val="single" w:sz="4" w:space="0" w:color="000001"/>
              <w:left w:val="single" w:sz="4" w:space="0" w:color="000001"/>
              <w:bottom w:val="single" w:sz="4" w:space="0" w:color="000001"/>
              <w:right w:val="single" w:sz="4" w:space="0" w:color="000001"/>
            </w:tcBorders>
            <w:tcMar>
              <w:left w:w="108" w:type="dxa"/>
            </w:tcMar>
          </w:tcPr>
          <w:p w14:paraId="227FF783" w14:textId="77777777" w:rsidR="00711AFC" w:rsidRPr="00497C94" w:rsidRDefault="00711AFC" w:rsidP="002E32A3">
            <w:pPr>
              <w:spacing w:before="100" w:beforeAutospacing="1"/>
              <w:ind w:right="-270"/>
              <w:rPr>
                <w:color w:val="000000"/>
                <w:sz w:val="20"/>
                <w:szCs w:val="20"/>
              </w:rPr>
            </w:pPr>
            <w:r w:rsidRPr="00497C94">
              <w:rPr>
                <w:color w:val="000000"/>
                <w:sz w:val="20"/>
                <w:szCs w:val="20"/>
              </w:rPr>
              <w:t>3000years</w:t>
            </w:r>
          </w:p>
          <w:p w14:paraId="1E598A28" w14:textId="796F453E" w:rsidR="00711AFC" w:rsidRPr="00497C94" w:rsidRDefault="00711AFC" w:rsidP="002E32A3">
            <w:pPr>
              <w:spacing w:before="100" w:beforeAutospacing="1"/>
              <w:ind w:right="-270"/>
              <w:rPr>
                <w:color w:val="000000"/>
                <w:sz w:val="20"/>
                <w:szCs w:val="20"/>
              </w:rPr>
            </w:pPr>
            <w:r w:rsidRPr="00497C94">
              <w:rPr>
                <w:color w:val="000000"/>
                <w:sz w:val="20"/>
                <w:szCs w:val="20"/>
              </w:rPr>
              <w:t xml:space="preserve"> BP 75YBP</w:t>
            </w:r>
          </w:p>
        </w:tc>
        <w:tc>
          <w:tcPr>
            <w:tcW w:w="3362" w:type="pct"/>
            <w:tcBorders>
              <w:top w:val="single" w:sz="4" w:space="0" w:color="000001"/>
              <w:left w:val="single" w:sz="4" w:space="0" w:color="000001"/>
              <w:bottom w:val="single" w:sz="4" w:space="0" w:color="000001"/>
              <w:right w:val="single" w:sz="4" w:space="0" w:color="000001"/>
            </w:tcBorders>
            <w:tcMar>
              <w:left w:w="108" w:type="dxa"/>
            </w:tcMar>
          </w:tcPr>
          <w:p w14:paraId="6C15E10B" w14:textId="11B7BC6E" w:rsidR="00711AFC" w:rsidRPr="00497C94" w:rsidRDefault="00CA3CD7" w:rsidP="00335F5C">
            <w:pPr>
              <w:pStyle w:val="NoSpacing"/>
              <w:jc w:val="both"/>
              <w:rPr>
                <w:rFonts w:ascii="Times New Roman" w:hAnsi="Times New Roman"/>
                <w:b/>
                <w:color w:val="000000"/>
                <w:sz w:val="20"/>
                <w:szCs w:val="20"/>
              </w:rPr>
            </w:pPr>
            <w:r>
              <w:rPr>
                <w:rFonts w:ascii="Times New Roman" w:hAnsi="Times New Roman"/>
                <w:color w:val="000000"/>
                <w:sz w:val="20"/>
                <w:szCs w:val="20"/>
              </w:rPr>
              <w:t>S</w:t>
            </w:r>
            <w:r w:rsidR="00711AFC" w:rsidRPr="00497C94">
              <w:rPr>
                <w:rFonts w:ascii="Times New Roman" w:hAnsi="Times New Roman"/>
                <w:color w:val="000000"/>
                <w:sz w:val="20"/>
                <w:szCs w:val="20"/>
              </w:rPr>
              <w:t xml:space="preserve">pit formation of Chilika lagoon.  The Lagoon </w:t>
            </w:r>
            <w:r w:rsidR="000C2166">
              <w:rPr>
                <w:rFonts w:ascii="Times New Roman" w:hAnsi="Times New Roman"/>
                <w:color w:val="000000"/>
                <w:sz w:val="20"/>
                <w:szCs w:val="20"/>
              </w:rPr>
              <w:t>dim</w:t>
            </w:r>
            <w:r w:rsidR="00330188">
              <w:rPr>
                <w:rFonts w:ascii="Times New Roman" w:hAnsi="Times New Roman"/>
                <w:color w:val="000000"/>
                <w:sz w:val="20"/>
                <w:szCs w:val="20"/>
              </w:rPr>
              <w:t>inish</w:t>
            </w:r>
            <w:r w:rsidR="000C2166">
              <w:rPr>
                <w:rFonts w:ascii="Times New Roman" w:hAnsi="Times New Roman"/>
                <w:color w:val="000000"/>
                <w:sz w:val="20"/>
                <w:szCs w:val="20"/>
              </w:rPr>
              <w:t>ed</w:t>
            </w:r>
            <w:r w:rsidR="00711AFC" w:rsidRPr="00497C94">
              <w:rPr>
                <w:rFonts w:ascii="Times New Roman" w:hAnsi="Times New Roman"/>
                <w:color w:val="000000"/>
                <w:sz w:val="20"/>
                <w:szCs w:val="20"/>
              </w:rPr>
              <w:t xml:space="preserve"> due to sedimentation. Ageing of </w:t>
            </w:r>
            <w:r w:rsidR="004D5B50">
              <w:rPr>
                <w:rFonts w:ascii="Times New Roman" w:hAnsi="Times New Roman"/>
                <w:color w:val="000000"/>
                <w:sz w:val="20"/>
                <w:szCs w:val="20"/>
              </w:rPr>
              <w:t xml:space="preserve">the </w:t>
            </w:r>
            <w:r w:rsidR="00711AFC" w:rsidRPr="00497C94">
              <w:rPr>
                <w:rFonts w:ascii="Times New Roman" w:hAnsi="Times New Roman"/>
                <w:color w:val="000000"/>
                <w:sz w:val="20"/>
                <w:szCs w:val="20"/>
              </w:rPr>
              <w:t>Bhargovi, Prachi.  Ratnachira system</w:t>
            </w:r>
            <w:r w:rsidR="00F441A4">
              <w:rPr>
                <w:rFonts w:ascii="Times New Roman" w:hAnsi="Times New Roman"/>
                <w:color w:val="000000"/>
                <w:sz w:val="20"/>
                <w:szCs w:val="20"/>
              </w:rPr>
              <w:t>s.</w:t>
            </w:r>
            <w:r w:rsidR="00711AFC" w:rsidRPr="00497C94">
              <w:rPr>
                <w:rFonts w:ascii="Times New Roman" w:hAnsi="Times New Roman"/>
                <w:color w:val="000000"/>
                <w:sz w:val="20"/>
                <w:szCs w:val="20"/>
              </w:rPr>
              <w:t xml:space="preserve"> </w:t>
            </w:r>
            <w:r w:rsidR="004D5B50">
              <w:rPr>
                <w:rFonts w:ascii="Times New Roman" w:hAnsi="Times New Roman"/>
                <w:color w:val="000000"/>
                <w:sz w:val="20"/>
                <w:szCs w:val="20"/>
              </w:rPr>
              <w:t xml:space="preserve">The </w:t>
            </w:r>
            <w:r w:rsidR="00711AFC" w:rsidRPr="00497C94">
              <w:rPr>
                <w:rFonts w:ascii="Times New Roman" w:hAnsi="Times New Roman"/>
                <w:color w:val="000000"/>
                <w:sz w:val="20"/>
                <w:szCs w:val="20"/>
              </w:rPr>
              <w:t xml:space="preserve">Chandrabhaga </w:t>
            </w:r>
            <w:r w:rsidR="004D5B50">
              <w:rPr>
                <w:rFonts w:ascii="Times New Roman" w:hAnsi="Times New Roman"/>
                <w:color w:val="000000"/>
                <w:sz w:val="20"/>
                <w:szCs w:val="20"/>
              </w:rPr>
              <w:t>R</w:t>
            </w:r>
            <w:r w:rsidR="00711AFC" w:rsidRPr="00497C94">
              <w:rPr>
                <w:rFonts w:ascii="Times New Roman" w:hAnsi="Times New Roman"/>
                <w:color w:val="000000"/>
                <w:sz w:val="20"/>
                <w:szCs w:val="20"/>
              </w:rPr>
              <w:t xml:space="preserve">iver and Sunamunhi </w:t>
            </w:r>
            <w:r w:rsidR="004D5B50">
              <w:rPr>
                <w:rFonts w:ascii="Times New Roman" w:hAnsi="Times New Roman"/>
                <w:color w:val="000000"/>
                <w:sz w:val="20"/>
                <w:szCs w:val="20"/>
              </w:rPr>
              <w:t>R</w:t>
            </w:r>
            <w:r w:rsidR="00711AFC" w:rsidRPr="00497C94">
              <w:rPr>
                <w:rFonts w:ascii="Times New Roman" w:hAnsi="Times New Roman"/>
                <w:color w:val="000000"/>
                <w:sz w:val="20"/>
                <w:szCs w:val="20"/>
              </w:rPr>
              <w:t>iver have become defunct</w:t>
            </w:r>
            <w:r w:rsidR="00330188">
              <w:rPr>
                <w:rFonts w:ascii="Times New Roman" w:hAnsi="Times New Roman"/>
                <w:color w:val="000000"/>
                <w:sz w:val="20"/>
                <w:szCs w:val="20"/>
              </w:rPr>
              <w:t>,</w:t>
            </w:r>
            <w:r w:rsidR="00F64A45">
              <w:rPr>
                <w:rFonts w:ascii="Times New Roman" w:hAnsi="Times New Roman"/>
                <w:color w:val="000000"/>
                <w:sz w:val="20"/>
                <w:szCs w:val="20"/>
              </w:rPr>
              <w:t xml:space="preserve"> and </w:t>
            </w:r>
            <w:r w:rsidR="00711AFC" w:rsidRPr="00497C94">
              <w:rPr>
                <w:rFonts w:ascii="Times New Roman" w:hAnsi="Times New Roman"/>
                <w:color w:val="000000"/>
                <w:sz w:val="20"/>
                <w:szCs w:val="20"/>
              </w:rPr>
              <w:t xml:space="preserve">sets of beach ridges have formed </w:t>
            </w:r>
            <w:r w:rsidR="004D5B50">
              <w:rPr>
                <w:rFonts w:ascii="Times New Roman" w:hAnsi="Times New Roman"/>
                <w:color w:val="000000"/>
                <w:sz w:val="20"/>
                <w:szCs w:val="20"/>
              </w:rPr>
              <w:t>the</w:t>
            </w:r>
            <w:r w:rsidR="00711AFC" w:rsidRPr="00497C94">
              <w:rPr>
                <w:rFonts w:ascii="Times New Roman" w:hAnsi="Times New Roman"/>
                <w:color w:val="000000"/>
                <w:sz w:val="20"/>
                <w:szCs w:val="20"/>
              </w:rPr>
              <w:t xml:space="preserve"> Konark depression. </w:t>
            </w:r>
            <w:r w:rsidR="004D5B50">
              <w:rPr>
                <w:rFonts w:ascii="Times New Roman" w:hAnsi="Times New Roman"/>
                <w:color w:val="000000"/>
                <w:sz w:val="20"/>
                <w:szCs w:val="20"/>
              </w:rPr>
              <w:t xml:space="preserve">The </w:t>
            </w:r>
            <w:r w:rsidR="00711AFC" w:rsidRPr="00497C94">
              <w:rPr>
                <w:rFonts w:ascii="Times New Roman" w:hAnsi="Times New Roman"/>
                <w:color w:val="000000"/>
                <w:sz w:val="20"/>
                <w:szCs w:val="20"/>
              </w:rPr>
              <w:t>Kadua and Daya system</w:t>
            </w:r>
            <w:r w:rsidR="004D5B50">
              <w:rPr>
                <w:rFonts w:ascii="Times New Roman" w:hAnsi="Times New Roman"/>
                <w:color w:val="000000"/>
                <w:sz w:val="20"/>
                <w:szCs w:val="20"/>
              </w:rPr>
              <w:t>s</w:t>
            </w:r>
            <w:r w:rsidR="00711AFC" w:rsidRPr="00497C94">
              <w:rPr>
                <w:rFonts w:ascii="Times New Roman" w:hAnsi="Times New Roman"/>
                <w:color w:val="000000"/>
                <w:sz w:val="20"/>
                <w:szCs w:val="20"/>
              </w:rPr>
              <w:t xml:space="preserve"> become </w:t>
            </w:r>
            <w:proofErr w:type="spellStart"/>
            <w:r w:rsidR="00711AFC" w:rsidRPr="00497C94">
              <w:rPr>
                <w:rFonts w:ascii="Times New Roman" w:hAnsi="Times New Roman"/>
                <w:color w:val="000000"/>
                <w:sz w:val="20"/>
                <w:szCs w:val="20"/>
              </w:rPr>
              <w:t>active</w:t>
            </w:r>
            <w:r w:rsidR="00711AFC" w:rsidRPr="00497C94">
              <w:rPr>
                <w:rFonts w:ascii="Times New Roman" w:hAnsi="Times New Roman"/>
                <w:b/>
                <w:color w:val="000000"/>
                <w:sz w:val="20"/>
                <w:szCs w:val="20"/>
              </w:rPr>
              <w:t>.</w:t>
            </w:r>
            <w:r w:rsidR="00955BDF" w:rsidRPr="00423D20">
              <w:rPr>
                <w:bCs/>
                <w:color w:val="00B0F0"/>
              </w:rPr>
              <w:t>Khandelwal</w:t>
            </w:r>
            <w:proofErr w:type="spellEnd"/>
            <w:r w:rsidR="00955BDF" w:rsidRPr="00423D20">
              <w:rPr>
                <w:bCs/>
                <w:color w:val="00B0F0"/>
              </w:rPr>
              <w:t>, 2008</w:t>
            </w:r>
            <w:r w:rsidR="00955BDF">
              <w:rPr>
                <w:bCs/>
                <w:color w:val="00B0F0"/>
                <w:vertAlign w:val="superscript"/>
              </w:rPr>
              <w:t>[40]</w:t>
            </w:r>
            <w:r w:rsidR="00955BDF" w:rsidRPr="00423D20">
              <w:rPr>
                <w:bCs/>
                <w:color w:val="00B0F0"/>
              </w:rPr>
              <w:t xml:space="preserve">; </w:t>
            </w:r>
          </w:p>
        </w:tc>
      </w:tr>
      <w:tr w:rsidR="00421357" w:rsidRPr="00497C94" w14:paraId="4349E98A" w14:textId="77777777" w:rsidTr="00D61C0C">
        <w:trPr>
          <w:cantSplit/>
          <w:trHeight w:val="364"/>
        </w:trPr>
        <w:tc>
          <w:tcPr>
            <w:tcW w:w="229" w:type="pct"/>
            <w:tcBorders>
              <w:top w:val="single" w:sz="4" w:space="0" w:color="000001"/>
              <w:left w:val="single" w:sz="4" w:space="0" w:color="000001"/>
              <w:bottom w:val="single" w:sz="4" w:space="0" w:color="000001"/>
              <w:right w:val="single" w:sz="4" w:space="0" w:color="000001"/>
            </w:tcBorders>
            <w:tcMar>
              <w:left w:w="108" w:type="dxa"/>
            </w:tcMar>
          </w:tcPr>
          <w:p w14:paraId="72267C91" w14:textId="6127DBF0" w:rsidR="00711AFC" w:rsidRPr="00497C94" w:rsidRDefault="00D94724" w:rsidP="002E32A3">
            <w:pPr>
              <w:spacing w:before="100" w:beforeAutospacing="1"/>
              <w:ind w:right="-270"/>
              <w:rPr>
                <w:color w:val="000000"/>
                <w:sz w:val="20"/>
                <w:szCs w:val="20"/>
              </w:rPr>
            </w:pPr>
            <w:r>
              <w:rPr>
                <w:color w:val="000000"/>
                <w:sz w:val="20"/>
                <w:szCs w:val="20"/>
              </w:rPr>
              <w:t>9</w:t>
            </w:r>
          </w:p>
        </w:tc>
        <w:tc>
          <w:tcPr>
            <w:tcW w:w="744" w:type="pct"/>
            <w:tcBorders>
              <w:top w:val="single" w:sz="4" w:space="0" w:color="000001"/>
              <w:left w:val="single" w:sz="4" w:space="0" w:color="000001"/>
              <w:bottom w:val="single" w:sz="4" w:space="0" w:color="000001"/>
              <w:right w:val="single" w:sz="4" w:space="0" w:color="000001"/>
            </w:tcBorders>
            <w:tcMar>
              <w:left w:w="108" w:type="dxa"/>
            </w:tcMar>
          </w:tcPr>
          <w:p w14:paraId="4985CDC5" w14:textId="24FA69A1" w:rsidR="00711AFC" w:rsidRPr="00497C94" w:rsidRDefault="00711AFC" w:rsidP="002E32A3">
            <w:pPr>
              <w:spacing w:before="100" w:beforeAutospacing="1"/>
              <w:ind w:right="-270"/>
              <w:rPr>
                <w:color w:val="000000"/>
                <w:sz w:val="20"/>
                <w:szCs w:val="20"/>
              </w:rPr>
            </w:pPr>
            <w:r w:rsidRPr="00497C94">
              <w:rPr>
                <w:color w:val="000000"/>
                <w:sz w:val="20"/>
                <w:szCs w:val="20"/>
              </w:rPr>
              <w:t>Anthropocene Epoch</w:t>
            </w:r>
          </w:p>
        </w:tc>
        <w:tc>
          <w:tcPr>
            <w:tcW w:w="666" w:type="pct"/>
            <w:tcBorders>
              <w:top w:val="single" w:sz="4" w:space="0" w:color="000001"/>
              <w:left w:val="single" w:sz="4" w:space="0" w:color="000001"/>
              <w:bottom w:val="single" w:sz="4" w:space="0" w:color="000001"/>
              <w:right w:val="single" w:sz="4" w:space="0" w:color="000001"/>
            </w:tcBorders>
            <w:tcMar>
              <w:left w:w="108" w:type="dxa"/>
            </w:tcMar>
          </w:tcPr>
          <w:p w14:paraId="58CCA3A1" w14:textId="2BCA07BD" w:rsidR="0052132F" w:rsidRPr="00FF4E0F" w:rsidRDefault="00711AFC" w:rsidP="007C0D83">
            <w:pPr>
              <w:pStyle w:val="NoSpacing"/>
              <w:rPr>
                <w:rFonts w:ascii="Times New Roman" w:hAnsi="Times New Roman"/>
                <w:sz w:val="20"/>
                <w:szCs w:val="20"/>
              </w:rPr>
            </w:pPr>
            <w:r w:rsidRPr="00FF4E0F">
              <w:rPr>
                <w:rFonts w:ascii="Times New Roman" w:hAnsi="Times New Roman"/>
                <w:sz w:val="20"/>
                <w:szCs w:val="20"/>
              </w:rPr>
              <w:t xml:space="preserve">75YBP </w:t>
            </w:r>
            <w:r w:rsidR="007C0D83" w:rsidRPr="00FF4E0F">
              <w:rPr>
                <w:rFonts w:ascii="Times New Roman" w:hAnsi="Times New Roman"/>
                <w:sz w:val="20"/>
                <w:szCs w:val="20"/>
              </w:rPr>
              <w:t>-</w:t>
            </w:r>
          </w:p>
          <w:p w14:paraId="2D33EB97" w14:textId="672A31FD" w:rsidR="00711AFC" w:rsidRPr="00497C94" w:rsidRDefault="00711AFC" w:rsidP="007C0D83">
            <w:pPr>
              <w:pStyle w:val="NoSpacing"/>
            </w:pPr>
            <w:r w:rsidRPr="00FF4E0F">
              <w:rPr>
                <w:rFonts w:ascii="Times New Roman" w:hAnsi="Times New Roman"/>
                <w:sz w:val="20"/>
                <w:szCs w:val="20"/>
              </w:rPr>
              <w:t>till date</w:t>
            </w:r>
          </w:p>
        </w:tc>
        <w:tc>
          <w:tcPr>
            <w:tcW w:w="3362" w:type="pct"/>
            <w:tcBorders>
              <w:top w:val="single" w:sz="4" w:space="0" w:color="000001"/>
              <w:left w:val="single" w:sz="4" w:space="0" w:color="000001"/>
              <w:bottom w:val="single" w:sz="4" w:space="0" w:color="000001"/>
              <w:right w:val="single" w:sz="4" w:space="0" w:color="000001"/>
            </w:tcBorders>
            <w:tcMar>
              <w:left w:w="108" w:type="dxa"/>
            </w:tcMar>
          </w:tcPr>
          <w:p w14:paraId="3BE1BE59" w14:textId="4C8FA0C9" w:rsidR="00711AFC" w:rsidRPr="00497C94" w:rsidRDefault="00711AFC" w:rsidP="00335F5C">
            <w:pPr>
              <w:pStyle w:val="NoSpacing"/>
              <w:jc w:val="both"/>
              <w:rPr>
                <w:rFonts w:ascii="Times New Roman" w:hAnsi="Times New Roman"/>
                <w:color w:val="000000"/>
                <w:sz w:val="20"/>
                <w:szCs w:val="20"/>
              </w:rPr>
            </w:pPr>
            <w:r w:rsidRPr="00497C94">
              <w:rPr>
                <w:rFonts w:ascii="Times New Roman" w:hAnsi="Times New Roman"/>
                <w:color w:val="000000"/>
                <w:sz w:val="20"/>
                <w:szCs w:val="20"/>
              </w:rPr>
              <w:t xml:space="preserve">Anthropogenic intervention </w:t>
            </w:r>
            <w:r w:rsidR="004D5B50">
              <w:rPr>
                <w:rFonts w:ascii="Times New Roman" w:hAnsi="Times New Roman"/>
                <w:color w:val="000000"/>
                <w:sz w:val="20"/>
                <w:szCs w:val="20"/>
              </w:rPr>
              <w:t>on</w:t>
            </w:r>
            <w:r w:rsidRPr="00497C94">
              <w:rPr>
                <w:rFonts w:ascii="Times New Roman" w:hAnsi="Times New Roman"/>
                <w:color w:val="000000"/>
                <w:sz w:val="20"/>
                <w:szCs w:val="20"/>
              </w:rPr>
              <w:t xml:space="preserve"> nature, climate change and </w:t>
            </w:r>
            <w:r w:rsidR="004D5B50">
              <w:rPr>
                <w:rFonts w:ascii="Times New Roman" w:hAnsi="Times New Roman"/>
                <w:color w:val="000000"/>
                <w:sz w:val="20"/>
                <w:szCs w:val="20"/>
              </w:rPr>
              <w:t xml:space="preserve">the </w:t>
            </w:r>
            <w:r w:rsidRPr="00497C94">
              <w:rPr>
                <w:rFonts w:ascii="Times New Roman" w:hAnsi="Times New Roman"/>
                <w:color w:val="000000"/>
                <w:sz w:val="20"/>
                <w:szCs w:val="20"/>
              </w:rPr>
              <w:t xml:space="preserve">active </w:t>
            </w:r>
            <w:r w:rsidR="004D5B50">
              <w:rPr>
                <w:rFonts w:ascii="Times New Roman" w:hAnsi="Times New Roman"/>
                <w:color w:val="000000"/>
                <w:sz w:val="20"/>
                <w:szCs w:val="20"/>
              </w:rPr>
              <w:t>C</w:t>
            </w:r>
            <w:r w:rsidRPr="00497C94">
              <w:rPr>
                <w:rFonts w:ascii="Times New Roman" w:hAnsi="Times New Roman"/>
                <w:color w:val="000000"/>
                <w:sz w:val="20"/>
                <w:szCs w:val="20"/>
              </w:rPr>
              <w:t>rozet Hotspot</w:t>
            </w:r>
            <w:r w:rsidR="00955BDF">
              <w:rPr>
                <w:rFonts w:ascii="Times New Roman" w:hAnsi="Times New Roman"/>
                <w:color w:val="000000"/>
                <w:sz w:val="20"/>
                <w:szCs w:val="20"/>
              </w:rPr>
              <w:t xml:space="preserve">, </w:t>
            </w:r>
            <w:r w:rsidR="00955BDF" w:rsidRPr="00423D20">
              <w:rPr>
                <w:bCs/>
                <w:color w:val="00B0F0"/>
              </w:rPr>
              <w:t>Mishra et al, 2024</w:t>
            </w:r>
            <w:r w:rsidR="00955BDF">
              <w:rPr>
                <w:bCs/>
                <w:color w:val="00B0F0"/>
                <w:vertAlign w:val="superscript"/>
              </w:rPr>
              <w:t>[41]</w:t>
            </w:r>
            <w:r w:rsidR="00955BDF" w:rsidRPr="00423D20">
              <w:rPr>
                <w:bCs/>
                <w:color w:val="00B0F0"/>
              </w:rPr>
              <w:t>.</w:t>
            </w:r>
          </w:p>
        </w:tc>
      </w:tr>
    </w:tbl>
    <w:p w14:paraId="28FA111B" w14:textId="77777777" w:rsidR="00955BDF" w:rsidRDefault="00955BDF" w:rsidP="00955BDF">
      <w:pPr>
        <w:ind w:right="-270"/>
        <w:jc w:val="both"/>
        <w:rPr>
          <w:b/>
          <w:color w:val="000000"/>
        </w:rPr>
      </w:pPr>
    </w:p>
    <w:p w14:paraId="6EDB7282" w14:textId="389AE2C2" w:rsidR="002338AC" w:rsidRDefault="002338AC" w:rsidP="00955BDF">
      <w:pPr>
        <w:ind w:right="-270"/>
        <w:jc w:val="both"/>
        <w:rPr>
          <w:b/>
          <w:color w:val="000000"/>
        </w:rPr>
      </w:pPr>
      <w:r>
        <w:rPr>
          <w:b/>
          <w:color w:val="000000"/>
        </w:rPr>
        <w:t>Topographic Characteristics of  River Basin</w:t>
      </w:r>
      <w:r w:rsidR="00994A2C">
        <w:rPr>
          <w:b/>
          <w:color w:val="000000"/>
        </w:rPr>
        <w:t>s</w:t>
      </w:r>
      <w:r>
        <w:rPr>
          <w:b/>
          <w:color w:val="000000"/>
        </w:rPr>
        <w:t>:</w:t>
      </w:r>
    </w:p>
    <w:p w14:paraId="0262D980" w14:textId="1DB091C1" w:rsidR="00C206C4" w:rsidRDefault="00D52F02" w:rsidP="00533C52">
      <w:pPr>
        <w:spacing w:line="360" w:lineRule="auto"/>
        <w:ind w:right="-270"/>
        <w:jc w:val="both"/>
        <w:rPr>
          <w:bCs/>
          <w:color w:val="000000"/>
        </w:rPr>
      </w:pPr>
      <w:r w:rsidRPr="006F69FA">
        <w:rPr>
          <w:bCs/>
          <w:color w:val="000000"/>
        </w:rPr>
        <w:t xml:space="preserve">The </w:t>
      </w:r>
      <w:r w:rsidR="00B119EB" w:rsidRPr="006F69FA">
        <w:rPr>
          <w:bCs/>
          <w:color w:val="000000"/>
        </w:rPr>
        <w:t>maps showing the physical characteristics of the study area</w:t>
      </w:r>
      <w:r w:rsidR="004D5B50">
        <w:rPr>
          <w:bCs/>
          <w:color w:val="000000"/>
        </w:rPr>
        <w:t>,</w:t>
      </w:r>
      <w:r w:rsidR="00B119EB" w:rsidRPr="006F69FA">
        <w:rPr>
          <w:bCs/>
          <w:color w:val="000000"/>
        </w:rPr>
        <w:t xml:space="preserve"> such as </w:t>
      </w:r>
      <w:r w:rsidRPr="006F69FA">
        <w:rPr>
          <w:bCs/>
          <w:color w:val="000000"/>
        </w:rPr>
        <w:t>curvature</w:t>
      </w:r>
      <w:r w:rsidR="0067011F" w:rsidRPr="006F69FA">
        <w:rPr>
          <w:bCs/>
          <w:color w:val="000000"/>
        </w:rPr>
        <w:t>, aspect, slope</w:t>
      </w:r>
      <w:r w:rsidR="0091444A" w:rsidRPr="006F69FA">
        <w:rPr>
          <w:bCs/>
          <w:color w:val="000000"/>
        </w:rPr>
        <w:t xml:space="preserve">, </w:t>
      </w:r>
      <w:r w:rsidR="00A4518D" w:rsidRPr="006F69FA">
        <w:rPr>
          <w:bCs/>
          <w:color w:val="000000"/>
        </w:rPr>
        <w:t>hill shade</w:t>
      </w:r>
      <w:r w:rsidR="0091444A" w:rsidRPr="006F69FA">
        <w:rPr>
          <w:bCs/>
          <w:color w:val="000000"/>
        </w:rPr>
        <w:t>,</w:t>
      </w:r>
      <w:r w:rsidR="00A4518D" w:rsidRPr="006F69FA">
        <w:rPr>
          <w:bCs/>
          <w:color w:val="000000"/>
        </w:rPr>
        <w:t xml:space="preserve"> Drainage and the drainage density maps are prepared </w:t>
      </w:r>
      <w:r w:rsidR="009F4452" w:rsidRPr="006F69FA">
        <w:rPr>
          <w:bCs/>
          <w:color w:val="000000"/>
        </w:rPr>
        <w:t xml:space="preserve">for the three </w:t>
      </w:r>
      <w:r w:rsidR="00981178" w:rsidRPr="006F69FA">
        <w:rPr>
          <w:bCs/>
          <w:color w:val="000000"/>
        </w:rPr>
        <w:t>rivers</w:t>
      </w:r>
      <w:r w:rsidR="004D5B50">
        <w:rPr>
          <w:bCs/>
          <w:color w:val="000000"/>
        </w:rPr>
        <w:t>:</w:t>
      </w:r>
      <w:r w:rsidR="00981178" w:rsidRPr="006F69FA">
        <w:rPr>
          <w:bCs/>
          <w:color w:val="000000"/>
        </w:rPr>
        <w:t xml:space="preserve"> Daya (local catchment), Salia and Rushikulya rivers. As the </w:t>
      </w:r>
      <w:r w:rsidR="005F1014" w:rsidRPr="006F69FA">
        <w:rPr>
          <w:bCs/>
          <w:color w:val="000000"/>
        </w:rPr>
        <w:t>Daya River is drying up at its tail reaches</w:t>
      </w:r>
      <w:r w:rsidR="00D1431E" w:rsidRPr="006F69FA">
        <w:rPr>
          <w:bCs/>
          <w:color w:val="000000"/>
        </w:rPr>
        <w:t xml:space="preserve">, the lion’s share is diverted to the Makara  </w:t>
      </w:r>
      <w:r w:rsidR="00555814" w:rsidRPr="006F69FA">
        <w:rPr>
          <w:bCs/>
          <w:color w:val="000000"/>
        </w:rPr>
        <w:t>River</w:t>
      </w:r>
      <w:r w:rsidR="006F69FA">
        <w:rPr>
          <w:b/>
          <w:color w:val="000000"/>
        </w:rPr>
        <w:t>.</w:t>
      </w:r>
      <w:r w:rsidR="00555814" w:rsidRPr="006F69FA">
        <w:rPr>
          <w:b/>
          <w:color w:val="000000"/>
        </w:rPr>
        <w:t xml:space="preserve"> </w:t>
      </w:r>
      <w:r w:rsidR="004C27EC" w:rsidRPr="004C27EC">
        <w:rPr>
          <w:bCs/>
          <w:color w:val="000000"/>
        </w:rPr>
        <w:t xml:space="preserve">The physical characteristic maps of the Rushikulya river are </w:t>
      </w:r>
      <w:r w:rsidR="00F30530">
        <w:rPr>
          <w:bCs/>
          <w:color w:val="000000"/>
        </w:rPr>
        <w:t>constructed from satellite imagery,</w:t>
      </w:r>
      <w:r w:rsidR="00890CD2">
        <w:rPr>
          <w:bCs/>
          <w:color w:val="000000"/>
        </w:rPr>
        <w:t>(</w:t>
      </w:r>
      <w:r w:rsidR="004C27EC" w:rsidRPr="004C27EC">
        <w:rPr>
          <w:bCs/>
          <w:color w:val="000000"/>
        </w:rPr>
        <w:t>Fig</w:t>
      </w:r>
      <w:r w:rsidR="004D5B50">
        <w:rPr>
          <w:bCs/>
          <w:color w:val="000000"/>
        </w:rPr>
        <w:t>.</w:t>
      </w:r>
      <w:r w:rsidR="004C27EC" w:rsidRPr="004C27EC">
        <w:rPr>
          <w:bCs/>
          <w:color w:val="000000"/>
        </w:rPr>
        <w:t xml:space="preserve"> </w:t>
      </w:r>
      <w:r w:rsidR="00DF43A2">
        <w:rPr>
          <w:bCs/>
          <w:color w:val="000000"/>
        </w:rPr>
        <w:t>6</w:t>
      </w:r>
      <w:r w:rsidR="00890CD2">
        <w:rPr>
          <w:bCs/>
          <w:color w:val="000000"/>
        </w:rPr>
        <w:t xml:space="preserve"> (</w:t>
      </w:r>
      <w:r w:rsidR="004C27EC" w:rsidRPr="004C27EC">
        <w:rPr>
          <w:bCs/>
          <w:color w:val="000000"/>
        </w:rPr>
        <w:t>a-f)</w:t>
      </w:r>
      <w:r w:rsidR="00890CD2">
        <w:rPr>
          <w:bCs/>
          <w:color w:val="000000"/>
        </w:rPr>
        <w:t>)</w:t>
      </w:r>
      <w:r w:rsidR="001F30F6">
        <w:rPr>
          <w:bCs/>
          <w:color w:val="000000"/>
        </w:rPr>
        <w:t xml:space="preserve">. </w:t>
      </w:r>
      <w:r w:rsidR="00994A2C">
        <w:rPr>
          <w:bCs/>
          <w:color w:val="000000"/>
        </w:rPr>
        <w:t xml:space="preserve">The Salia River basin </w:t>
      </w:r>
      <w:r w:rsidR="00C206C4">
        <w:rPr>
          <w:bCs/>
          <w:color w:val="000000"/>
        </w:rPr>
        <w:t>flows</w:t>
      </w:r>
      <w:r w:rsidR="00994A2C">
        <w:rPr>
          <w:bCs/>
          <w:color w:val="000000"/>
        </w:rPr>
        <w:t xml:space="preserve"> through rugged mountains. </w:t>
      </w:r>
      <w:r w:rsidR="00FC069C">
        <w:rPr>
          <w:bCs/>
          <w:color w:val="000000"/>
        </w:rPr>
        <w:t>T</w:t>
      </w:r>
      <w:r w:rsidR="00FC069C" w:rsidRPr="00FC069C">
        <w:rPr>
          <w:bCs/>
          <w:color w:val="000000"/>
        </w:rPr>
        <w:t>he Rushikulya R</w:t>
      </w:r>
      <w:r w:rsidR="00FC069C">
        <w:rPr>
          <w:bCs/>
          <w:color w:val="000000"/>
        </w:rPr>
        <w:t>. canopy</w:t>
      </w:r>
      <w:r w:rsidR="00FC069C" w:rsidRPr="00FC069C">
        <w:rPr>
          <w:bCs/>
          <w:color w:val="000000"/>
        </w:rPr>
        <w:t xml:space="preserve">, </w:t>
      </w:r>
      <w:r w:rsidR="00647453">
        <w:rPr>
          <w:bCs/>
          <w:color w:val="000000"/>
        </w:rPr>
        <w:t>housed in</w:t>
      </w:r>
      <w:r w:rsidR="00FC069C" w:rsidRPr="00FC069C">
        <w:rPr>
          <w:bCs/>
          <w:color w:val="000000"/>
        </w:rPr>
        <w:t xml:space="preserve"> </w:t>
      </w:r>
      <w:r w:rsidR="00057957">
        <w:rPr>
          <w:bCs/>
          <w:color w:val="000000"/>
        </w:rPr>
        <w:t>tall</w:t>
      </w:r>
      <w:r w:rsidR="00FC069C" w:rsidRPr="00FC069C">
        <w:rPr>
          <w:bCs/>
          <w:color w:val="000000"/>
        </w:rPr>
        <w:t xml:space="preserve"> relief</w:t>
      </w:r>
      <w:r w:rsidR="00671FCA">
        <w:rPr>
          <w:bCs/>
          <w:color w:val="000000"/>
        </w:rPr>
        <w:t>s</w:t>
      </w:r>
      <w:r w:rsidR="00FC069C" w:rsidRPr="00FC069C">
        <w:rPr>
          <w:bCs/>
          <w:color w:val="000000"/>
        </w:rPr>
        <w:t xml:space="preserve"> and </w:t>
      </w:r>
      <w:proofErr w:type="gramStart"/>
      <w:r w:rsidR="00057957" w:rsidRPr="00FC069C">
        <w:rPr>
          <w:bCs/>
          <w:color w:val="000000"/>
        </w:rPr>
        <w:t>rocky</w:t>
      </w:r>
      <w:r w:rsidR="00FC069C" w:rsidRPr="00FC069C">
        <w:rPr>
          <w:bCs/>
          <w:color w:val="000000"/>
        </w:rPr>
        <w:t xml:space="preserve"> mountains</w:t>
      </w:r>
      <w:proofErr w:type="gramEnd"/>
      <w:r w:rsidR="00FC069C" w:rsidRPr="00FC069C">
        <w:rPr>
          <w:bCs/>
          <w:color w:val="000000"/>
        </w:rPr>
        <w:t xml:space="preserve"> </w:t>
      </w:r>
      <w:r w:rsidR="00671FCA">
        <w:rPr>
          <w:bCs/>
          <w:color w:val="000000"/>
        </w:rPr>
        <w:t>towards</w:t>
      </w:r>
      <w:r w:rsidR="00FC069C" w:rsidRPr="00FC069C">
        <w:rPr>
          <w:bCs/>
          <w:color w:val="000000"/>
        </w:rPr>
        <w:t xml:space="preserve"> </w:t>
      </w:r>
      <w:r w:rsidR="00C206C4">
        <w:rPr>
          <w:bCs/>
          <w:color w:val="000000"/>
        </w:rPr>
        <w:t xml:space="preserve">the </w:t>
      </w:r>
      <w:r w:rsidR="00FC069C" w:rsidRPr="00FC069C">
        <w:rPr>
          <w:bCs/>
          <w:color w:val="000000"/>
        </w:rPr>
        <w:t>west, transition</w:t>
      </w:r>
      <w:r w:rsidR="00671FCA">
        <w:rPr>
          <w:bCs/>
          <w:color w:val="000000"/>
        </w:rPr>
        <w:t>ed by</w:t>
      </w:r>
      <w:r w:rsidR="00FC069C" w:rsidRPr="00FC069C">
        <w:rPr>
          <w:bCs/>
          <w:color w:val="000000"/>
        </w:rPr>
        <w:t xml:space="preserve"> </w:t>
      </w:r>
      <w:r w:rsidR="00671FCA" w:rsidRPr="00FC069C">
        <w:rPr>
          <w:bCs/>
          <w:color w:val="000000"/>
        </w:rPr>
        <w:t>mildly</w:t>
      </w:r>
      <w:r w:rsidR="00FC069C" w:rsidRPr="00FC069C">
        <w:rPr>
          <w:bCs/>
          <w:color w:val="000000"/>
        </w:rPr>
        <w:t xml:space="preserve"> </w:t>
      </w:r>
      <w:r w:rsidR="00F25D18" w:rsidRPr="00FC069C">
        <w:rPr>
          <w:bCs/>
          <w:color w:val="000000"/>
        </w:rPr>
        <w:t>rippling</w:t>
      </w:r>
      <w:r w:rsidR="00FC069C" w:rsidRPr="00FC069C">
        <w:rPr>
          <w:bCs/>
          <w:color w:val="000000"/>
        </w:rPr>
        <w:t xml:space="preserve"> plains</w:t>
      </w:r>
      <w:r w:rsidR="00022047">
        <w:rPr>
          <w:bCs/>
          <w:color w:val="000000"/>
        </w:rPr>
        <w:t xml:space="preserve">, structured hills, </w:t>
      </w:r>
      <w:r w:rsidR="00DE21BD">
        <w:rPr>
          <w:bCs/>
          <w:color w:val="000000"/>
        </w:rPr>
        <w:t>flood plains</w:t>
      </w:r>
      <w:r w:rsidR="00FC069C" w:rsidRPr="00FC069C">
        <w:rPr>
          <w:bCs/>
          <w:color w:val="000000"/>
        </w:rPr>
        <w:t xml:space="preserve"> </w:t>
      </w:r>
      <w:r w:rsidR="00F25D18">
        <w:rPr>
          <w:bCs/>
          <w:color w:val="000000"/>
        </w:rPr>
        <w:t xml:space="preserve">with </w:t>
      </w:r>
      <w:r w:rsidR="00DE21BD">
        <w:rPr>
          <w:bCs/>
          <w:color w:val="000000"/>
        </w:rPr>
        <w:t xml:space="preserve">active </w:t>
      </w:r>
      <w:r w:rsidR="00C206C4">
        <w:rPr>
          <w:bCs/>
          <w:color w:val="000000"/>
        </w:rPr>
        <w:t xml:space="preserve">coast and </w:t>
      </w:r>
      <w:r w:rsidR="00F25D18">
        <w:rPr>
          <w:bCs/>
          <w:color w:val="000000"/>
        </w:rPr>
        <w:t>estuari</w:t>
      </w:r>
      <w:r w:rsidR="00C206C4">
        <w:rPr>
          <w:bCs/>
          <w:color w:val="000000"/>
        </w:rPr>
        <w:t>es</w:t>
      </w:r>
      <w:r w:rsidR="00F25D18">
        <w:rPr>
          <w:bCs/>
          <w:color w:val="000000"/>
        </w:rPr>
        <w:t xml:space="preserve"> running north. </w:t>
      </w:r>
      <w:r w:rsidR="00FC069C" w:rsidRPr="00FC069C">
        <w:rPr>
          <w:bCs/>
          <w:color w:val="000000"/>
        </w:rPr>
        <w:t xml:space="preserve"> </w:t>
      </w:r>
    </w:p>
    <w:p w14:paraId="39136DF7" w14:textId="75D90AC1" w:rsidR="00BE262F" w:rsidRPr="004C27EC" w:rsidRDefault="00BE262F" w:rsidP="00533C52">
      <w:pPr>
        <w:spacing w:line="360" w:lineRule="auto"/>
        <w:ind w:right="-270"/>
        <w:jc w:val="both"/>
        <w:rPr>
          <w:bCs/>
          <w:color w:val="000000"/>
        </w:rPr>
      </w:pPr>
      <w:r w:rsidRPr="00BE262F">
        <w:rPr>
          <w:b/>
          <w:color w:val="000000"/>
        </w:rPr>
        <w:lastRenderedPageBreak/>
        <w:t xml:space="preserve"> Physical Characteristic</w:t>
      </w:r>
      <w:r>
        <w:rPr>
          <w:b/>
          <w:color w:val="000000"/>
        </w:rPr>
        <w:t>:</w:t>
      </w:r>
      <w:r w:rsidR="0069443C">
        <w:rPr>
          <w:b/>
          <w:color w:val="000000"/>
        </w:rPr>
        <w:t xml:space="preserve"> </w:t>
      </w:r>
      <w:r w:rsidRPr="0069443C">
        <w:rPr>
          <w:b/>
          <w:color w:val="000000"/>
        </w:rPr>
        <w:t>Aspect Map</w:t>
      </w:r>
      <w:r w:rsidRPr="00BE262F">
        <w:rPr>
          <w:bCs/>
          <w:color w:val="000000"/>
        </w:rPr>
        <w:t xml:space="preserve">: This map depicts the direction that the slopes face across the basin. It reveals that the terrain has a mix of slope orientations. The slopes facing the sunlight influence soil moisture, vegetative growth, and erosion patterns. Commonly slopes of the multifaceted coast parallel hillocks </w:t>
      </w:r>
      <w:r w:rsidR="004D5B50">
        <w:rPr>
          <w:bCs/>
          <w:color w:val="000000"/>
        </w:rPr>
        <w:t>face</w:t>
      </w:r>
      <w:r w:rsidRPr="00BE262F">
        <w:rPr>
          <w:bCs/>
          <w:color w:val="000000"/>
        </w:rPr>
        <w:t xml:space="preserve"> east or southeast. </w:t>
      </w:r>
      <w:r w:rsidR="004D5B50">
        <w:rPr>
          <w:bCs/>
          <w:color w:val="000000"/>
        </w:rPr>
        <w:t>F</w:t>
      </w:r>
      <w:r w:rsidR="00533C52" w:rsidRPr="00533C52">
        <w:rPr>
          <w:bCs/>
          <w:color w:val="000000"/>
        </w:rPr>
        <w:t>alls within the</w:t>
      </w:r>
      <w:r w:rsidR="00533C52">
        <w:rPr>
          <w:bCs/>
          <w:color w:val="000000"/>
        </w:rPr>
        <w:t xml:space="preserve"> </w:t>
      </w:r>
      <w:r w:rsidR="00533C52" w:rsidRPr="00533C52">
        <w:rPr>
          <w:bCs/>
          <w:color w:val="000000"/>
        </w:rPr>
        <w:t>North</w:t>
      </w:r>
      <w:r w:rsidR="00533C52">
        <w:rPr>
          <w:bCs/>
          <w:color w:val="000000"/>
        </w:rPr>
        <w:t xml:space="preserve"> </w:t>
      </w:r>
      <w:r w:rsidR="00533C52" w:rsidRPr="00533C52">
        <w:rPr>
          <w:bCs/>
          <w:color w:val="000000"/>
        </w:rPr>
        <w:t xml:space="preserve">Eastern Ghat </w:t>
      </w:r>
      <w:proofErr w:type="spellStart"/>
      <w:r w:rsidR="00533C52" w:rsidRPr="00533C52">
        <w:rPr>
          <w:bCs/>
          <w:color w:val="000000"/>
        </w:rPr>
        <w:t>agro</w:t>
      </w:r>
      <w:proofErr w:type="spellEnd"/>
      <w:r w:rsidR="00533C52" w:rsidRPr="00533C52">
        <w:rPr>
          <w:bCs/>
          <w:color w:val="000000"/>
        </w:rPr>
        <w:t xml:space="preserve">-climatic zone under </w:t>
      </w:r>
      <w:r w:rsidR="004D5B50">
        <w:rPr>
          <w:bCs/>
          <w:color w:val="000000"/>
        </w:rPr>
        <w:t xml:space="preserve">a </w:t>
      </w:r>
      <w:r w:rsidR="00533C52" w:rsidRPr="00533C52">
        <w:rPr>
          <w:bCs/>
          <w:color w:val="000000"/>
        </w:rPr>
        <w:t>hot and subhumid climate</w:t>
      </w:r>
      <w:r w:rsidR="00533C52">
        <w:rPr>
          <w:bCs/>
          <w:color w:val="000000"/>
        </w:rPr>
        <w:t>.</w:t>
      </w:r>
      <w:r w:rsidR="004D5B50">
        <w:rPr>
          <w:bCs/>
          <w:color w:val="000000"/>
        </w:rPr>
        <w:t xml:space="preserve"> </w:t>
      </w:r>
      <w:r w:rsidR="004D5B50" w:rsidRPr="00F30530">
        <w:rPr>
          <w:bCs/>
          <w:color w:val="000000"/>
          <w:highlight w:val="yellow"/>
        </w:rPr>
        <w:t xml:space="preserve">The </w:t>
      </w:r>
      <w:r w:rsidR="000735EB" w:rsidRPr="00F30530">
        <w:rPr>
          <w:bCs/>
          <w:color w:val="000000"/>
          <w:highlight w:val="yellow"/>
        </w:rPr>
        <w:t xml:space="preserve">Slope Map shows the gradient of the land across the basin. Steeper slopes are towards the erosion </w:t>
      </w:r>
      <w:r w:rsidR="00F30530" w:rsidRPr="00F30530">
        <w:rPr>
          <w:bCs/>
          <w:color w:val="000000"/>
          <w:highlight w:val="yellow"/>
        </w:rPr>
        <w:t xml:space="preserve">from west or </w:t>
      </w:r>
      <w:r w:rsidR="000735EB" w:rsidRPr="00F30530">
        <w:rPr>
          <w:bCs/>
          <w:color w:val="000000"/>
          <w:highlight w:val="yellow"/>
        </w:rPr>
        <w:t>north</w:t>
      </w:r>
      <w:r w:rsidR="00F30530" w:rsidRPr="00F30530">
        <w:rPr>
          <w:bCs/>
          <w:color w:val="000000"/>
          <w:highlight w:val="yellow"/>
        </w:rPr>
        <w:t xml:space="preserve">west towards the </w:t>
      </w:r>
      <w:r w:rsidR="000735EB" w:rsidRPr="00F30530">
        <w:rPr>
          <w:bCs/>
          <w:color w:val="000000"/>
          <w:highlight w:val="yellow"/>
        </w:rPr>
        <w:t>central regions,</w:t>
      </w:r>
      <w:r w:rsidR="000735EB" w:rsidRPr="000735EB">
        <w:rPr>
          <w:bCs/>
          <w:color w:val="000000"/>
        </w:rPr>
        <w:t xml:space="preserve"> contributing </w:t>
      </w:r>
      <w:r w:rsidR="00330188">
        <w:rPr>
          <w:bCs/>
          <w:color w:val="000000"/>
        </w:rPr>
        <w:t xml:space="preserve">to </w:t>
      </w:r>
      <w:r w:rsidR="000735EB" w:rsidRPr="000735EB">
        <w:rPr>
          <w:bCs/>
          <w:color w:val="000000"/>
        </w:rPr>
        <w:t xml:space="preserve">fast water runoff. Flatter areas in </w:t>
      </w:r>
      <w:r w:rsidR="000735EB" w:rsidRPr="00F30530">
        <w:rPr>
          <w:bCs/>
          <w:color w:val="000000"/>
          <w:highlight w:val="yellow"/>
        </w:rPr>
        <w:t xml:space="preserve">the </w:t>
      </w:r>
      <w:r w:rsidR="00F30530" w:rsidRPr="00F30530">
        <w:rPr>
          <w:bCs/>
          <w:color w:val="000000"/>
          <w:highlight w:val="yellow"/>
        </w:rPr>
        <w:t>East</w:t>
      </w:r>
      <w:r w:rsidR="000735EB" w:rsidRPr="00F30530">
        <w:rPr>
          <w:bCs/>
          <w:color w:val="000000"/>
          <w:highlight w:val="yellow"/>
        </w:rPr>
        <w:t xml:space="preserve"> are</w:t>
      </w:r>
      <w:r w:rsidR="000735EB" w:rsidRPr="000735EB">
        <w:rPr>
          <w:bCs/>
          <w:color w:val="000000"/>
        </w:rPr>
        <w:t xml:space="preserve"> conducive </w:t>
      </w:r>
      <w:r w:rsidR="004D5B50">
        <w:rPr>
          <w:bCs/>
          <w:color w:val="000000"/>
        </w:rPr>
        <w:t>to</w:t>
      </w:r>
      <w:r w:rsidR="000735EB" w:rsidRPr="000735EB">
        <w:rPr>
          <w:bCs/>
          <w:color w:val="000000"/>
        </w:rPr>
        <w:t xml:space="preserve"> water retention, as slope knowledge contribute</w:t>
      </w:r>
      <w:r w:rsidR="004D5B50">
        <w:rPr>
          <w:bCs/>
          <w:color w:val="000000"/>
        </w:rPr>
        <w:t>s</w:t>
      </w:r>
      <w:r w:rsidR="000735EB" w:rsidRPr="000735EB">
        <w:rPr>
          <w:bCs/>
          <w:color w:val="000000"/>
        </w:rPr>
        <w:t xml:space="preserve"> </w:t>
      </w:r>
      <w:r w:rsidR="004D5B50">
        <w:rPr>
          <w:bCs/>
          <w:color w:val="000000"/>
        </w:rPr>
        <w:t>to</w:t>
      </w:r>
      <w:r w:rsidR="000735EB" w:rsidRPr="000735EB">
        <w:rPr>
          <w:bCs/>
          <w:color w:val="000000"/>
        </w:rPr>
        <w:t xml:space="preserve"> soil conservation, farming, and infrastructure development</w:t>
      </w:r>
      <w:r w:rsidR="003721A4">
        <w:rPr>
          <w:bCs/>
          <w:color w:val="000000"/>
        </w:rPr>
        <w:t xml:space="preserve"> (Fig 6)</w:t>
      </w:r>
      <w:r w:rsidR="000735EB" w:rsidRPr="000735EB">
        <w:rPr>
          <w:bCs/>
          <w:color w:val="000000"/>
        </w:rPr>
        <w:t xml:space="preserve">. </w:t>
      </w:r>
      <w:r w:rsidR="00533C52" w:rsidRPr="00533C52">
        <w:rPr>
          <w:bCs/>
          <w:color w:val="000000"/>
        </w:rPr>
        <w:t xml:space="preserve"> </w:t>
      </w:r>
    </w:p>
    <w:p w14:paraId="339F540A" w14:textId="77777777" w:rsidR="00E87359" w:rsidRDefault="00633F04">
      <w:pPr>
        <w:spacing w:line="360" w:lineRule="auto"/>
        <w:ind w:right="-270"/>
        <w:jc w:val="both"/>
        <w:rPr>
          <w:b/>
          <w:color w:val="000000"/>
        </w:rPr>
      </w:pPr>
      <w:r>
        <w:rPr>
          <w:noProof/>
        </w:rPr>
        <w:t>a</w:t>
      </w:r>
      <w:r w:rsidR="00041BBD">
        <w:rPr>
          <w:noProof/>
        </w:rPr>
        <w:drawing>
          <wp:inline distT="0" distB="0" distL="0" distR="0" wp14:anchorId="3360E459" wp14:editId="3CEC992C">
            <wp:extent cx="1815233" cy="2374900"/>
            <wp:effectExtent l="19050" t="19050" r="13970" b="25400"/>
            <wp:docPr id="11924900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5852"/>
                    <a:stretch>
                      <a:fillRect/>
                    </a:stretch>
                  </pic:blipFill>
                  <pic:spPr bwMode="auto">
                    <a:xfrm>
                      <a:off x="0" y="0"/>
                      <a:ext cx="1867386" cy="2443132"/>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w:t>b</w:t>
      </w:r>
      <w:r w:rsidR="00041BBD">
        <w:rPr>
          <w:noProof/>
        </w:rPr>
        <w:drawing>
          <wp:inline distT="0" distB="0" distL="0" distR="0" wp14:anchorId="7AFA0489" wp14:editId="4E9BDA86">
            <wp:extent cx="2049780" cy="2380902"/>
            <wp:effectExtent l="19050" t="19050" r="26670" b="19685"/>
            <wp:docPr id="16602442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3375" cy="2419924"/>
                    </a:xfrm>
                    <a:prstGeom prst="rect">
                      <a:avLst/>
                    </a:prstGeom>
                    <a:noFill/>
                    <a:ln w="3175">
                      <a:solidFill>
                        <a:schemeClr val="tx1"/>
                      </a:solidFill>
                    </a:ln>
                  </pic:spPr>
                </pic:pic>
              </a:graphicData>
            </a:graphic>
          </wp:inline>
        </w:drawing>
      </w:r>
      <w:r>
        <w:rPr>
          <w:noProof/>
        </w:rPr>
        <w:t>c</w:t>
      </w:r>
      <w:r w:rsidR="00AE61E9">
        <w:rPr>
          <w:noProof/>
        </w:rPr>
        <w:drawing>
          <wp:inline distT="0" distB="0" distL="0" distR="0" wp14:anchorId="167135E1" wp14:editId="079472FB">
            <wp:extent cx="1815161" cy="2384425"/>
            <wp:effectExtent l="19050" t="19050" r="13970" b="15875"/>
            <wp:docPr id="8617913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0462" cy="2417660"/>
                    </a:xfrm>
                    <a:prstGeom prst="rect">
                      <a:avLst/>
                    </a:prstGeom>
                    <a:noFill/>
                    <a:ln w="3175">
                      <a:solidFill>
                        <a:schemeClr val="tx1"/>
                      </a:solidFill>
                    </a:ln>
                  </pic:spPr>
                </pic:pic>
              </a:graphicData>
            </a:graphic>
          </wp:inline>
        </w:drawing>
      </w:r>
      <w:r w:rsidR="00AE61E9">
        <w:rPr>
          <w:b/>
          <w:color w:val="000000"/>
        </w:rPr>
        <w:t xml:space="preserve">                    </w:t>
      </w:r>
      <w:r w:rsidR="006E45D5" w:rsidRPr="00232385">
        <w:rPr>
          <w:bCs/>
          <w:color w:val="000000"/>
        </w:rPr>
        <w:t>d</w:t>
      </w:r>
      <w:r w:rsidR="00AE61E9">
        <w:rPr>
          <w:noProof/>
        </w:rPr>
        <w:drawing>
          <wp:inline distT="0" distB="0" distL="0" distR="0" wp14:anchorId="566417C4" wp14:editId="7000DB56">
            <wp:extent cx="1841500" cy="2317324"/>
            <wp:effectExtent l="19050" t="19050" r="25400" b="26035"/>
            <wp:docPr id="14916738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7239"/>
                    <a:stretch>
                      <a:fillRect/>
                    </a:stretch>
                  </pic:blipFill>
                  <pic:spPr bwMode="auto">
                    <a:xfrm>
                      <a:off x="0" y="0"/>
                      <a:ext cx="1877648" cy="2362812"/>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00232385">
        <w:rPr>
          <w:bCs/>
          <w:color w:val="000000"/>
        </w:rPr>
        <w:t>e</w:t>
      </w:r>
      <w:r w:rsidR="00627873">
        <w:rPr>
          <w:noProof/>
        </w:rPr>
        <w:drawing>
          <wp:inline distT="0" distB="0" distL="0" distR="0" wp14:anchorId="43793A0C" wp14:editId="26723199">
            <wp:extent cx="1784350" cy="2314550"/>
            <wp:effectExtent l="19050" t="19050" r="25400" b="10160"/>
            <wp:docPr id="17216234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7245" cy="2344248"/>
                    </a:xfrm>
                    <a:prstGeom prst="rect">
                      <a:avLst/>
                    </a:prstGeom>
                    <a:noFill/>
                    <a:ln>
                      <a:solidFill>
                        <a:schemeClr val="tx1"/>
                      </a:solidFill>
                    </a:ln>
                  </pic:spPr>
                </pic:pic>
              </a:graphicData>
            </a:graphic>
          </wp:inline>
        </w:drawing>
      </w:r>
      <w:r w:rsidR="0010203B">
        <w:rPr>
          <w:bCs/>
          <w:color w:val="000000"/>
        </w:rPr>
        <w:t>f</w:t>
      </w:r>
      <w:r w:rsidR="00AD02A5">
        <w:rPr>
          <w:noProof/>
        </w:rPr>
        <w:drawing>
          <wp:inline distT="0" distB="0" distL="0" distR="0" wp14:anchorId="244939B8" wp14:editId="7625BEDF">
            <wp:extent cx="2056130" cy="2331720"/>
            <wp:effectExtent l="19050" t="19050" r="20320" b="11430"/>
            <wp:docPr id="187126644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2615" cy="2361755"/>
                    </a:xfrm>
                    <a:prstGeom prst="rect">
                      <a:avLst/>
                    </a:prstGeom>
                    <a:noFill/>
                    <a:ln>
                      <a:solidFill>
                        <a:schemeClr val="tx1"/>
                      </a:solidFill>
                    </a:ln>
                  </pic:spPr>
                </pic:pic>
              </a:graphicData>
            </a:graphic>
          </wp:inline>
        </w:drawing>
      </w:r>
      <w:r w:rsidR="00AD02A5">
        <w:rPr>
          <w:b/>
          <w:color w:val="000000"/>
        </w:rPr>
        <w:t xml:space="preserve"> </w:t>
      </w:r>
    </w:p>
    <w:p w14:paraId="1AB10AE2" w14:textId="14786D7A" w:rsidR="004814C6" w:rsidRPr="00F86A99" w:rsidRDefault="001E1180" w:rsidP="00F86A99">
      <w:pPr>
        <w:pStyle w:val="NoSpacing"/>
        <w:rPr>
          <w:rFonts w:ascii="Times New Roman" w:hAnsi="Times New Roman"/>
          <w:b/>
          <w:bCs/>
        </w:rPr>
      </w:pPr>
      <w:r w:rsidRPr="00F86A99">
        <w:rPr>
          <w:rFonts w:ascii="Times New Roman" w:hAnsi="Times New Roman"/>
          <w:b/>
          <w:bCs/>
        </w:rPr>
        <w:t>Fig</w:t>
      </w:r>
      <w:r w:rsidR="003721A4" w:rsidRPr="00F86A99">
        <w:rPr>
          <w:rFonts w:ascii="Times New Roman" w:hAnsi="Times New Roman"/>
          <w:b/>
          <w:bCs/>
        </w:rPr>
        <w:t>6</w:t>
      </w:r>
      <w:r w:rsidR="00E003A7" w:rsidRPr="00F86A99">
        <w:rPr>
          <w:rFonts w:ascii="Times New Roman" w:hAnsi="Times New Roman"/>
          <w:b/>
          <w:bCs/>
        </w:rPr>
        <w:t xml:space="preserve"> (a-</w:t>
      </w:r>
      <w:r w:rsidR="00D06350" w:rsidRPr="00F86A99">
        <w:rPr>
          <w:rFonts w:ascii="Times New Roman" w:hAnsi="Times New Roman"/>
          <w:b/>
          <w:bCs/>
        </w:rPr>
        <w:t>f</w:t>
      </w:r>
      <w:r w:rsidR="00E003A7" w:rsidRPr="00F86A99">
        <w:rPr>
          <w:rFonts w:ascii="Times New Roman" w:hAnsi="Times New Roman"/>
          <w:b/>
          <w:bCs/>
        </w:rPr>
        <w:t>)</w:t>
      </w:r>
      <w:r w:rsidRPr="00F86A99">
        <w:rPr>
          <w:rFonts w:ascii="Times New Roman" w:hAnsi="Times New Roman"/>
          <w:b/>
          <w:bCs/>
        </w:rPr>
        <w:t xml:space="preserve">: </w:t>
      </w:r>
      <w:r w:rsidR="00AC498C" w:rsidRPr="00F86A99">
        <w:rPr>
          <w:rFonts w:ascii="Times New Roman" w:hAnsi="Times New Roman"/>
          <w:b/>
          <w:bCs/>
        </w:rPr>
        <w:t>(a)</w:t>
      </w:r>
      <w:r w:rsidRPr="00F86A99">
        <w:rPr>
          <w:rFonts w:ascii="Times New Roman" w:hAnsi="Times New Roman"/>
          <w:b/>
          <w:bCs/>
        </w:rPr>
        <w:t xml:space="preserve">The curvature, </w:t>
      </w:r>
      <w:r w:rsidR="00AC498C" w:rsidRPr="00F86A99">
        <w:rPr>
          <w:rFonts w:ascii="Times New Roman" w:hAnsi="Times New Roman"/>
          <w:b/>
          <w:bCs/>
        </w:rPr>
        <w:t xml:space="preserve">(b) </w:t>
      </w:r>
      <w:r w:rsidRPr="00F86A99">
        <w:rPr>
          <w:rFonts w:ascii="Times New Roman" w:hAnsi="Times New Roman"/>
          <w:b/>
          <w:bCs/>
        </w:rPr>
        <w:t xml:space="preserve">Aspect, </w:t>
      </w:r>
      <w:r w:rsidR="00B7200C" w:rsidRPr="00F86A99">
        <w:rPr>
          <w:rFonts w:ascii="Times New Roman" w:hAnsi="Times New Roman"/>
          <w:b/>
          <w:bCs/>
        </w:rPr>
        <w:t xml:space="preserve">(c) </w:t>
      </w:r>
      <w:r w:rsidRPr="00F86A99">
        <w:rPr>
          <w:rFonts w:ascii="Times New Roman" w:hAnsi="Times New Roman"/>
          <w:b/>
          <w:bCs/>
        </w:rPr>
        <w:t>Slope</w:t>
      </w:r>
      <w:r w:rsidR="00C5244E" w:rsidRPr="00F86A99">
        <w:rPr>
          <w:rFonts w:ascii="Times New Roman" w:hAnsi="Times New Roman"/>
          <w:b/>
          <w:bCs/>
        </w:rPr>
        <w:t>,</w:t>
      </w:r>
      <w:r w:rsidRPr="00F86A99">
        <w:rPr>
          <w:rFonts w:ascii="Times New Roman" w:hAnsi="Times New Roman"/>
          <w:b/>
          <w:bCs/>
        </w:rPr>
        <w:t xml:space="preserve"> </w:t>
      </w:r>
      <w:r w:rsidR="00AC498C" w:rsidRPr="00F86A99">
        <w:rPr>
          <w:rFonts w:ascii="Times New Roman" w:hAnsi="Times New Roman"/>
          <w:b/>
          <w:bCs/>
        </w:rPr>
        <w:t>(</w:t>
      </w:r>
      <w:r w:rsidR="00B7200C" w:rsidRPr="00F86A99">
        <w:rPr>
          <w:rFonts w:ascii="Times New Roman" w:hAnsi="Times New Roman"/>
          <w:b/>
          <w:bCs/>
        </w:rPr>
        <w:t>d</w:t>
      </w:r>
      <w:r w:rsidR="00AC498C" w:rsidRPr="00F86A99">
        <w:rPr>
          <w:rFonts w:ascii="Times New Roman" w:hAnsi="Times New Roman"/>
          <w:b/>
          <w:bCs/>
        </w:rPr>
        <w:t xml:space="preserve">) </w:t>
      </w:r>
      <w:r w:rsidR="00C5244E" w:rsidRPr="00F86A99">
        <w:rPr>
          <w:rFonts w:ascii="Times New Roman" w:hAnsi="Times New Roman"/>
          <w:b/>
          <w:bCs/>
        </w:rPr>
        <w:t>Hill shade,</w:t>
      </w:r>
      <w:r w:rsidRPr="00F86A99">
        <w:rPr>
          <w:rFonts w:ascii="Times New Roman" w:hAnsi="Times New Roman"/>
          <w:b/>
          <w:bCs/>
        </w:rPr>
        <w:t xml:space="preserve"> </w:t>
      </w:r>
      <w:r w:rsidR="00B7200C" w:rsidRPr="00F86A99">
        <w:rPr>
          <w:rFonts w:ascii="Times New Roman" w:hAnsi="Times New Roman"/>
          <w:b/>
          <w:bCs/>
        </w:rPr>
        <w:t>(e)</w:t>
      </w:r>
      <w:r w:rsidRPr="00F86A99">
        <w:rPr>
          <w:rFonts w:ascii="Times New Roman" w:hAnsi="Times New Roman"/>
          <w:b/>
          <w:bCs/>
        </w:rPr>
        <w:t>drainage</w:t>
      </w:r>
      <w:r w:rsidR="00C5244E" w:rsidRPr="00F86A99">
        <w:rPr>
          <w:rFonts w:ascii="Times New Roman" w:hAnsi="Times New Roman"/>
          <w:b/>
          <w:bCs/>
        </w:rPr>
        <w:t>,</w:t>
      </w:r>
      <w:r w:rsidRPr="00F86A99">
        <w:rPr>
          <w:rFonts w:ascii="Times New Roman" w:hAnsi="Times New Roman"/>
          <w:b/>
          <w:bCs/>
        </w:rPr>
        <w:t xml:space="preserve"> and </w:t>
      </w:r>
      <w:r w:rsidR="00B7200C" w:rsidRPr="00F86A99">
        <w:rPr>
          <w:rFonts w:ascii="Times New Roman" w:hAnsi="Times New Roman"/>
          <w:b/>
          <w:bCs/>
        </w:rPr>
        <w:t>(f)</w:t>
      </w:r>
      <w:r w:rsidR="004814C6" w:rsidRPr="00F86A99">
        <w:rPr>
          <w:rFonts w:ascii="Times New Roman" w:hAnsi="Times New Roman"/>
          <w:b/>
          <w:bCs/>
        </w:rPr>
        <w:t xml:space="preserve">drainage maps </w:t>
      </w:r>
      <w:r w:rsidR="009C7985" w:rsidRPr="00F86A99">
        <w:rPr>
          <w:rFonts w:ascii="Times New Roman" w:hAnsi="Times New Roman"/>
          <w:b/>
          <w:bCs/>
        </w:rPr>
        <w:t>of the Rushikulya River basin</w:t>
      </w:r>
      <w:r w:rsidR="004814C6" w:rsidRPr="00F86A99">
        <w:rPr>
          <w:rFonts w:ascii="Times New Roman" w:hAnsi="Times New Roman"/>
          <w:b/>
          <w:bCs/>
        </w:rPr>
        <w:t xml:space="preserve"> </w:t>
      </w:r>
    </w:p>
    <w:p w14:paraId="5B25AEE2" w14:textId="77777777" w:rsidR="00132FBA" w:rsidRDefault="00132FBA" w:rsidP="008B7563">
      <w:pPr>
        <w:pStyle w:val="ListParagraph"/>
        <w:ind w:left="141" w:hanging="11"/>
        <w:jc w:val="both"/>
        <w:rPr>
          <w:rStyle w:val="Strong"/>
        </w:rPr>
      </w:pPr>
    </w:p>
    <w:p w14:paraId="361A2FCF" w14:textId="38BC9324" w:rsidR="00CC3980" w:rsidRDefault="00BF40B2" w:rsidP="008B7563">
      <w:pPr>
        <w:pStyle w:val="ListParagraph"/>
        <w:ind w:left="141" w:hanging="11"/>
        <w:jc w:val="both"/>
        <w:rPr>
          <w:rStyle w:val="Strong"/>
        </w:rPr>
      </w:pPr>
      <w:r w:rsidRPr="00B841AA">
        <w:rPr>
          <w:rStyle w:val="Strong"/>
        </w:rPr>
        <w:t xml:space="preserve">Curvature Map: </w:t>
      </w:r>
      <w:r w:rsidRPr="005B035A">
        <w:rPr>
          <w:rStyle w:val="Strong"/>
          <w:b w:val="0"/>
          <w:bCs w:val="0"/>
        </w:rPr>
        <w:t xml:space="preserve">The map highlights </w:t>
      </w:r>
      <w:r w:rsidR="00B01763" w:rsidRPr="005B035A">
        <w:rPr>
          <w:rStyle w:val="Strong"/>
          <w:b w:val="0"/>
          <w:bCs w:val="0"/>
        </w:rPr>
        <w:t>the c</w:t>
      </w:r>
      <w:r w:rsidRPr="005B035A">
        <w:rPr>
          <w:rStyle w:val="Strong"/>
          <w:b w:val="0"/>
          <w:bCs w:val="0"/>
        </w:rPr>
        <w:t xml:space="preserve">urve or </w:t>
      </w:r>
      <w:r w:rsidR="00FB71BD" w:rsidRPr="005B035A">
        <w:rPr>
          <w:rStyle w:val="Strong"/>
          <w:b w:val="0"/>
          <w:bCs w:val="0"/>
        </w:rPr>
        <w:t xml:space="preserve">gradient of </w:t>
      </w:r>
      <w:r w:rsidRPr="005B035A">
        <w:rPr>
          <w:rStyle w:val="Strong"/>
          <w:b w:val="0"/>
          <w:bCs w:val="0"/>
        </w:rPr>
        <w:t xml:space="preserve">the land surface </w:t>
      </w:r>
      <w:r w:rsidR="00B01763" w:rsidRPr="005B035A">
        <w:rPr>
          <w:rStyle w:val="Strong"/>
          <w:b w:val="0"/>
          <w:bCs w:val="0"/>
        </w:rPr>
        <w:t>of the basin</w:t>
      </w:r>
      <w:r w:rsidR="00FB71BD" w:rsidRPr="005B035A">
        <w:rPr>
          <w:rStyle w:val="Strong"/>
          <w:b w:val="0"/>
          <w:bCs w:val="0"/>
        </w:rPr>
        <w:t xml:space="preserve">. </w:t>
      </w:r>
      <w:r w:rsidRPr="005B035A">
        <w:rPr>
          <w:rStyle w:val="Strong"/>
          <w:b w:val="0"/>
          <w:bCs w:val="0"/>
        </w:rPr>
        <w:t xml:space="preserve">Areas with high curvature are </w:t>
      </w:r>
      <w:r w:rsidR="00CA2B78" w:rsidRPr="005B035A">
        <w:rPr>
          <w:rStyle w:val="Strong"/>
          <w:b w:val="0"/>
          <w:bCs w:val="0"/>
        </w:rPr>
        <w:t>observed</w:t>
      </w:r>
      <w:r w:rsidRPr="005B035A">
        <w:rPr>
          <w:rStyle w:val="Strong"/>
          <w:b w:val="0"/>
          <w:bCs w:val="0"/>
        </w:rPr>
        <w:t xml:space="preserve"> in the central and northern zones</w:t>
      </w:r>
      <w:r w:rsidR="00CA2B78" w:rsidRPr="005B035A">
        <w:rPr>
          <w:rStyle w:val="Strong"/>
          <w:b w:val="0"/>
          <w:bCs w:val="0"/>
        </w:rPr>
        <w:t xml:space="preserve"> (around Rambha Hills)</w:t>
      </w:r>
      <w:r w:rsidR="004D5B50">
        <w:rPr>
          <w:rStyle w:val="Strong"/>
          <w:b w:val="0"/>
          <w:bCs w:val="0"/>
        </w:rPr>
        <w:t>,</w:t>
      </w:r>
      <w:r w:rsidR="00CA2B78" w:rsidRPr="005B035A">
        <w:rPr>
          <w:rStyle w:val="Strong"/>
          <w:b w:val="0"/>
          <w:bCs w:val="0"/>
        </w:rPr>
        <w:t xml:space="preserve"> which may </w:t>
      </w:r>
      <w:r w:rsidRPr="005B035A">
        <w:rPr>
          <w:rStyle w:val="Strong"/>
          <w:b w:val="0"/>
          <w:bCs w:val="0"/>
        </w:rPr>
        <w:t>lead to fast flow and higher erosion</w:t>
      </w:r>
      <w:r w:rsidR="00F30530">
        <w:rPr>
          <w:rStyle w:val="Strong"/>
          <w:b w:val="0"/>
          <w:bCs w:val="0"/>
        </w:rPr>
        <w:t xml:space="preserve"> (in field observation between </w:t>
      </w:r>
      <w:proofErr w:type="spellStart"/>
      <w:r w:rsidR="00F30530">
        <w:rPr>
          <w:rStyle w:val="Strong"/>
          <w:b w:val="0"/>
          <w:bCs w:val="0"/>
        </w:rPr>
        <w:t>Khalikote</w:t>
      </w:r>
      <w:proofErr w:type="spellEnd"/>
      <w:r w:rsidR="00F30530">
        <w:rPr>
          <w:rStyle w:val="Strong"/>
          <w:b w:val="0"/>
          <w:bCs w:val="0"/>
        </w:rPr>
        <w:t xml:space="preserve"> and Rambha) </w:t>
      </w:r>
      <w:r w:rsidR="00944CC1" w:rsidRPr="005B035A">
        <w:rPr>
          <w:rStyle w:val="Strong"/>
          <w:b w:val="0"/>
          <w:bCs w:val="0"/>
        </w:rPr>
        <w:t>. In</w:t>
      </w:r>
      <w:r w:rsidR="00BC2CCD" w:rsidRPr="005B035A">
        <w:rPr>
          <w:rStyle w:val="Strong"/>
          <w:b w:val="0"/>
          <w:bCs w:val="0"/>
        </w:rPr>
        <w:t xml:space="preserve"> the</w:t>
      </w:r>
      <w:r w:rsidRPr="005B035A">
        <w:rPr>
          <w:rStyle w:val="Strong"/>
          <w:b w:val="0"/>
          <w:bCs w:val="0"/>
        </w:rPr>
        <w:t xml:space="preserve"> southern </w:t>
      </w:r>
      <w:r w:rsidR="00BC2CCD" w:rsidRPr="005B035A">
        <w:rPr>
          <w:rStyle w:val="Strong"/>
          <w:b w:val="0"/>
          <w:bCs w:val="0"/>
        </w:rPr>
        <w:t xml:space="preserve">fringe, </w:t>
      </w:r>
      <w:r w:rsidR="00944CC1" w:rsidRPr="005B035A">
        <w:rPr>
          <w:rStyle w:val="Strong"/>
          <w:b w:val="0"/>
          <w:bCs w:val="0"/>
        </w:rPr>
        <w:t>the flat terrains are</w:t>
      </w:r>
      <w:r w:rsidRPr="005B035A">
        <w:rPr>
          <w:rStyle w:val="Strong"/>
          <w:b w:val="0"/>
          <w:bCs w:val="0"/>
        </w:rPr>
        <w:t xml:space="preserve"> more suitable for farming or settlement.</w:t>
      </w:r>
      <w:r w:rsidR="009C4B9F" w:rsidRPr="00B841AA">
        <w:rPr>
          <w:rStyle w:val="Strong"/>
        </w:rPr>
        <w:t xml:space="preserve"> </w:t>
      </w:r>
    </w:p>
    <w:p w14:paraId="5C1B29A9" w14:textId="1F3D1BE2" w:rsidR="00CC3980" w:rsidRDefault="004D5B50" w:rsidP="008B7563">
      <w:pPr>
        <w:pStyle w:val="ListParagraph"/>
        <w:ind w:left="141" w:hanging="11"/>
        <w:jc w:val="both"/>
      </w:pPr>
      <w:r>
        <w:rPr>
          <w:rStyle w:val="Strong"/>
        </w:rPr>
        <w:lastRenderedPageBreak/>
        <w:t xml:space="preserve">The </w:t>
      </w:r>
      <w:r w:rsidR="00BF40B2" w:rsidRPr="00B841AA">
        <w:rPr>
          <w:rStyle w:val="Strong"/>
        </w:rPr>
        <w:t xml:space="preserve">Drainage Density Map </w:t>
      </w:r>
      <w:r w:rsidR="00E06B26" w:rsidRPr="004F385A">
        <w:rPr>
          <w:rStyle w:val="Strong"/>
          <w:b w:val="0"/>
          <w:bCs w:val="0"/>
        </w:rPr>
        <w:t xml:space="preserve">indicates the </w:t>
      </w:r>
      <w:r w:rsidR="009C4B9F" w:rsidRPr="004F385A">
        <w:rPr>
          <w:rStyle w:val="Strong"/>
          <w:b w:val="0"/>
          <w:bCs w:val="0"/>
        </w:rPr>
        <w:t xml:space="preserve">huge </w:t>
      </w:r>
      <w:r w:rsidR="00E06B26" w:rsidRPr="004F385A">
        <w:rPr>
          <w:rStyle w:val="Strong"/>
          <w:b w:val="0"/>
          <w:bCs w:val="0"/>
        </w:rPr>
        <w:t xml:space="preserve">anastomosis of the drainage channels </w:t>
      </w:r>
      <w:r w:rsidR="00BF40B2" w:rsidRPr="004F385A">
        <w:rPr>
          <w:rStyle w:val="Strong"/>
          <w:b w:val="0"/>
          <w:bCs w:val="0"/>
        </w:rPr>
        <w:t>in the northern and central regions</w:t>
      </w:r>
      <w:r w:rsidR="00BF40B2" w:rsidRPr="00F30530">
        <w:rPr>
          <w:rStyle w:val="Strong"/>
          <w:b w:val="0"/>
          <w:bCs w:val="0"/>
          <w:highlight w:val="yellow"/>
        </w:rPr>
        <w:t>, indicating steep slopes and fast water movement</w:t>
      </w:r>
      <w:r w:rsidR="00B86FF1" w:rsidRPr="00F30530">
        <w:rPr>
          <w:rStyle w:val="Strong"/>
          <w:b w:val="0"/>
          <w:bCs w:val="0"/>
          <w:highlight w:val="yellow"/>
        </w:rPr>
        <w:t xml:space="preserve"> within the basin</w:t>
      </w:r>
      <w:r w:rsidR="00F30530" w:rsidRPr="00F30530">
        <w:rPr>
          <w:rStyle w:val="Strong"/>
          <w:b w:val="0"/>
          <w:bCs w:val="0"/>
          <w:highlight w:val="yellow"/>
        </w:rPr>
        <w:t xml:space="preserve"> (confirmed from field visit)</w:t>
      </w:r>
      <w:r w:rsidR="00F30530">
        <w:rPr>
          <w:rStyle w:val="Strong"/>
          <w:b w:val="0"/>
          <w:bCs w:val="0"/>
        </w:rPr>
        <w:t xml:space="preserve"> </w:t>
      </w:r>
      <w:r w:rsidR="00B86FF1" w:rsidRPr="004F385A">
        <w:rPr>
          <w:rStyle w:val="Strong"/>
          <w:b w:val="0"/>
          <w:bCs w:val="0"/>
        </w:rPr>
        <w:t xml:space="preserve">. </w:t>
      </w:r>
      <w:r w:rsidR="00BF40B2" w:rsidRPr="004F385A">
        <w:rPr>
          <w:rStyle w:val="Strong"/>
          <w:b w:val="0"/>
          <w:bCs w:val="0"/>
        </w:rPr>
        <w:t>Low drainage density in the southern</w:t>
      </w:r>
      <w:r w:rsidR="005C7113" w:rsidRPr="004F385A">
        <w:rPr>
          <w:rStyle w:val="Strong"/>
          <w:b w:val="0"/>
          <w:bCs w:val="0"/>
        </w:rPr>
        <w:t xml:space="preserve"> fringe with </w:t>
      </w:r>
      <w:r w:rsidR="00BF40B2" w:rsidRPr="004F385A">
        <w:rPr>
          <w:rStyle w:val="Strong"/>
          <w:b w:val="0"/>
          <w:bCs w:val="0"/>
        </w:rPr>
        <w:t xml:space="preserve">flatter terrain with slower runoff, which can be useful for water </w:t>
      </w:r>
      <w:r w:rsidR="00FE1F83" w:rsidRPr="004F385A">
        <w:rPr>
          <w:rStyle w:val="Strong"/>
          <w:b w:val="0"/>
          <w:bCs w:val="0"/>
        </w:rPr>
        <w:t>conser</w:t>
      </w:r>
      <w:r w:rsidR="00FE1F83">
        <w:rPr>
          <w:rStyle w:val="Strong"/>
          <w:b w:val="0"/>
          <w:bCs w:val="0"/>
        </w:rPr>
        <w:t>v</w:t>
      </w:r>
      <w:r w:rsidR="00FE1F83" w:rsidRPr="004F385A">
        <w:rPr>
          <w:rStyle w:val="Strong"/>
          <w:b w:val="0"/>
          <w:bCs w:val="0"/>
        </w:rPr>
        <w:t>ation</w:t>
      </w:r>
      <w:r w:rsidR="00BF40B2" w:rsidRPr="004F385A">
        <w:rPr>
          <w:rStyle w:val="Strong"/>
          <w:b w:val="0"/>
          <w:bCs w:val="0"/>
        </w:rPr>
        <w:t xml:space="preserve"> and agriculture.</w:t>
      </w:r>
      <w:r w:rsidR="005C7113" w:rsidRPr="00B841AA">
        <w:rPr>
          <w:rStyle w:val="Strong"/>
        </w:rPr>
        <w:t xml:space="preserve"> </w:t>
      </w:r>
      <w:r w:rsidR="00BF40B2" w:rsidRPr="00B841AA">
        <w:rPr>
          <w:rStyle w:val="Strong"/>
        </w:rPr>
        <w:t>Geological Map</w:t>
      </w:r>
      <w:r w:rsidR="008D2396" w:rsidRPr="00B841AA">
        <w:rPr>
          <w:rStyle w:val="Strong"/>
        </w:rPr>
        <w:t xml:space="preserve">: </w:t>
      </w:r>
      <w:r w:rsidR="001C088E" w:rsidRPr="00B841AA">
        <w:t>The rocks found</w:t>
      </w:r>
      <w:r w:rsidR="00BF40B2" w:rsidRPr="00B841AA">
        <w:t xml:space="preserve"> in the region</w:t>
      </w:r>
      <w:r w:rsidR="001C088E" w:rsidRPr="00B841AA">
        <w:t xml:space="preserve"> are</w:t>
      </w:r>
      <w:r w:rsidR="00BF40B2" w:rsidRPr="00B841AA">
        <w:t xml:space="preserve"> </w:t>
      </w:r>
      <w:r w:rsidR="001C088E" w:rsidRPr="00B841AA">
        <w:t>Charnockites</w:t>
      </w:r>
      <w:r w:rsidR="00BF40B2" w:rsidRPr="00B841AA">
        <w:t xml:space="preserve">, </w:t>
      </w:r>
      <w:r w:rsidR="001C088E" w:rsidRPr="00B841AA">
        <w:t>Khondalites</w:t>
      </w:r>
      <w:r w:rsidR="00BF40B2" w:rsidRPr="00B841AA">
        <w:t xml:space="preserve">, Migmatite, Basic </w:t>
      </w:r>
      <w:r w:rsidR="008D425E" w:rsidRPr="00B841AA">
        <w:t>Intrusive</w:t>
      </w:r>
      <w:r w:rsidR="00BF40B2" w:rsidRPr="00B841AA">
        <w:t>, and Alluvium</w:t>
      </w:r>
      <w:r w:rsidR="00D0486A" w:rsidRPr="00B841AA">
        <w:t xml:space="preserve"> (in low</w:t>
      </w:r>
      <w:r>
        <w:t>-</w:t>
      </w:r>
      <w:r w:rsidR="00D0486A" w:rsidRPr="00B841AA">
        <w:t xml:space="preserve">lying areas). </w:t>
      </w:r>
      <w:r w:rsidR="00BF40B2" w:rsidRPr="00B841AA">
        <w:t xml:space="preserve"> </w:t>
      </w:r>
      <w:r w:rsidR="005C7D56" w:rsidRPr="00B841AA">
        <w:t>The soils are</w:t>
      </w:r>
      <w:r w:rsidR="00BF40B2" w:rsidRPr="00B841AA">
        <w:t xml:space="preserve"> fertil</w:t>
      </w:r>
      <w:r w:rsidR="005C7D56" w:rsidRPr="00B841AA">
        <w:t>e, with better</w:t>
      </w:r>
      <w:r w:rsidR="00BF40B2" w:rsidRPr="00B841AA">
        <w:t xml:space="preserve"> groundwater storage and land stability</w:t>
      </w:r>
      <w:r>
        <w:t>,</w:t>
      </w:r>
      <w:r w:rsidR="005C7D56" w:rsidRPr="00B841AA">
        <w:t xml:space="preserve"> which is i</w:t>
      </w:r>
      <w:r w:rsidR="00BF40B2" w:rsidRPr="00B841AA">
        <w:t>mportant for agriculture and construction.</w:t>
      </w:r>
      <w:r w:rsidR="00983C7F" w:rsidRPr="00B841AA">
        <w:t xml:space="preserve"> </w:t>
      </w:r>
      <w:r w:rsidR="005B035A" w:rsidRPr="00CC3980">
        <w:rPr>
          <w:rStyle w:val="Strong"/>
        </w:rPr>
        <w:t>Hill shade</w:t>
      </w:r>
      <w:r w:rsidR="00BF40B2" w:rsidRPr="00CC3980">
        <w:rPr>
          <w:rStyle w:val="Strong"/>
        </w:rPr>
        <w:t xml:space="preserve"> Map</w:t>
      </w:r>
      <w:r w:rsidR="008D2396" w:rsidRPr="00B841AA">
        <w:rPr>
          <w:rStyle w:val="Strong"/>
        </w:rPr>
        <w:t xml:space="preserve"> </w:t>
      </w:r>
      <w:r w:rsidR="00BF40B2" w:rsidRPr="00B841AA">
        <w:t xml:space="preserve">highlights </w:t>
      </w:r>
      <w:r>
        <w:t xml:space="preserve">the </w:t>
      </w:r>
      <w:r w:rsidR="00BF40B2" w:rsidRPr="00B841AA">
        <w:t xml:space="preserve">elevation </w:t>
      </w:r>
      <w:r w:rsidR="004B0418" w:rsidRPr="00B841AA">
        <w:t xml:space="preserve">of the </w:t>
      </w:r>
      <w:r w:rsidR="0065091E" w:rsidRPr="00B841AA">
        <w:t>terrain</w:t>
      </w:r>
      <w:r>
        <w:t>,</w:t>
      </w:r>
      <w:r w:rsidR="0065091E" w:rsidRPr="00B841AA">
        <w:t xml:space="preserve"> which is </w:t>
      </w:r>
      <w:r>
        <w:t xml:space="preserve">a </w:t>
      </w:r>
      <w:r w:rsidR="00BF40B2" w:rsidRPr="00B841AA">
        <w:t xml:space="preserve">mix of high and lowlands, </w:t>
      </w:r>
      <w:r w:rsidR="004B0418" w:rsidRPr="00B841AA">
        <w:t>that</w:t>
      </w:r>
      <w:r w:rsidR="00BF40B2" w:rsidRPr="00B841AA">
        <w:t xml:space="preserve"> </w:t>
      </w:r>
      <w:r w:rsidR="0086162C" w:rsidRPr="00B841AA">
        <w:t>identifies</w:t>
      </w:r>
      <w:r w:rsidR="00BF40B2" w:rsidRPr="00B841AA">
        <w:t xml:space="preserve"> erosion-prone zones </w:t>
      </w:r>
      <w:r w:rsidR="0086162C" w:rsidRPr="00B841AA">
        <w:t>that</w:t>
      </w:r>
      <w:r w:rsidR="00BF40B2" w:rsidRPr="00B841AA">
        <w:t xml:space="preserve"> guide watershed management.</w:t>
      </w:r>
      <w:r w:rsidR="0065091E" w:rsidRPr="00B841AA">
        <w:t xml:space="preserve"> </w:t>
      </w:r>
    </w:p>
    <w:p w14:paraId="426633B4" w14:textId="18E910C7" w:rsidR="00BF40B2" w:rsidRPr="00B841AA" w:rsidRDefault="004D5B50" w:rsidP="00CC3980">
      <w:pPr>
        <w:pStyle w:val="ListParagraph"/>
        <w:ind w:left="141" w:firstLine="579"/>
        <w:jc w:val="both"/>
      </w:pPr>
      <w:r>
        <w:rPr>
          <w:rStyle w:val="Strong"/>
        </w:rPr>
        <w:t xml:space="preserve">The </w:t>
      </w:r>
      <w:r w:rsidR="00BF40B2" w:rsidRPr="00B841AA">
        <w:rPr>
          <w:rStyle w:val="Strong"/>
        </w:rPr>
        <w:t>Drainage Map</w:t>
      </w:r>
      <w:r w:rsidR="00473174" w:rsidRPr="00B841AA">
        <w:rPr>
          <w:rStyle w:val="Strong"/>
        </w:rPr>
        <w:t xml:space="preserve"> </w:t>
      </w:r>
      <w:r w:rsidR="00BF40B2" w:rsidRPr="00B841AA">
        <w:t xml:space="preserve">shows </w:t>
      </w:r>
      <w:r>
        <w:t xml:space="preserve">the </w:t>
      </w:r>
      <w:r w:rsidR="00473174" w:rsidRPr="00B841AA">
        <w:t xml:space="preserve">distribution of </w:t>
      </w:r>
      <w:r w:rsidR="00FE1F83" w:rsidRPr="00FE1F83">
        <w:t>drainage channel</w:t>
      </w:r>
      <w:r w:rsidR="00FE1F83">
        <w:t>s (</w:t>
      </w:r>
      <w:r w:rsidR="00473174" w:rsidRPr="00B841AA">
        <w:t>DCs</w:t>
      </w:r>
      <w:r w:rsidR="00FE1F83">
        <w:t>)</w:t>
      </w:r>
      <w:r w:rsidR="00473174" w:rsidRPr="00B841AA">
        <w:t xml:space="preserve"> </w:t>
      </w:r>
      <w:r w:rsidR="00BF40B2" w:rsidRPr="00B841AA">
        <w:t xml:space="preserve">across the basin. </w:t>
      </w:r>
      <w:r w:rsidR="009918CB" w:rsidRPr="00B841AA">
        <w:t>H</w:t>
      </w:r>
      <w:r w:rsidR="00BF40B2" w:rsidRPr="00B841AA">
        <w:t xml:space="preserve">igh drainage </w:t>
      </w:r>
      <w:r w:rsidR="009918CB" w:rsidRPr="00B841AA">
        <w:t>areas</w:t>
      </w:r>
      <w:r w:rsidR="00BF40B2" w:rsidRPr="00B841AA">
        <w:t xml:space="preserve"> (dark brown) are in the northern and central zones, indicating steep terrain and fast water flow. Low drainage zones (light blue) in the south suggest flatter land and slower runoff</w:t>
      </w:r>
      <w:r w:rsidR="00330188">
        <w:t>,</w:t>
      </w:r>
      <w:r w:rsidR="00024C99">
        <w:t xml:space="preserve"> and </w:t>
      </w:r>
      <w:r w:rsidR="00BF40B2" w:rsidRPr="00B841AA">
        <w:t>ideal for farming and water retention.</w:t>
      </w:r>
      <w:r w:rsidR="00B841AA">
        <w:rPr>
          <w:b/>
          <w:bCs/>
        </w:rPr>
        <w:t xml:space="preserve"> </w:t>
      </w:r>
      <w:r w:rsidR="00BF40B2" w:rsidRPr="00CC3980">
        <w:rPr>
          <w:rStyle w:val="Strong"/>
        </w:rPr>
        <w:t>Watershed Map</w:t>
      </w:r>
      <w:r w:rsidR="001E39EB" w:rsidRPr="00CC3980">
        <w:rPr>
          <w:rStyle w:val="Strong"/>
        </w:rPr>
        <w:t>:</w:t>
      </w:r>
      <w:r w:rsidR="001E39EB" w:rsidRPr="00B841AA">
        <w:rPr>
          <w:rStyle w:val="Strong"/>
        </w:rPr>
        <w:t xml:space="preserve"> </w:t>
      </w:r>
      <w:r w:rsidR="00BF40B2" w:rsidRPr="00B841AA">
        <w:t>This map divides the basin into 19 distinct watersheds (W1 to W19), each showing how water flows through different regions. It reveals that the basin has a complex drainage system, with multiple sub-watersheds feeding into the main river. This helps in planning water conservation, managing flood zones, and designing locali</w:t>
      </w:r>
      <w:r>
        <w:t>s</w:t>
      </w:r>
      <w:r w:rsidR="00BF40B2" w:rsidRPr="00B841AA">
        <w:t>ed irrigation systems.</w:t>
      </w:r>
    </w:p>
    <w:p w14:paraId="0F3BE137" w14:textId="6DB16269" w:rsidR="008046F0" w:rsidRPr="008046F0" w:rsidRDefault="005A054E" w:rsidP="008B7563">
      <w:pPr>
        <w:ind w:left="141" w:hanging="11"/>
        <w:jc w:val="both"/>
      </w:pPr>
      <w:r>
        <w:t>The geomorphology of the</w:t>
      </w:r>
      <w:r w:rsidR="008046F0" w:rsidRPr="008046F0">
        <w:t xml:space="preserve"> sea</w:t>
      </w:r>
      <w:r w:rsidR="004D5B50">
        <w:t>-</w:t>
      </w:r>
      <w:r w:rsidR="008046F0" w:rsidRPr="008046F0">
        <w:t xml:space="preserve">facing slopes </w:t>
      </w:r>
      <w:r w:rsidR="009A19BE">
        <w:t xml:space="preserve">EGBH </w:t>
      </w:r>
      <w:r w:rsidR="008046F0" w:rsidRPr="008046F0">
        <w:t xml:space="preserve">generate </w:t>
      </w:r>
      <w:r>
        <w:t xml:space="preserve">small serpentine, low gradient </w:t>
      </w:r>
      <w:r w:rsidR="008046F0" w:rsidRPr="008046F0">
        <w:t xml:space="preserve">rivers and DCs,  debouching </w:t>
      </w:r>
      <w:r w:rsidR="009A19BE">
        <w:t xml:space="preserve">either </w:t>
      </w:r>
      <w:r w:rsidR="008046F0" w:rsidRPr="008046F0">
        <w:t>in the BoB</w:t>
      </w:r>
      <w:r w:rsidR="005B035A">
        <w:t xml:space="preserve"> or the lagoon. The basin</w:t>
      </w:r>
      <w:r w:rsidR="008046F0" w:rsidRPr="008046F0">
        <w:t xml:space="preserve"> </w:t>
      </w:r>
      <w:r w:rsidR="00C73632">
        <w:t xml:space="preserve">houses </w:t>
      </w:r>
      <w:r w:rsidR="008046F0" w:rsidRPr="008046F0">
        <w:t>dense forests, wild elephants</w:t>
      </w:r>
      <w:r w:rsidR="004D5B50">
        <w:t>,</w:t>
      </w:r>
      <w:r w:rsidR="008046F0" w:rsidRPr="008046F0">
        <w:t xml:space="preserve"> the runoff and agriculture. Along the coast</w:t>
      </w:r>
      <w:r w:rsidR="004D5B50">
        <w:t>line</w:t>
      </w:r>
      <w:r w:rsidR="008046F0" w:rsidRPr="008046F0">
        <w:t xml:space="preserve"> line The Haripur creek, Tampara lake, </w:t>
      </w:r>
      <w:r w:rsidR="004D5B50">
        <w:t>and</w:t>
      </w:r>
      <w:r w:rsidR="008046F0" w:rsidRPr="008046F0">
        <w:t xml:space="preserve"> Rookeries (Podampeta) are the coastal places of importance. </w:t>
      </w:r>
    </w:p>
    <w:p w14:paraId="0472311E" w14:textId="3B32BC61" w:rsidR="00BE217E" w:rsidRDefault="00BE217E" w:rsidP="00BE217E">
      <w:pPr>
        <w:spacing w:line="360" w:lineRule="auto"/>
        <w:ind w:right="-270"/>
        <w:jc w:val="both"/>
        <w:rPr>
          <w:b/>
          <w:color w:val="000000"/>
        </w:rPr>
      </w:pPr>
      <w:r>
        <w:rPr>
          <w:b/>
          <w:color w:val="000000"/>
        </w:rPr>
        <w:t xml:space="preserve">Topographic Characteristics of </w:t>
      </w:r>
      <w:r w:rsidR="00C22FAD">
        <w:rPr>
          <w:b/>
          <w:color w:val="000000"/>
        </w:rPr>
        <w:t>S</w:t>
      </w:r>
      <w:r>
        <w:rPr>
          <w:b/>
          <w:color w:val="000000"/>
        </w:rPr>
        <w:t>alia River Basin:</w:t>
      </w:r>
    </w:p>
    <w:p w14:paraId="6CDBF649" w14:textId="08FDB516" w:rsidR="009E1EC1" w:rsidRDefault="00FB5B76" w:rsidP="006F6E1A">
      <w:pPr>
        <w:spacing w:line="360" w:lineRule="auto"/>
        <w:ind w:right="-270"/>
        <w:rPr>
          <w:b/>
          <w:color w:val="000000"/>
        </w:rPr>
      </w:pPr>
      <w:r>
        <w:rPr>
          <w:b/>
          <w:color w:val="000000"/>
        </w:rPr>
        <w:t>a.</w:t>
      </w:r>
      <w:r w:rsidR="009E1EC1">
        <w:rPr>
          <w:noProof/>
        </w:rPr>
        <w:drawing>
          <wp:inline distT="0" distB="0" distL="0" distR="0" wp14:anchorId="776B7FF5" wp14:editId="7E9B49FC">
            <wp:extent cx="1952460" cy="1479798"/>
            <wp:effectExtent l="19050" t="19050" r="10160" b="12700"/>
            <wp:docPr id="3925166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52460" cy="1479798"/>
                    </a:xfrm>
                    <a:prstGeom prst="rect">
                      <a:avLst/>
                    </a:prstGeom>
                    <a:noFill/>
                    <a:ln w="3175">
                      <a:solidFill>
                        <a:schemeClr val="tx1"/>
                      </a:solidFill>
                    </a:ln>
                  </pic:spPr>
                </pic:pic>
              </a:graphicData>
            </a:graphic>
          </wp:inline>
        </w:drawing>
      </w:r>
      <w:r w:rsidR="00AD02A5">
        <w:rPr>
          <w:b/>
          <w:color w:val="000000"/>
        </w:rPr>
        <w:t xml:space="preserve"> </w:t>
      </w:r>
      <w:r>
        <w:rPr>
          <w:b/>
          <w:color w:val="000000"/>
        </w:rPr>
        <w:t>b.</w:t>
      </w:r>
      <w:r>
        <w:rPr>
          <w:b/>
          <w:noProof/>
          <w:color w:val="000000"/>
        </w:rPr>
        <w:drawing>
          <wp:inline distT="0" distB="0" distL="0" distR="0" wp14:anchorId="45AF9404" wp14:editId="38B3E7D1">
            <wp:extent cx="1871345" cy="1480820"/>
            <wp:effectExtent l="0" t="0" r="0" b="5080"/>
            <wp:docPr id="1219374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9598" cy="1526916"/>
                    </a:xfrm>
                    <a:prstGeom prst="rect">
                      <a:avLst/>
                    </a:prstGeom>
                    <a:noFill/>
                  </pic:spPr>
                </pic:pic>
              </a:graphicData>
            </a:graphic>
          </wp:inline>
        </w:drawing>
      </w:r>
      <w:r w:rsidR="004B6A99">
        <w:rPr>
          <w:b/>
          <w:color w:val="000000"/>
        </w:rPr>
        <w:t xml:space="preserve"> c</w:t>
      </w:r>
      <w:r w:rsidR="00C224A1">
        <w:rPr>
          <w:noProof/>
        </w:rPr>
        <w:drawing>
          <wp:inline distT="0" distB="0" distL="0" distR="0" wp14:anchorId="1DCCD3BB" wp14:editId="28C3E7AB">
            <wp:extent cx="1818005" cy="1460908"/>
            <wp:effectExtent l="19050" t="19050" r="10795" b="25400"/>
            <wp:docPr id="190448044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8996" cy="1525990"/>
                    </a:xfrm>
                    <a:prstGeom prst="rect">
                      <a:avLst/>
                    </a:prstGeom>
                    <a:noFill/>
                    <a:ln>
                      <a:solidFill>
                        <a:schemeClr val="tx1"/>
                      </a:solidFill>
                    </a:ln>
                  </pic:spPr>
                </pic:pic>
              </a:graphicData>
            </a:graphic>
          </wp:inline>
        </w:drawing>
      </w:r>
    </w:p>
    <w:p w14:paraId="16D2CF67" w14:textId="78E42EF0" w:rsidR="00586931" w:rsidRDefault="00586931" w:rsidP="00586931">
      <w:pPr>
        <w:spacing w:line="360" w:lineRule="auto"/>
        <w:ind w:right="-270"/>
        <w:jc w:val="center"/>
        <w:rPr>
          <w:b/>
          <w:color w:val="000000"/>
        </w:rPr>
      </w:pPr>
      <w:r>
        <w:rPr>
          <w:b/>
          <w:color w:val="000000"/>
        </w:rPr>
        <w:t xml:space="preserve">Fig </w:t>
      </w:r>
      <w:r w:rsidR="003721A4">
        <w:rPr>
          <w:b/>
          <w:color w:val="000000"/>
        </w:rPr>
        <w:t>7</w:t>
      </w:r>
      <w:r>
        <w:rPr>
          <w:b/>
          <w:color w:val="000000"/>
        </w:rPr>
        <w:t xml:space="preserve"> (a-c): (a) DEM, (b) Drainage density and ( c) watershed map of the Salia river basin</w:t>
      </w:r>
    </w:p>
    <w:p w14:paraId="1DCD1997" w14:textId="593C2CAB" w:rsidR="000A5155" w:rsidRDefault="000A5155" w:rsidP="000A5155">
      <w:pPr>
        <w:pStyle w:val="Heading3"/>
        <w:jc w:val="both"/>
        <w:rPr>
          <w:rStyle w:val="Strong"/>
          <w:rFonts w:ascii="Times New Roman" w:hAnsi="Times New Roman"/>
          <w:b/>
          <w:bCs/>
          <w:color w:val="auto"/>
        </w:rPr>
      </w:pPr>
      <w:r w:rsidRPr="000A5155">
        <w:rPr>
          <w:rStyle w:val="Strong"/>
          <w:rFonts w:ascii="Times New Roman" w:hAnsi="Times New Roman"/>
          <w:b/>
          <w:bCs/>
          <w:color w:val="auto"/>
        </w:rPr>
        <w:t>Physical Characteristics</w:t>
      </w:r>
    </w:p>
    <w:p w14:paraId="41B87FF8" w14:textId="449E40BA" w:rsidR="008B7563" w:rsidRDefault="002064F4" w:rsidP="00C7699A">
      <w:pPr>
        <w:spacing w:line="276" w:lineRule="auto"/>
      </w:pPr>
      <w:r>
        <w:t xml:space="preserve">The </w:t>
      </w:r>
      <w:r w:rsidR="00383052">
        <w:t xml:space="preserve">EGBH at Balugaon and </w:t>
      </w:r>
      <w:r w:rsidR="00B00943">
        <w:t xml:space="preserve">at the </w:t>
      </w:r>
      <w:r w:rsidR="00383052">
        <w:t xml:space="preserve">upper reaches of </w:t>
      </w:r>
      <w:r w:rsidR="004D5B50">
        <w:t xml:space="preserve">the </w:t>
      </w:r>
      <w:r w:rsidR="00383052">
        <w:t xml:space="preserve">Salia River </w:t>
      </w:r>
      <w:r w:rsidR="00B00943">
        <w:t xml:space="preserve">is </w:t>
      </w:r>
      <w:r w:rsidR="00383052">
        <w:t>housed with</w:t>
      </w:r>
      <w:r w:rsidR="001F1E5E">
        <w:t>in</w:t>
      </w:r>
      <w:r w:rsidR="00383052">
        <w:t xml:space="preserve"> </w:t>
      </w:r>
      <w:r w:rsidRPr="002064F4">
        <w:t>laterite</w:t>
      </w:r>
      <w:r w:rsidR="00B00943">
        <w:t>s, allow</w:t>
      </w:r>
      <w:r w:rsidR="004D5B50">
        <w:t>ing</w:t>
      </w:r>
      <w:r w:rsidR="00B00943">
        <w:t xml:space="preserve"> the river Salia</w:t>
      </w:r>
      <w:r w:rsidR="00552B74">
        <w:t xml:space="preserve">, </w:t>
      </w:r>
      <w:r w:rsidRPr="002064F4">
        <w:t xml:space="preserve"> </w:t>
      </w:r>
      <w:r w:rsidR="001C6B36">
        <w:t>drains</w:t>
      </w:r>
      <w:r w:rsidR="001F1E5E">
        <w:t xml:space="preserve"> like Kusumi, </w:t>
      </w:r>
      <w:r w:rsidR="00314783">
        <w:t xml:space="preserve"> Janjira, Kalajhar, Badghati</w:t>
      </w:r>
      <w:r w:rsidR="004D5B50">
        <w:t>,</w:t>
      </w:r>
      <w:r w:rsidR="00314783">
        <w:t xml:space="preserve"> etc</w:t>
      </w:r>
      <w:r w:rsidR="004D5B50">
        <w:t>,</w:t>
      </w:r>
      <w:r w:rsidRPr="002064F4">
        <w:t xml:space="preserve"> that carr</w:t>
      </w:r>
      <w:r w:rsidR="004D5B50">
        <w:t>y</w:t>
      </w:r>
      <w:r w:rsidRPr="002064F4">
        <w:t xml:space="preserve"> </w:t>
      </w:r>
      <w:r w:rsidR="00314783">
        <w:t xml:space="preserve">flow </w:t>
      </w:r>
      <w:r w:rsidR="00886625">
        <w:t>/</w:t>
      </w:r>
      <w:r w:rsidRPr="002064F4">
        <w:t xml:space="preserve">sediments </w:t>
      </w:r>
      <w:r w:rsidR="00ED08DD">
        <w:t xml:space="preserve">through deep gullies and Ravines </w:t>
      </w:r>
      <w:r w:rsidRPr="002064F4">
        <w:t xml:space="preserve">into the lagoon. </w:t>
      </w:r>
      <w:r w:rsidR="000434A6">
        <w:t xml:space="preserve"> Since </w:t>
      </w:r>
      <w:r w:rsidR="002242D3">
        <w:t xml:space="preserve">the length </w:t>
      </w:r>
      <w:r w:rsidR="00113A41">
        <w:t>of the river is 48km</w:t>
      </w:r>
      <w:r w:rsidR="00F47015">
        <w:t xml:space="preserve">, other than DEM, </w:t>
      </w:r>
      <w:r w:rsidR="00E14E70">
        <w:t>Drainage density and watershed map</w:t>
      </w:r>
      <w:r w:rsidR="004D5B50">
        <w:t>,</w:t>
      </w:r>
      <w:r w:rsidR="00E14E70">
        <w:t xml:space="preserve"> other imageries could not be prepared due to flat terrain. </w:t>
      </w:r>
    </w:p>
    <w:p w14:paraId="6CCAD896" w14:textId="137411D6" w:rsidR="000A5155" w:rsidRDefault="008B7563" w:rsidP="00CC3980">
      <w:pPr>
        <w:spacing w:line="276" w:lineRule="auto"/>
        <w:jc w:val="both"/>
      </w:pPr>
      <w:r w:rsidRPr="008B7563">
        <w:rPr>
          <w:b/>
          <w:bCs/>
        </w:rPr>
        <w:t>The</w:t>
      </w:r>
      <w:r w:rsidRPr="008B7563">
        <w:t xml:space="preserve"> </w:t>
      </w:r>
      <w:r w:rsidR="00B00943" w:rsidRPr="008B7563">
        <w:rPr>
          <w:rStyle w:val="Strong"/>
        </w:rPr>
        <w:t>Drain</w:t>
      </w:r>
      <w:r w:rsidR="000A5155" w:rsidRPr="008B7563">
        <w:rPr>
          <w:rStyle w:val="Strong"/>
        </w:rPr>
        <w:t>age Density Map</w:t>
      </w:r>
      <w:r w:rsidR="00926C35">
        <w:rPr>
          <w:rStyle w:val="Strong"/>
        </w:rPr>
        <w:t xml:space="preserve">: </w:t>
      </w:r>
      <w:r w:rsidR="00926C35" w:rsidRPr="005B5674">
        <w:rPr>
          <w:rStyle w:val="Strong"/>
          <w:b w:val="0"/>
          <w:bCs w:val="0"/>
        </w:rPr>
        <w:t>The</w:t>
      </w:r>
      <w:r w:rsidR="00926C35">
        <w:rPr>
          <w:rStyle w:val="Strong"/>
        </w:rPr>
        <w:t xml:space="preserve"> </w:t>
      </w:r>
      <w:r w:rsidR="00926C35" w:rsidRPr="000A5155">
        <w:t>central and northern zones</w:t>
      </w:r>
      <w:r w:rsidR="00926C35">
        <w:t xml:space="preserve"> have high drainage density, the water flow is fast</w:t>
      </w:r>
      <w:r w:rsidR="004D5B50">
        <w:t>,</w:t>
      </w:r>
      <w:r w:rsidR="00926C35">
        <w:t xml:space="preserve"> </w:t>
      </w:r>
      <w:r w:rsidR="00E522D1">
        <w:t xml:space="preserve">and the reels, gulley erosion and low drainage density and erosion in is high </w:t>
      </w:r>
      <w:r w:rsidR="004D5B50">
        <w:t xml:space="preserve">erosion </w:t>
      </w:r>
      <w:r w:rsidR="00E522D1">
        <w:t xml:space="preserve">in the upper basin. </w:t>
      </w:r>
      <w:r w:rsidR="00693A48" w:rsidRPr="00F60CC8">
        <w:rPr>
          <w:b/>
          <w:bCs/>
        </w:rPr>
        <w:t xml:space="preserve">Digital Elevation </w:t>
      </w:r>
      <w:r w:rsidR="000A5155" w:rsidRPr="00F60CC8">
        <w:rPr>
          <w:rStyle w:val="Strong"/>
        </w:rPr>
        <w:t>Map</w:t>
      </w:r>
      <w:r w:rsidR="002C64C2" w:rsidRPr="00F60CC8">
        <w:rPr>
          <w:rStyle w:val="Strong"/>
        </w:rPr>
        <w:t xml:space="preserve"> </w:t>
      </w:r>
      <w:r w:rsidR="002C64C2" w:rsidRPr="00F60CC8">
        <w:rPr>
          <w:rStyle w:val="Strong"/>
          <w:b w:val="0"/>
          <w:bCs w:val="0"/>
        </w:rPr>
        <w:t xml:space="preserve">depicts </w:t>
      </w:r>
      <w:r w:rsidR="00EA33C7" w:rsidRPr="00F60CC8">
        <w:rPr>
          <w:rStyle w:val="Strong"/>
          <w:b w:val="0"/>
          <w:bCs w:val="0"/>
        </w:rPr>
        <w:t xml:space="preserve">the basin </w:t>
      </w:r>
      <w:r w:rsidR="004D5B50">
        <w:rPr>
          <w:rStyle w:val="Strong"/>
          <w:b w:val="0"/>
          <w:bCs w:val="0"/>
        </w:rPr>
        <w:t>as</w:t>
      </w:r>
      <w:r w:rsidR="002C64C2" w:rsidRPr="00F60CC8">
        <w:rPr>
          <w:rStyle w:val="Strong"/>
          <w:b w:val="0"/>
          <w:bCs w:val="0"/>
        </w:rPr>
        <w:t xml:space="preserve"> </w:t>
      </w:r>
      <w:r w:rsidR="004D5B50">
        <w:rPr>
          <w:rStyle w:val="Strong"/>
          <w:b w:val="0"/>
          <w:bCs w:val="0"/>
        </w:rPr>
        <w:t xml:space="preserve">a </w:t>
      </w:r>
      <w:r w:rsidR="002C64C2" w:rsidRPr="00F60CC8">
        <w:rPr>
          <w:rStyle w:val="Strong"/>
          <w:b w:val="0"/>
          <w:bCs w:val="0"/>
        </w:rPr>
        <w:t>mix of high</w:t>
      </w:r>
      <w:r w:rsidR="004D5B50">
        <w:rPr>
          <w:rStyle w:val="Strong"/>
          <w:b w:val="0"/>
          <w:bCs w:val="0"/>
        </w:rPr>
        <w:t>-</w:t>
      </w:r>
      <w:r w:rsidR="002C64C2" w:rsidRPr="00F60CC8">
        <w:rPr>
          <w:rStyle w:val="Strong"/>
          <w:b w:val="0"/>
          <w:bCs w:val="0"/>
        </w:rPr>
        <w:t>yielding</w:t>
      </w:r>
      <w:r w:rsidR="002C64C2">
        <w:rPr>
          <w:rStyle w:val="Strong"/>
        </w:rPr>
        <w:t xml:space="preserve"> </w:t>
      </w:r>
      <w:r w:rsidR="000A5155" w:rsidRPr="000A5155">
        <w:t xml:space="preserve">lowlands and highlands. The highest elevations are </w:t>
      </w:r>
      <w:r w:rsidR="00EA33C7">
        <w:t>towards</w:t>
      </w:r>
      <w:r w:rsidR="000A5155" w:rsidRPr="000A5155">
        <w:t xml:space="preserve"> </w:t>
      </w:r>
      <w:r w:rsidR="004D5B50">
        <w:t xml:space="preserve">the </w:t>
      </w:r>
      <w:r w:rsidR="000A5155" w:rsidRPr="000A5155">
        <w:t xml:space="preserve">northwest, </w:t>
      </w:r>
      <w:r w:rsidR="00EA33C7">
        <w:t xml:space="preserve">and </w:t>
      </w:r>
      <w:r w:rsidR="004D5B50">
        <w:t xml:space="preserve">the </w:t>
      </w:r>
      <w:r w:rsidR="000A5155" w:rsidRPr="000A5155">
        <w:t>lowest</w:t>
      </w:r>
      <w:r w:rsidR="004D5B50">
        <w:t>,</w:t>
      </w:r>
      <w:r w:rsidR="000A5155" w:rsidRPr="000A5155">
        <w:t xml:space="preserve"> </w:t>
      </w:r>
      <w:r w:rsidR="00861957">
        <w:t>adjacent to</w:t>
      </w:r>
      <w:r w:rsidR="000A5155" w:rsidRPr="000A5155">
        <w:t xml:space="preserve"> the</w:t>
      </w:r>
      <w:r w:rsidR="005B5674">
        <w:t xml:space="preserve"> </w:t>
      </w:r>
      <w:r w:rsidR="000A5155" w:rsidRPr="000A5155">
        <w:t>Salia Reservoir</w:t>
      </w:r>
      <w:r w:rsidR="004D5B50">
        <w:t>,</w:t>
      </w:r>
      <w:r w:rsidR="000A5155" w:rsidRPr="000A5155">
        <w:t xml:space="preserve"> </w:t>
      </w:r>
      <w:r w:rsidR="00861957">
        <w:t>is in</w:t>
      </w:r>
      <w:r w:rsidR="000A5155" w:rsidRPr="000A5155">
        <w:t xml:space="preserve"> </w:t>
      </w:r>
      <w:r w:rsidR="004D5B50">
        <w:t xml:space="preserve">the </w:t>
      </w:r>
      <w:r w:rsidR="000A5155" w:rsidRPr="000A5155">
        <w:t xml:space="preserve">southeast. This elevation gradient controls </w:t>
      </w:r>
      <w:r w:rsidR="00D9349C">
        <w:t xml:space="preserve">the </w:t>
      </w:r>
      <w:r w:rsidR="00D9349C" w:rsidRPr="000A5155">
        <w:t>flood-prone and erosion-sensitive areas</w:t>
      </w:r>
      <w:r w:rsidR="00D9349C">
        <w:t xml:space="preserve"> of the basin. </w:t>
      </w:r>
      <w:r w:rsidR="000A5155" w:rsidRPr="00D9349C">
        <w:rPr>
          <w:rStyle w:val="Strong"/>
        </w:rPr>
        <w:t>Watershed Map</w:t>
      </w:r>
      <w:r w:rsidR="00D9349C">
        <w:rPr>
          <w:rStyle w:val="Strong"/>
        </w:rPr>
        <w:t xml:space="preserve"> </w:t>
      </w:r>
      <w:r w:rsidR="00B969F2">
        <w:rPr>
          <w:rStyle w:val="Strong"/>
        </w:rPr>
        <w:t>compartmentalise</w:t>
      </w:r>
      <w:r w:rsidR="004D5B50">
        <w:rPr>
          <w:rStyle w:val="Strong"/>
        </w:rPr>
        <w:t>s</w:t>
      </w:r>
      <w:r w:rsidR="00B969F2">
        <w:rPr>
          <w:rStyle w:val="Strong"/>
        </w:rPr>
        <w:t xml:space="preserve"> the basins </w:t>
      </w:r>
      <w:r w:rsidR="004D5B50">
        <w:rPr>
          <w:rStyle w:val="Strong"/>
        </w:rPr>
        <w:t>into</w:t>
      </w:r>
      <w:r w:rsidR="000A5155" w:rsidRPr="000A5155">
        <w:t xml:space="preserve"> eight distinct </w:t>
      </w:r>
      <w:r w:rsidR="000A5155" w:rsidRPr="000A5155">
        <w:lastRenderedPageBreak/>
        <w:t>watersheds, each with its own stream network and basin value</w:t>
      </w:r>
      <w:r w:rsidR="00022362">
        <w:t>s</w:t>
      </w:r>
      <w:r w:rsidR="000A5155" w:rsidRPr="000A5155">
        <w:t xml:space="preserve">.  Watersheds with higher basin values are more active in terms of water flow, </w:t>
      </w:r>
      <w:r w:rsidR="00022362">
        <w:t>importan</w:t>
      </w:r>
      <w:r w:rsidR="00D20903">
        <w:t>t</w:t>
      </w:r>
      <w:r w:rsidR="000A5155" w:rsidRPr="000A5155">
        <w:t xml:space="preserve"> for </w:t>
      </w:r>
      <w:r w:rsidR="00A34248">
        <w:t xml:space="preserve">basin </w:t>
      </w:r>
      <w:r w:rsidR="000A5155" w:rsidRPr="000A5155">
        <w:t>planning</w:t>
      </w:r>
      <w:r w:rsidR="00A34248">
        <w:t xml:space="preserve">, </w:t>
      </w:r>
      <w:r w:rsidR="000A5155" w:rsidRPr="000A5155">
        <w:t>irrigation, conservation, and flood control.</w:t>
      </w:r>
    </w:p>
    <w:p w14:paraId="6A6A08D2" w14:textId="2237399F" w:rsidR="00722875" w:rsidRDefault="00C73632" w:rsidP="00CC3980">
      <w:pPr>
        <w:spacing w:line="276" w:lineRule="auto"/>
        <w:ind w:firstLine="720"/>
        <w:jc w:val="both"/>
      </w:pPr>
      <w:r>
        <w:t xml:space="preserve">The </w:t>
      </w:r>
      <w:r w:rsidR="00EB52EE">
        <w:t xml:space="preserve">hilly terrain tells about the </w:t>
      </w:r>
      <w:r w:rsidR="00722875" w:rsidRPr="002064F4">
        <w:t xml:space="preserve">dynamic hydrological </w:t>
      </w:r>
      <w:r w:rsidR="00722875">
        <w:t>health,</w:t>
      </w:r>
      <w:r w:rsidR="00EB52EE">
        <w:t xml:space="preserve"> the light</w:t>
      </w:r>
      <w:r w:rsidR="004D5B50">
        <w:t>ning-</w:t>
      </w:r>
      <w:r w:rsidR="00EB52EE">
        <w:t>prone areas</w:t>
      </w:r>
      <w:r w:rsidR="009D5FBE">
        <w:t>,</w:t>
      </w:r>
      <w:r w:rsidR="00722875">
        <w:t xml:space="preserve"> the environment and ecosystem of the basin</w:t>
      </w:r>
      <w:r w:rsidR="009D5FBE">
        <w:t xml:space="preserve"> are the </w:t>
      </w:r>
      <w:r w:rsidR="00722875">
        <w:t xml:space="preserve">thickly populated </w:t>
      </w:r>
      <w:r w:rsidR="00722875" w:rsidRPr="00DC12B1">
        <w:t>low-lying plain</w:t>
      </w:r>
      <w:r w:rsidR="00722875">
        <w:t>s near Balugaon</w:t>
      </w:r>
      <w:r w:rsidR="009D5FBE">
        <w:t>,</w:t>
      </w:r>
      <w:r w:rsidR="004D5B50">
        <w:t xml:space="preserve"> </w:t>
      </w:r>
      <w:r w:rsidR="00722875">
        <w:t>Banapur</w:t>
      </w:r>
      <w:r w:rsidR="009D5FBE">
        <w:t xml:space="preserve">, </w:t>
      </w:r>
      <w:proofErr w:type="spellStart"/>
      <w:r w:rsidR="009D5FBE">
        <w:t>Khalikote</w:t>
      </w:r>
      <w:proofErr w:type="spellEnd"/>
      <w:r w:rsidR="00722875">
        <w:t xml:space="preserve"> </w:t>
      </w:r>
      <w:r w:rsidR="009D5FBE">
        <w:t>and Rambha townships</w:t>
      </w:r>
      <w:r w:rsidR="00722875" w:rsidRPr="00DC12B1">
        <w:t xml:space="preserve"> </w:t>
      </w:r>
      <w:r w:rsidR="00722875">
        <w:t>of</w:t>
      </w:r>
      <w:r w:rsidR="00722875" w:rsidRPr="00DC12B1">
        <w:t xml:space="preserve"> alluvial </w:t>
      </w:r>
      <w:r w:rsidR="00722875">
        <w:t xml:space="preserve">(recent and old) </w:t>
      </w:r>
      <w:r w:rsidR="00722875" w:rsidRPr="00DC12B1">
        <w:t>deposits</w:t>
      </w:r>
      <w:r w:rsidR="005C0A24">
        <w:t xml:space="preserve">. </w:t>
      </w:r>
      <w:r w:rsidR="00722875" w:rsidRPr="00DC12B1">
        <w:t xml:space="preserve"> </w:t>
      </w:r>
      <w:r w:rsidR="00722875">
        <w:t>The topography is of</w:t>
      </w:r>
      <w:r w:rsidR="00722875" w:rsidRPr="00DC12B1">
        <w:t xml:space="preserve"> stable landmass</w:t>
      </w:r>
      <w:r w:rsidR="00722875">
        <w:t xml:space="preserve">, </w:t>
      </w:r>
      <w:r w:rsidR="00722875" w:rsidRPr="00DC12B1">
        <w:t xml:space="preserve">limited relief, fertile </w:t>
      </w:r>
      <w:r w:rsidR="00722875">
        <w:t>high</w:t>
      </w:r>
      <w:r w:rsidR="004D5B50">
        <w:t>-</w:t>
      </w:r>
      <w:r w:rsidR="00722875">
        <w:t xml:space="preserve">yielding </w:t>
      </w:r>
      <w:r w:rsidR="00722875" w:rsidRPr="00DC12B1">
        <w:t xml:space="preserve">plains and </w:t>
      </w:r>
      <w:r w:rsidR="004D5B50">
        <w:t xml:space="preserve">a </w:t>
      </w:r>
      <w:r w:rsidR="00722875">
        <w:t xml:space="preserve">series of </w:t>
      </w:r>
      <w:r w:rsidR="00722875" w:rsidRPr="00DC12B1">
        <w:t>residual hills or ridges</w:t>
      </w:r>
      <w:r w:rsidR="00722875">
        <w:t xml:space="preserve"> of EGBH</w:t>
      </w:r>
      <w:r w:rsidR="00722875" w:rsidRPr="00DC12B1">
        <w:t xml:space="preserve">. </w:t>
      </w:r>
      <w:r w:rsidR="00722875">
        <w:t xml:space="preserve">A dam constructed near Banapur, the Salia Dam has </w:t>
      </w:r>
      <w:r w:rsidR="004D5B50">
        <w:t xml:space="preserve">a </w:t>
      </w:r>
      <w:r w:rsidR="00722875">
        <w:t xml:space="preserve">catchment </w:t>
      </w:r>
      <w:r w:rsidR="004D5B50">
        <w:t>area of</w:t>
      </w:r>
      <w:r w:rsidR="00722875">
        <w:t xml:space="preserve"> 245.00 km</w:t>
      </w:r>
      <w:r w:rsidR="00722875" w:rsidRPr="00362767">
        <w:rPr>
          <w:vertAlign w:val="superscript"/>
        </w:rPr>
        <w:t>2</w:t>
      </w:r>
      <w:r w:rsidR="00722875">
        <w:t>, av. rainfall 2137.17mm, av</w:t>
      </w:r>
      <w:r w:rsidR="00F104FA">
        <w:t>.</w:t>
      </w:r>
      <w:r w:rsidR="00722875">
        <w:t xml:space="preserve"> </w:t>
      </w:r>
      <w:r w:rsidR="004D5B50">
        <w:t>M</w:t>
      </w:r>
      <w:r w:rsidR="00722875">
        <w:t xml:space="preserve">onsoon runoff  </w:t>
      </w:r>
      <w:r w:rsidR="00F104FA">
        <w:t>of</w:t>
      </w:r>
      <w:r w:rsidR="00722875">
        <w:t xml:space="preserve"> 259.22 Mm</w:t>
      </w:r>
      <w:r w:rsidR="00722875">
        <w:rPr>
          <w:vertAlign w:val="superscript"/>
        </w:rPr>
        <w:t>3</w:t>
      </w:r>
      <w:r w:rsidR="0016590F">
        <w:t xml:space="preserve"> (</w:t>
      </w:r>
      <w:r w:rsidR="0016590F" w:rsidRPr="000434A6">
        <w:rPr>
          <w:color w:val="00B0F0"/>
        </w:rPr>
        <w:t xml:space="preserve">WR </w:t>
      </w:r>
      <w:r w:rsidR="000434A6" w:rsidRPr="000434A6">
        <w:rPr>
          <w:color w:val="00B0F0"/>
        </w:rPr>
        <w:t>Report, GOO, 2019</w:t>
      </w:r>
      <w:r w:rsidR="00FD2F0C">
        <w:rPr>
          <w:color w:val="00B0F0"/>
          <w:vertAlign w:val="superscript"/>
        </w:rPr>
        <w:t>[42]</w:t>
      </w:r>
      <w:r w:rsidR="000434A6">
        <w:t>)</w:t>
      </w:r>
      <w:r w:rsidR="00722875">
        <w:t xml:space="preserve"> </w:t>
      </w:r>
    </w:p>
    <w:p w14:paraId="75FF06D9" w14:textId="53AF6983" w:rsidR="00586931" w:rsidRDefault="00586931" w:rsidP="00586931">
      <w:pPr>
        <w:rPr>
          <w:b/>
          <w:bCs/>
        </w:rPr>
      </w:pPr>
      <w:r w:rsidRPr="00586931">
        <w:rPr>
          <w:b/>
          <w:bCs/>
        </w:rPr>
        <w:t xml:space="preserve">The Makara </w:t>
      </w:r>
      <w:r w:rsidR="003D16CB">
        <w:rPr>
          <w:b/>
          <w:bCs/>
        </w:rPr>
        <w:t>(par</w:t>
      </w:r>
      <w:r w:rsidR="002263F3">
        <w:rPr>
          <w:b/>
          <w:bCs/>
        </w:rPr>
        <w:t>t</w:t>
      </w:r>
      <w:r w:rsidR="003D16CB">
        <w:rPr>
          <w:b/>
          <w:bCs/>
        </w:rPr>
        <w:t xml:space="preserve"> of Daya) </w:t>
      </w:r>
      <w:r w:rsidRPr="00586931">
        <w:rPr>
          <w:b/>
          <w:bCs/>
        </w:rPr>
        <w:t>basin:</w:t>
      </w:r>
    </w:p>
    <w:p w14:paraId="384E0ED5" w14:textId="2600277A" w:rsidR="00935873" w:rsidRPr="00A03E9A" w:rsidRDefault="00935873" w:rsidP="00C7699A">
      <w:pPr>
        <w:spacing w:line="276" w:lineRule="auto"/>
        <w:jc w:val="both"/>
      </w:pPr>
      <w:r w:rsidRPr="00A03E9A">
        <w:t>The Makara basin is a recent formation during t</w:t>
      </w:r>
      <w:r w:rsidR="003D16CB" w:rsidRPr="00A03E9A">
        <w:t xml:space="preserve">he </w:t>
      </w:r>
      <w:r w:rsidR="00A35692" w:rsidRPr="00A03E9A">
        <w:t>Pre-</w:t>
      </w:r>
      <w:r w:rsidR="003D16CB" w:rsidRPr="00A03E9A">
        <w:t xml:space="preserve">Anthropocene </w:t>
      </w:r>
      <w:r w:rsidR="00A35692" w:rsidRPr="00A03E9A">
        <w:t>Epoch</w:t>
      </w:r>
      <w:r w:rsidRPr="00A03E9A">
        <w:t xml:space="preserve"> </w:t>
      </w:r>
      <w:r w:rsidR="00A35692" w:rsidRPr="00A03E9A">
        <w:t xml:space="preserve">period (1850s). </w:t>
      </w:r>
      <w:r w:rsidR="002263F3" w:rsidRPr="00A03E9A">
        <w:t xml:space="preserve">During </w:t>
      </w:r>
      <w:r w:rsidR="004D5B50">
        <w:t xml:space="preserve">the </w:t>
      </w:r>
      <w:r w:rsidR="002263F3" w:rsidRPr="00A03E9A">
        <w:t>early 18</w:t>
      </w:r>
      <w:r w:rsidR="002263F3" w:rsidRPr="00A03E9A">
        <w:rPr>
          <w:vertAlign w:val="superscript"/>
        </w:rPr>
        <w:t>th</w:t>
      </w:r>
      <w:r w:rsidR="002263F3" w:rsidRPr="00A03E9A">
        <w:t xml:space="preserve"> century</w:t>
      </w:r>
      <w:r w:rsidR="004D5B50">
        <w:t>,</w:t>
      </w:r>
      <w:r w:rsidR="002263F3" w:rsidRPr="00A03E9A">
        <w:t xml:space="preserve"> </w:t>
      </w:r>
      <w:r w:rsidR="00C00BF9" w:rsidRPr="00A03E9A">
        <w:t xml:space="preserve">some devastating floods associated with heavy rainfall in </w:t>
      </w:r>
      <w:r w:rsidR="004D5B50">
        <w:t xml:space="preserve">the </w:t>
      </w:r>
      <w:r w:rsidR="00C00BF9" w:rsidRPr="00A03E9A">
        <w:t xml:space="preserve">south Mahanadi Delta had caused </w:t>
      </w:r>
      <w:r w:rsidR="00740AAB" w:rsidRPr="00A03E9A">
        <w:t>breeches in the river Daya in the U/s and downstream</w:t>
      </w:r>
      <w:r w:rsidR="004D5B50">
        <w:t>,</w:t>
      </w:r>
      <w:r w:rsidR="00740AAB" w:rsidRPr="00A03E9A">
        <w:t xml:space="preserve"> generating two anabranches and later </w:t>
      </w:r>
      <w:r w:rsidR="00440D60" w:rsidRPr="00A03E9A">
        <w:t>transformed to one loop river Rajua</w:t>
      </w:r>
      <w:r w:rsidR="004D5B50">
        <w:t>,</w:t>
      </w:r>
      <w:r w:rsidR="00440D60" w:rsidRPr="00A03E9A">
        <w:t xml:space="preserve"> and the other </w:t>
      </w:r>
      <w:r w:rsidR="006908D8">
        <w:t>lower reaches of the</w:t>
      </w:r>
      <w:r w:rsidR="00440D60" w:rsidRPr="00A03E9A">
        <w:t xml:space="preserve"> Daya</w:t>
      </w:r>
      <w:r w:rsidR="004D5B50">
        <w:t>,</w:t>
      </w:r>
      <w:r w:rsidR="007004FE" w:rsidRPr="00A03E9A">
        <w:t xml:space="preserve"> was Makara. </w:t>
      </w:r>
      <w:r w:rsidR="006908D8">
        <w:t>Both</w:t>
      </w:r>
      <w:r w:rsidR="007004FE" w:rsidRPr="00A03E9A">
        <w:t xml:space="preserve"> </w:t>
      </w:r>
      <w:r w:rsidR="006121B2" w:rsidRPr="00A03E9A">
        <w:t xml:space="preserve">Rajua </w:t>
      </w:r>
      <w:r w:rsidR="006908D8">
        <w:t>and the</w:t>
      </w:r>
      <w:r w:rsidR="006121B2" w:rsidRPr="00A03E9A">
        <w:t xml:space="preserve"> </w:t>
      </w:r>
      <w:r w:rsidR="007004FE" w:rsidRPr="00A03E9A">
        <w:t xml:space="preserve">Daya system </w:t>
      </w:r>
      <w:r w:rsidR="00CC0792">
        <w:t xml:space="preserve">got </w:t>
      </w:r>
      <w:r w:rsidR="006121B2" w:rsidRPr="00A03E9A">
        <w:t>sedimented</w:t>
      </w:r>
      <w:r w:rsidR="004D5B50">
        <w:t>,</w:t>
      </w:r>
      <w:r w:rsidR="006121B2" w:rsidRPr="00A03E9A">
        <w:t xml:space="preserve"> and the young channel Makara </w:t>
      </w:r>
      <w:r w:rsidR="00CC0792">
        <w:t xml:space="preserve">is carrying the </w:t>
      </w:r>
      <w:r w:rsidR="00592261">
        <w:t>lion’s</w:t>
      </w:r>
      <w:r w:rsidR="00CC0792">
        <w:t xml:space="preserve"> share of SMD flow</w:t>
      </w:r>
      <w:r w:rsidR="00592261">
        <w:t xml:space="preserve"> (</w:t>
      </w:r>
      <w:r w:rsidR="00A03E9A" w:rsidRPr="00DF5BB9">
        <w:rPr>
          <w:color w:val="00B0F0"/>
        </w:rPr>
        <w:t>CDA’s report 2012</w:t>
      </w:r>
      <w:r w:rsidR="00FD2F0C">
        <w:rPr>
          <w:color w:val="00B0F0"/>
        </w:rPr>
        <w:t>[1]</w:t>
      </w:r>
      <w:r w:rsidR="00592261">
        <w:rPr>
          <w:color w:val="00B0F0"/>
        </w:rPr>
        <w:t>).</w:t>
      </w:r>
      <w:r w:rsidR="00900F53">
        <w:t xml:space="preserve"> </w:t>
      </w:r>
      <w:r w:rsidR="00E8560D">
        <w:t xml:space="preserve"> The Makara- Salia Doab (High land between two rivers) plays </w:t>
      </w:r>
      <w:r w:rsidR="004D5B50">
        <w:t xml:space="preserve">a </w:t>
      </w:r>
      <w:r w:rsidR="00E8560D">
        <w:t xml:space="preserve">vital role </w:t>
      </w:r>
      <w:r w:rsidR="004D5B50">
        <w:t>in</w:t>
      </w:r>
      <w:r w:rsidR="00E8560D">
        <w:t xml:space="preserve"> the extension of </w:t>
      </w:r>
      <w:r w:rsidR="00DF5BB9">
        <w:t xml:space="preserve">SMD towards </w:t>
      </w:r>
      <w:r w:rsidR="004D5B50">
        <w:t xml:space="preserve">the </w:t>
      </w:r>
      <w:r w:rsidR="00DF5BB9">
        <w:t xml:space="preserve">Right. </w:t>
      </w:r>
    </w:p>
    <w:p w14:paraId="44667A30" w14:textId="77777777" w:rsidR="00586931" w:rsidRPr="00362767" w:rsidRDefault="00586931" w:rsidP="00C7699A">
      <w:pPr>
        <w:spacing w:line="276" w:lineRule="auto"/>
        <w:ind w:firstLine="720"/>
      </w:pPr>
    </w:p>
    <w:p w14:paraId="00BBC269" w14:textId="5BA0F190" w:rsidR="00D02A73" w:rsidRDefault="00A776C8" w:rsidP="00E84A10">
      <w:pPr>
        <w:spacing w:line="360" w:lineRule="auto"/>
        <w:ind w:right="-270"/>
        <w:jc w:val="center"/>
        <w:rPr>
          <w:b/>
          <w:color w:val="000000"/>
        </w:rPr>
      </w:pPr>
      <w:r>
        <w:rPr>
          <w:b/>
          <w:color w:val="000000"/>
        </w:rPr>
        <w:t>a.</w:t>
      </w:r>
      <w:r w:rsidR="00445FDD">
        <w:rPr>
          <w:noProof/>
        </w:rPr>
        <w:drawing>
          <wp:inline distT="0" distB="0" distL="0" distR="0" wp14:anchorId="05C5A55A" wp14:editId="56BD1E34">
            <wp:extent cx="1627505" cy="1670050"/>
            <wp:effectExtent l="19050" t="19050" r="10795" b="25400"/>
            <wp:docPr id="3222868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86892"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635404" cy="1678156"/>
                    </a:xfrm>
                    <a:prstGeom prst="rect">
                      <a:avLst/>
                    </a:prstGeom>
                    <a:noFill/>
                    <a:ln w="9525">
                      <a:solidFill>
                        <a:schemeClr val="tx1"/>
                      </a:solidFill>
                    </a:ln>
                  </pic:spPr>
                </pic:pic>
              </a:graphicData>
            </a:graphic>
          </wp:inline>
        </w:drawing>
      </w:r>
      <w:r w:rsidR="00E84A10">
        <w:rPr>
          <w:b/>
          <w:color w:val="000000"/>
        </w:rPr>
        <w:t xml:space="preserve"> </w:t>
      </w:r>
      <w:r>
        <w:rPr>
          <w:b/>
          <w:color w:val="000000"/>
        </w:rPr>
        <w:t>b.</w:t>
      </w:r>
      <w:r w:rsidR="00445FDD">
        <w:rPr>
          <w:noProof/>
        </w:rPr>
        <w:drawing>
          <wp:inline distT="0" distB="0" distL="0" distR="0" wp14:anchorId="0BA03E47" wp14:editId="721CD24F">
            <wp:extent cx="1576638" cy="1689100"/>
            <wp:effectExtent l="19050" t="19050" r="24130" b="25400"/>
            <wp:docPr id="16723667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66729"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587062" cy="1700267"/>
                    </a:xfrm>
                    <a:prstGeom prst="rect">
                      <a:avLst/>
                    </a:prstGeom>
                    <a:noFill/>
                    <a:ln w="9525">
                      <a:solidFill>
                        <a:schemeClr val="tx1"/>
                      </a:solidFill>
                    </a:ln>
                  </pic:spPr>
                </pic:pic>
              </a:graphicData>
            </a:graphic>
          </wp:inline>
        </w:drawing>
      </w:r>
      <w:r w:rsidR="00E84A10">
        <w:rPr>
          <w:b/>
          <w:color w:val="000000"/>
        </w:rPr>
        <w:t xml:space="preserve"> </w:t>
      </w:r>
      <w:r>
        <w:rPr>
          <w:b/>
          <w:color w:val="000000"/>
        </w:rPr>
        <w:t>c.</w:t>
      </w:r>
      <w:r w:rsidR="004E05B2">
        <w:rPr>
          <w:noProof/>
        </w:rPr>
        <w:drawing>
          <wp:inline distT="0" distB="0" distL="0" distR="0" wp14:anchorId="0CA1DCBA" wp14:editId="66DD0180">
            <wp:extent cx="1555115" cy="1701800"/>
            <wp:effectExtent l="19050" t="19050" r="26035" b="12700"/>
            <wp:docPr id="19893588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58801"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564674" cy="1712261"/>
                    </a:xfrm>
                    <a:prstGeom prst="rect">
                      <a:avLst/>
                    </a:prstGeom>
                    <a:noFill/>
                    <a:ln w="9525">
                      <a:solidFill>
                        <a:schemeClr val="tx1"/>
                      </a:solidFill>
                    </a:ln>
                  </pic:spPr>
                </pic:pic>
              </a:graphicData>
            </a:graphic>
          </wp:inline>
        </w:drawing>
      </w:r>
    </w:p>
    <w:p w14:paraId="0C415A10" w14:textId="0C856A05" w:rsidR="005F716C" w:rsidRDefault="00A776C8" w:rsidP="00E84A10">
      <w:pPr>
        <w:spacing w:line="360" w:lineRule="auto"/>
        <w:ind w:right="-270"/>
        <w:jc w:val="center"/>
        <w:rPr>
          <w:b/>
          <w:color w:val="000000"/>
        </w:rPr>
      </w:pPr>
      <w:r>
        <w:rPr>
          <w:b/>
          <w:color w:val="000000"/>
        </w:rPr>
        <w:t>d.</w:t>
      </w:r>
      <w:r w:rsidR="00F25965">
        <w:rPr>
          <w:noProof/>
        </w:rPr>
        <w:drawing>
          <wp:inline distT="0" distB="0" distL="0" distR="0" wp14:anchorId="597C28EB" wp14:editId="79C41314">
            <wp:extent cx="1643380" cy="1847850"/>
            <wp:effectExtent l="19050" t="19050" r="13970" b="19050"/>
            <wp:docPr id="185034800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48002" name="Picture 46"/>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651350" cy="1856812"/>
                    </a:xfrm>
                    <a:prstGeom prst="rect">
                      <a:avLst/>
                    </a:prstGeom>
                    <a:noFill/>
                    <a:ln>
                      <a:solidFill>
                        <a:schemeClr val="tx1"/>
                      </a:solidFill>
                    </a:ln>
                  </pic:spPr>
                </pic:pic>
              </a:graphicData>
            </a:graphic>
          </wp:inline>
        </w:drawing>
      </w:r>
      <w:r w:rsidR="00E84A10">
        <w:rPr>
          <w:b/>
          <w:color w:val="000000"/>
        </w:rPr>
        <w:t xml:space="preserve"> </w:t>
      </w:r>
      <w:r w:rsidR="00DA5F72">
        <w:rPr>
          <w:b/>
          <w:color w:val="000000"/>
        </w:rPr>
        <w:t>e.</w:t>
      </w:r>
      <w:r w:rsidR="00F25965">
        <w:rPr>
          <w:noProof/>
        </w:rPr>
        <w:drawing>
          <wp:inline distT="0" distB="0" distL="0" distR="0" wp14:anchorId="48CE2C5A" wp14:editId="410BB8FA">
            <wp:extent cx="1586865" cy="1841500"/>
            <wp:effectExtent l="19050" t="19050" r="13335" b="25400"/>
            <wp:docPr id="5100521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52122" name="Picture 47"/>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594116" cy="1849915"/>
                    </a:xfrm>
                    <a:prstGeom prst="rect">
                      <a:avLst/>
                    </a:prstGeom>
                    <a:noFill/>
                    <a:ln>
                      <a:solidFill>
                        <a:schemeClr val="tx1"/>
                      </a:solidFill>
                    </a:ln>
                  </pic:spPr>
                </pic:pic>
              </a:graphicData>
            </a:graphic>
          </wp:inline>
        </w:drawing>
      </w:r>
      <w:r w:rsidR="00E84A10">
        <w:rPr>
          <w:b/>
          <w:color w:val="000000"/>
        </w:rPr>
        <w:t xml:space="preserve"> </w:t>
      </w:r>
      <w:r w:rsidR="00DA5F72">
        <w:rPr>
          <w:b/>
          <w:color w:val="000000"/>
        </w:rPr>
        <w:t>f.</w:t>
      </w:r>
      <w:r w:rsidR="00F25965">
        <w:rPr>
          <w:noProof/>
        </w:rPr>
        <w:drawing>
          <wp:inline distT="0" distB="0" distL="0" distR="0" wp14:anchorId="0F889251" wp14:editId="7DA86A87">
            <wp:extent cx="1582420" cy="1866900"/>
            <wp:effectExtent l="19050" t="19050" r="17780" b="19050"/>
            <wp:docPr id="9979949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9498" name="Picture 4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587185" cy="1872522"/>
                    </a:xfrm>
                    <a:prstGeom prst="rect">
                      <a:avLst/>
                    </a:prstGeom>
                    <a:noFill/>
                    <a:ln>
                      <a:solidFill>
                        <a:schemeClr val="tx1"/>
                      </a:solidFill>
                    </a:ln>
                  </pic:spPr>
                </pic:pic>
              </a:graphicData>
            </a:graphic>
          </wp:inline>
        </w:drawing>
      </w:r>
    </w:p>
    <w:p w14:paraId="4D28F8F3" w14:textId="6A7442F6" w:rsidR="000141CA" w:rsidRDefault="00D06350" w:rsidP="000141CA">
      <w:pPr>
        <w:ind w:right="-270"/>
        <w:jc w:val="both"/>
        <w:rPr>
          <w:b/>
          <w:color w:val="000000"/>
        </w:rPr>
      </w:pPr>
      <w:r>
        <w:rPr>
          <w:b/>
          <w:color w:val="000000"/>
        </w:rPr>
        <w:t xml:space="preserve">Fig </w:t>
      </w:r>
      <w:r w:rsidR="000B6DDA">
        <w:rPr>
          <w:b/>
          <w:color w:val="000000"/>
        </w:rPr>
        <w:t>8</w:t>
      </w:r>
      <w:r>
        <w:rPr>
          <w:b/>
          <w:color w:val="000000"/>
        </w:rPr>
        <w:t xml:space="preserve">: </w:t>
      </w:r>
      <w:r w:rsidR="00804FE9" w:rsidRPr="00804FE9">
        <w:rPr>
          <w:b/>
          <w:color w:val="000000"/>
        </w:rPr>
        <w:t xml:space="preserve">(a)The curvature, (b) Aspect, (c) Slope, (d) Hill shade, (e)drainage, and (f)drainage density map of the </w:t>
      </w:r>
      <w:r w:rsidR="00FA253B">
        <w:rPr>
          <w:b/>
          <w:color w:val="000000"/>
        </w:rPr>
        <w:t>Makara River</w:t>
      </w:r>
      <w:r w:rsidR="00AC026B">
        <w:rPr>
          <w:b/>
          <w:color w:val="000000"/>
        </w:rPr>
        <w:t xml:space="preserve"> Basin</w:t>
      </w:r>
    </w:p>
    <w:p w14:paraId="5CD0FCF5" w14:textId="77777777" w:rsidR="00F86A99" w:rsidRDefault="00F86A99" w:rsidP="00396883">
      <w:pPr>
        <w:ind w:right="-270"/>
        <w:jc w:val="both"/>
        <w:rPr>
          <w:bCs/>
          <w:color w:val="000000"/>
        </w:rPr>
      </w:pPr>
    </w:p>
    <w:p w14:paraId="75834002" w14:textId="0CA62473" w:rsidR="00F86A99" w:rsidRDefault="00CA6743" w:rsidP="00396883">
      <w:pPr>
        <w:ind w:right="-270"/>
        <w:jc w:val="both"/>
        <w:rPr>
          <w:bCs/>
          <w:color w:val="000000"/>
        </w:rPr>
      </w:pPr>
      <w:r w:rsidRPr="008E7115">
        <w:rPr>
          <w:bCs/>
          <w:color w:val="000000"/>
        </w:rPr>
        <w:t xml:space="preserve">Since the Salia river basin is very close to the west bank of </w:t>
      </w:r>
      <w:r>
        <w:rPr>
          <w:bCs/>
          <w:color w:val="000000"/>
        </w:rPr>
        <w:t xml:space="preserve">the Chilika Lagoon, the slope is flatter and the other topographic characteristics maps </w:t>
      </w:r>
      <w:r w:rsidR="00FA253B">
        <w:rPr>
          <w:bCs/>
          <w:color w:val="000000"/>
        </w:rPr>
        <w:t>not</w:t>
      </w:r>
      <w:r>
        <w:rPr>
          <w:bCs/>
          <w:color w:val="000000"/>
        </w:rPr>
        <w:t xml:space="preserve"> except DEM/ contour</w:t>
      </w:r>
      <w:r w:rsidR="004D5B50">
        <w:rPr>
          <w:bCs/>
          <w:color w:val="000000"/>
        </w:rPr>
        <w:t>,</w:t>
      </w:r>
      <w:r>
        <w:rPr>
          <w:bCs/>
          <w:color w:val="000000"/>
        </w:rPr>
        <w:t xml:space="preserve"> </w:t>
      </w:r>
      <w:r w:rsidR="004D5B50">
        <w:rPr>
          <w:bCs/>
          <w:color w:val="000000"/>
        </w:rPr>
        <w:t>are</w:t>
      </w:r>
      <w:r>
        <w:rPr>
          <w:bCs/>
          <w:color w:val="000000"/>
        </w:rPr>
        <w:t xml:space="preserve"> in </w:t>
      </w:r>
      <w:r w:rsidR="004D5B50">
        <w:rPr>
          <w:bCs/>
          <w:color w:val="000000"/>
        </w:rPr>
        <w:t xml:space="preserve">the </w:t>
      </w:r>
      <w:r>
        <w:rPr>
          <w:bCs/>
          <w:color w:val="000000"/>
        </w:rPr>
        <w:t>figure</w:t>
      </w:r>
      <w:r w:rsidR="00396883">
        <w:rPr>
          <w:bCs/>
          <w:color w:val="000000"/>
        </w:rPr>
        <w:t xml:space="preserve"> 8 </w:t>
      </w:r>
    </w:p>
    <w:p w14:paraId="4F6FBCAD" w14:textId="77777777" w:rsidR="00F86A99" w:rsidRDefault="00F86A99" w:rsidP="00396883">
      <w:pPr>
        <w:ind w:right="-270"/>
        <w:jc w:val="both"/>
        <w:rPr>
          <w:bCs/>
          <w:color w:val="000000"/>
        </w:rPr>
      </w:pPr>
    </w:p>
    <w:p w14:paraId="5EC9F6AD" w14:textId="473B77CD" w:rsidR="002338AC" w:rsidRDefault="00396883" w:rsidP="00396883">
      <w:pPr>
        <w:ind w:right="-270"/>
        <w:jc w:val="both"/>
        <w:rPr>
          <w:b/>
          <w:color w:val="000000"/>
        </w:rPr>
      </w:pPr>
      <w:r>
        <w:rPr>
          <w:bCs/>
          <w:color w:val="000000"/>
        </w:rPr>
        <w:t>(a),</w:t>
      </w:r>
      <w:r w:rsidR="00CA6743">
        <w:rPr>
          <w:b/>
          <w:color w:val="000000"/>
        </w:rPr>
        <w:t>Topographic</w:t>
      </w:r>
      <w:r w:rsidR="00F50880">
        <w:rPr>
          <w:b/>
          <w:color w:val="000000"/>
        </w:rPr>
        <w:t xml:space="preserve"> and </w:t>
      </w:r>
      <w:r w:rsidR="00CA6743">
        <w:rPr>
          <w:b/>
          <w:color w:val="000000"/>
        </w:rPr>
        <w:t xml:space="preserve"> </w:t>
      </w:r>
      <w:r w:rsidR="00F50880">
        <w:rPr>
          <w:b/>
          <w:color w:val="000000"/>
        </w:rPr>
        <w:t xml:space="preserve">Hydro-morphology </w:t>
      </w:r>
      <w:r w:rsidR="00CA6743">
        <w:rPr>
          <w:b/>
          <w:color w:val="000000"/>
        </w:rPr>
        <w:t xml:space="preserve">Characteristics </w:t>
      </w:r>
    </w:p>
    <w:p w14:paraId="2CB8C3EF" w14:textId="05817B1D" w:rsidR="00903A2F" w:rsidRPr="00903A2F" w:rsidRDefault="00903A2F" w:rsidP="00903A2F">
      <w:pPr>
        <w:spacing w:line="360" w:lineRule="auto"/>
        <w:ind w:right="-270"/>
        <w:jc w:val="both"/>
        <w:rPr>
          <w:b/>
          <w:color w:val="000000"/>
        </w:rPr>
      </w:pPr>
      <w:r w:rsidRPr="00903A2F">
        <w:rPr>
          <w:b/>
          <w:color w:val="000000"/>
        </w:rPr>
        <w:t>Land Surface features</w:t>
      </w:r>
    </w:p>
    <w:p w14:paraId="14981F92" w14:textId="5A5949DD" w:rsidR="002B6B65" w:rsidRDefault="00903A2F" w:rsidP="00D20903">
      <w:pPr>
        <w:spacing w:line="360" w:lineRule="auto"/>
        <w:ind w:right="-270"/>
        <w:jc w:val="both"/>
      </w:pPr>
      <w:r w:rsidRPr="00903A2F">
        <w:rPr>
          <w:bCs/>
          <w:color w:val="000000"/>
        </w:rPr>
        <w:t xml:space="preserve">NDVI tells about the health, greenness and density of vegetation. NDBI represents the settlements, urban infrastructures, impervious surfaces and human uses. NDWI signifies water in vegetation, swamps, water bodies and </w:t>
      </w:r>
      <w:r w:rsidR="004D5B50">
        <w:rPr>
          <w:bCs/>
          <w:color w:val="000000"/>
        </w:rPr>
        <w:t xml:space="preserve">is </w:t>
      </w:r>
      <w:r w:rsidRPr="00903A2F">
        <w:rPr>
          <w:bCs/>
          <w:color w:val="000000"/>
        </w:rPr>
        <w:t>used for strategic planning for irrigation, drought monitoring</w:t>
      </w:r>
      <w:r w:rsidR="004D5B50">
        <w:rPr>
          <w:bCs/>
          <w:color w:val="000000"/>
        </w:rPr>
        <w:t>,</w:t>
      </w:r>
      <w:r w:rsidRPr="00903A2F">
        <w:rPr>
          <w:bCs/>
          <w:color w:val="000000"/>
        </w:rPr>
        <w:t xml:space="preserve"> </w:t>
      </w:r>
      <w:proofErr w:type="gramStart"/>
      <w:r w:rsidRPr="00903A2F">
        <w:rPr>
          <w:bCs/>
          <w:color w:val="000000"/>
        </w:rPr>
        <w:t>etc.</w:t>
      </w:r>
      <w:r w:rsidR="00D20903">
        <w:t>.</w:t>
      </w:r>
      <w:proofErr w:type="gramEnd"/>
      <w:r w:rsidR="00D20903">
        <w:t xml:space="preserve"> </w:t>
      </w:r>
      <w:r w:rsidR="002B6B65" w:rsidRPr="0013228E">
        <w:t xml:space="preserve">NDVI, NDBI, NDWI. NWMI and Savi are the various spectral indices that </w:t>
      </w:r>
      <w:r w:rsidR="004D5B50">
        <w:t>are</w:t>
      </w:r>
      <w:r w:rsidR="002B6B65" w:rsidRPr="0013228E">
        <w:t xml:space="preserve"> based on </w:t>
      </w:r>
      <w:r w:rsidR="004D5B50">
        <w:t>the application</w:t>
      </w:r>
      <w:r w:rsidR="002B6B65" w:rsidRPr="0013228E">
        <w:t xml:space="preserve"> </w:t>
      </w:r>
      <w:r w:rsidR="004D5B50">
        <w:t xml:space="preserve">of </w:t>
      </w:r>
      <w:r w:rsidR="002B6B65" w:rsidRPr="0013228E">
        <w:t>remote sensing and GIS</w:t>
      </w:r>
      <w:r w:rsidR="004D5B50">
        <w:t>,</w:t>
      </w:r>
      <w:r w:rsidR="002B6B65" w:rsidRPr="0013228E">
        <w:t xml:space="preserve"> calculated from the GIS/RS imageries given in Table 4</w:t>
      </w:r>
    </w:p>
    <w:p w14:paraId="25EED018" w14:textId="25AEB9B8" w:rsidR="001001D1" w:rsidRPr="00576099" w:rsidRDefault="001001D1" w:rsidP="00D20903">
      <w:pPr>
        <w:spacing w:line="360" w:lineRule="auto"/>
        <w:ind w:right="-270"/>
        <w:jc w:val="both"/>
        <w:rPr>
          <w:b/>
          <w:bCs/>
        </w:rPr>
      </w:pPr>
      <w:r w:rsidRPr="00576099">
        <w:rPr>
          <w:b/>
          <w:bCs/>
        </w:rPr>
        <w:t xml:space="preserve">A. </w:t>
      </w:r>
      <w:r w:rsidR="00576099" w:rsidRPr="00576099">
        <w:rPr>
          <w:b/>
          <w:bCs/>
        </w:rPr>
        <w:t>Rushikulya River Basin</w:t>
      </w:r>
    </w:p>
    <w:p w14:paraId="4E95C8E9" w14:textId="77777777" w:rsidR="00FA253B" w:rsidRDefault="00436640" w:rsidP="00300C0A">
      <w:pPr>
        <w:spacing w:line="360" w:lineRule="auto"/>
        <w:ind w:right="-270"/>
        <w:rPr>
          <w:b/>
          <w:color w:val="000000"/>
        </w:rPr>
      </w:pPr>
      <w:r>
        <w:rPr>
          <w:b/>
          <w:color w:val="000000"/>
        </w:rPr>
        <w:t>a.</w:t>
      </w:r>
      <w:r w:rsidR="005F716C">
        <w:rPr>
          <w:noProof/>
        </w:rPr>
        <w:drawing>
          <wp:inline distT="0" distB="0" distL="0" distR="0" wp14:anchorId="06E101BC" wp14:editId="59CF381C">
            <wp:extent cx="1925955" cy="1847850"/>
            <wp:effectExtent l="19050" t="19050" r="17145" b="19050"/>
            <wp:docPr id="5503013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38646" cy="1860026"/>
                    </a:xfrm>
                    <a:prstGeom prst="rect">
                      <a:avLst/>
                    </a:prstGeom>
                    <a:noFill/>
                    <a:ln w="3175">
                      <a:solidFill>
                        <a:schemeClr val="tx1"/>
                      </a:solidFill>
                    </a:ln>
                  </pic:spPr>
                </pic:pic>
              </a:graphicData>
            </a:graphic>
          </wp:inline>
        </w:drawing>
      </w:r>
      <w:r w:rsidR="005F716C">
        <w:rPr>
          <w:b/>
          <w:color w:val="000000"/>
        </w:rPr>
        <w:t xml:space="preserve"> </w:t>
      </w:r>
      <w:r>
        <w:rPr>
          <w:b/>
          <w:color w:val="000000"/>
        </w:rPr>
        <w:t>b.</w:t>
      </w:r>
      <w:r w:rsidR="005F716C">
        <w:rPr>
          <w:noProof/>
        </w:rPr>
        <w:drawing>
          <wp:inline distT="0" distB="0" distL="0" distR="0" wp14:anchorId="3A059A84" wp14:editId="01274002">
            <wp:extent cx="1828165" cy="1866900"/>
            <wp:effectExtent l="19050" t="19050" r="19685" b="19050"/>
            <wp:docPr id="6041117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7126" cy="1876051"/>
                    </a:xfrm>
                    <a:prstGeom prst="rect">
                      <a:avLst/>
                    </a:prstGeom>
                    <a:noFill/>
                    <a:ln w="3175">
                      <a:solidFill>
                        <a:schemeClr val="tx1"/>
                      </a:solidFill>
                    </a:ln>
                  </pic:spPr>
                </pic:pic>
              </a:graphicData>
            </a:graphic>
          </wp:inline>
        </w:drawing>
      </w:r>
      <w:r w:rsidRPr="003F10C6">
        <w:rPr>
          <w:b/>
          <w:bCs/>
          <w:noProof/>
        </w:rPr>
        <w:t>c</w:t>
      </w:r>
      <w:r w:rsidRPr="003F10C6">
        <w:rPr>
          <w:bCs/>
          <w:color w:val="000000"/>
        </w:rPr>
        <w:t>.</w:t>
      </w:r>
      <w:r w:rsidR="005F716C">
        <w:rPr>
          <w:noProof/>
        </w:rPr>
        <w:drawing>
          <wp:inline distT="0" distB="0" distL="0" distR="0" wp14:anchorId="45290824" wp14:editId="720CD730">
            <wp:extent cx="1853565" cy="1911350"/>
            <wp:effectExtent l="19050" t="19050" r="13335" b="12700"/>
            <wp:docPr id="9322296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2389" cy="1920449"/>
                    </a:xfrm>
                    <a:prstGeom prst="rect">
                      <a:avLst/>
                    </a:prstGeom>
                    <a:noFill/>
                    <a:ln w="3175">
                      <a:solidFill>
                        <a:schemeClr val="tx1"/>
                      </a:solidFill>
                    </a:ln>
                  </pic:spPr>
                </pic:pic>
              </a:graphicData>
            </a:graphic>
          </wp:inline>
        </w:drawing>
      </w:r>
      <w:r w:rsidR="005F716C">
        <w:rPr>
          <w:b/>
          <w:color w:val="000000"/>
        </w:rPr>
        <w:t xml:space="preserve">  </w:t>
      </w:r>
    </w:p>
    <w:p w14:paraId="7159CCC4" w14:textId="13AC2861" w:rsidR="00197EA0" w:rsidRDefault="00300C0A" w:rsidP="00300C0A">
      <w:pPr>
        <w:spacing w:line="360" w:lineRule="auto"/>
        <w:ind w:right="-270"/>
        <w:rPr>
          <w:b/>
          <w:color w:val="000000"/>
        </w:rPr>
      </w:pPr>
      <w:r>
        <w:rPr>
          <w:b/>
          <w:color w:val="000000"/>
        </w:rPr>
        <w:t>d.</w:t>
      </w:r>
      <w:r w:rsidR="00CB38B8">
        <w:rPr>
          <w:noProof/>
        </w:rPr>
        <w:drawing>
          <wp:inline distT="0" distB="0" distL="0" distR="0" wp14:anchorId="06FF8D20" wp14:editId="58BAC644">
            <wp:extent cx="1920240" cy="1955800"/>
            <wp:effectExtent l="19050" t="19050" r="22860" b="25400"/>
            <wp:docPr id="6971966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5627" cy="1961287"/>
                    </a:xfrm>
                    <a:prstGeom prst="rect">
                      <a:avLst/>
                    </a:prstGeom>
                    <a:noFill/>
                    <a:ln w="3175">
                      <a:solidFill>
                        <a:schemeClr val="tx1"/>
                      </a:solidFill>
                    </a:ln>
                  </pic:spPr>
                </pic:pic>
              </a:graphicData>
            </a:graphic>
          </wp:inline>
        </w:drawing>
      </w:r>
      <w:r>
        <w:rPr>
          <w:b/>
          <w:color w:val="000000"/>
        </w:rPr>
        <w:t>e.</w:t>
      </w:r>
      <w:r w:rsidR="00197EA0">
        <w:rPr>
          <w:noProof/>
        </w:rPr>
        <w:drawing>
          <wp:inline distT="0" distB="0" distL="0" distR="0" wp14:anchorId="77BF6E56" wp14:editId="00E3E500">
            <wp:extent cx="1877695" cy="1930400"/>
            <wp:effectExtent l="19050" t="19050" r="27305" b="12700"/>
            <wp:docPr id="18830149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84245" cy="1937134"/>
                    </a:xfrm>
                    <a:prstGeom prst="rect">
                      <a:avLst/>
                    </a:prstGeom>
                    <a:noFill/>
                    <a:ln>
                      <a:solidFill>
                        <a:schemeClr val="tx1"/>
                      </a:solidFill>
                    </a:ln>
                  </pic:spPr>
                </pic:pic>
              </a:graphicData>
            </a:graphic>
          </wp:inline>
        </w:drawing>
      </w:r>
      <w:r>
        <w:rPr>
          <w:b/>
          <w:color w:val="000000"/>
        </w:rPr>
        <w:t>f.</w:t>
      </w:r>
      <w:r w:rsidR="002B1CCD">
        <w:rPr>
          <w:b/>
          <w:noProof/>
          <w:color w:val="000000"/>
        </w:rPr>
        <w:drawing>
          <wp:inline distT="0" distB="0" distL="0" distR="0" wp14:anchorId="52C937F8" wp14:editId="22AE6AF7">
            <wp:extent cx="1880870" cy="1936750"/>
            <wp:effectExtent l="0" t="0" r="5080" b="6350"/>
            <wp:docPr id="1795105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7628" cy="1943709"/>
                    </a:xfrm>
                    <a:prstGeom prst="rect">
                      <a:avLst/>
                    </a:prstGeom>
                    <a:noFill/>
                  </pic:spPr>
                </pic:pic>
              </a:graphicData>
            </a:graphic>
          </wp:inline>
        </w:drawing>
      </w:r>
    </w:p>
    <w:p w14:paraId="7B1BDC99" w14:textId="01B31ABD" w:rsidR="00A9600A" w:rsidRDefault="003D6C25" w:rsidP="00300C0A">
      <w:pPr>
        <w:spacing w:line="360" w:lineRule="auto"/>
        <w:ind w:right="-270"/>
        <w:rPr>
          <w:b/>
          <w:color w:val="000000"/>
        </w:rPr>
      </w:pPr>
      <w:r>
        <w:rPr>
          <w:b/>
          <w:color w:val="000000"/>
        </w:rPr>
        <w:t xml:space="preserve">(B) </w:t>
      </w:r>
      <w:r w:rsidR="00A9600A">
        <w:rPr>
          <w:b/>
          <w:color w:val="000000"/>
        </w:rPr>
        <w:t>The Salia River basin</w:t>
      </w:r>
    </w:p>
    <w:p w14:paraId="573AB3A4" w14:textId="25B0C6C5" w:rsidR="00C555EA" w:rsidRDefault="00705714" w:rsidP="00CB38B8">
      <w:pPr>
        <w:spacing w:line="360" w:lineRule="auto"/>
        <w:ind w:right="-270"/>
        <w:jc w:val="both"/>
        <w:rPr>
          <w:noProof/>
        </w:rPr>
      </w:pPr>
      <w:r>
        <w:rPr>
          <w:b/>
          <w:color w:val="000000"/>
        </w:rPr>
        <w:t>a.</w:t>
      </w:r>
      <w:r w:rsidR="00C555EA">
        <w:rPr>
          <w:noProof/>
        </w:rPr>
        <w:drawing>
          <wp:inline distT="0" distB="0" distL="0" distR="0" wp14:anchorId="4F964E07" wp14:editId="0D89F922">
            <wp:extent cx="2773680" cy="1524000"/>
            <wp:effectExtent l="19050" t="19050" r="26670" b="19050"/>
            <wp:docPr id="26741638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8853" cy="1543326"/>
                    </a:xfrm>
                    <a:prstGeom prst="rect">
                      <a:avLst/>
                    </a:prstGeom>
                    <a:noFill/>
                    <a:ln>
                      <a:solidFill>
                        <a:schemeClr val="tx1"/>
                      </a:solidFill>
                    </a:ln>
                  </pic:spPr>
                </pic:pic>
              </a:graphicData>
            </a:graphic>
          </wp:inline>
        </w:drawing>
      </w:r>
      <w:r w:rsidR="00C555EA">
        <w:rPr>
          <w:b/>
          <w:color w:val="000000"/>
        </w:rPr>
        <w:t xml:space="preserve"> </w:t>
      </w:r>
      <w:r>
        <w:rPr>
          <w:b/>
          <w:color w:val="000000"/>
        </w:rPr>
        <w:t>b.</w:t>
      </w:r>
      <w:r w:rsidR="00C555EA">
        <w:rPr>
          <w:noProof/>
        </w:rPr>
        <w:t xml:space="preserve"> </w:t>
      </w:r>
      <w:r w:rsidR="00C555EA">
        <w:rPr>
          <w:noProof/>
        </w:rPr>
        <w:drawing>
          <wp:inline distT="0" distB="0" distL="0" distR="0" wp14:anchorId="4AABA09D" wp14:editId="6EEA66EE">
            <wp:extent cx="2867025" cy="1517650"/>
            <wp:effectExtent l="19050" t="19050" r="28575" b="25400"/>
            <wp:docPr id="10066612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97971" cy="1534031"/>
                    </a:xfrm>
                    <a:prstGeom prst="rect">
                      <a:avLst/>
                    </a:prstGeom>
                    <a:noFill/>
                    <a:ln>
                      <a:solidFill>
                        <a:schemeClr val="tx1"/>
                      </a:solidFill>
                    </a:ln>
                  </pic:spPr>
                </pic:pic>
              </a:graphicData>
            </a:graphic>
          </wp:inline>
        </w:drawing>
      </w:r>
    </w:p>
    <w:p w14:paraId="6DB5FBC7" w14:textId="15249C85" w:rsidR="00CB38B8" w:rsidRDefault="00D668D3" w:rsidP="00CB38B8">
      <w:pPr>
        <w:spacing w:line="360" w:lineRule="auto"/>
        <w:ind w:right="-270"/>
        <w:jc w:val="both"/>
        <w:rPr>
          <w:noProof/>
        </w:rPr>
      </w:pPr>
      <w:r w:rsidRPr="00623FED">
        <w:rPr>
          <w:b/>
          <w:bCs/>
          <w:noProof/>
        </w:rPr>
        <w:lastRenderedPageBreak/>
        <w:t>c.</w:t>
      </w:r>
      <w:r w:rsidR="00C555EA">
        <w:rPr>
          <w:noProof/>
        </w:rPr>
        <w:drawing>
          <wp:inline distT="0" distB="0" distL="0" distR="0" wp14:anchorId="0E2B8995" wp14:editId="03D21D39">
            <wp:extent cx="2787650" cy="1733550"/>
            <wp:effectExtent l="19050" t="19050" r="12700" b="19050"/>
            <wp:docPr id="5386775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02988" cy="1743088"/>
                    </a:xfrm>
                    <a:prstGeom prst="rect">
                      <a:avLst/>
                    </a:prstGeom>
                    <a:noFill/>
                    <a:ln>
                      <a:solidFill>
                        <a:schemeClr val="tx1"/>
                      </a:solidFill>
                    </a:ln>
                  </pic:spPr>
                </pic:pic>
              </a:graphicData>
            </a:graphic>
          </wp:inline>
        </w:drawing>
      </w:r>
      <w:r w:rsidR="00C555EA">
        <w:rPr>
          <w:noProof/>
        </w:rPr>
        <w:t xml:space="preserve"> </w:t>
      </w:r>
      <w:r w:rsidRPr="00623FED">
        <w:rPr>
          <w:b/>
          <w:bCs/>
          <w:noProof/>
        </w:rPr>
        <w:t>d.</w:t>
      </w:r>
      <w:r w:rsidR="00C555EA">
        <w:rPr>
          <w:noProof/>
        </w:rPr>
        <w:t xml:space="preserve"> </w:t>
      </w:r>
      <w:r w:rsidR="00C555EA">
        <w:rPr>
          <w:noProof/>
        </w:rPr>
        <w:drawing>
          <wp:inline distT="0" distB="0" distL="0" distR="0" wp14:anchorId="3749DD8A" wp14:editId="4966B247">
            <wp:extent cx="2874645" cy="1727200"/>
            <wp:effectExtent l="19050" t="19050" r="20955" b="25400"/>
            <wp:docPr id="440522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10184" cy="1748553"/>
                    </a:xfrm>
                    <a:prstGeom prst="rect">
                      <a:avLst/>
                    </a:prstGeom>
                    <a:noFill/>
                    <a:ln>
                      <a:solidFill>
                        <a:schemeClr val="tx1"/>
                      </a:solidFill>
                    </a:ln>
                  </pic:spPr>
                </pic:pic>
              </a:graphicData>
            </a:graphic>
          </wp:inline>
        </w:drawing>
      </w:r>
    </w:p>
    <w:p w14:paraId="1609D07A" w14:textId="57705B14" w:rsidR="00B322CE" w:rsidRDefault="001974A3" w:rsidP="00B322CE">
      <w:pPr>
        <w:spacing w:line="360" w:lineRule="auto"/>
        <w:ind w:right="-270"/>
        <w:jc w:val="both"/>
        <w:rPr>
          <w:b/>
          <w:color w:val="000000"/>
        </w:rPr>
      </w:pPr>
      <w:r>
        <w:rPr>
          <w:b/>
          <w:color w:val="000000"/>
        </w:rPr>
        <w:t xml:space="preserve">( C) </w:t>
      </w:r>
      <w:r w:rsidR="00CF4EC5">
        <w:rPr>
          <w:b/>
          <w:color w:val="000000"/>
        </w:rPr>
        <w:t>M</w:t>
      </w:r>
      <w:r w:rsidR="00B322CE">
        <w:rPr>
          <w:b/>
          <w:color w:val="000000"/>
        </w:rPr>
        <w:t>akara (</w:t>
      </w:r>
      <w:r w:rsidR="00CF4EC5">
        <w:rPr>
          <w:b/>
          <w:color w:val="000000"/>
        </w:rPr>
        <w:t xml:space="preserve">Right of </w:t>
      </w:r>
      <w:r w:rsidR="00B322CE">
        <w:rPr>
          <w:b/>
          <w:color w:val="000000"/>
        </w:rPr>
        <w:t>Daya River</w:t>
      </w:r>
      <w:r w:rsidR="00A9600A">
        <w:rPr>
          <w:b/>
          <w:color w:val="000000"/>
        </w:rPr>
        <w:t>)</w:t>
      </w:r>
      <w:r w:rsidR="00B322CE">
        <w:rPr>
          <w:b/>
          <w:color w:val="000000"/>
        </w:rPr>
        <w:t xml:space="preserve"> Basin;</w:t>
      </w:r>
    </w:p>
    <w:p w14:paraId="4A604960" w14:textId="77777777" w:rsidR="00B322CE" w:rsidRDefault="00B322CE" w:rsidP="00972EAB">
      <w:pPr>
        <w:spacing w:line="360" w:lineRule="auto"/>
        <w:ind w:right="-270"/>
        <w:rPr>
          <w:b/>
          <w:color w:val="000000"/>
        </w:rPr>
      </w:pPr>
      <w:r>
        <w:rPr>
          <w:b/>
          <w:color w:val="000000"/>
        </w:rPr>
        <w:t>a.</w:t>
      </w:r>
      <w:r>
        <w:rPr>
          <w:noProof/>
        </w:rPr>
        <w:drawing>
          <wp:inline distT="0" distB="0" distL="0" distR="0" wp14:anchorId="74225C3E" wp14:editId="42C9B462">
            <wp:extent cx="2711450" cy="1657350"/>
            <wp:effectExtent l="19050" t="19050" r="12700" b="19050"/>
            <wp:docPr id="160769740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97402"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759724" cy="1686857"/>
                    </a:xfrm>
                    <a:prstGeom prst="rect">
                      <a:avLst/>
                    </a:prstGeom>
                    <a:noFill/>
                    <a:ln w="3175">
                      <a:solidFill>
                        <a:sysClr val="windowText" lastClr="000000"/>
                      </a:solidFill>
                    </a:ln>
                  </pic:spPr>
                </pic:pic>
              </a:graphicData>
            </a:graphic>
          </wp:inline>
        </w:drawing>
      </w:r>
      <w:r>
        <w:rPr>
          <w:b/>
          <w:color w:val="000000"/>
        </w:rPr>
        <w:t xml:space="preserve"> b.</w:t>
      </w:r>
      <w:r>
        <w:rPr>
          <w:noProof/>
        </w:rPr>
        <w:t xml:space="preserve"> </w:t>
      </w:r>
      <w:r>
        <w:rPr>
          <w:noProof/>
        </w:rPr>
        <w:drawing>
          <wp:inline distT="0" distB="0" distL="0" distR="0" wp14:anchorId="6E35BC94" wp14:editId="2DB4993C">
            <wp:extent cx="2959100" cy="1644650"/>
            <wp:effectExtent l="19050" t="19050" r="12700" b="12700"/>
            <wp:docPr id="21471372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37206"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015709" cy="1676113"/>
                    </a:xfrm>
                    <a:prstGeom prst="rect">
                      <a:avLst/>
                    </a:prstGeom>
                    <a:noFill/>
                    <a:ln w="3175">
                      <a:solidFill>
                        <a:sysClr val="windowText" lastClr="000000"/>
                      </a:solidFill>
                    </a:ln>
                  </pic:spPr>
                </pic:pic>
              </a:graphicData>
            </a:graphic>
          </wp:inline>
        </w:drawing>
      </w:r>
    </w:p>
    <w:p w14:paraId="7AB0BEC4" w14:textId="6AEBD39F" w:rsidR="00B322CE" w:rsidRDefault="00B322CE" w:rsidP="00972EAB">
      <w:pPr>
        <w:spacing w:line="360" w:lineRule="auto"/>
        <w:ind w:right="-270"/>
        <w:rPr>
          <w:b/>
          <w:color w:val="000000"/>
        </w:rPr>
      </w:pPr>
      <w:r w:rsidRPr="00623FED">
        <w:rPr>
          <w:b/>
          <w:bCs/>
          <w:noProof/>
        </w:rPr>
        <w:t>c.</w:t>
      </w:r>
      <w:r>
        <w:rPr>
          <w:noProof/>
        </w:rPr>
        <w:drawing>
          <wp:inline distT="0" distB="0" distL="0" distR="0" wp14:anchorId="264DE028" wp14:editId="4A986502">
            <wp:extent cx="2787015" cy="1581150"/>
            <wp:effectExtent l="19050" t="19050" r="13335" b="19050"/>
            <wp:docPr id="10715753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75346"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801808" cy="1589542"/>
                    </a:xfrm>
                    <a:prstGeom prst="rect">
                      <a:avLst/>
                    </a:prstGeom>
                    <a:noFill/>
                    <a:ln w="3175">
                      <a:solidFill>
                        <a:sysClr val="windowText" lastClr="000000"/>
                      </a:solidFill>
                    </a:ln>
                  </pic:spPr>
                </pic:pic>
              </a:graphicData>
            </a:graphic>
          </wp:inline>
        </w:drawing>
      </w:r>
      <w:r>
        <w:rPr>
          <w:b/>
          <w:bCs/>
          <w:noProof/>
        </w:rPr>
        <w:t>d.</w:t>
      </w:r>
      <w:r>
        <w:rPr>
          <w:noProof/>
        </w:rPr>
        <w:drawing>
          <wp:inline distT="0" distB="0" distL="0" distR="0" wp14:anchorId="6D381550" wp14:editId="4CCEADD2">
            <wp:extent cx="3009900" cy="1562100"/>
            <wp:effectExtent l="19050" t="19050" r="19050" b="19050"/>
            <wp:docPr id="4836568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56871"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3038020" cy="1576694"/>
                    </a:xfrm>
                    <a:prstGeom prst="rect">
                      <a:avLst/>
                    </a:prstGeom>
                    <a:noFill/>
                    <a:ln>
                      <a:solidFill>
                        <a:sysClr val="windowText" lastClr="000000"/>
                      </a:solidFill>
                    </a:ln>
                  </pic:spPr>
                </pic:pic>
              </a:graphicData>
            </a:graphic>
          </wp:inline>
        </w:drawing>
      </w:r>
    </w:p>
    <w:p w14:paraId="5C772094" w14:textId="458A2EAC" w:rsidR="00CF4EC5" w:rsidRPr="00CF4EC5" w:rsidRDefault="00CF4EC5" w:rsidP="00CF4EC5">
      <w:pPr>
        <w:rPr>
          <w:rFonts w:eastAsia="Droid Sans Fallback"/>
          <w:b/>
          <w:bCs/>
          <w:lang w:val="en-US" w:eastAsia="en-US"/>
        </w:rPr>
      </w:pPr>
      <w:r w:rsidRPr="00CF4EC5">
        <w:rPr>
          <w:rFonts w:eastAsia="Droid Sans Fallback"/>
          <w:b/>
          <w:bCs/>
          <w:lang w:val="en-US" w:eastAsia="en-US"/>
        </w:rPr>
        <w:t xml:space="preserve">Fig </w:t>
      </w:r>
      <w:r w:rsidR="000B6DDA">
        <w:rPr>
          <w:rFonts w:eastAsia="Droid Sans Fallback"/>
          <w:b/>
          <w:bCs/>
          <w:lang w:val="en-US" w:eastAsia="en-US"/>
        </w:rPr>
        <w:t>9</w:t>
      </w:r>
      <w:r w:rsidR="001974A3">
        <w:rPr>
          <w:rFonts w:eastAsia="Droid Sans Fallback"/>
          <w:b/>
          <w:bCs/>
          <w:lang w:val="en-US" w:eastAsia="en-US"/>
        </w:rPr>
        <w:t xml:space="preserve"> (A-C)</w:t>
      </w:r>
      <w:r w:rsidRPr="00CF4EC5">
        <w:rPr>
          <w:rFonts w:eastAsia="Droid Sans Fallback"/>
          <w:b/>
          <w:bCs/>
          <w:lang w:val="en-US" w:eastAsia="en-US"/>
        </w:rPr>
        <w:t>: The NDVI (b)</w:t>
      </w:r>
      <w:r w:rsidR="004D5B50">
        <w:rPr>
          <w:rFonts w:eastAsia="Droid Sans Fallback"/>
          <w:b/>
          <w:bCs/>
          <w:lang w:val="en-US" w:eastAsia="en-US"/>
        </w:rPr>
        <w:t>,</w:t>
      </w:r>
      <w:r w:rsidRPr="00CF4EC5">
        <w:rPr>
          <w:rFonts w:eastAsia="Droid Sans Fallback"/>
          <w:b/>
          <w:bCs/>
          <w:lang w:val="en-US" w:eastAsia="en-US"/>
        </w:rPr>
        <w:t xml:space="preserve"> The NDMI ( c)</w:t>
      </w:r>
      <w:r w:rsidR="004D5B50">
        <w:rPr>
          <w:rFonts w:eastAsia="Droid Sans Fallback"/>
          <w:b/>
          <w:bCs/>
          <w:lang w:val="en-US" w:eastAsia="en-US"/>
        </w:rPr>
        <w:t xml:space="preserve">, </w:t>
      </w:r>
      <w:r w:rsidRPr="00CF4EC5">
        <w:rPr>
          <w:rFonts w:eastAsia="Droid Sans Fallback"/>
          <w:b/>
          <w:bCs/>
          <w:lang w:val="en-US" w:eastAsia="en-US"/>
        </w:rPr>
        <w:t>The NDBI (d)</w:t>
      </w:r>
      <w:r w:rsidR="004D5B50">
        <w:rPr>
          <w:rFonts w:eastAsia="Droid Sans Fallback"/>
          <w:b/>
          <w:bCs/>
          <w:lang w:val="en-US" w:eastAsia="en-US"/>
        </w:rPr>
        <w:t xml:space="preserve">, </w:t>
      </w:r>
      <w:r w:rsidRPr="00CF4EC5">
        <w:rPr>
          <w:rFonts w:eastAsia="Droid Sans Fallback"/>
          <w:b/>
          <w:bCs/>
          <w:lang w:val="en-US" w:eastAsia="en-US"/>
        </w:rPr>
        <w:t>the NDWI  ( e)</w:t>
      </w:r>
      <w:r w:rsidR="004D5B50">
        <w:rPr>
          <w:rFonts w:eastAsia="Droid Sans Fallback"/>
          <w:b/>
          <w:bCs/>
          <w:lang w:val="en-US" w:eastAsia="en-US"/>
        </w:rPr>
        <w:t>,</w:t>
      </w:r>
      <w:r w:rsidRPr="00CF4EC5">
        <w:rPr>
          <w:rFonts w:eastAsia="Droid Sans Fallback"/>
          <w:b/>
          <w:bCs/>
          <w:lang w:val="en-US" w:eastAsia="en-US"/>
        </w:rPr>
        <w:t xml:space="preserve"> SAVI and  (f)the Watershed Map of the Rushikulya basin</w:t>
      </w:r>
    </w:p>
    <w:p w14:paraId="505FF5CC" w14:textId="77777777" w:rsidR="00CF4EC5" w:rsidRDefault="00CF4EC5" w:rsidP="00DC4C3F">
      <w:pPr>
        <w:pStyle w:val="NoSpacing"/>
        <w:jc w:val="center"/>
        <w:rPr>
          <w:rFonts w:ascii="Times New Roman" w:hAnsi="Times New Roman"/>
          <w:b/>
          <w:bCs/>
          <w:sz w:val="24"/>
          <w:szCs w:val="24"/>
        </w:rPr>
      </w:pPr>
    </w:p>
    <w:p w14:paraId="0ACB2726" w14:textId="4B71185D" w:rsidR="004A0B0D" w:rsidRPr="00481B26" w:rsidRDefault="004A0B0D" w:rsidP="004A0B0D">
      <w:pPr>
        <w:spacing w:line="360" w:lineRule="auto"/>
        <w:ind w:right="-270"/>
        <w:jc w:val="both"/>
        <w:rPr>
          <w:bCs/>
          <w:color w:val="000000"/>
        </w:rPr>
      </w:pPr>
      <w:r w:rsidRPr="00481B26">
        <w:rPr>
          <w:bCs/>
          <w:color w:val="000000"/>
        </w:rPr>
        <w:t>The NDMI values impl</w:t>
      </w:r>
      <w:r w:rsidR="004D5B50">
        <w:rPr>
          <w:bCs/>
          <w:color w:val="000000"/>
        </w:rPr>
        <w:t>y</w:t>
      </w:r>
      <w:r w:rsidRPr="00481B26">
        <w:rPr>
          <w:bCs/>
          <w:color w:val="000000"/>
        </w:rPr>
        <w:t xml:space="preserve"> spectral reflectance from satellites</w:t>
      </w:r>
      <w:r w:rsidR="004D5B50">
        <w:rPr>
          <w:bCs/>
          <w:color w:val="000000"/>
        </w:rPr>
        <w:t>,</w:t>
      </w:r>
      <w:r w:rsidRPr="00481B26">
        <w:rPr>
          <w:bCs/>
          <w:color w:val="000000"/>
        </w:rPr>
        <w:t xml:space="preserve"> indicating water stress in plants, fire risks in forests, drought and flood scenarios</w:t>
      </w:r>
      <w:r w:rsidR="000B6DDA">
        <w:rPr>
          <w:bCs/>
          <w:color w:val="000000"/>
        </w:rPr>
        <w:t xml:space="preserve"> (Table 3)</w:t>
      </w:r>
      <w:r w:rsidRPr="00481B26">
        <w:rPr>
          <w:bCs/>
          <w:color w:val="000000"/>
        </w:rPr>
        <w:t xml:space="preserve">. </w:t>
      </w:r>
    </w:p>
    <w:p w14:paraId="4E6FA15E" w14:textId="20AF1E59" w:rsidR="00B322CE" w:rsidRDefault="00B322CE" w:rsidP="00B322CE">
      <w:pPr>
        <w:pStyle w:val="NoSpacing"/>
        <w:rPr>
          <w:rFonts w:ascii="Times New Roman" w:hAnsi="Times New Roman"/>
          <w:b/>
          <w:bCs/>
          <w:sz w:val="28"/>
          <w:szCs w:val="28"/>
        </w:rPr>
      </w:pPr>
      <w:r>
        <w:rPr>
          <w:rFonts w:ascii="Times New Roman" w:hAnsi="Times New Roman"/>
          <w:b/>
          <w:bCs/>
          <w:sz w:val="28"/>
          <w:szCs w:val="28"/>
        </w:rPr>
        <w:t xml:space="preserve">Table </w:t>
      </w:r>
      <w:r w:rsidR="000B6DDA">
        <w:rPr>
          <w:rFonts w:ascii="Times New Roman" w:hAnsi="Times New Roman"/>
          <w:b/>
          <w:bCs/>
          <w:sz w:val="28"/>
          <w:szCs w:val="28"/>
        </w:rPr>
        <w:t>3</w:t>
      </w:r>
      <w:r>
        <w:rPr>
          <w:rFonts w:ascii="Times New Roman" w:hAnsi="Times New Roman"/>
          <w:b/>
          <w:bCs/>
          <w:sz w:val="28"/>
          <w:szCs w:val="28"/>
        </w:rPr>
        <w:t xml:space="preserve">: The design of various land surface features  and their elucidations  </w:t>
      </w:r>
    </w:p>
    <w:p w14:paraId="2B8E620D" w14:textId="77777777" w:rsidR="00B322CE" w:rsidRPr="00F77B79" w:rsidRDefault="00B322CE" w:rsidP="00B322CE">
      <w:pPr>
        <w:pStyle w:val="NoSpacing"/>
        <w:rPr>
          <w:rFonts w:ascii="Times New Roman" w:hAnsi="Times New Roman"/>
          <w:b/>
          <w:bCs/>
          <w:sz w:val="28"/>
          <w:szCs w:val="28"/>
        </w:rPr>
      </w:pPr>
    </w:p>
    <w:tbl>
      <w:tblPr>
        <w:tblStyle w:val="TableGrid"/>
        <w:tblW w:w="9776" w:type="dxa"/>
        <w:tblLook w:val="04A0" w:firstRow="1" w:lastRow="0" w:firstColumn="1" w:lastColumn="0" w:noHBand="0" w:noVBand="1"/>
      </w:tblPr>
      <w:tblGrid>
        <w:gridCol w:w="979"/>
        <w:gridCol w:w="2135"/>
        <w:gridCol w:w="2410"/>
        <w:gridCol w:w="1433"/>
        <w:gridCol w:w="2819"/>
      </w:tblGrid>
      <w:tr w:rsidR="00B322CE" w:rsidRPr="00481B26" w14:paraId="7402A316" w14:textId="77777777" w:rsidTr="004A0B0D">
        <w:tc>
          <w:tcPr>
            <w:tcW w:w="979" w:type="dxa"/>
          </w:tcPr>
          <w:p w14:paraId="105455EE" w14:textId="77777777" w:rsidR="00B322CE" w:rsidRPr="00481B26" w:rsidRDefault="00B322CE" w:rsidP="00577A29">
            <w:pPr>
              <w:rPr>
                <w:sz w:val="20"/>
                <w:szCs w:val="20"/>
              </w:rPr>
            </w:pPr>
            <w:r w:rsidRPr="00481B26">
              <w:rPr>
                <w:sz w:val="20"/>
                <w:szCs w:val="20"/>
              </w:rPr>
              <w:t>Indices</w:t>
            </w:r>
          </w:p>
        </w:tc>
        <w:tc>
          <w:tcPr>
            <w:tcW w:w="2135" w:type="dxa"/>
          </w:tcPr>
          <w:p w14:paraId="0E7150B3" w14:textId="77777777" w:rsidR="00B322CE" w:rsidRPr="00481B26" w:rsidRDefault="00B322CE" w:rsidP="00577A29">
            <w:pPr>
              <w:rPr>
                <w:sz w:val="20"/>
                <w:szCs w:val="20"/>
              </w:rPr>
            </w:pPr>
            <w:r w:rsidRPr="00481B26">
              <w:rPr>
                <w:sz w:val="20"/>
                <w:szCs w:val="20"/>
              </w:rPr>
              <w:t>The full form</w:t>
            </w:r>
          </w:p>
        </w:tc>
        <w:tc>
          <w:tcPr>
            <w:tcW w:w="2410" w:type="dxa"/>
          </w:tcPr>
          <w:p w14:paraId="2C319036" w14:textId="77777777" w:rsidR="00B322CE" w:rsidRPr="00481B26" w:rsidRDefault="00B322CE" w:rsidP="00577A29">
            <w:pPr>
              <w:rPr>
                <w:sz w:val="20"/>
                <w:szCs w:val="20"/>
              </w:rPr>
            </w:pPr>
            <w:r w:rsidRPr="00481B26">
              <w:rPr>
                <w:sz w:val="20"/>
                <w:szCs w:val="20"/>
              </w:rPr>
              <w:t>The equations used</w:t>
            </w:r>
          </w:p>
        </w:tc>
        <w:tc>
          <w:tcPr>
            <w:tcW w:w="1433" w:type="dxa"/>
          </w:tcPr>
          <w:p w14:paraId="04762F67" w14:textId="77777777" w:rsidR="00B322CE" w:rsidRPr="00481B26" w:rsidRDefault="00B322CE" w:rsidP="00577A29">
            <w:pPr>
              <w:rPr>
                <w:sz w:val="20"/>
                <w:szCs w:val="20"/>
              </w:rPr>
            </w:pPr>
            <w:r w:rsidRPr="00481B26">
              <w:rPr>
                <w:sz w:val="20"/>
                <w:szCs w:val="20"/>
              </w:rPr>
              <w:t>The spectral band used</w:t>
            </w:r>
          </w:p>
        </w:tc>
        <w:tc>
          <w:tcPr>
            <w:tcW w:w="2819" w:type="dxa"/>
          </w:tcPr>
          <w:p w14:paraId="45053658" w14:textId="77777777" w:rsidR="00B322CE" w:rsidRPr="00481B26" w:rsidRDefault="00B322CE" w:rsidP="00577A29">
            <w:pPr>
              <w:rPr>
                <w:sz w:val="20"/>
                <w:szCs w:val="20"/>
              </w:rPr>
            </w:pPr>
            <w:r w:rsidRPr="00481B26">
              <w:rPr>
                <w:sz w:val="20"/>
                <w:szCs w:val="20"/>
              </w:rPr>
              <w:t>Interpretations of values</w:t>
            </w:r>
          </w:p>
        </w:tc>
      </w:tr>
      <w:tr w:rsidR="00B322CE" w:rsidRPr="00481B26" w14:paraId="6F4AAB04" w14:textId="77777777" w:rsidTr="004A0B0D">
        <w:tc>
          <w:tcPr>
            <w:tcW w:w="979" w:type="dxa"/>
          </w:tcPr>
          <w:p w14:paraId="24376A05" w14:textId="77777777" w:rsidR="00B322CE" w:rsidRPr="00481B26" w:rsidRDefault="00B322CE" w:rsidP="00577A29">
            <w:pPr>
              <w:rPr>
                <w:sz w:val="20"/>
                <w:szCs w:val="20"/>
              </w:rPr>
            </w:pPr>
            <w:r w:rsidRPr="00481B26">
              <w:rPr>
                <w:sz w:val="20"/>
                <w:szCs w:val="20"/>
              </w:rPr>
              <w:t>NDVI</w:t>
            </w:r>
          </w:p>
        </w:tc>
        <w:tc>
          <w:tcPr>
            <w:tcW w:w="2135" w:type="dxa"/>
          </w:tcPr>
          <w:p w14:paraId="7CEB125C" w14:textId="1C70301A" w:rsidR="00B322CE" w:rsidRPr="00481B26" w:rsidRDefault="00B322CE" w:rsidP="00577A29">
            <w:pPr>
              <w:rPr>
                <w:sz w:val="20"/>
                <w:szCs w:val="20"/>
              </w:rPr>
            </w:pPr>
            <w:r w:rsidRPr="00481B26">
              <w:rPr>
                <w:sz w:val="20"/>
                <w:szCs w:val="20"/>
              </w:rPr>
              <w:t>Normali</w:t>
            </w:r>
            <w:r w:rsidR="004D5B50">
              <w:rPr>
                <w:sz w:val="20"/>
                <w:szCs w:val="20"/>
              </w:rPr>
              <w:t>s</w:t>
            </w:r>
            <w:r w:rsidRPr="00481B26">
              <w:rPr>
                <w:sz w:val="20"/>
                <w:szCs w:val="20"/>
              </w:rPr>
              <w:t xml:space="preserve">ed Difference Vegetation Index </w:t>
            </w:r>
          </w:p>
        </w:tc>
        <w:tc>
          <w:tcPr>
            <w:tcW w:w="2410" w:type="dxa"/>
          </w:tcPr>
          <w:p w14:paraId="612C5DBD" w14:textId="77777777" w:rsidR="00B322CE" w:rsidRPr="00481B26" w:rsidRDefault="00B322CE" w:rsidP="00577A29">
            <w:pPr>
              <w:rPr>
                <w:sz w:val="20"/>
                <w:szCs w:val="20"/>
              </w:rPr>
            </w:pPr>
            <w:r w:rsidRPr="00481B26">
              <w:rPr>
                <w:sz w:val="20"/>
                <w:szCs w:val="20"/>
              </w:rPr>
              <w:t>(NIR - Red) / (NIR + Red)</w:t>
            </w:r>
          </w:p>
        </w:tc>
        <w:tc>
          <w:tcPr>
            <w:tcW w:w="1433" w:type="dxa"/>
            <w:vMerge w:val="restart"/>
          </w:tcPr>
          <w:p w14:paraId="7E15017C" w14:textId="75A5E574" w:rsidR="00B322CE" w:rsidRPr="00481B26" w:rsidRDefault="00B322CE" w:rsidP="00577A29">
            <w:pPr>
              <w:rPr>
                <w:sz w:val="20"/>
                <w:szCs w:val="20"/>
              </w:rPr>
            </w:pPr>
            <w:r w:rsidRPr="00481B26">
              <w:rPr>
                <w:sz w:val="20"/>
                <w:szCs w:val="20"/>
              </w:rPr>
              <w:t xml:space="preserve">NIR </w:t>
            </w:r>
            <w:r w:rsidR="004D5B50">
              <w:rPr>
                <w:sz w:val="20"/>
                <w:szCs w:val="20"/>
              </w:rPr>
              <w:t xml:space="preserve">= </w:t>
            </w:r>
            <w:r w:rsidRPr="00481B26">
              <w:rPr>
                <w:sz w:val="20"/>
                <w:szCs w:val="20"/>
              </w:rPr>
              <w:t>near-infrared</w:t>
            </w:r>
            <w:r w:rsidR="004D5B50">
              <w:rPr>
                <w:sz w:val="20"/>
                <w:szCs w:val="20"/>
              </w:rPr>
              <w:t>,</w:t>
            </w:r>
            <w:r w:rsidRPr="00481B26">
              <w:rPr>
                <w:sz w:val="20"/>
                <w:szCs w:val="20"/>
              </w:rPr>
              <w:t xml:space="preserve"> Red = Red band. </w:t>
            </w:r>
          </w:p>
          <w:p w14:paraId="06E6EC7C" w14:textId="78608926" w:rsidR="00B322CE" w:rsidRPr="00481B26" w:rsidRDefault="00B322CE" w:rsidP="00577A29">
            <w:pPr>
              <w:rPr>
                <w:sz w:val="20"/>
                <w:szCs w:val="20"/>
              </w:rPr>
            </w:pPr>
            <w:r w:rsidRPr="00481B26">
              <w:rPr>
                <w:sz w:val="20"/>
                <w:szCs w:val="20"/>
              </w:rPr>
              <w:lastRenderedPageBreak/>
              <w:t>SWIR shortwave infrared.</w:t>
            </w:r>
          </w:p>
          <w:p w14:paraId="640AFD07" w14:textId="77777777" w:rsidR="00B322CE" w:rsidRPr="00481B26" w:rsidRDefault="00B322CE" w:rsidP="00577A29">
            <w:pPr>
              <w:rPr>
                <w:sz w:val="20"/>
                <w:szCs w:val="20"/>
              </w:rPr>
            </w:pPr>
            <w:r w:rsidRPr="00481B26">
              <w:rPr>
                <w:sz w:val="20"/>
                <w:szCs w:val="20"/>
              </w:rPr>
              <w:t>Green: green spectral band</w:t>
            </w:r>
          </w:p>
        </w:tc>
        <w:tc>
          <w:tcPr>
            <w:tcW w:w="2819" w:type="dxa"/>
          </w:tcPr>
          <w:p w14:paraId="1499E749" w14:textId="4C6299C5" w:rsidR="00B322CE" w:rsidRPr="00481B26" w:rsidRDefault="00B322CE" w:rsidP="00577A29">
            <w:pPr>
              <w:rPr>
                <w:sz w:val="20"/>
                <w:szCs w:val="20"/>
              </w:rPr>
            </w:pPr>
            <w:r w:rsidRPr="00481B26">
              <w:rPr>
                <w:sz w:val="20"/>
                <w:szCs w:val="20"/>
              </w:rPr>
              <w:lastRenderedPageBreak/>
              <w:t>High: dense, well</w:t>
            </w:r>
            <w:r w:rsidR="004D5B50">
              <w:rPr>
                <w:sz w:val="20"/>
                <w:szCs w:val="20"/>
              </w:rPr>
              <w:t>-vegetated</w:t>
            </w:r>
            <w:r w:rsidRPr="00481B26">
              <w:rPr>
                <w:sz w:val="20"/>
                <w:szCs w:val="20"/>
              </w:rPr>
              <w:t xml:space="preserve">; Low </w:t>
            </w:r>
            <w:r w:rsidR="004D5B50">
              <w:rPr>
                <w:sz w:val="20"/>
                <w:szCs w:val="20"/>
              </w:rPr>
              <w:t xml:space="preserve">= </w:t>
            </w:r>
            <w:r w:rsidRPr="00481B26">
              <w:rPr>
                <w:sz w:val="20"/>
                <w:szCs w:val="20"/>
              </w:rPr>
              <w:t>sparse vegetation</w:t>
            </w:r>
          </w:p>
        </w:tc>
      </w:tr>
      <w:tr w:rsidR="00B322CE" w:rsidRPr="00481B26" w14:paraId="7C953A90" w14:textId="77777777" w:rsidTr="004A0B0D">
        <w:tc>
          <w:tcPr>
            <w:tcW w:w="979" w:type="dxa"/>
          </w:tcPr>
          <w:p w14:paraId="1E8FADF1" w14:textId="77777777" w:rsidR="00B322CE" w:rsidRPr="00481B26" w:rsidRDefault="00B322CE" w:rsidP="00577A29">
            <w:pPr>
              <w:rPr>
                <w:sz w:val="20"/>
                <w:szCs w:val="20"/>
              </w:rPr>
            </w:pPr>
            <w:r w:rsidRPr="00481B26">
              <w:rPr>
                <w:sz w:val="20"/>
                <w:szCs w:val="20"/>
              </w:rPr>
              <w:t>NDBI</w:t>
            </w:r>
          </w:p>
        </w:tc>
        <w:tc>
          <w:tcPr>
            <w:tcW w:w="2135" w:type="dxa"/>
          </w:tcPr>
          <w:p w14:paraId="0910C933" w14:textId="2E7B9125" w:rsidR="00B322CE" w:rsidRPr="00481B26" w:rsidRDefault="00B322CE" w:rsidP="00577A29">
            <w:pPr>
              <w:rPr>
                <w:sz w:val="20"/>
                <w:szCs w:val="20"/>
              </w:rPr>
            </w:pPr>
            <w:r w:rsidRPr="00481B26">
              <w:rPr>
                <w:sz w:val="20"/>
                <w:szCs w:val="20"/>
              </w:rPr>
              <w:t xml:space="preserve"> Normali</w:t>
            </w:r>
            <w:r w:rsidR="004D5B50">
              <w:rPr>
                <w:sz w:val="20"/>
                <w:szCs w:val="20"/>
              </w:rPr>
              <w:t>s</w:t>
            </w:r>
            <w:r w:rsidRPr="00481B26">
              <w:rPr>
                <w:sz w:val="20"/>
                <w:szCs w:val="20"/>
              </w:rPr>
              <w:t>ed difference Built-up Index</w:t>
            </w:r>
          </w:p>
        </w:tc>
        <w:tc>
          <w:tcPr>
            <w:tcW w:w="2410" w:type="dxa"/>
          </w:tcPr>
          <w:p w14:paraId="64036A6A" w14:textId="77777777" w:rsidR="00B322CE" w:rsidRPr="00481B26" w:rsidRDefault="00B322CE" w:rsidP="00577A29">
            <w:pPr>
              <w:rPr>
                <w:sz w:val="20"/>
                <w:szCs w:val="20"/>
              </w:rPr>
            </w:pPr>
            <w:r w:rsidRPr="00481B26">
              <w:rPr>
                <w:sz w:val="20"/>
                <w:szCs w:val="20"/>
              </w:rPr>
              <w:t>(SWIR - NIR) / (SWIR + NIR).</w:t>
            </w:r>
          </w:p>
        </w:tc>
        <w:tc>
          <w:tcPr>
            <w:tcW w:w="1433" w:type="dxa"/>
            <w:vMerge/>
          </w:tcPr>
          <w:p w14:paraId="721649E2" w14:textId="77777777" w:rsidR="00B322CE" w:rsidRPr="00481B26" w:rsidRDefault="00B322CE" w:rsidP="00577A29">
            <w:pPr>
              <w:rPr>
                <w:sz w:val="20"/>
                <w:szCs w:val="20"/>
              </w:rPr>
            </w:pPr>
          </w:p>
        </w:tc>
        <w:tc>
          <w:tcPr>
            <w:tcW w:w="2819" w:type="dxa"/>
          </w:tcPr>
          <w:p w14:paraId="5C1D5A16" w14:textId="77777777" w:rsidR="00B322CE" w:rsidRPr="00481B26" w:rsidRDefault="00B322CE" w:rsidP="00577A29">
            <w:pPr>
              <w:rPr>
                <w:sz w:val="20"/>
                <w:szCs w:val="20"/>
              </w:rPr>
            </w:pPr>
            <w:r w:rsidRPr="00481B26">
              <w:rPr>
                <w:sz w:val="20"/>
                <w:szCs w:val="20"/>
              </w:rPr>
              <w:t>High: Urban areas</w:t>
            </w:r>
          </w:p>
          <w:p w14:paraId="6D15E8EA" w14:textId="12383874" w:rsidR="00B322CE" w:rsidRPr="00481B26" w:rsidRDefault="00B322CE" w:rsidP="00577A29">
            <w:pPr>
              <w:rPr>
                <w:sz w:val="20"/>
                <w:szCs w:val="20"/>
              </w:rPr>
            </w:pPr>
            <w:r w:rsidRPr="00481B26">
              <w:rPr>
                <w:sz w:val="20"/>
                <w:szCs w:val="20"/>
              </w:rPr>
              <w:t xml:space="preserve">Low: </w:t>
            </w:r>
            <w:r w:rsidR="004D5B50">
              <w:rPr>
                <w:sz w:val="20"/>
                <w:szCs w:val="20"/>
              </w:rPr>
              <w:t>Fewer</w:t>
            </w:r>
            <w:r w:rsidRPr="00481B26">
              <w:rPr>
                <w:sz w:val="20"/>
                <w:szCs w:val="20"/>
              </w:rPr>
              <w:t xml:space="preserve"> settlements </w:t>
            </w:r>
          </w:p>
        </w:tc>
      </w:tr>
      <w:tr w:rsidR="00B322CE" w:rsidRPr="00481B26" w14:paraId="0338FC88" w14:textId="77777777" w:rsidTr="004A0B0D">
        <w:trPr>
          <w:trHeight w:val="651"/>
        </w:trPr>
        <w:tc>
          <w:tcPr>
            <w:tcW w:w="979" w:type="dxa"/>
          </w:tcPr>
          <w:p w14:paraId="03F49356" w14:textId="77777777" w:rsidR="00B322CE" w:rsidRPr="00481B26" w:rsidRDefault="00B322CE" w:rsidP="00577A29">
            <w:pPr>
              <w:rPr>
                <w:sz w:val="20"/>
                <w:szCs w:val="20"/>
              </w:rPr>
            </w:pPr>
            <w:r w:rsidRPr="00481B26">
              <w:rPr>
                <w:sz w:val="20"/>
                <w:szCs w:val="20"/>
              </w:rPr>
              <w:lastRenderedPageBreak/>
              <w:t>NDWI</w:t>
            </w:r>
          </w:p>
        </w:tc>
        <w:tc>
          <w:tcPr>
            <w:tcW w:w="2135" w:type="dxa"/>
          </w:tcPr>
          <w:p w14:paraId="58C508CE" w14:textId="064CB9D0" w:rsidR="00B322CE" w:rsidRPr="00481B26" w:rsidRDefault="00B322CE" w:rsidP="00577A29">
            <w:pPr>
              <w:rPr>
                <w:sz w:val="20"/>
                <w:szCs w:val="20"/>
              </w:rPr>
            </w:pPr>
            <w:r w:rsidRPr="00481B26">
              <w:rPr>
                <w:sz w:val="20"/>
                <w:szCs w:val="20"/>
              </w:rPr>
              <w:t>Normali</w:t>
            </w:r>
            <w:r w:rsidR="004D5B50">
              <w:rPr>
                <w:sz w:val="20"/>
                <w:szCs w:val="20"/>
              </w:rPr>
              <w:t>s</w:t>
            </w:r>
            <w:r w:rsidRPr="00481B26">
              <w:rPr>
                <w:sz w:val="20"/>
                <w:szCs w:val="20"/>
              </w:rPr>
              <w:t>ed Dif. Water Index</w:t>
            </w:r>
          </w:p>
        </w:tc>
        <w:tc>
          <w:tcPr>
            <w:tcW w:w="2410" w:type="dxa"/>
          </w:tcPr>
          <w:p w14:paraId="19EFBA61" w14:textId="77777777" w:rsidR="00B322CE" w:rsidRPr="00481B26" w:rsidRDefault="00B322CE" w:rsidP="00577A29">
            <w:pPr>
              <w:rPr>
                <w:sz w:val="20"/>
                <w:szCs w:val="20"/>
              </w:rPr>
            </w:pPr>
            <w:r w:rsidRPr="00481B26">
              <w:rPr>
                <w:sz w:val="20"/>
                <w:szCs w:val="20"/>
              </w:rPr>
              <w:t>(Green - NIR) / (Green + NIR) or (NIR - SWIR) / (NIR + SWIR)</w:t>
            </w:r>
          </w:p>
        </w:tc>
        <w:tc>
          <w:tcPr>
            <w:tcW w:w="1433" w:type="dxa"/>
            <w:vMerge/>
          </w:tcPr>
          <w:p w14:paraId="1CCDD22A" w14:textId="77777777" w:rsidR="00B322CE" w:rsidRPr="00481B26" w:rsidRDefault="00B322CE" w:rsidP="00577A29">
            <w:pPr>
              <w:rPr>
                <w:sz w:val="20"/>
                <w:szCs w:val="20"/>
              </w:rPr>
            </w:pPr>
          </w:p>
        </w:tc>
        <w:tc>
          <w:tcPr>
            <w:tcW w:w="2819" w:type="dxa"/>
          </w:tcPr>
          <w:p w14:paraId="1F044E35" w14:textId="48810E58" w:rsidR="00B322CE" w:rsidRPr="00481B26" w:rsidRDefault="00B322CE" w:rsidP="00577A29">
            <w:pPr>
              <w:rPr>
                <w:sz w:val="20"/>
                <w:szCs w:val="20"/>
              </w:rPr>
            </w:pPr>
            <w:r w:rsidRPr="00481B26">
              <w:rPr>
                <w:sz w:val="20"/>
                <w:szCs w:val="20"/>
              </w:rPr>
              <w:t xml:space="preserve">High presence of water; Low vegetation </w:t>
            </w:r>
          </w:p>
        </w:tc>
      </w:tr>
      <w:tr w:rsidR="00B322CE" w:rsidRPr="00481B26" w14:paraId="7BFF105A" w14:textId="77777777" w:rsidTr="004A0B0D">
        <w:tc>
          <w:tcPr>
            <w:tcW w:w="979" w:type="dxa"/>
          </w:tcPr>
          <w:p w14:paraId="3C3CA681" w14:textId="77777777" w:rsidR="00B322CE" w:rsidRPr="00481B26" w:rsidRDefault="00B322CE" w:rsidP="00577A29">
            <w:pPr>
              <w:rPr>
                <w:sz w:val="20"/>
                <w:szCs w:val="20"/>
              </w:rPr>
            </w:pPr>
            <w:r w:rsidRPr="00481B26">
              <w:rPr>
                <w:sz w:val="20"/>
                <w:szCs w:val="20"/>
              </w:rPr>
              <w:t>NWMI</w:t>
            </w:r>
          </w:p>
        </w:tc>
        <w:tc>
          <w:tcPr>
            <w:tcW w:w="2135" w:type="dxa"/>
          </w:tcPr>
          <w:p w14:paraId="7DCC6613" w14:textId="19F0A063" w:rsidR="00B322CE" w:rsidRPr="00481B26" w:rsidRDefault="00B322CE" w:rsidP="00577A29">
            <w:pPr>
              <w:rPr>
                <w:sz w:val="20"/>
                <w:szCs w:val="20"/>
              </w:rPr>
            </w:pPr>
            <w:r w:rsidRPr="00481B26">
              <w:rPr>
                <w:sz w:val="20"/>
                <w:szCs w:val="20"/>
              </w:rPr>
              <w:t>Normali</w:t>
            </w:r>
            <w:r w:rsidR="004D5B50">
              <w:rPr>
                <w:sz w:val="20"/>
                <w:szCs w:val="20"/>
              </w:rPr>
              <w:t>s</w:t>
            </w:r>
            <w:r w:rsidRPr="00481B26">
              <w:rPr>
                <w:sz w:val="20"/>
                <w:szCs w:val="20"/>
              </w:rPr>
              <w:t>ed Difference Moisture Index</w:t>
            </w:r>
          </w:p>
        </w:tc>
        <w:tc>
          <w:tcPr>
            <w:tcW w:w="2410" w:type="dxa"/>
          </w:tcPr>
          <w:p w14:paraId="2574D520" w14:textId="77777777" w:rsidR="00B322CE" w:rsidRPr="00481B26" w:rsidRDefault="00B322CE" w:rsidP="00577A29">
            <w:pPr>
              <w:rPr>
                <w:sz w:val="20"/>
                <w:szCs w:val="20"/>
              </w:rPr>
            </w:pPr>
            <w:r w:rsidRPr="00481B26">
              <w:rPr>
                <w:sz w:val="20"/>
                <w:szCs w:val="20"/>
              </w:rPr>
              <w:t>(NIR - SWIR) / (NIR + SWIR)</w:t>
            </w:r>
          </w:p>
        </w:tc>
        <w:tc>
          <w:tcPr>
            <w:tcW w:w="1433" w:type="dxa"/>
            <w:vMerge/>
          </w:tcPr>
          <w:p w14:paraId="0E20E799" w14:textId="77777777" w:rsidR="00B322CE" w:rsidRPr="00481B26" w:rsidRDefault="00B322CE" w:rsidP="00577A29">
            <w:pPr>
              <w:rPr>
                <w:sz w:val="20"/>
                <w:szCs w:val="20"/>
              </w:rPr>
            </w:pPr>
          </w:p>
        </w:tc>
        <w:tc>
          <w:tcPr>
            <w:tcW w:w="2819" w:type="dxa"/>
          </w:tcPr>
          <w:p w14:paraId="1F618A30" w14:textId="780E9224" w:rsidR="00B322CE" w:rsidRPr="00481B26" w:rsidRDefault="00B322CE" w:rsidP="00577A29">
            <w:pPr>
              <w:rPr>
                <w:sz w:val="20"/>
                <w:szCs w:val="20"/>
              </w:rPr>
            </w:pPr>
            <w:r w:rsidRPr="00481B26">
              <w:rPr>
                <w:sz w:val="20"/>
                <w:szCs w:val="20"/>
              </w:rPr>
              <w:t>Highly damp</w:t>
            </w:r>
            <w:r w:rsidR="004D5B50">
              <w:rPr>
                <w:sz w:val="20"/>
                <w:szCs w:val="20"/>
              </w:rPr>
              <w:t>,</w:t>
            </w:r>
            <w:r w:rsidRPr="00481B26">
              <w:rPr>
                <w:sz w:val="20"/>
                <w:szCs w:val="20"/>
              </w:rPr>
              <w:t xml:space="preserve"> Low moisture /dry stress condition </w:t>
            </w:r>
          </w:p>
        </w:tc>
      </w:tr>
      <w:tr w:rsidR="00B322CE" w:rsidRPr="00481B26" w14:paraId="4DD8CEE2" w14:textId="77777777" w:rsidTr="004A0B0D">
        <w:tc>
          <w:tcPr>
            <w:tcW w:w="979" w:type="dxa"/>
          </w:tcPr>
          <w:p w14:paraId="03234063" w14:textId="77777777" w:rsidR="00B322CE" w:rsidRPr="00481B26" w:rsidRDefault="00B322CE" w:rsidP="00577A29">
            <w:pPr>
              <w:rPr>
                <w:sz w:val="20"/>
                <w:szCs w:val="20"/>
              </w:rPr>
            </w:pPr>
            <w:r w:rsidRPr="00481B26">
              <w:rPr>
                <w:sz w:val="20"/>
                <w:szCs w:val="20"/>
              </w:rPr>
              <w:t>SAVI</w:t>
            </w:r>
          </w:p>
        </w:tc>
        <w:tc>
          <w:tcPr>
            <w:tcW w:w="2135" w:type="dxa"/>
          </w:tcPr>
          <w:p w14:paraId="7A69DAD2" w14:textId="77777777" w:rsidR="00B322CE" w:rsidRPr="00481B26" w:rsidRDefault="00B322CE" w:rsidP="00577A29">
            <w:pPr>
              <w:rPr>
                <w:sz w:val="20"/>
                <w:szCs w:val="20"/>
              </w:rPr>
            </w:pPr>
            <w:r w:rsidRPr="00481B26">
              <w:rPr>
                <w:sz w:val="20"/>
                <w:szCs w:val="20"/>
              </w:rPr>
              <w:t>Soil-Adjusted Vegetation Index</w:t>
            </w:r>
          </w:p>
        </w:tc>
        <w:tc>
          <w:tcPr>
            <w:tcW w:w="2410" w:type="dxa"/>
          </w:tcPr>
          <w:p w14:paraId="49FCA7B9" w14:textId="77777777" w:rsidR="00B322CE" w:rsidRPr="00481B26" w:rsidRDefault="00B322CE" w:rsidP="00577A29">
            <w:pPr>
              <w:rPr>
                <w:sz w:val="20"/>
                <w:szCs w:val="20"/>
              </w:rPr>
            </w:pPr>
            <w:r w:rsidRPr="00481B26">
              <w:rPr>
                <w:i/>
                <w:sz w:val="20"/>
                <w:szCs w:val="20"/>
              </w:rPr>
              <w:t xml:space="preserve">SAVI = ((NIR − RED) / (NIR + RED + L)) </w:t>
            </w:r>
            <w:r w:rsidRPr="00481B26">
              <w:rPr>
                <w:rFonts w:ascii="Cambria Math" w:hAnsi="Cambria Math" w:cs="Cambria Math"/>
                <w:i/>
                <w:sz w:val="20"/>
                <w:szCs w:val="20"/>
              </w:rPr>
              <w:t>∗</w:t>
            </w:r>
            <w:r w:rsidRPr="00481B26">
              <w:rPr>
                <w:i/>
                <w:sz w:val="20"/>
                <w:szCs w:val="20"/>
              </w:rPr>
              <w:t xml:space="preserve"> (1 + L) </w:t>
            </w:r>
          </w:p>
        </w:tc>
        <w:tc>
          <w:tcPr>
            <w:tcW w:w="1433" w:type="dxa"/>
          </w:tcPr>
          <w:p w14:paraId="7CBB314E" w14:textId="77777777" w:rsidR="00B322CE" w:rsidRPr="00481B26" w:rsidRDefault="00B322CE" w:rsidP="00577A29">
            <w:pPr>
              <w:rPr>
                <w:sz w:val="20"/>
                <w:szCs w:val="20"/>
              </w:rPr>
            </w:pPr>
            <w:r w:rsidRPr="00481B26">
              <w:rPr>
                <w:sz w:val="20"/>
                <w:szCs w:val="20"/>
              </w:rPr>
              <w:t xml:space="preserve">Soil adjustment factor (L) </w:t>
            </w:r>
          </w:p>
        </w:tc>
        <w:tc>
          <w:tcPr>
            <w:tcW w:w="2819" w:type="dxa"/>
          </w:tcPr>
          <w:p w14:paraId="345F7A05" w14:textId="77777777" w:rsidR="00B322CE" w:rsidRPr="00481B26" w:rsidRDefault="00B322CE" w:rsidP="00577A29">
            <w:pPr>
              <w:rPr>
                <w:sz w:val="20"/>
                <w:szCs w:val="20"/>
              </w:rPr>
            </w:pPr>
            <w:r w:rsidRPr="00481B26">
              <w:rPr>
                <w:sz w:val="20"/>
                <w:szCs w:val="20"/>
              </w:rPr>
              <w:t xml:space="preserve">L = 0: vegetation high (≈ NDVI). L = 1: no green plants L = 0.5: modest cover, </w:t>
            </w:r>
          </w:p>
        </w:tc>
      </w:tr>
    </w:tbl>
    <w:p w14:paraId="59513929" w14:textId="77777777" w:rsidR="00FD2F0C" w:rsidRDefault="00FD2F0C" w:rsidP="00CB38B8">
      <w:pPr>
        <w:spacing w:line="360" w:lineRule="auto"/>
        <w:ind w:right="-270"/>
        <w:jc w:val="both"/>
        <w:rPr>
          <w:b/>
          <w:color w:val="000000"/>
        </w:rPr>
      </w:pPr>
    </w:p>
    <w:p w14:paraId="4BC682F5" w14:textId="328FFFB3" w:rsidR="0090302B" w:rsidRDefault="005828FA" w:rsidP="00CB38B8">
      <w:pPr>
        <w:spacing w:line="360" w:lineRule="auto"/>
        <w:ind w:right="-270"/>
        <w:jc w:val="both"/>
        <w:rPr>
          <w:b/>
          <w:color w:val="000000"/>
        </w:rPr>
      </w:pPr>
      <w:r>
        <w:rPr>
          <w:b/>
          <w:color w:val="000000"/>
        </w:rPr>
        <w:t>Land use</w:t>
      </w:r>
      <w:r w:rsidR="0090302B">
        <w:rPr>
          <w:b/>
          <w:color w:val="000000"/>
        </w:rPr>
        <w:t xml:space="preserve"> and </w:t>
      </w:r>
      <w:r w:rsidR="004D5B50">
        <w:rPr>
          <w:b/>
          <w:color w:val="000000"/>
        </w:rPr>
        <w:t xml:space="preserve">land </w:t>
      </w:r>
      <w:r w:rsidR="0090302B">
        <w:rPr>
          <w:b/>
          <w:color w:val="000000"/>
        </w:rPr>
        <w:t>cover changes of the</w:t>
      </w:r>
      <w:r w:rsidR="00077A41">
        <w:rPr>
          <w:b/>
          <w:color w:val="000000"/>
        </w:rPr>
        <w:t xml:space="preserve"> </w:t>
      </w:r>
      <w:r w:rsidR="004D27BF">
        <w:rPr>
          <w:b/>
          <w:color w:val="000000"/>
        </w:rPr>
        <w:t>Salia</w:t>
      </w:r>
      <w:r w:rsidR="00077A41">
        <w:rPr>
          <w:b/>
          <w:color w:val="000000"/>
        </w:rPr>
        <w:t>-Rushikulya Doab</w:t>
      </w:r>
      <w:r w:rsidR="00063CB6">
        <w:rPr>
          <w:b/>
          <w:color w:val="000000"/>
        </w:rPr>
        <w:t xml:space="preserve"> </w:t>
      </w:r>
      <w:r w:rsidR="00077A41">
        <w:rPr>
          <w:b/>
          <w:color w:val="000000"/>
        </w:rPr>
        <w:t>.</w:t>
      </w:r>
      <w:r w:rsidR="00745DEF">
        <w:rPr>
          <w:b/>
          <w:color w:val="000000"/>
        </w:rPr>
        <w:t>:</w:t>
      </w:r>
    </w:p>
    <w:p w14:paraId="03569C7B" w14:textId="274D1B06" w:rsidR="00207C9E" w:rsidRPr="00A20576" w:rsidRDefault="004D5B50" w:rsidP="00CB38B8">
      <w:pPr>
        <w:spacing w:line="360" w:lineRule="auto"/>
        <w:ind w:right="-270"/>
        <w:jc w:val="both"/>
        <w:rPr>
          <w:bCs/>
          <w:color w:val="000000"/>
        </w:rPr>
      </w:pPr>
      <w:r>
        <w:rPr>
          <w:bCs/>
          <w:color w:val="000000"/>
        </w:rPr>
        <w:t>A d</w:t>
      </w:r>
      <w:r w:rsidR="00063CB6" w:rsidRPr="00063CB6">
        <w:rPr>
          <w:bCs/>
          <w:color w:val="000000"/>
        </w:rPr>
        <w:t>oab is a</w:t>
      </w:r>
      <w:r>
        <w:rPr>
          <w:bCs/>
          <w:color w:val="000000"/>
        </w:rPr>
        <w:t>n</w:t>
      </w:r>
      <w:r w:rsidR="00063CB6" w:rsidRPr="00063CB6">
        <w:rPr>
          <w:bCs/>
          <w:color w:val="000000"/>
        </w:rPr>
        <w:t xml:space="preserve"> upland between two rivers</w:t>
      </w:r>
      <w:r w:rsidR="00063CB6">
        <w:rPr>
          <w:bCs/>
          <w:color w:val="000000"/>
        </w:rPr>
        <w:t xml:space="preserve">. </w:t>
      </w:r>
      <w:r w:rsidR="00EC2803" w:rsidRPr="00A20576">
        <w:rPr>
          <w:bCs/>
          <w:color w:val="000000"/>
        </w:rPr>
        <w:t xml:space="preserve">Land cover  (LC) refers to the land type </w:t>
      </w:r>
      <w:r w:rsidR="0046527F" w:rsidRPr="00A20576">
        <w:rPr>
          <w:bCs/>
          <w:color w:val="000000"/>
        </w:rPr>
        <w:t>(</w:t>
      </w:r>
      <w:r w:rsidR="00EC2803" w:rsidRPr="00A20576">
        <w:rPr>
          <w:bCs/>
          <w:color w:val="000000"/>
        </w:rPr>
        <w:t>physical and biological features</w:t>
      </w:r>
      <w:r w:rsidR="0046527F" w:rsidRPr="00A20576">
        <w:rPr>
          <w:bCs/>
          <w:color w:val="000000"/>
        </w:rPr>
        <w:t>)</w:t>
      </w:r>
      <w:r w:rsidR="00EC2803" w:rsidRPr="00A20576">
        <w:rPr>
          <w:bCs/>
          <w:color w:val="000000"/>
        </w:rPr>
        <w:t xml:space="preserve"> on the </w:t>
      </w:r>
      <w:r w:rsidR="0046527F" w:rsidRPr="00A20576">
        <w:rPr>
          <w:bCs/>
          <w:color w:val="000000"/>
        </w:rPr>
        <w:t xml:space="preserve">surface of </w:t>
      </w:r>
      <w:r w:rsidR="00EC2803" w:rsidRPr="00A20576">
        <w:rPr>
          <w:bCs/>
          <w:color w:val="000000"/>
        </w:rPr>
        <w:t xml:space="preserve">Earth, </w:t>
      </w:r>
      <w:r w:rsidR="0046527F" w:rsidRPr="00A20576">
        <w:rPr>
          <w:bCs/>
          <w:color w:val="000000"/>
        </w:rPr>
        <w:t>such as</w:t>
      </w:r>
      <w:r w:rsidR="00EC2803" w:rsidRPr="00A20576">
        <w:rPr>
          <w:bCs/>
          <w:color w:val="000000"/>
        </w:rPr>
        <w:t xml:space="preserve"> </w:t>
      </w:r>
      <w:r w:rsidR="0046527F" w:rsidRPr="00A20576">
        <w:rPr>
          <w:bCs/>
          <w:color w:val="000000"/>
        </w:rPr>
        <w:t xml:space="preserve">water, </w:t>
      </w:r>
      <w:r w:rsidR="00EC2803" w:rsidRPr="00A20576">
        <w:rPr>
          <w:bCs/>
          <w:color w:val="000000"/>
        </w:rPr>
        <w:t>vegetation, or built</w:t>
      </w:r>
      <w:r w:rsidR="00FD6171" w:rsidRPr="00A20576">
        <w:rPr>
          <w:bCs/>
          <w:color w:val="000000"/>
        </w:rPr>
        <w:t xml:space="preserve"> structures. The </w:t>
      </w:r>
      <w:r w:rsidR="00EC2803" w:rsidRPr="00A20576">
        <w:rPr>
          <w:bCs/>
          <w:color w:val="000000"/>
        </w:rPr>
        <w:t xml:space="preserve">land use </w:t>
      </w:r>
      <w:r w:rsidR="005431E2" w:rsidRPr="00A20576">
        <w:rPr>
          <w:bCs/>
          <w:color w:val="000000"/>
        </w:rPr>
        <w:t>reports</w:t>
      </w:r>
      <w:r w:rsidR="00EC2803" w:rsidRPr="00A20576">
        <w:rPr>
          <w:bCs/>
          <w:color w:val="000000"/>
        </w:rPr>
        <w:t xml:space="preserve"> </w:t>
      </w:r>
      <w:r w:rsidR="00BC6631" w:rsidRPr="00A20576">
        <w:rPr>
          <w:bCs/>
          <w:color w:val="000000"/>
        </w:rPr>
        <w:t>humans’</w:t>
      </w:r>
      <w:r w:rsidR="00EC2803" w:rsidRPr="00A20576">
        <w:rPr>
          <w:bCs/>
          <w:color w:val="000000"/>
        </w:rPr>
        <w:t xml:space="preserve"> </w:t>
      </w:r>
      <w:r w:rsidR="005431E2" w:rsidRPr="00A20576">
        <w:rPr>
          <w:bCs/>
          <w:color w:val="000000"/>
        </w:rPr>
        <w:t>intervention on natural soil (Mining, afforestation,</w:t>
      </w:r>
      <w:r w:rsidR="00EC2803" w:rsidRPr="00A20576">
        <w:rPr>
          <w:bCs/>
          <w:color w:val="000000"/>
        </w:rPr>
        <w:t xml:space="preserve"> agriculture, recreation, or residential areas</w:t>
      </w:r>
      <w:r>
        <w:rPr>
          <w:bCs/>
          <w:color w:val="000000"/>
        </w:rPr>
        <w:t>,</w:t>
      </w:r>
      <w:r w:rsidR="005431E2" w:rsidRPr="00A20576">
        <w:rPr>
          <w:bCs/>
          <w:color w:val="000000"/>
        </w:rPr>
        <w:t xml:space="preserve"> etc.)</w:t>
      </w:r>
      <w:r w:rsidR="00EC2803" w:rsidRPr="00A20576">
        <w:rPr>
          <w:bCs/>
          <w:color w:val="000000"/>
        </w:rPr>
        <w:t xml:space="preserve">. </w:t>
      </w:r>
      <w:r w:rsidR="00207C9E" w:rsidRPr="00A20576">
        <w:rPr>
          <w:bCs/>
          <w:color w:val="000000"/>
        </w:rPr>
        <w:t>The</w:t>
      </w:r>
      <w:r w:rsidR="00EC2803" w:rsidRPr="00A20576">
        <w:rPr>
          <w:bCs/>
          <w:color w:val="000000"/>
        </w:rPr>
        <w:t xml:space="preserve"> land cover </w:t>
      </w:r>
      <w:r w:rsidR="00207C9E" w:rsidRPr="00A20576">
        <w:rPr>
          <w:bCs/>
          <w:color w:val="000000"/>
        </w:rPr>
        <w:t xml:space="preserve">(LC) </w:t>
      </w:r>
      <w:r w:rsidR="00EC2803" w:rsidRPr="00A20576">
        <w:rPr>
          <w:bCs/>
          <w:color w:val="000000"/>
        </w:rPr>
        <w:t xml:space="preserve">is what is the </w:t>
      </w:r>
      <w:r w:rsidR="00A20576" w:rsidRPr="00A20576">
        <w:rPr>
          <w:bCs/>
          <w:color w:val="000000"/>
        </w:rPr>
        <w:t xml:space="preserve">natural </w:t>
      </w:r>
      <w:r w:rsidR="00EC2803" w:rsidRPr="00A20576">
        <w:rPr>
          <w:bCs/>
          <w:color w:val="000000"/>
        </w:rPr>
        <w:t>land, and land use</w:t>
      </w:r>
      <w:r w:rsidR="00A20576" w:rsidRPr="00A20576">
        <w:rPr>
          <w:bCs/>
          <w:color w:val="000000"/>
        </w:rPr>
        <w:t xml:space="preserve"> (LU)</w:t>
      </w:r>
      <w:r w:rsidR="00EC2803" w:rsidRPr="00A20576">
        <w:rPr>
          <w:bCs/>
          <w:color w:val="000000"/>
        </w:rPr>
        <w:t xml:space="preserve"> is how </w:t>
      </w:r>
      <w:r w:rsidR="00A20576" w:rsidRPr="00A20576">
        <w:rPr>
          <w:bCs/>
          <w:color w:val="000000"/>
        </w:rPr>
        <w:t xml:space="preserve">land </w:t>
      </w:r>
      <w:r w:rsidR="00207C9E" w:rsidRPr="00A20576">
        <w:rPr>
          <w:bCs/>
          <w:color w:val="000000"/>
        </w:rPr>
        <w:t>is used</w:t>
      </w:r>
      <w:r w:rsidR="00C57B5A">
        <w:rPr>
          <w:bCs/>
          <w:color w:val="000000"/>
        </w:rPr>
        <w:t xml:space="preserve"> (Fig 10 (A,B,C)</w:t>
      </w:r>
      <w:r w:rsidR="00207C9E" w:rsidRPr="00A20576">
        <w:rPr>
          <w:bCs/>
          <w:color w:val="000000"/>
        </w:rPr>
        <w:t xml:space="preserve">. </w:t>
      </w:r>
    </w:p>
    <w:p w14:paraId="7E1EE679" w14:textId="4BF83F57" w:rsidR="00745DEF" w:rsidRDefault="00745DEF" w:rsidP="00CB38B8">
      <w:pPr>
        <w:spacing w:line="360" w:lineRule="auto"/>
        <w:ind w:right="-270"/>
        <w:jc w:val="both"/>
        <w:rPr>
          <w:b/>
          <w:color w:val="000000"/>
        </w:rPr>
      </w:pPr>
      <w:r>
        <w:rPr>
          <w:b/>
          <w:color w:val="000000"/>
        </w:rPr>
        <w:t xml:space="preserve">Rushikulya </w:t>
      </w:r>
      <w:r w:rsidR="003A1FFD">
        <w:rPr>
          <w:b/>
          <w:color w:val="000000"/>
        </w:rPr>
        <w:t>River Basin</w:t>
      </w:r>
      <w:r w:rsidR="00763088">
        <w:rPr>
          <w:b/>
          <w:color w:val="000000"/>
        </w:rPr>
        <w:t>.</w:t>
      </w:r>
    </w:p>
    <w:p w14:paraId="6F8FD0F6" w14:textId="53B39A1D" w:rsidR="00763088" w:rsidRDefault="00BF1CDD" w:rsidP="00CB38B8">
      <w:pPr>
        <w:spacing w:line="360" w:lineRule="auto"/>
        <w:ind w:right="-270"/>
        <w:jc w:val="both"/>
        <w:rPr>
          <w:b/>
          <w:color w:val="000000"/>
        </w:rPr>
      </w:pPr>
      <w:bookmarkStart w:id="3" w:name="_Hlk207480653"/>
      <w:r>
        <w:rPr>
          <w:b/>
          <w:color w:val="000000"/>
        </w:rPr>
        <w:t xml:space="preserve">A. </w:t>
      </w:r>
      <w:r w:rsidR="00763088">
        <w:rPr>
          <w:b/>
          <w:color w:val="000000"/>
        </w:rPr>
        <w:t xml:space="preserve">The LULC map of </w:t>
      </w:r>
      <w:r w:rsidR="004D5B50">
        <w:rPr>
          <w:b/>
          <w:color w:val="000000"/>
        </w:rPr>
        <w:t xml:space="preserve">the </w:t>
      </w:r>
      <w:r w:rsidR="002B051B">
        <w:rPr>
          <w:b/>
          <w:color w:val="000000"/>
        </w:rPr>
        <w:t>Rushikulya River</w:t>
      </w:r>
      <w:r w:rsidR="00FF39DB">
        <w:rPr>
          <w:b/>
          <w:color w:val="000000"/>
        </w:rPr>
        <w:t xml:space="preserve"> </w:t>
      </w:r>
      <w:r w:rsidR="00D85021">
        <w:rPr>
          <w:b/>
          <w:color w:val="000000"/>
        </w:rPr>
        <w:t xml:space="preserve">in </w:t>
      </w:r>
      <w:r w:rsidR="004D5B50">
        <w:rPr>
          <w:b/>
          <w:color w:val="000000"/>
        </w:rPr>
        <w:t xml:space="preserve">the </w:t>
      </w:r>
      <w:r w:rsidR="00FF39DB">
        <w:rPr>
          <w:b/>
          <w:color w:val="000000"/>
        </w:rPr>
        <w:t xml:space="preserve">Years 2004, 2014, </w:t>
      </w:r>
      <w:r w:rsidR="004D5B50">
        <w:rPr>
          <w:b/>
          <w:color w:val="000000"/>
        </w:rPr>
        <w:t xml:space="preserve">and </w:t>
      </w:r>
      <w:r w:rsidR="00FF39DB">
        <w:rPr>
          <w:b/>
          <w:color w:val="000000"/>
        </w:rPr>
        <w:t>2024</w:t>
      </w:r>
      <w:r w:rsidR="002B051B">
        <w:rPr>
          <w:b/>
          <w:color w:val="000000"/>
        </w:rPr>
        <w:t>.</w:t>
      </w:r>
    </w:p>
    <w:bookmarkEnd w:id="3"/>
    <w:p w14:paraId="52DBF1FE" w14:textId="68901272" w:rsidR="00AA4243" w:rsidRDefault="00623FED" w:rsidP="00CB38B8">
      <w:pPr>
        <w:spacing w:line="360" w:lineRule="auto"/>
        <w:ind w:right="-270"/>
        <w:jc w:val="both"/>
        <w:rPr>
          <w:b/>
          <w:bCs/>
          <w:noProof/>
        </w:rPr>
      </w:pPr>
      <w:r w:rsidRPr="00623FED">
        <w:rPr>
          <w:b/>
          <w:bCs/>
          <w:noProof/>
        </w:rPr>
        <w:t>a.</w:t>
      </w:r>
      <w:r w:rsidR="00AA4243" w:rsidRPr="00623FED">
        <w:rPr>
          <w:noProof/>
        </w:rPr>
        <w:drawing>
          <wp:inline distT="0" distB="0" distL="0" distR="0" wp14:anchorId="612EC400" wp14:editId="11A3E41A">
            <wp:extent cx="1850390" cy="1987550"/>
            <wp:effectExtent l="19050" t="19050" r="16510" b="12700"/>
            <wp:docPr id="9231490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685" r="949" b="921"/>
                    <a:stretch>
                      <a:fillRect/>
                    </a:stretch>
                  </pic:blipFill>
                  <pic:spPr bwMode="auto">
                    <a:xfrm>
                      <a:off x="0" y="0"/>
                      <a:ext cx="1888610" cy="202860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b/>
          <w:bCs/>
          <w:noProof/>
        </w:rPr>
        <w:t>b.</w:t>
      </w:r>
      <w:r w:rsidR="00AA4243" w:rsidRPr="00623FED">
        <w:rPr>
          <w:noProof/>
        </w:rPr>
        <w:drawing>
          <wp:inline distT="0" distB="0" distL="0" distR="0" wp14:anchorId="425E3A20" wp14:editId="614B65D4">
            <wp:extent cx="1885315" cy="2012950"/>
            <wp:effectExtent l="19050" t="19050" r="19685" b="25400"/>
            <wp:docPr id="18737783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96602" cy="2025001"/>
                    </a:xfrm>
                    <a:prstGeom prst="rect">
                      <a:avLst/>
                    </a:prstGeom>
                    <a:noFill/>
                    <a:ln>
                      <a:solidFill>
                        <a:schemeClr val="tx1"/>
                      </a:solidFill>
                    </a:ln>
                  </pic:spPr>
                </pic:pic>
              </a:graphicData>
            </a:graphic>
          </wp:inline>
        </w:drawing>
      </w:r>
      <w:r>
        <w:rPr>
          <w:b/>
          <w:bCs/>
          <w:noProof/>
        </w:rPr>
        <w:t>c.</w:t>
      </w:r>
      <w:r w:rsidR="00AA4243" w:rsidRPr="00623FED">
        <w:rPr>
          <w:noProof/>
        </w:rPr>
        <w:drawing>
          <wp:inline distT="0" distB="0" distL="0" distR="0" wp14:anchorId="6E551A42" wp14:editId="575A972E">
            <wp:extent cx="1892300" cy="1981200"/>
            <wp:effectExtent l="19050" t="19050" r="12700" b="19050"/>
            <wp:docPr id="23648649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10076" cy="1999811"/>
                    </a:xfrm>
                    <a:prstGeom prst="rect">
                      <a:avLst/>
                    </a:prstGeom>
                    <a:noFill/>
                    <a:ln>
                      <a:solidFill>
                        <a:schemeClr val="tx1"/>
                      </a:solidFill>
                    </a:ln>
                  </pic:spPr>
                </pic:pic>
              </a:graphicData>
            </a:graphic>
          </wp:inline>
        </w:drawing>
      </w:r>
    </w:p>
    <w:p w14:paraId="0938647C" w14:textId="683D4DC4" w:rsidR="00FF39DB" w:rsidRDefault="00C8320A" w:rsidP="00FF39DB">
      <w:pPr>
        <w:spacing w:line="360" w:lineRule="auto"/>
        <w:ind w:right="-270"/>
        <w:jc w:val="both"/>
        <w:rPr>
          <w:b/>
          <w:color w:val="000000"/>
        </w:rPr>
      </w:pPr>
      <w:bookmarkStart w:id="4" w:name="_Hlk207480794"/>
      <w:r>
        <w:rPr>
          <w:b/>
          <w:color w:val="000000"/>
        </w:rPr>
        <w:t xml:space="preserve">B. </w:t>
      </w:r>
      <w:r w:rsidR="00FF39DB">
        <w:rPr>
          <w:b/>
          <w:color w:val="000000"/>
        </w:rPr>
        <w:t xml:space="preserve">The LULC map of </w:t>
      </w:r>
      <w:r w:rsidR="004D5B50">
        <w:rPr>
          <w:b/>
          <w:color w:val="000000"/>
        </w:rPr>
        <w:t xml:space="preserve">the </w:t>
      </w:r>
      <w:r w:rsidR="00D85021">
        <w:rPr>
          <w:b/>
          <w:color w:val="000000"/>
        </w:rPr>
        <w:t>Salia</w:t>
      </w:r>
      <w:r w:rsidR="00FF39DB">
        <w:rPr>
          <w:b/>
          <w:color w:val="000000"/>
        </w:rPr>
        <w:t xml:space="preserve"> River</w:t>
      </w:r>
      <w:r w:rsidR="003A1FFD">
        <w:rPr>
          <w:b/>
          <w:color w:val="000000"/>
        </w:rPr>
        <w:t xml:space="preserve"> basin</w:t>
      </w:r>
      <w:r w:rsidR="00D85021">
        <w:rPr>
          <w:b/>
          <w:color w:val="000000"/>
        </w:rPr>
        <w:t xml:space="preserve"> in </w:t>
      </w:r>
      <w:r w:rsidR="004D5B50">
        <w:rPr>
          <w:b/>
          <w:color w:val="000000"/>
        </w:rPr>
        <w:t xml:space="preserve">the </w:t>
      </w:r>
      <w:r w:rsidR="00D85021">
        <w:rPr>
          <w:b/>
          <w:color w:val="000000"/>
        </w:rPr>
        <w:t>years</w:t>
      </w:r>
      <w:r w:rsidR="001416F5">
        <w:rPr>
          <w:b/>
          <w:color w:val="000000"/>
        </w:rPr>
        <w:t xml:space="preserve"> 2004, 2014, </w:t>
      </w:r>
      <w:r w:rsidR="004D5B50">
        <w:rPr>
          <w:b/>
          <w:color w:val="000000"/>
        </w:rPr>
        <w:t xml:space="preserve">and </w:t>
      </w:r>
      <w:r w:rsidR="001416F5">
        <w:rPr>
          <w:b/>
          <w:color w:val="000000"/>
        </w:rPr>
        <w:t>2024</w:t>
      </w:r>
      <w:r w:rsidR="00FF39DB">
        <w:rPr>
          <w:b/>
          <w:color w:val="000000"/>
        </w:rPr>
        <w:t>.</w:t>
      </w:r>
    </w:p>
    <w:bookmarkEnd w:id="4"/>
    <w:p w14:paraId="6072400C" w14:textId="745AA6FD" w:rsidR="003F4826" w:rsidRDefault="001975FD" w:rsidP="00227F01">
      <w:pPr>
        <w:spacing w:line="360" w:lineRule="auto"/>
        <w:ind w:right="-270"/>
        <w:jc w:val="both"/>
        <w:rPr>
          <w:noProof/>
        </w:rPr>
      </w:pPr>
      <w:r>
        <w:rPr>
          <w:noProof/>
        </w:rPr>
        <w:t>a.</w:t>
      </w:r>
      <w:r w:rsidR="00B1483D">
        <w:rPr>
          <w:noProof/>
        </w:rPr>
        <w:drawing>
          <wp:inline distT="0" distB="0" distL="0" distR="0" wp14:anchorId="46EFE0C2" wp14:editId="0B158FF1">
            <wp:extent cx="1860550" cy="1987550"/>
            <wp:effectExtent l="19050" t="19050" r="25400" b="12700"/>
            <wp:docPr id="11703133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14157" cy="2044816"/>
                    </a:xfrm>
                    <a:prstGeom prst="rect">
                      <a:avLst/>
                    </a:prstGeom>
                    <a:noFill/>
                    <a:ln>
                      <a:solidFill>
                        <a:schemeClr val="tx1"/>
                      </a:solidFill>
                    </a:ln>
                  </pic:spPr>
                </pic:pic>
              </a:graphicData>
            </a:graphic>
          </wp:inline>
        </w:drawing>
      </w:r>
      <w:r>
        <w:rPr>
          <w:noProof/>
        </w:rPr>
        <w:t>b.</w:t>
      </w:r>
      <w:r w:rsidR="003F4826">
        <w:rPr>
          <w:noProof/>
        </w:rPr>
        <w:drawing>
          <wp:inline distT="0" distB="0" distL="0" distR="0" wp14:anchorId="2BE373AE" wp14:editId="74415C60">
            <wp:extent cx="1854835" cy="1974850"/>
            <wp:effectExtent l="19050" t="19050" r="12065" b="25400"/>
            <wp:docPr id="16826206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5812" cy="2029125"/>
                    </a:xfrm>
                    <a:prstGeom prst="rect">
                      <a:avLst/>
                    </a:prstGeom>
                    <a:noFill/>
                    <a:ln>
                      <a:solidFill>
                        <a:schemeClr val="tx1"/>
                      </a:solidFill>
                    </a:ln>
                  </pic:spPr>
                </pic:pic>
              </a:graphicData>
            </a:graphic>
          </wp:inline>
        </w:drawing>
      </w:r>
      <w:r>
        <w:rPr>
          <w:noProof/>
        </w:rPr>
        <w:t>c.</w:t>
      </w:r>
      <w:r w:rsidR="00B1483D">
        <w:rPr>
          <w:noProof/>
        </w:rPr>
        <w:drawing>
          <wp:inline distT="0" distB="0" distL="0" distR="0" wp14:anchorId="7017728E" wp14:editId="2BBBE454">
            <wp:extent cx="1939925" cy="1981200"/>
            <wp:effectExtent l="19050" t="19050" r="22225" b="19050"/>
            <wp:docPr id="16249146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01317" cy="2043898"/>
                    </a:xfrm>
                    <a:prstGeom prst="rect">
                      <a:avLst/>
                    </a:prstGeom>
                    <a:noFill/>
                    <a:ln>
                      <a:solidFill>
                        <a:schemeClr val="tx1"/>
                      </a:solidFill>
                    </a:ln>
                  </pic:spPr>
                </pic:pic>
              </a:graphicData>
            </a:graphic>
          </wp:inline>
        </w:drawing>
      </w:r>
    </w:p>
    <w:p w14:paraId="397B1F0B" w14:textId="0E374EA2" w:rsidR="001416F5" w:rsidRDefault="00C8320A" w:rsidP="001416F5">
      <w:pPr>
        <w:spacing w:line="360" w:lineRule="auto"/>
        <w:ind w:right="-270"/>
        <w:jc w:val="both"/>
        <w:rPr>
          <w:b/>
          <w:color w:val="000000"/>
        </w:rPr>
      </w:pPr>
      <w:r>
        <w:rPr>
          <w:b/>
          <w:color w:val="000000"/>
        </w:rPr>
        <w:t xml:space="preserve">C. </w:t>
      </w:r>
      <w:r w:rsidR="001416F5">
        <w:rPr>
          <w:b/>
          <w:color w:val="000000"/>
        </w:rPr>
        <w:t xml:space="preserve">The LULC map of </w:t>
      </w:r>
      <w:r w:rsidR="004D5B50">
        <w:rPr>
          <w:b/>
          <w:color w:val="000000"/>
        </w:rPr>
        <w:t xml:space="preserve">the </w:t>
      </w:r>
      <w:r w:rsidR="001416F5">
        <w:rPr>
          <w:b/>
          <w:color w:val="000000"/>
        </w:rPr>
        <w:t xml:space="preserve">Makara River in </w:t>
      </w:r>
      <w:r w:rsidR="004D5B50">
        <w:rPr>
          <w:b/>
          <w:color w:val="000000"/>
        </w:rPr>
        <w:t xml:space="preserve">the </w:t>
      </w:r>
      <w:r w:rsidR="001416F5">
        <w:rPr>
          <w:b/>
          <w:color w:val="000000"/>
        </w:rPr>
        <w:t xml:space="preserve">years 2004, 2014, </w:t>
      </w:r>
      <w:r w:rsidR="004D5B50">
        <w:rPr>
          <w:b/>
          <w:color w:val="000000"/>
        </w:rPr>
        <w:t xml:space="preserve">and </w:t>
      </w:r>
      <w:r w:rsidR="001416F5">
        <w:rPr>
          <w:b/>
          <w:color w:val="000000"/>
        </w:rPr>
        <w:t>2024.</w:t>
      </w:r>
    </w:p>
    <w:p w14:paraId="1C4265D0" w14:textId="77777777" w:rsidR="00B0582A" w:rsidRDefault="00B0582A" w:rsidP="00B0582A">
      <w:pPr>
        <w:spacing w:line="360" w:lineRule="auto"/>
        <w:ind w:right="-270"/>
        <w:jc w:val="both"/>
        <w:rPr>
          <w:b/>
          <w:color w:val="000000"/>
        </w:rPr>
      </w:pPr>
      <w:r>
        <w:rPr>
          <w:b/>
          <w:color w:val="000000"/>
        </w:rPr>
        <w:lastRenderedPageBreak/>
        <w:t>a.</w:t>
      </w:r>
      <w:r>
        <w:rPr>
          <w:noProof/>
        </w:rPr>
        <w:drawing>
          <wp:inline distT="0" distB="0" distL="0" distR="0" wp14:anchorId="3A48A252" wp14:editId="0A4CC9C0">
            <wp:extent cx="1885950" cy="1905000"/>
            <wp:effectExtent l="19050" t="19050" r="19050" b="19050"/>
            <wp:docPr id="19757421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77859"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895861" cy="1915011"/>
                    </a:xfrm>
                    <a:prstGeom prst="rect">
                      <a:avLst/>
                    </a:prstGeom>
                    <a:noFill/>
                    <a:ln>
                      <a:solidFill>
                        <a:sysClr val="windowText" lastClr="000000"/>
                      </a:solidFill>
                    </a:ln>
                  </pic:spPr>
                </pic:pic>
              </a:graphicData>
            </a:graphic>
          </wp:inline>
        </w:drawing>
      </w:r>
      <w:r>
        <w:rPr>
          <w:b/>
          <w:color w:val="000000"/>
        </w:rPr>
        <w:t>b.</w:t>
      </w:r>
      <w:r>
        <w:rPr>
          <w:noProof/>
        </w:rPr>
        <w:drawing>
          <wp:inline distT="0" distB="0" distL="0" distR="0" wp14:anchorId="6FB7F40B" wp14:editId="2AEBF36C">
            <wp:extent cx="1885315" cy="1911350"/>
            <wp:effectExtent l="19050" t="19050" r="19685" b="12700"/>
            <wp:docPr id="1960482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79222" name="Picture 30"/>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889756" cy="1915852"/>
                    </a:xfrm>
                    <a:prstGeom prst="rect">
                      <a:avLst/>
                    </a:prstGeom>
                    <a:noFill/>
                    <a:ln>
                      <a:solidFill>
                        <a:sysClr val="windowText" lastClr="000000"/>
                      </a:solidFill>
                    </a:ln>
                  </pic:spPr>
                </pic:pic>
              </a:graphicData>
            </a:graphic>
          </wp:inline>
        </w:drawing>
      </w:r>
      <w:r>
        <w:rPr>
          <w:b/>
          <w:color w:val="000000"/>
        </w:rPr>
        <w:t>c.</w:t>
      </w:r>
      <w:r>
        <w:rPr>
          <w:noProof/>
        </w:rPr>
        <w:drawing>
          <wp:inline distT="0" distB="0" distL="0" distR="0" wp14:anchorId="2F1332E6" wp14:editId="3EBC4635">
            <wp:extent cx="1884680" cy="1911350"/>
            <wp:effectExtent l="19050" t="19050" r="20320" b="12700"/>
            <wp:docPr id="7493300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698" name="Picture 28"/>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895015" cy="1921831"/>
                    </a:xfrm>
                    <a:prstGeom prst="rect">
                      <a:avLst/>
                    </a:prstGeom>
                    <a:noFill/>
                    <a:ln>
                      <a:solidFill>
                        <a:sysClr val="windowText" lastClr="000000"/>
                      </a:solidFill>
                    </a:ln>
                  </pic:spPr>
                </pic:pic>
              </a:graphicData>
            </a:graphic>
          </wp:inline>
        </w:drawing>
      </w:r>
    </w:p>
    <w:p w14:paraId="16A53874" w14:textId="114ABC84" w:rsidR="002B051B" w:rsidRDefault="002B051B" w:rsidP="002B051B">
      <w:pPr>
        <w:spacing w:line="360" w:lineRule="auto"/>
        <w:ind w:right="-270"/>
        <w:jc w:val="both"/>
        <w:rPr>
          <w:b/>
          <w:bCs/>
          <w:noProof/>
        </w:rPr>
      </w:pPr>
      <w:r>
        <w:rPr>
          <w:b/>
          <w:bCs/>
          <w:noProof/>
        </w:rPr>
        <w:t xml:space="preserve">Figure </w:t>
      </w:r>
      <w:r w:rsidR="00FD4B82">
        <w:rPr>
          <w:b/>
          <w:bCs/>
          <w:noProof/>
        </w:rPr>
        <w:t>1</w:t>
      </w:r>
      <w:r w:rsidR="000B6DDA">
        <w:rPr>
          <w:b/>
          <w:bCs/>
          <w:noProof/>
        </w:rPr>
        <w:t>0</w:t>
      </w:r>
      <w:r w:rsidR="00FD4B82">
        <w:rPr>
          <w:b/>
          <w:bCs/>
          <w:noProof/>
        </w:rPr>
        <w:t xml:space="preserve"> (A, B, C)</w:t>
      </w:r>
      <w:r>
        <w:rPr>
          <w:b/>
          <w:bCs/>
          <w:noProof/>
        </w:rPr>
        <w:t>: The LULC map of  the year</w:t>
      </w:r>
      <w:r w:rsidR="004D5B50">
        <w:rPr>
          <w:b/>
          <w:bCs/>
          <w:noProof/>
        </w:rPr>
        <w:t>s</w:t>
      </w:r>
      <w:r>
        <w:rPr>
          <w:b/>
          <w:bCs/>
          <w:noProof/>
        </w:rPr>
        <w:t xml:space="preserve"> 2004, 2014 and 2024 of the Rushikulya</w:t>
      </w:r>
      <w:r w:rsidR="00414E1D">
        <w:rPr>
          <w:b/>
          <w:bCs/>
          <w:noProof/>
        </w:rPr>
        <w:t xml:space="preserve">, the </w:t>
      </w:r>
      <w:r w:rsidR="004D5B50">
        <w:rPr>
          <w:b/>
          <w:bCs/>
          <w:noProof/>
        </w:rPr>
        <w:t>S</w:t>
      </w:r>
      <w:r w:rsidR="00414E1D">
        <w:rPr>
          <w:b/>
          <w:bCs/>
          <w:noProof/>
        </w:rPr>
        <w:t xml:space="preserve">alia and the </w:t>
      </w:r>
      <w:r w:rsidR="004D5B50">
        <w:rPr>
          <w:b/>
          <w:bCs/>
          <w:noProof/>
        </w:rPr>
        <w:t>M</w:t>
      </w:r>
      <w:r w:rsidR="00414E1D">
        <w:rPr>
          <w:b/>
          <w:bCs/>
          <w:noProof/>
        </w:rPr>
        <w:t xml:space="preserve">akara River </w:t>
      </w:r>
      <w:r>
        <w:rPr>
          <w:b/>
          <w:bCs/>
          <w:noProof/>
        </w:rPr>
        <w:t>Upper Basin</w:t>
      </w:r>
    </w:p>
    <w:p w14:paraId="4B815A27" w14:textId="131462C2" w:rsidR="00C33674" w:rsidRDefault="00C33674" w:rsidP="00C33674">
      <w:pPr>
        <w:spacing w:line="360" w:lineRule="auto"/>
        <w:ind w:right="-270"/>
        <w:jc w:val="both"/>
        <w:rPr>
          <w:b/>
          <w:color w:val="000000"/>
        </w:rPr>
      </w:pPr>
      <w:r>
        <w:rPr>
          <w:b/>
          <w:color w:val="000000"/>
        </w:rPr>
        <w:t>Salia Upper reaches</w:t>
      </w:r>
      <w:r w:rsidR="0046741C">
        <w:rPr>
          <w:b/>
          <w:color w:val="000000"/>
        </w:rPr>
        <w:t xml:space="preserve"> of the Rushikulya R.; The Salia R. and the Makara River</w:t>
      </w:r>
      <w:r w:rsidR="004D5B50">
        <w:rPr>
          <w:b/>
          <w:color w:val="000000"/>
        </w:rPr>
        <w:t>.</w:t>
      </w:r>
    </w:p>
    <w:p w14:paraId="6672986F" w14:textId="6B293435" w:rsidR="00531143" w:rsidRPr="003F116A" w:rsidRDefault="00531143" w:rsidP="00C33674">
      <w:pPr>
        <w:spacing w:line="360" w:lineRule="auto"/>
        <w:ind w:right="-270"/>
        <w:jc w:val="both"/>
        <w:rPr>
          <w:bCs/>
          <w:color w:val="000000"/>
        </w:rPr>
      </w:pPr>
      <w:r w:rsidRPr="003F116A">
        <w:rPr>
          <w:bCs/>
          <w:color w:val="000000"/>
        </w:rPr>
        <w:t xml:space="preserve">The land use and land Cover of the three major rivers flowing in the </w:t>
      </w:r>
      <w:r w:rsidR="00D2487B" w:rsidRPr="003F116A">
        <w:rPr>
          <w:bCs/>
          <w:color w:val="000000"/>
        </w:rPr>
        <w:t xml:space="preserve">South Odisha coastline have been compared and given in Table </w:t>
      </w:r>
      <w:r w:rsidR="00C57B5A">
        <w:rPr>
          <w:bCs/>
          <w:color w:val="000000"/>
        </w:rPr>
        <w:t>4</w:t>
      </w:r>
      <w:r w:rsidR="00411CAE" w:rsidRPr="003F116A">
        <w:rPr>
          <w:bCs/>
          <w:color w:val="000000"/>
        </w:rPr>
        <w:t xml:space="preserve">(A), Table </w:t>
      </w:r>
      <w:r w:rsidR="00695CF0">
        <w:rPr>
          <w:bCs/>
          <w:color w:val="000000"/>
        </w:rPr>
        <w:t>4</w:t>
      </w:r>
      <w:r w:rsidR="00411CAE" w:rsidRPr="003F116A">
        <w:rPr>
          <w:bCs/>
          <w:color w:val="000000"/>
        </w:rPr>
        <w:t xml:space="preserve">(B) and Table </w:t>
      </w:r>
      <w:r w:rsidR="00695CF0">
        <w:rPr>
          <w:bCs/>
          <w:color w:val="000000"/>
        </w:rPr>
        <w:t>4</w:t>
      </w:r>
      <w:r w:rsidR="004D5B50">
        <w:rPr>
          <w:bCs/>
          <w:color w:val="000000"/>
        </w:rPr>
        <w:t xml:space="preserve"> </w:t>
      </w:r>
      <w:r w:rsidR="00411CAE" w:rsidRPr="003F116A">
        <w:rPr>
          <w:bCs/>
          <w:color w:val="000000"/>
        </w:rPr>
        <w:t xml:space="preserve">( </w:t>
      </w:r>
      <w:r w:rsidR="003F116A" w:rsidRPr="003F116A">
        <w:rPr>
          <w:bCs/>
          <w:color w:val="000000"/>
        </w:rPr>
        <w:t>C)</w:t>
      </w:r>
    </w:p>
    <w:p w14:paraId="0C13BEE2" w14:textId="6FFC64ED" w:rsidR="00C33674" w:rsidRPr="0080645B" w:rsidRDefault="003F116A" w:rsidP="0080645B">
      <w:pPr>
        <w:spacing w:line="360" w:lineRule="auto"/>
        <w:ind w:right="-270"/>
        <w:jc w:val="center"/>
        <w:rPr>
          <w:noProof/>
        </w:rPr>
      </w:pPr>
      <w:r w:rsidRPr="0080645B">
        <w:rPr>
          <w:noProof/>
        </w:rPr>
        <w:t xml:space="preserve">Table </w:t>
      </w:r>
      <w:r w:rsidR="00C57B5A">
        <w:rPr>
          <w:noProof/>
        </w:rPr>
        <w:t>4</w:t>
      </w:r>
      <w:r w:rsidRPr="0080645B">
        <w:rPr>
          <w:noProof/>
        </w:rPr>
        <w:t>(A)</w:t>
      </w:r>
      <w:r w:rsidR="00307E7E" w:rsidRPr="0080645B">
        <w:rPr>
          <w:noProof/>
        </w:rPr>
        <w:t xml:space="preserve">: The </w:t>
      </w:r>
      <w:r w:rsidR="004936FF" w:rsidRPr="0080645B">
        <w:rPr>
          <w:noProof/>
        </w:rPr>
        <w:t xml:space="preserve">LU/LC status </w:t>
      </w:r>
      <w:r w:rsidR="00307E7E" w:rsidRPr="0080645B">
        <w:rPr>
          <w:noProof/>
        </w:rPr>
        <w:t xml:space="preserve"> during 2004, 2014 and 2024</w:t>
      </w:r>
      <w:r w:rsidR="004936FF" w:rsidRPr="0080645B">
        <w:rPr>
          <w:noProof/>
        </w:rPr>
        <w:t xml:space="preserve"> of the Rushikulya River basin</w:t>
      </w:r>
    </w:p>
    <w:tbl>
      <w:tblPr>
        <w:tblW w:w="8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8"/>
        <w:gridCol w:w="1378"/>
        <w:gridCol w:w="218"/>
        <w:gridCol w:w="791"/>
        <w:gridCol w:w="1604"/>
        <w:gridCol w:w="759"/>
        <w:gridCol w:w="1509"/>
        <w:gridCol w:w="758"/>
      </w:tblGrid>
      <w:tr w:rsidR="001A4A33" w:rsidRPr="00272ADC" w14:paraId="31A39FF8" w14:textId="77777777" w:rsidTr="00DB7E6C">
        <w:trPr>
          <w:trHeight w:val="131"/>
          <w:jc w:val="center"/>
        </w:trPr>
        <w:tc>
          <w:tcPr>
            <w:tcW w:w="1678" w:type="dxa"/>
            <w:tcBorders>
              <w:top w:val="single" w:sz="18" w:space="0" w:color="auto"/>
              <w:left w:val="single" w:sz="18" w:space="0" w:color="auto"/>
              <w:bottom w:val="single" w:sz="8" w:space="0" w:color="4F81BD"/>
              <w:right w:val="single" w:sz="8" w:space="0" w:color="4F81BD"/>
            </w:tcBorders>
            <w:shd w:val="clear" w:color="auto" w:fill="FFFFFF"/>
            <w:noWrap/>
            <w:vAlign w:val="center"/>
          </w:tcPr>
          <w:p w14:paraId="4889B04F" w14:textId="77777777" w:rsidR="001A4A33" w:rsidRPr="00272ADC" w:rsidRDefault="001A4A33" w:rsidP="00DA5A80">
            <w:pPr>
              <w:jc w:val="center"/>
              <w:textAlignment w:val="center"/>
              <w:rPr>
                <w:rFonts w:eastAsia="SimSun"/>
                <w:color w:val="000000"/>
                <w:lang w:bidi="ar"/>
              </w:rPr>
            </w:pPr>
          </w:p>
        </w:tc>
        <w:tc>
          <w:tcPr>
            <w:tcW w:w="2387" w:type="dxa"/>
            <w:gridSpan w:val="3"/>
            <w:tcBorders>
              <w:top w:val="single" w:sz="18" w:space="0" w:color="auto"/>
              <w:left w:val="single" w:sz="8" w:space="0" w:color="4F81BD"/>
              <w:bottom w:val="single" w:sz="8" w:space="0" w:color="4F81BD"/>
              <w:right w:val="single" w:sz="18" w:space="0" w:color="auto"/>
            </w:tcBorders>
            <w:shd w:val="clear" w:color="auto" w:fill="FFFFFF"/>
            <w:noWrap/>
            <w:vAlign w:val="center"/>
          </w:tcPr>
          <w:p w14:paraId="06B231EA" w14:textId="526C445C" w:rsidR="001A4A33" w:rsidRPr="00272ADC" w:rsidRDefault="001A4A33" w:rsidP="00DA5A80">
            <w:pPr>
              <w:jc w:val="center"/>
              <w:textAlignment w:val="center"/>
              <w:rPr>
                <w:rFonts w:eastAsia="SimSun"/>
                <w:color w:val="000000"/>
                <w:lang w:bidi="ar"/>
              </w:rPr>
            </w:pPr>
            <w:r>
              <w:rPr>
                <w:rFonts w:eastAsia="SimSun"/>
                <w:color w:val="000000"/>
                <w:lang w:bidi="ar"/>
              </w:rPr>
              <w:t>2004</w:t>
            </w:r>
          </w:p>
        </w:tc>
        <w:tc>
          <w:tcPr>
            <w:tcW w:w="2363" w:type="dxa"/>
            <w:gridSpan w:val="2"/>
            <w:tcBorders>
              <w:top w:val="single" w:sz="18" w:space="0" w:color="auto"/>
              <w:left w:val="single" w:sz="8" w:space="0" w:color="4F81BD"/>
              <w:bottom w:val="single" w:sz="8" w:space="0" w:color="4F81BD"/>
              <w:right w:val="single" w:sz="18" w:space="0" w:color="auto"/>
            </w:tcBorders>
            <w:shd w:val="clear" w:color="auto" w:fill="FFFFFF"/>
            <w:noWrap/>
            <w:vAlign w:val="center"/>
          </w:tcPr>
          <w:p w14:paraId="71CF51E8" w14:textId="510D0983" w:rsidR="001A4A33" w:rsidRPr="00272ADC" w:rsidRDefault="001A4A33" w:rsidP="00DA5A80">
            <w:pPr>
              <w:jc w:val="center"/>
              <w:textAlignment w:val="center"/>
              <w:rPr>
                <w:rFonts w:eastAsia="SimSun"/>
                <w:color w:val="000000"/>
                <w:lang w:bidi="ar"/>
              </w:rPr>
            </w:pPr>
            <w:r>
              <w:rPr>
                <w:rFonts w:eastAsia="SimSun"/>
                <w:color w:val="000000"/>
                <w:lang w:bidi="ar"/>
              </w:rPr>
              <w:t>2014</w:t>
            </w:r>
          </w:p>
        </w:tc>
        <w:tc>
          <w:tcPr>
            <w:tcW w:w="2267" w:type="dxa"/>
            <w:gridSpan w:val="2"/>
            <w:tcBorders>
              <w:top w:val="single" w:sz="18" w:space="0" w:color="auto"/>
              <w:left w:val="single" w:sz="18" w:space="0" w:color="auto"/>
              <w:bottom w:val="single" w:sz="8" w:space="0" w:color="4F81BD"/>
              <w:right w:val="single" w:sz="18" w:space="0" w:color="auto"/>
            </w:tcBorders>
            <w:shd w:val="clear" w:color="auto" w:fill="FFFFFF"/>
            <w:noWrap/>
            <w:vAlign w:val="center"/>
          </w:tcPr>
          <w:p w14:paraId="692E55EF" w14:textId="2A21ED3C" w:rsidR="001A4A33" w:rsidRPr="00272ADC" w:rsidRDefault="001A4A33" w:rsidP="00DA5A80">
            <w:pPr>
              <w:jc w:val="center"/>
              <w:textAlignment w:val="center"/>
              <w:rPr>
                <w:rFonts w:eastAsia="SimSun"/>
                <w:color w:val="000000"/>
                <w:lang w:bidi="ar"/>
              </w:rPr>
            </w:pPr>
            <w:r>
              <w:rPr>
                <w:rFonts w:eastAsia="SimSun"/>
                <w:color w:val="000000"/>
                <w:lang w:bidi="ar"/>
              </w:rPr>
              <w:t>2024</w:t>
            </w:r>
          </w:p>
        </w:tc>
      </w:tr>
      <w:tr w:rsidR="00C03EA4" w:rsidRPr="00272ADC" w14:paraId="3ACCE9BF" w14:textId="77777777" w:rsidTr="007278AB">
        <w:trPr>
          <w:trHeight w:val="164"/>
          <w:jc w:val="center"/>
        </w:trPr>
        <w:tc>
          <w:tcPr>
            <w:tcW w:w="1678" w:type="dxa"/>
            <w:tcBorders>
              <w:top w:val="single" w:sz="18" w:space="0" w:color="auto"/>
              <w:left w:val="single" w:sz="18" w:space="0" w:color="auto"/>
              <w:bottom w:val="single" w:sz="8" w:space="0" w:color="4F81BD"/>
              <w:right w:val="single" w:sz="8" w:space="0" w:color="4F81BD"/>
            </w:tcBorders>
            <w:shd w:val="clear" w:color="auto" w:fill="FFFFFF"/>
            <w:noWrap/>
            <w:vAlign w:val="center"/>
          </w:tcPr>
          <w:p w14:paraId="5DB51BAB" w14:textId="06B634D3" w:rsidR="00C03EA4" w:rsidRPr="00272ADC" w:rsidRDefault="00C03EA4" w:rsidP="00DA5A80">
            <w:pPr>
              <w:jc w:val="center"/>
              <w:textAlignment w:val="center"/>
              <w:rPr>
                <w:color w:val="000000"/>
              </w:rPr>
            </w:pPr>
            <w:r w:rsidRPr="00272ADC">
              <w:rPr>
                <w:rFonts w:eastAsia="SimSun"/>
                <w:color w:val="000000"/>
                <w:lang w:bidi="ar"/>
              </w:rPr>
              <w:t>Class</w:t>
            </w:r>
          </w:p>
        </w:tc>
        <w:tc>
          <w:tcPr>
            <w:tcW w:w="1596" w:type="dxa"/>
            <w:gridSpan w:val="2"/>
            <w:tcBorders>
              <w:top w:val="single" w:sz="18" w:space="0" w:color="auto"/>
              <w:left w:val="single" w:sz="8" w:space="0" w:color="4F81BD"/>
              <w:bottom w:val="single" w:sz="8" w:space="0" w:color="4F81BD"/>
              <w:right w:val="single" w:sz="8" w:space="0" w:color="4F81BD"/>
            </w:tcBorders>
            <w:shd w:val="clear" w:color="auto" w:fill="FFFFFF"/>
            <w:noWrap/>
            <w:vAlign w:val="center"/>
          </w:tcPr>
          <w:p w14:paraId="07F35E3E" w14:textId="38BB88D0" w:rsidR="00C03EA4" w:rsidRPr="00272ADC" w:rsidRDefault="00C03EA4" w:rsidP="00DA5A80">
            <w:pPr>
              <w:jc w:val="center"/>
              <w:textAlignment w:val="center"/>
              <w:rPr>
                <w:color w:val="000000"/>
              </w:rPr>
            </w:pPr>
            <w:r w:rsidRPr="00272ADC">
              <w:rPr>
                <w:rFonts w:eastAsia="SimSun"/>
                <w:color w:val="000000"/>
                <w:lang w:bidi="ar"/>
              </w:rPr>
              <w:t>Area(Sq.km)</w:t>
            </w:r>
          </w:p>
        </w:tc>
        <w:tc>
          <w:tcPr>
            <w:tcW w:w="791" w:type="dxa"/>
            <w:tcBorders>
              <w:top w:val="single" w:sz="18" w:space="0" w:color="auto"/>
              <w:left w:val="single" w:sz="8" w:space="0" w:color="4F81BD"/>
              <w:bottom w:val="single" w:sz="8" w:space="0" w:color="4F81BD"/>
              <w:right w:val="single" w:sz="18" w:space="0" w:color="auto"/>
            </w:tcBorders>
            <w:shd w:val="clear" w:color="auto" w:fill="FFFFFF"/>
            <w:noWrap/>
            <w:vAlign w:val="center"/>
          </w:tcPr>
          <w:p w14:paraId="1E733250" w14:textId="28D2D39A" w:rsidR="00C03EA4" w:rsidRPr="00272ADC" w:rsidRDefault="00C03EA4" w:rsidP="00DA5A80">
            <w:pPr>
              <w:jc w:val="center"/>
              <w:textAlignment w:val="center"/>
              <w:rPr>
                <w:color w:val="000000"/>
              </w:rPr>
            </w:pPr>
            <w:r w:rsidRPr="00272ADC">
              <w:rPr>
                <w:rFonts w:eastAsia="SimSun"/>
                <w:color w:val="000000"/>
                <w:lang w:bidi="ar"/>
              </w:rPr>
              <w:t>%</w:t>
            </w:r>
          </w:p>
        </w:tc>
        <w:tc>
          <w:tcPr>
            <w:tcW w:w="1604" w:type="dxa"/>
            <w:tcBorders>
              <w:top w:val="single" w:sz="18" w:space="0" w:color="auto"/>
              <w:left w:val="single" w:sz="8" w:space="0" w:color="4F81BD"/>
              <w:bottom w:val="single" w:sz="8" w:space="0" w:color="4F81BD"/>
              <w:right w:val="single" w:sz="8" w:space="0" w:color="4F81BD"/>
            </w:tcBorders>
            <w:shd w:val="clear" w:color="auto" w:fill="FFFFFF"/>
            <w:noWrap/>
            <w:vAlign w:val="center"/>
          </w:tcPr>
          <w:p w14:paraId="6258D1FD" w14:textId="79CE5677" w:rsidR="00C03EA4" w:rsidRPr="00272ADC" w:rsidRDefault="00C03EA4" w:rsidP="00DA5A80">
            <w:pPr>
              <w:jc w:val="center"/>
              <w:textAlignment w:val="center"/>
              <w:rPr>
                <w:color w:val="000000"/>
              </w:rPr>
            </w:pPr>
            <w:r w:rsidRPr="00272ADC">
              <w:rPr>
                <w:rFonts w:eastAsia="SimSun"/>
                <w:color w:val="000000"/>
                <w:lang w:bidi="ar"/>
              </w:rPr>
              <w:t>Area(Sq.km)</w:t>
            </w:r>
          </w:p>
        </w:tc>
        <w:tc>
          <w:tcPr>
            <w:tcW w:w="759" w:type="dxa"/>
            <w:tcBorders>
              <w:top w:val="single" w:sz="18" w:space="0" w:color="auto"/>
              <w:left w:val="single" w:sz="8" w:space="0" w:color="4F81BD"/>
              <w:bottom w:val="single" w:sz="8" w:space="0" w:color="4F81BD"/>
              <w:right w:val="single" w:sz="18" w:space="0" w:color="auto"/>
            </w:tcBorders>
            <w:shd w:val="clear" w:color="auto" w:fill="FFFFFF"/>
            <w:noWrap/>
            <w:vAlign w:val="center"/>
          </w:tcPr>
          <w:p w14:paraId="047CC655" w14:textId="5AD22914" w:rsidR="00C03EA4" w:rsidRPr="00272ADC" w:rsidRDefault="00C03EA4" w:rsidP="00DA5A80">
            <w:pPr>
              <w:jc w:val="center"/>
              <w:textAlignment w:val="center"/>
              <w:rPr>
                <w:color w:val="000000"/>
              </w:rPr>
            </w:pPr>
            <w:r w:rsidRPr="00272ADC">
              <w:rPr>
                <w:rFonts w:eastAsia="SimSun"/>
                <w:color w:val="000000"/>
                <w:lang w:bidi="ar"/>
              </w:rPr>
              <w:t>%</w:t>
            </w:r>
          </w:p>
        </w:tc>
        <w:tc>
          <w:tcPr>
            <w:tcW w:w="1509" w:type="dxa"/>
            <w:tcBorders>
              <w:top w:val="single" w:sz="18" w:space="0" w:color="auto"/>
              <w:left w:val="single" w:sz="18" w:space="0" w:color="auto"/>
              <w:bottom w:val="single" w:sz="8" w:space="0" w:color="4F81BD"/>
              <w:right w:val="single" w:sz="8" w:space="0" w:color="4F81BD"/>
            </w:tcBorders>
            <w:shd w:val="clear" w:color="auto" w:fill="FFFFFF"/>
            <w:noWrap/>
            <w:vAlign w:val="center"/>
          </w:tcPr>
          <w:p w14:paraId="41D1622D" w14:textId="5CC23973" w:rsidR="00C03EA4" w:rsidRPr="00272ADC" w:rsidRDefault="00C03EA4" w:rsidP="00DA5A80">
            <w:pPr>
              <w:jc w:val="right"/>
              <w:textAlignment w:val="center"/>
              <w:rPr>
                <w:color w:val="000000"/>
              </w:rPr>
            </w:pPr>
            <w:r w:rsidRPr="00272ADC">
              <w:rPr>
                <w:rFonts w:eastAsia="SimSun"/>
                <w:color w:val="000000"/>
                <w:lang w:bidi="ar"/>
              </w:rPr>
              <w:t>Area(Sq.km)</w:t>
            </w:r>
          </w:p>
        </w:tc>
        <w:tc>
          <w:tcPr>
            <w:tcW w:w="758" w:type="dxa"/>
            <w:tcBorders>
              <w:top w:val="single" w:sz="18" w:space="0" w:color="auto"/>
              <w:left w:val="single" w:sz="8" w:space="0" w:color="4F81BD"/>
              <w:bottom w:val="single" w:sz="8" w:space="0" w:color="4F81BD"/>
              <w:right w:val="single" w:sz="18" w:space="0" w:color="auto"/>
            </w:tcBorders>
            <w:shd w:val="clear" w:color="auto" w:fill="FFFFFF"/>
            <w:noWrap/>
            <w:vAlign w:val="center"/>
          </w:tcPr>
          <w:p w14:paraId="18B03423" w14:textId="6F3F9E42" w:rsidR="00C03EA4" w:rsidRPr="00272ADC" w:rsidRDefault="00C03EA4" w:rsidP="00DA5A80">
            <w:pPr>
              <w:jc w:val="center"/>
              <w:textAlignment w:val="center"/>
              <w:rPr>
                <w:color w:val="000000"/>
              </w:rPr>
            </w:pPr>
            <w:r w:rsidRPr="00272ADC">
              <w:rPr>
                <w:rFonts w:eastAsia="SimSun"/>
                <w:color w:val="000000"/>
                <w:lang w:bidi="ar"/>
              </w:rPr>
              <w:t>%</w:t>
            </w:r>
          </w:p>
        </w:tc>
      </w:tr>
      <w:tr w:rsidR="00C03EA4" w:rsidRPr="00272ADC" w14:paraId="1CA8BD98" w14:textId="77777777" w:rsidTr="007278AB">
        <w:trPr>
          <w:trHeight w:val="306"/>
          <w:jc w:val="center"/>
        </w:trPr>
        <w:tc>
          <w:tcPr>
            <w:tcW w:w="1678"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623025B8" w14:textId="77777777" w:rsidR="00C03EA4" w:rsidRPr="00272ADC" w:rsidRDefault="00C03EA4" w:rsidP="00DA5A80">
            <w:pPr>
              <w:textAlignment w:val="center"/>
              <w:rPr>
                <w:color w:val="000000"/>
              </w:rPr>
            </w:pPr>
            <w:r w:rsidRPr="00272ADC">
              <w:rPr>
                <w:rFonts w:eastAsia="SimSun"/>
                <w:color w:val="000000"/>
                <w:lang w:bidi="ar"/>
              </w:rPr>
              <w:t>Water body</w:t>
            </w:r>
          </w:p>
        </w:tc>
        <w:tc>
          <w:tcPr>
            <w:tcW w:w="1378"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6C23DBCF" w14:textId="77777777" w:rsidR="00C03EA4" w:rsidRPr="00272ADC" w:rsidRDefault="00C03EA4" w:rsidP="00DA5A80">
            <w:pPr>
              <w:jc w:val="right"/>
              <w:textAlignment w:val="center"/>
              <w:rPr>
                <w:color w:val="000000"/>
              </w:rPr>
            </w:pPr>
            <w:r w:rsidRPr="00272ADC">
              <w:rPr>
                <w:rFonts w:eastAsia="SimSun"/>
                <w:color w:val="000000"/>
                <w:lang w:bidi="ar"/>
              </w:rPr>
              <w:t>27.832</w:t>
            </w:r>
          </w:p>
        </w:tc>
        <w:tc>
          <w:tcPr>
            <w:tcW w:w="1009" w:type="dxa"/>
            <w:gridSpan w:val="2"/>
            <w:tcBorders>
              <w:top w:val="single" w:sz="8" w:space="0" w:color="4F81BD"/>
              <w:left w:val="single" w:sz="8" w:space="0" w:color="4F81BD"/>
              <w:bottom w:val="single" w:sz="8" w:space="0" w:color="4F81BD"/>
              <w:right w:val="single" w:sz="18" w:space="0" w:color="auto"/>
            </w:tcBorders>
            <w:shd w:val="clear" w:color="auto" w:fill="B8CCE4"/>
            <w:noWrap/>
            <w:vAlign w:val="center"/>
          </w:tcPr>
          <w:p w14:paraId="36B4777B" w14:textId="77777777" w:rsidR="00C03EA4" w:rsidRPr="00272ADC" w:rsidRDefault="00C03EA4" w:rsidP="00DA5A80">
            <w:pPr>
              <w:jc w:val="right"/>
              <w:textAlignment w:val="center"/>
              <w:rPr>
                <w:color w:val="000000"/>
              </w:rPr>
            </w:pPr>
            <w:r w:rsidRPr="00272ADC">
              <w:rPr>
                <w:rFonts w:eastAsia="SimSun"/>
                <w:color w:val="000000"/>
                <w:lang w:bidi="ar"/>
              </w:rPr>
              <w:t>0.35</w:t>
            </w:r>
          </w:p>
        </w:tc>
        <w:tc>
          <w:tcPr>
            <w:tcW w:w="1604"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10DD52D3" w14:textId="77777777" w:rsidR="00C03EA4" w:rsidRPr="00272ADC" w:rsidRDefault="00C03EA4" w:rsidP="00DA5A80">
            <w:pPr>
              <w:jc w:val="right"/>
              <w:textAlignment w:val="center"/>
              <w:rPr>
                <w:color w:val="000000"/>
              </w:rPr>
            </w:pPr>
            <w:r w:rsidRPr="00272ADC">
              <w:rPr>
                <w:rFonts w:eastAsia="SimSun"/>
                <w:color w:val="000000"/>
                <w:lang w:bidi="ar"/>
              </w:rPr>
              <w:t>90.440</w:t>
            </w:r>
          </w:p>
        </w:tc>
        <w:tc>
          <w:tcPr>
            <w:tcW w:w="759"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15BF153D" w14:textId="77777777" w:rsidR="00C03EA4" w:rsidRPr="00272ADC" w:rsidRDefault="00C03EA4" w:rsidP="00DA5A80">
            <w:pPr>
              <w:jc w:val="right"/>
              <w:textAlignment w:val="center"/>
              <w:rPr>
                <w:color w:val="000000"/>
              </w:rPr>
            </w:pPr>
            <w:r w:rsidRPr="00272ADC">
              <w:rPr>
                <w:rFonts w:eastAsia="SimSun"/>
                <w:color w:val="000000"/>
                <w:lang w:bidi="ar"/>
              </w:rPr>
              <w:t>1.14</w:t>
            </w:r>
          </w:p>
        </w:tc>
        <w:tc>
          <w:tcPr>
            <w:tcW w:w="1509"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5E9E7B8E" w14:textId="77777777" w:rsidR="00C03EA4" w:rsidRPr="00272ADC" w:rsidRDefault="00C03EA4" w:rsidP="00DA5A80">
            <w:pPr>
              <w:jc w:val="right"/>
              <w:textAlignment w:val="center"/>
              <w:rPr>
                <w:color w:val="000000"/>
              </w:rPr>
            </w:pPr>
            <w:r w:rsidRPr="00272ADC">
              <w:rPr>
                <w:rFonts w:eastAsia="SimSun"/>
                <w:color w:val="000000"/>
                <w:lang w:bidi="ar"/>
              </w:rPr>
              <w:t>61.79</w:t>
            </w:r>
          </w:p>
        </w:tc>
        <w:tc>
          <w:tcPr>
            <w:tcW w:w="758"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00F6F1D9" w14:textId="77777777" w:rsidR="00C03EA4" w:rsidRPr="00272ADC" w:rsidRDefault="00C03EA4" w:rsidP="00DA5A80">
            <w:pPr>
              <w:jc w:val="right"/>
              <w:textAlignment w:val="center"/>
              <w:rPr>
                <w:color w:val="000000"/>
              </w:rPr>
            </w:pPr>
            <w:r w:rsidRPr="00272ADC">
              <w:rPr>
                <w:rFonts w:eastAsia="SimSun"/>
                <w:color w:val="000000"/>
                <w:lang w:bidi="ar"/>
              </w:rPr>
              <w:t>0.783</w:t>
            </w:r>
          </w:p>
        </w:tc>
      </w:tr>
      <w:tr w:rsidR="00C03EA4" w:rsidRPr="00272ADC" w14:paraId="66FCA06E" w14:textId="77777777" w:rsidTr="007278AB">
        <w:trPr>
          <w:trHeight w:val="261"/>
          <w:jc w:val="center"/>
        </w:trPr>
        <w:tc>
          <w:tcPr>
            <w:tcW w:w="1678"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107E26B2" w14:textId="77777777" w:rsidR="00C03EA4" w:rsidRPr="00272ADC" w:rsidRDefault="00C03EA4" w:rsidP="00DA5A80">
            <w:pPr>
              <w:textAlignment w:val="center"/>
              <w:rPr>
                <w:color w:val="000000"/>
              </w:rPr>
            </w:pPr>
            <w:r w:rsidRPr="00272ADC">
              <w:rPr>
                <w:rFonts w:eastAsia="SimSun"/>
                <w:color w:val="000000"/>
                <w:lang w:bidi="ar"/>
              </w:rPr>
              <w:t>Forest cover</w:t>
            </w:r>
          </w:p>
        </w:tc>
        <w:tc>
          <w:tcPr>
            <w:tcW w:w="1378"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529F3BAA" w14:textId="77777777" w:rsidR="00C03EA4" w:rsidRPr="00272ADC" w:rsidRDefault="00C03EA4" w:rsidP="00DA5A80">
            <w:pPr>
              <w:jc w:val="right"/>
              <w:textAlignment w:val="center"/>
              <w:rPr>
                <w:color w:val="000000"/>
              </w:rPr>
            </w:pPr>
            <w:r w:rsidRPr="00272ADC">
              <w:rPr>
                <w:rFonts w:eastAsia="SimSun"/>
                <w:color w:val="000000"/>
                <w:lang w:bidi="ar"/>
              </w:rPr>
              <w:t>1678.476</w:t>
            </w:r>
          </w:p>
        </w:tc>
        <w:tc>
          <w:tcPr>
            <w:tcW w:w="1009" w:type="dxa"/>
            <w:gridSpan w:val="2"/>
            <w:tcBorders>
              <w:top w:val="single" w:sz="8" w:space="0" w:color="4F81BD"/>
              <w:left w:val="single" w:sz="8" w:space="0" w:color="4F81BD"/>
              <w:bottom w:val="single" w:sz="8" w:space="0" w:color="4F81BD"/>
              <w:right w:val="single" w:sz="18" w:space="0" w:color="auto"/>
            </w:tcBorders>
            <w:shd w:val="clear" w:color="auto" w:fill="FFFFFF"/>
            <w:noWrap/>
            <w:vAlign w:val="center"/>
          </w:tcPr>
          <w:p w14:paraId="41C0C568" w14:textId="77777777" w:rsidR="00C03EA4" w:rsidRPr="00272ADC" w:rsidRDefault="00C03EA4" w:rsidP="00DA5A80">
            <w:pPr>
              <w:jc w:val="right"/>
              <w:textAlignment w:val="center"/>
              <w:rPr>
                <w:color w:val="000000"/>
              </w:rPr>
            </w:pPr>
            <w:r w:rsidRPr="00272ADC">
              <w:rPr>
                <w:rFonts w:eastAsia="SimSun"/>
                <w:color w:val="000000"/>
                <w:lang w:bidi="ar"/>
              </w:rPr>
              <w:t>21.29</w:t>
            </w:r>
          </w:p>
        </w:tc>
        <w:tc>
          <w:tcPr>
            <w:tcW w:w="1604"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1A513ED7" w14:textId="77777777" w:rsidR="00C03EA4" w:rsidRPr="00272ADC" w:rsidRDefault="00C03EA4" w:rsidP="00DA5A80">
            <w:pPr>
              <w:jc w:val="right"/>
              <w:textAlignment w:val="center"/>
              <w:rPr>
                <w:color w:val="000000"/>
              </w:rPr>
            </w:pPr>
            <w:r w:rsidRPr="00272ADC">
              <w:rPr>
                <w:rFonts w:eastAsia="SimSun"/>
                <w:color w:val="000000"/>
                <w:lang w:bidi="ar"/>
              </w:rPr>
              <w:t>3973.770</w:t>
            </w:r>
          </w:p>
        </w:tc>
        <w:tc>
          <w:tcPr>
            <w:tcW w:w="759"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39E48523" w14:textId="77777777" w:rsidR="00C03EA4" w:rsidRPr="00272ADC" w:rsidRDefault="00C03EA4" w:rsidP="00DA5A80">
            <w:pPr>
              <w:jc w:val="right"/>
              <w:textAlignment w:val="center"/>
              <w:rPr>
                <w:color w:val="000000"/>
              </w:rPr>
            </w:pPr>
            <w:r w:rsidRPr="00272ADC">
              <w:rPr>
                <w:rFonts w:eastAsia="SimSun"/>
                <w:color w:val="000000"/>
                <w:lang w:bidi="ar"/>
              </w:rPr>
              <w:t>50.40</w:t>
            </w:r>
          </w:p>
        </w:tc>
        <w:tc>
          <w:tcPr>
            <w:tcW w:w="1509"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0ED4710D" w14:textId="77777777" w:rsidR="00C03EA4" w:rsidRPr="00272ADC" w:rsidRDefault="00C03EA4" w:rsidP="00DA5A80">
            <w:pPr>
              <w:jc w:val="right"/>
              <w:textAlignment w:val="center"/>
              <w:rPr>
                <w:color w:val="000000"/>
              </w:rPr>
            </w:pPr>
            <w:r w:rsidRPr="00272ADC">
              <w:rPr>
                <w:rFonts w:eastAsia="SimSun"/>
                <w:color w:val="000000"/>
                <w:lang w:bidi="ar"/>
              </w:rPr>
              <w:t>3855.93</w:t>
            </w:r>
          </w:p>
        </w:tc>
        <w:tc>
          <w:tcPr>
            <w:tcW w:w="758"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0701B154" w14:textId="0EAA7482" w:rsidR="00C03EA4" w:rsidRPr="00272ADC" w:rsidRDefault="00C03EA4" w:rsidP="00DA5A80">
            <w:pPr>
              <w:jc w:val="right"/>
              <w:textAlignment w:val="center"/>
              <w:rPr>
                <w:color w:val="000000"/>
              </w:rPr>
            </w:pPr>
            <w:r w:rsidRPr="00272ADC">
              <w:rPr>
                <w:rFonts w:eastAsia="SimSun"/>
                <w:color w:val="000000"/>
                <w:lang w:bidi="ar"/>
              </w:rPr>
              <w:t>48.91</w:t>
            </w:r>
          </w:p>
        </w:tc>
      </w:tr>
      <w:tr w:rsidR="00C03EA4" w:rsidRPr="00272ADC" w14:paraId="4EF9EC7E" w14:textId="77777777" w:rsidTr="007278AB">
        <w:trPr>
          <w:trHeight w:val="355"/>
          <w:jc w:val="center"/>
        </w:trPr>
        <w:tc>
          <w:tcPr>
            <w:tcW w:w="1678"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04A38FA7" w14:textId="02F93639" w:rsidR="00C03EA4" w:rsidRPr="00272ADC" w:rsidRDefault="00C03EA4" w:rsidP="00DA5A80">
            <w:pPr>
              <w:textAlignment w:val="center"/>
              <w:rPr>
                <w:color w:val="000000"/>
              </w:rPr>
            </w:pPr>
            <w:r w:rsidRPr="00272ADC">
              <w:rPr>
                <w:rFonts w:eastAsia="SimSun"/>
                <w:color w:val="000000"/>
                <w:lang w:bidi="ar"/>
              </w:rPr>
              <w:t>F</w:t>
            </w:r>
            <w:r w:rsidR="009914A7">
              <w:rPr>
                <w:rFonts w:eastAsia="SimSun"/>
                <w:color w:val="000000"/>
                <w:lang w:bidi="ar"/>
              </w:rPr>
              <w:t>a</w:t>
            </w:r>
            <w:r w:rsidRPr="00272ADC">
              <w:rPr>
                <w:rFonts w:eastAsia="SimSun"/>
                <w:color w:val="000000"/>
                <w:lang w:bidi="ar"/>
              </w:rPr>
              <w:t>llow land</w:t>
            </w:r>
          </w:p>
        </w:tc>
        <w:tc>
          <w:tcPr>
            <w:tcW w:w="1378"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11CABE88" w14:textId="77777777" w:rsidR="00C03EA4" w:rsidRPr="00272ADC" w:rsidRDefault="00C03EA4" w:rsidP="00DA5A80">
            <w:pPr>
              <w:jc w:val="right"/>
              <w:textAlignment w:val="center"/>
              <w:rPr>
                <w:color w:val="000000"/>
              </w:rPr>
            </w:pPr>
            <w:r w:rsidRPr="00272ADC">
              <w:rPr>
                <w:rFonts w:eastAsia="SimSun"/>
                <w:color w:val="000000"/>
                <w:lang w:bidi="ar"/>
              </w:rPr>
              <w:t>168.326</w:t>
            </w:r>
          </w:p>
        </w:tc>
        <w:tc>
          <w:tcPr>
            <w:tcW w:w="1009" w:type="dxa"/>
            <w:gridSpan w:val="2"/>
            <w:tcBorders>
              <w:top w:val="single" w:sz="8" w:space="0" w:color="4F81BD"/>
              <w:left w:val="single" w:sz="8" w:space="0" w:color="4F81BD"/>
              <w:bottom w:val="single" w:sz="8" w:space="0" w:color="4F81BD"/>
              <w:right w:val="single" w:sz="18" w:space="0" w:color="auto"/>
            </w:tcBorders>
            <w:shd w:val="clear" w:color="auto" w:fill="B8CCE4"/>
            <w:noWrap/>
            <w:vAlign w:val="center"/>
          </w:tcPr>
          <w:p w14:paraId="29FC181C" w14:textId="77777777" w:rsidR="00C03EA4" w:rsidRPr="00272ADC" w:rsidRDefault="00C03EA4" w:rsidP="00DA5A80">
            <w:pPr>
              <w:jc w:val="right"/>
              <w:textAlignment w:val="center"/>
              <w:rPr>
                <w:color w:val="000000"/>
              </w:rPr>
            </w:pPr>
            <w:r w:rsidRPr="00272ADC">
              <w:rPr>
                <w:rFonts w:eastAsia="SimSun"/>
                <w:color w:val="000000"/>
                <w:lang w:bidi="ar"/>
              </w:rPr>
              <w:t>2.13</w:t>
            </w:r>
          </w:p>
        </w:tc>
        <w:tc>
          <w:tcPr>
            <w:tcW w:w="1604"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750F345D" w14:textId="77777777" w:rsidR="00C03EA4" w:rsidRPr="00272ADC" w:rsidRDefault="00C03EA4" w:rsidP="00DA5A80">
            <w:pPr>
              <w:jc w:val="right"/>
              <w:textAlignment w:val="center"/>
              <w:rPr>
                <w:color w:val="000000"/>
              </w:rPr>
            </w:pPr>
            <w:r w:rsidRPr="00272ADC">
              <w:rPr>
                <w:rFonts w:eastAsia="SimSun"/>
                <w:color w:val="000000"/>
                <w:lang w:bidi="ar"/>
              </w:rPr>
              <w:t>10.109</w:t>
            </w:r>
          </w:p>
        </w:tc>
        <w:tc>
          <w:tcPr>
            <w:tcW w:w="759"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6358BA83" w14:textId="77777777" w:rsidR="00C03EA4" w:rsidRPr="00272ADC" w:rsidRDefault="00C03EA4" w:rsidP="00DA5A80">
            <w:pPr>
              <w:jc w:val="right"/>
              <w:textAlignment w:val="center"/>
              <w:rPr>
                <w:color w:val="000000"/>
              </w:rPr>
            </w:pPr>
            <w:r w:rsidRPr="00272ADC">
              <w:rPr>
                <w:rFonts w:eastAsia="SimSun"/>
                <w:color w:val="000000"/>
                <w:lang w:bidi="ar"/>
              </w:rPr>
              <w:t>0.12</w:t>
            </w:r>
          </w:p>
        </w:tc>
        <w:tc>
          <w:tcPr>
            <w:tcW w:w="1509"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5DF80EA0" w14:textId="77777777" w:rsidR="00C03EA4" w:rsidRPr="00272ADC" w:rsidRDefault="00C03EA4" w:rsidP="00DA5A80">
            <w:pPr>
              <w:jc w:val="right"/>
              <w:textAlignment w:val="center"/>
              <w:rPr>
                <w:color w:val="000000"/>
              </w:rPr>
            </w:pPr>
            <w:r w:rsidRPr="00272ADC">
              <w:rPr>
                <w:rFonts w:eastAsia="SimSun"/>
                <w:color w:val="000000"/>
                <w:lang w:bidi="ar"/>
              </w:rPr>
              <w:t>2.794</w:t>
            </w:r>
          </w:p>
        </w:tc>
        <w:tc>
          <w:tcPr>
            <w:tcW w:w="758"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10560491" w14:textId="77777777" w:rsidR="00C03EA4" w:rsidRPr="00272ADC" w:rsidRDefault="00C03EA4" w:rsidP="00DA5A80">
            <w:pPr>
              <w:jc w:val="right"/>
              <w:textAlignment w:val="center"/>
              <w:rPr>
                <w:color w:val="000000"/>
              </w:rPr>
            </w:pPr>
            <w:r w:rsidRPr="00272ADC">
              <w:rPr>
                <w:rFonts w:eastAsia="SimSun"/>
                <w:color w:val="000000"/>
                <w:lang w:bidi="ar"/>
              </w:rPr>
              <w:t>0.035</w:t>
            </w:r>
          </w:p>
        </w:tc>
      </w:tr>
      <w:tr w:rsidR="00C03EA4" w:rsidRPr="00272ADC" w14:paraId="74D22353" w14:textId="77777777" w:rsidTr="007278AB">
        <w:trPr>
          <w:trHeight w:val="261"/>
          <w:jc w:val="center"/>
        </w:trPr>
        <w:tc>
          <w:tcPr>
            <w:tcW w:w="1678"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64F271FE" w14:textId="77777777" w:rsidR="00C03EA4" w:rsidRPr="00272ADC" w:rsidRDefault="00C03EA4" w:rsidP="00DA5A80">
            <w:pPr>
              <w:textAlignment w:val="center"/>
              <w:rPr>
                <w:color w:val="000000"/>
              </w:rPr>
            </w:pPr>
            <w:r w:rsidRPr="00272ADC">
              <w:rPr>
                <w:rFonts w:eastAsia="SimSun"/>
                <w:color w:val="000000"/>
                <w:lang w:bidi="ar"/>
              </w:rPr>
              <w:t>Agriculture</w:t>
            </w:r>
          </w:p>
        </w:tc>
        <w:tc>
          <w:tcPr>
            <w:tcW w:w="1378"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440BFD68" w14:textId="77777777" w:rsidR="00C03EA4" w:rsidRPr="00272ADC" w:rsidRDefault="00C03EA4" w:rsidP="00DA5A80">
            <w:pPr>
              <w:jc w:val="right"/>
              <w:textAlignment w:val="center"/>
              <w:rPr>
                <w:color w:val="000000"/>
              </w:rPr>
            </w:pPr>
            <w:r w:rsidRPr="00272ADC">
              <w:rPr>
                <w:rFonts w:eastAsia="SimSun"/>
                <w:color w:val="000000"/>
                <w:lang w:bidi="ar"/>
              </w:rPr>
              <w:t>5699.956</w:t>
            </w:r>
          </w:p>
        </w:tc>
        <w:tc>
          <w:tcPr>
            <w:tcW w:w="1009" w:type="dxa"/>
            <w:gridSpan w:val="2"/>
            <w:tcBorders>
              <w:top w:val="single" w:sz="8" w:space="0" w:color="4F81BD"/>
              <w:left w:val="single" w:sz="8" w:space="0" w:color="4F81BD"/>
              <w:bottom w:val="single" w:sz="8" w:space="0" w:color="4F81BD"/>
              <w:right w:val="single" w:sz="18" w:space="0" w:color="auto"/>
            </w:tcBorders>
            <w:shd w:val="clear" w:color="auto" w:fill="FFFFFF"/>
            <w:noWrap/>
            <w:vAlign w:val="center"/>
          </w:tcPr>
          <w:p w14:paraId="1B055A59" w14:textId="77777777" w:rsidR="00C03EA4" w:rsidRPr="00272ADC" w:rsidRDefault="00C03EA4" w:rsidP="00DA5A80">
            <w:pPr>
              <w:jc w:val="right"/>
              <w:textAlignment w:val="center"/>
              <w:rPr>
                <w:color w:val="000000"/>
              </w:rPr>
            </w:pPr>
            <w:r w:rsidRPr="00272ADC">
              <w:rPr>
                <w:rFonts w:eastAsia="SimSun"/>
                <w:color w:val="000000"/>
                <w:lang w:bidi="ar"/>
              </w:rPr>
              <w:t>72.30</w:t>
            </w:r>
          </w:p>
        </w:tc>
        <w:tc>
          <w:tcPr>
            <w:tcW w:w="1604"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21690833" w14:textId="77777777" w:rsidR="00C03EA4" w:rsidRPr="00272ADC" w:rsidRDefault="00C03EA4" w:rsidP="00DA5A80">
            <w:pPr>
              <w:jc w:val="right"/>
              <w:textAlignment w:val="center"/>
              <w:rPr>
                <w:color w:val="000000"/>
              </w:rPr>
            </w:pPr>
            <w:r w:rsidRPr="00272ADC">
              <w:rPr>
                <w:rFonts w:eastAsia="SimSun"/>
                <w:color w:val="000000"/>
                <w:lang w:bidi="ar"/>
              </w:rPr>
              <w:t>2595.873</w:t>
            </w:r>
          </w:p>
        </w:tc>
        <w:tc>
          <w:tcPr>
            <w:tcW w:w="759"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556C635E" w14:textId="77777777" w:rsidR="00C03EA4" w:rsidRPr="00272ADC" w:rsidRDefault="00C03EA4" w:rsidP="00DA5A80">
            <w:pPr>
              <w:jc w:val="right"/>
              <w:textAlignment w:val="center"/>
              <w:rPr>
                <w:color w:val="000000"/>
              </w:rPr>
            </w:pPr>
            <w:r w:rsidRPr="00272ADC">
              <w:rPr>
                <w:rFonts w:eastAsia="SimSun"/>
                <w:color w:val="000000"/>
                <w:lang w:bidi="ar"/>
              </w:rPr>
              <w:t>32.92</w:t>
            </w:r>
          </w:p>
        </w:tc>
        <w:tc>
          <w:tcPr>
            <w:tcW w:w="1509"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3A2CFAFE" w14:textId="77777777" w:rsidR="00C03EA4" w:rsidRPr="00272ADC" w:rsidRDefault="00C03EA4" w:rsidP="00DA5A80">
            <w:pPr>
              <w:jc w:val="right"/>
              <w:textAlignment w:val="center"/>
              <w:rPr>
                <w:color w:val="000000"/>
              </w:rPr>
            </w:pPr>
            <w:r w:rsidRPr="00272ADC">
              <w:rPr>
                <w:rFonts w:eastAsia="SimSun"/>
                <w:color w:val="000000"/>
                <w:lang w:bidi="ar"/>
              </w:rPr>
              <w:t>2306.64</w:t>
            </w:r>
          </w:p>
        </w:tc>
        <w:tc>
          <w:tcPr>
            <w:tcW w:w="758"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6AA5C70D" w14:textId="3EBEF268" w:rsidR="00C03EA4" w:rsidRPr="00272ADC" w:rsidRDefault="00C03EA4" w:rsidP="00DA5A80">
            <w:pPr>
              <w:jc w:val="right"/>
              <w:textAlignment w:val="center"/>
              <w:rPr>
                <w:color w:val="000000"/>
              </w:rPr>
            </w:pPr>
            <w:r w:rsidRPr="00272ADC">
              <w:rPr>
                <w:rFonts w:eastAsia="SimSun"/>
                <w:color w:val="000000"/>
                <w:lang w:bidi="ar"/>
              </w:rPr>
              <w:t>29.26</w:t>
            </w:r>
          </w:p>
        </w:tc>
      </w:tr>
      <w:tr w:rsidR="00C03EA4" w:rsidRPr="00272ADC" w14:paraId="055E40EC" w14:textId="77777777" w:rsidTr="007278AB">
        <w:trPr>
          <w:trHeight w:val="258"/>
          <w:jc w:val="center"/>
        </w:trPr>
        <w:tc>
          <w:tcPr>
            <w:tcW w:w="1678"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3CA20CAE" w14:textId="77777777" w:rsidR="00C03EA4" w:rsidRPr="00272ADC" w:rsidRDefault="00C03EA4" w:rsidP="00DA5A80">
            <w:pPr>
              <w:textAlignment w:val="center"/>
              <w:rPr>
                <w:color w:val="000000"/>
              </w:rPr>
            </w:pPr>
            <w:r w:rsidRPr="00272ADC">
              <w:rPr>
                <w:rFonts w:eastAsia="SimSun"/>
                <w:color w:val="000000"/>
                <w:lang w:bidi="ar"/>
              </w:rPr>
              <w:t>Built-up</w:t>
            </w:r>
          </w:p>
        </w:tc>
        <w:tc>
          <w:tcPr>
            <w:tcW w:w="1378"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2FCD4DD9" w14:textId="77777777" w:rsidR="00C03EA4" w:rsidRPr="00272ADC" w:rsidRDefault="00C03EA4" w:rsidP="00DA5A80">
            <w:pPr>
              <w:jc w:val="right"/>
              <w:textAlignment w:val="center"/>
              <w:rPr>
                <w:color w:val="000000"/>
              </w:rPr>
            </w:pPr>
            <w:r w:rsidRPr="00272ADC">
              <w:rPr>
                <w:rFonts w:eastAsia="SimSun"/>
                <w:color w:val="000000"/>
                <w:lang w:bidi="ar"/>
              </w:rPr>
              <w:t>309.066</w:t>
            </w:r>
          </w:p>
        </w:tc>
        <w:tc>
          <w:tcPr>
            <w:tcW w:w="1009" w:type="dxa"/>
            <w:gridSpan w:val="2"/>
            <w:tcBorders>
              <w:top w:val="single" w:sz="8" w:space="0" w:color="4F81BD"/>
              <w:left w:val="single" w:sz="8" w:space="0" w:color="4F81BD"/>
              <w:bottom w:val="single" w:sz="8" w:space="0" w:color="4F81BD"/>
              <w:right w:val="single" w:sz="18" w:space="0" w:color="auto"/>
            </w:tcBorders>
            <w:shd w:val="clear" w:color="auto" w:fill="B8CCE4"/>
            <w:noWrap/>
            <w:vAlign w:val="center"/>
          </w:tcPr>
          <w:p w14:paraId="7230411D" w14:textId="77777777" w:rsidR="00C03EA4" w:rsidRPr="00272ADC" w:rsidRDefault="00C03EA4" w:rsidP="00DA5A80">
            <w:pPr>
              <w:jc w:val="right"/>
              <w:textAlignment w:val="center"/>
              <w:rPr>
                <w:color w:val="000000"/>
              </w:rPr>
            </w:pPr>
            <w:r w:rsidRPr="00272ADC">
              <w:rPr>
                <w:rFonts w:eastAsia="SimSun"/>
                <w:color w:val="000000"/>
                <w:lang w:bidi="ar"/>
              </w:rPr>
              <w:t>3.92</w:t>
            </w:r>
          </w:p>
        </w:tc>
        <w:tc>
          <w:tcPr>
            <w:tcW w:w="1604"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4B0CDDE8" w14:textId="77777777" w:rsidR="00C03EA4" w:rsidRPr="00272ADC" w:rsidRDefault="00C03EA4" w:rsidP="00DA5A80">
            <w:pPr>
              <w:jc w:val="right"/>
              <w:textAlignment w:val="center"/>
              <w:rPr>
                <w:color w:val="000000"/>
              </w:rPr>
            </w:pPr>
            <w:r w:rsidRPr="00272ADC">
              <w:rPr>
                <w:rFonts w:eastAsia="SimSun"/>
                <w:color w:val="000000"/>
                <w:lang w:bidi="ar"/>
              </w:rPr>
              <w:t>204.737</w:t>
            </w:r>
          </w:p>
        </w:tc>
        <w:tc>
          <w:tcPr>
            <w:tcW w:w="759"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47A9E4CC" w14:textId="77777777" w:rsidR="00C03EA4" w:rsidRPr="00272ADC" w:rsidRDefault="00C03EA4" w:rsidP="00DA5A80">
            <w:pPr>
              <w:jc w:val="right"/>
              <w:textAlignment w:val="center"/>
              <w:rPr>
                <w:color w:val="000000"/>
              </w:rPr>
            </w:pPr>
            <w:r w:rsidRPr="00272ADC">
              <w:rPr>
                <w:rFonts w:eastAsia="SimSun"/>
                <w:color w:val="000000"/>
                <w:lang w:bidi="ar"/>
              </w:rPr>
              <w:t>2.59</w:t>
            </w:r>
          </w:p>
        </w:tc>
        <w:tc>
          <w:tcPr>
            <w:tcW w:w="1509"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5BBB45F1" w14:textId="77777777" w:rsidR="00C03EA4" w:rsidRPr="00272ADC" w:rsidRDefault="00C03EA4" w:rsidP="00DA5A80">
            <w:pPr>
              <w:jc w:val="right"/>
              <w:textAlignment w:val="center"/>
              <w:rPr>
                <w:color w:val="000000"/>
              </w:rPr>
            </w:pPr>
            <w:r w:rsidRPr="00272ADC">
              <w:rPr>
                <w:rFonts w:eastAsia="SimSun"/>
                <w:color w:val="000000"/>
                <w:lang w:bidi="ar"/>
              </w:rPr>
              <w:t>266.06</w:t>
            </w:r>
          </w:p>
        </w:tc>
        <w:tc>
          <w:tcPr>
            <w:tcW w:w="758"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3A77149B" w14:textId="77777777" w:rsidR="00C03EA4" w:rsidRPr="00272ADC" w:rsidRDefault="00C03EA4" w:rsidP="00DA5A80">
            <w:pPr>
              <w:jc w:val="right"/>
              <w:textAlignment w:val="center"/>
              <w:rPr>
                <w:color w:val="000000"/>
              </w:rPr>
            </w:pPr>
            <w:r w:rsidRPr="00272ADC">
              <w:rPr>
                <w:rFonts w:eastAsia="SimSun"/>
                <w:color w:val="000000"/>
                <w:lang w:bidi="ar"/>
              </w:rPr>
              <w:t>3.374</w:t>
            </w:r>
          </w:p>
        </w:tc>
      </w:tr>
      <w:tr w:rsidR="00C03EA4" w:rsidRPr="00272ADC" w14:paraId="44F0CC26" w14:textId="77777777" w:rsidTr="007278AB">
        <w:trPr>
          <w:trHeight w:val="211"/>
          <w:jc w:val="center"/>
        </w:trPr>
        <w:tc>
          <w:tcPr>
            <w:tcW w:w="1678"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0BED6392" w14:textId="77777777" w:rsidR="00C03EA4" w:rsidRPr="00272ADC" w:rsidRDefault="00C03EA4" w:rsidP="00DA5A80">
            <w:pPr>
              <w:jc w:val="right"/>
              <w:textAlignment w:val="center"/>
              <w:rPr>
                <w:rFonts w:eastAsia="SimSun"/>
                <w:color w:val="000000"/>
                <w:lang w:bidi="ar"/>
              </w:rPr>
            </w:pPr>
          </w:p>
        </w:tc>
        <w:tc>
          <w:tcPr>
            <w:tcW w:w="1378"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2D11969B" w14:textId="77777777" w:rsidR="00C03EA4" w:rsidRPr="00272ADC" w:rsidRDefault="00C03EA4" w:rsidP="00DA5A80">
            <w:pPr>
              <w:jc w:val="right"/>
              <w:textAlignment w:val="center"/>
              <w:rPr>
                <w:color w:val="000000"/>
              </w:rPr>
            </w:pPr>
          </w:p>
        </w:tc>
        <w:tc>
          <w:tcPr>
            <w:tcW w:w="1009" w:type="dxa"/>
            <w:gridSpan w:val="2"/>
            <w:tcBorders>
              <w:top w:val="single" w:sz="8" w:space="0" w:color="4F81BD"/>
              <w:left w:val="single" w:sz="8" w:space="0" w:color="4F81BD"/>
              <w:bottom w:val="single" w:sz="8" w:space="0" w:color="4F81BD"/>
              <w:right w:val="single" w:sz="18" w:space="0" w:color="auto"/>
            </w:tcBorders>
            <w:shd w:val="clear" w:color="auto" w:fill="FFFFFF"/>
            <w:noWrap/>
            <w:vAlign w:val="center"/>
          </w:tcPr>
          <w:p w14:paraId="16CB857D" w14:textId="77777777" w:rsidR="00C03EA4" w:rsidRPr="00272ADC" w:rsidRDefault="00C03EA4" w:rsidP="00DA5A80">
            <w:pPr>
              <w:jc w:val="right"/>
              <w:textAlignment w:val="center"/>
              <w:rPr>
                <w:color w:val="000000"/>
              </w:rPr>
            </w:pPr>
          </w:p>
        </w:tc>
        <w:tc>
          <w:tcPr>
            <w:tcW w:w="1604"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026E7331" w14:textId="77777777" w:rsidR="00C03EA4" w:rsidRPr="00272ADC" w:rsidRDefault="00C03EA4" w:rsidP="00DA5A80">
            <w:pPr>
              <w:jc w:val="right"/>
              <w:textAlignment w:val="center"/>
              <w:rPr>
                <w:color w:val="000000"/>
              </w:rPr>
            </w:pPr>
            <w:r w:rsidRPr="00272ADC">
              <w:rPr>
                <w:rFonts w:eastAsia="SimSun"/>
                <w:color w:val="000000"/>
                <w:lang w:bidi="ar"/>
              </w:rPr>
              <w:t>5.069</w:t>
            </w:r>
          </w:p>
        </w:tc>
        <w:tc>
          <w:tcPr>
            <w:tcW w:w="759"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6245D413" w14:textId="77777777" w:rsidR="00C03EA4" w:rsidRPr="00272ADC" w:rsidRDefault="00C03EA4" w:rsidP="00DA5A80">
            <w:pPr>
              <w:jc w:val="right"/>
              <w:textAlignment w:val="center"/>
              <w:rPr>
                <w:color w:val="000000"/>
              </w:rPr>
            </w:pPr>
            <w:r w:rsidRPr="00272ADC">
              <w:rPr>
                <w:rFonts w:eastAsia="SimSun"/>
                <w:color w:val="000000"/>
                <w:lang w:bidi="ar"/>
              </w:rPr>
              <w:t>0.06</w:t>
            </w:r>
          </w:p>
        </w:tc>
        <w:tc>
          <w:tcPr>
            <w:tcW w:w="1509"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2BE5BC5D" w14:textId="77777777" w:rsidR="00C03EA4" w:rsidRPr="00272ADC" w:rsidRDefault="00C03EA4" w:rsidP="00DA5A80">
            <w:pPr>
              <w:jc w:val="right"/>
              <w:textAlignment w:val="center"/>
              <w:rPr>
                <w:color w:val="000000"/>
              </w:rPr>
            </w:pPr>
            <w:r w:rsidRPr="00272ADC">
              <w:rPr>
                <w:rFonts w:eastAsia="SimSun"/>
                <w:color w:val="000000"/>
                <w:lang w:bidi="ar"/>
              </w:rPr>
              <w:t>2.68</w:t>
            </w:r>
          </w:p>
        </w:tc>
        <w:tc>
          <w:tcPr>
            <w:tcW w:w="758"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27781600" w14:textId="77777777" w:rsidR="00C03EA4" w:rsidRPr="00272ADC" w:rsidRDefault="00C03EA4" w:rsidP="00DA5A80">
            <w:pPr>
              <w:jc w:val="right"/>
              <w:textAlignment w:val="center"/>
              <w:rPr>
                <w:color w:val="000000"/>
              </w:rPr>
            </w:pPr>
            <w:r w:rsidRPr="00272ADC">
              <w:rPr>
                <w:rFonts w:eastAsia="SimSun"/>
                <w:color w:val="000000"/>
                <w:lang w:bidi="ar"/>
              </w:rPr>
              <w:t>0.033</w:t>
            </w:r>
          </w:p>
        </w:tc>
      </w:tr>
      <w:tr w:rsidR="00C03EA4" w:rsidRPr="00272ADC" w14:paraId="046BC692" w14:textId="77777777" w:rsidTr="007278AB">
        <w:trPr>
          <w:trHeight w:val="245"/>
          <w:jc w:val="center"/>
        </w:trPr>
        <w:tc>
          <w:tcPr>
            <w:tcW w:w="1678" w:type="dxa"/>
            <w:tcBorders>
              <w:top w:val="single" w:sz="8" w:space="0" w:color="4F81BD"/>
              <w:left w:val="single" w:sz="18" w:space="0" w:color="auto"/>
              <w:bottom w:val="single" w:sz="8" w:space="0" w:color="4F81BD"/>
              <w:right w:val="single" w:sz="8" w:space="0" w:color="4F81BD"/>
            </w:tcBorders>
            <w:shd w:val="clear" w:color="auto" w:fill="B8CCE4"/>
          </w:tcPr>
          <w:p w14:paraId="64D4B8F3" w14:textId="77777777" w:rsidR="00C03EA4" w:rsidRPr="00272ADC" w:rsidRDefault="00C03EA4" w:rsidP="00DA5A80">
            <w:pPr>
              <w:jc w:val="right"/>
              <w:textAlignment w:val="center"/>
              <w:rPr>
                <w:rFonts w:eastAsia="SimSun"/>
                <w:color w:val="000000"/>
                <w:lang w:bidi="ar"/>
              </w:rPr>
            </w:pPr>
          </w:p>
        </w:tc>
        <w:tc>
          <w:tcPr>
            <w:tcW w:w="1378" w:type="dxa"/>
            <w:tcBorders>
              <w:top w:val="single" w:sz="8" w:space="0" w:color="4F81BD"/>
              <w:left w:val="single" w:sz="8" w:space="0" w:color="4F81BD"/>
              <w:bottom w:val="single" w:sz="8" w:space="0" w:color="4F81BD"/>
              <w:right w:val="single" w:sz="8" w:space="0" w:color="4F81BD"/>
            </w:tcBorders>
            <w:shd w:val="clear" w:color="auto" w:fill="B8CCE4"/>
          </w:tcPr>
          <w:p w14:paraId="4FC838BD" w14:textId="77777777" w:rsidR="00C03EA4" w:rsidRPr="00272ADC" w:rsidRDefault="00C03EA4" w:rsidP="00DA5A80">
            <w:pPr>
              <w:jc w:val="right"/>
              <w:textAlignment w:val="center"/>
              <w:rPr>
                <w:color w:val="000000"/>
              </w:rPr>
            </w:pPr>
          </w:p>
        </w:tc>
        <w:tc>
          <w:tcPr>
            <w:tcW w:w="1009" w:type="dxa"/>
            <w:gridSpan w:val="2"/>
            <w:tcBorders>
              <w:top w:val="single" w:sz="8" w:space="0" w:color="4F81BD"/>
              <w:left w:val="single" w:sz="8" w:space="0" w:color="4F81BD"/>
              <w:bottom w:val="single" w:sz="8" w:space="0" w:color="4F81BD"/>
              <w:right w:val="single" w:sz="18" w:space="0" w:color="auto"/>
            </w:tcBorders>
            <w:shd w:val="clear" w:color="auto" w:fill="B8CCE4"/>
          </w:tcPr>
          <w:p w14:paraId="4F358B2B" w14:textId="77777777" w:rsidR="00C03EA4" w:rsidRPr="00272ADC" w:rsidRDefault="00C03EA4" w:rsidP="00DA5A80">
            <w:pPr>
              <w:jc w:val="right"/>
              <w:textAlignment w:val="center"/>
              <w:rPr>
                <w:color w:val="000000"/>
              </w:rPr>
            </w:pPr>
          </w:p>
        </w:tc>
        <w:tc>
          <w:tcPr>
            <w:tcW w:w="1604" w:type="dxa"/>
            <w:tcBorders>
              <w:top w:val="single" w:sz="8" w:space="0" w:color="4F81BD"/>
              <w:left w:val="single" w:sz="8" w:space="0" w:color="4F81BD"/>
              <w:bottom w:val="single" w:sz="8" w:space="0" w:color="4F81BD"/>
              <w:right w:val="single" w:sz="8" w:space="0" w:color="4F81BD"/>
            </w:tcBorders>
            <w:shd w:val="clear" w:color="auto" w:fill="B8CCE4"/>
            <w:vAlign w:val="center"/>
          </w:tcPr>
          <w:p w14:paraId="3BA6E5A5" w14:textId="77777777" w:rsidR="00C03EA4" w:rsidRPr="00272ADC" w:rsidRDefault="00C03EA4" w:rsidP="00DA5A80">
            <w:pPr>
              <w:jc w:val="right"/>
              <w:textAlignment w:val="center"/>
              <w:rPr>
                <w:color w:val="000000"/>
              </w:rPr>
            </w:pPr>
            <w:r w:rsidRPr="00272ADC">
              <w:rPr>
                <w:rFonts w:eastAsia="SimSun"/>
                <w:color w:val="000000"/>
                <w:lang w:bidi="ar"/>
              </w:rPr>
              <w:t>1003.654</w:t>
            </w:r>
          </w:p>
        </w:tc>
        <w:tc>
          <w:tcPr>
            <w:tcW w:w="759" w:type="dxa"/>
            <w:tcBorders>
              <w:top w:val="single" w:sz="8" w:space="0" w:color="4F81BD"/>
              <w:left w:val="single" w:sz="8" w:space="0" w:color="4F81BD"/>
              <w:bottom w:val="single" w:sz="8" w:space="0" w:color="4F81BD"/>
              <w:right w:val="single" w:sz="18" w:space="0" w:color="auto"/>
            </w:tcBorders>
            <w:shd w:val="clear" w:color="auto" w:fill="B8CCE4"/>
            <w:vAlign w:val="center"/>
          </w:tcPr>
          <w:p w14:paraId="0CC4B426" w14:textId="77777777" w:rsidR="00C03EA4" w:rsidRPr="00272ADC" w:rsidRDefault="00C03EA4" w:rsidP="00DA5A80">
            <w:pPr>
              <w:jc w:val="right"/>
              <w:textAlignment w:val="center"/>
              <w:rPr>
                <w:color w:val="000000"/>
              </w:rPr>
            </w:pPr>
            <w:r w:rsidRPr="00272ADC">
              <w:rPr>
                <w:rFonts w:eastAsia="SimSun"/>
                <w:color w:val="000000"/>
                <w:lang w:bidi="ar"/>
              </w:rPr>
              <w:t>12.73</w:t>
            </w:r>
          </w:p>
        </w:tc>
        <w:tc>
          <w:tcPr>
            <w:tcW w:w="1509" w:type="dxa"/>
            <w:tcBorders>
              <w:top w:val="single" w:sz="8" w:space="0" w:color="4F81BD"/>
              <w:left w:val="single" w:sz="18" w:space="0" w:color="auto"/>
              <w:bottom w:val="single" w:sz="8" w:space="0" w:color="4F81BD"/>
              <w:right w:val="single" w:sz="8" w:space="0" w:color="4F81BD"/>
            </w:tcBorders>
            <w:shd w:val="clear" w:color="auto" w:fill="B8CCE4"/>
            <w:vAlign w:val="center"/>
          </w:tcPr>
          <w:p w14:paraId="713FDB09" w14:textId="77777777" w:rsidR="00C03EA4" w:rsidRPr="00272ADC" w:rsidRDefault="00C03EA4" w:rsidP="00DA5A80">
            <w:pPr>
              <w:jc w:val="right"/>
              <w:textAlignment w:val="center"/>
              <w:rPr>
                <w:color w:val="000000"/>
              </w:rPr>
            </w:pPr>
            <w:r w:rsidRPr="00272ADC">
              <w:rPr>
                <w:rFonts w:eastAsia="SimSun"/>
                <w:color w:val="000000"/>
                <w:lang w:bidi="ar"/>
              </w:rPr>
              <w:t>1387.72</w:t>
            </w:r>
          </w:p>
        </w:tc>
        <w:tc>
          <w:tcPr>
            <w:tcW w:w="758" w:type="dxa"/>
            <w:tcBorders>
              <w:top w:val="single" w:sz="8" w:space="0" w:color="4F81BD"/>
              <w:left w:val="single" w:sz="8" w:space="0" w:color="4F81BD"/>
              <w:bottom w:val="single" w:sz="8" w:space="0" w:color="4F81BD"/>
              <w:right w:val="single" w:sz="18" w:space="0" w:color="auto"/>
            </w:tcBorders>
            <w:shd w:val="clear" w:color="auto" w:fill="B8CCE4"/>
            <w:vAlign w:val="center"/>
          </w:tcPr>
          <w:p w14:paraId="39C2E22E" w14:textId="07A19F15" w:rsidR="00C03EA4" w:rsidRPr="00272ADC" w:rsidRDefault="00C03EA4" w:rsidP="00DA5A80">
            <w:pPr>
              <w:jc w:val="right"/>
              <w:textAlignment w:val="center"/>
              <w:rPr>
                <w:color w:val="000000"/>
              </w:rPr>
            </w:pPr>
            <w:r w:rsidRPr="00272ADC">
              <w:rPr>
                <w:rFonts w:eastAsia="SimSun"/>
                <w:color w:val="000000"/>
                <w:lang w:bidi="ar"/>
              </w:rPr>
              <w:t>17.60</w:t>
            </w:r>
          </w:p>
        </w:tc>
      </w:tr>
      <w:tr w:rsidR="00C03EA4" w:rsidRPr="00272ADC" w14:paraId="64B2B7E7" w14:textId="77777777" w:rsidTr="007278AB">
        <w:trPr>
          <w:trHeight w:val="263"/>
          <w:jc w:val="center"/>
        </w:trPr>
        <w:tc>
          <w:tcPr>
            <w:tcW w:w="1678" w:type="dxa"/>
            <w:tcBorders>
              <w:top w:val="single" w:sz="8" w:space="0" w:color="4F81BD"/>
              <w:left w:val="single" w:sz="18" w:space="0" w:color="auto"/>
              <w:bottom w:val="single" w:sz="18" w:space="0" w:color="auto"/>
              <w:right w:val="single" w:sz="8" w:space="0" w:color="4F81BD"/>
            </w:tcBorders>
            <w:shd w:val="clear" w:color="auto" w:fill="FFFFFF"/>
          </w:tcPr>
          <w:p w14:paraId="35AD89EF" w14:textId="77777777" w:rsidR="00C03EA4" w:rsidRPr="00272ADC" w:rsidRDefault="00C03EA4" w:rsidP="00DA5A80">
            <w:pPr>
              <w:jc w:val="center"/>
              <w:textAlignment w:val="center"/>
              <w:rPr>
                <w:rFonts w:eastAsia="SimSun"/>
                <w:b/>
                <w:bCs/>
                <w:color w:val="000000"/>
                <w:lang w:bidi="ar"/>
              </w:rPr>
            </w:pPr>
            <w:r w:rsidRPr="00272ADC">
              <w:rPr>
                <w:rFonts w:eastAsia="SimSun"/>
                <w:b/>
                <w:bCs/>
                <w:color w:val="000000"/>
                <w:lang w:bidi="ar"/>
              </w:rPr>
              <w:t>TOTAL</w:t>
            </w:r>
          </w:p>
        </w:tc>
        <w:tc>
          <w:tcPr>
            <w:tcW w:w="1378" w:type="dxa"/>
            <w:tcBorders>
              <w:top w:val="single" w:sz="8" w:space="0" w:color="4F81BD"/>
              <w:left w:val="single" w:sz="8" w:space="0" w:color="4F81BD"/>
              <w:bottom w:val="single" w:sz="18" w:space="0" w:color="auto"/>
              <w:right w:val="single" w:sz="8" w:space="0" w:color="4F81BD"/>
            </w:tcBorders>
            <w:shd w:val="clear" w:color="auto" w:fill="FFFFFF"/>
            <w:vAlign w:val="center"/>
          </w:tcPr>
          <w:p w14:paraId="5D9166D2" w14:textId="77777777" w:rsidR="00C03EA4" w:rsidRPr="00272ADC" w:rsidRDefault="00C03EA4" w:rsidP="00DA5A80">
            <w:pPr>
              <w:jc w:val="right"/>
              <w:textAlignment w:val="center"/>
              <w:rPr>
                <w:color w:val="000000"/>
              </w:rPr>
            </w:pPr>
            <w:r w:rsidRPr="00272ADC">
              <w:rPr>
                <w:rFonts w:eastAsia="SimSun"/>
                <w:color w:val="000000"/>
                <w:lang w:bidi="ar"/>
              </w:rPr>
              <w:t>7615.65</w:t>
            </w:r>
          </w:p>
        </w:tc>
        <w:tc>
          <w:tcPr>
            <w:tcW w:w="1009" w:type="dxa"/>
            <w:gridSpan w:val="2"/>
            <w:tcBorders>
              <w:top w:val="single" w:sz="8" w:space="0" w:color="4F81BD"/>
              <w:left w:val="single" w:sz="8" w:space="0" w:color="4F81BD"/>
              <w:bottom w:val="single" w:sz="18" w:space="0" w:color="auto"/>
              <w:right w:val="single" w:sz="18" w:space="0" w:color="auto"/>
            </w:tcBorders>
            <w:shd w:val="clear" w:color="auto" w:fill="FFFFFF"/>
            <w:vAlign w:val="center"/>
          </w:tcPr>
          <w:p w14:paraId="2E226DB1" w14:textId="77777777" w:rsidR="00C03EA4" w:rsidRPr="00272ADC" w:rsidRDefault="00C03EA4" w:rsidP="00DA5A80">
            <w:pPr>
              <w:jc w:val="right"/>
              <w:textAlignment w:val="center"/>
              <w:rPr>
                <w:color w:val="000000"/>
              </w:rPr>
            </w:pPr>
            <w:r w:rsidRPr="00272ADC">
              <w:rPr>
                <w:rFonts w:eastAsia="SimSun"/>
                <w:color w:val="000000"/>
                <w:lang w:bidi="ar"/>
              </w:rPr>
              <w:t>100</w:t>
            </w:r>
          </w:p>
        </w:tc>
        <w:tc>
          <w:tcPr>
            <w:tcW w:w="1604" w:type="dxa"/>
            <w:tcBorders>
              <w:top w:val="single" w:sz="8" w:space="0" w:color="4F81BD"/>
              <w:left w:val="single" w:sz="8" w:space="0" w:color="4F81BD"/>
              <w:bottom w:val="single" w:sz="18" w:space="0" w:color="auto"/>
              <w:right w:val="single" w:sz="8" w:space="0" w:color="4F81BD"/>
            </w:tcBorders>
            <w:shd w:val="clear" w:color="auto" w:fill="FFFFFF"/>
            <w:vAlign w:val="center"/>
          </w:tcPr>
          <w:p w14:paraId="453241FE" w14:textId="77777777" w:rsidR="00C03EA4" w:rsidRPr="00272ADC" w:rsidRDefault="00C03EA4" w:rsidP="00DA5A80">
            <w:pPr>
              <w:jc w:val="right"/>
              <w:textAlignment w:val="center"/>
              <w:rPr>
                <w:color w:val="000000"/>
              </w:rPr>
            </w:pPr>
            <w:r w:rsidRPr="00272ADC">
              <w:rPr>
                <w:rFonts w:eastAsia="SimSun"/>
                <w:color w:val="000000"/>
                <w:lang w:bidi="ar"/>
              </w:rPr>
              <w:t>7615.65</w:t>
            </w:r>
          </w:p>
        </w:tc>
        <w:tc>
          <w:tcPr>
            <w:tcW w:w="759" w:type="dxa"/>
            <w:tcBorders>
              <w:top w:val="single" w:sz="8" w:space="0" w:color="4F81BD"/>
              <w:left w:val="single" w:sz="8" w:space="0" w:color="4F81BD"/>
              <w:bottom w:val="single" w:sz="18" w:space="0" w:color="auto"/>
              <w:right w:val="single" w:sz="18" w:space="0" w:color="auto"/>
            </w:tcBorders>
            <w:shd w:val="clear" w:color="auto" w:fill="FFFFFF"/>
            <w:vAlign w:val="center"/>
          </w:tcPr>
          <w:p w14:paraId="341A9919" w14:textId="77777777" w:rsidR="00C03EA4" w:rsidRPr="00272ADC" w:rsidRDefault="00C03EA4" w:rsidP="00DA5A80">
            <w:pPr>
              <w:jc w:val="right"/>
              <w:textAlignment w:val="center"/>
              <w:rPr>
                <w:color w:val="000000"/>
              </w:rPr>
            </w:pPr>
            <w:r w:rsidRPr="00272ADC">
              <w:rPr>
                <w:rFonts w:eastAsia="SimSun"/>
                <w:color w:val="000000"/>
                <w:lang w:bidi="ar"/>
              </w:rPr>
              <w:t>100</w:t>
            </w:r>
          </w:p>
        </w:tc>
        <w:tc>
          <w:tcPr>
            <w:tcW w:w="1509" w:type="dxa"/>
            <w:tcBorders>
              <w:top w:val="single" w:sz="8" w:space="0" w:color="4F81BD"/>
              <w:left w:val="single" w:sz="18" w:space="0" w:color="auto"/>
              <w:bottom w:val="single" w:sz="18" w:space="0" w:color="auto"/>
              <w:right w:val="single" w:sz="8" w:space="0" w:color="4F81BD"/>
            </w:tcBorders>
            <w:shd w:val="clear" w:color="auto" w:fill="FFFFFF"/>
            <w:vAlign w:val="center"/>
          </w:tcPr>
          <w:p w14:paraId="7B70162A" w14:textId="77777777" w:rsidR="00C03EA4" w:rsidRPr="00272ADC" w:rsidRDefault="00C03EA4" w:rsidP="00DA5A80">
            <w:pPr>
              <w:jc w:val="right"/>
              <w:textAlignment w:val="center"/>
              <w:rPr>
                <w:color w:val="000000"/>
              </w:rPr>
            </w:pPr>
            <w:r w:rsidRPr="00272ADC">
              <w:rPr>
                <w:rFonts w:eastAsia="SimSun"/>
                <w:color w:val="000000"/>
                <w:lang w:bidi="ar"/>
              </w:rPr>
              <w:t>7615.65</w:t>
            </w:r>
          </w:p>
        </w:tc>
        <w:tc>
          <w:tcPr>
            <w:tcW w:w="758" w:type="dxa"/>
            <w:tcBorders>
              <w:top w:val="single" w:sz="8" w:space="0" w:color="4F81BD"/>
              <w:left w:val="single" w:sz="8" w:space="0" w:color="4F81BD"/>
              <w:bottom w:val="single" w:sz="18" w:space="0" w:color="auto"/>
              <w:right w:val="single" w:sz="18" w:space="0" w:color="auto"/>
            </w:tcBorders>
            <w:shd w:val="clear" w:color="auto" w:fill="FFFFFF"/>
            <w:vAlign w:val="center"/>
          </w:tcPr>
          <w:p w14:paraId="160F5168" w14:textId="77777777" w:rsidR="00C03EA4" w:rsidRPr="00272ADC" w:rsidRDefault="00C03EA4" w:rsidP="00DA5A80">
            <w:pPr>
              <w:jc w:val="right"/>
              <w:textAlignment w:val="center"/>
              <w:rPr>
                <w:color w:val="000000"/>
              </w:rPr>
            </w:pPr>
            <w:r w:rsidRPr="00272ADC">
              <w:rPr>
                <w:color w:val="000000"/>
              </w:rPr>
              <w:fldChar w:fldCharType="begin"/>
            </w:r>
            <w:r w:rsidRPr="00272ADC">
              <w:rPr>
                <w:color w:val="000000"/>
              </w:rPr>
              <w:instrText xml:space="preserve"> = sum(H4:H10) \* MERGEFORMAT </w:instrText>
            </w:r>
            <w:r w:rsidRPr="00272ADC">
              <w:rPr>
                <w:color w:val="000000"/>
              </w:rPr>
              <w:fldChar w:fldCharType="separate"/>
            </w:r>
            <w:r w:rsidRPr="00272ADC">
              <w:rPr>
                <w:color w:val="000000"/>
              </w:rPr>
              <w:t>1</w:t>
            </w:r>
            <w:r w:rsidRPr="00272ADC">
              <w:rPr>
                <w:color w:val="000000"/>
              </w:rPr>
              <w:fldChar w:fldCharType="end"/>
            </w:r>
            <w:r w:rsidRPr="00272ADC">
              <w:rPr>
                <w:color w:val="000000"/>
              </w:rPr>
              <w:t>00</w:t>
            </w:r>
          </w:p>
        </w:tc>
      </w:tr>
    </w:tbl>
    <w:p w14:paraId="05033F5B" w14:textId="77777777" w:rsidR="002A7F8A" w:rsidRDefault="002A7F8A" w:rsidP="002A7F8A"/>
    <w:p w14:paraId="62FD7602" w14:textId="666370AA" w:rsidR="004936FF" w:rsidRPr="008B110E" w:rsidRDefault="004936FF" w:rsidP="004936FF">
      <w:pPr>
        <w:spacing w:line="360" w:lineRule="auto"/>
        <w:ind w:right="-270"/>
        <w:jc w:val="both"/>
        <w:rPr>
          <w:b/>
          <w:bCs/>
          <w:noProof/>
        </w:rPr>
      </w:pPr>
      <w:bookmarkStart w:id="5" w:name="_Hlk207479836"/>
      <w:r w:rsidRPr="008B110E">
        <w:rPr>
          <w:b/>
          <w:bCs/>
          <w:noProof/>
        </w:rPr>
        <w:t xml:space="preserve">Table </w:t>
      </w:r>
      <w:r w:rsidR="00695CF0">
        <w:rPr>
          <w:b/>
          <w:bCs/>
          <w:noProof/>
        </w:rPr>
        <w:t>4</w:t>
      </w:r>
      <w:r w:rsidRPr="008B110E">
        <w:rPr>
          <w:b/>
          <w:bCs/>
          <w:noProof/>
        </w:rPr>
        <w:t>(</w:t>
      </w:r>
      <w:r w:rsidR="00EE4657" w:rsidRPr="008B110E">
        <w:rPr>
          <w:b/>
          <w:bCs/>
          <w:noProof/>
        </w:rPr>
        <w:t>B</w:t>
      </w:r>
      <w:r w:rsidRPr="008B110E">
        <w:rPr>
          <w:b/>
          <w:bCs/>
          <w:noProof/>
        </w:rPr>
        <w:t xml:space="preserve">): The LU/LC status  during 2004, 2014 and 2024 of </w:t>
      </w:r>
      <w:r w:rsidR="00526035" w:rsidRPr="008B110E">
        <w:rPr>
          <w:b/>
          <w:bCs/>
          <w:noProof/>
        </w:rPr>
        <w:t>Makara</w:t>
      </w:r>
      <w:r w:rsidRPr="008B110E">
        <w:rPr>
          <w:b/>
          <w:bCs/>
          <w:noProof/>
        </w:rPr>
        <w:t xml:space="preserve"> </w:t>
      </w:r>
      <w:r w:rsidR="008B110E">
        <w:rPr>
          <w:b/>
          <w:bCs/>
          <w:noProof/>
        </w:rPr>
        <w:t>River</w:t>
      </w:r>
      <w:r w:rsidR="00526035" w:rsidRPr="008B110E">
        <w:rPr>
          <w:b/>
          <w:bCs/>
          <w:noProof/>
        </w:rPr>
        <w:t xml:space="preserve"> (</w:t>
      </w:r>
      <w:r w:rsidR="004D4D1F" w:rsidRPr="008B110E">
        <w:rPr>
          <w:b/>
          <w:bCs/>
          <w:noProof/>
        </w:rPr>
        <w:t>Right of Daya)</w:t>
      </w:r>
    </w:p>
    <w:bookmarkEnd w:id="5"/>
    <w:tbl>
      <w:tblPr>
        <w:tblW w:w="8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7"/>
        <w:gridCol w:w="1275"/>
        <w:gridCol w:w="993"/>
        <w:gridCol w:w="1417"/>
        <w:gridCol w:w="992"/>
        <w:gridCol w:w="1560"/>
        <w:gridCol w:w="992"/>
      </w:tblGrid>
      <w:tr w:rsidR="00CA6C42" w:rsidRPr="00272ADC" w14:paraId="1B2BE0F3" w14:textId="77777777" w:rsidTr="002D3B57">
        <w:trPr>
          <w:trHeight w:val="279"/>
          <w:jc w:val="center"/>
        </w:trPr>
        <w:tc>
          <w:tcPr>
            <w:tcW w:w="1537" w:type="dxa"/>
            <w:tcBorders>
              <w:top w:val="single" w:sz="18" w:space="0" w:color="auto"/>
              <w:left w:val="single" w:sz="18" w:space="0" w:color="auto"/>
              <w:bottom w:val="single" w:sz="8" w:space="0" w:color="4F81BD"/>
              <w:right w:val="single" w:sz="8" w:space="0" w:color="4F81BD"/>
            </w:tcBorders>
            <w:shd w:val="clear" w:color="auto" w:fill="FFFFFF"/>
            <w:noWrap/>
            <w:vAlign w:val="center"/>
          </w:tcPr>
          <w:p w14:paraId="46F32F01" w14:textId="77777777" w:rsidR="00CA6C42" w:rsidRPr="00272ADC" w:rsidRDefault="00CA6C42" w:rsidP="00EA35A3">
            <w:pPr>
              <w:textAlignment w:val="center"/>
              <w:rPr>
                <w:rFonts w:eastAsia="SimSun"/>
                <w:color w:val="000000"/>
                <w:lang w:bidi="ar"/>
              </w:rPr>
            </w:pPr>
          </w:p>
        </w:tc>
        <w:tc>
          <w:tcPr>
            <w:tcW w:w="2268" w:type="dxa"/>
            <w:gridSpan w:val="2"/>
            <w:tcBorders>
              <w:top w:val="single" w:sz="18" w:space="0" w:color="auto"/>
              <w:left w:val="single" w:sz="8" w:space="0" w:color="4F81BD"/>
              <w:bottom w:val="single" w:sz="8" w:space="0" w:color="4F81BD"/>
              <w:right w:val="single" w:sz="18" w:space="0" w:color="auto"/>
            </w:tcBorders>
            <w:shd w:val="clear" w:color="auto" w:fill="FFFFFF"/>
            <w:noWrap/>
            <w:vAlign w:val="center"/>
          </w:tcPr>
          <w:p w14:paraId="2D287B49" w14:textId="3BA31E78" w:rsidR="00CA6C42" w:rsidRPr="00272ADC" w:rsidRDefault="00CA6C42" w:rsidP="00CA6C42">
            <w:pPr>
              <w:jc w:val="center"/>
              <w:textAlignment w:val="center"/>
              <w:rPr>
                <w:rFonts w:eastAsia="SimSun"/>
                <w:color w:val="000000"/>
                <w:lang w:bidi="ar"/>
              </w:rPr>
            </w:pPr>
            <w:r>
              <w:rPr>
                <w:rFonts w:eastAsia="SimSun"/>
                <w:color w:val="000000"/>
                <w:lang w:bidi="ar"/>
              </w:rPr>
              <w:t>2004</w:t>
            </w:r>
          </w:p>
        </w:tc>
        <w:tc>
          <w:tcPr>
            <w:tcW w:w="2409" w:type="dxa"/>
            <w:gridSpan w:val="2"/>
            <w:tcBorders>
              <w:top w:val="single" w:sz="18" w:space="0" w:color="auto"/>
              <w:left w:val="single" w:sz="8" w:space="0" w:color="4F81BD"/>
              <w:bottom w:val="single" w:sz="8" w:space="0" w:color="4F81BD"/>
              <w:right w:val="single" w:sz="18" w:space="0" w:color="auto"/>
            </w:tcBorders>
            <w:shd w:val="clear" w:color="auto" w:fill="FFFFFF"/>
            <w:noWrap/>
            <w:vAlign w:val="center"/>
          </w:tcPr>
          <w:p w14:paraId="17FF0856" w14:textId="2CBCC4C5" w:rsidR="00CA6C42" w:rsidRPr="00272ADC" w:rsidRDefault="00CA6C42" w:rsidP="00CA6C42">
            <w:pPr>
              <w:jc w:val="center"/>
              <w:textAlignment w:val="center"/>
              <w:rPr>
                <w:rFonts w:eastAsia="SimSun"/>
                <w:color w:val="000000"/>
                <w:lang w:bidi="ar"/>
              </w:rPr>
            </w:pPr>
            <w:r>
              <w:rPr>
                <w:rFonts w:eastAsia="SimSun"/>
                <w:color w:val="000000"/>
                <w:lang w:bidi="ar"/>
              </w:rPr>
              <w:t>2014</w:t>
            </w:r>
          </w:p>
        </w:tc>
        <w:tc>
          <w:tcPr>
            <w:tcW w:w="2552" w:type="dxa"/>
            <w:gridSpan w:val="2"/>
            <w:tcBorders>
              <w:top w:val="single" w:sz="18" w:space="0" w:color="auto"/>
              <w:left w:val="single" w:sz="18" w:space="0" w:color="auto"/>
              <w:bottom w:val="single" w:sz="8" w:space="0" w:color="4F81BD"/>
              <w:right w:val="single" w:sz="18" w:space="0" w:color="auto"/>
            </w:tcBorders>
            <w:shd w:val="clear" w:color="auto" w:fill="FFFFFF"/>
            <w:noWrap/>
            <w:vAlign w:val="center"/>
          </w:tcPr>
          <w:p w14:paraId="5AFC4690" w14:textId="536A7357" w:rsidR="00CA6C42" w:rsidRPr="00272ADC" w:rsidRDefault="00CA6C42" w:rsidP="00CA6C42">
            <w:pPr>
              <w:jc w:val="center"/>
              <w:textAlignment w:val="center"/>
              <w:rPr>
                <w:rFonts w:eastAsia="SimSun"/>
                <w:color w:val="000000"/>
                <w:lang w:bidi="ar"/>
              </w:rPr>
            </w:pPr>
            <w:r>
              <w:rPr>
                <w:rFonts w:eastAsia="SimSun"/>
                <w:color w:val="000000"/>
                <w:lang w:bidi="ar"/>
              </w:rPr>
              <w:t>2024</w:t>
            </w:r>
          </w:p>
        </w:tc>
      </w:tr>
      <w:tr w:rsidR="00C03EA4" w:rsidRPr="00272ADC" w14:paraId="524ECD94" w14:textId="77777777" w:rsidTr="001F6A73">
        <w:trPr>
          <w:trHeight w:val="279"/>
          <w:jc w:val="center"/>
        </w:trPr>
        <w:tc>
          <w:tcPr>
            <w:tcW w:w="1537" w:type="dxa"/>
            <w:tcBorders>
              <w:top w:val="single" w:sz="18" w:space="0" w:color="auto"/>
              <w:left w:val="single" w:sz="18" w:space="0" w:color="auto"/>
              <w:bottom w:val="single" w:sz="8" w:space="0" w:color="4F81BD"/>
              <w:right w:val="single" w:sz="8" w:space="0" w:color="4F81BD"/>
            </w:tcBorders>
            <w:shd w:val="clear" w:color="auto" w:fill="FFFFFF"/>
            <w:noWrap/>
            <w:vAlign w:val="center"/>
          </w:tcPr>
          <w:p w14:paraId="497D5A68" w14:textId="3C052A8E" w:rsidR="00C03EA4" w:rsidRPr="007278AB" w:rsidRDefault="00C03EA4" w:rsidP="00EA35A3">
            <w:pPr>
              <w:textAlignment w:val="center"/>
              <w:rPr>
                <w:color w:val="000000"/>
              </w:rPr>
            </w:pPr>
            <w:bookmarkStart w:id="6" w:name="_Hlk207017789"/>
            <w:r w:rsidRPr="007278AB">
              <w:rPr>
                <w:rFonts w:eastAsia="SimSun"/>
                <w:color w:val="000000"/>
                <w:lang w:bidi="ar"/>
              </w:rPr>
              <w:t>Class</w:t>
            </w:r>
          </w:p>
        </w:tc>
        <w:tc>
          <w:tcPr>
            <w:tcW w:w="1275" w:type="dxa"/>
            <w:tcBorders>
              <w:top w:val="single" w:sz="18" w:space="0" w:color="auto"/>
              <w:left w:val="single" w:sz="8" w:space="0" w:color="4F81BD"/>
              <w:bottom w:val="single" w:sz="8" w:space="0" w:color="4F81BD"/>
              <w:right w:val="single" w:sz="8" w:space="0" w:color="4F81BD"/>
            </w:tcBorders>
            <w:shd w:val="clear" w:color="auto" w:fill="FFFFFF"/>
            <w:noWrap/>
            <w:vAlign w:val="center"/>
          </w:tcPr>
          <w:p w14:paraId="69022B6F" w14:textId="60D91FBD" w:rsidR="00C03EA4" w:rsidRPr="007278AB" w:rsidRDefault="00C03EA4" w:rsidP="00EA35A3">
            <w:pPr>
              <w:textAlignment w:val="center"/>
              <w:rPr>
                <w:color w:val="000000"/>
              </w:rPr>
            </w:pPr>
            <w:r w:rsidRPr="007278AB">
              <w:rPr>
                <w:rFonts w:eastAsia="SimSun"/>
                <w:color w:val="000000"/>
                <w:lang w:bidi="ar"/>
              </w:rPr>
              <w:t>Area(km</w:t>
            </w:r>
            <w:r w:rsidR="002575B0">
              <w:rPr>
                <w:rFonts w:eastAsia="SimSun"/>
                <w:color w:val="000000"/>
                <w:vertAlign w:val="superscript"/>
                <w:lang w:bidi="ar"/>
              </w:rPr>
              <w:t>2</w:t>
            </w:r>
            <w:r w:rsidRPr="007278AB">
              <w:rPr>
                <w:rFonts w:eastAsia="SimSun"/>
                <w:color w:val="000000"/>
                <w:lang w:bidi="ar"/>
              </w:rPr>
              <w:t>)</w:t>
            </w:r>
          </w:p>
        </w:tc>
        <w:tc>
          <w:tcPr>
            <w:tcW w:w="993" w:type="dxa"/>
            <w:tcBorders>
              <w:top w:val="single" w:sz="18" w:space="0" w:color="auto"/>
              <w:left w:val="single" w:sz="8" w:space="0" w:color="4F81BD"/>
              <w:bottom w:val="single" w:sz="8" w:space="0" w:color="4F81BD"/>
              <w:right w:val="single" w:sz="18" w:space="0" w:color="auto"/>
            </w:tcBorders>
            <w:shd w:val="clear" w:color="auto" w:fill="FFFFFF"/>
            <w:noWrap/>
            <w:vAlign w:val="center"/>
          </w:tcPr>
          <w:p w14:paraId="1349317F" w14:textId="1D013564" w:rsidR="00C03EA4" w:rsidRPr="007278AB" w:rsidRDefault="00C03EA4" w:rsidP="00356B03">
            <w:pPr>
              <w:jc w:val="center"/>
              <w:textAlignment w:val="center"/>
              <w:rPr>
                <w:color w:val="000000"/>
              </w:rPr>
            </w:pPr>
            <w:r w:rsidRPr="007278AB">
              <w:rPr>
                <w:rFonts w:eastAsia="SimSun"/>
                <w:color w:val="000000"/>
                <w:lang w:bidi="ar"/>
              </w:rPr>
              <w:t>%</w:t>
            </w:r>
          </w:p>
        </w:tc>
        <w:tc>
          <w:tcPr>
            <w:tcW w:w="1417" w:type="dxa"/>
            <w:tcBorders>
              <w:top w:val="single" w:sz="18" w:space="0" w:color="auto"/>
              <w:left w:val="single" w:sz="8" w:space="0" w:color="4F81BD"/>
              <w:bottom w:val="single" w:sz="8" w:space="0" w:color="4F81BD"/>
              <w:right w:val="single" w:sz="8" w:space="0" w:color="4F81BD"/>
            </w:tcBorders>
            <w:shd w:val="clear" w:color="auto" w:fill="FFFFFF"/>
            <w:noWrap/>
            <w:vAlign w:val="center"/>
          </w:tcPr>
          <w:p w14:paraId="67962644" w14:textId="325A8473" w:rsidR="00C03EA4" w:rsidRPr="007278AB" w:rsidRDefault="00C03EA4" w:rsidP="00EA35A3">
            <w:pPr>
              <w:textAlignment w:val="center"/>
              <w:rPr>
                <w:color w:val="000000"/>
              </w:rPr>
            </w:pPr>
            <w:r w:rsidRPr="007278AB">
              <w:rPr>
                <w:rFonts w:eastAsia="SimSun"/>
                <w:color w:val="000000"/>
                <w:lang w:bidi="ar"/>
              </w:rPr>
              <w:t>Area (km</w:t>
            </w:r>
            <w:r w:rsidR="002575B0">
              <w:rPr>
                <w:rFonts w:eastAsia="SimSun"/>
                <w:color w:val="000000"/>
                <w:vertAlign w:val="superscript"/>
                <w:lang w:bidi="ar"/>
              </w:rPr>
              <w:t>2</w:t>
            </w:r>
            <w:r w:rsidRPr="007278AB">
              <w:rPr>
                <w:rFonts w:eastAsia="SimSun"/>
                <w:color w:val="000000"/>
                <w:lang w:bidi="ar"/>
              </w:rPr>
              <w:t>)</w:t>
            </w:r>
          </w:p>
        </w:tc>
        <w:tc>
          <w:tcPr>
            <w:tcW w:w="992" w:type="dxa"/>
            <w:tcBorders>
              <w:top w:val="single" w:sz="18" w:space="0" w:color="auto"/>
              <w:left w:val="single" w:sz="8" w:space="0" w:color="4F81BD"/>
              <w:bottom w:val="single" w:sz="8" w:space="0" w:color="4F81BD"/>
              <w:right w:val="single" w:sz="18" w:space="0" w:color="auto"/>
            </w:tcBorders>
            <w:shd w:val="clear" w:color="auto" w:fill="FFFFFF"/>
            <w:noWrap/>
            <w:vAlign w:val="center"/>
          </w:tcPr>
          <w:p w14:paraId="0646EFEC" w14:textId="6892D7B1" w:rsidR="00C03EA4" w:rsidRPr="007278AB" w:rsidRDefault="00C03EA4" w:rsidP="00EA35A3">
            <w:pPr>
              <w:textAlignment w:val="center"/>
              <w:rPr>
                <w:color w:val="000000"/>
              </w:rPr>
            </w:pPr>
            <w:r w:rsidRPr="007278AB">
              <w:rPr>
                <w:rFonts w:eastAsia="SimSun"/>
                <w:color w:val="000000"/>
                <w:lang w:bidi="ar"/>
              </w:rPr>
              <w:t>%</w:t>
            </w:r>
          </w:p>
        </w:tc>
        <w:tc>
          <w:tcPr>
            <w:tcW w:w="1560" w:type="dxa"/>
            <w:tcBorders>
              <w:top w:val="single" w:sz="18" w:space="0" w:color="auto"/>
              <w:left w:val="single" w:sz="18" w:space="0" w:color="auto"/>
              <w:bottom w:val="single" w:sz="8" w:space="0" w:color="4F81BD"/>
              <w:right w:val="single" w:sz="8" w:space="0" w:color="4F81BD"/>
            </w:tcBorders>
            <w:shd w:val="clear" w:color="auto" w:fill="FFFFFF"/>
            <w:noWrap/>
            <w:vAlign w:val="center"/>
          </w:tcPr>
          <w:p w14:paraId="6A6EF5D1" w14:textId="116E4A47" w:rsidR="00C03EA4" w:rsidRPr="007278AB" w:rsidRDefault="00C03EA4" w:rsidP="00EA35A3">
            <w:pPr>
              <w:textAlignment w:val="center"/>
              <w:rPr>
                <w:color w:val="000000"/>
              </w:rPr>
            </w:pPr>
            <w:r w:rsidRPr="007278AB">
              <w:rPr>
                <w:rFonts w:eastAsia="SimSun"/>
                <w:color w:val="000000"/>
                <w:lang w:bidi="ar"/>
              </w:rPr>
              <w:t>Area</w:t>
            </w:r>
            <w:r w:rsidR="002575B0">
              <w:rPr>
                <w:rFonts w:eastAsia="SimSun"/>
                <w:color w:val="000000"/>
                <w:lang w:bidi="ar"/>
              </w:rPr>
              <w:t xml:space="preserve"> </w:t>
            </w:r>
            <w:r w:rsidR="002575B0" w:rsidRPr="002575B0">
              <w:rPr>
                <w:rFonts w:eastAsia="SimSun"/>
                <w:color w:val="000000"/>
                <w:lang w:bidi="ar"/>
              </w:rPr>
              <w:t>(km2)</w:t>
            </w:r>
          </w:p>
        </w:tc>
        <w:tc>
          <w:tcPr>
            <w:tcW w:w="992" w:type="dxa"/>
            <w:tcBorders>
              <w:top w:val="single" w:sz="18" w:space="0" w:color="auto"/>
              <w:left w:val="single" w:sz="8" w:space="0" w:color="4F81BD"/>
              <w:bottom w:val="single" w:sz="8" w:space="0" w:color="4F81BD"/>
              <w:right w:val="single" w:sz="18" w:space="0" w:color="auto"/>
            </w:tcBorders>
            <w:shd w:val="clear" w:color="auto" w:fill="FFFFFF"/>
            <w:noWrap/>
            <w:vAlign w:val="center"/>
          </w:tcPr>
          <w:p w14:paraId="3DD93EE6" w14:textId="522298D5" w:rsidR="00C03EA4" w:rsidRPr="007278AB" w:rsidRDefault="00C03EA4" w:rsidP="00EA35A3">
            <w:pPr>
              <w:textAlignment w:val="center"/>
              <w:rPr>
                <w:color w:val="000000"/>
              </w:rPr>
            </w:pPr>
            <w:r w:rsidRPr="007278AB">
              <w:rPr>
                <w:rFonts w:eastAsia="SimSun"/>
                <w:color w:val="000000"/>
                <w:lang w:bidi="ar"/>
              </w:rPr>
              <w:t>%</w:t>
            </w:r>
          </w:p>
        </w:tc>
      </w:tr>
      <w:tr w:rsidR="00C03EA4" w:rsidRPr="00272ADC" w14:paraId="7BABAA7E" w14:textId="77777777" w:rsidTr="001F6A73">
        <w:trPr>
          <w:trHeight w:val="347"/>
          <w:jc w:val="center"/>
        </w:trPr>
        <w:tc>
          <w:tcPr>
            <w:tcW w:w="1537"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3431804E" w14:textId="77777777" w:rsidR="00C03EA4" w:rsidRPr="00272ADC" w:rsidRDefault="00C03EA4" w:rsidP="00DA5A80">
            <w:pPr>
              <w:textAlignment w:val="center"/>
              <w:rPr>
                <w:color w:val="000000"/>
              </w:rPr>
            </w:pPr>
            <w:r w:rsidRPr="00272ADC">
              <w:rPr>
                <w:rFonts w:eastAsia="SimSun"/>
                <w:color w:val="000000"/>
                <w:lang w:bidi="ar"/>
              </w:rPr>
              <w:t>Water body</w:t>
            </w:r>
          </w:p>
        </w:tc>
        <w:tc>
          <w:tcPr>
            <w:tcW w:w="1275"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6A140C7F" w14:textId="77777777" w:rsidR="00C03EA4" w:rsidRPr="00272ADC" w:rsidRDefault="00C03EA4" w:rsidP="00DA5A80">
            <w:pPr>
              <w:jc w:val="right"/>
              <w:textAlignment w:val="center"/>
              <w:rPr>
                <w:color w:val="000000"/>
              </w:rPr>
            </w:pPr>
            <w:r w:rsidRPr="00272ADC">
              <w:rPr>
                <w:rFonts w:eastAsia="SimSun"/>
                <w:color w:val="000000"/>
                <w:lang w:bidi="ar"/>
              </w:rPr>
              <w:t>22.4235</w:t>
            </w:r>
          </w:p>
        </w:tc>
        <w:tc>
          <w:tcPr>
            <w:tcW w:w="993"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1E304E03" w14:textId="77777777" w:rsidR="00C03EA4" w:rsidRPr="00272ADC" w:rsidRDefault="00C03EA4" w:rsidP="00DA5A80">
            <w:pPr>
              <w:jc w:val="right"/>
              <w:textAlignment w:val="center"/>
              <w:rPr>
                <w:color w:val="000000"/>
              </w:rPr>
            </w:pPr>
            <w:r w:rsidRPr="00272ADC">
              <w:rPr>
                <w:rFonts w:eastAsia="SimSun"/>
                <w:color w:val="000000"/>
                <w:lang w:bidi="ar"/>
              </w:rPr>
              <w:t>1.261</w:t>
            </w:r>
          </w:p>
        </w:tc>
        <w:tc>
          <w:tcPr>
            <w:tcW w:w="1417"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75D94CC3" w14:textId="77777777" w:rsidR="00C03EA4" w:rsidRPr="00272ADC" w:rsidRDefault="00C03EA4" w:rsidP="00DA5A80">
            <w:pPr>
              <w:jc w:val="right"/>
              <w:textAlignment w:val="center"/>
              <w:rPr>
                <w:color w:val="000000"/>
              </w:rPr>
            </w:pPr>
            <w:r w:rsidRPr="00272ADC">
              <w:rPr>
                <w:rFonts w:eastAsia="SimSun"/>
                <w:color w:val="000000"/>
                <w:lang w:bidi="ar"/>
              </w:rPr>
              <w:t>25.4366</w:t>
            </w:r>
          </w:p>
        </w:tc>
        <w:tc>
          <w:tcPr>
            <w:tcW w:w="992"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2C62CCE0" w14:textId="77777777" w:rsidR="00C03EA4" w:rsidRPr="00272ADC" w:rsidRDefault="00C03EA4" w:rsidP="00DA5A80">
            <w:pPr>
              <w:jc w:val="right"/>
              <w:textAlignment w:val="center"/>
              <w:rPr>
                <w:color w:val="000000"/>
              </w:rPr>
            </w:pPr>
            <w:r w:rsidRPr="00272ADC">
              <w:rPr>
                <w:rFonts w:eastAsia="SimSun"/>
                <w:color w:val="000000"/>
                <w:lang w:bidi="ar"/>
              </w:rPr>
              <w:t>1.431</w:t>
            </w:r>
          </w:p>
        </w:tc>
        <w:tc>
          <w:tcPr>
            <w:tcW w:w="1560"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655A86EA" w14:textId="77777777" w:rsidR="00C03EA4" w:rsidRPr="00272ADC" w:rsidRDefault="00C03EA4" w:rsidP="00DA5A80">
            <w:pPr>
              <w:jc w:val="right"/>
              <w:textAlignment w:val="center"/>
              <w:rPr>
                <w:color w:val="000000"/>
              </w:rPr>
            </w:pPr>
            <w:r w:rsidRPr="00272ADC">
              <w:rPr>
                <w:rFonts w:eastAsia="SimSun"/>
                <w:color w:val="000000"/>
                <w:lang w:bidi="ar"/>
              </w:rPr>
              <w:t>25.8259</w:t>
            </w:r>
          </w:p>
        </w:tc>
        <w:tc>
          <w:tcPr>
            <w:tcW w:w="992"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5CF69B2B" w14:textId="77777777" w:rsidR="00C03EA4" w:rsidRPr="00272ADC" w:rsidRDefault="00C03EA4" w:rsidP="00DA5A80">
            <w:pPr>
              <w:jc w:val="right"/>
              <w:textAlignment w:val="center"/>
              <w:rPr>
                <w:color w:val="000000"/>
              </w:rPr>
            </w:pPr>
            <w:r w:rsidRPr="00272ADC">
              <w:rPr>
                <w:rFonts w:eastAsia="SimSun"/>
                <w:color w:val="000000"/>
                <w:lang w:bidi="ar"/>
              </w:rPr>
              <w:t>1.452</w:t>
            </w:r>
          </w:p>
        </w:tc>
      </w:tr>
      <w:tr w:rsidR="00C03EA4" w:rsidRPr="00272ADC" w14:paraId="2FEDBE08" w14:textId="77777777" w:rsidTr="001F6A73">
        <w:trPr>
          <w:trHeight w:val="313"/>
          <w:jc w:val="center"/>
        </w:trPr>
        <w:tc>
          <w:tcPr>
            <w:tcW w:w="1537"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03B896DE" w14:textId="77777777" w:rsidR="00C03EA4" w:rsidRPr="00272ADC" w:rsidRDefault="00C03EA4" w:rsidP="00DA5A80">
            <w:pPr>
              <w:textAlignment w:val="center"/>
              <w:rPr>
                <w:color w:val="000000"/>
              </w:rPr>
            </w:pPr>
            <w:r w:rsidRPr="00272ADC">
              <w:rPr>
                <w:rFonts w:eastAsia="SimSun"/>
                <w:color w:val="000000"/>
                <w:lang w:bidi="ar"/>
              </w:rPr>
              <w:t>Forest cover</w:t>
            </w:r>
          </w:p>
        </w:tc>
        <w:tc>
          <w:tcPr>
            <w:tcW w:w="1275"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5B80761F" w14:textId="77777777" w:rsidR="00C03EA4" w:rsidRPr="00272ADC" w:rsidRDefault="00C03EA4" w:rsidP="00DA5A80">
            <w:pPr>
              <w:jc w:val="right"/>
              <w:textAlignment w:val="center"/>
              <w:rPr>
                <w:color w:val="000000"/>
              </w:rPr>
            </w:pPr>
            <w:r w:rsidRPr="00272ADC">
              <w:rPr>
                <w:rFonts w:eastAsia="SimSun"/>
                <w:color w:val="000000"/>
                <w:lang w:bidi="ar"/>
              </w:rPr>
              <w:t>364.5936</w:t>
            </w:r>
          </w:p>
        </w:tc>
        <w:tc>
          <w:tcPr>
            <w:tcW w:w="993"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6A407B4B" w14:textId="77777777" w:rsidR="00C03EA4" w:rsidRPr="00272ADC" w:rsidRDefault="00C03EA4" w:rsidP="00DA5A80">
            <w:pPr>
              <w:jc w:val="right"/>
              <w:textAlignment w:val="center"/>
              <w:rPr>
                <w:color w:val="000000"/>
              </w:rPr>
            </w:pPr>
            <w:r w:rsidRPr="00272ADC">
              <w:rPr>
                <w:rFonts w:eastAsia="SimSun"/>
                <w:color w:val="000000"/>
                <w:lang w:bidi="ar"/>
              </w:rPr>
              <w:t>20.511</w:t>
            </w:r>
          </w:p>
        </w:tc>
        <w:tc>
          <w:tcPr>
            <w:tcW w:w="1417"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58588A39" w14:textId="77777777" w:rsidR="00C03EA4" w:rsidRPr="00272ADC" w:rsidRDefault="00C03EA4" w:rsidP="00DA5A80">
            <w:pPr>
              <w:jc w:val="right"/>
              <w:textAlignment w:val="center"/>
              <w:rPr>
                <w:color w:val="000000"/>
              </w:rPr>
            </w:pPr>
            <w:r w:rsidRPr="00272ADC">
              <w:rPr>
                <w:rFonts w:eastAsia="SimSun"/>
                <w:color w:val="000000"/>
                <w:lang w:bidi="ar"/>
              </w:rPr>
              <w:t>307.9217</w:t>
            </w:r>
          </w:p>
        </w:tc>
        <w:tc>
          <w:tcPr>
            <w:tcW w:w="992"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57BB9ED2" w14:textId="77777777" w:rsidR="00C03EA4" w:rsidRPr="00272ADC" w:rsidRDefault="00C03EA4" w:rsidP="00DA5A80">
            <w:pPr>
              <w:jc w:val="right"/>
              <w:textAlignment w:val="center"/>
              <w:rPr>
                <w:color w:val="000000"/>
              </w:rPr>
            </w:pPr>
            <w:r w:rsidRPr="00272ADC">
              <w:rPr>
                <w:rFonts w:eastAsia="SimSun"/>
                <w:color w:val="000000"/>
                <w:lang w:bidi="ar"/>
              </w:rPr>
              <w:t>17.323</w:t>
            </w:r>
          </w:p>
        </w:tc>
        <w:tc>
          <w:tcPr>
            <w:tcW w:w="1560"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53C8D0A1" w14:textId="77777777" w:rsidR="00C03EA4" w:rsidRPr="00272ADC" w:rsidRDefault="00C03EA4" w:rsidP="00DA5A80">
            <w:pPr>
              <w:jc w:val="right"/>
              <w:textAlignment w:val="center"/>
              <w:rPr>
                <w:color w:val="000000"/>
              </w:rPr>
            </w:pPr>
            <w:r w:rsidRPr="00272ADC">
              <w:rPr>
                <w:rFonts w:eastAsia="SimSun"/>
                <w:color w:val="000000"/>
                <w:lang w:bidi="ar"/>
              </w:rPr>
              <w:t>266.7693</w:t>
            </w:r>
          </w:p>
        </w:tc>
        <w:tc>
          <w:tcPr>
            <w:tcW w:w="992"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59F8915F" w14:textId="77777777" w:rsidR="00C03EA4" w:rsidRPr="00272ADC" w:rsidRDefault="00C03EA4" w:rsidP="00DA5A80">
            <w:pPr>
              <w:jc w:val="right"/>
              <w:textAlignment w:val="center"/>
              <w:rPr>
                <w:color w:val="000000"/>
              </w:rPr>
            </w:pPr>
            <w:r w:rsidRPr="00272ADC">
              <w:rPr>
                <w:rFonts w:eastAsia="SimSun"/>
                <w:color w:val="000000"/>
                <w:lang w:bidi="ar"/>
              </w:rPr>
              <w:t>15.008</w:t>
            </w:r>
          </w:p>
        </w:tc>
      </w:tr>
      <w:tr w:rsidR="00C03EA4" w:rsidRPr="00272ADC" w14:paraId="0A02B4DA" w14:textId="77777777" w:rsidTr="001F6A73">
        <w:trPr>
          <w:trHeight w:val="293"/>
          <w:jc w:val="center"/>
        </w:trPr>
        <w:tc>
          <w:tcPr>
            <w:tcW w:w="1537"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4EA00E8C" w14:textId="77777777" w:rsidR="00C03EA4" w:rsidRPr="00272ADC" w:rsidRDefault="00C03EA4" w:rsidP="00DA5A80">
            <w:pPr>
              <w:textAlignment w:val="center"/>
              <w:rPr>
                <w:color w:val="000000"/>
              </w:rPr>
            </w:pPr>
            <w:r w:rsidRPr="00272ADC">
              <w:rPr>
                <w:rFonts w:eastAsia="SimSun"/>
                <w:color w:val="000000"/>
                <w:lang w:bidi="ar"/>
              </w:rPr>
              <w:t>Fallow land</w:t>
            </w:r>
          </w:p>
        </w:tc>
        <w:tc>
          <w:tcPr>
            <w:tcW w:w="1275"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6D5B024C" w14:textId="77777777" w:rsidR="00C03EA4" w:rsidRPr="00272ADC" w:rsidRDefault="00C03EA4" w:rsidP="00DA5A80">
            <w:pPr>
              <w:jc w:val="right"/>
              <w:textAlignment w:val="center"/>
              <w:rPr>
                <w:color w:val="000000"/>
              </w:rPr>
            </w:pPr>
            <w:r w:rsidRPr="00272ADC">
              <w:rPr>
                <w:rFonts w:eastAsia="SimSun"/>
                <w:color w:val="000000"/>
                <w:lang w:bidi="ar"/>
              </w:rPr>
              <w:t>133.6554</w:t>
            </w:r>
          </w:p>
        </w:tc>
        <w:tc>
          <w:tcPr>
            <w:tcW w:w="993"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57741DF6" w14:textId="77777777" w:rsidR="00C03EA4" w:rsidRPr="00272ADC" w:rsidRDefault="00C03EA4" w:rsidP="00DA5A80">
            <w:pPr>
              <w:jc w:val="right"/>
              <w:textAlignment w:val="center"/>
              <w:rPr>
                <w:color w:val="000000"/>
              </w:rPr>
            </w:pPr>
            <w:r w:rsidRPr="00272ADC">
              <w:rPr>
                <w:rFonts w:eastAsia="SimSun"/>
                <w:color w:val="000000"/>
                <w:lang w:bidi="ar"/>
              </w:rPr>
              <w:t>7.519</w:t>
            </w:r>
          </w:p>
        </w:tc>
        <w:tc>
          <w:tcPr>
            <w:tcW w:w="1417"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64C238D6" w14:textId="77777777" w:rsidR="00C03EA4" w:rsidRPr="00272ADC" w:rsidRDefault="00C03EA4" w:rsidP="00DA5A80">
            <w:pPr>
              <w:jc w:val="right"/>
              <w:textAlignment w:val="center"/>
              <w:rPr>
                <w:color w:val="000000"/>
              </w:rPr>
            </w:pPr>
            <w:r w:rsidRPr="00272ADC">
              <w:rPr>
                <w:rFonts w:eastAsia="SimSun"/>
                <w:color w:val="000000"/>
                <w:lang w:bidi="ar"/>
              </w:rPr>
              <w:t>0.986</w:t>
            </w:r>
          </w:p>
        </w:tc>
        <w:tc>
          <w:tcPr>
            <w:tcW w:w="992"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0A0B5AF6" w14:textId="77777777" w:rsidR="00C03EA4" w:rsidRPr="00272ADC" w:rsidRDefault="00C03EA4" w:rsidP="00DA5A80">
            <w:pPr>
              <w:jc w:val="right"/>
              <w:textAlignment w:val="center"/>
              <w:rPr>
                <w:color w:val="000000"/>
              </w:rPr>
            </w:pPr>
            <w:r w:rsidRPr="00272ADC">
              <w:rPr>
                <w:rFonts w:eastAsia="SimSun"/>
                <w:color w:val="000000"/>
                <w:lang w:bidi="ar"/>
              </w:rPr>
              <w:t>0.055</w:t>
            </w:r>
          </w:p>
        </w:tc>
        <w:tc>
          <w:tcPr>
            <w:tcW w:w="1560"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70AD5473" w14:textId="77777777" w:rsidR="00C03EA4" w:rsidRPr="00272ADC" w:rsidRDefault="00C03EA4" w:rsidP="00DA5A80">
            <w:pPr>
              <w:jc w:val="right"/>
              <w:textAlignment w:val="center"/>
              <w:rPr>
                <w:color w:val="000000"/>
              </w:rPr>
            </w:pPr>
            <w:r w:rsidRPr="00272ADC">
              <w:rPr>
                <w:rFonts w:eastAsia="SimSun"/>
                <w:color w:val="000000"/>
                <w:lang w:bidi="ar"/>
              </w:rPr>
              <w:t>0.1565</w:t>
            </w:r>
          </w:p>
        </w:tc>
        <w:tc>
          <w:tcPr>
            <w:tcW w:w="992"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448DABC0" w14:textId="77777777" w:rsidR="00C03EA4" w:rsidRPr="00272ADC" w:rsidRDefault="00C03EA4" w:rsidP="00DA5A80">
            <w:pPr>
              <w:jc w:val="right"/>
              <w:textAlignment w:val="center"/>
              <w:rPr>
                <w:color w:val="000000"/>
              </w:rPr>
            </w:pPr>
            <w:r w:rsidRPr="00272ADC">
              <w:rPr>
                <w:rFonts w:eastAsia="SimSun"/>
                <w:color w:val="000000"/>
                <w:lang w:bidi="ar"/>
              </w:rPr>
              <w:t>0.008</w:t>
            </w:r>
          </w:p>
        </w:tc>
      </w:tr>
      <w:tr w:rsidR="00C03EA4" w:rsidRPr="00272ADC" w14:paraId="3DBE369A" w14:textId="77777777" w:rsidTr="001F6A73">
        <w:trPr>
          <w:trHeight w:val="237"/>
          <w:jc w:val="center"/>
        </w:trPr>
        <w:tc>
          <w:tcPr>
            <w:tcW w:w="1537"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24E0C957" w14:textId="77777777" w:rsidR="00C03EA4" w:rsidRPr="00272ADC" w:rsidRDefault="00C03EA4" w:rsidP="00DA5A80">
            <w:pPr>
              <w:textAlignment w:val="center"/>
              <w:rPr>
                <w:color w:val="000000"/>
              </w:rPr>
            </w:pPr>
            <w:r w:rsidRPr="00272ADC">
              <w:rPr>
                <w:rFonts w:eastAsia="SimSun"/>
                <w:color w:val="000000"/>
                <w:lang w:bidi="ar"/>
              </w:rPr>
              <w:t>Agriculture</w:t>
            </w:r>
          </w:p>
        </w:tc>
        <w:tc>
          <w:tcPr>
            <w:tcW w:w="1275"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5E98E6A5" w14:textId="77777777" w:rsidR="00C03EA4" w:rsidRPr="00272ADC" w:rsidRDefault="00C03EA4" w:rsidP="00DA5A80">
            <w:pPr>
              <w:jc w:val="right"/>
              <w:textAlignment w:val="center"/>
              <w:rPr>
                <w:color w:val="000000"/>
              </w:rPr>
            </w:pPr>
            <w:r w:rsidRPr="00272ADC">
              <w:rPr>
                <w:rFonts w:eastAsia="SimSun"/>
                <w:color w:val="000000"/>
                <w:lang w:bidi="ar"/>
              </w:rPr>
              <w:t>1012.8222</w:t>
            </w:r>
          </w:p>
        </w:tc>
        <w:tc>
          <w:tcPr>
            <w:tcW w:w="993"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2AD53231" w14:textId="77777777" w:rsidR="00C03EA4" w:rsidRPr="00272ADC" w:rsidRDefault="00C03EA4" w:rsidP="00DA5A80">
            <w:pPr>
              <w:jc w:val="right"/>
              <w:textAlignment w:val="center"/>
              <w:rPr>
                <w:color w:val="000000"/>
              </w:rPr>
            </w:pPr>
            <w:r w:rsidRPr="00272ADC">
              <w:rPr>
                <w:rFonts w:eastAsia="SimSun"/>
                <w:color w:val="000000"/>
                <w:lang w:bidi="ar"/>
              </w:rPr>
              <w:t>56.980</w:t>
            </w:r>
          </w:p>
        </w:tc>
        <w:tc>
          <w:tcPr>
            <w:tcW w:w="1417"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439150F6" w14:textId="77777777" w:rsidR="00C03EA4" w:rsidRPr="00272ADC" w:rsidRDefault="00C03EA4" w:rsidP="00DA5A80">
            <w:pPr>
              <w:jc w:val="right"/>
              <w:textAlignment w:val="center"/>
              <w:rPr>
                <w:color w:val="000000"/>
              </w:rPr>
            </w:pPr>
            <w:r w:rsidRPr="00272ADC">
              <w:rPr>
                <w:rFonts w:eastAsia="SimSun"/>
                <w:color w:val="000000"/>
                <w:lang w:bidi="ar"/>
              </w:rPr>
              <w:t>1079.3254</w:t>
            </w:r>
          </w:p>
        </w:tc>
        <w:tc>
          <w:tcPr>
            <w:tcW w:w="992"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38DBC0EA" w14:textId="77777777" w:rsidR="00C03EA4" w:rsidRPr="00272ADC" w:rsidRDefault="00C03EA4" w:rsidP="00DA5A80">
            <w:pPr>
              <w:jc w:val="right"/>
              <w:textAlignment w:val="center"/>
              <w:rPr>
                <w:color w:val="000000"/>
              </w:rPr>
            </w:pPr>
            <w:r w:rsidRPr="00272ADC">
              <w:rPr>
                <w:rFonts w:eastAsia="SimSun"/>
                <w:color w:val="000000"/>
                <w:lang w:bidi="ar"/>
              </w:rPr>
              <w:t>60.722</w:t>
            </w:r>
          </w:p>
        </w:tc>
        <w:tc>
          <w:tcPr>
            <w:tcW w:w="1560"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618498CA" w14:textId="77777777" w:rsidR="00C03EA4" w:rsidRPr="00272ADC" w:rsidRDefault="00C03EA4" w:rsidP="00DA5A80">
            <w:pPr>
              <w:jc w:val="right"/>
              <w:textAlignment w:val="center"/>
              <w:rPr>
                <w:color w:val="000000"/>
              </w:rPr>
            </w:pPr>
            <w:r w:rsidRPr="00272ADC">
              <w:rPr>
                <w:rFonts w:eastAsia="SimSun"/>
                <w:color w:val="000000"/>
                <w:lang w:bidi="ar"/>
              </w:rPr>
              <w:t>994.194</w:t>
            </w:r>
          </w:p>
        </w:tc>
        <w:tc>
          <w:tcPr>
            <w:tcW w:w="992"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36E657AC" w14:textId="77777777" w:rsidR="00C03EA4" w:rsidRPr="00272ADC" w:rsidRDefault="00C03EA4" w:rsidP="00DA5A80">
            <w:pPr>
              <w:jc w:val="right"/>
              <w:textAlignment w:val="center"/>
              <w:rPr>
                <w:color w:val="000000"/>
              </w:rPr>
            </w:pPr>
            <w:r w:rsidRPr="00272ADC">
              <w:rPr>
                <w:rFonts w:eastAsia="SimSun"/>
                <w:color w:val="000000"/>
                <w:lang w:bidi="ar"/>
              </w:rPr>
              <w:t>55.933</w:t>
            </w:r>
          </w:p>
        </w:tc>
      </w:tr>
      <w:tr w:rsidR="00C03EA4" w:rsidRPr="00272ADC" w14:paraId="350E6D5E" w14:textId="77777777" w:rsidTr="001F6A73">
        <w:trPr>
          <w:trHeight w:val="256"/>
          <w:jc w:val="center"/>
        </w:trPr>
        <w:tc>
          <w:tcPr>
            <w:tcW w:w="1537"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454198F9" w14:textId="77777777" w:rsidR="00C03EA4" w:rsidRPr="00272ADC" w:rsidRDefault="00C03EA4" w:rsidP="00DA5A80">
            <w:pPr>
              <w:textAlignment w:val="center"/>
              <w:rPr>
                <w:color w:val="000000"/>
              </w:rPr>
            </w:pPr>
            <w:r w:rsidRPr="00272ADC">
              <w:rPr>
                <w:rFonts w:eastAsia="SimSun"/>
                <w:color w:val="000000"/>
                <w:lang w:bidi="ar"/>
              </w:rPr>
              <w:t>Built-up</w:t>
            </w:r>
          </w:p>
        </w:tc>
        <w:tc>
          <w:tcPr>
            <w:tcW w:w="1275"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009658EF" w14:textId="77777777" w:rsidR="00C03EA4" w:rsidRPr="00272ADC" w:rsidRDefault="00C03EA4" w:rsidP="00DA5A80">
            <w:pPr>
              <w:jc w:val="right"/>
              <w:textAlignment w:val="center"/>
              <w:rPr>
                <w:color w:val="000000"/>
              </w:rPr>
            </w:pPr>
            <w:r w:rsidRPr="00272ADC">
              <w:rPr>
                <w:rFonts w:eastAsia="SimSun"/>
                <w:color w:val="000000"/>
                <w:lang w:bidi="ar"/>
              </w:rPr>
              <w:t>243.9936</w:t>
            </w:r>
          </w:p>
        </w:tc>
        <w:tc>
          <w:tcPr>
            <w:tcW w:w="993"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22DE7F73" w14:textId="77777777" w:rsidR="00C03EA4" w:rsidRPr="00272ADC" w:rsidRDefault="00C03EA4" w:rsidP="00DA5A80">
            <w:pPr>
              <w:jc w:val="right"/>
              <w:textAlignment w:val="center"/>
              <w:rPr>
                <w:color w:val="000000"/>
              </w:rPr>
            </w:pPr>
            <w:r w:rsidRPr="00272ADC">
              <w:rPr>
                <w:rFonts w:eastAsia="SimSun"/>
                <w:color w:val="000000"/>
                <w:lang w:bidi="ar"/>
              </w:rPr>
              <w:t>13.726</w:t>
            </w:r>
          </w:p>
        </w:tc>
        <w:tc>
          <w:tcPr>
            <w:tcW w:w="1417"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4E49693D" w14:textId="77777777" w:rsidR="00C03EA4" w:rsidRPr="00272ADC" w:rsidRDefault="00C03EA4" w:rsidP="00DA5A80">
            <w:pPr>
              <w:jc w:val="right"/>
              <w:textAlignment w:val="center"/>
              <w:rPr>
                <w:color w:val="000000"/>
              </w:rPr>
            </w:pPr>
            <w:r w:rsidRPr="00272ADC">
              <w:rPr>
                <w:rFonts w:eastAsia="SimSun"/>
                <w:color w:val="000000"/>
                <w:lang w:bidi="ar"/>
              </w:rPr>
              <w:t>243.9114</w:t>
            </w:r>
          </w:p>
        </w:tc>
        <w:tc>
          <w:tcPr>
            <w:tcW w:w="992"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715735CE" w14:textId="77777777" w:rsidR="00C03EA4" w:rsidRPr="00272ADC" w:rsidRDefault="00C03EA4" w:rsidP="00DA5A80">
            <w:pPr>
              <w:jc w:val="right"/>
              <w:textAlignment w:val="center"/>
              <w:rPr>
                <w:color w:val="000000"/>
              </w:rPr>
            </w:pPr>
            <w:r w:rsidRPr="00272ADC">
              <w:rPr>
                <w:rFonts w:eastAsia="SimSun"/>
                <w:color w:val="000000"/>
                <w:lang w:bidi="ar"/>
              </w:rPr>
              <w:t>13.722</w:t>
            </w:r>
          </w:p>
        </w:tc>
        <w:tc>
          <w:tcPr>
            <w:tcW w:w="1560"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39B80836" w14:textId="77777777" w:rsidR="00C03EA4" w:rsidRPr="00272ADC" w:rsidRDefault="00C03EA4" w:rsidP="00DA5A80">
            <w:pPr>
              <w:jc w:val="right"/>
              <w:textAlignment w:val="center"/>
              <w:rPr>
                <w:color w:val="000000"/>
              </w:rPr>
            </w:pPr>
            <w:r w:rsidRPr="00272ADC">
              <w:rPr>
                <w:rFonts w:eastAsia="SimSun"/>
                <w:color w:val="000000"/>
                <w:lang w:bidi="ar"/>
              </w:rPr>
              <w:t>355.7552</w:t>
            </w:r>
          </w:p>
        </w:tc>
        <w:tc>
          <w:tcPr>
            <w:tcW w:w="992"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641FDA81" w14:textId="77777777" w:rsidR="00C03EA4" w:rsidRPr="00272ADC" w:rsidRDefault="00C03EA4" w:rsidP="00DA5A80">
            <w:pPr>
              <w:jc w:val="right"/>
              <w:textAlignment w:val="center"/>
              <w:rPr>
                <w:color w:val="000000"/>
              </w:rPr>
            </w:pPr>
            <w:r w:rsidRPr="00272ADC">
              <w:rPr>
                <w:rFonts w:eastAsia="SimSun"/>
                <w:color w:val="000000"/>
                <w:lang w:bidi="ar"/>
              </w:rPr>
              <w:t>20.014</w:t>
            </w:r>
          </w:p>
        </w:tc>
      </w:tr>
      <w:tr w:rsidR="00C03EA4" w:rsidRPr="00272ADC" w14:paraId="0E6748C9" w14:textId="77777777" w:rsidTr="001F6A73">
        <w:trPr>
          <w:trHeight w:val="173"/>
          <w:jc w:val="center"/>
        </w:trPr>
        <w:tc>
          <w:tcPr>
            <w:tcW w:w="1537"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05867536" w14:textId="77777777" w:rsidR="00C03EA4" w:rsidRPr="00272ADC" w:rsidRDefault="00C03EA4" w:rsidP="00DA5A80">
            <w:pPr>
              <w:jc w:val="right"/>
              <w:textAlignment w:val="center"/>
              <w:rPr>
                <w:rFonts w:eastAsia="SimSun"/>
                <w:color w:val="000000"/>
                <w:lang w:bidi="ar"/>
              </w:rPr>
            </w:pPr>
          </w:p>
        </w:tc>
        <w:tc>
          <w:tcPr>
            <w:tcW w:w="1275"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124B45BA" w14:textId="77777777" w:rsidR="00C03EA4" w:rsidRPr="00272ADC" w:rsidRDefault="00C03EA4" w:rsidP="00DA5A80">
            <w:pPr>
              <w:jc w:val="right"/>
              <w:textAlignment w:val="center"/>
              <w:rPr>
                <w:color w:val="000000"/>
              </w:rPr>
            </w:pPr>
          </w:p>
        </w:tc>
        <w:tc>
          <w:tcPr>
            <w:tcW w:w="993"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6CBEB162" w14:textId="77777777" w:rsidR="00C03EA4" w:rsidRPr="00272ADC" w:rsidRDefault="00C03EA4" w:rsidP="00DA5A80">
            <w:pPr>
              <w:jc w:val="right"/>
              <w:textAlignment w:val="center"/>
              <w:rPr>
                <w:color w:val="000000"/>
              </w:rPr>
            </w:pPr>
          </w:p>
        </w:tc>
        <w:tc>
          <w:tcPr>
            <w:tcW w:w="1417"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4489D6D5" w14:textId="77777777" w:rsidR="00C03EA4" w:rsidRPr="00272ADC" w:rsidRDefault="00C03EA4" w:rsidP="00DA5A80">
            <w:pPr>
              <w:jc w:val="right"/>
              <w:textAlignment w:val="center"/>
              <w:rPr>
                <w:color w:val="000000"/>
              </w:rPr>
            </w:pPr>
            <w:r w:rsidRPr="00272ADC">
              <w:rPr>
                <w:rFonts w:eastAsia="SimSun"/>
                <w:color w:val="000000"/>
                <w:lang w:bidi="ar"/>
              </w:rPr>
              <w:t>3.7012</w:t>
            </w:r>
          </w:p>
        </w:tc>
        <w:tc>
          <w:tcPr>
            <w:tcW w:w="992"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770393ED" w14:textId="77777777" w:rsidR="00C03EA4" w:rsidRPr="00272ADC" w:rsidRDefault="00C03EA4" w:rsidP="00DA5A80">
            <w:pPr>
              <w:jc w:val="right"/>
              <w:textAlignment w:val="center"/>
              <w:rPr>
                <w:color w:val="000000"/>
              </w:rPr>
            </w:pPr>
            <w:r w:rsidRPr="00272ADC">
              <w:rPr>
                <w:rFonts w:eastAsia="SimSun"/>
                <w:color w:val="000000"/>
                <w:lang w:bidi="ar"/>
              </w:rPr>
              <w:t>0.208</w:t>
            </w:r>
          </w:p>
        </w:tc>
        <w:tc>
          <w:tcPr>
            <w:tcW w:w="1560"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5F4ED02D" w14:textId="77777777" w:rsidR="00C03EA4" w:rsidRPr="00272ADC" w:rsidRDefault="00C03EA4" w:rsidP="00DA5A80">
            <w:pPr>
              <w:jc w:val="right"/>
              <w:textAlignment w:val="center"/>
              <w:rPr>
                <w:color w:val="000000"/>
              </w:rPr>
            </w:pPr>
            <w:r w:rsidRPr="00272ADC">
              <w:rPr>
                <w:rFonts w:eastAsia="SimSun"/>
                <w:color w:val="000000"/>
                <w:lang w:bidi="ar"/>
              </w:rPr>
              <w:t>2.7122</w:t>
            </w:r>
          </w:p>
        </w:tc>
        <w:tc>
          <w:tcPr>
            <w:tcW w:w="992"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6D952988" w14:textId="77777777" w:rsidR="00C03EA4" w:rsidRPr="00272ADC" w:rsidRDefault="00C03EA4" w:rsidP="00DA5A80">
            <w:pPr>
              <w:jc w:val="right"/>
              <w:textAlignment w:val="center"/>
              <w:rPr>
                <w:color w:val="000000"/>
              </w:rPr>
            </w:pPr>
            <w:r w:rsidRPr="00272ADC">
              <w:rPr>
                <w:rFonts w:eastAsia="SimSun"/>
                <w:color w:val="000000"/>
                <w:lang w:bidi="ar"/>
              </w:rPr>
              <w:t>0.152</w:t>
            </w:r>
          </w:p>
        </w:tc>
      </w:tr>
      <w:tr w:rsidR="00C03EA4" w:rsidRPr="00272ADC" w14:paraId="5564A894" w14:textId="77777777" w:rsidTr="001F6A73">
        <w:trPr>
          <w:trHeight w:val="222"/>
          <w:jc w:val="center"/>
        </w:trPr>
        <w:tc>
          <w:tcPr>
            <w:tcW w:w="1537" w:type="dxa"/>
            <w:tcBorders>
              <w:top w:val="single" w:sz="8" w:space="0" w:color="4F81BD"/>
              <w:left w:val="single" w:sz="18" w:space="0" w:color="auto"/>
              <w:bottom w:val="single" w:sz="8" w:space="0" w:color="4F81BD"/>
              <w:right w:val="single" w:sz="8" w:space="0" w:color="4F81BD"/>
            </w:tcBorders>
            <w:shd w:val="clear" w:color="auto" w:fill="B8CCE4"/>
          </w:tcPr>
          <w:p w14:paraId="2B5FFC98" w14:textId="77777777" w:rsidR="00C03EA4" w:rsidRPr="00272ADC" w:rsidRDefault="00C03EA4" w:rsidP="00DA5A80">
            <w:pPr>
              <w:jc w:val="right"/>
              <w:textAlignment w:val="center"/>
              <w:rPr>
                <w:rFonts w:eastAsia="SimSun"/>
                <w:color w:val="000000"/>
                <w:lang w:bidi="ar"/>
              </w:rPr>
            </w:pPr>
          </w:p>
        </w:tc>
        <w:tc>
          <w:tcPr>
            <w:tcW w:w="1275" w:type="dxa"/>
            <w:tcBorders>
              <w:top w:val="single" w:sz="8" w:space="0" w:color="4F81BD"/>
              <w:left w:val="single" w:sz="8" w:space="0" w:color="4F81BD"/>
              <w:bottom w:val="single" w:sz="8" w:space="0" w:color="4F81BD"/>
              <w:right w:val="single" w:sz="8" w:space="0" w:color="4F81BD"/>
            </w:tcBorders>
            <w:shd w:val="clear" w:color="auto" w:fill="B8CCE4"/>
          </w:tcPr>
          <w:p w14:paraId="1C6A2831" w14:textId="77777777" w:rsidR="00C03EA4" w:rsidRPr="00272ADC" w:rsidRDefault="00C03EA4" w:rsidP="00DA5A80">
            <w:pPr>
              <w:jc w:val="right"/>
              <w:textAlignment w:val="center"/>
              <w:rPr>
                <w:color w:val="000000"/>
              </w:rPr>
            </w:pPr>
          </w:p>
        </w:tc>
        <w:tc>
          <w:tcPr>
            <w:tcW w:w="993" w:type="dxa"/>
            <w:tcBorders>
              <w:top w:val="single" w:sz="8" w:space="0" w:color="4F81BD"/>
              <w:left w:val="single" w:sz="8" w:space="0" w:color="4F81BD"/>
              <w:bottom w:val="single" w:sz="8" w:space="0" w:color="4F81BD"/>
              <w:right w:val="single" w:sz="18" w:space="0" w:color="auto"/>
            </w:tcBorders>
            <w:shd w:val="clear" w:color="auto" w:fill="B8CCE4"/>
          </w:tcPr>
          <w:p w14:paraId="2F949287" w14:textId="77777777" w:rsidR="00C03EA4" w:rsidRPr="00272ADC" w:rsidRDefault="00C03EA4" w:rsidP="00DA5A80">
            <w:pPr>
              <w:jc w:val="right"/>
              <w:textAlignment w:val="center"/>
              <w:rPr>
                <w:color w:val="000000"/>
              </w:rPr>
            </w:pPr>
          </w:p>
        </w:tc>
        <w:tc>
          <w:tcPr>
            <w:tcW w:w="1417" w:type="dxa"/>
            <w:tcBorders>
              <w:top w:val="single" w:sz="8" w:space="0" w:color="4F81BD"/>
              <w:left w:val="single" w:sz="8" w:space="0" w:color="4F81BD"/>
              <w:bottom w:val="single" w:sz="8" w:space="0" w:color="4F81BD"/>
              <w:right w:val="single" w:sz="8" w:space="0" w:color="4F81BD"/>
            </w:tcBorders>
            <w:shd w:val="clear" w:color="auto" w:fill="B8CCE4"/>
            <w:vAlign w:val="center"/>
          </w:tcPr>
          <w:p w14:paraId="587077B6" w14:textId="77777777" w:rsidR="00C03EA4" w:rsidRPr="00272ADC" w:rsidRDefault="00C03EA4" w:rsidP="00DA5A80">
            <w:pPr>
              <w:jc w:val="right"/>
              <w:textAlignment w:val="center"/>
              <w:rPr>
                <w:color w:val="000000"/>
              </w:rPr>
            </w:pPr>
            <w:r w:rsidRPr="00272ADC">
              <w:rPr>
                <w:rFonts w:eastAsia="SimSun"/>
                <w:color w:val="000000"/>
                <w:lang w:bidi="ar"/>
              </w:rPr>
              <w:t>116.1799</w:t>
            </w:r>
          </w:p>
        </w:tc>
        <w:tc>
          <w:tcPr>
            <w:tcW w:w="992" w:type="dxa"/>
            <w:tcBorders>
              <w:top w:val="single" w:sz="8" w:space="0" w:color="4F81BD"/>
              <w:left w:val="single" w:sz="8" w:space="0" w:color="4F81BD"/>
              <w:bottom w:val="single" w:sz="8" w:space="0" w:color="4F81BD"/>
              <w:right w:val="single" w:sz="18" w:space="0" w:color="auto"/>
            </w:tcBorders>
            <w:shd w:val="clear" w:color="auto" w:fill="B8CCE4"/>
            <w:vAlign w:val="center"/>
          </w:tcPr>
          <w:p w14:paraId="6DAD7208" w14:textId="77777777" w:rsidR="00C03EA4" w:rsidRPr="00272ADC" w:rsidRDefault="00C03EA4" w:rsidP="00DA5A80">
            <w:pPr>
              <w:jc w:val="right"/>
              <w:textAlignment w:val="center"/>
              <w:rPr>
                <w:color w:val="000000"/>
              </w:rPr>
            </w:pPr>
            <w:r w:rsidRPr="00272ADC">
              <w:rPr>
                <w:rFonts w:eastAsia="SimSun"/>
                <w:color w:val="000000"/>
                <w:lang w:bidi="ar"/>
              </w:rPr>
              <w:t>6.536</w:t>
            </w:r>
          </w:p>
        </w:tc>
        <w:tc>
          <w:tcPr>
            <w:tcW w:w="1560" w:type="dxa"/>
            <w:tcBorders>
              <w:top w:val="single" w:sz="8" w:space="0" w:color="4F81BD"/>
              <w:left w:val="single" w:sz="18" w:space="0" w:color="auto"/>
              <w:bottom w:val="single" w:sz="8" w:space="0" w:color="4F81BD"/>
              <w:right w:val="single" w:sz="8" w:space="0" w:color="4F81BD"/>
            </w:tcBorders>
            <w:shd w:val="clear" w:color="auto" w:fill="B8CCE4"/>
            <w:vAlign w:val="center"/>
          </w:tcPr>
          <w:p w14:paraId="31FC92D8" w14:textId="77777777" w:rsidR="00C03EA4" w:rsidRPr="00272ADC" w:rsidRDefault="00C03EA4" w:rsidP="00DA5A80">
            <w:pPr>
              <w:jc w:val="right"/>
              <w:textAlignment w:val="center"/>
              <w:rPr>
                <w:color w:val="000000"/>
              </w:rPr>
            </w:pPr>
            <w:r w:rsidRPr="00272ADC">
              <w:rPr>
                <w:rFonts w:eastAsia="SimSun"/>
                <w:color w:val="000000"/>
                <w:lang w:bidi="ar"/>
              </w:rPr>
              <w:t>132.0491</w:t>
            </w:r>
          </w:p>
        </w:tc>
        <w:tc>
          <w:tcPr>
            <w:tcW w:w="992" w:type="dxa"/>
            <w:tcBorders>
              <w:top w:val="single" w:sz="8" w:space="0" w:color="4F81BD"/>
              <w:left w:val="single" w:sz="8" w:space="0" w:color="4F81BD"/>
              <w:bottom w:val="single" w:sz="8" w:space="0" w:color="4F81BD"/>
              <w:right w:val="single" w:sz="18" w:space="0" w:color="auto"/>
            </w:tcBorders>
            <w:shd w:val="clear" w:color="auto" w:fill="B8CCE4"/>
            <w:vAlign w:val="center"/>
          </w:tcPr>
          <w:p w14:paraId="419A3EB6" w14:textId="77777777" w:rsidR="00C03EA4" w:rsidRPr="00272ADC" w:rsidRDefault="00C03EA4" w:rsidP="00DA5A80">
            <w:pPr>
              <w:jc w:val="right"/>
              <w:textAlignment w:val="center"/>
              <w:rPr>
                <w:color w:val="000000"/>
              </w:rPr>
            </w:pPr>
            <w:r w:rsidRPr="00272ADC">
              <w:rPr>
                <w:rFonts w:eastAsia="SimSun"/>
                <w:color w:val="000000"/>
                <w:lang w:bidi="ar"/>
              </w:rPr>
              <w:t>7.429</w:t>
            </w:r>
          </w:p>
        </w:tc>
      </w:tr>
      <w:tr w:rsidR="00C03EA4" w:rsidRPr="00272ADC" w14:paraId="336D1A26" w14:textId="77777777" w:rsidTr="001F6A73">
        <w:trPr>
          <w:trHeight w:val="134"/>
          <w:jc w:val="center"/>
        </w:trPr>
        <w:tc>
          <w:tcPr>
            <w:tcW w:w="1537" w:type="dxa"/>
            <w:tcBorders>
              <w:top w:val="single" w:sz="8" w:space="0" w:color="4F81BD"/>
              <w:left w:val="single" w:sz="18" w:space="0" w:color="auto"/>
              <w:bottom w:val="single" w:sz="18" w:space="0" w:color="auto"/>
              <w:right w:val="single" w:sz="8" w:space="0" w:color="4F81BD"/>
            </w:tcBorders>
            <w:shd w:val="clear" w:color="auto" w:fill="FFFFFF"/>
          </w:tcPr>
          <w:p w14:paraId="11A41527" w14:textId="77777777" w:rsidR="00C03EA4" w:rsidRPr="00272ADC" w:rsidRDefault="00C03EA4" w:rsidP="00DA5A80">
            <w:pPr>
              <w:jc w:val="center"/>
              <w:textAlignment w:val="center"/>
              <w:rPr>
                <w:rFonts w:eastAsia="SimSun"/>
                <w:b/>
                <w:bCs/>
                <w:color w:val="000000"/>
                <w:lang w:bidi="ar"/>
              </w:rPr>
            </w:pPr>
            <w:r w:rsidRPr="00272ADC">
              <w:rPr>
                <w:rFonts w:eastAsia="SimSun"/>
                <w:b/>
                <w:bCs/>
                <w:color w:val="000000"/>
                <w:lang w:bidi="ar"/>
              </w:rPr>
              <w:t>TOTAL</w:t>
            </w:r>
          </w:p>
        </w:tc>
        <w:tc>
          <w:tcPr>
            <w:tcW w:w="1275" w:type="dxa"/>
            <w:tcBorders>
              <w:top w:val="single" w:sz="8" w:space="0" w:color="4F81BD"/>
              <w:left w:val="single" w:sz="8" w:space="0" w:color="4F81BD"/>
              <w:bottom w:val="single" w:sz="18" w:space="0" w:color="auto"/>
              <w:right w:val="single" w:sz="8" w:space="0" w:color="4F81BD"/>
            </w:tcBorders>
            <w:shd w:val="clear" w:color="auto" w:fill="FFFFFF"/>
            <w:vAlign w:val="center"/>
          </w:tcPr>
          <w:p w14:paraId="5ECC3569" w14:textId="77777777" w:rsidR="00C03EA4" w:rsidRPr="00272ADC" w:rsidRDefault="00C03EA4" w:rsidP="00DA5A80">
            <w:pPr>
              <w:jc w:val="right"/>
              <w:textAlignment w:val="center"/>
              <w:rPr>
                <w:color w:val="000000"/>
              </w:rPr>
            </w:pPr>
            <w:r w:rsidRPr="00272ADC">
              <w:rPr>
                <w:rFonts w:eastAsia="SimSun"/>
                <w:color w:val="000000"/>
                <w:lang w:bidi="ar"/>
              </w:rPr>
              <w:t>1777.48</w:t>
            </w:r>
          </w:p>
        </w:tc>
        <w:tc>
          <w:tcPr>
            <w:tcW w:w="993" w:type="dxa"/>
            <w:tcBorders>
              <w:top w:val="single" w:sz="8" w:space="0" w:color="4F81BD"/>
              <w:left w:val="single" w:sz="8" w:space="0" w:color="4F81BD"/>
              <w:bottom w:val="single" w:sz="18" w:space="0" w:color="auto"/>
              <w:right w:val="single" w:sz="18" w:space="0" w:color="auto"/>
            </w:tcBorders>
            <w:shd w:val="clear" w:color="auto" w:fill="FFFFFF"/>
            <w:vAlign w:val="center"/>
          </w:tcPr>
          <w:p w14:paraId="5B29D87B" w14:textId="77777777" w:rsidR="00C03EA4" w:rsidRPr="00272ADC" w:rsidRDefault="00C03EA4" w:rsidP="00DA5A80">
            <w:pPr>
              <w:jc w:val="right"/>
              <w:textAlignment w:val="center"/>
              <w:rPr>
                <w:color w:val="000000"/>
              </w:rPr>
            </w:pPr>
            <w:r w:rsidRPr="00272ADC">
              <w:rPr>
                <w:rFonts w:eastAsia="SimSun"/>
                <w:color w:val="000000"/>
                <w:lang w:bidi="ar"/>
              </w:rPr>
              <w:t>100</w:t>
            </w:r>
          </w:p>
        </w:tc>
        <w:tc>
          <w:tcPr>
            <w:tcW w:w="1417" w:type="dxa"/>
            <w:tcBorders>
              <w:top w:val="single" w:sz="8" w:space="0" w:color="4F81BD"/>
              <w:left w:val="single" w:sz="8" w:space="0" w:color="4F81BD"/>
              <w:bottom w:val="single" w:sz="18" w:space="0" w:color="auto"/>
              <w:right w:val="single" w:sz="8" w:space="0" w:color="4F81BD"/>
            </w:tcBorders>
            <w:shd w:val="clear" w:color="auto" w:fill="FFFFFF"/>
            <w:vAlign w:val="center"/>
          </w:tcPr>
          <w:p w14:paraId="3CEAAA8C" w14:textId="77777777" w:rsidR="00C03EA4" w:rsidRPr="00272ADC" w:rsidRDefault="00C03EA4" w:rsidP="00DA5A80">
            <w:pPr>
              <w:jc w:val="right"/>
              <w:textAlignment w:val="center"/>
              <w:rPr>
                <w:color w:val="000000"/>
              </w:rPr>
            </w:pPr>
            <w:r w:rsidRPr="00272ADC">
              <w:rPr>
                <w:rFonts w:eastAsia="SimSun"/>
                <w:color w:val="000000"/>
                <w:lang w:bidi="ar"/>
              </w:rPr>
              <w:t>1777.48</w:t>
            </w:r>
          </w:p>
        </w:tc>
        <w:tc>
          <w:tcPr>
            <w:tcW w:w="992" w:type="dxa"/>
            <w:tcBorders>
              <w:top w:val="single" w:sz="8" w:space="0" w:color="4F81BD"/>
              <w:left w:val="single" w:sz="8" w:space="0" w:color="4F81BD"/>
              <w:bottom w:val="single" w:sz="18" w:space="0" w:color="auto"/>
              <w:right w:val="single" w:sz="18" w:space="0" w:color="auto"/>
            </w:tcBorders>
            <w:shd w:val="clear" w:color="auto" w:fill="FFFFFF"/>
            <w:vAlign w:val="center"/>
          </w:tcPr>
          <w:p w14:paraId="119D92A8" w14:textId="77777777" w:rsidR="00C03EA4" w:rsidRPr="00272ADC" w:rsidRDefault="00C03EA4" w:rsidP="00DA5A80">
            <w:pPr>
              <w:jc w:val="right"/>
              <w:textAlignment w:val="center"/>
              <w:rPr>
                <w:color w:val="000000"/>
              </w:rPr>
            </w:pPr>
            <w:r w:rsidRPr="00272ADC">
              <w:rPr>
                <w:rFonts w:eastAsia="SimSun"/>
                <w:color w:val="000000"/>
                <w:lang w:bidi="ar"/>
              </w:rPr>
              <w:t>100</w:t>
            </w:r>
          </w:p>
        </w:tc>
        <w:tc>
          <w:tcPr>
            <w:tcW w:w="1560" w:type="dxa"/>
            <w:tcBorders>
              <w:top w:val="single" w:sz="8" w:space="0" w:color="4F81BD"/>
              <w:left w:val="single" w:sz="18" w:space="0" w:color="auto"/>
              <w:bottom w:val="single" w:sz="18" w:space="0" w:color="auto"/>
              <w:right w:val="single" w:sz="8" w:space="0" w:color="4F81BD"/>
            </w:tcBorders>
            <w:shd w:val="clear" w:color="auto" w:fill="FFFFFF"/>
            <w:vAlign w:val="center"/>
          </w:tcPr>
          <w:p w14:paraId="650FE9AE" w14:textId="77777777" w:rsidR="00C03EA4" w:rsidRPr="00272ADC" w:rsidRDefault="00C03EA4" w:rsidP="00DA5A80">
            <w:pPr>
              <w:jc w:val="right"/>
              <w:textAlignment w:val="center"/>
              <w:rPr>
                <w:color w:val="000000"/>
              </w:rPr>
            </w:pPr>
            <w:r w:rsidRPr="00272ADC">
              <w:rPr>
                <w:rFonts w:eastAsia="SimSun"/>
                <w:color w:val="000000"/>
                <w:lang w:bidi="ar"/>
              </w:rPr>
              <w:t>1777.48</w:t>
            </w:r>
          </w:p>
        </w:tc>
        <w:tc>
          <w:tcPr>
            <w:tcW w:w="992" w:type="dxa"/>
            <w:tcBorders>
              <w:top w:val="single" w:sz="8" w:space="0" w:color="4F81BD"/>
              <w:left w:val="single" w:sz="8" w:space="0" w:color="4F81BD"/>
              <w:bottom w:val="single" w:sz="18" w:space="0" w:color="auto"/>
              <w:right w:val="single" w:sz="18" w:space="0" w:color="auto"/>
            </w:tcBorders>
            <w:shd w:val="clear" w:color="auto" w:fill="FFFFFF"/>
            <w:vAlign w:val="center"/>
          </w:tcPr>
          <w:p w14:paraId="2E84B053" w14:textId="77777777" w:rsidR="00C03EA4" w:rsidRPr="00272ADC" w:rsidRDefault="00C03EA4" w:rsidP="00DA5A80">
            <w:pPr>
              <w:jc w:val="right"/>
              <w:textAlignment w:val="center"/>
              <w:rPr>
                <w:color w:val="000000"/>
              </w:rPr>
            </w:pPr>
            <w:r w:rsidRPr="00272ADC">
              <w:rPr>
                <w:rFonts w:eastAsia="SimSun"/>
                <w:color w:val="000000"/>
                <w:lang w:bidi="ar"/>
              </w:rPr>
              <w:t>100</w:t>
            </w:r>
          </w:p>
        </w:tc>
      </w:tr>
      <w:bookmarkEnd w:id="6"/>
    </w:tbl>
    <w:p w14:paraId="591D7252" w14:textId="77777777" w:rsidR="00190D19" w:rsidRDefault="00190D19" w:rsidP="008E363B">
      <w:pPr>
        <w:spacing w:line="360" w:lineRule="auto"/>
        <w:ind w:right="-270"/>
        <w:jc w:val="both"/>
        <w:rPr>
          <w:noProof/>
        </w:rPr>
      </w:pPr>
    </w:p>
    <w:p w14:paraId="3E74CABF" w14:textId="0694F137" w:rsidR="008E363B" w:rsidRPr="00190D19" w:rsidRDefault="008E363B" w:rsidP="008E363B">
      <w:pPr>
        <w:spacing w:line="360" w:lineRule="auto"/>
        <w:ind w:right="-270"/>
        <w:jc w:val="both"/>
        <w:rPr>
          <w:b/>
          <w:bCs/>
          <w:noProof/>
        </w:rPr>
      </w:pPr>
      <w:r w:rsidRPr="00190D19">
        <w:rPr>
          <w:b/>
          <w:bCs/>
          <w:noProof/>
        </w:rPr>
        <w:lastRenderedPageBreak/>
        <w:t xml:space="preserve">Table </w:t>
      </w:r>
      <w:r w:rsidR="00695CF0">
        <w:rPr>
          <w:b/>
          <w:bCs/>
          <w:noProof/>
        </w:rPr>
        <w:t>4</w:t>
      </w:r>
      <w:r w:rsidRPr="00190D19">
        <w:rPr>
          <w:b/>
          <w:bCs/>
          <w:noProof/>
        </w:rPr>
        <w:t>(</w:t>
      </w:r>
      <w:r w:rsidR="00EE4657">
        <w:rPr>
          <w:b/>
          <w:bCs/>
          <w:noProof/>
        </w:rPr>
        <w:t xml:space="preserve"> C</w:t>
      </w:r>
      <w:r w:rsidRPr="00190D19">
        <w:rPr>
          <w:b/>
          <w:bCs/>
          <w:noProof/>
        </w:rPr>
        <w:t xml:space="preserve">): The LU/LC status during 2004, 2014 and 2024 of </w:t>
      </w:r>
      <w:r w:rsidR="004D5B50">
        <w:rPr>
          <w:b/>
          <w:bCs/>
          <w:noProof/>
        </w:rPr>
        <w:t xml:space="preserve">the </w:t>
      </w:r>
      <w:r w:rsidRPr="00190D19">
        <w:rPr>
          <w:b/>
          <w:bCs/>
          <w:noProof/>
        </w:rPr>
        <w:t>Salia River catchment.</w:t>
      </w:r>
    </w:p>
    <w:tbl>
      <w:tblPr>
        <w:tblW w:w="8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451"/>
        <w:gridCol w:w="951"/>
        <w:gridCol w:w="1431"/>
        <w:gridCol w:w="890"/>
        <w:gridCol w:w="1419"/>
        <w:gridCol w:w="848"/>
      </w:tblGrid>
      <w:tr w:rsidR="00FE3457" w:rsidRPr="001F6A73" w14:paraId="79DDF106" w14:textId="77777777" w:rsidTr="002D3B57">
        <w:trPr>
          <w:trHeight w:val="152"/>
          <w:jc w:val="center"/>
        </w:trPr>
        <w:tc>
          <w:tcPr>
            <w:tcW w:w="1696" w:type="dxa"/>
            <w:tcBorders>
              <w:top w:val="single" w:sz="18" w:space="0" w:color="auto"/>
              <w:left w:val="single" w:sz="18" w:space="0" w:color="auto"/>
              <w:bottom w:val="single" w:sz="8" w:space="0" w:color="4F81BD"/>
              <w:right w:val="single" w:sz="8" w:space="0" w:color="4F81BD"/>
            </w:tcBorders>
            <w:shd w:val="clear" w:color="auto" w:fill="FFFFFF"/>
            <w:noWrap/>
            <w:vAlign w:val="center"/>
          </w:tcPr>
          <w:p w14:paraId="46106F48" w14:textId="77777777" w:rsidR="00FE3457" w:rsidRPr="001F6A73" w:rsidRDefault="00FE3457" w:rsidP="00DA5A80">
            <w:pPr>
              <w:jc w:val="center"/>
              <w:textAlignment w:val="center"/>
              <w:rPr>
                <w:rFonts w:eastAsia="SimSun"/>
                <w:color w:val="000000"/>
                <w:sz w:val="26"/>
                <w:szCs w:val="26"/>
                <w:lang w:bidi="ar"/>
              </w:rPr>
            </w:pPr>
          </w:p>
        </w:tc>
        <w:tc>
          <w:tcPr>
            <w:tcW w:w="2402" w:type="dxa"/>
            <w:gridSpan w:val="2"/>
            <w:tcBorders>
              <w:top w:val="single" w:sz="18" w:space="0" w:color="auto"/>
              <w:left w:val="single" w:sz="8" w:space="0" w:color="4F81BD"/>
              <w:bottom w:val="single" w:sz="8" w:space="0" w:color="4F81BD"/>
              <w:right w:val="single" w:sz="18" w:space="0" w:color="auto"/>
            </w:tcBorders>
            <w:shd w:val="clear" w:color="auto" w:fill="FFFFFF"/>
            <w:noWrap/>
            <w:vAlign w:val="center"/>
          </w:tcPr>
          <w:p w14:paraId="6A3FED08" w14:textId="57DE6D14" w:rsidR="00FE3457" w:rsidRPr="001F6A73" w:rsidRDefault="00FE3457" w:rsidP="00DA5A80">
            <w:pPr>
              <w:jc w:val="center"/>
              <w:textAlignment w:val="center"/>
              <w:rPr>
                <w:rFonts w:eastAsia="SimSun"/>
                <w:color w:val="000000"/>
                <w:sz w:val="26"/>
                <w:szCs w:val="26"/>
                <w:lang w:bidi="ar"/>
              </w:rPr>
            </w:pPr>
            <w:r w:rsidRPr="001F6A73">
              <w:rPr>
                <w:rFonts w:eastAsia="SimSun"/>
                <w:color w:val="000000"/>
                <w:sz w:val="26"/>
                <w:szCs w:val="26"/>
                <w:lang w:bidi="ar"/>
              </w:rPr>
              <w:t>2004</w:t>
            </w:r>
          </w:p>
        </w:tc>
        <w:tc>
          <w:tcPr>
            <w:tcW w:w="2321" w:type="dxa"/>
            <w:gridSpan w:val="2"/>
            <w:tcBorders>
              <w:top w:val="single" w:sz="18" w:space="0" w:color="auto"/>
              <w:left w:val="single" w:sz="8" w:space="0" w:color="4F81BD"/>
              <w:bottom w:val="single" w:sz="8" w:space="0" w:color="4F81BD"/>
              <w:right w:val="single" w:sz="18" w:space="0" w:color="auto"/>
            </w:tcBorders>
            <w:shd w:val="clear" w:color="auto" w:fill="FFFFFF"/>
            <w:noWrap/>
            <w:vAlign w:val="center"/>
          </w:tcPr>
          <w:p w14:paraId="0D98A27A" w14:textId="7A3E2D0C" w:rsidR="00FE3457" w:rsidRPr="001F6A73" w:rsidRDefault="00FE3457" w:rsidP="00DA5A80">
            <w:pPr>
              <w:jc w:val="center"/>
              <w:textAlignment w:val="center"/>
              <w:rPr>
                <w:rFonts w:eastAsia="SimSun"/>
                <w:color w:val="000000"/>
                <w:sz w:val="26"/>
                <w:szCs w:val="26"/>
                <w:lang w:bidi="ar"/>
              </w:rPr>
            </w:pPr>
            <w:r w:rsidRPr="001F6A73">
              <w:rPr>
                <w:rFonts w:eastAsia="SimSun"/>
                <w:color w:val="000000"/>
                <w:sz w:val="26"/>
                <w:szCs w:val="26"/>
                <w:lang w:bidi="ar"/>
              </w:rPr>
              <w:t>2014</w:t>
            </w:r>
          </w:p>
        </w:tc>
        <w:tc>
          <w:tcPr>
            <w:tcW w:w="2267" w:type="dxa"/>
            <w:gridSpan w:val="2"/>
            <w:tcBorders>
              <w:top w:val="single" w:sz="18" w:space="0" w:color="auto"/>
              <w:left w:val="single" w:sz="18" w:space="0" w:color="auto"/>
              <w:bottom w:val="single" w:sz="8" w:space="0" w:color="4F81BD"/>
              <w:right w:val="single" w:sz="18" w:space="0" w:color="auto"/>
            </w:tcBorders>
            <w:shd w:val="clear" w:color="auto" w:fill="FFFFFF"/>
            <w:noWrap/>
            <w:vAlign w:val="center"/>
          </w:tcPr>
          <w:p w14:paraId="4C83DDB9" w14:textId="6223EEB0" w:rsidR="00FE3457" w:rsidRPr="001F6A73" w:rsidRDefault="00FE3457" w:rsidP="00DA5A80">
            <w:pPr>
              <w:jc w:val="center"/>
              <w:textAlignment w:val="center"/>
              <w:rPr>
                <w:rFonts w:eastAsia="SimSun"/>
                <w:color w:val="000000"/>
                <w:sz w:val="26"/>
                <w:szCs w:val="26"/>
                <w:lang w:bidi="ar"/>
              </w:rPr>
            </w:pPr>
            <w:r w:rsidRPr="001F6A73">
              <w:rPr>
                <w:rFonts w:eastAsia="SimSun"/>
                <w:color w:val="000000"/>
                <w:sz w:val="26"/>
                <w:szCs w:val="26"/>
                <w:lang w:bidi="ar"/>
              </w:rPr>
              <w:t>2024</w:t>
            </w:r>
          </w:p>
        </w:tc>
      </w:tr>
      <w:tr w:rsidR="00BF1CDD" w:rsidRPr="001F6A73" w14:paraId="29C04192" w14:textId="77777777" w:rsidTr="002D3B57">
        <w:trPr>
          <w:trHeight w:val="370"/>
          <w:jc w:val="center"/>
        </w:trPr>
        <w:tc>
          <w:tcPr>
            <w:tcW w:w="1696" w:type="dxa"/>
            <w:tcBorders>
              <w:top w:val="single" w:sz="18" w:space="0" w:color="auto"/>
              <w:left w:val="single" w:sz="18" w:space="0" w:color="auto"/>
              <w:bottom w:val="single" w:sz="8" w:space="0" w:color="4F81BD"/>
              <w:right w:val="single" w:sz="8" w:space="0" w:color="4F81BD"/>
            </w:tcBorders>
            <w:shd w:val="clear" w:color="auto" w:fill="FFFFFF"/>
            <w:noWrap/>
            <w:vAlign w:val="center"/>
          </w:tcPr>
          <w:p w14:paraId="2A9A5EA4" w14:textId="3769AD4E" w:rsidR="00BF1CDD" w:rsidRPr="001F6A73" w:rsidRDefault="00BF1CDD" w:rsidP="00DA5A80">
            <w:pPr>
              <w:jc w:val="center"/>
              <w:textAlignment w:val="center"/>
              <w:rPr>
                <w:color w:val="000000"/>
                <w:sz w:val="26"/>
                <w:szCs w:val="26"/>
              </w:rPr>
            </w:pPr>
            <w:r w:rsidRPr="001F6A73">
              <w:rPr>
                <w:rFonts w:eastAsia="SimSun"/>
                <w:color w:val="000000"/>
                <w:sz w:val="26"/>
                <w:szCs w:val="26"/>
                <w:lang w:bidi="ar"/>
              </w:rPr>
              <w:t>Class</w:t>
            </w:r>
          </w:p>
        </w:tc>
        <w:tc>
          <w:tcPr>
            <w:tcW w:w="1451" w:type="dxa"/>
            <w:tcBorders>
              <w:top w:val="single" w:sz="18" w:space="0" w:color="auto"/>
              <w:left w:val="single" w:sz="8" w:space="0" w:color="4F81BD"/>
              <w:bottom w:val="single" w:sz="8" w:space="0" w:color="4F81BD"/>
              <w:right w:val="single" w:sz="8" w:space="0" w:color="4F81BD"/>
            </w:tcBorders>
            <w:shd w:val="clear" w:color="auto" w:fill="FFFFFF"/>
            <w:noWrap/>
            <w:vAlign w:val="center"/>
          </w:tcPr>
          <w:p w14:paraId="7F2D95F6" w14:textId="7F02ECDB" w:rsidR="00BF1CDD" w:rsidRPr="001F6A73" w:rsidRDefault="00BF1CDD" w:rsidP="00DA5A80">
            <w:pPr>
              <w:jc w:val="center"/>
              <w:textAlignment w:val="center"/>
              <w:rPr>
                <w:color w:val="000000"/>
                <w:sz w:val="26"/>
                <w:szCs w:val="26"/>
              </w:rPr>
            </w:pPr>
            <w:r w:rsidRPr="001F6A73">
              <w:rPr>
                <w:rFonts w:eastAsia="SimSun"/>
                <w:color w:val="000000"/>
                <w:sz w:val="26"/>
                <w:szCs w:val="26"/>
                <w:lang w:bidi="ar"/>
              </w:rPr>
              <w:t>Area</w:t>
            </w:r>
            <w:r w:rsidRPr="001F6A73">
              <w:rPr>
                <w:rFonts w:eastAsia="SimSun"/>
                <w:color w:val="000000"/>
                <w:sz w:val="18"/>
                <w:szCs w:val="18"/>
                <w:lang w:bidi="ar"/>
              </w:rPr>
              <w:t>(</w:t>
            </w:r>
            <w:r w:rsidR="002D3B57" w:rsidRPr="001F6A73">
              <w:rPr>
                <w:rFonts w:eastAsia="SimSun"/>
                <w:color w:val="000000"/>
                <w:lang w:bidi="ar"/>
              </w:rPr>
              <w:t>(km</w:t>
            </w:r>
            <w:r w:rsidR="002D3B57" w:rsidRPr="001F6A73">
              <w:rPr>
                <w:rFonts w:eastAsia="SimSun"/>
                <w:color w:val="000000"/>
                <w:vertAlign w:val="superscript"/>
                <w:lang w:bidi="ar"/>
              </w:rPr>
              <w:t>2</w:t>
            </w:r>
            <w:r w:rsidR="002D3B57" w:rsidRPr="001F6A73">
              <w:rPr>
                <w:rFonts w:eastAsia="SimSun"/>
                <w:color w:val="000000"/>
                <w:lang w:bidi="ar"/>
              </w:rPr>
              <w:t>)</w:t>
            </w:r>
            <w:r w:rsidRPr="001F6A73">
              <w:rPr>
                <w:rFonts w:eastAsia="SimSun"/>
                <w:color w:val="000000"/>
                <w:sz w:val="18"/>
                <w:szCs w:val="18"/>
                <w:lang w:bidi="ar"/>
              </w:rPr>
              <w:t>)</w:t>
            </w:r>
          </w:p>
        </w:tc>
        <w:tc>
          <w:tcPr>
            <w:tcW w:w="951" w:type="dxa"/>
            <w:tcBorders>
              <w:top w:val="single" w:sz="18" w:space="0" w:color="auto"/>
              <w:left w:val="single" w:sz="8" w:space="0" w:color="4F81BD"/>
              <w:bottom w:val="single" w:sz="8" w:space="0" w:color="4F81BD"/>
              <w:right w:val="single" w:sz="18" w:space="0" w:color="auto"/>
            </w:tcBorders>
            <w:shd w:val="clear" w:color="auto" w:fill="FFFFFF"/>
            <w:noWrap/>
            <w:vAlign w:val="center"/>
          </w:tcPr>
          <w:p w14:paraId="12DEFD26" w14:textId="214AB717" w:rsidR="00BF1CDD" w:rsidRPr="001F6A73" w:rsidRDefault="00BF1CDD" w:rsidP="00DA5A80">
            <w:pPr>
              <w:jc w:val="center"/>
              <w:textAlignment w:val="center"/>
              <w:rPr>
                <w:color w:val="000000"/>
                <w:sz w:val="26"/>
                <w:szCs w:val="26"/>
              </w:rPr>
            </w:pPr>
            <w:r w:rsidRPr="001F6A73">
              <w:rPr>
                <w:rFonts w:eastAsia="SimSun"/>
                <w:color w:val="000000"/>
                <w:sz w:val="26"/>
                <w:szCs w:val="26"/>
                <w:lang w:bidi="ar"/>
              </w:rPr>
              <w:t>%</w:t>
            </w:r>
          </w:p>
        </w:tc>
        <w:tc>
          <w:tcPr>
            <w:tcW w:w="1431" w:type="dxa"/>
            <w:tcBorders>
              <w:top w:val="single" w:sz="18" w:space="0" w:color="auto"/>
              <w:left w:val="single" w:sz="8" w:space="0" w:color="4F81BD"/>
              <w:bottom w:val="single" w:sz="8" w:space="0" w:color="4F81BD"/>
              <w:right w:val="single" w:sz="8" w:space="0" w:color="4F81BD"/>
            </w:tcBorders>
            <w:shd w:val="clear" w:color="auto" w:fill="FFFFFF"/>
            <w:noWrap/>
            <w:vAlign w:val="center"/>
          </w:tcPr>
          <w:p w14:paraId="62905B95" w14:textId="4A7D4D75" w:rsidR="00BF1CDD" w:rsidRPr="001F6A73" w:rsidRDefault="00BF1CDD" w:rsidP="00DA5A80">
            <w:pPr>
              <w:jc w:val="center"/>
              <w:textAlignment w:val="center"/>
              <w:rPr>
                <w:color w:val="000000"/>
                <w:sz w:val="26"/>
                <w:szCs w:val="26"/>
              </w:rPr>
            </w:pPr>
            <w:r w:rsidRPr="001F6A73">
              <w:rPr>
                <w:rFonts w:eastAsia="SimSun"/>
                <w:color w:val="000000"/>
                <w:sz w:val="26"/>
                <w:szCs w:val="26"/>
                <w:lang w:bidi="ar"/>
              </w:rPr>
              <w:t>Area</w:t>
            </w:r>
            <w:r w:rsidR="00DA5057" w:rsidRPr="001F6A73">
              <w:rPr>
                <w:rFonts w:eastAsia="SimSun"/>
                <w:color w:val="000000"/>
                <w:sz w:val="26"/>
                <w:szCs w:val="26"/>
                <w:lang w:bidi="ar"/>
              </w:rPr>
              <w:t xml:space="preserve"> </w:t>
            </w:r>
            <w:r w:rsidR="002D3B57" w:rsidRPr="001F6A73">
              <w:rPr>
                <w:rFonts w:eastAsia="SimSun"/>
                <w:color w:val="000000"/>
                <w:lang w:bidi="ar"/>
              </w:rPr>
              <w:t>(km</w:t>
            </w:r>
            <w:r w:rsidR="002D3B57" w:rsidRPr="001F6A73">
              <w:rPr>
                <w:rFonts w:eastAsia="SimSun"/>
                <w:color w:val="000000"/>
                <w:vertAlign w:val="superscript"/>
                <w:lang w:bidi="ar"/>
              </w:rPr>
              <w:t>2</w:t>
            </w:r>
            <w:r w:rsidR="002D3B57" w:rsidRPr="001F6A73">
              <w:rPr>
                <w:rFonts w:eastAsia="SimSun"/>
                <w:color w:val="000000"/>
                <w:lang w:bidi="ar"/>
              </w:rPr>
              <w:t>)</w:t>
            </w:r>
          </w:p>
        </w:tc>
        <w:tc>
          <w:tcPr>
            <w:tcW w:w="890" w:type="dxa"/>
            <w:tcBorders>
              <w:top w:val="single" w:sz="18" w:space="0" w:color="auto"/>
              <w:left w:val="single" w:sz="8" w:space="0" w:color="4F81BD"/>
              <w:bottom w:val="single" w:sz="8" w:space="0" w:color="4F81BD"/>
              <w:right w:val="single" w:sz="18" w:space="0" w:color="auto"/>
            </w:tcBorders>
            <w:shd w:val="clear" w:color="auto" w:fill="FFFFFF"/>
            <w:noWrap/>
            <w:vAlign w:val="center"/>
          </w:tcPr>
          <w:p w14:paraId="57165099" w14:textId="7C5C22D9" w:rsidR="00BF1CDD" w:rsidRPr="001F6A73" w:rsidRDefault="00BF1CDD" w:rsidP="00DA5A80">
            <w:pPr>
              <w:jc w:val="center"/>
              <w:textAlignment w:val="center"/>
              <w:rPr>
                <w:color w:val="000000"/>
                <w:sz w:val="26"/>
                <w:szCs w:val="26"/>
              </w:rPr>
            </w:pPr>
            <w:r w:rsidRPr="001F6A73">
              <w:rPr>
                <w:rFonts w:eastAsia="SimSun"/>
                <w:color w:val="000000"/>
                <w:sz w:val="26"/>
                <w:szCs w:val="26"/>
                <w:lang w:bidi="ar"/>
              </w:rPr>
              <w:t>%</w:t>
            </w:r>
          </w:p>
        </w:tc>
        <w:tc>
          <w:tcPr>
            <w:tcW w:w="1419" w:type="dxa"/>
            <w:tcBorders>
              <w:top w:val="single" w:sz="18" w:space="0" w:color="auto"/>
              <w:left w:val="single" w:sz="18" w:space="0" w:color="auto"/>
              <w:bottom w:val="single" w:sz="8" w:space="0" w:color="4F81BD"/>
              <w:right w:val="single" w:sz="8" w:space="0" w:color="4F81BD"/>
            </w:tcBorders>
            <w:shd w:val="clear" w:color="auto" w:fill="FFFFFF"/>
            <w:noWrap/>
            <w:vAlign w:val="center"/>
          </w:tcPr>
          <w:p w14:paraId="0E1EE5E3" w14:textId="0D8F1E0A" w:rsidR="00BF1CDD" w:rsidRPr="001F6A73" w:rsidRDefault="00BF1CDD" w:rsidP="00DA5A80">
            <w:pPr>
              <w:jc w:val="right"/>
              <w:textAlignment w:val="center"/>
              <w:rPr>
                <w:color w:val="000000"/>
                <w:sz w:val="26"/>
                <w:szCs w:val="26"/>
              </w:rPr>
            </w:pPr>
            <w:r w:rsidRPr="001F6A73">
              <w:rPr>
                <w:rFonts w:eastAsia="SimSun"/>
                <w:color w:val="000000"/>
                <w:sz w:val="26"/>
                <w:szCs w:val="26"/>
                <w:lang w:bidi="ar"/>
              </w:rPr>
              <w:t>Area</w:t>
            </w:r>
            <w:r w:rsidRPr="001F6A73">
              <w:rPr>
                <w:rFonts w:eastAsia="SimSun"/>
                <w:color w:val="000000"/>
                <w:sz w:val="18"/>
                <w:szCs w:val="18"/>
                <w:lang w:bidi="ar"/>
              </w:rPr>
              <w:t>(</w:t>
            </w:r>
            <w:r w:rsidR="00237B7C" w:rsidRPr="001F6A73">
              <w:rPr>
                <w:rFonts w:eastAsia="SimSun"/>
                <w:color w:val="000000"/>
                <w:lang w:bidi="ar"/>
              </w:rPr>
              <w:t>(km</w:t>
            </w:r>
            <w:r w:rsidR="00237B7C" w:rsidRPr="001F6A73">
              <w:rPr>
                <w:rFonts w:eastAsia="SimSun"/>
                <w:color w:val="000000"/>
                <w:vertAlign w:val="superscript"/>
                <w:lang w:bidi="ar"/>
              </w:rPr>
              <w:t>2</w:t>
            </w:r>
            <w:r w:rsidR="00237B7C" w:rsidRPr="001F6A73">
              <w:rPr>
                <w:rFonts w:eastAsia="SimSun"/>
                <w:color w:val="000000"/>
                <w:lang w:bidi="ar"/>
              </w:rPr>
              <w:t>)</w:t>
            </w:r>
          </w:p>
        </w:tc>
        <w:tc>
          <w:tcPr>
            <w:tcW w:w="848" w:type="dxa"/>
            <w:tcBorders>
              <w:top w:val="single" w:sz="18" w:space="0" w:color="auto"/>
              <w:left w:val="single" w:sz="8" w:space="0" w:color="4F81BD"/>
              <w:bottom w:val="single" w:sz="8" w:space="0" w:color="4F81BD"/>
              <w:right w:val="single" w:sz="18" w:space="0" w:color="auto"/>
            </w:tcBorders>
            <w:shd w:val="clear" w:color="auto" w:fill="FFFFFF"/>
            <w:noWrap/>
            <w:vAlign w:val="center"/>
          </w:tcPr>
          <w:p w14:paraId="5265E2F2" w14:textId="1502D0BE" w:rsidR="00BF1CDD" w:rsidRPr="001F6A73" w:rsidRDefault="00BF1CDD" w:rsidP="00DA5A80">
            <w:pPr>
              <w:jc w:val="center"/>
              <w:textAlignment w:val="center"/>
              <w:rPr>
                <w:color w:val="000000"/>
                <w:sz w:val="26"/>
                <w:szCs w:val="26"/>
              </w:rPr>
            </w:pPr>
            <w:r w:rsidRPr="001F6A73">
              <w:rPr>
                <w:rFonts w:eastAsia="SimSun"/>
                <w:color w:val="000000"/>
                <w:sz w:val="26"/>
                <w:szCs w:val="26"/>
                <w:lang w:bidi="ar"/>
              </w:rPr>
              <w:t>%</w:t>
            </w:r>
          </w:p>
        </w:tc>
      </w:tr>
      <w:tr w:rsidR="00BF1CDD" w:rsidRPr="001F6A73" w14:paraId="2F1CF672" w14:textId="77777777" w:rsidTr="002D3B57">
        <w:trPr>
          <w:trHeight w:val="197"/>
          <w:jc w:val="center"/>
        </w:trPr>
        <w:tc>
          <w:tcPr>
            <w:tcW w:w="1696"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4FA047D8" w14:textId="77777777" w:rsidR="00BF1CDD" w:rsidRPr="001F6A73" w:rsidRDefault="00BF1CDD" w:rsidP="00DA5A80">
            <w:pPr>
              <w:textAlignment w:val="center"/>
              <w:rPr>
                <w:color w:val="000000"/>
                <w:sz w:val="22"/>
                <w:szCs w:val="22"/>
              </w:rPr>
            </w:pPr>
            <w:r w:rsidRPr="001F6A73">
              <w:rPr>
                <w:rFonts w:eastAsia="SimSun"/>
                <w:color w:val="000000"/>
                <w:sz w:val="22"/>
                <w:szCs w:val="22"/>
                <w:lang w:bidi="ar"/>
              </w:rPr>
              <w:t>Water body</w:t>
            </w:r>
          </w:p>
        </w:tc>
        <w:tc>
          <w:tcPr>
            <w:tcW w:w="1451"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52F10016"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7.3935</w:t>
            </w:r>
          </w:p>
        </w:tc>
        <w:tc>
          <w:tcPr>
            <w:tcW w:w="951"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029D24F0"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7.202</w:t>
            </w:r>
          </w:p>
        </w:tc>
        <w:tc>
          <w:tcPr>
            <w:tcW w:w="1431"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1FC38B6E"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8.336</w:t>
            </w:r>
          </w:p>
        </w:tc>
        <w:tc>
          <w:tcPr>
            <w:tcW w:w="890"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2BC8B555"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8.122</w:t>
            </w:r>
          </w:p>
        </w:tc>
        <w:tc>
          <w:tcPr>
            <w:tcW w:w="1419"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4DE14476"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7.589</w:t>
            </w:r>
          </w:p>
        </w:tc>
        <w:tc>
          <w:tcPr>
            <w:tcW w:w="848"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560C40C0"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0.0007</w:t>
            </w:r>
          </w:p>
        </w:tc>
      </w:tr>
      <w:tr w:rsidR="00BF1CDD" w:rsidRPr="001F6A73" w14:paraId="60AA0FAD" w14:textId="77777777" w:rsidTr="00237B7C">
        <w:trPr>
          <w:trHeight w:val="330"/>
          <w:jc w:val="center"/>
        </w:trPr>
        <w:tc>
          <w:tcPr>
            <w:tcW w:w="1696"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05272E16" w14:textId="77777777" w:rsidR="00BF1CDD" w:rsidRPr="001F6A73" w:rsidRDefault="00BF1CDD" w:rsidP="00DA5A80">
            <w:pPr>
              <w:textAlignment w:val="center"/>
              <w:rPr>
                <w:color w:val="000000"/>
                <w:sz w:val="22"/>
                <w:szCs w:val="22"/>
              </w:rPr>
            </w:pPr>
            <w:r w:rsidRPr="001F6A73">
              <w:rPr>
                <w:rFonts w:eastAsia="SimSun"/>
                <w:color w:val="000000"/>
                <w:sz w:val="22"/>
                <w:szCs w:val="22"/>
                <w:lang w:bidi="ar"/>
              </w:rPr>
              <w:t>Forest cover</w:t>
            </w:r>
          </w:p>
        </w:tc>
        <w:tc>
          <w:tcPr>
            <w:tcW w:w="1451"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4B1FBE16"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45.3942</w:t>
            </w:r>
          </w:p>
        </w:tc>
        <w:tc>
          <w:tcPr>
            <w:tcW w:w="951"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1BCC1F65"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44.223</w:t>
            </w:r>
          </w:p>
        </w:tc>
        <w:tc>
          <w:tcPr>
            <w:tcW w:w="1431"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40C18E43"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46.227</w:t>
            </w:r>
          </w:p>
        </w:tc>
        <w:tc>
          <w:tcPr>
            <w:tcW w:w="890"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5C7B7D1A"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45.036</w:t>
            </w:r>
          </w:p>
        </w:tc>
        <w:tc>
          <w:tcPr>
            <w:tcW w:w="1419"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087B2ECF"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46.832</w:t>
            </w:r>
          </w:p>
        </w:tc>
        <w:tc>
          <w:tcPr>
            <w:tcW w:w="848"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78BF5EF0"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0.0045</w:t>
            </w:r>
          </w:p>
        </w:tc>
      </w:tr>
      <w:tr w:rsidR="00BF1CDD" w:rsidRPr="001F6A73" w14:paraId="4C44B404" w14:textId="77777777" w:rsidTr="00237B7C">
        <w:trPr>
          <w:trHeight w:val="168"/>
          <w:jc w:val="center"/>
        </w:trPr>
        <w:tc>
          <w:tcPr>
            <w:tcW w:w="1696"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77284EAA" w14:textId="77777777" w:rsidR="00BF1CDD" w:rsidRPr="001F6A73" w:rsidRDefault="00BF1CDD" w:rsidP="00DA5A80">
            <w:pPr>
              <w:textAlignment w:val="center"/>
              <w:rPr>
                <w:color w:val="000000"/>
                <w:sz w:val="22"/>
                <w:szCs w:val="22"/>
              </w:rPr>
            </w:pPr>
            <w:r w:rsidRPr="001F6A73">
              <w:rPr>
                <w:rFonts w:eastAsia="SimSun"/>
                <w:color w:val="000000"/>
                <w:sz w:val="22"/>
                <w:szCs w:val="22"/>
                <w:lang w:bidi="ar"/>
              </w:rPr>
              <w:t>Agriculture</w:t>
            </w:r>
          </w:p>
        </w:tc>
        <w:tc>
          <w:tcPr>
            <w:tcW w:w="1451"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605EC265"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27.4419</w:t>
            </w:r>
          </w:p>
        </w:tc>
        <w:tc>
          <w:tcPr>
            <w:tcW w:w="951"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2E549999"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26.734</w:t>
            </w:r>
          </w:p>
        </w:tc>
        <w:tc>
          <w:tcPr>
            <w:tcW w:w="1431"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41D99A7C"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0.068</w:t>
            </w:r>
          </w:p>
        </w:tc>
        <w:tc>
          <w:tcPr>
            <w:tcW w:w="890"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54086B3A"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0.066</w:t>
            </w:r>
          </w:p>
        </w:tc>
        <w:tc>
          <w:tcPr>
            <w:tcW w:w="1419"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6206644A"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0.452</w:t>
            </w:r>
          </w:p>
        </w:tc>
        <w:tc>
          <w:tcPr>
            <w:tcW w:w="848"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2A424B04"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4.4045</w:t>
            </w:r>
          </w:p>
        </w:tc>
      </w:tr>
      <w:tr w:rsidR="00BF1CDD" w:rsidRPr="001F6A73" w14:paraId="55608682" w14:textId="77777777" w:rsidTr="00237B7C">
        <w:trPr>
          <w:trHeight w:val="290"/>
          <w:jc w:val="center"/>
        </w:trPr>
        <w:tc>
          <w:tcPr>
            <w:tcW w:w="1696"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02BAD5F3" w14:textId="77777777" w:rsidR="00BF1CDD" w:rsidRPr="001F6A73" w:rsidRDefault="00BF1CDD" w:rsidP="00DA5A80">
            <w:pPr>
              <w:textAlignment w:val="center"/>
              <w:rPr>
                <w:color w:val="000000"/>
                <w:sz w:val="22"/>
                <w:szCs w:val="22"/>
              </w:rPr>
            </w:pPr>
            <w:r w:rsidRPr="001F6A73">
              <w:rPr>
                <w:rFonts w:eastAsia="SimSun"/>
                <w:color w:val="000000"/>
                <w:sz w:val="22"/>
                <w:szCs w:val="22"/>
                <w:lang w:bidi="ar"/>
              </w:rPr>
              <w:t>Built-up</w:t>
            </w:r>
          </w:p>
        </w:tc>
        <w:tc>
          <w:tcPr>
            <w:tcW w:w="1451"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54AE6C3F"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22.4181</w:t>
            </w:r>
          </w:p>
        </w:tc>
        <w:tc>
          <w:tcPr>
            <w:tcW w:w="951"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427B83BB"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21.839</w:t>
            </w:r>
          </w:p>
        </w:tc>
        <w:tc>
          <w:tcPr>
            <w:tcW w:w="1431"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2A809396"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4.477</w:t>
            </w:r>
          </w:p>
        </w:tc>
        <w:tc>
          <w:tcPr>
            <w:tcW w:w="890"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21AAA18F"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4.3621</w:t>
            </w:r>
          </w:p>
        </w:tc>
        <w:tc>
          <w:tcPr>
            <w:tcW w:w="1419"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2A04AA0A"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35.164</w:t>
            </w:r>
          </w:p>
        </w:tc>
        <w:tc>
          <w:tcPr>
            <w:tcW w:w="848"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0FFC193A"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0.0034</w:t>
            </w:r>
          </w:p>
        </w:tc>
      </w:tr>
      <w:tr w:rsidR="00BF1CDD" w:rsidRPr="001F6A73" w14:paraId="661B7C97" w14:textId="77777777" w:rsidTr="002D3B57">
        <w:trPr>
          <w:trHeight w:val="232"/>
          <w:jc w:val="center"/>
        </w:trPr>
        <w:tc>
          <w:tcPr>
            <w:tcW w:w="1696"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73150B28" w14:textId="77777777" w:rsidR="00BF1CDD" w:rsidRPr="001F6A73" w:rsidRDefault="00BF1CDD" w:rsidP="00DA5A80">
            <w:pPr>
              <w:textAlignment w:val="center"/>
              <w:rPr>
                <w:color w:val="000000"/>
                <w:sz w:val="22"/>
                <w:szCs w:val="22"/>
              </w:rPr>
            </w:pPr>
          </w:p>
        </w:tc>
        <w:tc>
          <w:tcPr>
            <w:tcW w:w="1451"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0959E6E2" w14:textId="77777777" w:rsidR="00BF1CDD" w:rsidRPr="001F6A73" w:rsidRDefault="00BF1CDD" w:rsidP="00DA5A80">
            <w:pPr>
              <w:jc w:val="right"/>
              <w:textAlignment w:val="center"/>
              <w:rPr>
                <w:color w:val="000000"/>
                <w:sz w:val="22"/>
                <w:szCs w:val="22"/>
              </w:rPr>
            </w:pPr>
          </w:p>
        </w:tc>
        <w:tc>
          <w:tcPr>
            <w:tcW w:w="951"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58FB2E90" w14:textId="77777777" w:rsidR="00BF1CDD" w:rsidRPr="001F6A73" w:rsidRDefault="00BF1CDD" w:rsidP="00DA5A80">
            <w:pPr>
              <w:jc w:val="right"/>
              <w:textAlignment w:val="center"/>
              <w:rPr>
                <w:color w:val="000000"/>
                <w:sz w:val="22"/>
                <w:szCs w:val="22"/>
              </w:rPr>
            </w:pPr>
          </w:p>
        </w:tc>
        <w:tc>
          <w:tcPr>
            <w:tcW w:w="1431"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33BF5636"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0.005</w:t>
            </w:r>
          </w:p>
        </w:tc>
        <w:tc>
          <w:tcPr>
            <w:tcW w:w="890"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4E5B220B"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0.0049</w:t>
            </w:r>
          </w:p>
        </w:tc>
        <w:tc>
          <w:tcPr>
            <w:tcW w:w="1419"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1935E454"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6.538</w:t>
            </w:r>
          </w:p>
        </w:tc>
        <w:tc>
          <w:tcPr>
            <w:tcW w:w="848"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4385264F"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0.0006</w:t>
            </w:r>
          </w:p>
        </w:tc>
      </w:tr>
      <w:tr w:rsidR="00BF1CDD" w:rsidRPr="001F6A73" w14:paraId="49C849C6" w14:textId="77777777" w:rsidTr="002D3B57">
        <w:trPr>
          <w:trHeight w:val="254"/>
          <w:jc w:val="center"/>
        </w:trPr>
        <w:tc>
          <w:tcPr>
            <w:tcW w:w="1696"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4787892B" w14:textId="77777777" w:rsidR="00BF1CDD" w:rsidRPr="001F6A73" w:rsidRDefault="00BF1CDD" w:rsidP="00DA5A80">
            <w:pPr>
              <w:jc w:val="right"/>
              <w:textAlignment w:val="center"/>
              <w:rPr>
                <w:rFonts w:eastAsia="SimSun"/>
                <w:color w:val="000000"/>
                <w:sz w:val="22"/>
                <w:szCs w:val="22"/>
                <w:lang w:bidi="ar"/>
              </w:rPr>
            </w:pPr>
          </w:p>
        </w:tc>
        <w:tc>
          <w:tcPr>
            <w:tcW w:w="1451"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35A60812" w14:textId="77777777" w:rsidR="00BF1CDD" w:rsidRPr="001F6A73" w:rsidRDefault="00BF1CDD" w:rsidP="00DA5A80">
            <w:pPr>
              <w:jc w:val="right"/>
              <w:textAlignment w:val="center"/>
              <w:rPr>
                <w:color w:val="000000"/>
                <w:sz w:val="22"/>
                <w:szCs w:val="22"/>
              </w:rPr>
            </w:pPr>
          </w:p>
        </w:tc>
        <w:tc>
          <w:tcPr>
            <w:tcW w:w="951"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3D905F06" w14:textId="77777777" w:rsidR="00BF1CDD" w:rsidRPr="001F6A73" w:rsidRDefault="00BF1CDD" w:rsidP="00DA5A80">
            <w:pPr>
              <w:jc w:val="right"/>
              <w:textAlignment w:val="center"/>
              <w:rPr>
                <w:color w:val="000000"/>
                <w:sz w:val="22"/>
                <w:szCs w:val="22"/>
              </w:rPr>
            </w:pPr>
          </w:p>
        </w:tc>
        <w:tc>
          <w:tcPr>
            <w:tcW w:w="1431"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4726A732"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5.387</w:t>
            </w:r>
          </w:p>
        </w:tc>
        <w:tc>
          <w:tcPr>
            <w:tcW w:w="890"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30E8FFB5"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5.248</w:t>
            </w:r>
          </w:p>
        </w:tc>
        <w:tc>
          <w:tcPr>
            <w:tcW w:w="1419"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75A694B9"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6.065</w:t>
            </w:r>
          </w:p>
        </w:tc>
        <w:tc>
          <w:tcPr>
            <w:tcW w:w="848"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12A47279"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0.0005</w:t>
            </w:r>
          </w:p>
        </w:tc>
      </w:tr>
      <w:tr w:rsidR="00BF1CDD" w:rsidRPr="001F6A73" w14:paraId="79B146D9" w14:textId="77777777" w:rsidTr="002D3B57">
        <w:trPr>
          <w:trHeight w:val="274"/>
          <w:jc w:val="center"/>
        </w:trPr>
        <w:tc>
          <w:tcPr>
            <w:tcW w:w="1696" w:type="dxa"/>
            <w:tcBorders>
              <w:top w:val="single" w:sz="8" w:space="0" w:color="4F81BD"/>
              <w:left w:val="single" w:sz="18" w:space="0" w:color="auto"/>
              <w:bottom w:val="single" w:sz="8" w:space="0" w:color="4F81BD"/>
              <w:right w:val="single" w:sz="8" w:space="0" w:color="4F81BD"/>
            </w:tcBorders>
            <w:shd w:val="clear" w:color="auto" w:fill="B8CCE4"/>
          </w:tcPr>
          <w:p w14:paraId="23C30527" w14:textId="77777777" w:rsidR="00BF1CDD" w:rsidRPr="001F6A73" w:rsidRDefault="00BF1CDD" w:rsidP="00DA5A80">
            <w:pPr>
              <w:jc w:val="right"/>
              <w:textAlignment w:val="center"/>
              <w:rPr>
                <w:rFonts w:eastAsia="SimSun"/>
                <w:color w:val="000000"/>
                <w:sz w:val="22"/>
                <w:szCs w:val="22"/>
                <w:lang w:bidi="ar"/>
              </w:rPr>
            </w:pPr>
          </w:p>
        </w:tc>
        <w:tc>
          <w:tcPr>
            <w:tcW w:w="1451" w:type="dxa"/>
            <w:tcBorders>
              <w:top w:val="single" w:sz="8" w:space="0" w:color="4F81BD"/>
              <w:left w:val="single" w:sz="8" w:space="0" w:color="4F81BD"/>
              <w:bottom w:val="single" w:sz="8" w:space="0" w:color="4F81BD"/>
              <w:right w:val="single" w:sz="8" w:space="0" w:color="4F81BD"/>
            </w:tcBorders>
            <w:shd w:val="clear" w:color="auto" w:fill="B8CCE4"/>
          </w:tcPr>
          <w:p w14:paraId="0BA962F1" w14:textId="77777777" w:rsidR="00BF1CDD" w:rsidRPr="001F6A73" w:rsidRDefault="00BF1CDD" w:rsidP="00DA5A80">
            <w:pPr>
              <w:jc w:val="right"/>
              <w:textAlignment w:val="center"/>
              <w:rPr>
                <w:color w:val="000000"/>
                <w:sz w:val="22"/>
                <w:szCs w:val="22"/>
              </w:rPr>
            </w:pPr>
          </w:p>
        </w:tc>
        <w:tc>
          <w:tcPr>
            <w:tcW w:w="951" w:type="dxa"/>
            <w:tcBorders>
              <w:top w:val="single" w:sz="8" w:space="0" w:color="4F81BD"/>
              <w:left w:val="single" w:sz="8" w:space="0" w:color="4F81BD"/>
              <w:bottom w:val="single" w:sz="8" w:space="0" w:color="4F81BD"/>
              <w:right w:val="single" w:sz="18" w:space="0" w:color="auto"/>
            </w:tcBorders>
            <w:shd w:val="clear" w:color="auto" w:fill="B8CCE4"/>
          </w:tcPr>
          <w:p w14:paraId="7C456CBF" w14:textId="77777777" w:rsidR="00BF1CDD" w:rsidRPr="001F6A73" w:rsidRDefault="00BF1CDD" w:rsidP="00DA5A80">
            <w:pPr>
              <w:jc w:val="right"/>
              <w:textAlignment w:val="center"/>
              <w:rPr>
                <w:color w:val="000000"/>
                <w:sz w:val="22"/>
                <w:szCs w:val="22"/>
              </w:rPr>
            </w:pPr>
          </w:p>
        </w:tc>
        <w:tc>
          <w:tcPr>
            <w:tcW w:w="1431" w:type="dxa"/>
            <w:tcBorders>
              <w:top w:val="single" w:sz="8" w:space="0" w:color="4F81BD"/>
              <w:left w:val="single" w:sz="8" w:space="0" w:color="4F81BD"/>
              <w:bottom w:val="single" w:sz="8" w:space="0" w:color="4F81BD"/>
              <w:right w:val="single" w:sz="8" w:space="0" w:color="4F81BD"/>
            </w:tcBorders>
            <w:shd w:val="clear" w:color="auto" w:fill="B8CCE4"/>
            <w:vAlign w:val="center"/>
          </w:tcPr>
          <w:p w14:paraId="0DE643EF"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38.140</w:t>
            </w:r>
          </w:p>
        </w:tc>
        <w:tc>
          <w:tcPr>
            <w:tcW w:w="890" w:type="dxa"/>
            <w:tcBorders>
              <w:top w:val="single" w:sz="8" w:space="0" w:color="4F81BD"/>
              <w:left w:val="single" w:sz="8" w:space="0" w:color="4F81BD"/>
              <w:bottom w:val="single" w:sz="8" w:space="0" w:color="4F81BD"/>
              <w:right w:val="single" w:sz="18" w:space="0" w:color="auto"/>
            </w:tcBorders>
            <w:shd w:val="clear" w:color="auto" w:fill="B8CCE4"/>
            <w:vAlign w:val="center"/>
          </w:tcPr>
          <w:p w14:paraId="55C8DF45"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37.158</w:t>
            </w:r>
          </w:p>
        </w:tc>
        <w:tc>
          <w:tcPr>
            <w:tcW w:w="1419" w:type="dxa"/>
            <w:tcBorders>
              <w:top w:val="single" w:sz="8" w:space="0" w:color="4F81BD"/>
              <w:left w:val="single" w:sz="18" w:space="0" w:color="auto"/>
              <w:bottom w:val="single" w:sz="8" w:space="0" w:color="4F81BD"/>
              <w:right w:val="single" w:sz="8" w:space="0" w:color="4F81BD"/>
            </w:tcBorders>
            <w:shd w:val="clear" w:color="auto" w:fill="B8CCE4"/>
            <w:vAlign w:val="center"/>
          </w:tcPr>
          <w:p w14:paraId="162A43CB"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7.589</w:t>
            </w:r>
          </w:p>
        </w:tc>
        <w:tc>
          <w:tcPr>
            <w:tcW w:w="848" w:type="dxa"/>
            <w:tcBorders>
              <w:top w:val="single" w:sz="8" w:space="0" w:color="4F81BD"/>
              <w:left w:val="single" w:sz="8" w:space="0" w:color="4F81BD"/>
              <w:bottom w:val="single" w:sz="8" w:space="0" w:color="4F81BD"/>
              <w:right w:val="single" w:sz="18" w:space="0" w:color="auto"/>
            </w:tcBorders>
            <w:shd w:val="clear" w:color="auto" w:fill="B8CCE4"/>
            <w:vAlign w:val="center"/>
          </w:tcPr>
          <w:p w14:paraId="6E778189"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0.0007</w:t>
            </w:r>
          </w:p>
        </w:tc>
      </w:tr>
      <w:tr w:rsidR="00BF1CDD" w:rsidRPr="001F6A73" w14:paraId="0D30FC75" w14:textId="77777777" w:rsidTr="002D3B57">
        <w:trPr>
          <w:trHeight w:val="73"/>
          <w:jc w:val="center"/>
        </w:trPr>
        <w:tc>
          <w:tcPr>
            <w:tcW w:w="1696" w:type="dxa"/>
            <w:tcBorders>
              <w:top w:val="single" w:sz="8" w:space="0" w:color="4F81BD"/>
              <w:left w:val="single" w:sz="18" w:space="0" w:color="auto"/>
              <w:bottom w:val="single" w:sz="18" w:space="0" w:color="auto"/>
              <w:right w:val="single" w:sz="8" w:space="0" w:color="4F81BD"/>
            </w:tcBorders>
            <w:shd w:val="clear" w:color="auto" w:fill="FFFFFF"/>
          </w:tcPr>
          <w:p w14:paraId="20F7EA32" w14:textId="77777777" w:rsidR="00BF1CDD" w:rsidRPr="001F6A73" w:rsidRDefault="00BF1CDD" w:rsidP="00DA5A80">
            <w:pPr>
              <w:jc w:val="center"/>
              <w:textAlignment w:val="center"/>
              <w:rPr>
                <w:rFonts w:eastAsia="SimSun"/>
                <w:b/>
                <w:bCs/>
                <w:color w:val="000000"/>
                <w:sz w:val="22"/>
                <w:szCs w:val="22"/>
                <w:lang w:bidi="ar"/>
              </w:rPr>
            </w:pPr>
            <w:r w:rsidRPr="001F6A73">
              <w:rPr>
                <w:rFonts w:eastAsia="SimSun"/>
                <w:b/>
                <w:bCs/>
                <w:color w:val="000000"/>
                <w:sz w:val="22"/>
                <w:szCs w:val="22"/>
                <w:lang w:bidi="ar"/>
              </w:rPr>
              <w:t>TOTAL</w:t>
            </w:r>
          </w:p>
        </w:tc>
        <w:tc>
          <w:tcPr>
            <w:tcW w:w="1451" w:type="dxa"/>
            <w:tcBorders>
              <w:top w:val="single" w:sz="8" w:space="0" w:color="4F81BD"/>
              <w:left w:val="single" w:sz="8" w:space="0" w:color="4F81BD"/>
              <w:bottom w:val="single" w:sz="18" w:space="0" w:color="auto"/>
              <w:right w:val="single" w:sz="8" w:space="0" w:color="4F81BD"/>
            </w:tcBorders>
            <w:shd w:val="clear" w:color="auto" w:fill="FFFFFF"/>
            <w:vAlign w:val="center"/>
          </w:tcPr>
          <w:p w14:paraId="61E04146"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102.647</w:t>
            </w:r>
          </w:p>
        </w:tc>
        <w:tc>
          <w:tcPr>
            <w:tcW w:w="951" w:type="dxa"/>
            <w:tcBorders>
              <w:top w:val="single" w:sz="8" w:space="0" w:color="4F81BD"/>
              <w:left w:val="single" w:sz="8" w:space="0" w:color="4F81BD"/>
              <w:bottom w:val="single" w:sz="18" w:space="0" w:color="auto"/>
              <w:right w:val="single" w:sz="18" w:space="0" w:color="auto"/>
            </w:tcBorders>
            <w:shd w:val="clear" w:color="auto" w:fill="FFFFFF"/>
            <w:vAlign w:val="center"/>
          </w:tcPr>
          <w:p w14:paraId="733514B6"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100</w:t>
            </w:r>
          </w:p>
        </w:tc>
        <w:tc>
          <w:tcPr>
            <w:tcW w:w="1431" w:type="dxa"/>
            <w:tcBorders>
              <w:top w:val="single" w:sz="8" w:space="0" w:color="4F81BD"/>
              <w:left w:val="single" w:sz="8" w:space="0" w:color="4F81BD"/>
              <w:bottom w:val="single" w:sz="18" w:space="0" w:color="auto"/>
              <w:right w:val="single" w:sz="8" w:space="0" w:color="4F81BD"/>
            </w:tcBorders>
            <w:shd w:val="clear" w:color="auto" w:fill="FFFFFF"/>
            <w:vAlign w:val="center"/>
          </w:tcPr>
          <w:p w14:paraId="005362C9"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102.643</w:t>
            </w:r>
          </w:p>
        </w:tc>
        <w:tc>
          <w:tcPr>
            <w:tcW w:w="890" w:type="dxa"/>
            <w:tcBorders>
              <w:top w:val="single" w:sz="8" w:space="0" w:color="4F81BD"/>
              <w:left w:val="single" w:sz="8" w:space="0" w:color="4F81BD"/>
              <w:bottom w:val="single" w:sz="18" w:space="0" w:color="auto"/>
              <w:right w:val="single" w:sz="18" w:space="0" w:color="auto"/>
            </w:tcBorders>
            <w:shd w:val="clear" w:color="auto" w:fill="FFFFFF"/>
            <w:vAlign w:val="center"/>
          </w:tcPr>
          <w:p w14:paraId="1A01709E"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100</w:t>
            </w:r>
          </w:p>
        </w:tc>
        <w:tc>
          <w:tcPr>
            <w:tcW w:w="1419" w:type="dxa"/>
            <w:tcBorders>
              <w:top w:val="single" w:sz="8" w:space="0" w:color="4F81BD"/>
              <w:left w:val="single" w:sz="18" w:space="0" w:color="auto"/>
              <w:bottom w:val="single" w:sz="18" w:space="0" w:color="auto"/>
              <w:right w:val="single" w:sz="8" w:space="0" w:color="4F81BD"/>
            </w:tcBorders>
            <w:shd w:val="clear" w:color="auto" w:fill="FFFFFF"/>
            <w:vAlign w:val="center"/>
          </w:tcPr>
          <w:p w14:paraId="444A2EB2"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102.643</w:t>
            </w:r>
          </w:p>
        </w:tc>
        <w:tc>
          <w:tcPr>
            <w:tcW w:w="848" w:type="dxa"/>
            <w:tcBorders>
              <w:top w:val="single" w:sz="8" w:space="0" w:color="4F81BD"/>
              <w:left w:val="single" w:sz="8" w:space="0" w:color="4F81BD"/>
              <w:bottom w:val="single" w:sz="18" w:space="0" w:color="auto"/>
              <w:right w:val="single" w:sz="18" w:space="0" w:color="auto"/>
            </w:tcBorders>
            <w:shd w:val="clear" w:color="auto" w:fill="FFFFFF"/>
            <w:vAlign w:val="center"/>
          </w:tcPr>
          <w:p w14:paraId="6CEE4DF1" w14:textId="77777777" w:rsidR="00BF1CDD" w:rsidRPr="001F6A73" w:rsidRDefault="00BF1CDD" w:rsidP="00DA5A80">
            <w:pPr>
              <w:jc w:val="right"/>
              <w:textAlignment w:val="center"/>
              <w:rPr>
                <w:color w:val="000000"/>
                <w:sz w:val="22"/>
                <w:szCs w:val="22"/>
              </w:rPr>
            </w:pPr>
            <w:r w:rsidRPr="001F6A73">
              <w:rPr>
                <w:rFonts w:eastAsia="SimSun"/>
                <w:color w:val="000000"/>
                <w:sz w:val="22"/>
                <w:szCs w:val="22"/>
                <w:lang w:bidi="ar"/>
              </w:rPr>
              <w:t>100</w:t>
            </w:r>
          </w:p>
        </w:tc>
      </w:tr>
    </w:tbl>
    <w:p w14:paraId="29E4EA96" w14:textId="77777777" w:rsidR="002E737E" w:rsidRDefault="002E737E" w:rsidP="00035720">
      <w:pPr>
        <w:rPr>
          <w:b/>
          <w:bCs/>
        </w:rPr>
      </w:pPr>
    </w:p>
    <w:p w14:paraId="0672AC4D" w14:textId="7DAB2630" w:rsidR="00035720" w:rsidRPr="002E737E" w:rsidRDefault="002E737E" w:rsidP="00035720">
      <w:pPr>
        <w:rPr>
          <w:b/>
          <w:bCs/>
          <w:color w:val="FF0000"/>
          <w:sz w:val="32"/>
          <w:u w:val="thick"/>
        </w:rPr>
      </w:pPr>
      <w:r w:rsidRPr="002E737E">
        <w:rPr>
          <w:b/>
          <w:bCs/>
        </w:rPr>
        <w:t>Water Quality along SOC</w:t>
      </w:r>
    </w:p>
    <w:p w14:paraId="08ABDAC9" w14:textId="428E0A73" w:rsidR="00035720" w:rsidRDefault="00C7681D" w:rsidP="0052529A">
      <w:pPr>
        <w:jc w:val="both"/>
        <w:rPr>
          <w:b/>
          <w:color w:val="FF0000"/>
          <w:sz w:val="32"/>
          <w:u w:val="thick"/>
        </w:rPr>
      </w:pPr>
      <w:r>
        <w:rPr>
          <w:color w:val="001D35"/>
          <w:shd w:val="clear" w:color="auto" w:fill="FFFFFF"/>
        </w:rPr>
        <w:t xml:space="preserve">The </w:t>
      </w:r>
      <w:r w:rsidR="002D312A">
        <w:rPr>
          <w:color w:val="001D35"/>
          <w:shd w:val="clear" w:color="auto" w:fill="FFFFFF"/>
        </w:rPr>
        <w:t>small townships</w:t>
      </w:r>
      <w:r>
        <w:rPr>
          <w:color w:val="001D35"/>
          <w:shd w:val="clear" w:color="auto" w:fill="FFFFFF"/>
        </w:rPr>
        <w:t xml:space="preserve"> in the study area are </w:t>
      </w:r>
      <w:r w:rsidR="002D312A">
        <w:rPr>
          <w:color w:val="001D35"/>
          <w:shd w:val="clear" w:color="auto" w:fill="FFFFFF"/>
        </w:rPr>
        <w:t xml:space="preserve">Tangi, </w:t>
      </w:r>
      <w:r w:rsidRPr="00C7681D">
        <w:rPr>
          <w:color w:val="001D35"/>
          <w:shd w:val="clear" w:color="auto" w:fill="FFFFFF"/>
        </w:rPr>
        <w:t>Balugaon,</w:t>
      </w:r>
      <w:r w:rsidR="002D312A">
        <w:rPr>
          <w:color w:val="001D35"/>
          <w:shd w:val="clear" w:color="auto" w:fill="FFFFFF"/>
        </w:rPr>
        <w:t>(Makara-</w:t>
      </w:r>
      <w:r w:rsidR="00AE4A9C">
        <w:rPr>
          <w:color w:val="001D35"/>
          <w:shd w:val="clear" w:color="auto" w:fill="FFFFFF"/>
        </w:rPr>
        <w:t>Salia Doab),</w:t>
      </w:r>
      <w:r w:rsidRPr="00C7681D">
        <w:rPr>
          <w:color w:val="001D35"/>
          <w:shd w:val="clear" w:color="auto" w:fill="FFFFFF"/>
        </w:rPr>
        <w:t xml:space="preserve"> Rambha, Huma, and Gopalpur</w:t>
      </w:r>
      <w:r w:rsidR="00AE4A9C">
        <w:rPr>
          <w:color w:val="001D35"/>
          <w:shd w:val="clear" w:color="auto" w:fill="FFFFFF"/>
        </w:rPr>
        <w:t xml:space="preserve"> (Salia -Rushikulya doab)</w:t>
      </w:r>
      <w:r w:rsidRPr="00C7681D">
        <w:rPr>
          <w:color w:val="001D35"/>
          <w:shd w:val="clear" w:color="auto" w:fill="FFFFFF"/>
        </w:rPr>
        <w:t xml:space="preserve">, </w:t>
      </w:r>
      <w:r w:rsidR="002D312A">
        <w:rPr>
          <w:color w:val="001D35"/>
          <w:shd w:val="clear" w:color="auto" w:fill="FFFFFF"/>
        </w:rPr>
        <w:t xml:space="preserve">in </w:t>
      </w:r>
      <w:r w:rsidRPr="00C7681D">
        <w:rPr>
          <w:color w:val="001D35"/>
          <w:shd w:val="clear" w:color="auto" w:fill="FFFFFF"/>
        </w:rPr>
        <w:t xml:space="preserve">South Odisha, </w:t>
      </w:r>
      <w:r w:rsidR="00544129">
        <w:rPr>
          <w:color w:val="001D35"/>
          <w:shd w:val="clear" w:color="auto" w:fill="FFFFFF"/>
        </w:rPr>
        <w:t xml:space="preserve">which </w:t>
      </w:r>
      <w:r w:rsidRPr="00C7681D">
        <w:rPr>
          <w:color w:val="001D35"/>
          <w:shd w:val="clear" w:color="auto" w:fill="FFFFFF"/>
        </w:rPr>
        <w:t xml:space="preserve">is influenced by the </w:t>
      </w:r>
      <w:r w:rsidR="00E67A17">
        <w:rPr>
          <w:color w:val="001D35"/>
          <w:shd w:val="clear" w:color="auto" w:fill="FFFFFF"/>
        </w:rPr>
        <w:t xml:space="preserve">adjacent </w:t>
      </w:r>
      <w:r w:rsidRPr="00C7681D">
        <w:rPr>
          <w:color w:val="001D35"/>
          <w:shd w:val="clear" w:color="auto" w:fill="FFFFFF"/>
        </w:rPr>
        <w:t>Chilika</w:t>
      </w:r>
      <w:r w:rsidR="00E67A17">
        <w:rPr>
          <w:color w:val="001D35"/>
          <w:shd w:val="clear" w:color="auto" w:fill="FFFFFF"/>
        </w:rPr>
        <w:t xml:space="preserve">. The backwater and </w:t>
      </w:r>
      <w:r w:rsidR="004D5B50">
        <w:rPr>
          <w:color w:val="001D35"/>
          <w:shd w:val="clear" w:color="auto" w:fill="FFFFFF"/>
        </w:rPr>
        <w:t>the</w:t>
      </w:r>
      <w:r w:rsidRPr="00C7681D">
        <w:rPr>
          <w:color w:val="001D35"/>
          <w:shd w:val="clear" w:color="auto" w:fill="FFFFFF"/>
        </w:rPr>
        <w:t xml:space="preserve"> Lagoon</w:t>
      </w:r>
      <w:r w:rsidR="00E67A17">
        <w:rPr>
          <w:color w:val="001D35"/>
          <w:shd w:val="clear" w:color="auto" w:fill="FFFFFF"/>
        </w:rPr>
        <w:t xml:space="preserve">‘s </w:t>
      </w:r>
      <w:r w:rsidR="00C13B9E">
        <w:rPr>
          <w:color w:val="001D35"/>
          <w:shd w:val="clear" w:color="auto" w:fill="FFFFFF"/>
        </w:rPr>
        <w:t xml:space="preserve">brackish water influence the </w:t>
      </w:r>
      <w:r w:rsidR="00CC5951">
        <w:rPr>
          <w:color w:val="001D35"/>
          <w:shd w:val="clear" w:color="auto" w:fill="FFFFFF"/>
        </w:rPr>
        <w:t xml:space="preserve">surface and the </w:t>
      </w:r>
      <w:r w:rsidR="00C13B9E">
        <w:rPr>
          <w:color w:val="001D35"/>
          <w:shd w:val="clear" w:color="auto" w:fill="FFFFFF"/>
        </w:rPr>
        <w:t>groundwater</w:t>
      </w:r>
      <w:r w:rsidR="004D5B50">
        <w:rPr>
          <w:color w:val="001D35"/>
          <w:shd w:val="clear" w:color="auto" w:fill="FFFFFF"/>
        </w:rPr>
        <w:t>,</w:t>
      </w:r>
      <w:r w:rsidR="00CC5951">
        <w:rPr>
          <w:color w:val="001D35"/>
          <w:shd w:val="clear" w:color="auto" w:fill="FFFFFF"/>
        </w:rPr>
        <w:t xml:space="preserve"> along with</w:t>
      </w:r>
      <w:r w:rsidRPr="00C7681D">
        <w:rPr>
          <w:color w:val="001D35"/>
          <w:shd w:val="clear" w:color="auto" w:fill="FFFFFF"/>
        </w:rPr>
        <w:t xml:space="preserve"> freshwater habitats</w:t>
      </w:r>
      <w:r w:rsidR="00CC5951">
        <w:rPr>
          <w:color w:val="001D35"/>
          <w:shd w:val="clear" w:color="auto" w:fill="FFFFFF"/>
        </w:rPr>
        <w:t xml:space="preserve">. </w:t>
      </w:r>
      <w:r w:rsidRPr="00C7681D">
        <w:rPr>
          <w:color w:val="001D35"/>
          <w:shd w:val="clear" w:color="auto" w:fill="FFFFFF"/>
        </w:rPr>
        <w:t xml:space="preserve"> </w:t>
      </w:r>
      <w:r w:rsidR="00815223">
        <w:rPr>
          <w:color w:val="001D35"/>
          <w:shd w:val="clear" w:color="auto" w:fill="FFFFFF"/>
        </w:rPr>
        <w:t xml:space="preserve">The physical parameters of the </w:t>
      </w:r>
      <w:r w:rsidR="00B57C36">
        <w:rPr>
          <w:color w:val="001D35"/>
          <w:shd w:val="clear" w:color="auto" w:fill="FFFFFF"/>
        </w:rPr>
        <w:t>Chilika’s</w:t>
      </w:r>
      <w:r w:rsidR="00815223">
        <w:rPr>
          <w:color w:val="001D35"/>
          <w:shd w:val="clear" w:color="auto" w:fill="FFFFFF"/>
        </w:rPr>
        <w:t xml:space="preserve"> periphery</w:t>
      </w:r>
      <w:r w:rsidR="00B57C36">
        <w:rPr>
          <w:color w:val="001D35"/>
          <w:shd w:val="clear" w:color="auto" w:fill="FFFFFF"/>
        </w:rPr>
        <w:t xml:space="preserve"> in the western catchment and Pottagada in </w:t>
      </w:r>
      <w:r w:rsidR="004D5B50">
        <w:rPr>
          <w:color w:val="001D35"/>
          <w:shd w:val="clear" w:color="auto" w:fill="FFFFFF"/>
        </w:rPr>
        <w:t xml:space="preserve">the </w:t>
      </w:r>
      <w:r w:rsidR="00B57C36">
        <w:rPr>
          <w:color w:val="001D35"/>
          <w:shd w:val="clear" w:color="auto" w:fill="FFFFFF"/>
        </w:rPr>
        <w:t xml:space="preserve">Rushikulya </w:t>
      </w:r>
      <w:r w:rsidR="00FE3565">
        <w:rPr>
          <w:color w:val="001D35"/>
          <w:shd w:val="clear" w:color="auto" w:fill="FFFFFF"/>
        </w:rPr>
        <w:t>basin</w:t>
      </w:r>
      <w:r w:rsidR="0052529A">
        <w:rPr>
          <w:color w:val="001D35"/>
          <w:shd w:val="clear" w:color="auto" w:fill="FFFFFF"/>
        </w:rPr>
        <w:t xml:space="preserve"> (Positions in Fig 1</w:t>
      </w:r>
      <w:r w:rsidR="00DF43A2">
        <w:rPr>
          <w:color w:val="001D35"/>
          <w:shd w:val="clear" w:color="auto" w:fill="FFFFFF"/>
        </w:rPr>
        <w:t xml:space="preserve">0 </w:t>
      </w:r>
      <w:r w:rsidR="00695CF0">
        <w:rPr>
          <w:color w:val="001D35"/>
          <w:shd w:val="clear" w:color="auto" w:fill="FFFFFF"/>
        </w:rPr>
        <w:t>and Table 5)</w:t>
      </w:r>
      <w:r w:rsidR="00FE3565">
        <w:rPr>
          <w:color w:val="001D35"/>
          <w:shd w:val="clear" w:color="auto" w:fill="FFFFFF"/>
        </w:rPr>
        <w:t>.</w:t>
      </w:r>
    </w:p>
    <w:p w14:paraId="26896233" w14:textId="2529C913" w:rsidR="00BA79F5" w:rsidRPr="0090441C" w:rsidRDefault="00695CF0" w:rsidP="00BA79F5">
      <w:pPr>
        <w:jc w:val="center"/>
        <w:rPr>
          <w:bCs/>
          <w:u w:val="single"/>
        </w:rPr>
      </w:pPr>
      <w:r>
        <w:rPr>
          <w:b/>
        </w:rPr>
        <w:t>Table 5:</w:t>
      </w:r>
      <w:r w:rsidR="00BA79F5" w:rsidRPr="0090441C">
        <w:rPr>
          <w:b/>
        </w:rPr>
        <w:t>Water Quality Analysis Report</w:t>
      </w:r>
      <w:r w:rsidR="00FF29BB" w:rsidRPr="0090441C">
        <w:rPr>
          <w:b/>
        </w:rPr>
        <w:t xml:space="preserve"> (West </w:t>
      </w:r>
      <w:r w:rsidR="0090441C">
        <w:rPr>
          <w:b/>
        </w:rPr>
        <w:t xml:space="preserve">catchment </w:t>
      </w:r>
      <w:r w:rsidR="00FF29BB" w:rsidRPr="0090441C">
        <w:rPr>
          <w:b/>
        </w:rPr>
        <w:t xml:space="preserve"> of the Chilika</w:t>
      </w:r>
      <w:r w:rsidR="008219A6" w:rsidRPr="0090441C">
        <w:rPr>
          <w:b/>
        </w:rPr>
        <w:t>)</w:t>
      </w:r>
      <w:r w:rsidR="00BA79F5" w:rsidRPr="0090441C">
        <w:rPr>
          <w:b/>
        </w:rPr>
        <w:t xml:space="preserve">                                                                                                            </w:t>
      </w:r>
      <w:r w:rsidR="00A7720E" w:rsidRPr="0090441C">
        <w:rPr>
          <w:bCs/>
        </w:rPr>
        <w:t>(</w:t>
      </w:r>
      <w:r w:rsidR="008219A6" w:rsidRPr="0090441C">
        <w:rPr>
          <w:bCs/>
        </w:rPr>
        <w:t xml:space="preserve">Sampling date </w:t>
      </w:r>
      <w:r w:rsidR="00BA79F5" w:rsidRPr="0090441C">
        <w:rPr>
          <w:bCs/>
          <w:u w:val="single"/>
        </w:rPr>
        <w:t>05.04.25</w:t>
      </w:r>
      <w:r w:rsidR="00A7720E" w:rsidRPr="0090441C">
        <w:rPr>
          <w:bCs/>
          <w:u w:val="single"/>
        </w:rPr>
        <w:t>)</w:t>
      </w:r>
    </w:p>
    <w:tbl>
      <w:tblPr>
        <w:tblStyle w:val="TableGrid"/>
        <w:tblpPr w:leftFromText="180" w:rightFromText="180" w:vertAnchor="text" w:horzAnchor="page" w:tblpX="1672" w:tblpY="255"/>
        <w:tblW w:w="9351" w:type="dxa"/>
        <w:tblLayout w:type="fixed"/>
        <w:tblLook w:val="04A0" w:firstRow="1" w:lastRow="0" w:firstColumn="1" w:lastColumn="0" w:noHBand="0" w:noVBand="1"/>
      </w:tblPr>
      <w:tblGrid>
        <w:gridCol w:w="421"/>
        <w:gridCol w:w="1417"/>
        <w:gridCol w:w="1134"/>
        <w:gridCol w:w="992"/>
        <w:gridCol w:w="1418"/>
        <w:gridCol w:w="992"/>
        <w:gridCol w:w="992"/>
        <w:gridCol w:w="992"/>
        <w:gridCol w:w="993"/>
      </w:tblGrid>
      <w:tr w:rsidR="009941F4" w:rsidRPr="00E30801" w14:paraId="24B4A407" w14:textId="77777777" w:rsidTr="001F6A73">
        <w:trPr>
          <w:trHeight w:val="453"/>
        </w:trPr>
        <w:tc>
          <w:tcPr>
            <w:tcW w:w="421" w:type="dxa"/>
            <w:shd w:val="clear" w:color="auto" w:fill="FFFF00"/>
          </w:tcPr>
          <w:p w14:paraId="7F8911D8" w14:textId="04099452" w:rsidR="009941F4" w:rsidRPr="00E30801" w:rsidRDefault="00DB1953" w:rsidP="001B434F">
            <w:pPr>
              <w:jc w:val="center"/>
            </w:pPr>
            <w:r>
              <w:t>A</w:t>
            </w:r>
          </w:p>
        </w:tc>
        <w:tc>
          <w:tcPr>
            <w:tcW w:w="1417" w:type="dxa"/>
            <w:shd w:val="clear" w:color="auto" w:fill="FFFF00"/>
          </w:tcPr>
          <w:p w14:paraId="487E8B12" w14:textId="77777777" w:rsidR="009941F4" w:rsidRPr="00E30801" w:rsidRDefault="009941F4" w:rsidP="001B434F">
            <w:pPr>
              <w:jc w:val="center"/>
            </w:pPr>
            <w:r w:rsidRPr="00E30801">
              <w:t>Parameters</w:t>
            </w:r>
          </w:p>
        </w:tc>
        <w:tc>
          <w:tcPr>
            <w:tcW w:w="1134" w:type="dxa"/>
            <w:shd w:val="clear" w:color="auto" w:fill="FFFF00"/>
          </w:tcPr>
          <w:p w14:paraId="39AA1844" w14:textId="77777777" w:rsidR="009941F4" w:rsidRPr="00E30801" w:rsidRDefault="009941F4" w:rsidP="001B434F">
            <w:pPr>
              <w:jc w:val="center"/>
            </w:pPr>
            <w:r w:rsidRPr="00E30801">
              <w:t>Raghunathpur</w:t>
            </w:r>
          </w:p>
        </w:tc>
        <w:tc>
          <w:tcPr>
            <w:tcW w:w="992" w:type="dxa"/>
            <w:shd w:val="clear" w:color="auto" w:fill="FFFF00"/>
          </w:tcPr>
          <w:p w14:paraId="4D71C3AA" w14:textId="77777777" w:rsidR="009941F4" w:rsidRPr="00E30801" w:rsidRDefault="009941F4" w:rsidP="001B434F">
            <w:pPr>
              <w:jc w:val="center"/>
            </w:pPr>
            <w:proofErr w:type="spellStart"/>
            <w:r w:rsidRPr="00E30801">
              <w:t>Barkul</w:t>
            </w:r>
            <w:proofErr w:type="spellEnd"/>
          </w:p>
        </w:tc>
        <w:tc>
          <w:tcPr>
            <w:tcW w:w="1418" w:type="dxa"/>
            <w:shd w:val="clear" w:color="auto" w:fill="FFFF00"/>
          </w:tcPr>
          <w:p w14:paraId="206C3E3B" w14:textId="7D2FA25E" w:rsidR="009941F4" w:rsidRPr="00E30801" w:rsidRDefault="009941F4" w:rsidP="001B434F">
            <w:pPr>
              <w:jc w:val="center"/>
            </w:pPr>
            <w:r w:rsidRPr="00E30801">
              <w:t>Prayagi</w:t>
            </w:r>
          </w:p>
        </w:tc>
        <w:tc>
          <w:tcPr>
            <w:tcW w:w="992" w:type="dxa"/>
            <w:shd w:val="clear" w:color="auto" w:fill="FFFF00"/>
          </w:tcPr>
          <w:p w14:paraId="1473AAED" w14:textId="77777777" w:rsidR="009941F4" w:rsidRDefault="009941F4" w:rsidP="001B434F">
            <w:pPr>
              <w:jc w:val="center"/>
            </w:pPr>
            <w:r w:rsidRPr="00E30801">
              <w:t>Patsa</w:t>
            </w:r>
            <w:r>
              <w:t>ha</w:t>
            </w:r>
            <w:r w:rsidRPr="00E30801">
              <w:t>ni</w:t>
            </w:r>
          </w:p>
          <w:p w14:paraId="739C1F5E" w14:textId="51751A02" w:rsidR="009941F4" w:rsidRPr="00E30801" w:rsidRDefault="009941F4" w:rsidP="001B434F">
            <w:pPr>
              <w:jc w:val="center"/>
            </w:pPr>
            <w:proofErr w:type="spellStart"/>
            <w:r w:rsidRPr="00E30801">
              <w:t>pur</w:t>
            </w:r>
            <w:proofErr w:type="spellEnd"/>
          </w:p>
        </w:tc>
        <w:tc>
          <w:tcPr>
            <w:tcW w:w="992" w:type="dxa"/>
            <w:shd w:val="clear" w:color="auto" w:fill="FFFF00"/>
          </w:tcPr>
          <w:p w14:paraId="476C535B" w14:textId="17025838" w:rsidR="009941F4" w:rsidRPr="00E30801" w:rsidRDefault="009941F4" w:rsidP="001B434F">
            <w:pPr>
              <w:jc w:val="center"/>
            </w:pPr>
            <w:r w:rsidRPr="00E30801">
              <w:t>Chilika</w:t>
            </w:r>
          </w:p>
        </w:tc>
        <w:tc>
          <w:tcPr>
            <w:tcW w:w="992" w:type="dxa"/>
            <w:shd w:val="clear" w:color="auto" w:fill="FFFF00"/>
          </w:tcPr>
          <w:p w14:paraId="290B328C" w14:textId="77777777" w:rsidR="009941F4" w:rsidRPr="00E30801" w:rsidRDefault="009941F4" w:rsidP="001B434F">
            <w:pPr>
              <w:jc w:val="center"/>
            </w:pPr>
            <w:r w:rsidRPr="00E30801">
              <w:t>River</w:t>
            </w:r>
          </w:p>
          <w:p w14:paraId="21C6ADCA" w14:textId="68894A15" w:rsidR="009941F4" w:rsidRPr="00E30801" w:rsidRDefault="009941F4" w:rsidP="001B434F">
            <w:pPr>
              <w:jc w:val="center"/>
            </w:pPr>
            <w:r w:rsidRPr="00E30801">
              <w:t>Salia</w:t>
            </w:r>
          </w:p>
        </w:tc>
        <w:tc>
          <w:tcPr>
            <w:tcW w:w="993" w:type="dxa"/>
            <w:shd w:val="clear" w:color="auto" w:fill="FFFF00"/>
          </w:tcPr>
          <w:p w14:paraId="5E05EF27" w14:textId="77777777" w:rsidR="009941F4" w:rsidRPr="00E30801" w:rsidRDefault="009941F4" w:rsidP="001B434F">
            <w:pPr>
              <w:jc w:val="center"/>
            </w:pPr>
            <w:r w:rsidRPr="00E30801">
              <w:t>Limit</w:t>
            </w:r>
          </w:p>
        </w:tc>
      </w:tr>
      <w:tr w:rsidR="009941F4" w:rsidRPr="00E30801" w14:paraId="1128AF34" w14:textId="77777777" w:rsidTr="001F6A73">
        <w:trPr>
          <w:trHeight w:val="449"/>
        </w:trPr>
        <w:tc>
          <w:tcPr>
            <w:tcW w:w="421" w:type="dxa"/>
          </w:tcPr>
          <w:p w14:paraId="410579DC" w14:textId="77777777" w:rsidR="009941F4" w:rsidRPr="00E30801" w:rsidRDefault="009941F4" w:rsidP="001B434F">
            <w:pPr>
              <w:jc w:val="center"/>
              <w:rPr>
                <w:color w:val="000000"/>
                <w:lang w:bidi="or-IN"/>
              </w:rPr>
            </w:pPr>
            <w:r w:rsidRPr="00E30801">
              <w:rPr>
                <w:color w:val="000000"/>
                <w:lang w:bidi="or-IN"/>
              </w:rPr>
              <w:t>1</w:t>
            </w:r>
          </w:p>
        </w:tc>
        <w:tc>
          <w:tcPr>
            <w:tcW w:w="1417" w:type="dxa"/>
          </w:tcPr>
          <w:p w14:paraId="0A20B42F" w14:textId="77777777" w:rsidR="009941F4" w:rsidRPr="00E30801" w:rsidRDefault="009941F4" w:rsidP="001B434F">
            <w:pPr>
              <w:jc w:val="center"/>
            </w:pPr>
            <w:r w:rsidRPr="00E30801">
              <w:rPr>
                <w:color w:val="000000"/>
                <w:lang w:bidi="or-IN"/>
              </w:rPr>
              <w:t>pH</w:t>
            </w:r>
          </w:p>
        </w:tc>
        <w:tc>
          <w:tcPr>
            <w:tcW w:w="1134" w:type="dxa"/>
          </w:tcPr>
          <w:p w14:paraId="23AD1896" w14:textId="77777777" w:rsidR="009941F4" w:rsidRPr="00E30801" w:rsidRDefault="009941F4" w:rsidP="001B434F">
            <w:pPr>
              <w:jc w:val="center"/>
            </w:pPr>
            <w:r w:rsidRPr="00E30801">
              <w:t>7.47</w:t>
            </w:r>
          </w:p>
        </w:tc>
        <w:tc>
          <w:tcPr>
            <w:tcW w:w="992" w:type="dxa"/>
          </w:tcPr>
          <w:p w14:paraId="4294FE18" w14:textId="77777777" w:rsidR="009941F4" w:rsidRPr="00E30801" w:rsidRDefault="009941F4" w:rsidP="001B434F">
            <w:pPr>
              <w:jc w:val="center"/>
            </w:pPr>
            <w:r w:rsidRPr="00E30801">
              <w:t>8.36</w:t>
            </w:r>
          </w:p>
        </w:tc>
        <w:tc>
          <w:tcPr>
            <w:tcW w:w="1418" w:type="dxa"/>
          </w:tcPr>
          <w:p w14:paraId="68E4C31F" w14:textId="77777777" w:rsidR="009941F4" w:rsidRPr="00E30801" w:rsidRDefault="009941F4" w:rsidP="001B434F">
            <w:pPr>
              <w:jc w:val="center"/>
            </w:pPr>
            <w:r w:rsidRPr="00E30801">
              <w:t>7.60</w:t>
            </w:r>
          </w:p>
        </w:tc>
        <w:tc>
          <w:tcPr>
            <w:tcW w:w="992" w:type="dxa"/>
          </w:tcPr>
          <w:p w14:paraId="2B1E6563" w14:textId="77777777" w:rsidR="009941F4" w:rsidRPr="00E30801" w:rsidRDefault="009941F4" w:rsidP="001B434F">
            <w:pPr>
              <w:jc w:val="center"/>
            </w:pPr>
            <w:r w:rsidRPr="00E30801">
              <w:t>7.92</w:t>
            </w:r>
          </w:p>
        </w:tc>
        <w:tc>
          <w:tcPr>
            <w:tcW w:w="992" w:type="dxa"/>
          </w:tcPr>
          <w:p w14:paraId="48245ABC" w14:textId="77777777" w:rsidR="009941F4" w:rsidRPr="00E30801" w:rsidRDefault="009941F4" w:rsidP="001B434F">
            <w:pPr>
              <w:jc w:val="center"/>
            </w:pPr>
            <w:r w:rsidRPr="00E30801">
              <w:t>7.32</w:t>
            </w:r>
          </w:p>
        </w:tc>
        <w:tc>
          <w:tcPr>
            <w:tcW w:w="992" w:type="dxa"/>
          </w:tcPr>
          <w:p w14:paraId="35B9BAFC" w14:textId="77777777" w:rsidR="009941F4" w:rsidRPr="00E30801" w:rsidRDefault="009941F4" w:rsidP="001B434F">
            <w:pPr>
              <w:jc w:val="center"/>
            </w:pPr>
            <w:r w:rsidRPr="00E30801">
              <w:t>7.56</w:t>
            </w:r>
          </w:p>
        </w:tc>
        <w:tc>
          <w:tcPr>
            <w:tcW w:w="993" w:type="dxa"/>
          </w:tcPr>
          <w:p w14:paraId="31472379" w14:textId="77777777" w:rsidR="009941F4" w:rsidRPr="00E30801" w:rsidRDefault="009941F4" w:rsidP="001B434F">
            <w:pPr>
              <w:jc w:val="center"/>
            </w:pPr>
            <w:r w:rsidRPr="00E30801">
              <w:t>6.5-8.5</w:t>
            </w:r>
          </w:p>
        </w:tc>
      </w:tr>
      <w:tr w:rsidR="009941F4" w:rsidRPr="00E30801" w14:paraId="2B8B9437" w14:textId="77777777" w:rsidTr="001F6A73">
        <w:trPr>
          <w:trHeight w:val="428"/>
        </w:trPr>
        <w:tc>
          <w:tcPr>
            <w:tcW w:w="421" w:type="dxa"/>
          </w:tcPr>
          <w:p w14:paraId="60D613FD" w14:textId="77777777" w:rsidR="009941F4" w:rsidRPr="00E30801" w:rsidRDefault="009941F4" w:rsidP="001B434F">
            <w:pPr>
              <w:jc w:val="center"/>
              <w:rPr>
                <w:color w:val="000000"/>
                <w:lang w:bidi="or-IN"/>
              </w:rPr>
            </w:pPr>
            <w:r w:rsidRPr="00E30801">
              <w:rPr>
                <w:color w:val="000000"/>
                <w:lang w:bidi="or-IN"/>
              </w:rPr>
              <w:t>2</w:t>
            </w:r>
          </w:p>
        </w:tc>
        <w:tc>
          <w:tcPr>
            <w:tcW w:w="1417" w:type="dxa"/>
            <w:vAlign w:val="center"/>
          </w:tcPr>
          <w:p w14:paraId="6ECCBAEE" w14:textId="77777777" w:rsidR="009941F4" w:rsidRDefault="009941F4" w:rsidP="001B434F">
            <w:pPr>
              <w:jc w:val="center"/>
              <w:rPr>
                <w:color w:val="000000"/>
                <w:lang w:bidi="or-IN"/>
              </w:rPr>
            </w:pPr>
            <w:r w:rsidRPr="00E30801">
              <w:rPr>
                <w:color w:val="000000"/>
                <w:lang w:bidi="or-IN"/>
              </w:rPr>
              <w:t xml:space="preserve">Cond </w:t>
            </w:r>
          </w:p>
          <w:p w14:paraId="0FC9B04C" w14:textId="347104AA" w:rsidR="009941F4" w:rsidRPr="00E30801" w:rsidRDefault="009941F4" w:rsidP="001B434F">
            <w:pPr>
              <w:jc w:val="center"/>
              <w:rPr>
                <w:color w:val="000000"/>
                <w:lang w:bidi="or-IN"/>
              </w:rPr>
            </w:pPr>
            <w:r w:rsidRPr="00E30801">
              <w:rPr>
                <w:color w:val="000000"/>
                <w:lang w:bidi="or-IN"/>
              </w:rPr>
              <w:t>(</w:t>
            </w:r>
            <w:r w:rsidRPr="00E30801">
              <w:rPr>
                <w:color w:val="001D35"/>
                <w:shd w:val="clear" w:color="auto" w:fill="FFFFFF"/>
              </w:rPr>
              <w:t>mS)</w:t>
            </w:r>
          </w:p>
        </w:tc>
        <w:tc>
          <w:tcPr>
            <w:tcW w:w="1134" w:type="dxa"/>
          </w:tcPr>
          <w:p w14:paraId="477D0FDA" w14:textId="77777777" w:rsidR="009941F4" w:rsidRPr="00E30801" w:rsidRDefault="009941F4" w:rsidP="001B434F">
            <w:pPr>
              <w:jc w:val="center"/>
            </w:pPr>
            <w:r w:rsidRPr="00E30801">
              <w:t>11.98</w:t>
            </w:r>
          </w:p>
        </w:tc>
        <w:tc>
          <w:tcPr>
            <w:tcW w:w="992" w:type="dxa"/>
          </w:tcPr>
          <w:p w14:paraId="23D5F989" w14:textId="77777777" w:rsidR="009941F4" w:rsidRPr="00E30801" w:rsidRDefault="009941F4" w:rsidP="001B434F">
            <w:pPr>
              <w:jc w:val="center"/>
            </w:pPr>
            <w:r w:rsidRPr="00E30801">
              <w:t>12.74</w:t>
            </w:r>
          </w:p>
        </w:tc>
        <w:tc>
          <w:tcPr>
            <w:tcW w:w="1418" w:type="dxa"/>
          </w:tcPr>
          <w:p w14:paraId="62D2C05A" w14:textId="77777777" w:rsidR="009941F4" w:rsidRPr="00E30801" w:rsidRDefault="009941F4" w:rsidP="001B434F">
            <w:pPr>
              <w:jc w:val="center"/>
            </w:pPr>
            <w:r w:rsidRPr="00E30801">
              <w:t>4.595</w:t>
            </w:r>
          </w:p>
        </w:tc>
        <w:tc>
          <w:tcPr>
            <w:tcW w:w="992" w:type="dxa"/>
          </w:tcPr>
          <w:p w14:paraId="4A2A36C1" w14:textId="77777777" w:rsidR="009941F4" w:rsidRPr="00E30801" w:rsidRDefault="009941F4" w:rsidP="001B434F">
            <w:pPr>
              <w:jc w:val="center"/>
            </w:pPr>
            <w:r w:rsidRPr="00E30801">
              <w:t>6.749</w:t>
            </w:r>
          </w:p>
        </w:tc>
        <w:tc>
          <w:tcPr>
            <w:tcW w:w="992" w:type="dxa"/>
          </w:tcPr>
          <w:p w14:paraId="50835FD5" w14:textId="77777777" w:rsidR="009941F4" w:rsidRPr="00E30801" w:rsidRDefault="009941F4" w:rsidP="001B434F">
            <w:pPr>
              <w:jc w:val="center"/>
            </w:pPr>
            <w:r w:rsidRPr="00E30801">
              <w:t>11.98</w:t>
            </w:r>
          </w:p>
        </w:tc>
        <w:tc>
          <w:tcPr>
            <w:tcW w:w="992" w:type="dxa"/>
          </w:tcPr>
          <w:p w14:paraId="5B00406D" w14:textId="77777777" w:rsidR="009941F4" w:rsidRPr="00E30801" w:rsidRDefault="009941F4" w:rsidP="001B434F">
            <w:pPr>
              <w:jc w:val="center"/>
            </w:pPr>
            <w:r w:rsidRPr="00E30801">
              <w:t>208.7</w:t>
            </w:r>
            <w:r w:rsidRPr="00E30801">
              <w:rPr>
                <w:color w:val="001D35"/>
                <w:shd w:val="clear" w:color="auto" w:fill="FFFFFF"/>
              </w:rPr>
              <w:t xml:space="preserve"> µS</w:t>
            </w:r>
          </w:p>
        </w:tc>
        <w:tc>
          <w:tcPr>
            <w:tcW w:w="993" w:type="dxa"/>
          </w:tcPr>
          <w:p w14:paraId="33B46B77" w14:textId="77777777" w:rsidR="009941F4" w:rsidRPr="00E30801" w:rsidRDefault="009941F4" w:rsidP="001B434F">
            <w:pPr>
              <w:jc w:val="center"/>
            </w:pPr>
            <w:r w:rsidRPr="00E30801">
              <w:t>*</w:t>
            </w:r>
          </w:p>
        </w:tc>
      </w:tr>
      <w:tr w:rsidR="009941F4" w:rsidRPr="00E30801" w14:paraId="7B3038BD" w14:textId="77777777" w:rsidTr="001F6A73">
        <w:trPr>
          <w:trHeight w:val="403"/>
        </w:trPr>
        <w:tc>
          <w:tcPr>
            <w:tcW w:w="421" w:type="dxa"/>
          </w:tcPr>
          <w:p w14:paraId="24C1CF9C" w14:textId="77777777" w:rsidR="009941F4" w:rsidRPr="00E30801" w:rsidRDefault="009941F4" w:rsidP="001B434F">
            <w:pPr>
              <w:jc w:val="center"/>
              <w:rPr>
                <w:color w:val="000000"/>
                <w:lang w:val="en-US" w:bidi="or-IN"/>
              </w:rPr>
            </w:pPr>
            <w:r w:rsidRPr="00E30801">
              <w:rPr>
                <w:color w:val="000000"/>
                <w:lang w:val="en-US" w:bidi="or-IN"/>
              </w:rPr>
              <w:t>3</w:t>
            </w:r>
          </w:p>
        </w:tc>
        <w:tc>
          <w:tcPr>
            <w:tcW w:w="1417" w:type="dxa"/>
          </w:tcPr>
          <w:p w14:paraId="3A464E0B" w14:textId="77777777" w:rsidR="009941F4" w:rsidRPr="00E30801" w:rsidRDefault="009941F4" w:rsidP="001B434F">
            <w:pPr>
              <w:jc w:val="center"/>
            </w:pPr>
            <w:r w:rsidRPr="00E30801">
              <w:rPr>
                <w:color w:val="000000"/>
                <w:lang w:val="en-US" w:bidi="or-IN"/>
              </w:rPr>
              <w:t>TDS (mg/l)</w:t>
            </w:r>
          </w:p>
        </w:tc>
        <w:tc>
          <w:tcPr>
            <w:tcW w:w="1134" w:type="dxa"/>
          </w:tcPr>
          <w:p w14:paraId="362CC294" w14:textId="77777777" w:rsidR="009941F4" w:rsidRPr="00E30801" w:rsidRDefault="009941F4" w:rsidP="001B434F">
            <w:pPr>
              <w:jc w:val="center"/>
            </w:pPr>
            <w:r w:rsidRPr="00E30801">
              <w:t>6.255</w:t>
            </w:r>
          </w:p>
        </w:tc>
        <w:tc>
          <w:tcPr>
            <w:tcW w:w="992" w:type="dxa"/>
          </w:tcPr>
          <w:p w14:paraId="6E3185A6" w14:textId="77777777" w:rsidR="009941F4" w:rsidRPr="00E30801" w:rsidRDefault="009941F4" w:rsidP="001B434F">
            <w:pPr>
              <w:jc w:val="center"/>
            </w:pPr>
            <w:r w:rsidRPr="00E30801">
              <w:t>6.607</w:t>
            </w:r>
          </w:p>
        </w:tc>
        <w:tc>
          <w:tcPr>
            <w:tcW w:w="1418" w:type="dxa"/>
          </w:tcPr>
          <w:p w14:paraId="7CE121FE" w14:textId="77777777" w:rsidR="009941F4" w:rsidRPr="00E30801" w:rsidRDefault="009941F4" w:rsidP="001B434F">
            <w:pPr>
              <w:jc w:val="center"/>
            </w:pPr>
            <w:r w:rsidRPr="00E30801">
              <w:t>2.365</w:t>
            </w:r>
          </w:p>
        </w:tc>
        <w:tc>
          <w:tcPr>
            <w:tcW w:w="992" w:type="dxa"/>
          </w:tcPr>
          <w:p w14:paraId="63E214AB" w14:textId="77777777" w:rsidR="009941F4" w:rsidRPr="00E30801" w:rsidRDefault="009941F4" w:rsidP="001B434F">
            <w:pPr>
              <w:jc w:val="center"/>
            </w:pPr>
            <w:r w:rsidRPr="00E30801">
              <w:t>3.454</w:t>
            </w:r>
          </w:p>
        </w:tc>
        <w:tc>
          <w:tcPr>
            <w:tcW w:w="992" w:type="dxa"/>
          </w:tcPr>
          <w:p w14:paraId="733FC6A6" w14:textId="77777777" w:rsidR="009941F4" w:rsidRPr="00E30801" w:rsidRDefault="009941F4" w:rsidP="001B434F">
            <w:pPr>
              <w:jc w:val="center"/>
            </w:pPr>
            <w:r w:rsidRPr="00E30801">
              <w:t>6.193</w:t>
            </w:r>
          </w:p>
        </w:tc>
        <w:tc>
          <w:tcPr>
            <w:tcW w:w="992" w:type="dxa"/>
          </w:tcPr>
          <w:p w14:paraId="70B4C909" w14:textId="77777777" w:rsidR="009941F4" w:rsidRPr="00E30801" w:rsidRDefault="009941F4" w:rsidP="001B434F">
            <w:pPr>
              <w:jc w:val="center"/>
            </w:pPr>
            <w:r w:rsidRPr="00E30801">
              <w:t>107.7</w:t>
            </w:r>
          </w:p>
        </w:tc>
        <w:tc>
          <w:tcPr>
            <w:tcW w:w="993" w:type="dxa"/>
          </w:tcPr>
          <w:p w14:paraId="62914C7D" w14:textId="77777777" w:rsidR="009941F4" w:rsidRPr="00E30801" w:rsidRDefault="009941F4" w:rsidP="001B434F">
            <w:pPr>
              <w:jc w:val="center"/>
            </w:pPr>
            <w:r w:rsidRPr="00E30801">
              <w:t>500</w:t>
            </w:r>
          </w:p>
        </w:tc>
      </w:tr>
      <w:tr w:rsidR="009941F4" w:rsidRPr="00E30801" w14:paraId="2ACA0E48" w14:textId="77777777" w:rsidTr="001F6A73">
        <w:trPr>
          <w:trHeight w:val="428"/>
        </w:trPr>
        <w:tc>
          <w:tcPr>
            <w:tcW w:w="421" w:type="dxa"/>
          </w:tcPr>
          <w:p w14:paraId="03FDA8FE" w14:textId="77777777" w:rsidR="009941F4" w:rsidRPr="00E30801" w:rsidRDefault="009941F4" w:rsidP="001B434F">
            <w:pPr>
              <w:jc w:val="center"/>
            </w:pPr>
            <w:r w:rsidRPr="00E30801">
              <w:t>4</w:t>
            </w:r>
          </w:p>
        </w:tc>
        <w:tc>
          <w:tcPr>
            <w:tcW w:w="1417" w:type="dxa"/>
          </w:tcPr>
          <w:p w14:paraId="3548D557" w14:textId="77777777" w:rsidR="009941F4" w:rsidRPr="00E30801" w:rsidRDefault="009941F4" w:rsidP="001B434F">
            <w:pPr>
              <w:jc w:val="center"/>
            </w:pPr>
            <w:r w:rsidRPr="00E30801">
              <w:t>Turbidity</w:t>
            </w:r>
          </w:p>
          <w:p w14:paraId="462D45DE" w14:textId="77777777" w:rsidR="009941F4" w:rsidRPr="00E30801" w:rsidRDefault="009941F4" w:rsidP="001B434F">
            <w:pPr>
              <w:jc w:val="center"/>
            </w:pPr>
            <w:r w:rsidRPr="00E30801">
              <w:t>(NTU)</w:t>
            </w:r>
          </w:p>
        </w:tc>
        <w:tc>
          <w:tcPr>
            <w:tcW w:w="1134" w:type="dxa"/>
          </w:tcPr>
          <w:p w14:paraId="51DE38A1" w14:textId="77777777" w:rsidR="009941F4" w:rsidRPr="00E30801" w:rsidRDefault="009941F4" w:rsidP="001B434F">
            <w:pPr>
              <w:jc w:val="center"/>
            </w:pPr>
            <w:r w:rsidRPr="00E30801">
              <w:t>205.8</w:t>
            </w:r>
          </w:p>
        </w:tc>
        <w:tc>
          <w:tcPr>
            <w:tcW w:w="992" w:type="dxa"/>
          </w:tcPr>
          <w:p w14:paraId="552F504E" w14:textId="77777777" w:rsidR="009941F4" w:rsidRPr="00E30801" w:rsidRDefault="009941F4" w:rsidP="001B434F">
            <w:pPr>
              <w:jc w:val="center"/>
            </w:pPr>
            <w:r w:rsidRPr="00E30801">
              <w:t>42.5</w:t>
            </w:r>
          </w:p>
        </w:tc>
        <w:tc>
          <w:tcPr>
            <w:tcW w:w="1418" w:type="dxa"/>
          </w:tcPr>
          <w:p w14:paraId="132895AF" w14:textId="77777777" w:rsidR="009941F4" w:rsidRPr="00E30801" w:rsidRDefault="009941F4" w:rsidP="001B434F">
            <w:pPr>
              <w:jc w:val="center"/>
            </w:pPr>
            <w:r w:rsidRPr="00E30801">
              <w:t>6.2</w:t>
            </w:r>
          </w:p>
        </w:tc>
        <w:tc>
          <w:tcPr>
            <w:tcW w:w="992" w:type="dxa"/>
          </w:tcPr>
          <w:p w14:paraId="170309C8" w14:textId="77777777" w:rsidR="009941F4" w:rsidRPr="00E30801" w:rsidRDefault="009941F4" w:rsidP="001B434F">
            <w:pPr>
              <w:jc w:val="center"/>
            </w:pPr>
            <w:r w:rsidRPr="00E30801">
              <w:t>386.4</w:t>
            </w:r>
          </w:p>
        </w:tc>
        <w:tc>
          <w:tcPr>
            <w:tcW w:w="992" w:type="dxa"/>
          </w:tcPr>
          <w:p w14:paraId="6A9B01C4" w14:textId="77777777" w:rsidR="009941F4" w:rsidRPr="00E30801" w:rsidRDefault="009941F4" w:rsidP="001B434F">
            <w:pPr>
              <w:jc w:val="center"/>
            </w:pPr>
            <w:r w:rsidRPr="00E30801">
              <w:t>438</w:t>
            </w:r>
          </w:p>
        </w:tc>
        <w:tc>
          <w:tcPr>
            <w:tcW w:w="992" w:type="dxa"/>
          </w:tcPr>
          <w:p w14:paraId="579F9A50" w14:textId="77777777" w:rsidR="009941F4" w:rsidRPr="00E30801" w:rsidRDefault="009941F4" w:rsidP="001B434F">
            <w:pPr>
              <w:jc w:val="center"/>
            </w:pPr>
            <w:r w:rsidRPr="00E30801">
              <w:t>4.7</w:t>
            </w:r>
          </w:p>
        </w:tc>
        <w:tc>
          <w:tcPr>
            <w:tcW w:w="993" w:type="dxa"/>
          </w:tcPr>
          <w:p w14:paraId="20EFCE4C" w14:textId="77777777" w:rsidR="009941F4" w:rsidRPr="00E30801" w:rsidRDefault="009941F4" w:rsidP="001B434F">
            <w:pPr>
              <w:jc w:val="center"/>
            </w:pPr>
            <w:r w:rsidRPr="00E30801">
              <w:t>*</w:t>
            </w:r>
          </w:p>
        </w:tc>
      </w:tr>
      <w:tr w:rsidR="009941F4" w:rsidRPr="00E30801" w14:paraId="5D2AB106" w14:textId="77777777" w:rsidTr="001F6A73">
        <w:trPr>
          <w:trHeight w:val="403"/>
        </w:trPr>
        <w:tc>
          <w:tcPr>
            <w:tcW w:w="421" w:type="dxa"/>
          </w:tcPr>
          <w:p w14:paraId="24929D60" w14:textId="77777777" w:rsidR="009941F4" w:rsidRPr="00E30801" w:rsidRDefault="009941F4" w:rsidP="001B434F">
            <w:pPr>
              <w:jc w:val="center"/>
              <w:rPr>
                <w:color w:val="000000"/>
                <w:lang w:val="en-US" w:bidi="or-IN"/>
              </w:rPr>
            </w:pPr>
            <w:r w:rsidRPr="00E30801">
              <w:rPr>
                <w:color w:val="000000"/>
                <w:lang w:val="en-US" w:bidi="or-IN"/>
              </w:rPr>
              <w:t>5</w:t>
            </w:r>
          </w:p>
        </w:tc>
        <w:tc>
          <w:tcPr>
            <w:tcW w:w="1417" w:type="dxa"/>
          </w:tcPr>
          <w:p w14:paraId="27AC2EB6" w14:textId="77777777" w:rsidR="009941F4" w:rsidRPr="00E30801" w:rsidRDefault="009941F4" w:rsidP="001B434F">
            <w:pPr>
              <w:jc w:val="center"/>
              <w:rPr>
                <w:color w:val="000000"/>
                <w:lang w:bidi="or-IN"/>
              </w:rPr>
            </w:pPr>
            <w:r w:rsidRPr="00E30801">
              <w:rPr>
                <w:color w:val="000000"/>
                <w:lang w:val="en-US" w:bidi="or-IN"/>
              </w:rPr>
              <w:t>PO</w:t>
            </w:r>
            <w:r w:rsidRPr="00E30801">
              <w:rPr>
                <w:color w:val="000000"/>
                <w:vertAlign w:val="subscript"/>
                <w:lang w:val="en-US" w:bidi="or-IN"/>
              </w:rPr>
              <w:t>4</w:t>
            </w:r>
            <w:r w:rsidRPr="00E30801">
              <w:rPr>
                <w:color w:val="000000"/>
                <w:vertAlign w:val="superscript"/>
                <w:lang w:val="en-US" w:bidi="or-IN"/>
              </w:rPr>
              <w:t>3-</w:t>
            </w:r>
          </w:p>
          <w:p w14:paraId="1388D6DC" w14:textId="77777777" w:rsidR="009941F4" w:rsidRPr="00E30801" w:rsidRDefault="009941F4" w:rsidP="001B434F">
            <w:pPr>
              <w:jc w:val="center"/>
            </w:pPr>
            <w:r w:rsidRPr="00E30801">
              <w:rPr>
                <w:lang w:bidi="or-IN"/>
              </w:rPr>
              <w:t>(mg/l)</w:t>
            </w:r>
          </w:p>
        </w:tc>
        <w:tc>
          <w:tcPr>
            <w:tcW w:w="1134" w:type="dxa"/>
          </w:tcPr>
          <w:p w14:paraId="03A76821" w14:textId="77777777" w:rsidR="009941F4" w:rsidRPr="00E30801" w:rsidRDefault="009941F4" w:rsidP="001B434F">
            <w:pPr>
              <w:jc w:val="center"/>
            </w:pPr>
            <w:r w:rsidRPr="00E30801">
              <w:t>0.1225</w:t>
            </w:r>
          </w:p>
        </w:tc>
        <w:tc>
          <w:tcPr>
            <w:tcW w:w="992" w:type="dxa"/>
          </w:tcPr>
          <w:p w14:paraId="485261ED" w14:textId="77777777" w:rsidR="009941F4" w:rsidRPr="00E30801" w:rsidRDefault="009941F4" w:rsidP="001B434F">
            <w:pPr>
              <w:jc w:val="center"/>
            </w:pPr>
            <w:r w:rsidRPr="00E30801">
              <w:t>0.0016</w:t>
            </w:r>
          </w:p>
        </w:tc>
        <w:tc>
          <w:tcPr>
            <w:tcW w:w="1418" w:type="dxa"/>
          </w:tcPr>
          <w:p w14:paraId="1B8393D2" w14:textId="77777777" w:rsidR="009941F4" w:rsidRPr="00E30801" w:rsidRDefault="009941F4" w:rsidP="001B434F">
            <w:pPr>
              <w:jc w:val="center"/>
            </w:pPr>
            <w:r w:rsidRPr="00E30801">
              <w:t>0.0159</w:t>
            </w:r>
          </w:p>
        </w:tc>
        <w:tc>
          <w:tcPr>
            <w:tcW w:w="992" w:type="dxa"/>
          </w:tcPr>
          <w:p w14:paraId="21CAA726" w14:textId="77777777" w:rsidR="009941F4" w:rsidRPr="00E30801" w:rsidRDefault="009941F4" w:rsidP="001B434F">
            <w:pPr>
              <w:jc w:val="center"/>
            </w:pPr>
            <w:r w:rsidRPr="00E30801">
              <w:t>0.3268</w:t>
            </w:r>
          </w:p>
        </w:tc>
        <w:tc>
          <w:tcPr>
            <w:tcW w:w="992" w:type="dxa"/>
          </w:tcPr>
          <w:p w14:paraId="767B17B2" w14:textId="77777777" w:rsidR="009941F4" w:rsidRPr="00E30801" w:rsidRDefault="009941F4" w:rsidP="001B434F">
            <w:pPr>
              <w:jc w:val="center"/>
            </w:pPr>
            <w:r w:rsidRPr="00E30801">
              <w:t>0.1196</w:t>
            </w:r>
          </w:p>
        </w:tc>
        <w:tc>
          <w:tcPr>
            <w:tcW w:w="992" w:type="dxa"/>
          </w:tcPr>
          <w:p w14:paraId="6B48FF06" w14:textId="77777777" w:rsidR="009941F4" w:rsidRPr="00E30801" w:rsidRDefault="009941F4" w:rsidP="001B434F">
            <w:pPr>
              <w:jc w:val="center"/>
            </w:pPr>
            <w:r w:rsidRPr="00E30801">
              <w:t>0.0064</w:t>
            </w:r>
          </w:p>
        </w:tc>
        <w:tc>
          <w:tcPr>
            <w:tcW w:w="993" w:type="dxa"/>
          </w:tcPr>
          <w:p w14:paraId="6A6C70A7" w14:textId="77777777" w:rsidR="009941F4" w:rsidRPr="00E30801" w:rsidRDefault="009941F4" w:rsidP="001B434F">
            <w:pPr>
              <w:jc w:val="center"/>
            </w:pPr>
            <w:r w:rsidRPr="00E30801">
              <w:t>1</w:t>
            </w:r>
          </w:p>
        </w:tc>
      </w:tr>
      <w:tr w:rsidR="009941F4" w:rsidRPr="00E30801" w14:paraId="2A83BAB2" w14:textId="77777777" w:rsidTr="001F6A73">
        <w:trPr>
          <w:trHeight w:val="428"/>
        </w:trPr>
        <w:tc>
          <w:tcPr>
            <w:tcW w:w="421" w:type="dxa"/>
          </w:tcPr>
          <w:p w14:paraId="49D624C5" w14:textId="77777777" w:rsidR="009941F4" w:rsidRPr="00E30801" w:rsidRDefault="009941F4" w:rsidP="001B434F">
            <w:pPr>
              <w:jc w:val="center"/>
              <w:rPr>
                <w:color w:val="000000"/>
                <w:lang w:val="en-US" w:bidi="or-IN"/>
              </w:rPr>
            </w:pPr>
            <w:r w:rsidRPr="00E30801">
              <w:rPr>
                <w:color w:val="000000"/>
                <w:lang w:val="en-US" w:bidi="or-IN"/>
              </w:rPr>
              <w:t>6</w:t>
            </w:r>
          </w:p>
        </w:tc>
        <w:tc>
          <w:tcPr>
            <w:tcW w:w="1417" w:type="dxa"/>
            <w:vAlign w:val="center"/>
          </w:tcPr>
          <w:p w14:paraId="374D817E" w14:textId="77777777" w:rsidR="009941F4" w:rsidRPr="00E30801" w:rsidRDefault="009941F4" w:rsidP="001B434F">
            <w:pPr>
              <w:jc w:val="center"/>
              <w:rPr>
                <w:color w:val="000000"/>
                <w:lang w:bidi="or-IN"/>
              </w:rPr>
            </w:pPr>
            <w:r w:rsidRPr="00E30801">
              <w:rPr>
                <w:color w:val="000000"/>
                <w:lang w:val="en-US" w:bidi="or-IN"/>
              </w:rPr>
              <w:t>NO</w:t>
            </w:r>
            <w:r w:rsidRPr="00E30801">
              <w:rPr>
                <w:color w:val="000000"/>
                <w:vertAlign w:val="superscript"/>
                <w:lang w:val="en-US" w:bidi="or-IN"/>
              </w:rPr>
              <w:t>-</w:t>
            </w:r>
            <w:r w:rsidRPr="00E30801">
              <w:rPr>
                <w:color w:val="000000"/>
                <w:vertAlign w:val="subscript"/>
                <w:lang w:val="en-US" w:bidi="or-IN"/>
              </w:rPr>
              <w:t>2</w:t>
            </w:r>
            <w:r w:rsidRPr="00E30801">
              <w:rPr>
                <w:color w:val="000000"/>
                <w:lang w:bidi="or-IN"/>
              </w:rPr>
              <w:t xml:space="preserve"> (</w:t>
            </w:r>
            <w:r w:rsidRPr="00E30801">
              <w:rPr>
                <w:color w:val="000000"/>
                <w:lang w:val="en-US" w:bidi="or-IN"/>
              </w:rPr>
              <w:t>mg/l)</w:t>
            </w:r>
          </w:p>
        </w:tc>
        <w:tc>
          <w:tcPr>
            <w:tcW w:w="1134" w:type="dxa"/>
          </w:tcPr>
          <w:p w14:paraId="336D9624" w14:textId="77777777" w:rsidR="009941F4" w:rsidRPr="00E30801" w:rsidRDefault="009941F4" w:rsidP="001B434F">
            <w:pPr>
              <w:jc w:val="center"/>
            </w:pPr>
            <w:r w:rsidRPr="00E30801">
              <w:t>0.0075</w:t>
            </w:r>
          </w:p>
        </w:tc>
        <w:tc>
          <w:tcPr>
            <w:tcW w:w="992" w:type="dxa"/>
          </w:tcPr>
          <w:p w14:paraId="0E25B4FA" w14:textId="77777777" w:rsidR="009941F4" w:rsidRPr="00E30801" w:rsidRDefault="009941F4" w:rsidP="001B434F">
            <w:pPr>
              <w:jc w:val="center"/>
            </w:pPr>
            <w:r w:rsidRPr="00E30801">
              <w:t>0.0213</w:t>
            </w:r>
          </w:p>
        </w:tc>
        <w:tc>
          <w:tcPr>
            <w:tcW w:w="1418" w:type="dxa"/>
          </w:tcPr>
          <w:p w14:paraId="579CA2C0" w14:textId="77777777" w:rsidR="009941F4" w:rsidRPr="00E30801" w:rsidRDefault="009941F4" w:rsidP="001B434F">
            <w:pPr>
              <w:jc w:val="center"/>
            </w:pPr>
            <w:r w:rsidRPr="00E30801">
              <w:t>0.0075</w:t>
            </w:r>
          </w:p>
        </w:tc>
        <w:tc>
          <w:tcPr>
            <w:tcW w:w="992" w:type="dxa"/>
          </w:tcPr>
          <w:p w14:paraId="2F1C87FA" w14:textId="77777777" w:rsidR="009941F4" w:rsidRPr="00E30801" w:rsidRDefault="009941F4" w:rsidP="001B434F">
            <w:pPr>
              <w:jc w:val="center"/>
            </w:pPr>
            <w:r w:rsidRPr="00E30801">
              <w:t>0.1599</w:t>
            </w:r>
          </w:p>
        </w:tc>
        <w:tc>
          <w:tcPr>
            <w:tcW w:w="992" w:type="dxa"/>
          </w:tcPr>
          <w:p w14:paraId="74994EB2" w14:textId="77777777" w:rsidR="009941F4" w:rsidRPr="00E30801" w:rsidRDefault="009941F4" w:rsidP="001B434F">
            <w:pPr>
              <w:jc w:val="center"/>
            </w:pPr>
            <w:r w:rsidRPr="00E30801">
              <w:t>0.0053</w:t>
            </w:r>
          </w:p>
        </w:tc>
        <w:tc>
          <w:tcPr>
            <w:tcW w:w="992" w:type="dxa"/>
          </w:tcPr>
          <w:p w14:paraId="386CEA71" w14:textId="77777777" w:rsidR="009941F4" w:rsidRPr="00E30801" w:rsidRDefault="009941F4" w:rsidP="001B434F">
            <w:pPr>
              <w:jc w:val="center"/>
            </w:pPr>
            <w:r w:rsidRPr="00E30801">
              <w:t>0.0086</w:t>
            </w:r>
          </w:p>
        </w:tc>
        <w:tc>
          <w:tcPr>
            <w:tcW w:w="993" w:type="dxa"/>
          </w:tcPr>
          <w:p w14:paraId="456ABA8E" w14:textId="77777777" w:rsidR="009941F4" w:rsidRPr="00E30801" w:rsidRDefault="009941F4" w:rsidP="001B434F">
            <w:pPr>
              <w:jc w:val="center"/>
            </w:pPr>
            <w:r w:rsidRPr="00E30801">
              <w:t>3</w:t>
            </w:r>
          </w:p>
        </w:tc>
      </w:tr>
      <w:tr w:rsidR="009941F4" w:rsidRPr="00E30801" w14:paraId="3D5D915B" w14:textId="77777777" w:rsidTr="001F6A73">
        <w:trPr>
          <w:trHeight w:val="428"/>
        </w:trPr>
        <w:tc>
          <w:tcPr>
            <w:tcW w:w="421" w:type="dxa"/>
          </w:tcPr>
          <w:p w14:paraId="1A9E01BA" w14:textId="77777777" w:rsidR="009941F4" w:rsidRPr="00E30801" w:rsidRDefault="009941F4" w:rsidP="001B434F">
            <w:pPr>
              <w:jc w:val="center"/>
              <w:rPr>
                <w:color w:val="000000"/>
                <w:lang w:bidi="or-IN"/>
              </w:rPr>
            </w:pPr>
            <w:r w:rsidRPr="00E30801">
              <w:rPr>
                <w:color w:val="000000"/>
                <w:lang w:bidi="or-IN"/>
              </w:rPr>
              <w:t>7</w:t>
            </w:r>
          </w:p>
        </w:tc>
        <w:tc>
          <w:tcPr>
            <w:tcW w:w="1417" w:type="dxa"/>
            <w:vAlign w:val="center"/>
          </w:tcPr>
          <w:p w14:paraId="3AB505DA" w14:textId="77777777" w:rsidR="009941F4" w:rsidRPr="00E30801" w:rsidRDefault="009941F4" w:rsidP="001B434F">
            <w:pPr>
              <w:jc w:val="center"/>
              <w:rPr>
                <w:color w:val="000000"/>
                <w:lang w:val="en-US" w:bidi="or-IN"/>
              </w:rPr>
            </w:pPr>
            <w:r w:rsidRPr="00E30801">
              <w:rPr>
                <w:color w:val="000000"/>
                <w:lang w:bidi="or-IN"/>
              </w:rPr>
              <w:t>NH3 (</w:t>
            </w:r>
            <w:r w:rsidRPr="00E30801">
              <w:rPr>
                <w:color w:val="000000"/>
                <w:lang w:val="en-US" w:bidi="or-IN"/>
              </w:rPr>
              <w:t>mg/l)</w:t>
            </w:r>
          </w:p>
        </w:tc>
        <w:tc>
          <w:tcPr>
            <w:tcW w:w="1134" w:type="dxa"/>
          </w:tcPr>
          <w:p w14:paraId="4DAE4866" w14:textId="77777777" w:rsidR="009941F4" w:rsidRPr="00E30801" w:rsidRDefault="009941F4" w:rsidP="001B434F">
            <w:pPr>
              <w:jc w:val="center"/>
            </w:pPr>
            <w:r w:rsidRPr="00E30801">
              <w:rPr>
                <w:color w:val="FF0000"/>
              </w:rPr>
              <w:t>0.5540</w:t>
            </w:r>
          </w:p>
        </w:tc>
        <w:tc>
          <w:tcPr>
            <w:tcW w:w="992" w:type="dxa"/>
          </w:tcPr>
          <w:p w14:paraId="321C407B" w14:textId="77777777" w:rsidR="009941F4" w:rsidRPr="00E30801" w:rsidRDefault="009941F4" w:rsidP="001B434F">
            <w:pPr>
              <w:jc w:val="center"/>
            </w:pPr>
            <w:r w:rsidRPr="00E30801">
              <w:t>0.2991</w:t>
            </w:r>
          </w:p>
        </w:tc>
        <w:tc>
          <w:tcPr>
            <w:tcW w:w="1418" w:type="dxa"/>
          </w:tcPr>
          <w:p w14:paraId="00E276D8" w14:textId="77777777" w:rsidR="009941F4" w:rsidRPr="00E30801" w:rsidRDefault="009941F4" w:rsidP="001B434F">
            <w:pPr>
              <w:jc w:val="center"/>
            </w:pPr>
            <w:r w:rsidRPr="00E30801">
              <w:t>0.2717</w:t>
            </w:r>
          </w:p>
        </w:tc>
        <w:tc>
          <w:tcPr>
            <w:tcW w:w="992" w:type="dxa"/>
          </w:tcPr>
          <w:p w14:paraId="0AF5ECE0" w14:textId="77777777" w:rsidR="009941F4" w:rsidRPr="00E30801" w:rsidRDefault="009941F4" w:rsidP="001B434F">
            <w:pPr>
              <w:jc w:val="center"/>
            </w:pPr>
            <w:r w:rsidRPr="00E30801">
              <w:rPr>
                <w:color w:val="FF0000"/>
              </w:rPr>
              <w:t>7.0705</w:t>
            </w:r>
          </w:p>
        </w:tc>
        <w:tc>
          <w:tcPr>
            <w:tcW w:w="992" w:type="dxa"/>
          </w:tcPr>
          <w:p w14:paraId="178D0DE4" w14:textId="77777777" w:rsidR="009941F4" w:rsidRPr="00E30801" w:rsidRDefault="009941F4" w:rsidP="001B434F">
            <w:pPr>
              <w:jc w:val="center"/>
            </w:pPr>
            <w:r w:rsidRPr="00E30801">
              <w:t>0.2526</w:t>
            </w:r>
          </w:p>
        </w:tc>
        <w:tc>
          <w:tcPr>
            <w:tcW w:w="992" w:type="dxa"/>
          </w:tcPr>
          <w:p w14:paraId="195AB1DE" w14:textId="77777777" w:rsidR="009941F4" w:rsidRPr="00E30801" w:rsidRDefault="009941F4" w:rsidP="001B434F">
            <w:pPr>
              <w:jc w:val="center"/>
            </w:pPr>
            <w:r w:rsidRPr="00E30801">
              <w:t>0.3777</w:t>
            </w:r>
          </w:p>
        </w:tc>
        <w:tc>
          <w:tcPr>
            <w:tcW w:w="993" w:type="dxa"/>
          </w:tcPr>
          <w:p w14:paraId="47665F29" w14:textId="77777777" w:rsidR="009941F4" w:rsidRPr="00E30801" w:rsidRDefault="009941F4" w:rsidP="001B434F">
            <w:pPr>
              <w:jc w:val="center"/>
            </w:pPr>
            <w:r w:rsidRPr="00E30801">
              <w:t>0.5</w:t>
            </w:r>
          </w:p>
        </w:tc>
      </w:tr>
      <w:tr w:rsidR="009941F4" w:rsidRPr="00E30801" w14:paraId="09A984E4" w14:textId="28359AA6" w:rsidTr="001F6A73">
        <w:trPr>
          <w:trHeight w:val="428"/>
        </w:trPr>
        <w:tc>
          <w:tcPr>
            <w:tcW w:w="421" w:type="dxa"/>
          </w:tcPr>
          <w:p w14:paraId="150124DD" w14:textId="6FF57A2D" w:rsidR="009941F4" w:rsidRPr="00E30801" w:rsidRDefault="00DB1953" w:rsidP="00F1575B">
            <w:pPr>
              <w:jc w:val="center"/>
              <w:rPr>
                <w:color w:val="000000"/>
                <w:lang w:bidi="or-IN"/>
              </w:rPr>
            </w:pPr>
            <w:r>
              <w:rPr>
                <w:color w:val="000000"/>
                <w:lang w:bidi="or-IN"/>
              </w:rPr>
              <w:t>B</w:t>
            </w:r>
          </w:p>
        </w:tc>
        <w:tc>
          <w:tcPr>
            <w:tcW w:w="1417" w:type="dxa"/>
            <w:vAlign w:val="center"/>
          </w:tcPr>
          <w:p w14:paraId="67EFF5B8" w14:textId="0B8EA783" w:rsidR="009941F4" w:rsidRPr="00E30801" w:rsidRDefault="009941F4" w:rsidP="00F1575B">
            <w:pPr>
              <w:jc w:val="center"/>
              <w:rPr>
                <w:color w:val="000000"/>
                <w:lang w:bidi="or-IN"/>
              </w:rPr>
            </w:pPr>
            <w:r>
              <w:rPr>
                <w:color w:val="000000"/>
                <w:lang w:bidi="or-IN"/>
              </w:rPr>
              <w:t>Place/River</w:t>
            </w:r>
          </w:p>
        </w:tc>
        <w:tc>
          <w:tcPr>
            <w:tcW w:w="1134" w:type="dxa"/>
          </w:tcPr>
          <w:p w14:paraId="7BB27FF6" w14:textId="1B0B660C" w:rsidR="009941F4" w:rsidRPr="00E30801" w:rsidRDefault="009941F4" w:rsidP="00F1575B">
            <w:pPr>
              <w:jc w:val="center"/>
              <w:rPr>
                <w:color w:val="FF0000"/>
              </w:rPr>
            </w:pPr>
            <w:r w:rsidRPr="00B66BE2">
              <w:rPr>
                <w:color w:val="222222"/>
                <w:shd w:val="clear" w:color="auto" w:fill="FFFFFF"/>
              </w:rPr>
              <w:t>Temp.</w:t>
            </w:r>
          </w:p>
        </w:tc>
        <w:tc>
          <w:tcPr>
            <w:tcW w:w="992" w:type="dxa"/>
          </w:tcPr>
          <w:p w14:paraId="09E404B2" w14:textId="4470E256" w:rsidR="009941F4" w:rsidRPr="00E30801" w:rsidRDefault="009941F4" w:rsidP="00F1575B">
            <w:pPr>
              <w:jc w:val="center"/>
            </w:pPr>
            <w:r w:rsidRPr="00B66BE2">
              <w:rPr>
                <w:color w:val="222222"/>
                <w:shd w:val="clear" w:color="auto" w:fill="FFFFFF"/>
              </w:rPr>
              <w:t>pH</w:t>
            </w:r>
          </w:p>
        </w:tc>
        <w:tc>
          <w:tcPr>
            <w:tcW w:w="1418" w:type="dxa"/>
          </w:tcPr>
          <w:p w14:paraId="0B94CBC0" w14:textId="7A5AC240" w:rsidR="009941F4" w:rsidRPr="00E30801" w:rsidRDefault="009941F4" w:rsidP="00F1575B">
            <w:pPr>
              <w:jc w:val="center"/>
            </w:pPr>
            <w:r w:rsidRPr="00B66BE2">
              <w:rPr>
                <w:color w:val="222222"/>
                <w:shd w:val="clear" w:color="auto" w:fill="FFFFFF"/>
              </w:rPr>
              <w:t>DO</w:t>
            </w:r>
            <w:r w:rsidR="00DB1953">
              <w:rPr>
                <w:color w:val="222222"/>
                <w:shd w:val="clear" w:color="auto" w:fill="FFFFFF"/>
              </w:rPr>
              <w:t>(mg</w:t>
            </w:r>
            <w:r w:rsidR="007A2C8E">
              <w:rPr>
                <w:color w:val="222222"/>
                <w:shd w:val="clear" w:color="auto" w:fill="FFFFFF"/>
              </w:rPr>
              <w:t>/</w:t>
            </w:r>
            <w:r w:rsidR="00DB1953">
              <w:rPr>
                <w:color w:val="222222"/>
                <w:shd w:val="clear" w:color="auto" w:fill="FFFFFF"/>
              </w:rPr>
              <w:t>l)/Ts (ml)</w:t>
            </w:r>
          </w:p>
        </w:tc>
        <w:tc>
          <w:tcPr>
            <w:tcW w:w="992" w:type="dxa"/>
          </w:tcPr>
          <w:p w14:paraId="6659493C" w14:textId="73099B01" w:rsidR="009941F4" w:rsidRPr="00E30801" w:rsidRDefault="009941F4" w:rsidP="00F1575B">
            <w:pPr>
              <w:jc w:val="center"/>
              <w:rPr>
                <w:color w:val="FF0000"/>
              </w:rPr>
            </w:pPr>
            <w:r w:rsidRPr="00B66BE2">
              <w:rPr>
                <w:color w:val="222222"/>
                <w:shd w:val="clear" w:color="auto" w:fill="FFFFFF"/>
              </w:rPr>
              <w:t>Conductivity</w:t>
            </w:r>
          </w:p>
        </w:tc>
        <w:tc>
          <w:tcPr>
            <w:tcW w:w="992" w:type="dxa"/>
          </w:tcPr>
          <w:p w14:paraId="0A5B5D64" w14:textId="528C5C9D" w:rsidR="009941F4" w:rsidRPr="00E30801" w:rsidRDefault="009941F4" w:rsidP="00F1575B">
            <w:pPr>
              <w:jc w:val="center"/>
            </w:pPr>
            <w:r w:rsidRPr="00B66BE2">
              <w:rPr>
                <w:color w:val="222222"/>
                <w:shd w:val="clear" w:color="auto" w:fill="FFFFFF"/>
              </w:rPr>
              <w:t>BOD</w:t>
            </w:r>
          </w:p>
        </w:tc>
        <w:tc>
          <w:tcPr>
            <w:tcW w:w="992" w:type="dxa"/>
          </w:tcPr>
          <w:p w14:paraId="6E1A6997" w14:textId="6DC9D88F" w:rsidR="009941F4" w:rsidRPr="00E30801" w:rsidRDefault="009941F4" w:rsidP="00F1575B">
            <w:pPr>
              <w:jc w:val="center"/>
            </w:pPr>
            <w:r w:rsidRPr="00B66BE2">
              <w:rPr>
                <w:color w:val="222222"/>
                <w:shd w:val="clear" w:color="auto" w:fill="FFFFFF"/>
              </w:rPr>
              <w:t>Nitrate</w:t>
            </w:r>
          </w:p>
        </w:tc>
        <w:tc>
          <w:tcPr>
            <w:tcW w:w="993" w:type="dxa"/>
          </w:tcPr>
          <w:p w14:paraId="0651C2C4" w14:textId="7385EADF" w:rsidR="009941F4" w:rsidRPr="00E30801" w:rsidRDefault="009941F4" w:rsidP="00F1575B">
            <w:pPr>
              <w:jc w:val="center"/>
            </w:pPr>
            <w:r w:rsidRPr="00B66BE2">
              <w:rPr>
                <w:color w:val="222222"/>
                <w:shd w:val="clear" w:color="auto" w:fill="FFFFFF"/>
              </w:rPr>
              <w:t>FC</w:t>
            </w:r>
          </w:p>
        </w:tc>
      </w:tr>
      <w:tr w:rsidR="009410E6" w:rsidRPr="00E30801" w14:paraId="3992B7C2" w14:textId="77777777" w:rsidTr="001F6A73">
        <w:trPr>
          <w:trHeight w:val="428"/>
        </w:trPr>
        <w:tc>
          <w:tcPr>
            <w:tcW w:w="1838" w:type="dxa"/>
            <w:gridSpan w:val="2"/>
          </w:tcPr>
          <w:p w14:paraId="4DC99A92" w14:textId="77E92878" w:rsidR="009410E6" w:rsidRDefault="009410E6" w:rsidP="00B26332">
            <w:pPr>
              <w:rPr>
                <w:color w:val="000000"/>
                <w:lang w:bidi="or-IN"/>
              </w:rPr>
            </w:pPr>
            <w:r>
              <w:rPr>
                <w:color w:val="000000"/>
                <w:lang w:bidi="or-IN"/>
              </w:rPr>
              <w:t>Discharge at a point source</w:t>
            </w:r>
          </w:p>
        </w:tc>
        <w:tc>
          <w:tcPr>
            <w:tcW w:w="1134" w:type="dxa"/>
          </w:tcPr>
          <w:p w14:paraId="4A3BB771" w14:textId="19590BF4" w:rsidR="009410E6" w:rsidRPr="00B66BE2" w:rsidRDefault="009410E6" w:rsidP="007A2C8E">
            <w:pPr>
              <w:jc w:val="center"/>
              <w:rPr>
                <w:color w:val="222222"/>
                <w:shd w:val="clear" w:color="auto" w:fill="FFFFFF"/>
              </w:rPr>
            </w:pPr>
            <w:r w:rsidRPr="00B66BE2">
              <w:rPr>
                <w:color w:val="222222"/>
                <w:shd w:val="clear" w:color="auto" w:fill="FFFFFF"/>
                <w:vertAlign w:val="superscript"/>
              </w:rPr>
              <w:t>0</w:t>
            </w:r>
            <w:r w:rsidRPr="00B66BE2">
              <w:rPr>
                <w:color w:val="222222"/>
                <w:shd w:val="clear" w:color="auto" w:fill="FFFFFF"/>
              </w:rPr>
              <w:t>C</w:t>
            </w:r>
          </w:p>
        </w:tc>
        <w:tc>
          <w:tcPr>
            <w:tcW w:w="992" w:type="dxa"/>
          </w:tcPr>
          <w:p w14:paraId="6FF9532C" w14:textId="5DECC100" w:rsidR="009410E6" w:rsidRPr="00B66BE2" w:rsidRDefault="009410E6" w:rsidP="007A2C8E">
            <w:pPr>
              <w:jc w:val="center"/>
              <w:rPr>
                <w:color w:val="222222"/>
                <w:shd w:val="clear" w:color="auto" w:fill="FFFFFF"/>
              </w:rPr>
            </w:pPr>
          </w:p>
        </w:tc>
        <w:tc>
          <w:tcPr>
            <w:tcW w:w="1418" w:type="dxa"/>
          </w:tcPr>
          <w:p w14:paraId="4AF8B91E" w14:textId="1840FE80" w:rsidR="009410E6" w:rsidRPr="00B66BE2" w:rsidRDefault="009410E6" w:rsidP="007A2C8E">
            <w:pPr>
              <w:jc w:val="center"/>
              <w:rPr>
                <w:color w:val="222222"/>
                <w:shd w:val="clear" w:color="auto" w:fill="FFFFFF"/>
              </w:rPr>
            </w:pPr>
            <w:r w:rsidRPr="00B66BE2">
              <w:rPr>
                <w:color w:val="222222"/>
                <w:shd w:val="clear" w:color="auto" w:fill="FFFFFF"/>
              </w:rPr>
              <w:t>mg/l</w:t>
            </w:r>
            <w:r>
              <w:rPr>
                <w:color w:val="222222"/>
                <w:shd w:val="clear" w:color="auto" w:fill="FFFFFF"/>
              </w:rPr>
              <w:t xml:space="preserve"> &amp; </w:t>
            </w:r>
            <w:r w:rsidRPr="009410E6">
              <w:rPr>
                <w:color w:val="222222"/>
                <w:sz w:val="20"/>
                <w:szCs w:val="20"/>
                <w:shd w:val="clear" w:color="auto" w:fill="FFFFFF"/>
              </w:rPr>
              <w:t>MPN</w:t>
            </w:r>
            <w:r w:rsidRPr="00A06FD2">
              <w:rPr>
                <w:color w:val="222222"/>
                <w:shd w:val="clear" w:color="auto" w:fill="FFFFFF"/>
              </w:rPr>
              <w:t>/100ml</w:t>
            </w:r>
          </w:p>
        </w:tc>
        <w:tc>
          <w:tcPr>
            <w:tcW w:w="992" w:type="dxa"/>
          </w:tcPr>
          <w:p w14:paraId="42E290BC" w14:textId="2445D103" w:rsidR="009410E6" w:rsidRPr="00B66BE2" w:rsidRDefault="009410E6" w:rsidP="007A2C8E">
            <w:pPr>
              <w:jc w:val="center"/>
              <w:rPr>
                <w:color w:val="222222"/>
                <w:shd w:val="clear" w:color="auto" w:fill="FFFFFF"/>
              </w:rPr>
            </w:pPr>
            <w:r w:rsidRPr="00B66BE2">
              <w:rPr>
                <w:color w:val="222222"/>
                <w:shd w:val="clear" w:color="auto" w:fill="FFFFFF"/>
              </w:rPr>
              <w:t>mho/cm</w:t>
            </w:r>
          </w:p>
        </w:tc>
        <w:tc>
          <w:tcPr>
            <w:tcW w:w="992" w:type="dxa"/>
          </w:tcPr>
          <w:p w14:paraId="08D7582A" w14:textId="25703369" w:rsidR="009410E6" w:rsidRPr="00B66BE2" w:rsidRDefault="009410E6" w:rsidP="007A2C8E">
            <w:pPr>
              <w:jc w:val="center"/>
              <w:rPr>
                <w:color w:val="222222"/>
                <w:shd w:val="clear" w:color="auto" w:fill="FFFFFF"/>
              </w:rPr>
            </w:pPr>
            <w:r w:rsidRPr="00B66BE2">
              <w:rPr>
                <w:color w:val="222222"/>
                <w:shd w:val="clear" w:color="auto" w:fill="FFFFFF"/>
              </w:rPr>
              <w:t>mg/l</w:t>
            </w:r>
          </w:p>
        </w:tc>
        <w:tc>
          <w:tcPr>
            <w:tcW w:w="992" w:type="dxa"/>
          </w:tcPr>
          <w:p w14:paraId="485DEAE5" w14:textId="5C711C62" w:rsidR="009410E6" w:rsidRPr="00B66BE2" w:rsidRDefault="009410E6" w:rsidP="007A2C8E">
            <w:pPr>
              <w:jc w:val="center"/>
              <w:rPr>
                <w:color w:val="222222"/>
                <w:shd w:val="clear" w:color="auto" w:fill="FFFFFF"/>
              </w:rPr>
            </w:pPr>
            <w:r w:rsidRPr="00B66BE2">
              <w:rPr>
                <w:color w:val="222222"/>
                <w:shd w:val="clear" w:color="auto" w:fill="FFFFFF"/>
              </w:rPr>
              <w:t>mg/l</w:t>
            </w:r>
          </w:p>
        </w:tc>
        <w:tc>
          <w:tcPr>
            <w:tcW w:w="993" w:type="dxa"/>
          </w:tcPr>
          <w:p w14:paraId="56093067" w14:textId="4903175D" w:rsidR="009410E6" w:rsidRPr="00B66BE2" w:rsidRDefault="009410E6" w:rsidP="007A2C8E">
            <w:pPr>
              <w:jc w:val="center"/>
              <w:rPr>
                <w:color w:val="222222"/>
                <w:shd w:val="clear" w:color="auto" w:fill="FFFFFF"/>
              </w:rPr>
            </w:pPr>
            <w:r w:rsidRPr="00A06FD2">
              <w:rPr>
                <w:color w:val="222222"/>
                <w:shd w:val="clear" w:color="auto" w:fill="FFFFFF"/>
              </w:rPr>
              <w:t>MPN/100ml</w:t>
            </w:r>
          </w:p>
        </w:tc>
      </w:tr>
      <w:tr w:rsidR="009410E6" w:rsidRPr="00E30801" w14:paraId="15916FF2" w14:textId="77777777" w:rsidTr="001F6A73">
        <w:trPr>
          <w:trHeight w:val="428"/>
        </w:trPr>
        <w:tc>
          <w:tcPr>
            <w:tcW w:w="1838" w:type="dxa"/>
            <w:gridSpan w:val="2"/>
          </w:tcPr>
          <w:p w14:paraId="345558F7" w14:textId="41226619" w:rsidR="009410E6" w:rsidRDefault="009410E6" w:rsidP="00FB6588">
            <w:pPr>
              <w:jc w:val="center"/>
              <w:rPr>
                <w:color w:val="000000"/>
                <w:lang w:bidi="or-IN"/>
              </w:rPr>
            </w:pPr>
            <w:r>
              <w:rPr>
                <w:color w:val="000000"/>
                <w:lang w:bidi="or-IN"/>
              </w:rPr>
              <w:t>Potagarh/R-Kulya</w:t>
            </w:r>
          </w:p>
        </w:tc>
        <w:tc>
          <w:tcPr>
            <w:tcW w:w="1134" w:type="dxa"/>
          </w:tcPr>
          <w:p w14:paraId="4942D45F" w14:textId="5273586C" w:rsidR="009410E6" w:rsidRPr="00B66BE2" w:rsidRDefault="009410E6" w:rsidP="00FB6588">
            <w:pPr>
              <w:jc w:val="center"/>
              <w:rPr>
                <w:color w:val="222222"/>
                <w:shd w:val="clear" w:color="auto" w:fill="FFFFFF"/>
              </w:rPr>
            </w:pPr>
            <w:r w:rsidRPr="00B66BE2">
              <w:rPr>
                <w:color w:val="222222"/>
                <w:shd w:val="clear" w:color="auto" w:fill="FFFFFF"/>
              </w:rPr>
              <w:t>26</w:t>
            </w:r>
            <w:r w:rsidRPr="00B66BE2">
              <w:rPr>
                <w:color w:val="222222"/>
                <w:shd w:val="clear" w:color="auto" w:fill="FFFFFF"/>
                <w:vertAlign w:val="superscript"/>
              </w:rPr>
              <w:t>0C</w:t>
            </w:r>
          </w:p>
        </w:tc>
        <w:tc>
          <w:tcPr>
            <w:tcW w:w="992" w:type="dxa"/>
          </w:tcPr>
          <w:p w14:paraId="23DA15C8" w14:textId="2E141A1A" w:rsidR="009410E6" w:rsidRPr="00B66BE2" w:rsidRDefault="009410E6" w:rsidP="00FB6588">
            <w:pPr>
              <w:jc w:val="center"/>
              <w:rPr>
                <w:color w:val="222222"/>
                <w:shd w:val="clear" w:color="auto" w:fill="FFFFFF"/>
              </w:rPr>
            </w:pPr>
            <w:r w:rsidRPr="00B66BE2">
              <w:rPr>
                <w:color w:val="222222"/>
                <w:shd w:val="clear" w:color="auto" w:fill="FFFFFF"/>
              </w:rPr>
              <w:t>7.9</w:t>
            </w:r>
          </w:p>
        </w:tc>
        <w:tc>
          <w:tcPr>
            <w:tcW w:w="1418" w:type="dxa"/>
          </w:tcPr>
          <w:p w14:paraId="00826843" w14:textId="540E0927" w:rsidR="009410E6" w:rsidRPr="00B66BE2" w:rsidRDefault="009410E6" w:rsidP="00FB6588">
            <w:pPr>
              <w:jc w:val="center"/>
              <w:rPr>
                <w:color w:val="222222"/>
                <w:shd w:val="clear" w:color="auto" w:fill="FFFFFF"/>
              </w:rPr>
            </w:pPr>
            <w:r>
              <w:rPr>
                <w:color w:val="222222"/>
                <w:shd w:val="clear" w:color="auto" w:fill="FFFFFF"/>
              </w:rPr>
              <w:t>7.2/1380</w:t>
            </w:r>
          </w:p>
        </w:tc>
        <w:tc>
          <w:tcPr>
            <w:tcW w:w="992" w:type="dxa"/>
          </w:tcPr>
          <w:p w14:paraId="25E67436" w14:textId="3136903D" w:rsidR="009410E6" w:rsidRPr="00B66BE2" w:rsidRDefault="009410E6" w:rsidP="00FB6588">
            <w:pPr>
              <w:jc w:val="center"/>
              <w:rPr>
                <w:color w:val="222222"/>
                <w:shd w:val="clear" w:color="auto" w:fill="FFFFFF"/>
              </w:rPr>
            </w:pPr>
            <w:r>
              <w:rPr>
                <w:color w:val="222222"/>
                <w:shd w:val="clear" w:color="auto" w:fill="FFFFFF"/>
              </w:rPr>
              <w:t>15050</w:t>
            </w:r>
          </w:p>
        </w:tc>
        <w:tc>
          <w:tcPr>
            <w:tcW w:w="992" w:type="dxa"/>
          </w:tcPr>
          <w:p w14:paraId="1504F2FE" w14:textId="52D745EF" w:rsidR="009410E6" w:rsidRPr="00B66BE2" w:rsidRDefault="009410E6" w:rsidP="00FB6588">
            <w:pPr>
              <w:jc w:val="center"/>
              <w:rPr>
                <w:color w:val="222222"/>
                <w:shd w:val="clear" w:color="auto" w:fill="FFFFFF"/>
              </w:rPr>
            </w:pPr>
            <w:r w:rsidRPr="00B66BE2">
              <w:rPr>
                <w:color w:val="222222"/>
                <w:shd w:val="clear" w:color="auto" w:fill="FFFFFF"/>
              </w:rPr>
              <w:t>17</w:t>
            </w:r>
          </w:p>
        </w:tc>
        <w:tc>
          <w:tcPr>
            <w:tcW w:w="992" w:type="dxa"/>
          </w:tcPr>
          <w:p w14:paraId="79EAC22A" w14:textId="27A2C58E" w:rsidR="009410E6" w:rsidRPr="00B66BE2" w:rsidRDefault="009410E6" w:rsidP="00FB6588">
            <w:pPr>
              <w:jc w:val="center"/>
              <w:rPr>
                <w:color w:val="222222"/>
                <w:shd w:val="clear" w:color="auto" w:fill="FFFFFF"/>
              </w:rPr>
            </w:pPr>
            <w:r w:rsidRPr="00B66BE2">
              <w:rPr>
                <w:color w:val="222222"/>
                <w:shd w:val="clear" w:color="auto" w:fill="FFFFFF"/>
              </w:rPr>
              <w:t>0.52</w:t>
            </w:r>
          </w:p>
        </w:tc>
        <w:tc>
          <w:tcPr>
            <w:tcW w:w="993" w:type="dxa"/>
          </w:tcPr>
          <w:p w14:paraId="3E27BD2E" w14:textId="2A81A95C" w:rsidR="009410E6" w:rsidRPr="00B66BE2" w:rsidRDefault="009410E6" w:rsidP="00FB6588">
            <w:pPr>
              <w:jc w:val="center"/>
              <w:rPr>
                <w:color w:val="222222"/>
                <w:shd w:val="clear" w:color="auto" w:fill="FFFFFF"/>
              </w:rPr>
            </w:pPr>
            <w:r w:rsidRPr="00B66BE2">
              <w:rPr>
                <w:color w:val="222222"/>
                <w:shd w:val="clear" w:color="auto" w:fill="FFFFFF"/>
              </w:rPr>
              <w:t>460</w:t>
            </w:r>
          </w:p>
        </w:tc>
      </w:tr>
    </w:tbl>
    <w:p w14:paraId="10220776" w14:textId="77777777" w:rsidR="000B68C0" w:rsidRDefault="000B68C0" w:rsidP="00973710">
      <w:pPr>
        <w:spacing w:line="360" w:lineRule="auto"/>
        <w:ind w:right="-270"/>
        <w:jc w:val="both"/>
        <w:rPr>
          <w:color w:val="222222"/>
          <w:shd w:val="clear" w:color="auto" w:fill="FFFFFF"/>
        </w:rPr>
      </w:pPr>
    </w:p>
    <w:p w14:paraId="1A82C382" w14:textId="5E1CC0EC" w:rsidR="00973710" w:rsidRPr="006C3862" w:rsidRDefault="00973710" w:rsidP="00973710">
      <w:pPr>
        <w:spacing w:line="360" w:lineRule="auto"/>
        <w:ind w:right="-270"/>
        <w:jc w:val="both"/>
        <w:rPr>
          <w:color w:val="222222"/>
          <w:shd w:val="clear" w:color="auto" w:fill="FFFFFF"/>
        </w:rPr>
      </w:pPr>
      <w:r w:rsidRPr="00B66BE2">
        <w:rPr>
          <w:color w:val="222222"/>
          <w:shd w:val="clear" w:color="auto" w:fill="FFFFFF"/>
        </w:rPr>
        <w:t>The Water Quality of the Rushikulya R</w:t>
      </w:r>
      <w:r w:rsidR="004D5B50">
        <w:rPr>
          <w:color w:val="222222"/>
          <w:shd w:val="clear" w:color="auto" w:fill="FFFFFF"/>
        </w:rPr>
        <w:t>iver n</w:t>
      </w:r>
      <w:r w:rsidRPr="00B66BE2">
        <w:rPr>
          <w:color w:val="222222"/>
          <w:shd w:val="clear" w:color="auto" w:fill="FFFFFF"/>
        </w:rPr>
        <w:t>ear Potagarh</w:t>
      </w:r>
      <w:r>
        <w:rPr>
          <w:color w:val="222222"/>
          <w:shd w:val="clear" w:color="auto" w:fill="FFFFFF"/>
        </w:rPr>
        <w:t xml:space="preserve"> in the lower reaches Rushikulya </w:t>
      </w:r>
      <w:r w:rsidR="004D5B50">
        <w:rPr>
          <w:color w:val="222222"/>
          <w:shd w:val="clear" w:color="auto" w:fill="FFFFFF"/>
        </w:rPr>
        <w:t>R</w:t>
      </w:r>
      <w:r>
        <w:rPr>
          <w:color w:val="222222"/>
          <w:shd w:val="clear" w:color="auto" w:fill="FFFFFF"/>
        </w:rPr>
        <w:t xml:space="preserve">iver. </w:t>
      </w:r>
    </w:p>
    <w:p w14:paraId="0F9A0E75" w14:textId="16C3F289" w:rsidR="007B6055" w:rsidRPr="00C65497" w:rsidRDefault="007B6055">
      <w:pPr>
        <w:spacing w:line="360" w:lineRule="auto"/>
        <w:ind w:right="-270"/>
        <w:jc w:val="both"/>
        <w:rPr>
          <w:color w:val="222222"/>
          <w:shd w:val="clear" w:color="auto" w:fill="FFFFFF"/>
        </w:rPr>
      </w:pPr>
      <w:r w:rsidRPr="00C65497">
        <w:rPr>
          <w:color w:val="222222"/>
          <w:shd w:val="clear" w:color="auto" w:fill="FFFFFF"/>
        </w:rPr>
        <w:lastRenderedPageBreak/>
        <w:t xml:space="preserve">The water quality of the area is almost within </w:t>
      </w:r>
      <w:r w:rsidR="00330188">
        <w:rPr>
          <w:color w:val="222222"/>
          <w:shd w:val="clear" w:color="auto" w:fill="FFFFFF"/>
        </w:rPr>
        <w:t xml:space="preserve">the </w:t>
      </w:r>
      <w:r w:rsidRPr="00C65497">
        <w:rPr>
          <w:color w:val="222222"/>
          <w:shd w:val="clear" w:color="auto" w:fill="FFFFFF"/>
        </w:rPr>
        <w:t>prescribed limit</w:t>
      </w:r>
      <w:r w:rsidR="00330188">
        <w:rPr>
          <w:color w:val="222222"/>
          <w:shd w:val="clear" w:color="auto" w:fill="FFFFFF"/>
        </w:rPr>
        <w:t>,</w:t>
      </w:r>
      <w:r w:rsidRPr="00C65497">
        <w:rPr>
          <w:color w:val="222222"/>
          <w:shd w:val="clear" w:color="auto" w:fill="FFFFFF"/>
        </w:rPr>
        <w:t xml:space="preserve"> </w:t>
      </w:r>
      <w:r w:rsidR="00C65497" w:rsidRPr="00C65497">
        <w:rPr>
          <w:color w:val="222222"/>
          <w:shd w:val="clear" w:color="auto" w:fill="FFFFFF"/>
        </w:rPr>
        <w:t xml:space="preserve">except </w:t>
      </w:r>
      <w:r w:rsidR="00330188">
        <w:rPr>
          <w:color w:val="222222"/>
          <w:shd w:val="clear" w:color="auto" w:fill="FFFFFF"/>
        </w:rPr>
        <w:t xml:space="preserve">in </w:t>
      </w:r>
      <w:r w:rsidR="00C65497" w:rsidRPr="00C65497">
        <w:rPr>
          <w:color w:val="222222"/>
          <w:shd w:val="clear" w:color="auto" w:fill="FFFFFF"/>
        </w:rPr>
        <w:t>some focused areas.</w:t>
      </w:r>
      <w:r w:rsidR="003A316E">
        <w:rPr>
          <w:color w:val="222222"/>
          <w:shd w:val="clear" w:color="auto" w:fill="FFFFFF"/>
        </w:rPr>
        <w:t xml:space="preserve"> Where the underground aquifers are influenced by nearby coastal </w:t>
      </w:r>
      <w:r w:rsidR="00A44C5C">
        <w:rPr>
          <w:color w:val="222222"/>
          <w:shd w:val="clear" w:color="auto" w:fill="FFFFFF"/>
        </w:rPr>
        <w:t>intrusion.</w:t>
      </w:r>
      <w:r w:rsidR="00C65497">
        <w:rPr>
          <w:color w:val="222222"/>
          <w:shd w:val="clear" w:color="auto" w:fill="FFFFFF"/>
        </w:rPr>
        <w:t xml:space="preserve"> Further studies in detail </w:t>
      </w:r>
      <w:r w:rsidR="00330188">
        <w:rPr>
          <w:color w:val="222222"/>
          <w:shd w:val="clear" w:color="auto" w:fill="FFFFFF"/>
        </w:rPr>
        <w:t>are</w:t>
      </w:r>
      <w:r w:rsidR="00110D3A">
        <w:rPr>
          <w:color w:val="222222"/>
          <w:shd w:val="clear" w:color="auto" w:fill="FFFFFF"/>
        </w:rPr>
        <w:t xml:space="preserve"> needed</w:t>
      </w:r>
      <w:r w:rsidR="00A44C5C">
        <w:rPr>
          <w:color w:val="222222"/>
          <w:shd w:val="clear" w:color="auto" w:fill="FFFFFF"/>
        </w:rPr>
        <w:t xml:space="preserve"> (</w:t>
      </w:r>
      <w:r w:rsidR="00ED43E2" w:rsidRPr="00876036">
        <w:rPr>
          <w:color w:val="00B0F0"/>
          <w:shd w:val="clear" w:color="auto" w:fill="FFFFFF"/>
        </w:rPr>
        <w:t xml:space="preserve">Mishra et al, </w:t>
      </w:r>
      <w:r w:rsidR="00ED43E2" w:rsidRPr="00876036">
        <w:rPr>
          <w:color w:val="00B0F0"/>
          <w:shd w:val="clear" w:color="auto" w:fill="FFFFFF"/>
          <w:vertAlign w:val="superscript"/>
        </w:rPr>
        <w:t>202</w:t>
      </w:r>
      <w:r w:rsidR="00876036" w:rsidRPr="00876036">
        <w:rPr>
          <w:color w:val="00B0F0"/>
          <w:shd w:val="clear" w:color="auto" w:fill="FFFFFF"/>
          <w:vertAlign w:val="superscript"/>
        </w:rPr>
        <w:t>1</w:t>
      </w:r>
      <w:r w:rsidR="00876036">
        <w:rPr>
          <w:color w:val="00B0F0"/>
          <w:shd w:val="clear" w:color="auto" w:fill="FFFFFF"/>
          <w:vertAlign w:val="superscript"/>
        </w:rPr>
        <w:t xml:space="preserve"> </w:t>
      </w:r>
      <w:r w:rsidR="005121F9">
        <w:rPr>
          <w:color w:val="00B0F0"/>
          <w:shd w:val="clear" w:color="auto" w:fill="FFFFFF"/>
          <w:vertAlign w:val="superscript"/>
        </w:rPr>
        <w:t>[</w:t>
      </w:r>
      <w:r w:rsidR="00876036" w:rsidRPr="00876036">
        <w:rPr>
          <w:color w:val="00B0F0"/>
          <w:shd w:val="clear" w:color="auto" w:fill="FFFFFF"/>
          <w:vertAlign w:val="superscript"/>
        </w:rPr>
        <w:t>4</w:t>
      </w:r>
      <w:r w:rsidR="0040236C">
        <w:rPr>
          <w:color w:val="00B0F0"/>
          <w:shd w:val="clear" w:color="auto" w:fill="FFFFFF"/>
          <w:vertAlign w:val="superscript"/>
        </w:rPr>
        <w:t>3</w:t>
      </w:r>
      <w:r w:rsidR="00876036">
        <w:rPr>
          <w:color w:val="00B0F0"/>
          <w:shd w:val="clear" w:color="auto" w:fill="FFFFFF"/>
          <w:vertAlign w:val="superscript"/>
        </w:rPr>
        <w:t>]</w:t>
      </w:r>
      <w:r w:rsidR="00ED43E2" w:rsidRPr="00876036">
        <w:rPr>
          <w:color w:val="00B0F0"/>
          <w:shd w:val="clear" w:color="auto" w:fill="FFFFFF"/>
        </w:rPr>
        <w:t xml:space="preserve">, </w:t>
      </w:r>
      <w:r w:rsidR="00A44C5C" w:rsidRPr="00A44C5C">
        <w:rPr>
          <w:color w:val="00B0F0"/>
          <w:shd w:val="clear" w:color="auto" w:fill="FFFFFF"/>
        </w:rPr>
        <w:t>Nair et al, 2024</w:t>
      </w:r>
      <w:r w:rsidR="005121F9">
        <w:rPr>
          <w:color w:val="00B0F0"/>
          <w:shd w:val="clear" w:color="auto" w:fill="FFFFFF"/>
          <w:vertAlign w:val="superscript"/>
        </w:rPr>
        <w:t>[4</w:t>
      </w:r>
      <w:r w:rsidR="0040236C">
        <w:rPr>
          <w:color w:val="00B0F0"/>
          <w:shd w:val="clear" w:color="auto" w:fill="FFFFFF"/>
          <w:vertAlign w:val="superscript"/>
        </w:rPr>
        <w:t>4</w:t>
      </w:r>
      <w:r w:rsidR="005121F9">
        <w:rPr>
          <w:color w:val="00B0F0"/>
          <w:shd w:val="clear" w:color="auto" w:fill="FFFFFF"/>
          <w:vertAlign w:val="superscript"/>
        </w:rPr>
        <w:t>]</w:t>
      </w:r>
      <w:r w:rsidR="00A44C5C">
        <w:rPr>
          <w:color w:val="222222"/>
          <w:shd w:val="clear" w:color="auto" w:fill="FFFFFF"/>
        </w:rPr>
        <w:t>)</w:t>
      </w:r>
    </w:p>
    <w:p w14:paraId="79DA6EFF" w14:textId="7361F251" w:rsidR="009A79DD" w:rsidRPr="000C089E" w:rsidRDefault="000C089E">
      <w:pPr>
        <w:spacing w:line="360" w:lineRule="auto"/>
        <w:ind w:right="-270"/>
        <w:jc w:val="both"/>
        <w:rPr>
          <w:b/>
          <w:bCs/>
          <w:color w:val="222222"/>
          <w:shd w:val="clear" w:color="auto" w:fill="FFFFFF"/>
        </w:rPr>
      </w:pPr>
      <w:r w:rsidRPr="000C089E">
        <w:rPr>
          <w:b/>
          <w:bCs/>
          <w:color w:val="222222"/>
          <w:shd w:val="clear" w:color="auto" w:fill="FFFFFF"/>
        </w:rPr>
        <w:t>Discussion:</w:t>
      </w:r>
    </w:p>
    <w:p w14:paraId="4BFC8A67" w14:textId="76BFAFA2" w:rsidR="009A79DD" w:rsidRDefault="000C089E">
      <w:pPr>
        <w:spacing w:line="360" w:lineRule="auto"/>
        <w:ind w:right="-270"/>
        <w:jc w:val="both"/>
        <w:rPr>
          <w:color w:val="222222"/>
          <w:highlight w:val="yellow"/>
          <w:shd w:val="clear" w:color="auto" w:fill="FFFFFF"/>
        </w:rPr>
      </w:pPr>
      <w:r w:rsidRPr="000C089E">
        <w:rPr>
          <w:color w:val="222222"/>
          <w:shd w:val="clear" w:color="auto" w:fill="FFFFFF"/>
        </w:rPr>
        <w:t xml:space="preserve">The flat coastal rivers </w:t>
      </w:r>
      <w:r w:rsidR="00B90EB2" w:rsidRPr="000C089E">
        <w:rPr>
          <w:color w:val="222222"/>
          <w:shd w:val="clear" w:color="auto" w:fill="FFFFFF"/>
        </w:rPr>
        <w:t>extend</w:t>
      </w:r>
      <w:r>
        <w:rPr>
          <w:color w:val="222222"/>
          <w:shd w:val="clear" w:color="auto" w:fill="FFFFFF"/>
        </w:rPr>
        <w:t xml:space="preserve"> </w:t>
      </w:r>
      <w:r w:rsidR="00F110DD">
        <w:rPr>
          <w:color w:val="222222"/>
          <w:shd w:val="clear" w:color="auto" w:fill="FFFFFF"/>
        </w:rPr>
        <w:t>upstream (</w:t>
      </w:r>
      <w:r w:rsidRPr="000C089E">
        <w:rPr>
          <w:color w:val="222222"/>
          <w:shd w:val="clear" w:color="auto" w:fill="FFFFFF"/>
        </w:rPr>
        <w:t>U/S</w:t>
      </w:r>
      <w:r w:rsidR="00F110DD">
        <w:rPr>
          <w:color w:val="222222"/>
          <w:shd w:val="clear" w:color="auto" w:fill="FFFFFF"/>
        </w:rPr>
        <w:t>)</w:t>
      </w:r>
      <w:r w:rsidRPr="000C089E">
        <w:rPr>
          <w:color w:val="222222"/>
          <w:shd w:val="clear" w:color="auto" w:fill="FFFFFF"/>
        </w:rPr>
        <w:t xml:space="preserve"> with </w:t>
      </w:r>
      <w:r w:rsidR="00F110DD">
        <w:rPr>
          <w:color w:val="222222"/>
          <w:shd w:val="clear" w:color="auto" w:fill="FFFFFF"/>
        </w:rPr>
        <w:t>regional sea level rise (</w:t>
      </w:r>
      <w:r w:rsidRPr="000C089E">
        <w:rPr>
          <w:color w:val="222222"/>
          <w:shd w:val="clear" w:color="auto" w:fill="FFFFFF"/>
        </w:rPr>
        <w:t>RSLR</w:t>
      </w:r>
      <w:r w:rsidR="00F110DD">
        <w:rPr>
          <w:color w:val="222222"/>
          <w:shd w:val="clear" w:color="auto" w:fill="FFFFFF"/>
        </w:rPr>
        <w:t>)</w:t>
      </w:r>
      <w:r w:rsidRPr="000C089E">
        <w:rPr>
          <w:color w:val="222222"/>
          <w:shd w:val="clear" w:color="auto" w:fill="FFFFFF"/>
        </w:rPr>
        <w:t xml:space="preserve">. The Hydrology, geomorphology, and ecology serve as custodians of the </w:t>
      </w:r>
      <w:r w:rsidR="005D1558" w:rsidRPr="000C089E">
        <w:rPr>
          <w:color w:val="222222"/>
          <w:shd w:val="clear" w:color="auto" w:fill="FFFFFF"/>
        </w:rPr>
        <w:t>prograde</w:t>
      </w:r>
      <w:r w:rsidRPr="000C089E">
        <w:rPr>
          <w:color w:val="222222"/>
          <w:shd w:val="clear" w:color="auto" w:fill="FFFFFF"/>
        </w:rPr>
        <w:t xml:space="preserve"> coast geo</w:t>
      </w:r>
      <w:r w:rsidR="004D5B50">
        <w:rPr>
          <w:color w:val="222222"/>
          <w:shd w:val="clear" w:color="auto" w:fill="FFFFFF"/>
        </w:rPr>
        <w:t>graphic</w:t>
      </w:r>
      <w:r w:rsidRPr="000C089E">
        <w:rPr>
          <w:color w:val="222222"/>
          <w:shd w:val="clear" w:color="auto" w:fill="FFFFFF"/>
        </w:rPr>
        <w:t>ally</w:t>
      </w:r>
      <w:r w:rsidR="004D5B50">
        <w:rPr>
          <w:color w:val="222222"/>
          <w:shd w:val="clear" w:color="auto" w:fill="FFFFFF"/>
        </w:rPr>
        <w:t>,</w:t>
      </w:r>
      <w:r w:rsidR="00B90EB2">
        <w:rPr>
          <w:color w:val="222222"/>
          <w:shd w:val="clear" w:color="auto" w:fill="FFFFFF"/>
        </w:rPr>
        <w:t xml:space="preserve"> with intermittent </w:t>
      </w:r>
      <w:r w:rsidR="00476EFE">
        <w:rPr>
          <w:color w:val="222222"/>
          <w:shd w:val="clear" w:color="auto" w:fill="FFFFFF"/>
        </w:rPr>
        <w:t>h</w:t>
      </w:r>
      <w:r w:rsidR="00B90EB2">
        <w:rPr>
          <w:color w:val="222222"/>
          <w:shd w:val="clear" w:color="auto" w:fill="FFFFFF"/>
        </w:rPr>
        <w:t xml:space="preserve">ills </w:t>
      </w:r>
      <w:r w:rsidR="00476EFE">
        <w:rPr>
          <w:color w:val="222222"/>
          <w:shd w:val="clear" w:color="auto" w:fill="FFFFFF"/>
        </w:rPr>
        <w:t xml:space="preserve">extending the lagoon. </w:t>
      </w:r>
      <w:r w:rsidR="007B6F1F">
        <w:rPr>
          <w:color w:val="222222"/>
          <w:shd w:val="clear" w:color="auto" w:fill="FFFFFF"/>
        </w:rPr>
        <w:t>T</w:t>
      </w:r>
      <w:r w:rsidR="00476EFE">
        <w:rPr>
          <w:color w:val="222222"/>
          <w:shd w:val="clear" w:color="auto" w:fill="FFFFFF"/>
        </w:rPr>
        <w:t xml:space="preserve">hey act as spurs and </w:t>
      </w:r>
      <w:r w:rsidR="007B6F1F">
        <w:rPr>
          <w:color w:val="222222"/>
          <w:shd w:val="clear" w:color="auto" w:fill="FFFFFF"/>
        </w:rPr>
        <w:t>encourage deposits along the western bank</w:t>
      </w:r>
      <w:r w:rsidR="00D47DD5">
        <w:rPr>
          <w:color w:val="222222"/>
          <w:shd w:val="clear" w:color="auto" w:fill="FFFFFF"/>
        </w:rPr>
        <w:t xml:space="preserve">. Along the Rushikulya river </w:t>
      </w:r>
      <w:r w:rsidR="00084017">
        <w:rPr>
          <w:color w:val="222222"/>
          <w:shd w:val="clear" w:color="auto" w:fill="FFFFFF"/>
        </w:rPr>
        <w:t>mouth</w:t>
      </w:r>
      <w:r w:rsidR="004D5B50">
        <w:rPr>
          <w:color w:val="222222"/>
          <w:shd w:val="clear" w:color="auto" w:fill="FFFFFF"/>
        </w:rPr>
        <w:t>,</w:t>
      </w:r>
      <w:r w:rsidR="00084017">
        <w:rPr>
          <w:color w:val="222222"/>
          <w:shd w:val="clear" w:color="auto" w:fill="FFFFFF"/>
        </w:rPr>
        <w:t xml:space="preserve"> </w:t>
      </w:r>
      <w:r w:rsidR="004853BF">
        <w:rPr>
          <w:color w:val="222222"/>
          <w:shd w:val="clear" w:color="auto" w:fill="FFFFFF"/>
        </w:rPr>
        <w:t>lateral</w:t>
      </w:r>
      <w:r w:rsidR="00084017">
        <w:rPr>
          <w:color w:val="222222"/>
          <w:shd w:val="clear" w:color="auto" w:fill="FFFFFF"/>
        </w:rPr>
        <w:t xml:space="preserve"> channels with estuaries are formed moving north for 5Km. The sweet water Tampara lake </w:t>
      </w:r>
      <w:r w:rsidR="00B84DA4">
        <w:rPr>
          <w:color w:val="222222"/>
          <w:shd w:val="clear" w:color="auto" w:fill="FFFFFF"/>
        </w:rPr>
        <w:t xml:space="preserve">receives the flow from EGBH and </w:t>
      </w:r>
      <w:r w:rsidR="00330188">
        <w:rPr>
          <w:color w:val="222222"/>
          <w:shd w:val="clear" w:color="auto" w:fill="FFFFFF"/>
        </w:rPr>
        <w:t>flows</w:t>
      </w:r>
      <w:r w:rsidR="00B84DA4">
        <w:rPr>
          <w:color w:val="222222"/>
          <w:shd w:val="clear" w:color="auto" w:fill="FFFFFF"/>
        </w:rPr>
        <w:t xml:space="preserve"> to BoB via </w:t>
      </w:r>
      <w:r w:rsidR="004D5B50">
        <w:rPr>
          <w:color w:val="222222"/>
          <w:shd w:val="clear" w:color="auto" w:fill="FFFFFF"/>
        </w:rPr>
        <w:t xml:space="preserve">the </w:t>
      </w:r>
      <w:r w:rsidR="004853BF">
        <w:rPr>
          <w:color w:val="222222"/>
          <w:shd w:val="clear" w:color="auto" w:fill="FFFFFF"/>
        </w:rPr>
        <w:t xml:space="preserve">estuary. </w:t>
      </w:r>
      <w:r w:rsidR="007B6F1F">
        <w:rPr>
          <w:color w:val="222222"/>
          <w:shd w:val="clear" w:color="auto" w:fill="FFFFFF"/>
        </w:rPr>
        <w:t xml:space="preserve"> </w:t>
      </w:r>
    </w:p>
    <w:p w14:paraId="6ED22CAE" w14:textId="13C0865D" w:rsidR="000F323D" w:rsidRDefault="00E143D8" w:rsidP="00B837E6">
      <w:pPr>
        <w:spacing w:line="360" w:lineRule="auto"/>
        <w:ind w:right="-270"/>
        <w:jc w:val="both"/>
        <w:rPr>
          <w:color w:val="00B0F0"/>
        </w:rPr>
      </w:pPr>
      <w:r w:rsidRPr="00E143D8">
        <w:rPr>
          <w:color w:val="000000"/>
        </w:rPr>
        <w:t xml:space="preserve"> </w:t>
      </w:r>
      <w:r>
        <w:rPr>
          <w:color w:val="000000"/>
        </w:rPr>
        <w:t xml:space="preserve">The </w:t>
      </w:r>
      <w:r w:rsidRPr="00E143D8">
        <w:rPr>
          <w:color w:val="000000"/>
        </w:rPr>
        <w:t xml:space="preserve">INCOIS </w:t>
      </w:r>
      <w:r>
        <w:rPr>
          <w:color w:val="000000"/>
        </w:rPr>
        <w:t>have predicted</w:t>
      </w:r>
      <w:r w:rsidRPr="00E143D8">
        <w:rPr>
          <w:color w:val="000000"/>
        </w:rPr>
        <w:t xml:space="preserve"> extreme </w:t>
      </w:r>
      <w:r w:rsidR="00E15749">
        <w:rPr>
          <w:color w:val="000000"/>
        </w:rPr>
        <w:t>regional</w:t>
      </w:r>
      <w:r>
        <w:rPr>
          <w:color w:val="000000"/>
        </w:rPr>
        <w:t xml:space="preserve"> </w:t>
      </w:r>
      <w:r w:rsidRPr="00E143D8">
        <w:rPr>
          <w:color w:val="000000"/>
        </w:rPr>
        <w:t xml:space="preserve">sea levels by 2100 for Indian </w:t>
      </w:r>
      <w:r w:rsidR="00E15749">
        <w:rPr>
          <w:color w:val="000000"/>
        </w:rPr>
        <w:t xml:space="preserve">east </w:t>
      </w:r>
      <w:r w:rsidRPr="00E143D8">
        <w:rPr>
          <w:color w:val="000000"/>
        </w:rPr>
        <w:t xml:space="preserve">coast cities, </w:t>
      </w:r>
      <w:r w:rsidR="004D5B50">
        <w:rPr>
          <w:color w:val="000000"/>
        </w:rPr>
        <w:t>which</w:t>
      </w:r>
      <w:r w:rsidR="00E15749">
        <w:rPr>
          <w:color w:val="000000"/>
        </w:rPr>
        <w:t xml:space="preserve"> shall </w:t>
      </w:r>
      <w:r w:rsidR="004D5B50">
        <w:rPr>
          <w:color w:val="000000"/>
        </w:rPr>
        <w:t>submerge</w:t>
      </w:r>
      <w:r w:rsidR="00E15749">
        <w:rPr>
          <w:color w:val="000000"/>
        </w:rPr>
        <w:t xml:space="preserve"> parts of </w:t>
      </w:r>
      <w:r w:rsidRPr="00E143D8">
        <w:rPr>
          <w:color w:val="000000"/>
        </w:rPr>
        <w:t xml:space="preserve"> Paradip and Puri,</w:t>
      </w:r>
      <w:r w:rsidR="00E15749">
        <w:rPr>
          <w:color w:val="000000"/>
        </w:rPr>
        <w:t xml:space="preserve"> Odisha</w:t>
      </w:r>
      <w:r w:rsidR="004D5B50">
        <w:rPr>
          <w:color w:val="000000"/>
        </w:rPr>
        <w:t>. The</w:t>
      </w:r>
      <w:r w:rsidRPr="00E143D8">
        <w:rPr>
          <w:color w:val="000000"/>
        </w:rPr>
        <w:t xml:space="preserve"> sea level rise in India</w:t>
      </w:r>
      <w:r w:rsidR="00953499">
        <w:rPr>
          <w:color w:val="000000"/>
        </w:rPr>
        <w:t xml:space="preserve"> has been reported</w:t>
      </w:r>
      <w:r w:rsidR="00B01A13">
        <w:rPr>
          <w:color w:val="000000"/>
        </w:rPr>
        <w:t xml:space="preserve"> </w:t>
      </w:r>
      <w:r w:rsidR="004D5B50">
        <w:rPr>
          <w:color w:val="000000"/>
        </w:rPr>
        <w:t xml:space="preserve">to cause </w:t>
      </w:r>
      <w:r w:rsidR="00B01A13">
        <w:rPr>
          <w:color w:val="000000"/>
        </w:rPr>
        <w:t xml:space="preserve">inundation </w:t>
      </w:r>
      <w:r w:rsidR="004D5B50">
        <w:rPr>
          <w:color w:val="000000"/>
        </w:rPr>
        <w:t xml:space="preserve">in </w:t>
      </w:r>
      <w:r w:rsidRPr="00E143D8">
        <w:rPr>
          <w:color w:val="000000"/>
        </w:rPr>
        <w:t>Paradip and Puri. Other reports from 2025 and earlier indicate the sea level is rising along India's coasts, affecting areas like the Puri and Paradip regions</w:t>
      </w:r>
      <w:r w:rsidR="004D5B50">
        <w:rPr>
          <w:color w:val="000000"/>
        </w:rPr>
        <w:t>,</w:t>
      </w:r>
      <w:r w:rsidR="00062E75">
        <w:rPr>
          <w:color w:val="000000"/>
        </w:rPr>
        <w:t xml:space="preserve"> along with </w:t>
      </w:r>
      <w:r w:rsidR="004D5B50">
        <w:rPr>
          <w:color w:val="000000"/>
        </w:rPr>
        <w:t xml:space="preserve">the </w:t>
      </w:r>
      <w:r w:rsidR="00062E75">
        <w:rPr>
          <w:color w:val="000000"/>
        </w:rPr>
        <w:t xml:space="preserve">Rejuvenation of these </w:t>
      </w:r>
      <w:r w:rsidR="000F323D">
        <w:rPr>
          <w:color w:val="000000"/>
        </w:rPr>
        <w:t xml:space="preserve">dead and defunct </w:t>
      </w:r>
      <w:r w:rsidR="00062E75">
        <w:rPr>
          <w:color w:val="000000"/>
        </w:rPr>
        <w:t>paleochannels</w:t>
      </w:r>
      <w:r w:rsidR="00C521C8">
        <w:rPr>
          <w:color w:val="000000"/>
        </w:rPr>
        <w:t xml:space="preserve"> (</w:t>
      </w:r>
      <w:proofErr w:type="spellStart"/>
      <w:r w:rsidR="00C521C8" w:rsidRPr="00C521C8">
        <w:rPr>
          <w:color w:val="00B0F0"/>
        </w:rPr>
        <w:t>Puthicherimi</w:t>
      </w:r>
      <w:proofErr w:type="spellEnd"/>
      <w:r w:rsidR="00C521C8" w:rsidRPr="00C521C8">
        <w:rPr>
          <w:color w:val="00B0F0"/>
        </w:rPr>
        <w:t xml:space="preserve"> et al, 2025</w:t>
      </w:r>
      <w:r w:rsidR="00FD2F0C">
        <w:rPr>
          <w:color w:val="00B0F0"/>
          <w:vertAlign w:val="superscript"/>
        </w:rPr>
        <w:t>[4</w:t>
      </w:r>
      <w:r w:rsidR="0040236C">
        <w:rPr>
          <w:color w:val="00B0F0"/>
          <w:vertAlign w:val="superscript"/>
        </w:rPr>
        <w:t>5</w:t>
      </w:r>
      <w:r w:rsidR="000F323D">
        <w:rPr>
          <w:color w:val="00B0F0"/>
        </w:rPr>
        <w:t xml:space="preserve">). </w:t>
      </w:r>
    </w:p>
    <w:p w14:paraId="37060AC8" w14:textId="1EA565CD" w:rsidR="00724ABE" w:rsidRDefault="00C521C8" w:rsidP="00B837E6">
      <w:pPr>
        <w:spacing w:line="360" w:lineRule="auto"/>
        <w:ind w:right="-270"/>
        <w:jc w:val="both"/>
        <w:rPr>
          <w:color w:val="000000"/>
        </w:rPr>
      </w:pPr>
      <w:r w:rsidRPr="00C521C8">
        <w:rPr>
          <w:color w:val="00B0F0"/>
        </w:rPr>
        <w:t xml:space="preserve"> </w:t>
      </w:r>
      <w:r w:rsidR="008241A9">
        <w:rPr>
          <w:color w:val="000000"/>
        </w:rPr>
        <w:t>T</w:t>
      </w:r>
      <w:r w:rsidR="004D5B50">
        <w:rPr>
          <w:color w:val="000000"/>
        </w:rPr>
        <w:t xml:space="preserve">he </w:t>
      </w:r>
      <w:r w:rsidR="008241A9">
        <w:rPr>
          <w:color w:val="000000"/>
        </w:rPr>
        <w:t xml:space="preserve">Proxies along the </w:t>
      </w:r>
      <w:r w:rsidR="006A6122">
        <w:rPr>
          <w:color w:val="000000"/>
        </w:rPr>
        <w:t>Mahanadi Delta</w:t>
      </w:r>
      <w:r w:rsidR="008241A9">
        <w:rPr>
          <w:color w:val="000000"/>
        </w:rPr>
        <w:t xml:space="preserve">, </w:t>
      </w:r>
      <w:r w:rsidR="006A6122">
        <w:rPr>
          <w:color w:val="000000"/>
        </w:rPr>
        <w:t xml:space="preserve"> the Chilika lagoon</w:t>
      </w:r>
      <w:r w:rsidR="00B42653">
        <w:rPr>
          <w:color w:val="000000"/>
        </w:rPr>
        <w:t xml:space="preserve">, the Tampara Lake, Haripur </w:t>
      </w:r>
      <w:r w:rsidR="00EC45A1">
        <w:rPr>
          <w:color w:val="000000"/>
        </w:rPr>
        <w:t>Creek</w:t>
      </w:r>
      <w:r w:rsidR="004D5B50">
        <w:rPr>
          <w:color w:val="000000"/>
        </w:rPr>
        <w:t>,</w:t>
      </w:r>
      <w:r w:rsidR="00B42653">
        <w:rPr>
          <w:color w:val="000000"/>
        </w:rPr>
        <w:t xml:space="preserve"> etc</w:t>
      </w:r>
      <w:r w:rsidR="004D5B50">
        <w:rPr>
          <w:color w:val="000000"/>
        </w:rPr>
        <w:t>,</w:t>
      </w:r>
      <w:r w:rsidR="006A6122">
        <w:rPr>
          <w:color w:val="000000"/>
        </w:rPr>
        <w:t xml:space="preserve"> </w:t>
      </w:r>
      <w:r w:rsidR="002A4CC9">
        <w:rPr>
          <w:color w:val="000000"/>
        </w:rPr>
        <w:t>indicate</w:t>
      </w:r>
      <w:r w:rsidR="006A6122">
        <w:rPr>
          <w:color w:val="000000"/>
        </w:rPr>
        <w:t xml:space="preserve"> </w:t>
      </w:r>
      <w:r w:rsidR="00432C23">
        <w:rPr>
          <w:color w:val="000000"/>
        </w:rPr>
        <w:t>about</w:t>
      </w:r>
      <w:r w:rsidR="006A6122">
        <w:rPr>
          <w:color w:val="000000"/>
        </w:rPr>
        <w:t xml:space="preserve"> geomorphic transition during </w:t>
      </w:r>
      <w:r w:rsidR="00330188">
        <w:rPr>
          <w:color w:val="000000"/>
        </w:rPr>
        <w:t xml:space="preserve">the </w:t>
      </w:r>
      <w:r w:rsidR="004D5B50">
        <w:rPr>
          <w:color w:val="000000"/>
        </w:rPr>
        <w:t>mid-</w:t>
      </w:r>
      <w:r w:rsidR="006A6122">
        <w:rPr>
          <w:color w:val="000000"/>
        </w:rPr>
        <w:t xml:space="preserve">Holocene transgression period to </w:t>
      </w:r>
      <w:r w:rsidR="004D5B50">
        <w:rPr>
          <w:color w:val="000000"/>
        </w:rPr>
        <w:t>the L</w:t>
      </w:r>
      <w:r w:rsidR="006A6122">
        <w:rPr>
          <w:color w:val="000000"/>
        </w:rPr>
        <w:t xml:space="preserve">ittle Ice </w:t>
      </w:r>
      <w:r w:rsidR="004D5B50">
        <w:rPr>
          <w:color w:val="000000"/>
        </w:rPr>
        <w:t>A</w:t>
      </w:r>
      <w:r w:rsidR="006A6122">
        <w:rPr>
          <w:color w:val="000000"/>
        </w:rPr>
        <w:t>ge</w:t>
      </w:r>
      <w:r w:rsidR="004D5B50">
        <w:rPr>
          <w:color w:val="000000"/>
        </w:rPr>
        <w:t>,</w:t>
      </w:r>
      <w:r w:rsidR="006A6122">
        <w:rPr>
          <w:color w:val="000000"/>
        </w:rPr>
        <w:t xml:space="preserve"> </w:t>
      </w:r>
      <w:proofErr w:type="spellStart"/>
      <w:r w:rsidR="006A6122">
        <w:rPr>
          <w:color w:val="000000"/>
        </w:rPr>
        <w:t>i.e</w:t>
      </w:r>
      <w:proofErr w:type="spellEnd"/>
      <w:r w:rsidR="006A6122">
        <w:rPr>
          <w:color w:val="000000"/>
        </w:rPr>
        <w:t xml:space="preserve"> 7300 BP to 4000 BP. During </w:t>
      </w:r>
      <w:r w:rsidR="004D5B50">
        <w:rPr>
          <w:color w:val="000000"/>
        </w:rPr>
        <w:t xml:space="preserve">the </w:t>
      </w:r>
      <w:r w:rsidR="006A6122">
        <w:rPr>
          <w:color w:val="000000"/>
        </w:rPr>
        <w:t>early Holocene period</w:t>
      </w:r>
      <w:r w:rsidR="004D5B50">
        <w:rPr>
          <w:color w:val="000000"/>
        </w:rPr>
        <w:t>,</w:t>
      </w:r>
      <w:r w:rsidR="006A6122">
        <w:rPr>
          <w:color w:val="000000"/>
        </w:rPr>
        <w:t xml:space="preserve"> there was </w:t>
      </w:r>
      <w:r w:rsidR="004D5B50">
        <w:rPr>
          <w:color w:val="000000"/>
        </w:rPr>
        <w:t xml:space="preserve">a </w:t>
      </w:r>
      <w:r w:rsidR="006A6122">
        <w:rPr>
          <w:color w:val="000000"/>
        </w:rPr>
        <w:t xml:space="preserve">dry spell with a short warm period. Changes had occurred in the drainage system in the area </w:t>
      </w:r>
      <w:r w:rsidR="004D5B50">
        <w:rPr>
          <w:color w:val="000000"/>
        </w:rPr>
        <w:t>due to</w:t>
      </w:r>
      <w:r w:rsidR="006A6122">
        <w:rPr>
          <w:color w:val="000000"/>
        </w:rPr>
        <w:t xml:space="preserve"> changes in </w:t>
      </w:r>
      <w:r w:rsidR="004D5B50">
        <w:rPr>
          <w:color w:val="000000"/>
        </w:rPr>
        <w:t xml:space="preserve">the </w:t>
      </w:r>
      <w:r w:rsidR="006A6122">
        <w:rPr>
          <w:color w:val="000000"/>
        </w:rPr>
        <w:t>mean sea leve</w:t>
      </w:r>
      <w:r w:rsidR="00035720">
        <w:rPr>
          <w:color w:val="000000"/>
        </w:rPr>
        <w:t>l.</w:t>
      </w:r>
      <w:r w:rsidR="006A6122">
        <w:rPr>
          <w:color w:val="000000"/>
        </w:rPr>
        <w:t xml:space="preserve"> The avulsion, </w:t>
      </w:r>
      <w:r w:rsidR="00724ABE">
        <w:rPr>
          <w:color w:val="000000"/>
        </w:rPr>
        <w:t>Ana branching</w:t>
      </w:r>
      <w:r w:rsidR="006A6122">
        <w:rPr>
          <w:color w:val="000000"/>
        </w:rPr>
        <w:t xml:space="preserve"> and </w:t>
      </w:r>
      <w:r w:rsidR="00724ABE">
        <w:rPr>
          <w:color w:val="000000"/>
        </w:rPr>
        <w:t>anastomosing</w:t>
      </w:r>
      <w:r w:rsidR="006A6122">
        <w:rPr>
          <w:color w:val="000000"/>
        </w:rPr>
        <w:t xml:space="preserve"> processes activated several reconstructions and reformations. </w:t>
      </w:r>
    </w:p>
    <w:p w14:paraId="3949DB55" w14:textId="1BB519AA" w:rsidR="00AD7F61" w:rsidRDefault="00AD7F61" w:rsidP="00AD7F61">
      <w:pPr>
        <w:spacing w:line="360" w:lineRule="auto"/>
        <w:ind w:right="-270" w:firstLine="720"/>
        <w:jc w:val="both"/>
        <w:rPr>
          <w:color w:val="000000"/>
        </w:rPr>
      </w:pPr>
      <w:r>
        <w:rPr>
          <w:color w:val="000000"/>
        </w:rPr>
        <w:t xml:space="preserve">The reasons for transformations are </w:t>
      </w:r>
      <w:r w:rsidR="00C2626E">
        <w:rPr>
          <w:color w:val="000000"/>
        </w:rPr>
        <w:t>due to</w:t>
      </w:r>
      <w:r>
        <w:rPr>
          <w:color w:val="000000"/>
        </w:rPr>
        <w:t xml:space="preserve"> geomorphological changes in the local catchment.</w:t>
      </w:r>
      <w:r w:rsidR="00C2626E">
        <w:rPr>
          <w:color w:val="000000"/>
        </w:rPr>
        <w:t xml:space="preserve"> </w:t>
      </w:r>
      <w:r>
        <w:rPr>
          <w:color w:val="000000"/>
        </w:rPr>
        <w:t xml:space="preserve">As a result, the southern boundary of the delta has extended by 5 to 15km, engulfing a part of- Salia Doab. The high ridges and slopes, the vegetative cover, and the formation of new drainage channels over the last two hundred years indicate that the delta of the river Mahanadi is extending towards the south. </w:t>
      </w:r>
    </w:p>
    <w:p w14:paraId="41E5CEC1" w14:textId="6ACCC5E2" w:rsidR="00BF5EE7" w:rsidRPr="000F323D" w:rsidRDefault="00AD7F61" w:rsidP="00B837E6">
      <w:pPr>
        <w:spacing w:line="360" w:lineRule="auto"/>
        <w:ind w:right="-270"/>
        <w:jc w:val="both"/>
        <w:rPr>
          <w:color w:val="00B0F0"/>
        </w:rPr>
      </w:pPr>
      <w:r>
        <w:rPr>
          <w:color w:val="000000"/>
        </w:rPr>
        <w:tab/>
        <w:t xml:space="preserve">The Delta building process is a long-term term continuous natural activity. The Aeolian activity along the shore or barrier spit is more rapid, and the change of course of the river or drainage channel is a long-term </w:t>
      </w:r>
      <w:r w:rsidR="0029247F">
        <w:rPr>
          <w:color w:val="000000"/>
        </w:rPr>
        <w:t>process.</w:t>
      </w:r>
      <w:r>
        <w:rPr>
          <w:color w:val="000000"/>
        </w:rPr>
        <w:t xml:space="preserve"> The metamorphosis of the distributaries of the </w:t>
      </w:r>
      <w:r w:rsidR="00E9125C">
        <w:rPr>
          <w:color w:val="000000"/>
        </w:rPr>
        <w:t xml:space="preserve">three rivers </w:t>
      </w:r>
      <w:r w:rsidR="00330188">
        <w:rPr>
          <w:color w:val="000000"/>
        </w:rPr>
        <w:t>is</w:t>
      </w:r>
      <w:r>
        <w:rPr>
          <w:color w:val="000000"/>
        </w:rPr>
        <w:t xml:space="preserve"> in a process of reconstruction and abandonment with age. It is affected by submergence and emergence of coastal land, along with changes in local mean sea level. </w:t>
      </w:r>
    </w:p>
    <w:p w14:paraId="31F5E28D" w14:textId="7CDC14BD" w:rsidR="00DE2D49" w:rsidRDefault="005D135F" w:rsidP="00DE2D49">
      <w:pPr>
        <w:spacing w:line="360" w:lineRule="auto"/>
        <w:ind w:right="-270"/>
        <w:jc w:val="both"/>
        <w:rPr>
          <w:bCs/>
          <w:color w:val="000000"/>
        </w:rPr>
      </w:pPr>
      <w:r w:rsidRPr="005D135F">
        <w:rPr>
          <w:bCs/>
          <w:color w:val="000000"/>
        </w:rPr>
        <w:t xml:space="preserve">For </w:t>
      </w:r>
      <w:r w:rsidR="004D5B50">
        <w:rPr>
          <w:bCs/>
          <w:color w:val="000000"/>
        </w:rPr>
        <w:t xml:space="preserve">the </w:t>
      </w:r>
      <w:r w:rsidRPr="005D135F">
        <w:rPr>
          <w:bCs/>
          <w:color w:val="000000"/>
        </w:rPr>
        <w:t>last two centuries</w:t>
      </w:r>
      <w:r w:rsidR="004D5B50">
        <w:rPr>
          <w:bCs/>
          <w:color w:val="000000"/>
        </w:rPr>
        <w:t>,</w:t>
      </w:r>
      <w:r w:rsidRPr="005D135F">
        <w:rPr>
          <w:bCs/>
          <w:color w:val="000000"/>
        </w:rPr>
        <w:t xml:space="preserve"> the river systems </w:t>
      </w:r>
      <w:r w:rsidR="00A77C0F">
        <w:rPr>
          <w:bCs/>
          <w:color w:val="000000"/>
        </w:rPr>
        <w:t xml:space="preserve">in </w:t>
      </w:r>
      <w:r w:rsidRPr="005D135F">
        <w:rPr>
          <w:bCs/>
          <w:color w:val="000000"/>
        </w:rPr>
        <w:t xml:space="preserve">SOC have </w:t>
      </w:r>
      <w:r w:rsidR="00A77C0F">
        <w:rPr>
          <w:bCs/>
          <w:color w:val="000000"/>
        </w:rPr>
        <w:t xml:space="preserve">formed </w:t>
      </w:r>
      <w:r w:rsidR="00AD7F0A">
        <w:rPr>
          <w:bCs/>
          <w:color w:val="000000"/>
        </w:rPr>
        <w:t>s</w:t>
      </w:r>
      <w:r w:rsidR="00A77C0F">
        <w:rPr>
          <w:bCs/>
          <w:color w:val="000000"/>
        </w:rPr>
        <w:t>everal</w:t>
      </w:r>
      <w:r w:rsidRPr="005D135F">
        <w:rPr>
          <w:bCs/>
          <w:color w:val="000000"/>
        </w:rPr>
        <w:t xml:space="preserve"> anabranches</w:t>
      </w:r>
      <w:r w:rsidR="00AD7F0A">
        <w:rPr>
          <w:bCs/>
          <w:color w:val="000000"/>
        </w:rPr>
        <w:t xml:space="preserve">, </w:t>
      </w:r>
      <w:r w:rsidR="00E71E73">
        <w:rPr>
          <w:bCs/>
          <w:color w:val="000000"/>
        </w:rPr>
        <w:t>paleo drainage channels</w:t>
      </w:r>
      <w:r w:rsidR="0019374E">
        <w:rPr>
          <w:bCs/>
          <w:color w:val="000000"/>
        </w:rPr>
        <w:t xml:space="preserve">. </w:t>
      </w:r>
      <w:r w:rsidR="0019374E" w:rsidRPr="001E576E">
        <w:rPr>
          <w:bCs/>
          <w:color w:val="000000"/>
          <w:highlight w:val="yellow"/>
        </w:rPr>
        <w:t>S</w:t>
      </w:r>
      <w:r w:rsidRPr="001E576E">
        <w:rPr>
          <w:bCs/>
          <w:color w:val="000000"/>
          <w:highlight w:val="yellow"/>
        </w:rPr>
        <w:t>ome of the</w:t>
      </w:r>
      <w:r w:rsidR="0019374E" w:rsidRPr="001E576E">
        <w:rPr>
          <w:bCs/>
          <w:color w:val="000000"/>
          <w:highlight w:val="yellow"/>
        </w:rPr>
        <w:t>m</w:t>
      </w:r>
      <w:r w:rsidRPr="001E576E">
        <w:rPr>
          <w:bCs/>
          <w:color w:val="000000"/>
          <w:highlight w:val="yellow"/>
        </w:rPr>
        <w:t xml:space="preserve"> are active, a few are </w:t>
      </w:r>
      <w:r w:rsidR="00636A81" w:rsidRPr="001E576E">
        <w:rPr>
          <w:bCs/>
          <w:color w:val="000000"/>
          <w:highlight w:val="yellow"/>
        </w:rPr>
        <w:t>sedimented</w:t>
      </w:r>
      <w:r w:rsidR="006536D2" w:rsidRPr="001E576E">
        <w:rPr>
          <w:bCs/>
          <w:color w:val="000000"/>
          <w:highlight w:val="yellow"/>
        </w:rPr>
        <w:t xml:space="preserve">, </w:t>
      </w:r>
      <w:r w:rsidRPr="001E576E">
        <w:rPr>
          <w:bCs/>
          <w:color w:val="000000"/>
          <w:highlight w:val="yellow"/>
        </w:rPr>
        <w:t>defunct</w:t>
      </w:r>
      <w:r w:rsidR="006536D2" w:rsidRPr="001E576E">
        <w:rPr>
          <w:bCs/>
          <w:color w:val="000000"/>
          <w:highlight w:val="yellow"/>
        </w:rPr>
        <w:t>,</w:t>
      </w:r>
      <w:r w:rsidRPr="001E576E">
        <w:rPr>
          <w:bCs/>
          <w:color w:val="000000"/>
          <w:highlight w:val="yellow"/>
        </w:rPr>
        <w:t xml:space="preserve"> </w:t>
      </w:r>
      <w:r w:rsidR="006536D2" w:rsidRPr="001E576E">
        <w:rPr>
          <w:bCs/>
          <w:color w:val="000000"/>
          <w:highlight w:val="yellow"/>
        </w:rPr>
        <w:t xml:space="preserve">dead, </w:t>
      </w:r>
      <w:r w:rsidR="00636A81" w:rsidRPr="001E576E">
        <w:rPr>
          <w:bCs/>
          <w:color w:val="000000"/>
          <w:highlight w:val="yellow"/>
        </w:rPr>
        <w:t xml:space="preserve">covered with Ipomeas and </w:t>
      </w:r>
      <w:r w:rsidR="00636A81" w:rsidRPr="001E576E">
        <w:rPr>
          <w:bCs/>
          <w:color w:val="000000"/>
          <w:highlight w:val="yellow"/>
        </w:rPr>
        <w:lastRenderedPageBreak/>
        <w:t xml:space="preserve">water Hyacinth </w:t>
      </w:r>
      <w:r w:rsidRPr="001E576E">
        <w:rPr>
          <w:bCs/>
          <w:color w:val="000000"/>
          <w:highlight w:val="yellow"/>
        </w:rPr>
        <w:t>and abandoned</w:t>
      </w:r>
      <w:r w:rsidR="004E63E0" w:rsidRPr="001E576E">
        <w:rPr>
          <w:bCs/>
          <w:color w:val="000000"/>
          <w:highlight w:val="yellow"/>
        </w:rPr>
        <w:t xml:space="preserve"> today</w:t>
      </w:r>
      <w:r w:rsidRPr="005D135F">
        <w:rPr>
          <w:bCs/>
          <w:color w:val="000000"/>
        </w:rPr>
        <w:t xml:space="preserve">. Avulsion, anastomosis, meandering and bypassing are the </w:t>
      </w:r>
      <w:r w:rsidR="00F866AB">
        <w:rPr>
          <w:bCs/>
          <w:color w:val="000000"/>
        </w:rPr>
        <w:t xml:space="preserve">fluvial </w:t>
      </w:r>
      <w:r w:rsidRPr="005D135F">
        <w:rPr>
          <w:bCs/>
          <w:color w:val="000000"/>
        </w:rPr>
        <w:t>processes</w:t>
      </w:r>
      <w:r w:rsidR="00DE2D49">
        <w:rPr>
          <w:bCs/>
          <w:color w:val="000000"/>
        </w:rPr>
        <w:t xml:space="preserve"> th</w:t>
      </w:r>
      <w:r w:rsidR="004D5B50">
        <w:rPr>
          <w:bCs/>
          <w:color w:val="000000"/>
        </w:rPr>
        <w:t>at</w:t>
      </w:r>
      <w:r w:rsidRPr="005D135F">
        <w:rPr>
          <w:bCs/>
          <w:color w:val="000000"/>
        </w:rPr>
        <w:t xml:space="preserve"> </w:t>
      </w:r>
      <w:r w:rsidR="00F866AB">
        <w:rPr>
          <w:bCs/>
          <w:color w:val="000000"/>
        </w:rPr>
        <w:t>are</w:t>
      </w:r>
      <w:r w:rsidRPr="005D135F">
        <w:rPr>
          <w:bCs/>
          <w:color w:val="000000"/>
        </w:rPr>
        <w:t xml:space="preserve"> connected to such </w:t>
      </w:r>
      <w:r w:rsidR="00F866AB">
        <w:rPr>
          <w:bCs/>
          <w:color w:val="000000"/>
        </w:rPr>
        <w:t>fluvio-</w:t>
      </w:r>
      <w:r w:rsidRPr="005D135F">
        <w:rPr>
          <w:bCs/>
          <w:color w:val="000000"/>
        </w:rPr>
        <w:t>morphological changes</w:t>
      </w:r>
      <w:r w:rsidR="00FD2F0C">
        <w:rPr>
          <w:bCs/>
          <w:color w:val="000000"/>
        </w:rPr>
        <w:t xml:space="preserve"> (</w:t>
      </w:r>
      <w:r w:rsidR="00FD2F0C" w:rsidRPr="005121F9">
        <w:rPr>
          <w:bCs/>
          <w:color w:val="00B0F0"/>
        </w:rPr>
        <w:t>Rafique et al., 2025</w:t>
      </w:r>
      <w:r w:rsidR="00FD2F0C">
        <w:rPr>
          <w:bCs/>
          <w:color w:val="000000"/>
        </w:rPr>
        <w:t>)</w:t>
      </w:r>
      <w:r w:rsidR="0040236C">
        <w:rPr>
          <w:bCs/>
          <w:color w:val="000000"/>
          <w:vertAlign w:val="superscript"/>
        </w:rPr>
        <w:t>[46]</w:t>
      </w:r>
      <w:r w:rsidRPr="005D135F">
        <w:rPr>
          <w:bCs/>
          <w:color w:val="000000"/>
        </w:rPr>
        <w:t xml:space="preserve">. </w:t>
      </w:r>
    </w:p>
    <w:p w14:paraId="6BF918E2" w14:textId="28BC2B5F" w:rsidR="005D37FD" w:rsidRDefault="005D37FD" w:rsidP="00DE2D49">
      <w:pPr>
        <w:spacing w:line="360" w:lineRule="auto"/>
        <w:ind w:right="-270"/>
        <w:jc w:val="both"/>
        <w:rPr>
          <w:bCs/>
          <w:color w:val="000000"/>
        </w:rPr>
      </w:pPr>
      <w:r w:rsidRPr="005D37FD">
        <w:rPr>
          <w:bCs/>
          <w:color w:val="000000"/>
        </w:rPr>
        <w:t>T</w:t>
      </w:r>
      <w:r w:rsidR="00330188">
        <w:rPr>
          <w:bCs/>
          <w:color w:val="000000"/>
        </w:rPr>
        <w:t xml:space="preserve">wo coast-parallel discontinuous hill ranges </w:t>
      </w:r>
      <w:r w:rsidRPr="005D37FD">
        <w:rPr>
          <w:bCs/>
          <w:color w:val="000000"/>
        </w:rPr>
        <w:t xml:space="preserve">exist with laterite coping of the Eastern Ghats hills along south Odisha. The less elevated, low gradient, serpentine </w:t>
      </w:r>
      <w:r w:rsidRPr="008D5C90">
        <w:rPr>
          <w:bCs/>
          <w:color w:val="000000"/>
          <w:highlight w:val="yellow"/>
        </w:rPr>
        <w:t xml:space="preserve">and have </w:t>
      </w:r>
      <w:r w:rsidR="008D5C90" w:rsidRPr="008D5C90">
        <w:rPr>
          <w:bCs/>
          <w:color w:val="000000"/>
          <w:highlight w:val="yellow"/>
        </w:rPr>
        <w:t>no</w:t>
      </w:r>
      <w:r w:rsidRPr="008D5C90">
        <w:rPr>
          <w:bCs/>
          <w:color w:val="000000"/>
          <w:highlight w:val="yellow"/>
        </w:rPr>
        <w:t xml:space="preserve"> delta.</w:t>
      </w:r>
      <w:r w:rsidRPr="005D37FD">
        <w:rPr>
          <w:bCs/>
          <w:color w:val="000000"/>
        </w:rPr>
        <w:t xml:space="preserve">  The land between </w:t>
      </w:r>
      <w:r w:rsidR="00330188">
        <w:rPr>
          <w:bCs/>
          <w:color w:val="000000"/>
        </w:rPr>
        <w:t xml:space="preserve">the </w:t>
      </w:r>
      <w:r w:rsidRPr="005D37FD">
        <w:rPr>
          <w:bCs/>
          <w:color w:val="000000"/>
        </w:rPr>
        <w:t xml:space="preserve">western bank and </w:t>
      </w:r>
      <w:r w:rsidR="00330188">
        <w:rPr>
          <w:bCs/>
          <w:color w:val="000000"/>
        </w:rPr>
        <w:t xml:space="preserve">a </w:t>
      </w:r>
      <w:r w:rsidRPr="005D37FD">
        <w:rPr>
          <w:bCs/>
          <w:color w:val="000000"/>
        </w:rPr>
        <w:t xml:space="preserve">discontinuous series of Hillocks and anthropogenic intervention has shifted the South Mahanadi delta (SMD)  from </w:t>
      </w:r>
      <w:r w:rsidR="00330188">
        <w:rPr>
          <w:bCs/>
          <w:color w:val="000000"/>
        </w:rPr>
        <w:t xml:space="preserve">the </w:t>
      </w:r>
      <w:r w:rsidRPr="005D37FD">
        <w:rPr>
          <w:bCs/>
          <w:color w:val="000000"/>
        </w:rPr>
        <w:t xml:space="preserve">right embankment of </w:t>
      </w:r>
      <w:r w:rsidR="00330188">
        <w:rPr>
          <w:bCs/>
          <w:color w:val="000000"/>
        </w:rPr>
        <w:t xml:space="preserve">the </w:t>
      </w:r>
      <w:r w:rsidRPr="005D37FD">
        <w:rPr>
          <w:bCs/>
          <w:color w:val="000000"/>
        </w:rPr>
        <w:t xml:space="preserve">Daya River to </w:t>
      </w:r>
      <w:r w:rsidR="00330188">
        <w:rPr>
          <w:bCs/>
          <w:color w:val="000000"/>
        </w:rPr>
        <w:t xml:space="preserve">the </w:t>
      </w:r>
      <w:r w:rsidRPr="005D37FD">
        <w:rPr>
          <w:bCs/>
          <w:color w:val="000000"/>
        </w:rPr>
        <w:t xml:space="preserve">southerly fringes of the Makara River, an anabranch of the Daya River. </w:t>
      </w:r>
    </w:p>
    <w:p w14:paraId="49F5454E" w14:textId="358C76B1" w:rsidR="005D37FD" w:rsidRDefault="005D37FD" w:rsidP="00DE2D49">
      <w:pPr>
        <w:spacing w:line="360" w:lineRule="auto"/>
        <w:ind w:right="-270"/>
        <w:jc w:val="both"/>
        <w:rPr>
          <w:bCs/>
          <w:color w:val="000000"/>
        </w:rPr>
      </w:pPr>
      <w:r w:rsidRPr="005D37FD">
        <w:rPr>
          <w:bCs/>
          <w:color w:val="000000"/>
        </w:rPr>
        <w:t xml:space="preserve">During </w:t>
      </w:r>
      <w:r w:rsidR="00330188">
        <w:rPr>
          <w:bCs/>
          <w:color w:val="000000"/>
        </w:rPr>
        <w:t xml:space="preserve">the </w:t>
      </w:r>
      <w:r w:rsidRPr="005D37FD">
        <w:rPr>
          <w:bCs/>
          <w:color w:val="000000"/>
        </w:rPr>
        <w:t xml:space="preserve">pre-Holocene, the deforestation of Banapur Hills and </w:t>
      </w:r>
      <w:r w:rsidR="00330188">
        <w:rPr>
          <w:bCs/>
          <w:color w:val="000000"/>
        </w:rPr>
        <w:t xml:space="preserve">the </w:t>
      </w:r>
      <w:r w:rsidRPr="005D37FD">
        <w:rPr>
          <w:bCs/>
          <w:color w:val="000000"/>
        </w:rPr>
        <w:t>extension of Balugaon, Banapur and Chhatrapur have deteriorated the flood plains of the drains</w:t>
      </w:r>
      <w:r w:rsidR="00330188">
        <w:rPr>
          <w:bCs/>
          <w:color w:val="000000"/>
        </w:rPr>
        <w:t>,</w:t>
      </w:r>
      <w:r w:rsidRPr="005D37FD">
        <w:rPr>
          <w:bCs/>
          <w:color w:val="000000"/>
        </w:rPr>
        <w:t xml:space="preserve"> and </w:t>
      </w:r>
      <w:r w:rsidR="00330188">
        <w:rPr>
          <w:bCs/>
          <w:color w:val="000000"/>
        </w:rPr>
        <w:t>rivers</w:t>
      </w:r>
      <w:r w:rsidRPr="005D37FD">
        <w:rPr>
          <w:bCs/>
          <w:color w:val="000000"/>
        </w:rPr>
        <w:t xml:space="preserve"> have deteriorated the vegetation and geohydrology of the study area. Last three decades, the high waves and coastal erosion ha</w:t>
      </w:r>
      <w:r w:rsidR="00330188">
        <w:rPr>
          <w:bCs/>
          <w:color w:val="000000"/>
        </w:rPr>
        <w:t>ve</w:t>
      </w:r>
      <w:r w:rsidRPr="005D37FD">
        <w:rPr>
          <w:bCs/>
          <w:color w:val="000000"/>
        </w:rPr>
        <w:t xml:space="preserve"> damaged the coastal forests, the erosional coast, surging population have increased resettlement, </w:t>
      </w:r>
      <w:r w:rsidR="00330188">
        <w:rPr>
          <w:bCs/>
          <w:color w:val="000000"/>
        </w:rPr>
        <w:t>resulting</w:t>
      </w:r>
      <w:r w:rsidRPr="005D37FD">
        <w:rPr>
          <w:bCs/>
          <w:color w:val="000000"/>
        </w:rPr>
        <w:t xml:space="preserve"> in transgression/retrogression of the coastline.  The Anthropocene stresses have been observed </w:t>
      </w:r>
      <w:r w:rsidR="00330188">
        <w:rPr>
          <w:bCs/>
          <w:color w:val="000000"/>
        </w:rPr>
        <w:t>in</w:t>
      </w:r>
      <w:r w:rsidRPr="005D37FD">
        <w:rPr>
          <w:bCs/>
          <w:color w:val="000000"/>
        </w:rPr>
        <w:t xml:space="preserve"> the area due to Indian Rare Earth </w:t>
      </w:r>
      <w:r w:rsidR="00330188">
        <w:rPr>
          <w:bCs/>
          <w:color w:val="000000"/>
        </w:rPr>
        <w:t>L</w:t>
      </w:r>
      <w:r w:rsidRPr="005D37FD">
        <w:rPr>
          <w:bCs/>
          <w:color w:val="000000"/>
        </w:rPr>
        <w:t xml:space="preserve">imited, Hotels/tourism, </w:t>
      </w:r>
      <w:r w:rsidR="00330188">
        <w:rPr>
          <w:bCs/>
          <w:color w:val="000000"/>
        </w:rPr>
        <w:t xml:space="preserve">and </w:t>
      </w:r>
      <w:r w:rsidRPr="005D37FD">
        <w:rPr>
          <w:bCs/>
          <w:color w:val="000000"/>
        </w:rPr>
        <w:t>Gopalpur port activities have deteriorated the ecosystem and environment.</w:t>
      </w:r>
    </w:p>
    <w:p w14:paraId="68E8D5A4" w14:textId="30EEB305" w:rsidR="00C702E6" w:rsidRDefault="00C702E6" w:rsidP="00DE2D49">
      <w:pPr>
        <w:spacing w:line="360" w:lineRule="auto"/>
        <w:ind w:right="-270"/>
        <w:jc w:val="both"/>
        <w:rPr>
          <w:color w:val="222222"/>
          <w:shd w:val="clear" w:color="auto" w:fill="FFFFFF"/>
        </w:rPr>
      </w:pPr>
      <w:r w:rsidRPr="00724ABE">
        <w:rPr>
          <w:color w:val="000000"/>
        </w:rPr>
        <w:t xml:space="preserve">The </w:t>
      </w:r>
      <w:r w:rsidRPr="00724ABE">
        <w:rPr>
          <w:color w:val="222222"/>
          <w:shd w:val="clear" w:color="auto" w:fill="FFFFFF"/>
        </w:rPr>
        <w:t>mapping and analy</w:t>
      </w:r>
      <w:r w:rsidR="004D5B50">
        <w:rPr>
          <w:color w:val="222222"/>
          <w:shd w:val="clear" w:color="auto" w:fill="FFFFFF"/>
        </w:rPr>
        <w:t>sis of</w:t>
      </w:r>
      <w:r w:rsidRPr="00724ABE">
        <w:rPr>
          <w:color w:val="222222"/>
          <w:shd w:val="clear" w:color="auto" w:fill="FFFFFF"/>
        </w:rPr>
        <w:t xml:space="preserve"> the changes in the LU and LC  surrounding the Chilika lagoon</w:t>
      </w:r>
      <w:r w:rsidR="004D5B50">
        <w:rPr>
          <w:color w:val="222222"/>
          <w:shd w:val="clear" w:color="auto" w:fill="FFFFFF"/>
        </w:rPr>
        <w:t>,</w:t>
      </w:r>
      <w:r w:rsidRPr="00724ABE">
        <w:rPr>
          <w:color w:val="222222"/>
          <w:shd w:val="clear" w:color="auto" w:fill="FFFFFF"/>
        </w:rPr>
        <w:t xml:space="preserve"> </w:t>
      </w:r>
      <w:r w:rsidR="004D5B50">
        <w:rPr>
          <w:color w:val="222222"/>
          <w:shd w:val="clear" w:color="auto" w:fill="FFFFFF"/>
        </w:rPr>
        <w:t>u</w:t>
      </w:r>
      <w:r w:rsidRPr="00724ABE">
        <w:rPr>
          <w:color w:val="222222"/>
          <w:shd w:val="clear" w:color="auto" w:fill="FFFFFF"/>
        </w:rPr>
        <w:t>sing RS/GIS</w:t>
      </w:r>
      <w:r w:rsidR="004D5B50">
        <w:rPr>
          <w:color w:val="222222"/>
          <w:shd w:val="clear" w:color="auto" w:fill="FFFFFF"/>
        </w:rPr>
        <w:t>,</w:t>
      </w:r>
      <w:r w:rsidRPr="00724ABE">
        <w:rPr>
          <w:color w:val="222222"/>
          <w:shd w:val="clear" w:color="auto" w:fill="FFFFFF"/>
        </w:rPr>
        <w:t xml:space="preserve"> beyond the contribution of flow and sediment from </w:t>
      </w:r>
      <w:r w:rsidR="004D5B50">
        <w:rPr>
          <w:color w:val="222222"/>
          <w:shd w:val="clear" w:color="auto" w:fill="FFFFFF"/>
        </w:rPr>
        <w:t xml:space="preserve">the </w:t>
      </w:r>
      <w:r w:rsidRPr="00724ABE">
        <w:rPr>
          <w:color w:val="222222"/>
          <w:shd w:val="clear" w:color="auto" w:fill="FFFFFF"/>
        </w:rPr>
        <w:t xml:space="preserve">South Mahanadi deltaic branches. It is found that during </w:t>
      </w:r>
      <w:r w:rsidR="004D5B50">
        <w:rPr>
          <w:color w:val="222222"/>
          <w:shd w:val="clear" w:color="auto" w:fill="FFFFFF"/>
        </w:rPr>
        <w:t xml:space="preserve">the </w:t>
      </w:r>
      <w:r w:rsidRPr="00724ABE">
        <w:rPr>
          <w:color w:val="222222"/>
          <w:shd w:val="clear" w:color="auto" w:fill="FFFFFF"/>
        </w:rPr>
        <w:t>Golden Spike Period of Anthropocene Epoch (1980s), the slamming few high intensity cyclonic storms, Damming and deforestation,  the agglomeration of townships (Balugaon, Berhampur,  Gopalpur and Huma, Ganja and Chhatrapur</w:t>
      </w:r>
      <w:r w:rsidR="004D5B50">
        <w:rPr>
          <w:color w:val="222222"/>
          <w:shd w:val="clear" w:color="auto" w:fill="FFFFFF"/>
        </w:rPr>
        <w:t>,</w:t>
      </w:r>
      <w:r w:rsidRPr="00724ABE">
        <w:rPr>
          <w:color w:val="222222"/>
          <w:shd w:val="clear" w:color="auto" w:fill="FFFFFF"/>
        </w:rPr>
        <w:t xml:space="preserve"> etc.), six lane development of the NH-16,  within the </w:t>
      </w:r>
      <w:r w:rsidR="00DB06CB">
        <w:rPr>
          <w:color w:val="222222"/>
          <w:shd w:val="clear" w:color="auto" w:fill="FFFFFF"/>
        </w:rPr>
        <w:t xml:space="preserve">inserted </w:t>
      </w:r>
      <w:r w:rsidRPr="00724ABE">
        <w:rPr>
          <w:color w:val="222222"/>
          <w:shd w:val="clear" w:color="auto" w:fill="FFFFFF"/>
        </w:rPr>
        <w:t>landscape between EGBH and the SOC.</w:t>
      </w:r>
    </w:p>
    <w:p w14:paraId="77106616" w14:textId="2E231772" w:rsidR="007D73F9" w:rsidRPr="007D73F9" w:rsidRDefault="007D73F9" w:rsidP="00DE2D49">
      <w:pPr>
        <w:spacing w:line="360" w:lineRule="auto"/>
        <w:ind w:right="-270"/>
        <w:jc w:val="both"/>
        <w:rPr>
          <w:color w:val="000000"/>
        </w:rPr>
      </w:pPr>
      <w:r w:rsidRPr="004251EE">
        <w:rPr>
          <w:color w:val="000000"/>
          <w:highlight w:val="yellow"/>
        </w:rPr>
        <w:t>Pertinent actions to be taken for  satisfying SDG-15 (Life on Land) by complying with sustainable land degradation and soil management, and SDG-6 (Clean Water and Sanitation), responding to a sustainable water-related environment and the ecosystem.</w:t>
      </w:r>
    </w:p>
    <w:p w14:paraId="54E5E8E8" w14:textId="362A2B38" w:rsidR="00D17EF9" w:rsidRPr="004251EE" w:rsidRDefault="006A6122" w:rsidP="00EC35CD">
      <w:pPr>
        <w:spacing w:line="360" w:lineRule="auto"/>
        <w:ind w:right="-270"/>
        <w:jc w:val="both"/>
        <w:rPr>
          <w:b/>
          <w:bCs/>
        </w:rPr>
      </w:pPr>
      <w:r w:rsidRPr="004251EE">
        <w:rPr>
          <w:b/>
          <w:bCs/>
        </w:rPr>
        <w:t>Conclusion</w:t>
      </w:r>
    </w:p>
    <w:p w14:paraId="5128CA00" w14:textId="68707107" w:rsidR="00391276" w:rsidRDefault="006A6122" w:rsidP="00214F18">
      <w:pPr>
        <w:spacing w:line="360" w:lineRule="auto"/>
        <w:ind w:right="-270"/>
        <w:jc w:val="both"/>
        <w:rPr>
          <w:color w:val="000000"/>
        </w:rPr>
      </w:pPr>
      <w:r>
        <w:rPr>
          <w:color w:val="000000"/>
        </w:rPr>
        <w:t xml:space="preserve"> The </w:t>
      </w:r>
      <w:r w:rsidR="00325F83">
        <w:rPr>
          <w:color w:val="000000"/>
        </w:rPr>
        <w:t xml:space="preserve">studied </w:t>
      </w:r>
      <w:r w:rsidR="00F658C6">
        <w:rPr>
          <w:color w:val="000000"/>
        </w:rPr>
        <w:t>basins have no dams except Salia. The</w:t>
      </w:r>
      <w:r>
        <w:rPr>
          <w:color w:val="000000"/>
        </w:rPr>
        <w:t xml:space="preserve"> sediment ingress </w:t>
      </w:r>
      <w:r w:rsidR="00325F83">
        <w:rPr>
          <w:color w:val="000000"/>
        </w:rPr>
        <w:t>has</w:t>
      </w:r>
      <w:r w:rsidR="00B00A14">
        <w:rPr>
          <w:color w:val="000000"/>
        </w:rPr>
        <w:t xml:space="preserve"> increased </w:t>
      </w:r>
      <w:r>
        <w:rPr>
          <w:color w:val="000000"/>
        </w:rPr>
        <w:t xml:space="preserve">because of </w:t>
      </w:r>
      <w:r w:rsidR="007C02FE">
        <w:rPr>
          <w:color w:val="000000"/>
        </w:rPr>
        <w:t>CC</w:t>
      </w:r>
      <w:r>
        <w:rPr>
          <w:color w:val="000000"/>
        </w:rPr>
        <w:t xml:space="preserve">, increased </w:t>
      </w:r>
      <w:r w:rsidR="007C02FE">
        <w:rPr>
          <w:color w:val="000000"/>
        </w:rPr>
        <w:t>LU</w:t>
      </w:r>
      <w:r>
        <w:rPr>
          <w:color w:val="000000"/>
        </w:rPr>
        <w:t>, deforestation, industrial developments accompanying the infrastructural input and anthropogenic interventions</w:t>
      </w:r>
      <w:r w:rsidR="00CF4CBE">
        <w:rPr>
          <w:color w:val="000000"/>
        </w:rPr>
        <w:t xml:space="preserve">. </w:t>
      </w:r>
      <w:r>
        <w:rPr>
          <w:color w:val="000000"/>
        </w:rPr>
        <w:t>Increased habitation, channeli</w:t>
      </w:r>
      <w:r w:rsidR="004D5B50">
        <w:rPr>
          <w:color w:val="000000"/>
        </w:rPr>
        <w:t>s</w:t>
      </w:r>
      <w:r>
        <w:rPr>
          <w:color w:val="000000"/>
        </w:rPr>
        <w:t>ing of the rivers by raising and strengthening the embankments and damming have restricted the flood plain</w:t>
      </w:r>
      <w:r w:rsidR="0058785C">
        <w:rPr>
          <w:color w:val="000000"/>
        </w:rPr>
        <w:t xml:space="preserve"> and hinder</w:t>
      </w:r>
      <w:r w:rsidR="00330188">
        <w:rPr>
          <w:color w:val="000000"/>
        </w:rPr>
        <w:t>ed</w:t>
      </w:r>
      <w:r w:rsidR="0058785C">
        <w:rPr>
          <w:color w:val="000000"/>
        </w:rPr>
        <w:t xml:space="preserve"> the</w:t>
      </w:r>
      <w:r>
        <w:rPr>
          <w:color w:val="000000"/>
        </w:rPr>
        <w:t xml:space="preserve"> </w:t>
      </w:r>
      <w:r w:rsidR="009A1F62">
        <w:rPr>
          <w:color w:val="000000"/>
        </w:rPr>
        <w:t xml:space="preserve">process of delta development and hence </w:t>
      </w:r>
      <w:r>
        <w:rPr>
          <w:color w:val="000000"/>
        </w:rPr>
        <w:t>reducing the fertility and yield of the soil.</w:t>
      </w:r>
      <w:r w:rsidR="004D5B50">
        <w:rPr>
          <w:color w:val="000000"/>
        </w:rPr>
        <w:t xml:space="preserve"> </w:t>
      </w:r>
    </w:p>
    <w:p w14:paraId="63A1EC9E" w14:textId="6D882607" w:rsidR="00D17EF9" w:rsidRDefault="00ED238F">
      <w:pPr>
        <w:spacing w:line="360" w:lineRule="auto"/>
        <w:ind w:right="-270" w:firstLine="720"/>
        <w:jc w:val="both"/>
        <w:rPr>
          <w:color w:val="000000"/>
        </w:rPr>
      </w:pPr>
      <w:r w:rsidRPr="00F30530">
        <w:rPr>
          <w:color w:val="000000"/>
          <w:highlight w:val="yellow"/>
        </w:rPr>
        <w:t>A</w:t>
      </w:r>
      <w:r w:rsidR="006A6122" w:rsidRPr="00F30530">
        <w:rPr>
          <w:color w:val="000000"/>
          <w:highlight w:val="yellow"/>
        </w:rPr>
        <w:t>s a result, both biotic and abiotic changes have occurred. The yield of marine products</w:t>
      </w:r>
      <w:r w:rsidR="00F30530" w:rsidRPr="00F30530">
        <w:rPr>
          <w:color w:val="000000"/>
          <w:highlight w:val="yellow"/>
        </w:rPr>
        <w:t xml:space="preserve"> along SOC is decreasing </w:t>
      </w:r>
      <w:r w:rsidR="006A6122" w:rsidRPr="00F30530">
        <w:rPr>
          <w:color w:val="000000"/>
          <w:highlight w:val="yellow"/>
        </w:rPr>
        <w:t xml:space="preserve"> </w:t>
      </w:r>
      <w:r w:rsidR="00F30530" w:rsidRPr="00F30530">
        <w:rPr>
          <w:color w:val="000000"/>
          <w:highlight w:val="yellow"/>
        </w:rPr>
        <w:t>or</w:t>
      </w:r>
      <w:r w:rsidR="006A6122" w:rsidRPr="00F30530">
        <w:rPr>
          <w:color w:val="000000"/>
          <w:highlight w:val="yellow"/>
        </w:rPr>
        <w:t xml:space="preserve"> fluctuating</w:t>
      </w:r>
      <w:r w:rsidR="00F30530" w:rsidRPr="00F30530">
        <w:rPr>
          <w:color w:val="000000"/>
          <w:highlight w:val="yellow"/>
        </w:rPr>
        <w:t>. The</w:t>
      </w:r>
      <w:r w:rsidR="006A6122" w:rsidRPr="00F30530">
        <w:rPr>
          <w:color w:val="000000"/>
          <w:highlight w:val="yellow"/>
        </w:rPr>
        <w:t xml:space="preserve"> traditional </w:t>
      </w:r>
      <w:proofErr w:type="gramStart"/>
      <w:r w:rsidR="00F30530" w:rsidRPr="00F30530">
        <w:rPr>
          <w:color w:val="000000"/>
          <w:highlight w:val="yellow"/>
        </w:rPr>
        <w:t>fishers</w:t>
      </w:r>
      <w:proofErr w:type="gramEnd"/>
      <w:r w:rsidR="00F30530" w:rsidRPr="00F30530">
        <w:rPr>
          <w:color w:val="000000"/>
          <w:highlight w:val="yellow"/>
        </w:rPr>
        <w:t xml:space="preserve"> community, (major stake holders) for want of adequate marine product  h</w:t>
      </w:r>
      <w:r w:rsidR="006A6122" w:rsidRPr="00F30530">
        <w:rPr>
          <w:color w:val="000000"/>
          <w:highlight w:val="yellow"/>
        </w:rPr>
        <w:t xml:space="preserve">as been affected. </w:t>
      </w:r>
      <w:r w:rsidR="00F30530" w:rsidRPr="00F30530">
        <w:rPr>
          <w:color w:val="000000"/>
          <w:highlight w:val="yellow"/>
        </w:rPr>
        <w:t>They are migrated or marginalised.</w:t>
      </w:r>
      <w:r w:rsidR="006A6122">
        <w:rPr>
          <w:color w:val="000000"/>
        </w:rPr>
        <w:t xml:space="preserve"> </w:t>
      </w:r>
      <w:r w:rsidR="006A6122" w:rsidRPr="00F30530">
        <w:rPr>
          <w:color w:val="000000"/>
          <w:highlight w:val="yellow"/>
        </w:rPr>
        <w:t xml:space="preserve">The overall </w:t>
      </w:r>
      <w:r w:rsidR="006A6122" w:rsidRPr="00F30530">
        <w:rPr>
          <w:color w:val="000000"/>
          <w:highlight w:val="yellow"/>
        </w:rPr>
        <w:lastRenderedPageBreak/>
        <w:t xml:space="preserve">economy </w:t>
      </w:r>
      <w:r w:rsidR="00F30530" w:rsidRPr="00F30530">
        <w:rPr>
          <w:color w:val="000000"/>
          <w:highlight w:val="yellow"/>
        </w:rPr>
        <w:t xml:space="preserve">of the people in the area </w:t>
      </w:r>
      <w:r w:rsidR="006A6122" w:rsidRPr="00F30530">
        <w:rPr>
          <w:color w:val="000000"/>
          <w:highlight w:val="yellow"/>
        </w:rPr>
        <w:t xml:space="preserve">has </w:t>
      </w:r>
      <w:r w:rsidR="00F30530" w:rsidRPr="00F30530">
        <w:rPr>
          <w:color w:val="000000"/>
          <w:highlight w:val="yellow"/>
        </w:rPr>
        <w:t xml:space="preserve">been </w:t>
      </w:r>
      <w:r w:rsidR="006A6122" w:rsidRPr="00F30530">
        <w:rPr>
          <w:color w:val="000000"/>
          <w:highlight w:val="yellow"/>
        </w:rPr>
        <w:t>deteriorated.</w:t>
      </w:r>
      <w:r w:rsidR="00F30530">
        <w:rPr>
          <w:color w:val="000000"/>
        </w:rPr>
        <w:t xml:space="preserve"> </w:t>
      </w:r>
      <w:r w:rsidR="00F30530" w:rsidRPr="00F30530">
        <w:rPr>
          <w:color w:val="000000"/>
          <w:highlight w:val="yellow"/>
        </w:rPr>
        <w:t xml:space="preserve">There is fall in traditional means of livelihood and also have impact on agriculture. The people in the area do not have adequate WASH facilities and civic amenities. </w:t>
      </w:r>
      <w:r w:rsidR="008155AB" w:rsidRPr="00374550">
        <w:rPr>
          <w:color w:val="000000"/>
          <w:highlight w:val="yellow"/>
        </w:rPr>
        <w:t xml:space="preserve">The planning of the ayacut must be </w:t>
      </w:r>
      <w:r w:rsidR="00753910" w:rsidRPr="00374550">
        <w:rPr>
          <w:color w:val="000000"/>
          <w:highlight w:val="yellow"/>
        </w:rPr>
        <w:t>purp</w:t>
      </w:r>
      <w:r w:rsidR="008155AB" w:rsidRPr="00374550">
        <w:rPr>
          <w:color w:val="000000"/>
          <w:highlight w:val="yellow"/>
        </w:rPr>
        <w:t>ose specific</w:t>
      </w:r>
      <w:r w:rsidR="00753910" w:rsidRPr="00374550">
        <w:rPr>
          <w:color w:val="000000"/>
          <w:highlight w:val="yellow"/>
        </w:rPr>
        <w:t xml:space="preserve">, and </w:t>
      </w:r>
      <w:r w:rsidR="008155AB" w:rsidRPr="00374550">
        <w:rPr>
          <w:color w:val="000000"/>
          <w:highlight w:val="yellow"/>
        </w:rPr>
        <w:t xml:space="preserve"> actionable </w:t>
      </w:r>
      <w:r w:rsidR="00753910" w:rsidRPr="00374550">
        <w:rPr>
          <w:color w:val="000000"/>
          <w:highlight w:val="yellow"/>
        </w:rPr>
        <w:t xml:space="preserve">like </w:t>
      </w:r>
      <w:proofErr w:type="spellStart"/>
      <w:r w:rsidR="00753910" w:rsidRPr="00374550">
        <w:rPr>
          <w:color w:val="000000"/>
          <w:highlight w:val="yellow"/>
        </w:rPr>
        <w:t>priorotizing</w:t>
      </w:r>
      <w:proofErr w:type="spellEnd"/>
      <w:r w:rsidR="00753910" w:rsidRPr="00374550">
        <w:rPr>
          <w:color w:val="000000"/>
          <w:highlight w:val="yellow"/>
        </w:rPr>
        <w:t xml:space="preserve"> the </w:t>
      </w:r>
      <w:proofErr w:type="spellStart"/>
      <w:r w:rsidR="00753910" w:rsidRPr="00374550">
        <w:rPr>
          <w:color w:val="000000"/>
          <w:highlight w:val="yellow"/>
        </w:rPr>
        <w:t>the</w:t>
      </w:r>
      <w:proofErr w:type="spellEnd"/>
      <w:r w:rsidR="00753910" w:rsidRPr="00374550">
        <w:rPr>
          <w:color w:val="000000"/>
          <w:highlight w:val="yellow"/>
        </w:rPr>
        <w:t xml:space="preserve"> </w:t>
      </w:r>
      <w:r w:rsidR="008155AB" w:rsidRPr="00374550">
        <w:rPr>
          <w:color w:val="000000"/>
          <w:highlight w:val="yellow"/>
        </w:rPr>
        <w:t>monitoring of the Makara-Salia doab</w:t>
      </w:r>
      <w:r w:rsidR="00753910" w:rsidRPr="00374550">
        <w:rPr>
          <w:color w:val="000000"/>
          <w:highlight w:val="yellow"/>
        </w:rPr>
        <w:t xml:space="preserve">. The </w:t>
      </w:r>
      <w:r w:rsidR="008155AB" w:rsidRPr="00374550">
        <w:rPr>
          <w:color w:val="000000"/>
          <w:highlight w:val="yellow"/>
        </w:rPr>
        <w:t>buffer zone planning for Tampara Lake</w:t>
      </w:r>
      <w:r w:rsidR="0048254E" w:rsidRPr="00374550">
        <w:rPr>
          <w:color w:val="000000"/>
          <w:highlight w:val="yellow"/>
        </w:rPr>
        <w:t xml:space="preserve"> though partly done but an integrated tourist  hub should be created </w:t>
      </w:r>
      <w:r w:rsidR="002D4003" w:rsidRPr="00374550">
        <w:rPr>
          <w:color w:val="000000"/>
          <w:highlight w:val="yellow"/>
        </w:rPr>
        <w:t xml:space="preserve">within the study area. </w:t>
      </w:r>
      <w:proofErr w:type="gramStart"/>
      <w:r w:rsidR="002D4003" w:rsidRPr="00374550">
        <w:rPr>
          <w:color w:val="000000"/>
          <w:highlight w:val="yellow"/>
        </w:rPr>
        <w:t>S</w:t>
      </w:r>
      <w:r w:rsidR="00F30530" w:rsidRPr="00374550">
        <w:rPr>
          <w:color w:val="000000"/>
          <w:highlight w:val="yellow"/>
        </w:rPr>
        <w:t>o</w:t>
      </w:r>
      <w:proofErr w:type="gramEnd"/>
      <w:r w:rsidR="00F30530" w:rsidRPr="00374550">
        <w:rPr>
          <w:color w:val="000000"/>
          <w:highlight w:val="yellow"/>
        </w:rPr>
        <w:t xml:space="preserve"> a</w:t>
      </w:r>
      <w:r w:rsidR="00C524B8" w:rsidRPr="00374550">
        <w:rPr>
          <w:color w:val="000000"/>
          <w:highlight w:val="yellow"/>
        </w:rPr>
        <w:t xml:space="preserve"> </w:t>
      </w:r>
      <w:r w:rsidR="00214F18" w:rsidRPr="00374550">
        <w:rPr>
          <w:color w:val="000000"/>
          <w:highlight w:val="yellow"/>
        </w:rPr>
        <w:t>long-term</w:t>
      </w:r>
      <w:r w:rsidR="00B049F0" w:rsidRPr="00374550">
        <w:rPr>
          <w:color w:val="000000"/>
          <w:highlight w:val="yellow"/>
        </w:rPr>
        <w:t xml:space="preserve"> </w:t>
      </w:r>
      <w:r w:rsidR="00C524B8" w:rsidRPr="00374550">
        <w:rPr>
          <w:color w:val="000000"/>
          <w:highlight w:val="yellow"/>
        </w:rPr>
        <w:t xml:space="preserve">well-judged planning of the water and other resources </w:t>
      </w:r>
      <w:r w:rsidR="00B049F0" w:rsidRPr="00374550">
        <w:rPr>
          <w:color w:val="000000"/>
          <w:highlight w:val="yellow"/>
        </w:rPr>
        <w:t xml:space="preserve">deployment </w:t>
      </w:r>
      <w:r w:rsidR="0017574F" w:rsidRPr="00374550">
        <w:rPr>
          <w:color w:val="000000"/>
          <w:highlight w:val="yellow"/>
        </w:rPr>
        <w:t>is needed to flourish the people, land, agriculture</w:t>
      </w:r>
      <w:r w:rsidR="00B95EC9" w:rsidRPr="00374550">
        <w:rPr>
          <w:color w:val="000000"/>
          <w:highlight w:val="yellow"/>
        </w:rPr>
        <w:t xml:space="preserve"> and overall development to comply </w:t>
      </w:r>
      <w:r w:rsidR="00330188" w:rsidRPr="00374550">
        <w:rPr>
          <w:color w:val="000000"/>
          <w:highlight w:val="yellow"/>
        </w:rPr>
        <w:t>with</w:t>
      </w:r>
      <w:r w:rsidR="00B95EC9" w:rsidRPr="00374550">
        <w:rPr>
          <w:color w:val="000000"/>
          <w:highlight w:val="yellow"/>
        </w:rPr>
        <w:t xml:space="preserve"> SDG-6 and SDG-15</w:t>
      </w:r>
      <w:r w:rsidR="00214F18" w:rsidRPr="00374550">
        <w:rPr>
          <w:color w:val="000000"/>
          <w:highlight w:val="yellow"/>
        </w:rPr>
        <w:t>.</w:t>
      </w:r>
      <w:r w:rsidR="0017574F">
        <w:rPr>
          <w:color w:val="000000"/>
        </w:rPr>
        <w:t xml:space="preserve"> </w:t>
      </w:r>
    </w:p>
    <w:p w14:paraId="174A9F58" w14:textId="77777777" w:rsidR="00043830" w:rsidRDefault="00043830">
      <w:pPr>
        <w:spacing w:line="360" w:lineRule="auto"/>
        <w:ind w:right="-270"/>
        <w:jc w:val="both"/>
      </w:pPr>
    </w:p>
    <w:p w14:paraId="18D80384" w14:textId="77777777" w:rsidR="00043830" w:rsidRDefault="00043830" w:rsidP="00043830">
      <w:pPr>
        <w:spacing w:line="360" w:lineRule="auto"/>
        <w:ind w:right="-270"/>
        <w:jc w:val="both"/>
      </w:pPr>
      <w:r>
        <w:t>COMPETING INTERESTS DISCLAIMER:</w:t>
      </w:r>
    </w:p>
    <w:p w14:paraId="4CFD776A" w14:textId="320B8FCF" w:rsidR="00043830" w:rsidRDefault="00043830" w:rsidP="00043830">
      <w:pPr>
        <w:spacing w:line="360" w:lineRule="auto"/>
        <w:ind w:right="-270"/>
        <w:jc w:val="both"/>
      </w:pPr>
      <w:r>
        <w:t>Authors have declared that they have no known competing financial interests OR non-financial interests OR personal relationships that could have appeared to influence the work reported in this paper.</w:t>
      </w:r>
    </w:p>
    <w:p w14:paraId="14DCE82E" w14:textId="76D6C0D4" w:rsidR="00043830" w:rsidRDefault="00043830">
      <w:pPr>
        <w:spacing w:line="360" w:lineRule="auto"/>
        <w:ind w:right="-270"/>
        <w:jc w:val="both"/>
      </w:pPr>
    </w:p>
    <w:p w14:paraId="27B076D5" w14:textId="37CB9FEC" w:rsidR="00DE4D4F" w:rsidRDefault="00DE4D4F">
      <w:pPr>
        <w:spacing w:line="360" w:lineRule="auto"/>
        <w:ind w:right="-270"/>
        <w:jc w:val="both"/>
      </w:pPr>
    </w:p>
    <w:p w14:paraId="19C2F2B5" w14:textId="66E5D8A7" w:rsidR="00DE4D4F" w:rsidRDefault="00DE4D4F">
      <w:pPr>
        <w:spacing w:line="360" w:lineRule="auto"/>
        <w:ind w:right="-270"/>
        <w:jc w:val="both"/>
      </w:pPr>
    </w:p>
    <w:p w14:paraId="3B9B132E" w14:textId="77777777" w:rsidR="00DE4D4F" w:rsidRDefault="00DE4D4F" w:rsidP="00DE4D4F">
      <w:pPr>
        <w:tabs>
          <w:tab w:val="left" w:pos="2696"/>
        </w:tabs>
        <w:rPr>
          <w:rFonts w:ascii="Arial" w:hAnsi="Arial" w:cs="Arial"/>
          <w:sz w:val="20"/>
          <w:szCs w:val="20"/>
        </w:rPr>
      </w:pPr>
      <w:bookmarkStart w:id="7" w:name="_Hlk183685723"/>
      <w:bookmarkStart w:id="8" w:name="_Hlk198899984"/>
      <w:bookmarkStart w:id="9" w:name="_Hlk200024137"/>
    </w:p>
    <w:p w14:paraId="473BAFF7" w14:textId="77777777" w:rsidR="00DE4D4F" w:rsidRPr="00FE7640" w:rsidRDefault="00DE4D4F" w:rsidP="00DE4D4F">
      <w:pPr>
        <w:rPr>
          <w:rFonts w:ascii="Calibri" w:eastAsia="Calibri" w:hAnsi="Calibri"/>
          <w:kern w:val="2"/>
          <w:highlight w:val="yellow"/>
          <w:lang w:val="en-US"/>
        </w:rPr>
      </w:pPr>
      <w:bookmarkStart w:id="10" w:name="_Hlk201835975"/>
      <w:bookmarkStart w:id="11" w:name="_Hlk193540946"/>
      <w:bookmarkStart w:id="12" w:name="_Hlk180402183"/>
      <w:bookmarkStart w:id="13" w:name="_Hlk183680988"/>
      <w:bookmarkStart w:id="14" w:name="_Hlk197173371"/>
      <w:bookmarkEnd w:id="7"/>
      <w:r w:rsidRPr="00FE7640">
        <w:rPr>
          <w:rFonts w:ascii="Calibri" w:eastAsia="Calibri" w:hAnsi="Calibri"/>
          <w:kern w:val="2"/>
          <w:highlight w:val="yellow"/>
          <w:lang w:val="en-US"/>
        </w:rPr>
        <w:t>Disclaimer (Artificial intelligence)</w:t>
      </w:r>
    </w:p>
    <w:p w14:paraId="57DA71EB" w14:textId="77777777" w:rsidR="00DE4D4F" w:rsidRPr="009C5487" w:rsidRDefault="00DE4D4F" w:rsidP="00DE4D4F">
      <w:pPr>
        <w:rPr>
          <w:rFonts w:ascii="Calibri" w:eastAsia="Calibri" w:hAnsi="Calibri"/>
          <w:kern w:val="2"/>
          <w:highlight w:val="yellow"/>
          <w:lang w:val="en-US"/>
        </w:rPr>
      </w:pPr>
      <w:r w:rsidRPr="009C5487">
        <w:rPr>
          <w:rFonts w:ascii="Calibri" w:eastAsia="Calibri" w:hAnsi="Calibri"/>
          <w:kern w:val="2"/>
          <w:highlight w:val="yellow"/>
          <w:lang w:val="en-US"/>
        </w:rPr>
        <w:t xml:space="preserve">Option 1: </w:t>
      </w:r>
    </w:p>
    <w:p w14:paraId="72512061" w14:textId="77777777" w:rsidR="00DE4D4F" w:rsidRPr="009C5487" w:rsidRDefault="00DE4D4F" w:rsidP="00DE4D4F">
      <w:pPr>
        <w:rPr>
          <w:rFonts w:ascii="Calibri" w:eastAsia="Calibri" w:hAnsi="Calibri"/>
          <w:kern w:val="2"/>
          <w:highlight w:val="yellow"/>
          <w:lang w:val="en-US"/>
        </w:rPr>
      </w:pPr>
      <w:r w:rsidRPr="009C5487">
        <w:rPr>
          <w:rFonts w:ascii="Calibri" w:eastAsia="Calibri" w:hAnsi="Calibri"/>
          <w:kern w:val="2"/>
          <w:highlight w:val="yellow"/>
          <w:lang w:val="en-US"/>
        </w:rPr>
        <w:t xml:space="preserve">Author(s) hereby declare that NO generative AI technologies such as Large Language Models (ChatGPT, manuscript. </w:t>
      </w:r>
    </w:p>
    <w:p w14:paraId="2D542B8A" w14:textId="77777777" w:rsidR="00DE4D4F" w:rsidRPr="009C5487" w:rsidRDefault="00DE4D4F" w:rsidP="00DE4D4F">
      <w:pPr>
        <w:rPr>
          <w:rFonts w:ascii="Calibri" w:eastAsia="Calibri" w:hAnsi="Calibri"/>
          <w:kern w:val="2"/>
          <w:highlight w:val="yellow"/>
          <w:lang w:val="en-US"/>
        </w:rPr>
      </w:pPr>
      <w:r w:rsidRPr="009C5487">
        <w:rPr>
          <w:rFonts w:ascii="Calibri" w:eastAsia="Calibri" w:hAnsi="Calibri"/>
          <w:kern w:val="2"/>
          <w:highlight w:val="yellow"/>
          <w:lang w:val="en-US"/>
        </w:rPr>
        <w:t xml:space="preserve">Option 2: </w:t>
      </w:r>
    </w:p>
    <w:p w14:paraId="1117222E" w14:textId="77777777" w:rsidR="00DE4D4F" w:rsidRPr="009C5487" w:rsidRDefault="00DE4D4F" w:rsidP="00DE4D4F">
      <w:pPr>
        <w:rPr>
          <w:rFonts w:ascii="Calibri" w:eastAsia="Calibri" w:hAnsi="Calibri"/>
          <w:kern w:val="2"/>
          <w:highlight w:val="yellow"/>
          <w:lang w:val="en-US"/>
        </w:rPr>
      </w:pPr>
      <w:r w:rsidRPr="009C5487">
        <w:rPr>
          <w:rFonts w:ascii="Calibri" w:eastAsia="Calibri" w:hAnsi="Calibri"/>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F86F868" w14:textId="77777777" w:rsidR="00DE4D4F" w:rsidRPr="009C5487" w:rsidRDefault="00DE4D4F" w:rsidP="00DE4D4F">
      <w:pPr>
        <w:rPr>
          <w:rFonts w:ascii="Calibri" w:eastAsia="Calibri" w:hAnsi="Calibri"/>
          <w:kern w:val="2"/>
          <w:highlight w:val="yellow"/>
          <w:lang w:val="en-US"/>
        </w:rPr>
      </w:pPr>
      <w:r w:rsidRPr="009C5487">
        <w:rPr>
          <w:rFonts w:ascii="Calibri" w:eastAsia="Calibri" w:hAnsi="Calibri"/>
          <w:kern w:val="2"/>
          <w:highlight w:val="yellow"/>
          <w:lang w:val="en-US"/>
        </w:rPr>
        <w:t>Details of the AI usage are given below:</w:t>
      </w:r>
    </w:p>
    <w:p w14:paraId="37F48260" w14:textId="77777777" w:rsidR="00DE4D4F" w:rsidRPr="009C5487" w:rsidRDefault="00DE4D4F" w:rsidP="00DE4D4F">
      <w:pPr>
        <w:rPr>
          <w:rFonts w:ascii="Calibri" w:eastAsia="Calibri" w:hAnsi="Calibri"/>
          <w:kern w:val="2"/>
          <w:highlight w:val="yellow"/>
          <w:lang w:val="en-US"/>
        </w:rPr>
      </w:pPr>
      <w:r w:rsidRPr="009C5487">
        <w:rPr>
          <w:rFonts w:ascii="Calibri" w:eastAsia="Calibri" w:hAnsi="Calibri"/>
          <w:kern w:val="2"/>
          <w:highlight w:val="yellow"/>
          <w:lang w:val="en-US"/>
        </w:rPr>
        <w:t>1.</w:t>
      </w:r>
    </w:p>
    <w:p w14:paraId="3A3A797D" w14:textId="77777777" w:rsidR="00DE4D4F" w:rsidRPr="009C5487" w:rsidRDefault="00DE4D4F" w:rsidP="00DE4D4F">
      <w:pPr>
        <w:rPr>
          <w:rFonts w:ascii="Calibri" w:eastAsia="Calibri" w:hAnsi="Calibri"/>
          <w:kern w:val="2"/>
          <w:highlight w:val="yellow"/>
          <w:lang w:val="en-US"/>
        </w:rPr>
      </w:pPr>
      <w:r w:rsidRPr="009C5487">
        <w:rPr>
          <w:rFonts w:ascii="Calibri" w:eastAsia="Calibri" w:hAnsi="Calibri"/>
          <w:kern w:val="2"/>
          <w:highlight w:val="yellow"/>
          <w:lang w:val="en-US"/>
        </w:rPr>
        <w:t>2.</w:t>
      </w:r>
      <w:bookmarkEnd w:id="10"/>
    </w:p>
    <w:p w14:paraId="7053775D" w14:textId="77777777" w:rsidR="00DE4D4F" w:rsidRPr="009C5487" w:rsidRDefault="00DE4D4F" w:rsidP="00DE4D4F">
      <w:pPr>
        <w:rPr>
          <w:rFonts w:ascii="Calibri" w:eastAsia="Calibri" w:hAnsi="Calibri"/>
          <w:kern w:val="2"/>
          <w:lang w:val="en-US"/>
        </w:rPr>
      </w:pPr>
      <w:r w:rsidRPr="009C5487">
        <w:rPr>
          <w:rFonts w:ascii="Calibri" w:eastAsia="Calibri" w:hAnsi="Calibri"/>
          <w:kern w:val="2"/>
          <w:highlight w:val="yellow"/>
          <w:lang w:val="en-US"/>
        </w:rPr>
        <w:t>3.</w:t>
      </w:r>
      <w:bookmarkEnd w:id="11"/>
    </w:p>
    <w:bookmarkEnd w:id="8"/>
    <w:bookmarkEnd w:id="9"/>
    <w:bookmarkEnd w:id="12"/>
    <w:bookmarkEnd w:id="13"/>
    <w:bookmarkEnd w:id="14"/>
    <w:p w14:paraId="1AB562C6" w14:textId="77777777" w:rsidR="00DE4D4F" w:rsidRDefault="00DE4D4F">
      <w:pPr>
        <w:spacing w:line="360" w:lineRule="auto"/>
        <w:ind w:right="-270"/>
        <w:jc w:val="both"/>
      </w:pPr>
    </w:p>
    <w:p w14:paraId="126042A7" w14:textId="454DEC51" w:rsidR="00360573" w:rsidRPr="00360573" w:rsidRDefault="00360573">
      <w:pPr>
        <w:spacing w:line="360" w:lineRule="auto"/>
        <w:ind w:right="-270"/>
        <w:jc w:val="both"/>
        <w:rPr>
          <w:b/>
          <w:bCs/>
        </w:rPr>
      </w:pPr>
      <w:r w:rsidRPr="00360573">
        <w:rPr>
          <w:b/>
          <w:bCs/>
        </w:rPr>
        <w:t>Reference:</w:t>
      </w:r>
    </w:p>
    <w:p w14:paraId="28363971" w14:textId="29615B68" w:rsidR="00343436" w:rsidRDefault="00024FE6" w:rsidP="009A5EC2">
      <w:pPr>
        <w:pStyle w:val="ListParagraph"/>
        <w:numPr>
          <w:ilvl w:val="0"/>
          <w:numId w:val="14"/>
        </w:numPr>
      </w:pPr>
      <w:r>
        <w:t xml:space="preserve">Chilika Annual Report (2011-13), </w:t>
      </w:r>
      <w:r w:rsidR="00270AFA">
        <w:t xml:space="preserve"> Chilika Development Authority </w:t>
      </w:r>
      <w:r w:rsidR="00120714">
        <w:t xml:space="preserve">Annual Report 2011-12 and 2012-13. </w:t>
      </w:r>
      <w:r w:rsidR="00B570DB" w:rsidRPr="00B570DB">
        <w:t>A Government of Odisha Agency</w:t>
      </w:r>
      <w:r w:rsidR="00B570DB">
        <w:t xml:space="preserve">, pp 1-50. </w:t>
      </w:r>
      <w:hyperlink r:id="rId61" w:history="1">
        <w:r w:rsidR="00813DE6" w:rsidRPr="007D5A2C">
          <w:rPr>
            <w:rStyle w:val="Hyperlink"/>
          </w:rPr>
          <w:t>https://www.chilika.com/documents/publication_1395326938.pdf</w:t>
        </w:r>
      </w:hyperlink>
      <w:r w:rsidR="00813DE6">
        <w:t xml:space="preserve"> </w:t>
      </w:r>
    </w:p>
    <w:p w14:paraId="34D13C6E" w14:textId="77777777" w:rsidR="0021457F" w:rsidRDefault="0021457F" w:rsidP="0021457F">
      <w:pPr>
        <w:pStyle w:val="ListParagraph"/>
        <w:numPr>
          <w:ilvl w:val="0"/>
          <w:numId w:val="14"/>
        </w:numPr>
      </w:pPr>
      <w:r>
        <w:t xml:space="preserve">Mishra S.P., (2019), Rejuvenation of lagoons along the east coast of India, management: Anthropocene approach, Int. J. Adv. Res. Vol: 7(1), pp-688-714, Article DOI:10.21474/IJAR01/8378 </w:t>
      </w:r>
    </w:p>
    <w:p w14:paraId="5A080ADF" w14:textId="77777777" w:rsidR="0021457F" w:rsidRDefault="0021457F" w:rsidP="0021457F">
      <w:pPr>
        <w:pStyle w:val="ListParagraph"/>
        <w:numPr>
          <w:ilvl w:val="0"/>
          <w:numId w:val="14"/>
        </w:numPr>
      </w:pPr>
      <w:r>
        <w:t>Mishra SP., Mishra DP., Mishra S. (2024). Anthropocene response to the hydrodynamics of Chilika Lagoon, India. Journal of Computer Research and Development 24(7):397-422</w:t>
      </w:r>
    </w:p>
    <w:p w14:paraId="7F72C6DD" w14:textId="08BD0AC0" w:rsidR="00343436" w:rsidRDefault="0021457F" w:rsidP="0021457F">
      <w:pPr>
        <w:pStyle w:val="ListParagraph"/>
        <w:numPr>
          <w:ilvl w:val="0"/>
          <w:numId w:val="14"/>
        </w:numPr>
      </w:pPr>
      <w:r>
        <w:lastRenderedPageBreak/>
        <w:t xml:space="preserve">Lemenkova, P. (2024). Artificial Neural Networks for Mapping Coastal Lagoon of Chilika Lake, India, Using Earth Observation Data. Journal of Marine Science and Engineering, 12(5), 709. </w:t>
      </w:r>
      <w:hyperlink r:id="rId62" w:history="1">
        <w:r w:rsidR="00486B41" w:rsidRPr="007D5A2C">
          <w:rPr>
            <w:rStyle w:val="Hyperlink"/>
          </w:rPr>
          <w:t>https://doi.org/10.3390/jmse12050709</w:t>
        </w:r>
      </w:hyperlink>
    </w:p>
    <w:p w14:paraId="2A37C71E" w14:textId="77777777" w:rsidR="00642A17" w:rsidRPr="00642A17" w:rsidRDefault="00642A17" w:rsidP="00642A17">
      <w:pPr>
        <w:pStyle w:val="ListParagraph"/>
        <w:numPr>
          <w:ilvl w:val="0"/>
          <w:numId w:val="14"/>
        </w:numPr>
      </w:pPr>
      <w:r w:rsidRPr="00642A17">
        <w:t>Ganesh, V., Goswami, S., &amp; Nagendra, H. (2024). Long-Term Surface Water Variability in Chilika Lake Using Archival Remote Sensing Data. Environmental Sciences Proceedings, 29(1), 33. https://doi.org/10.3390/ECRS2023-16706</w:t>
      </w:r>
    </w:p>
    <w:p w14:paraId="54098003" w14:textId="77777777" w:rsidR="00EC5BF7" w:rsidRPr="00EC5BF7" w:rsidRDefault="00EC5BF7" w:rsidP="00EC5BF7">
      <w:pPr>
        <w:pStyle w:val="ListParagraph"/>
        <w:numPr>
          <w:ilvl w:val="0"/>
          <w:numId w:val="14"/>
        </w:numPr>
      </w:pPr>
      <w:r w:rsidRPr="00EC5BF7">
        <w:t xml:space="preserve">Feng, X.; Zhu, C.; Liu, J.P.; Jia, Y. Sediment Dynamics in </w:t>
      </w:r>
      <w:proofErr w:type="spellStart"/>
      <w:r w:rsidRPr="00EC5BF7">
        <w:t>Coastaland</w:t>
      </w:r>
      <w:proofErr w:type="spellEnd"/>
      <w:r w:rsidRPr="00EC5BF7">
        <w:t xml:space="preserve"> Marine Environments: Scientific Advances. Water 2023, 15, 140</w:t>
      </w:r>
    </w:p>
    <w:p w14:paraId="4921B17A" w14:textId="77777777" w:rsidR="00981116" w:rsidRPr="00981116" w:rsidRDefault="00981116" w:rsidP="00981116">
      <w:pPr>
        <w:pStyle w:val="ListParagraph"/>
        <w:numPr>
          <w:ilvl w:val="0"/>
          <w:numId w:val="14"/>
        </w:numPr>
      </w:pPr>
      <w:r w:rsidRPr="00981116">
        <w:t>Mishra SP., Sethi K. C., 2021, The imprints of Holocene climate and environmental changes in the South Mahanadi Delta and the Chilika lagoon, Odisha, India—An overview, In book: Holocene Climate Change and Environment,  457-482,  https://doi.org/10.1016/ B978-0-323-90085-0.00015-2</w:t>
      </w:r>
    </w:p>
    <w:p w14:paraId="0748FCD9" w14:textId="77777777" w:rsidR="00981116" w:rsidRPr="00981116" w:rsidRDefault="00981116" w:rsidP="00981116">
      <w:pPr>
        <w:pStyle w:val="ListParagraph"/>
        <w:numPr>
          <w:ilvl w:val="0"/>
          <w:numId w:val="14"/>
        </w:numPr>
      </w:pPr>
      <w:proofErr w:type="spellStart"/>
      <w:r w:rsidRPr="00981116">
        <w:t>Baneerjee</w:t>
      </w:r>
      <w:proofErr w:type="spellEnd"/>
      <w:r w:rsidRPr="00981116">
        <w:t xml:space="preserve"> B., Mallick, M., Mohd Amir, AH.,  </w:t>
      </w:r>
      <w:proofErr w:type="spellStart"/>
      <w:r w:rsidRPr="00981116">
        <w:t>Ozelim</w:t>
      </w:r>
      <w:proofErr w:type="spellEnd"/>
      <w:r w:rsidRPr="00981116">
        <w:t xml:space="preserve">, L., Kar, NR., et al. (2025). Holocene climate variability deciphered from Chilika Lagoon sediments: Implications for anthropogenic activity or </w:t>
      </w:r>
      <w:proofErr w:type="spellStart"/>
      <w:proofErr w:type="gramStart"/>
      <w:r w:rsidRPr="00981116">
        <w:t>paleocyclones</w:t>
      </w:r>
      <w:proofErr w:type="spellEnd"/>
      <w:r w:rsidRPr="00981116">
        <w:t>?.</w:t>
      </w:r>
      <w:proofErr w:type="gramEnd"/>
      <w:r w:rsidRPr="00981116">
        <w:t xml:space="preserve"> Geosystems and Geo-environment, 4(3), 100390. https://doi.org/10.1016/j.geogeo.2025.100390. </w:t>
      </w:r>
    </w:p>
    <w:p w14:paraId="30E3FDD4" w14:textId="77777777" w:rsidR="003C3372" w:rsidRPr="003C3372" w:rsidRDefault="003C3372" w:rsidP="003C3372">
      <w:pPr>
        <w:pStyle w:val="ListParagraph"/>
        <w:numPr>
          <w:ilvl w:val="0"/>
          <w:numId w:val="14"/>
        </w:numPr>
      </w:pPr>
      <w:r w:rsidRPr="003C3372">
        <w:t>Sinha, P.N., Daga, M., Naik, P. (2025). Geomorphic Challenges and State of Natural Resource Regions of Coastal Odisha: A Diagnostic Overview. In: Chattopadhyay, S. (eds) Marine and Coastal Resources of India. Sustainable Development Goals Series. Springer, Cham. https://doi.org/10.1007/978-3-031-81276-7_11</w:t>
      </w:r>
    </w:p>
    <w:p w14:paraId="06FF881E" w14:textId="77777777" w:rsidR="001530F9" w:rsidRDefault="001530F9" w:rsidP="001530F9">
      <w:pPr>
        <w:pStyle w:val="ListParagraph"/>
        <w:numPr>
          <w:ilvl w:val="0"/>
          <w:numId w:val="14"/>
        </w:numPr>
      </w:pPr>
      <w:r>
        <w:t xml:space="preserve">Mahalik N.K., Das C., Maejima W. (1996). Geomorphology and Evolution of the Mahanadi Delta, India. J. of </w:t>
      </w:r>
      <w:proofErr w:type="spellStart"/>
      <w:r>
        <w:t>louro</w:t>
      </w:r>
      <w:proofErr w:type="spellEnd"/>
      <w:r>
        <w:t>. al of Geosciences, Osaka City Univ. 39(6),  p.III-122</w:t>
      </w:r>
    </w:p>
    <w:p w14:paraId="141594E8" w14:textId="77777777" w:rsidR="001530F9" w:rsidRDefault="001530F9" w:rsidP="001530F9">
      <w:pPr>
        <w:pStyle w:val="ListParagraph"/>
        <w:numPr>
          <w:ilvl w:val="0"/>
          <w:numId w:val="14"/>
        </w:numPr>
      </w:pPr>
      <w:r>
        <w:t xml:space="preserve">Syvitski JPM, Kettner AJ, Overeem I, Hutton EWH, Hannon MT, </w:t>
      </w:r>
      <w:proofErr w:type="spellStart"/>
      <w:r>
        <w:t>Brakenridge</w:t>
      </w:r>
      <w:proofErr w:type="spellEnd"/>
      <w:r>
        <w:t xml:space="preserve"> GR, et al (2009). Sinking deltas due to human activities, Nature Geoscience. 6. </w:t>
      </w:r>
    </w:p>
    <w:p w14:paraId="1AFE4FFD" w14:textId="77777777" w:rsidR="001530F9" w:rsidRDefault="001530F9" w:rsidP="001530F9">
      <w:pPr>
        <w:pStyle w:val="ListParagraph"/>
        <w:numPr>
          <w:ilvl w:val="0"/>
          <w:numId w:val="14"/>
        </w:numPr>
      </w:pPr>
      <w:r>
        <w:t>Sethi BK, Mishra SP. (2020). Deltaic Expansions of the Mahanadi Tri-delta and the Chilika Lagoon: Geospatial Approach. CJAST. 39(34): 46-65,</w:t>
      </w:r>
    </w:p>
    <w:p w14:paraId="4EAF896F" w14:textId="77777777" w:rsidR="002F2C30" w:rsidRDefault="002F2C30" w:rsidP="002F2C30">
      <w:pPr>
        <w:pStyle w:val="ListParagraph"/>
        <w:numPr>
          <w:ilvl w:val="0"/>
          <w:numId w:val="14"/>
        </w:numPr>
      </w:pPr>
      <w:r>
        <w:t>Kathiravan R., Kathiresan P., Kathiresan K.,  Ramesh Ku., Sudhakar Ch., (2018) Geospatial Technology Based Detailed Mapping of Coastal geo-morphological features and Certain Significant observations - Part of Puri District, Odisha, India. Int. J. of Recent Sci. Res.,  9(4(A)},  25550-25555.</w:t>
      </w:r>
    </w:p>
    <w:p w14:paraId="3F384F40" w14:textId="77777777" w:rsidR="002F2C30" w:rsidRDefault="002F2C30" w:rsidP="002F2C30">
      <w:pPr>
        <w:pStyle w:val="ListParagraph"/>
        <w:numPr>
          <w:ilvl w:val="0"/>
          <w:numId w:val="14"/>
        </w:numPr>
      </w:pPr>
      <w:r>
        <w:t>Yu, X., Dou, M., &amp; Li, S. (2025). Establishing a Geological Knowledge Base for Braided River Deltas Using Google Earth. Applied Sciences, 15(11), 6186. https://doi.org/10.3390/app15116186</w:t>
      </w:r>
    </w:p>
    <w:p w14:paraId="4ECA1C58" w14:textId="77777777" w:rsidR="007A7759" w:rsidRPr="007A7759" w:rsidRDefault="007A7759" w:rsidP="007A7759">
      <w:pPr>
        <w:pStyle w:val="ListParagraph"/>
        <w:numPr>
          <w:ilvl w:val="0"/>
          <w:numId w:val="14"/>
        </w:numPr>
      </w:pPr>
      <w:proofErr w:type="spellStart"/>
      <w:r w:rsidRPr="007A7759">
        <w:t>Loveson</w:t>
      </w:r>
      <w:proofErr w:type="spellEnd"/>
      <w:r w:rsidRPr="007A7759">
        <w:t>, V.J., Nigam, R. (2019). Reconstruction of Late Pleistocene and Holocene Sea Level Curve for the East Coast of India. J Geol Soc India 93 (5), 507–514 https://doi.org/10.1007/s12594-019-1211-z</w:t>
      </w:r>
    </w:p>
    <w:p w14:paraId="7A81D4FC" w14:textId="77777777" w:rsidR="008B5362" w:rsidRDefault="00B475E3" w:rsidP="008B5362">
      <w:pPr>
        <w:pStyle w:val="ListParagraph"/>
        <w:numPr>
          <w:ilvl w:val="0"/>
          <w:numId w:val="14"/>
        </w:numPr>
      </w:pPr>
      <w:r w:rsidRPr="00B475E3">
        <w:t xml:space="preserve"> </w:t>
      </w:r>
      <w:proofErr w:type="spellStart"/>
      <w:r w:rsidR="008B5362">
        <w:t>Valdiya</w:t>
      </w:r>
      <w:proofErr w:type="spellEnd"/>
      <w:r w:rsidR="008B5362">
        <w:t xml:space="preserve">, K.S.,  </w:t>
      </w:r>
      <w:proofErr w:type="spellStart"/>
      <w:r w:rsidR="008B5362">
        <w:t>Sanwal</w:t>
      </w:r>
      <w:proofErr w:type="spellEnd"/>
      <w:r w:rsidR="008B5362">
        <w:t xml:space="preserve">, J. (2017). Ch- 15 - Eastern Ghat Ranges and East Coast, Editor(s): ( 22),341-357, https://doi.org/10.1016/B978-0-444-63971-4.00015-3. </w:t>
      </w:r>
    </w:p>
    <w:p w14:paraId="61D4AF65" w14:textId="77777777" w:rsidR="008B5362" w:rsidRDefault="008B5362" w:rsidP="008B5362">
      <w:pPr>
        <w:pStyle w:val="ListParagraph"/>
        <w:numPr>
          <w:ilvl w:val="0"/>
          <w:numId w:val="14"/>
        </w:numPr>
      </w:pPr>
      <w:r>
        <w:t>Mishra SP. (2023). The Anthropocene Geology and Biodiversity of North North-Eastern Ghats mobile belt, Odisha, India. Acta Biology Forum, 2(1), 8-18</w:t>
      </w:r>
    </w:p>
    <w:p w14:paraId="1BFD0A2D" w14:textId="77777777" w:rsidR="00D214DD" w:rsidRPr="00D214DD" w:rsidRDefault="00D214DD" w:rsidP="00D214DD">
      <w:pPr>
        <w:pStyle w:val="ListParagraph"/>
        <w:numPr>
          <w:ilvl w:val="0"/>
          <w:numId w:val="14"/>
        </w:numPr>
      </w:pPr>
      <w:r w:rsidRPr="00D214DD">
        <w:t xml:space="preserve">Das A, Swain PK. (2024), Navigating the sea level rise: Exploring the interplay of climate change, sea level rise, and coastal communities in </w:t>
      </w:r>
      <w:proofErr w:type="spellStart"/>
      <w:r w:rsidRPr="00D214DD">
        <w:t>india</w:t>
      </w:r>
      <w:proofErr w:type="spellEnd"/>
      <w:r w:rsidRPr="00D214DD">
        <w:t xml:space="preserve">. Environ Monit Assess. 2024 Oct 3;196(11):1010. </w:t>
      </w:r>
      <w:proofErr w:type="spellStart"/>
      <w:r w:rsidRPr="00D214DD">
        <w:t>doi</w:t>
      </w:r>
      <w:proofErr w:type="spellEnd"/>
      <w:r w:rsidRPr="00D214DD">
        <w:t>: 10.1007/s10661-024-13191-z.</w:t>
      </w:r>
    </w:p>
    <w:p w14:paraId="599338F6" w14:textId="1950C6FA" w:rsidR="00B475E3" w:rsidRDefault="008B5362" w:rsidP="002F487A">
      <w:pPr>
        <w:pStyle w:val="ListParagraph"/>
        <w:numPr>
          <w:ilvl w:val="0"/>
          <w:numId w:val="14"/>
        </w:numPr>
      </w:pPr>
      <w:proofErr w:type="spellStart"/>
      <w:r>
        <w:t>Puthucherril</w:t>
      </w:r>
      <w:proofErr w:type="spellEnd"/>
      <w:r>
        <w:t xml:space="preserve"> TG (2025) Adapting to sea level rise: is India on- or off-</w:t>
      </w:r>
      <w:proofErr w:type="gramStart"/>
      <w:r>
        <w:t>track?.</w:t>
      </w:r>
      <w:proofErr w:type="gramEnd"/>
      <w:r>
        <w:t xml:space="preserve"> Front. Mar. Sci. 12:1516241.doi: 10.3389/fmars.2025.1516241</w:t>
      </w:r>
    </w:p>
    <w:p w14:paraId="37254374" w14:textId="77777777" w:rsidR="00AE373D" w:rsidRPr="00AE373D" w:rsidRDefault="00AE373D" w:rsidP="00AE373D">
      <w:pPr>
        <w:pStyle w:val="ListParagraph"/>
        <w:numPr>
          <w:ilvl w:val="0"/>
          <w:numId w:val="14"/>
        </w:numPr>
      </w:pPr>
      <w:r w:rsidRPr="00AE373D">
        <w:t>Environment &amp; Climate Change Department, Government of Odisha (FE&amp;CC, GOO) and  Odisha,  Climate Change Action Plan 2021-30. Bhubaneswar: Forest,</w:t>
      </w:r>
    </w:p>
    <w:p w14:paraId="523EB0E6" w14:textId="77777777" w:rsidR="00397EA1" w:rsidRDefault="00397EA1" w:rsidP="00397EA1">
      <w:pPr>
        <w:pStyle w:val="ListParagraph"/>
        <w:numPr>
          <w:ilvl w:val="0"/>
          <w:numId w:val="14"/>
        </w:numPr>
      </w:pPr>
      <w:r>
        <w:lastRenderedPageBreak/>
        <w:t xml:space="preserve">Mishra S. P., Dash Joykrishna, (2016). Hydro–morphology of cuts in coastal rivers debouching Chilika; South Mahanadi Delta, Odisha, India, IJAR, 4(5),  391-404 </w:t>
      </w:r>
    </w:p>
    <w:p w14:paraId="4A154EA8" w14:textId="77777777" w:rsidR="00397EA1" w:rsidRDefault="00397EA1" w:rsidP="00397EA1">
      <w:pPr>
        <w:pStyle w:val="ListParagraph"/>
        <w:numPr>
          <w:ilvl w:val="0"/>
          <w:numId w:val="14"/>
        </w:numPr>
      </w:pPr>
      <w:r>
        <w:t>Patel, N. K., &amp; Pati, P. (2022). Mapping of the Buried Paleochannels on the Terminal Fans in the Western Ganga Plain: A Geomorphological and Ground Penetrating Radar-based Approach. Journal of Geological Society of India, 98(4), 525–537. https://doi.org/10.1007/s12594-022-2010-5</w:t>
      </w:r>
    </w:p>
    <w:p w14:paraId="1C998999" w14:textId="77777777" w:rsidR="00426974" w:rsidRPr="00426974" w:rsidRDefault="00426974" w:rsidP="00426974">
      <w:pPr>
        <w:pStyle w:val="ListParagraph"/>
        <w:numPr>
          <w:ilvl w:val="0"/>
          <w:numId w:val="14"/>
        </w:numPr>
      </w:pPr>
      <w:r w:rsidRPr="00426974">
        <w:t>Lemenkova, P. (2024). Artificial Neural Networks for Mapping Coastal Lagoon of Chilika Lake, India, Using Earth Observation Data. Journal of Marine Science and Engineering, 12(5), 709. https://doi.org/10.3390/jmse12050709</w:t>
      </w:r>
    </w:p>
    <w:p w14:paraId="0ACF7E40" w14:textId="77777777" w:rsidR="00EE3290" w:rsidRDefault="00EE3290" w:rsidP="00EE3290">
      <w:pPr>
        <w:pStyle w:val="ListParagraph"/>
        <w:numPr>
          <w:ilvl w:val="0"/>
          <w:numId w:val="14"/>
        </w:numPr>
      </w:pPr>
      <w:proofErr w:type="spellStart"/>
      <w:r w:rsidRPr="00EE3290">
        <w:t>Mitsika</w:t>
      </w:r>
      <w:proofErr w:type="spellEnd"/>
      <w:r w:rsidRPr="00EE3290">
        <w:t xml:space="preserve"> GS, Alexopoulos JD, Vassilakis E, </w:t>
      </w:r>
      <w:proofErr w:type="spellStart"/>
      <w:r w:rsidRPr="00EE3290">
        <w:t>Dilalos</w:t>
      </w:r>
      <w:proofErr w:type="spellEnd"/>
      <w:r w:rsidRPr="00EE3290">
        <w:t xml:space="preserve"> S, Poulos SE.(2025) Investigation of the physical-geographical characteristics of river delta with geophysical and satellite data. The case study of the Pineios River, Greece. </w:t>
      </w:r>
      <w:proofErr w:type="spellStart"/>
      <w:r w:rsidRPr="00EE3290">
        <w:t>MethodsX</w:t>
      </w:r>
      <w:proofErr w:type="spellEnd"/>
      <w:r w:rsidRPr="00EE3290">
        <w:t>. Doi: 10.1016/j.mex.2023.102033.</w:t>
      </w:r>
    </w:p>
    <w:p w14:paraId="566375AF" w14:textId="77777777" w:rsidR="00EA0FDE" w:rsidRPr="00EA0FDE" w:rsidRDefault="00EA0FDE" w:rsidP="00EA0FDE">
      <w:pPr>
        <w:pStyle w:val="ListParagraph"/>
        <w:numPr>
          <w:ilvl w:val="0"/>
          <w:numId w:val="14"/>
        </w:numPr>
      </w:pPr>
      <w:r w:rsidRPr="00EA0FDE">
        <w:t>Mishra S. P.   Jena J. G., (2015), “Morphological Reconstruction of Southern Mahanadi Delta and Chilika Lagoon, India – a critical study” Int. J. of Adv. Res,  3(5), , 691-702</w:t>
      </w:r>
    </w:p>
    <w:p w14:paraId="2A20E22A" w14:textId="77777777" w:rsidR="00863621" w:rsidRPr="00863621" w:rsidRDefault="00863621" w:rsidP="00863621">
      <w:pPr>
        <w:pStyle w:val="ListParagraph"/>
        <w:numPr>
          <w:ilvl w:val="0"/>
          <w:numId w:val="14"/>
        </w:numPr>
      </w:pPr>
      <w:r w:rsidRPr="00863621">
        <w:t>Mishra S.P. and Jena J. G (2013) “Characteristics of western catchment and their inflow contribution to Chilika Lagoon(India)” Int Journal of Lakes and Rivers, 6(2), 119-129</w:t>
      </w:r>
    </w:p>
    <w:p w14:paraId="41E23844" w14:textId="77777777" w:rsidR="00075934" w:rsidRPr="00075934" w:rsidRDefault="00075934" w:rsidP="00075934">
      <w:pPr>
        <w:pStyle w:val="ListParagraph"/>
        <w:numPr>
          <w:ilvl w:val="0"/>
          <w:numId w:val="14"/>
        </w:numPr>
      </w:pPr>
      <w:r w:rsidRPr="00075934">
        <w:t>Mishra SP, Mohapatra SK and Sethi KC (2023). The Values and Blue Carbon Ecosystem of the Chilika Lagoon through the Ages, India. Environ Sci Arch 2(2):164-184</w:t>
      </w:r>
    </w:p>
    <w:p w14:paraId="707F0570" w14:textId="77777777" w:rsidR="00FB41C8" w:rsidRPr="00FB41C8" w:rsidRDefault="00FB41C8" w:rsidP="00FB41C8">
      <w:pPr>
        <w:pStyle w:val="ListParagraph"/>
        <w:numPr>
          <w:ilvl w:val="0"/>
          <w:numId w:val="14"/>
        </w:numPr>
      </w:pPr>
      <w:r w:rsidRPr="00FB41C8">
        <w:t xml:space="preserve">Central Water Commission. Compendium on Sedimentation of Reservoirs in India. Watershed &amp; reservoir sedimentation Directorate, Environment Management Org., Water Planning and Projects Wing 2020:1-460 </w:t>
      </w:r>
    </w:p>
    <w:p w14:paraId="588E85AB" w14:textId="2539EC23" w:rsidR="00137FF9" w:rsidRPr="00137FF9" w:rsidRDefault="00137FF9" w:rsidP="00137FF9">
      <w:pPr>
        <w:pStyle w:val="ListParagraph"/>
        <w:numPr>
          <w:ilvl w:val="0"/>
          <w:numId w:val="14"/>
        </w:numPr>
      </w:pPr>
      <w:r w:rsidRPr="00137FF9">
        <w:t xml:space="preserve">Mishra SP., Mishra A. </w:t>
      </w:r>
      <w:r>
        <w:t xml:space="preserve">(2022). </w:t>
      </w:r>
      <w:r w:rsidRPr="00137FF9">
        <w:t xml:space="preserve">Chandan Ku., Mishra S., Sedimentation in East Coast Hilly Terrain Reservoirs; Balimela, Odisha. </w:t>
      </w:r>
      <w:proofErr w:type="spellStart"/>
      <w:r w:rsidRPr="00137FF9">
        <w:t>nternational</w:t>
      </w:r>
      <w:proofErr w:type="spellEnd"/>
      <w:r w:rsidRPr="00137FF9">
        <w:t xml:space="preserve"> Journal of Environment and Climate Change, 12(5): 15-30</w:t>
      </w:r>
      <w:r>
        <w:t xml:space="preserve">. </w:t>
      </w:r>
      <w:r w:rsidRPr="00137FF9">
        <w:t xml:space="preserve"> </w:t>
      </w:r>
    </w:p>
    <w:p w14:paraId="3BCCF5F7" w14:textId="77777777" w:rsidR="00F57ABC" w:rsidRPr="00F57ABC" w:rsidRDefault="00F57ABC" w:rsidP="00F57ABC">
      <w:pPr>
        <w:pStyle w:val="ListParagraph"/>
        <w:numPr>
          <w:ilvl w:val="0"/>
          <w:numId w:val="14"/>
        </w:numPr>
      </w:pPr>
      <w:r w:rsidRPr="00F57ABC">
        <w:t>Samal P., Swain PC., Samantray S. (2024). GIS-based RUSLE model for estimating soil erosion and sediment yield in Rushikulya River Basin of Odisha, India., J. Earth Syst. Sci. 133:242  Indian Academy of Sciences, https://doi.org/10.1007/s12040-024-02458-1</w:t>
      </w:r>
    </w:p>
    <w:p w14:paraId="030C2899" w14:textId="77777777" w:rsidR="004D2DAD" w:rsidRDefault="004D2DAD" w:rsidP="004D2DAD">
      <w:pPr>
        <w:pStyle w:val="ListParagraph"/>
        <w:numPr>
          <w:ilvl w:val="0"/>
          <w:numId w:val="14"/>
        </w:numPr>
      </w:pPr>
      <w:r w:rsidRPr="004D2DAD">
        <w:t xml:space="preserve">Mishra S. P. Jena J G; 2015; Geophysical changes of Chilika lagoon in post-Naraj barrage period: Synopsis of the Thesis Submitted in partial fulfilment of the requirements for the degree; SOAA University; https://pdfs.semanticscholar.org/46eb/e5382  </w:t>
      </w:r>
    </w:p>
    <w:p w14:paraId="079E83C9" w14:textId="77777777" w:rsidR="00802AE6" w:rsidRDefault="00802AE6" w:rsidP="00802AE6">
      <w:pPr>
        <w:pStyle w:val="ListParagraph"/>
        <w:numPr>
          <w:ilvl w:val="0"/>
          <w:numId w:val="14"/>
        </w:numPr>
      </w:pPr>
      <w:r w:rsidRPr="00802AE6">
        <w:t xml:space="preserve">Islam, M. S., Crawford, T. W. (2022). Assessment of </w:t>
      </w:r>
      <w:proofErr w:type="spellStart"/>
      <w:r w:rsidRPr="00802AE6">
        <w:t>Spatio</w:t>
      </w:r>
      <w:proofErr w:type="spellEnd"/>
      <w:r w:rsidRPr="00802AE6">
        <w:t>-Temporal Empirical Forecasting Performance of Future Shoreline Positions. Remote Sensing, 14(24), 6364.</w:t>
      </w:r>
    </w:p>
    <w:p w14:paraId="46B185A9" w14:textId="77777777" w:rsidR="001F09B3" w:rsidRPr="001F09B3" w:rsidRDefault="001F09B3" w:rsidP="001F09B3">
      <w:pPr>
        <w:pStyle w:val="ListParagraph"/>
        <w:numPr>
          <w:ilvl w:val="0"/>
          <w:numId w:val="14"/>
        </w:numPr>
      </w:pPr>
      <w:r w:rsidRPr="001F09B3">
        <w:t xml:space="preserve">Hazra,  S., Ghosh, A., Ghosh,  S., Pal, I., Ghosh, T. (2022). Assessing coastal vulnerability and governance in Mahanadi Delta, Odisha, India, Progress in Disaster Science,14, 100223, https://doi.org/10.1016/j.pdisas.2022.100223 </w:t>
      </w:r>
    </w:p>
    <w:p w14:paraId="4E542F7C" w14:textId="17FC8C83" w:rsidR="00E4268F" w:rsidRDefault="00E4268F" w:rsidP="00E4268F">
      <w:pPr>
        <w:pStyle w:val="ListParagraph"/>
        <w:numPr>
          <w:ilvl w:val="0"/>
          <w:numId w:val="14"/>
        </w:numPr>
      </w:pPr>
      <w:r>
        <w:t xml:space="preserve">Acharyya, Rituparna, Anirban Mukhopadhyay, and Michał Habel. 2023. "Coupling of SWAT and DSAS Models for Assessment of Retrospective and Prospective Transformations of River Deltaic Estuaries" Remote Sensing 15, no. 4: 958. </w:t>
      </w:r>
      <w:hyperlink r:id="rId63" w:history="1">
        <w:r w:rsidR="00803F63" w:rsidRPr="00DE7FF8">
          <w:rPr>
            <w:rStyle w:val="Hyperlink"/>
          </w:rPr>
          <w:t>https://doi.org/10.3390/rs15040958</w:t>
        </w:r>
      </w:hyperlink>
    </w:p>
    <w:p w14:paraId="50A057E5" w14:textId="3A24BCE1" w:rsidR="00803F63" w:rsidRDefault="00803F63" w:rsidP="00803F63">
      <w:pPr>
        <w:pStyle w:val="ListParagraph"/>
        <w:numPr>
          <w:ilvl w:val="0"/>
          <w:numId w:val="14"/>
        </w:numPr>
      </w:pPr>
      <w:proofErr w:type="spellStart"/>
      <w:r>
        <w:t>Valdiya</w:t>
      </w:r>
      <w:proofErr w:type="spellEnd"/>
      <w:r>
        <w:t xml:space="preserve">, K. S. (1993), Tertiary period in India, Current Science, Volume 64, No 11 &amp; 12, Publisher: </w:t>
      </w:r>
      <w:proofErr w:type="spellStart"/>
      <w:r>
        <w:t>CurrentScience</w:t>
      </w:r>
      <w:proofErr w:type="spellEnd"/>
      <w:r>
        <w:t xml:space="preserve"> Association, Bang</w:t>
      </w:r>
      <w:r w:rsidR="00FD2F0C">
        <w:t>a</w:t>
      </w:r>
      <w:r>
        <w:t xml:space="preserve">lore, Source Google. </w:t>
      </w:r>
    </w:p>
    <w:p w14:paraId="18769F66" w14:textId="347BFCFF" w:rsidR="00803F63" w:rsidRDefault="00392A51" w:rsidP="00FD26D9">
      <w:pPr>
        <w:pStyle w:val="ListParagraph"/>
        <w:numPr>
          <w:ilvl w:val="0"/>
          <w:numId w:val="14"/>
        </w:numPr>
      </w:pPr>
      <w:r w:rsidRPr="00392A51">
        <w:t>Mahalik N. K.(2006)</w:t>
      </w:r>
      <w:r w:rsidR="004D0283">
        <w:t xml:space="preserve">. </w:t>
      </w:r>
      <w:r w:rsidRPr="00392A51">
        <w:t>A Study of the morphological features and borehole cuttings in understanding th</w:t>
      </w:r>
      <w:r>
        <w:t xml:space="preserve">e </w:t>
      </w:r>
      <w:r w:rsidR="00FD2F0C">
        <w:t>e</w:t>
      </w:r>
      <w:r w:rsidRPr="00392A51">
        <w:t>volution and geological processes in Mahanadi Delta in East Coast of India</w:t>
      </w:r>
      <w:r>
        <w:t>,</w:t>
      </w:r>
      <w:r w:rsidR="00EB1129">
        <w:t xml:space="preserve"> J. of the Geological Soc</w:t>
      </w:r>
      <w:r w:rsidR="00FD26D9">
        <w:t>.</w:t>
      </w:r>
      <w:r w:rsidR="00EB1129">
        <w:t xml:space="preserve"> of India</w:t>
      </w:r>
      <w:r w:rsidR="00FD26D9">
        <w:t xml:space="preserve">, </w:t>
      </w:r>
      <w:r w:rsidR="00EB1129">
        <w:t xml:space="preserve"> 67(5):595-603</w:t>
      </w:r>
      <w:r>
        <w:t xml:space="preserve"> </w:t>
      </w:r>
    </w:p>
    <w:p w14:paraId="3D2AAB48" w14:textId="066FD349" w:rsidR="009A648C" w:rsidRDefault="009A648C" w:rsidP="009A648C">
      <w:pPr>
        <w:pStyle w:val="ListParagraph"/>
        <w:numPr>
          <w:ilvl w:val="0"/>
          <w:numId w:val="14"/>
        </w:numPr>
      </w:pPr>
      <w:r>
        <w:t>Nayak G. K.,</w:t>
      </w:r>
      <w:r w:rsidR="00FD2F0C">
        <w:t xml:space="preserve"> </w:t>
      </w:r>
      <w:r>
        <w:t>Ch. Rama Rao, Rambabu H. V. (2006), Aeromagnetic evidence for the arcuate shape of</w:t>
      </w:r>
      <w:r w:rsidR="00FD2F0C">
        <w:t xml:space="preserve"> </w:t>
      </w:r>
      <w:r>
        <w:t xml:space="preserve">Mahanadi delta, Earth Planet </w:t>
      </w:r>
      <w:r w:rsidR="00FD2F0C">
        <w:t>S</w:t>
      </w:r>
      <w:r>
        <w:t xml:space="preserve">pace, 58,  1093-98. </w:t>
      </w:r>
    </w:p>
    <w:p w14:paraId="0EC1C097" w14:textId="5DFBB6E5" w:rsidR="00C61923" w:rsidRDefault="00C61923" w:rsidP="00C61923">
      <w:pPr>
        <w:pStyle w:val="ListParagraph"/>
        <w:numPr>
          <w:ilvl w:val="0"/>
          <w:numId w:val="14"/>
        </w:numPr>
      </w:pPr>
      <w:r>
        <w:lastRenderedPageBreak/>
        <w:t>Chatterjee N., James L. Crowley,</w:t>
      </w:r>
      <w:r w:rsidR="00FD2F0C">
        <w:t xml:space="preserve"> </w:t>
      </w:r>
      <w:r>
        <w:t>Mukherjee A. B. and Das S.</w:t>
      </w:r>
      <w:r w:rsidR="00FD2F0C">
        <w:t xml:space="preserve"> </w:t>
      </w:r>
      <w:r>
        <w:t>( 2008),</w:t>
      </w:r>
      <w:r w:rsidR="00FD2F0C">
        <w:t xml:space="preserve"> </w:t>
      </w:r>
      <w:r>
        <w:t>Geochronology of 983-Ma Chilika Lake</w:t>
      </w:r>
      <w:r w:rsidR="00FD2F0C">
        <w:t xml:space="preserve"> </w:t>
      </w:r>
      <w:r>
        <w:t xml:space="preserve">Anorthosite, Eastern Ghats Belt, India: Implications for Pre-Gondwana Tectonics, The Journal of Geology, </w:t>
      </w:r>
      <w:r w:rsidR="00FD2F0C">
        <w:t xml:space="preserve"> </w:t>
      </w:r>
      <w:r>
        <w:t>11</w:t>
      </w:r>
      <w:r w:rsidR="00FD2F0C">
        <w:t>(</w:t>
      </w:r>
      <w:r>
        <w:t>2</w:t>
      </w:r>
      <w:r w:rsidR="00FD2F0C">
        <w:t>)</w:t>
      </w:r>
      <w:r>
        <w:t xml:space="preserve">,105-118 </w:t>
      </w:r>
    </w:p>
    <w:p w14:paraId="57758460" w14:textId="6AB390EA" w:rsidR="0068771E" w:rsidRDefault="0068771E" w:rsidP="0068771E">
      <w:pPr>
        <w:pStyle w:val="ListParagraph"/>
        <w:numPr>
          <w:ilvl w:val="0"/>
          <w:numId w:val="14"/>
        </w:numPr>
      </w:pPr>
      <w:r>
        <w:t xml:space="preserve">Lal, N.K., </w:t>
      </w:r>
      <w:proofErr w:type="spellStart"/>
      <w:r>
        <w:t>Siawal</w:t>
      </w:r>
      <w:proofErr w:type="spellEnd"/>
      <w:r>
        <w:t>, A., Kaul, A.K. (2009)</w:t>
      </w:r>
      <w:r w:rsidR="00FD2F0C">
        <w:t>.</w:t>
      </w:r>
      <w:r>
        <w:t xml:space="preserve"> Evolution of </w:t>
      </w:r>
      <w:r w:rsidR="00FD2F0C">
        <w:t xml:space="preserve">the </w:t>
      </w:r>
      <w:r>
        <w:t>East Coast of India – a plate tectonic reconstruction</w:t>
      </w:r>
      <w:r w:rsidR="00FD2F0C">
        <w:t xml:space="preserve">. </w:t>
      </w:r>
      <w:r>
        <w:t>J</w:t>
      </w:r>
      <w:r w:rsidR="00FD2F0C">
        <w:t>.</w:t>
      </w:r>
      <w:r>
        <w:t xml:space="preserve"> Geological Society of India, Volume 73, pp 249-260 </w:t>
      </w:r>
    </w:p>
    <w:p w14:paraId="05D5DB34" w14:textId="77777777" w:rsidR="00FD2F0C" w:rsidRDefault="00CF675A" w:rsidP="002E5411">
      <w:pPr>
        <w:pStyle w:val="ListParagraph"/>
        <w:numPr>
          <w:ilvl w:val="0"/>
          <w:numId w:val="14"/>
        </w:numPr>
      </w:pPr>
      <w:r>
        <w:t>Khandelwal, Asha and Mohanty, M (2007),</w:t>
      </w:r>
      <w:r w:rsidR="00FD2F0C">
        <w:t xml:space="preserve"> </w:t>
      </w:r>
      <w:r>
        <w:t xml:space="preserve">Vegetation history and sea level variation during the last 13,500years inferred from a pollen record at </w:t>
      </w:r>
      <w:r w:rsidR="00FD2F0C">
        <w:t>C</w:t>
      </w:r>
      <w:r>
        <w:t>hilika Lake, Orissa, India, Veg</w:t>
      </w:r>
      <w:r w:rsidR="00FD2F0C">
        <w:t xml:space="preserve"> H</w:t>
      </w:r>
      <w:r>
        <w:t xml:space="preserve">ist </w:t>
      </w:r>
      <w:proofErr w:type="spellStart"/>
      <w:r>
        <w:t>Archaeobot</w:t>
      </w:r>
      <w:proofErr w:type="spellEnd"/>
      <w:r>
        <w:t xml:space="preserve">(2008) 17 335-344 DOI10. 1007/s00334-007-0127-5. </w:t>
      </w:r>
    </w:p>
    <w:p w14:paraId="11683231" w14:textId="4188B366" w:rsidR="001F30F6" w:rsidRPr="001F30F6" w:rsidRDefault="00FD2F0C" w:rsidP="002E5411">
      <w:pPr>
        <w:pStyle w:val="ListParagraph"/>
        <w:numPr>
          <w:ilvl w:val="0"/>
          <w:numId w:val="14"/>
        </w:numPr>
      </w:pPr>
      <w:r>
        <w:t>M</w:t>
      </w:r>
      <w:r w:rsidR="001F30F6" w:rsidRPr="001F30F6">
        <w:t>ishra S</w:t>
      </w:r>
      <w:r>
        <w:t>.P., M</w:t>
      </w:r>
      <w:r w:rsidR="001F30F6" w:rsidRPr="001F30F6">
        <w:t>ishra D</w:t>
      </w:r>
      <w:r>
        <w:t xml:space="preserve">.P., </w:t>
      </w:r>
      <w:r w:rsidR="001F30F6" w:rsidRPr="001F30F6">
        <w:t xml:space="preserve"> Mishra S</w:t>
      </w:r>
      <w:r>
        <w:t xml:space="preserve">., </w:t>
      </w:r>
      <w:r w:rsidR="001F30F6" w:rsidRPr="001F30F6">
        <w:t xml:space="preserve"> 2024. Anthropocene response to the hydrodynamics of Chilika Lagoon, India. Computer Research and Development (ISSN NO:1000-1239)  24(7), 397 -422.</w:t>
      </w:r>
    </w:p>
    <w:p w14:paraId="7273226A" w14:textId="77777777" w:rsidR="00FD2F0C" w:rsidRDefault="00FD2F0C" w:rsidP="00FD2F0C">
      <w:pPr>
        <w:pStyle w:val="ListParagraph"/>
        <w:numPr>
          <w:ilvl w:val="0"/>
          <w:numId w:val="14"/>
        </w:numPr>
      </w:pPr>
      <w:r w:rsidRPr="00FD2F0C">
        <w:t>Govt. of Odisha (2019). Operation &amp; Maintenance (O&amp;M) Manual of Salia Dam. Project ID Code: OR10MH0013, Dept. of Water Resources, 1-113.</w:t>
      </w:r>
    </w:p>
    <w:p w14:paraId="05074247" w14:textId="77777777" w:rsidR="00ED43E2" w:rsidRDefault="00AE1983" w:rsidP="007D11BC">
      <w:pPr>
        <w:pStyle w:val="ListParagraph"/>
        <w:numPr>
          <w:ilvl w:val="0"/>
          <w:numId w:val="14"/>
        </w:numPr>
      </w:pPr>
      <w:r w:rsidRPr="00AE1983">
        <w:t>Mishra Siba Prasad: Georgics of Ground Water Quality and Its Geogenic Management in Coastal Odisha; India, Book Publisher International; April 2021, DOI: 10.9734/bpi/</w:t>
      </w:r>
      <w:proofErr w:type="spellStart"/>
      <w:r w:rsidRPr="00AE1983">
        <w:t>aaer</w:t>
      </w:r>
      <w:proofErr w:type="spellEnd"/>
      <w:r w:rsidRPr="00AE1983">
        <w:t>/v4/7431D, In book: Advanced Aspects of Engineering Research V</w:t>
      </w:r>
      <w:r>
        <w:t>-</w:t>
      </w:r>
      <w:r w:rsidRPr="00AE1983">
        <w:t xml:space="preserve"> 4,  86-106, Project: Anthropocene, </w:t>
      </w:r>
    </w:p>
    <w:p w14:paraId="2B041534" w14:textId="04106BE1" w:rsidR="00DD3352" w:rsidRPr="00DD3352" w:rsidRDefault="00DD3352" w:rsidP="007D11BC">
      <w:pPr>
        <w:pStyle w:val="ListParagraph"/>
        <w:numPr>
          <w:ilvl w:val="0"/>
          <w:numId w:val="14"/>
        </w:numPr>
      </w:pPr>
      <w:r w:rsidRPr="00DD3352">
        <w:t>Nair, N. V.,  Nayak, P. K. (2023). Exploring Water Quality as a Determinant of Small-Scale Fisheries Vulnerability. Sustainability, 15(17), 13238. https://doi.org/10.3390/su151713238</w:t>
      </w:r>
    </w:p>
    <w:p w14:paraId="2E28A0BF" w14:textId="77777777" w:rsidR="00FD2F0C" w:rsidRPr="00FD2F0C" w:rsidRDefault="00FD2F0C" w:rsidP="00FD2F0C">
      <w:pPr>
        <w:pStyle w:val="ListParagraph"/>
        <w:numPr>
          <w:ilvl w:val="0"/>
          <w:numId w:val="14"/>
        </w:numPr>
      </w:pPr>
      <w:proofErr w:type="spellStart"/>
      <w:r w:rsidRPr="00FD2F0C">
        <w:t>Puthucherril</w:t>
      </w:r>
      <w:proofErr w:type="spellEnd"/>
      <w:r w:rsidRPr="00FD2F0C">
        <w:t xml:space="preserve"> TG (2025) Adapting to sea level rise: is India on- or </w:t>
      </w:r>
      <w:proofErr w:type="spellStart"/>
      <w:r w:rsidRPr="00FD2F0C">
        <w:t>off-track?Front</w:t>
      </w:r>
      <w:proofErr w:type="spellEnd"/>
      <w:r w:rsidRPr="00FD2F0C">
        <w:t>. Mar. Sci. 12:1516241.doi: 10.3389/fmars.2025.1516241</w:t>
      </w:r>
    </w:p>
    <w:p w14:paraId="1BA34179" w14:textId="77777777" w:rsidR="00FD2F0C" w:rsidRPr="00FD2F0C" w:rsidRDefault="00FD2F0C" w:rsidP="00FD2F0C">
      <w:pPr>
        <w:pStyle w:val="ListParagraph"/>
        <w:numPr>
          <w:ilvl w:val="0"/>
          <w:numId w:val="14"/>
        </w:numPr>
      </w:pPr>
      <w:r w:rsidRPr="00FD2F0C">
        <w:t>Rafique, M.K., Bharadwaj, A., George, M.E. et al. Paleo shoreline to Anthropocene Coast: assessing coastal stability and vulnerability in response to sea level changes. J. Disaster Sci. Manag. 1, 13 (2025). https://doi.org/10.1007/s44367-025-00013-3</w:t>
      </w:r>
    </w:p>
    <w:sectPr w:rsidR="00FD2F0C" w:rsidRPr="00FD2F0C" w:rsidSect="00D17EF9">
      <w:headerReference w:type="even" r:id="rId64"/>
      <w:headerReference w:type="default" r:id="rId65"/>
      <w:footerReference w:type="even" r:id="rId66"/>
      <w:footerReference w:type="default" r:id="rId67"/>
      <w:headerReference w:type="first" r:id="rId68"/>
      <w:footerReference w:type="first" r:id="rId69"/>
      <w:pgSz w:w="12240" w:h="15840"/>
      <w:pgMar w:top="1080" w:right="1440" w:bottom="1440" w:left="1440" w:header="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33E94" w14:textId="77777777" w:rsidR="00B17529" w:rsidRDefault="00B17529" w:rsidP="00832632">
      <w:r>
        <w:separator/>
      </w:r>
    </w:p>
  </w:endnote>
  <w:endnote w:type="continuationSeparator" w:id="0">
    <w:p w14:paraId="27710CF2" w14:textId="77777777" w:rsidR="00B17529" w:rsidRDefault="00B17529" w:rsidP="00832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roid Sans Fallback">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FreeSan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27134" w14:textId="77777777" w:rsidR="00832632" w:rsidRDefault="008326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E9264" w14:textId="77777777" w:rsidR="00832632" w:rsidRDefault="008326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04E3F" w14:textId="77777777" w:rsidR="00832632" w:rsidRDefault="008326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01AB2" w14:textId="77777777" w:rsidR="00B17529" w:rsidRDefault="00B17529" w:rsidP="00832632">
      <w:r>
        <w:separator/>
      </w:r>
    </w:p>
  </w:footnote>
  <w:footnote w:type="continuationSeparator" w:id="0">
    <w:p w14:paraId="7AA4F315" w14:textId="77777777" w:rsidR="00B17529" w:rsidRDefault="00B17529" w:rsidP="008326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CD364" w14:textId="2DCBBE1C" w:rsidR="00832632" w:rsidRDefault="00000000">
    <w:pPr>
      <w:pStyle w:val="Header"/>
    </w:pPr>
    <w:r>
      <w:rPr>
        <w:noProof/>
      </w:rPr>
      <w:pict w14:anchorId="7C1E34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608844"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364CB" w14:textId="1DF3A44F" w:rsidR="00832632" w:rsidRDefault="00000000">
    <w:pPr>
      <w:pStyle w:val="Header"/>
    </w:pPr>
    <w:r>
      <w:rPr>
        <w:noProof/>
      </w:rPr>
      <w:pict w14:anchorId="7008D5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608845"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5E47A" w14:textId="14AC0C8E" w:rsidR="00832632" w:rsidRDefault="00000000">
    <w:pPr>
      <w:pStyle w:val="Header"/>
    </w:pPr>
    <w:r>
      <w:rPr>
        <w:noProof/>
      </w:rPr>
      <w:pict w14:anchorId="79FDB2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608843"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37A43D"/>
    <w:multiLevelType w:val="singleLevel"/>
    <w:tmpl w:val="8037A43D"/>
    <w:lvl w:ilvl="0">
      <w:start w:val="1"/>
      <w:numFmt w:val="decimal"/>
      <w:suff w:val="space"/>
      <w:lvlText w:val="%1."/>
      <w:lvlJc w:val="left"/>
    </w:lvl>
  </w:abstractNum>
  <w:abstractNum w:abstractNumId="1" w15:restartNumberingAfterBreak="0">
    <w:nsid w:val="E8271FDB"/>
    <w:multiLevelType w:val="singleLevel"/>
    <w:tmpl w:val="E8271FDB"/>
    <w:lvl w:ilvl="0">
      <w:start w:val="1"/>
      <w:numFmt w:val="decimal"/>
      <w:suff w:val="space"/>
      <w:lvlText w:val="%1."/>
      <w:lvlJc w:val="left"/>
    </w:lvl>
  </w:abstractNum>
  <w:abstractNum w:abstractNumId="2" w15:restartNumberingAfterBreak="0">
    <w:nsid w:val="2FD533B5"/>
    <w:multiLevelType w:val="hybridMultilevel"/>
    <w:tmpl w:val="14AC8AD6"/>
    <w:lvl w:ilvl="0" w:tplc="04FE056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25C387D"/>
    <w:multiLevelType w:val="hybridMultilevel"/>
    <w:tmpl w:val="82FC933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F06E1B"/>
    <w:multiLevelType w:val="multilevel"/>
    <w:tmpl w:val="889C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A4206B"/>
    <w:multiLevelType w:val="multilevel"/>
    <w:tmpl w:val="BE34491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3E785074"/>
    <w:multiLevelType w:val="hybridMultilevel"/>
    <w:tmpl w:val="E6D89B8E"/>
    <w:lvl w:ilvl="0" w:tplc="452ADD7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7AC4564"/>
    <w:multiLevelType w:val="hybridMultilevel"/>
    <w:tmpl w:val="A57E6E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0481037"/>
    <w:multiLevelType w:val="hybridMultilevel"/>
    <w:tmpl w:val="AF6C435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A8312E5"/>
    <w:multiLevelType w:val="hybridMultilevel"/>
    <w:tmpl w:val="7826DE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00B5128"/>
    <w:multiLevelType w:val="multilevel"/>
    <w:tmpl w:val="9BB870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0EB2DE8"/>
    <w:multiLevelType w:val="multilevel"/>
    <w:tmpl w:val="93245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7E1688"/>
    <w:multiLevelType w:val="hybridMultilevel"/>
    <w:tmpl w:val="0D501820"/>
    <w:lvl w:ilvl="0" w:tplc="4009000F">
      <w:start w:val="1"/>
      <w:numFmt w:val="decimal"/>
      <w:lvlText w:val="%1."/>
      <w:lvlJc w:val="left"/>
      <w:pPr>
        <w:ind w:left="644"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5436B01"/>
    <w:multiLevelType w:val="multilevel"/>
    <w:tmpl w:val="8C32F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7505ED"/>
    <w:multiLevelType w:val="hybridMultilevel"/>
    <w:tmpl w:val="14AC8A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31310351">
    <w:abstractNumId w:val="10"/>
  </w:num>
  <w:num w:numId="2" w16cid:durableId="1429350527">
    <w:abstractNumId w:val="5"/>
  </w:num>
  <w:num w:numId="3" w16cid:durableId="642544381">
    <w:abstractNumId w:val="4"/>
  </w:num>
  <w:num w:numId="4" w16cid:durableId="2038919848">
    <w:abstractNumId w:val="9"/>
  </w:num>
  <w:num w:numId="5" w16cid:durableId="618344526">
    <w:abstractNumId w:val="11"/>
  </w:num>
  <w:num w:numId="6" w16cid:durableId="64184756">
    <w:abstractNumId w:val="13"/>
  </w:num>
  <w:num w:numId="7" w16cid:durableId="1892765421">
    <w:abstractNumId w:val="3"/>
  </w:num>
  <w:num w:numId="8" w16cid:durableId="1173958313">
    <w:abstractNumId w:val="7"/>
  </w:num>
  <w:num w:numId="9" w16cid:durableId="1540776760">
    <w:abstractNumId w:val="6"/>
  </w:num>
  <w:num w:numId="10" w16cid:durableId="837117216">
    <w:abstractNumId w:val="8"/>
  </w:num>
  <w:num w:numId="11" w16cid:durableId="569653795">
    <w:abstractNumId w:val="1"/>
  </w:num>
  <w:num w:numId="12" w16cid:durableId="515465199">
    <w:abstractNumId w:val="0"/>
  </w:num>
  <w:num w:numId="13" w16cid:durableId="1257445291">
    <w:abstractNumId w:val="2"/>
  </w:num>
  <w:num w:numId="14" w16cid:durableId="698508193">
    <w:abstractNumId w:val="12"/>
  </w:num>
  <w:num w:numId="15" w16cid:durableId="23482190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Le0MDIwMzUzMDU2MbdQ0lEKTi0uzszPAykwsawFAMynLn8tAAAA"/>
  </w:docVars>
  <w:rsids>
    <w:rsidRoot w:val="00D17EF9"/>
    <w:rsid w:val="0000072B"/>
    <w:rsid w:val="00001C93"/>
    <w:rsid w:val="00001FA0"/>
    <w:rsid w:val="000036AA"/>
    <w:rsid w:val="0000473F"/>
    <w:rsid w:val="0000566B"/>
    <w:rsid w:val="000070B8"/>
    <w:rsid w:val="00011316"/>
    <w:rsid w:val="00012431"/>
    <w:rsid w:val="00013975"/>
    <w:rsid w:val="00013A22"/>
    <w:rsid w:val="00013A30"/>
    <w:rsid w:val="000141CA"/>
    <w:rsid w:val="00015518"/>
    <w:rsid w:val="000158C3"/>
    <w:rsid w:val="00016397"/>
    <w:rsid w:val="00016C99"/>
    <w:rsid w:val="00021709"/>
    <w:rsid w:val="00022047"/>
    <w:rsid w:val="0002210E"/>
    <w:rsid w:val="000221C9"/>
    <w:rsid w:val="00022362"/>
    <w:rsid w:val="000235B4"/>
    <w:rsid w:val="00023758"/>
    <w:rsid w:val="00024C99"/>
    <w:rsid w:val="00024FE6"/>
    <w:rsid w:val="000259A2"/>
    <w:rsid w:val="00026C82"/>
    <w:rsid w:val="00027D94"/>
    <w:rsid w:val="00027ECE"/>
    <w:rsid w:val="00030B49"/>
    <w:rsid w:val="00031049"/>
    <w:rsid w:val="0003154A"/>
    <w:rsid w:val="00031A5F"/>
    <w:rsid w:val="000322D9"/>
    <w:rsid w:val="000337EA"/>
    <w:rsid w:val="0003478D"/>
    <w:rsid w:val="000354AF"/>
    <w:rsid w:val="00035720"/>
    <w:rsid w:val="00035BE8"/>
    <w:rsid w:val="00036E9A"/>
    <w:rsid w:val="00041BBD"/>
    <w:rsid w:val="000428DD"/>
    <w:rsid w:val="000434A6"/>
    <w:rsid w:val="00043830"/>
    <w:rsid w:val="00043DBF"/>
    <w:rsid w:val="00043FB3"/>
    <w:rsid w:val="0004409C"/>
    <w:rsid w:val="00044CEC"/>
    <w:rsid w:val="00047F0A"/>
    <w:rsid w:val="00051E7C"/>
    <w:rsid w:val="00053770"/>
    <w:rsid w:val="0005470C"/>
    <w:rsid w:val="00054CAE"/>
    <w:rsid w:val="00055532"/>
    <w:rsid w:val="00055556"/>
    <w:rsid w:val="0005562E"/>
    <w:rsid w:val="00057957"/>
    <w:rsid w:val="00057F65"/>
    <w:rsid w:val="00062E75"/>
    <w:rsid w:val="00062F39"/>
    <w:rsid w:val="000634BA"/>
    <w:rsid w:val="00063CB6"/>
    <w:rsid w:val="0006457F"/>
    <w:rsid w:val="00064842"/>
    <w:rsid w:val="0006631A"/>
    <w:rsid w:val="00067F5B"/>
    <w:rsid w:val="000714E3"/>
    <w:rsid w:val="000715CC"/>
    <w:rsid w:val="00071806"/>
    <w:rsid w:val="00071C0E"/>
    <w:rsid w:val="00072637"/>
    <w:rsid w:val="000735EB"/>
    <w:rsid w:val="00073E8C"/>
    <w:rsid w:val="00073FBC"/>
    <w:rsid w:val="00075934"/>
    <w:rsid w:val="0007763B"/>
    <w:rsid w:val="00077696"/>
    <w:rsid w:val="00077A41"/>
    <w:rsid w:val="00077D34"/>
    <w:rsid w:val="00080DD7"/>
    <w:rsid w:val="000813DA"/>
    <w:rsid w:val="00082B49"/>
    <w:rsid w:val="00084017"/>
    <w:rsid w:val="00084A3F"/>
    <w:rsid w:val="00084B90"/>
    <w:rsid w:val="00085D55"/>
    <w:rsid w:val="00085FEC"/>
    <w:rsid w:val="0008630D"/>
    <w:rsid w:val="00090EBE"/>
    <w:rsid w:val="00093A28"/>
    <w:rsid w:val="0009559E"/>
    <w:rsid w:val="000978C8"/>
    <w:rsid w:val="000A0AF5"/>
    <w:rsid w:val="000A150F"/>
    <w:rsid w:val="000A30F5"/>
    <w:rsid w:val="000A3A66"/>
    <w:rsid w:val="000A46BF"/>
    <w:rsid w:val="000A48B2"/>
    <w:rsid w:val="000A5155"/>
    <w:rsid w:val="000A552F"/>
    <w:rsid w:val="000A5F78"/>
    <w:rsid w:val="000A6232"/>
    <w:rsid w:val="000B1653"/>
    <w:rsid w:val="000B1655"/>
    <w:rsid w:val="000B2655"/>
    <w:rsid w:val="000B2EB6"/>
    <w:rsid w:val="000B4B7B"/>
    <w:rsid w:val="000B5155"/>
    <w:rsid w:val="000B5A8D"/>
    <w:rsid w:val="000B5E49"/>
    <w:rsid w:val="000B68C0"/>
    <w:rsid w:val="000B68C9"/>
    <w:rsid w:val="000B6DDA"/>
    <w:rsid w:val="000C089E"/>
    <w:rsid w:val="000C2166"/>
    <w:rsid w:val="000C2405"/>
    <w:rsid w:val="000C32A7"/>
    <w:rsid w:val="000C3398"/>
    <w:rsid w:val="000C375A"/>
    <w:rsid w:val="000C3975"/>
    <w:rsid w:val="000C4E7A"/>
    <w:rsid w:val="000C5EE7"/>
    <w:rsid w:val="000C694D"/>
    <w:rsid w:val="000C706E"/>
    <w:rsid w:val="000C77A5"/>
    <w:rsid w:val="000C7BBB"/>
    <w:rsid w:val="000D0645"/>
    <w:rsid w:val="000D0708"/>
    <w:rsid w:val="000D16A1"/>
    <w:rsid w:val="000D4216"/>
    <w:rsid w:val="000D49DB"/>
    <w:rsid w:val="000D5640"/>
    <w:rsid w:val="000D6DAA"/>
    <w:rsid w:val="000E13DC"/>
    <w:rsid w:val="000E1838"/>
    <w:rsid w:val="000E2147"/>
    <w:rsid w:val="000E24EC"/>
    <w:rsid w:val="000E34C6"/>
    <w:rsid w:val="000E5BB5"/>
    <w:rsid w:val="000E5D5E"/>
    <w:rsid w:val="000F022B"/>
    <w:rsid w:val="000F14C5"/>
    <w:rsid w:val="000F323D"/>
    <w:rsid w:val="000F34F8"/>
    <w:rsid w:val="000F59C4"/>
    <w:rsid w:val="000F6855"/>
    <w:rsid w:val="000F6FA0"/>
    <w:rsid w:val="000F7A41"/>
    <w:rsid w:val="001000BF"/>
    <w:rsid w:val="001001D1"/>
    <w:rsid w:val="00100606"/>
    <w:rsid w:val="00100728"/>
    <w:rsid w:val="00100799"/>
    <w:rsid w:val="0010203B"/>
    <w:rsid w:val="00102356"/>
    <w:rsid w:val="0010485E"/>
    <w:rsid w:val="00104C91"/>
    <w:rsid w:val="00105E51"/>
    <w:rsid w:val="00106121"/>
    <w:rsid w:val="00106A59"/>
    <w:rsid w:val="00107839"/>
    <w:rsid w:val="00110A66"/>
    <w:rsid w:val="00110D3A"/>
    <w:rsid w:val="001136BC"/>
    <w:rsid w:val="00113A41"/>
    <w:rsid w:val="00113C35"/>
    <w:rsid w:val="00114BA7"/>
    <w:rsid w:val="00114EE4"/>
    <w:rsid w:val="00117721"/>
    <w:rsid w:val="00120346"/>
    <w:rsid w:val="00120714"/>
    <w:rsid w:val="0012259A"/>
    <w:rsid w:val="001239EE"/>
    <w:rsid w:val="001249BD"/>
    <w:rsid w:val="00127E36"/>
    <w:rsid w:val="001302A1"/>
    <w:rsid w:val="0013228E"/>
    <w:rsid w:val="00132FBA"/>
    <w:rsid w:val="00133E43"/>
    <w:rsid w:val="001345A2"/>
    <w:rsid w:val="001359BE"/>
    <w:rsid w:val="00137FF9"/>
    <w:rsid w:val="001403A8"/>
    <w:rsid w:val="0014162B"/>
    <w:rsid w:val="001416F5"/>
    <w:rsid w:val="001419AD"/>
    <w:rsid w:val="001423EE"/>
    <w:rsid w:val="001453DA"/>
    <w:rsid w:val="00147B5D"/>
    <w:rsid w:val="00150077"/>
    <w:rsid w:val="00152F4A"/>
    <w:rsid w:val="001530F9"/>
    <w:rsid w:val="00153608"/>
    <w:rsid w:val="00153699"/>
    <w:rsid w:val="0015420C"/>
    <w:rsid w:val="001559B6"/>
    <w:rsid w:val="0016411E"/>
    <w:rsid w:val="00165041"/>
    <w:rsid w:val="001658AF"/>
    <w:rsid w:val="0016590F"/>
    <w:rsid w:val="0017539C"/>
    <w:rsid w:val="0017574F"/>
    <w:rsid w:val="00175B56"/>
    <w:rsid w:val="001760A7"/>
    <w:rsid w:val="00176E95"/>
    <w:rsid w:val="001807AC"/>
    <w:rsid w:val="00184718"/>
    <w:rsid w:val="00185E52"/>
    <w:rsid w:val="00185F61"/>
    <w:rsid w:val="00190D19"/>
    <w:rsid w:val="00191413"/>
    <w:rsid w:val="0019148F"/>
    <w:rsid w:val="001923FB"/>
    <w:rsid w:val="00192DBC"/>
    <w:rsid w:val="00192F5D"/>
    <w:rsid w:val="0019374E"/>
    <w:rsid w:val="001974A3"/>
    <w:rsid w:val="001975FD"/>
    <w:rsid w:val="00197EA0"/>
    <w:rsid w:val="001A0E99"/>
    <w:rsid w:val="001A1408"/>
    <w:rsid w:val="001A1464"/>
    <w:rsid w:val="001A4318"/>
    <w:rsid w:val="001A4A33"/>
    <w:rsid w:val="001A4EE8"/>
    <w:rsid w:val="001A7355"/>
    <w:rsid w:val="001B07EF"/>
    <w:rsid w:val="001B0AAC"/>
    <w:rsid w:val="001B0DE3"/>
    <w:rsid w:val="001B1128"/>
    <w:rsid w:val="001B1F3A"/>
    <w:rsid w:val="001B2D5F"/>
    <w:rsid w:val="001B3BEB"/>
    <w:rsid w:val="001B3F55"/>
    <w:rsid w:val="001B467A"/>
    <w:rsid w:val="001B698E"/>
    <w:rsid w:val="001B6FA1"/>
    <w:rsid w:val="001C088E"/>
    <w:rsid w:val="001C1659"/>
    <w:rsid w:val="001C1EAF"/>
    <w:rsid w:val="001C29DC"/>
    <w:rsid w:val="001C4FCD"/>
    <w:rsid w:val="001C6B36"/>
    <w:rsid w:val="001C6E9F"/>
    <w:rsid w:val="001C73E7"/>
    <w:rsid w:val="001D1F63"/>
    <w:rsid w:val="001D3B2E"/>
    <w:rsid w:val="001D44B3"/>
    <w:rsid w:val="001D55E0"/>
    <w:rsid w:val="001D79D5"/>
    <w:rsid w:val="001D7DEF"/>
    <w:rsid w:val="001E064D"/>
    <w:rsid w:val="001E1180"/>
    <w:rsid w:val="001E1A27"/>
    <w:rsid w:val="001E39EB"/>
    <w:rsid w:val="001E3DB0"/>
    <w:rsid w:val="001E576E"/>
    <w:rsid w:val="001E7F89"/>
    <w:rsid w:val="001F09B3"/>
    <w:rsid w:val="001F09B5"/>
    <w:rsid w:val="001F1E5E"/>
    <w:rsid w:val="001F30F6"/>
    <w:rsid w:val="001F3818"/>
    <w:rsid w:val="001F65C5"/>
    <w:rsid w:val="001F6656"/>
    <w:rsid w:val="001F6A73"/>
    <w:rsid w:val="00200CE8"/>
    <w:rsid w:val="00202020"/>
    <w:rsid w:val="00202683"/>
    <w:rsid w:val="002027A0"/>
    <w:rsid w:val="00205812"/>
    <w:rsid w:val="002064F4"/>
    <w:rsid w:val="002079B6"/>
    <w:rsid w:val="00207C9E"/>
    <w:rsid w:val="002107B4"/>
    <w:rsid w:val="00210AD5"/>
    <w:rsid w:val="00210F6F"/>
    <w:rsid w:val="00211B04"/>
    <w:rsid w:val="00213873"/>
    <w:rsid w:val="002143DB"/>
    <w:rsid w:val="0021457F"/>
    <w:rsid w:val="00214F18"/>
    <w:rsid w:val="00215EDC"/>
    <w:rsid w:val="002165BB"/>
    <w:rsid w:val="00217E2A"/>
    <w:rsid w:val="0022272A"/>
    <w:rsid w:val="002242D3"/>
    <w:rsid w:val="002263F3"/>
    <w:rsid w:val="00226A5B"/>
    <w:rsid w:val="00227F01"/>
    <w:rsid w:val="00232341"/>
    <w:rsid w:val="00232385"/>
    <w:rsid w:val="00233596"/>
    <w:rsid w:val="002338AC"/>
    <w:rsid w:val="00233E0F"/>
    <w:rsid w:val="002351A5"/>
    <w:rsid w:val="0023621C"/>
    <w:rsid w:val="00236AAF"/>
    <w:rsid w:val="00237297"/>
    <w:rsid w:val="00237B7C"/>
    <w:rsid w:val="00237F9E"/>
    <w:rsid w:val="00241547"/>
    <w:rsid w:val="00241914"/>
    <w:rsid w:val="00241E3D"/>
    <w:rsid w:val="002459A5"/>
    <w:rsid w:val="00245A72"/>
    <w:rsid w:val="00245CC4"/>
    <w:rsid w:val="00247239"/>
    <w:rsid w:val="00250D5E"/>
    <w:rsid w:val="00253F6B"/>
    <w:rsid w:val="002558A7"/>
    <w:rsid w:val="002575B0"/>
    <w:rsid w:val="00261EA2"/>
    <w:rsid w:val="0026270F"/>
    <w:rsid w:val="002666FC"/>
    <w:rsid w:val="002679CB"/>
    <w:rsid w:val="00270AFA"/>
    <w:rsid w:val="002712C9"/>
    <w:rsid w:val="002727EE"/>
    <w:rsid w:val="00272ADC"/>
    <w:rsid w:val="00272C14"/>
    <w:rsid w:val="0027444C"/>
    <w:rsid w:val="0027710A"/>
    <w:rsid w:val="00277622"/>
    <w:rsid w:val="00280345"/>
    <w:rsid w:val="00280755"/>
    <w:rsid w:val="0028317D"/>
    <w:rsid w:val="00283CCE"/>
    <w:rsid w:val="00287854"/>
    <w:rsid w:val="0029247F"/>
    <w:rsid w:val="002971B6"/>
    <w:rsid w:val="002A1362"/>
    <w:rsid w:val="002A24CD"/>
    <w:rsid w:val="002A2C5D"/>
    <w:rsid w:val="002A48D0"/>
    <w:rsid w:val="002A4CC9"/>
    <w:rsid w:val="002A522B"/>
    <w:rsid w:val="002A5E75"/>
    <w:rsid w:val="002A6073"/>
    <w:rsid w:val="002A7F8A"/>
    <w:rsid w:val="002B051B"/>
    <w:rsid w:val="002B1CCD"/>
    <w:rsid w:val="002B4480"/>
    <w:rsid w:val="002B6B65"/>
    <w:rsid w:val="002B6D94"/>
    <w:rsid w:val="002B7668"/>
    <w:rsid w:val="002B7D9B"/>
    <w:rsid w:val="002B7F32"/>
    <w:rsid w:val="002C0D07"/>
    <w:rsid w:val="002C17CA"/>
    <w:rsid w:val="002C1CB7"/>
    <w:rsid w:val="002C1EB4"/>
    <w:rsid w:val="002C2B35"/>
    <w:rsid w:val="002C536A"/>
    <w:rsid w:val="002C64C2"/>
    <w:rsid w:val="002C7907"/>
    <w:rsid w:val="002D00BF"/>
    <w:rsid w:val="002D0539"/>
    <w:rsid w:val="002D1A79"/>
    <w:rsid w:val="002D312A"/>
    <w:rsid w:val="002D33E4"/>
    <w:rsid w:val="002D3B57"/>
    <w:rsid w:val="002D3D1F"/>
    <w:rsid w:val="002D4003"/>
    <w:rsid w:val="002D5C9D"/>
    <w:rsid w:val="002D6058"/>
    <w:rsid w:val="002D7210"/>
    <w:rsid w:val="002D73FC"/>
    <w:rsid w:val="002D7967"/>
    <w:rsid w:val="002E03F6"/>
    <w:rsid w:val="002E05E0"/>
    <w:rsid w:val="002E07B1"/>
    <w:rsid w:val="002E3065"/>
    <w:rsid w:val="002E32A3"/>
    <w:rsid w:val="002E3F11"/>
    <w:rsid w:val="002E653D"/>
    <w:rsid w:val="002E6A9F"/>
    <w:rsid w:val="002E6DE0"/>
    <w:rsid w:val="002E6E70"/>
    <w:rsid w:val="002E737E"/>
    <w:rsid w:val="002F0C29"/>
    <w:rsid w:val="002F2C30"/>
    <w:rsid w:val="002F39F5"/>
    <w:rsid w:val="002F5C5F"/>
    <w:rsid w:val="002F6C92"/>
    <w:rsid w:val="002F7863"/>
    <w:rsid w:val="00300805"/>
    <w:rsid w:val="00300B96"/>
    <w:rsid w:val="00300C0A"/>
    <w:rsid w:val="00301C78"/>
    <w:rsid w:val="00302B8F"/>
    <w:rsid w:val="00304132"/>
    <w:rsid w:val="003045C2"/>
    <w:rsid w:val="0030517D"/>
    <w:rsid w:val="00306112"/>
    <w:rsid w:val="003062A6"/>
    <w:rsid w:val="00307E7E"/>
    <w:rsid w:val="003105FA"/>
    <w:rsid w:val="00310954"/>
    <w:rsid w:val="00310A52"/>
    <w:rsid w:val="0031314F"/>
    <w:rsid w:val="003133A9"/>
    <w:rsid w:val="0031469D"/>
    <w:rsid w:val="00314783"/>
    <w:rsid w:val="0031697B"/>
    <w:rsid w:val="00322DBD"/>
    <w:rsid w:val="00325F83"/>
    <w:rsid w:val="00326D78"/>
    <w:rsid w:val="00327908"/>
    <w:rsid w:val="00330188"/>
    <w:rsid w:val="00334E1D"/>
    <w:rsid w:val="00335F5C"/>
    <w:rsid w:val="00341453"/>
    <w:rsid w:val="00341F48"/>
    <w:rsid w:val="003420F9"/>
    <w:rsid w:val="00342465"/>
    <w:rsid w:val="00342ABF"/>
    <w:rsid w:val="003431D5"/>
    <w:rsid w:val="00343436"/>
    <w:rsid w:val="003458ED"/>
    <w:rsid w:val="00350ACE"/>
    <w:rsid w:val="00350B92"/>
    <w:rsid w:val="00352823"/>
    <w:rsid w:val="00353AA7"/>
    <w:rsid w:val="00353E62"/>
    <w:rsid w:val="00354511"/>
    <w:rsid w:val="00354BFA"/>
    <w:rsid w:val="00356857"/>
    <w:rsid w:val="00356B03"/>
    <w:rsid w:val="00360573"/>
    <w:rsid w:val="003622AA"/>
    <w:rsid w:val="00362767"/>
    <w:rsid w:val="003632CE"/>
    <w:rsid w:val="00364DB2"/>
    <w:rsid w:val="00365E08"/>
    <w:rsid w:val="00367C3D"/>
    <w:rsid w:val="00367F25"/>
    <w:rsid w:val="00371228"/>
    <w:rsid w:val="003721A4"/>
    <w:rsid w:val="003725FC"/>
    <w:rsid w:val="00373863"/>
    <w:rsid w:val="0037395A"/>
    <w:rsid w:val="00373BF1"/>
    <w:rsid w:val="00374550"/>
    <w:rsid w:val="003754D7"/>
    <w:rsid w:val="00381942"/>
    <w:rsid w:val="003828E3"/>
    <w:rsid w:val="00383052"/>
    <w:rsid w:val="00386AF7"/>
    <w:rsid w:val="00386F65"/>
    <w:rsid w:val="00390B85"/>
    <w:rsid w:val="00391276"/>
    <w:rsid w:val="00391892"/>
    <w:rsid w:val="0039244B"/>
    <w:rsid w:val="00392A51"/>
    <w:rsid w:val="003932F3"/>
    <w:rsid w:val="00396883"/>
    <w:rsid w:val="00397EA1"/>
    <w:rsid w:val="003A0488"/>
    <w:rsid w:val="003A1ED3"/>
    <w:rsid w:val="003A1FFD"/>
    <w:rsid w:val="003A2FF3"/>
    <w:rsid w:val="003A316E"/>
    <w:rsid w:val="003A5D0B"/>
    <w:rsid w:val="003A6290"/>
    <w:rsid w:val="003A78F4"/>
    <w:rsid w:val="003B0053"/>
    <w:rsid w:val="003B0BC4"/>
    <w:rsid w:val="003B1631"/>
    <w:rsid w:val="003B32E9"/>
    <w:rsid w:val="003B769E"/>
    <w:rsid w:val="003C0872"/>
    <w:rsid w:val="003C3372"/>
    <w:rsid w:val="003C3D43"/>
    <w:rsid w:val="003C41D9"/>
    <w:rsid w:val="003C41EB"/>
    <w:rsid w:val="003D137A"/>
    <w:rsid w:val="003D16CB"/>
    <w:rsid w:val="003D18FF"/>
    <w:rsid w:val="003D29C0"/>
    <w:rsid w:val="003D3634"/>
    <w:rsid w:val="003D4152"/>
    <w:rsid w:val="003D48D2"/>
    <w:rsid w:val="003D55B9"/>
    <w:rsid w:val="003D57A0"/>
    <w:rsid w:val="003D6572"/>
    <w:rsid w:val="003D6C25"/>
    <w:rsid w:val="003D7F65"/>
    <w:rsid w:val="003E0A01"/>
    <w:rsid w:val="003E2225"/>
    <w:rsid w:val="003E2762"/>
    <w:rsid w:val="003E3164"/>
    <w:rsid w:val="003E329C"/>
    <w:rsid w:val="003E41B5"/>
    <w:rsid w:val="003E5C66"/>
    <w:rsid w:val="003E64CC"/>
    <w:rsid w:val="003E68CF"/>
    <w:rsid w:val="003E77BD"/>
    <w:rsid w:val="003F004E"/>
    <w:rsid w:val="003F00B1"/>
    <w:rsid w:val="003F10C6"/>
    <w:rsid w:val="003F116A"/>
    <w:rsid w:val="003F1C3E"/>
    <w:rsid w:val="003F2B59"/>
    <w:rsid w:val="003F3C72"/>
    <w:rsid w:val="003F3D24"/>
    <w:rsid w:val="003F473B"/>
    <w:rsid w:val="003F4826"/>
    <w:rsid w:val="0040236C"/>
    <w:rsid w:val="00403E0F"/>
    <w:rsid w:val="00403F98"/>
    <w:rsid w:val="00405E61"/>
    <w:rsid w:val="00406267"/>
    <w:rsid w:val="0040681E"/>
    <w:rsid w:val="00406F5E"/>
    <w:rsid w:val="004108CA"/>
    <w:rsid w:val="00411C71"/>
    <w:rsid w:val="00411CAE"/>
    <w:rsid w:val="00412451"/>
    <w:rsid w:val="00413A53"/>
    <w:rsid w:val="00414C88"/>
    <w:rsid w:val="00414E1D"/>
    <w:rsid w:val="00414EAC"/>
    <w:rsid w:val="00416870"/>
    <w:rsid w:val="00421357"/>
    <w:rsid w:val="00421CCB"/>
    <w:rsid w:val="00423D20"/>
    <w:rsid w:val="004251EE"/>
    <w:rsid w:val="00426974"/>
    <w:rsid w:val="00432C23"/>
    <w:rsid w:val="00433162"/>
    <w:rsid w:val="00433824"/>
    <w:rsid w:val="004348F5"/>
    <w:rsid w:val="00435F22"/>
    <w:rsid w:val="00436640"/>
    <w:rsid w:val="00437A2C"/>
    <w:rsid w:val="00440D60"/>
    <w:rsid w:val="00440F6B"/>
    <w:rsid w:val="00444BC1"/>
    <w:rsid w:val="0044567E"/>
    <w:rsid w:val="00445973"/>
    <w:rsid w:val="00445FDD"/>
    <w:rsid w:val="00446524"/>
    <w:rsid w:val="00446C1B"/>
    <w:rsid w:val="00447F3B"/>
    <w:rsid w:val="004503F8"/>
    <w:rsid w:val="00450ADB"/>
    <w:rsid w:val="00452171"/>
    <w:rsid w:val="004545FA"/>
    <w:rsid w:val="00456DDC"/>
    <w:rsid w:val="00460B35"/>
    <w:rsid w:val="004613D2"/>
    <w:rsid w:val="00461D3A"/>
    <w:rsid w:val="0046527F"/>
    <w:rsid w:val="004655A3"/>
    <w:rsid w:val="0046741C"/>
    <w:rsid w:val="00467742"/>
    <w:rsid w:val="00471FF5"/>
    <w:rsid w:val="00473053"/>
    <w:rsid w:val="00473174"/>
    <w:rsid w:val="0047491A"/>
    <w:rsid w:val="004753D2"/>
    <w:rsid w:val="0047656A"/>
    <w:rsid w:val="00476EFE"/>
    <w:rsid w:val="00480999"/>
    <w:rsid w:val="004812DA"/>
    <w:rsid w:val="004814C6"/>
    <w:rsid w:val="00481B26"/>
    <w:rsid w:val="0048254E"/>
    <w:rsid w:val="00482669"/>
    <w:rsid w:val="00483345"/>
    <w:rsid w:val="0048488B"/>
    <w:rsid w:val="004848F0"/>
    <w:rsid w:val="0048522A"/>
    <w:rsid w:val="004853BF"/>
    <w:rsid w:val="004862FF"/>
    <w:rsid w:val="00486B41"/>
    <w:rsid w:val="00490A9A"/>
    <w:rsid w:val="00491488"/>
    <w:rsid w:val="00491E66"/>
    <w:rsid w:val="00491F7C"/>
    <w:rsid w:val="004929AC"/>
    <w:rsid w:val="00492F0D"/>
    <w:rsid w:val="004936FF"/>
    <w:rsid w:val="004947A8"/>
    <w:rsid w:val="0049523D"/>
    <w:rsid w:val="00496B2D"/>
    <w:rsid w:val="00497C94"/>
    <w:rsid w:val="004A0B0D"/>
    <w:rsid w:val="004A23C1"/>
    <w:rsid w:val="004A2F3E"/>
    <w:rsid w:val="004A31A8"/>
    <w:rsid w:val="004A34FF"/>
    <w:rsid w:val="004A36AA"/>
    <w:rsid w:val="004A3A1E"/>
    <w:rsid w:val="004A44E0"/>
    <w:rsid w:val="004A5894"/>
    <w:rsid w:val="004A5AE5"/>
    <w:rsid w:val="004A6B7B"/>
    <w:rsid w:val="004A6C69"/>
    <w:rsid w:val="004B0418"/>
    <w:rsid w:val="004B0578"/>
    <w:rsid w:val="004B07AB"/>
    <w:rsid w:val="004B0B4C"/>
    <w:rsid w:val="004B1C47"/>
    <w:rsid w:val="004B4704"/>
    <w:rsid w:val="004B6A99"/>
    <w:rsid w:val="004C0AEC"/>
    <w:rsid w:val="004C1387"/>
    <w:rsid w:val="004C23A5"/>
    <w:rsid w:val="004C27EC"/>
    <w:rsid w:val="004C46F0"/>
    <w:rsid w:val="004C6C7C"/>
    <w:rsid w:val="004C6D64"/>
    <w:rsid w:val="004D0283"/>
    <w:rsid w:val="004D0648"/>
    <w:rsid w:val="004D2504"/>
    <w:rsid w:val="004D27BF"/>
    <w:rsid w:val="004D2BE6"/>
    <w:rsid w:val="004D2DAD"/>
    <w:rsid w:val="004D3319"/>
    <w:rsid w:val="004D3855"/>
    <w:rsid w:val="004D4D1F"/>
    <w:rsid w:val="004D5B50"/>
    <w:rsid w:val="004D5C00"/>
    <w:rsid w:val="004D6C58"/>
    <w:rsid w:val="004D6E0F"/>
    <w:rsid w:val="004E05B2"/>
    <w:rsid w:val="004E07E5"/>
    <w:rsid w:val="004E3C38"/>
    <w:rsid w:val="004E4BD5"/>
    <w:rsid w:val="004E511E"/>
    <w:rsid w:val="004E5697"/>
    <w:rsid w:val="004E5A05"/>
    <w:rsid w:val="004E63E0"/>
    <w:rsid w:val="004E65EF"/>
    <w:rsid w:val="004F00DC"/>
    <w:rsid w:val="004F1126"/>
    <w:rsid w:val="004F2FF7"/>
    <w:rsid w:val="004F3172"/>
    <w:rsid w:val="004F385A"/>
    <w:rsid w:val="004F540B"/>
    <w:rsid w:val="004F5B80"/>
    <w:rsid w:val="0050023E"/>
    <w:rsid w:val="005006B6"/>
    <w:rsid w:val="0050641E"/>
    <w:rsid w:val="00507573"/>
    <w:rsid w:val="00510A96"/>
    <w:rsid w:val="00511097"/>
    <w:rsid w:val="00512055"/>
    <w:rsid w:val="005121F9"/>
    <w:rsid w:val="00513AFE"/>
    <w:rsid w:val="00514147"/>
    <w:rsid w:val="00514462"/>
    <w:rsid w:val="00517752"/>
    <w:rsid w:val="00520A7E"/>
    <w:rsid w:val="0052132F"/>
    <w:rsid w:val="0052281D"/>
    <w:rsid w:val="005229D2"/>
    <w:rsid w:val="00522B12"/>
    <w:rsid w:val="005246A6"/>
    <w:rsid w:val="00524C89"/>
    <w:rsid w:val="0052529A"/>
    <w:rsid w:val="00526035"/>
    <w:rsid w:val="00526528"/>
    <w:rsid w:val="005269CC"/>
    <w:rsid w:val="0052798E"/>
    <w:rsid w:val="00531143"/>
    <w:rsid w:val="0053235E"/>
    <w:rsid w:val="0053252D"/>
    <w:rsid w:val="00533C52"/>
    <w:rsid w:val="00534916"/>
    <w:rsid w:val="005369D7"/>
    <w:rsid w:val="0053721A"/>
    <w:rsid w:val="0053744D"/>
    <w:rsid w:val="00537459"/>
    <w:rsid w:val="005374F2"/>
    <w:rsid w:val="005376AD"/>
    <w:rsid w:val="00537E57"/>
    <w:rsid w:val="00540592"/>
    <w:rsid w:val="00541AB4"/>
    <w:rsid w:val="00541D8C"/>
    <w:rsid w:val="00541E67"/>
    <w:rsid w:val="00542A07"/>
    <w:rsid w:val="005431E2"/>
    <w:rsid w:val="00543A2E"/>
    <w:rsid w:val="00543B0C"/>
    <w:rsid w:val="00543F5A"/>
    <w:rsid w:val="00544129"/>
    <w:rsid w:val="00544E9B"/>
    <w:rsid w:val="0055020F"/>
    <w:rsid w:val="00551476"/>
    <w:rsid w:val="005520C3"/>
    <w:rsid w:val="00552B74"/>
    <w:rsid w:val="00552FDA"/>
    <w:rsid w:val="0055387C"/>
    <w:rsid w:val="00555814"/>
    <w:rsid w:val="00555E20"/>
    <w:rsid w:val="00557D73"/>
    <w:rsid w:val="005604DC"/>
    <w:rsid w:val="00560964"/>
    <w:rsid w:val="00561A2B"/>
    <w:rsid w:val="00564A83"/>
    <w:rsid w:val="00565280"/>
    <w:rsid w:val="0056786E"/>
    <w:rsid w:val="00570B7B"/>
    <w:rsid w:val="0057132C"/>
    <w:rsid w:val="00572F67"/>
    <w:rsid w:val="00573FEF"/>
    <w:rsid w:val="00576099"/>
    <w:rsid w:val="00576386"/>
    <w:rsid w:val="00576771"/>
    <w:rsid w:val="00576CD0"/>
    <w:rsid w:val="0057704C"/>
    <w:rsid w:val="0058101C"/>
    <w:rsid w:val="0058114A"/>
    <w:rsid w:val="00581DD8"/>
    <w:rsid w:val="00582268"/>
    <w:rsid w:val="005828FA"/>
    <w:rsid w:val="00582A8B"/>
    <w:rsid w:val="005833CA"/>
    <w:rsid w:val="00585BB3"/>
    <w:rsid w:val="005862E3"/>
    <w:rsid w:val="00586931"/>
    <w:rsid w:val="0058729E"/>
    <w:rsid w:val="0058785C"/>
    <w:rsid w:val="00587FF7"/>
    <w:rsid w:val="0059162E"/>
    <w:rsid w:val="00591AF5"/>
    <w:rsid w:val="00591B95"/>
    <w:rsid w:val="00591DF8"/>
    <w:rsid w:val="00592261"/>
    <w:rsid w:val="00593E08"/>
    <w:rsid w:val="005951E7"/>
    <w:rsid w:val="0059580D"/>
    <w:rsid w:val="00595FDB"/>
    <w:rsid w:val="00597755"/>
    <w:rsid w:val="005A054E"/>
    <w:rsid w:val="005A159D"/>
    <w:rsid w:val="005A7579"/>
    <w:rsid w:val="005A76B0"/>
    <w:rsid w:val="005A7B28"/>
    <w:rsid w:val="005B035A"/>
    <w:rsid w:val="005B0CAB"/>
    <w:rsid w:val="005B26A0"/>
    <w:rsid w:val="005B342B"/>
    <w:rsid w:val="005B49A0"/>
    <w:rsid w:val="005B5674"/>
    <w:rsid w:val="005B7C54"/>
    <w:rsid w:val="005C0A24"/>
    <w:rsid w:val="005C2223"/>
    <w:rsid w:val="005C2DDE"/>
    <w:rsid w:val="005C600B"/>
    <w:rsid w:val="005C7113"/>
    <w:rsid w:val="005C755B"/>
    <w:rsid w:val="005C7B38"/>
    <w:rsid w:val="005C7D56"/>
    <w:rsid w:val="005D08C8"/>
    <w:rsid w:val="005D0B2A"/>
    <w:rsid w:val="005D0FB9"/>
    <w:rsid w:val="005D135F"/>
    <w:rsid w:val="005D1558"/>
    <w:rsid w:val="005D3456"/>
    <w:rsid w:val="005D37FD"/>
    <w:rsid w:val="005D5CAF"/>
    <w:rsid w:val="005D6B81"/>
    <w:rsid w:val="005D7280"/>
    <w:rsid w:val="005D7606"/>
    <w:rsid w:val="005D7DA2"/>
    <w:rsid w:val="005E07EF"/>
    <w:rsid w:val="005E0DE7"/>
    <w:rsid w:val="005E2400"/>
    <w:rsid w:val="005E2695"/>
    <w:rsid w:val="005E5315"/>
    <w:rsid w:val="005E7C24"/>
    <w:rsid w:val="005F1014"/>
    <w:rsid w:val="005F21CB"/>
    <w:rsid w:val="005F51F4"/>
    <w:rsid w:val="005F570A"/>
    <w:rsid w:val="005F716C"/>
    <w:rsid w:val="00602502"/>
    <w:rsid w:val="00606AE8"/>
    <w:rsid w:val="00606B8D"/>
    <w:rsid w:val="00610094"/>
    <w:rsid w:val="006121B2"/>
    <w:rsid w:val="00612546"/>
    <w:rsid w:val="006135FE"/>
    <w:rsid w:val="00620213"/>
    <w:rsid w:val="006218AC"/>
    <w:rsid w:val="00622318"/>
    <w:rsid w:val="00622C14"/>
    <w:rsid w:val="00622D40"/>
    <w:rsid w:val="00622E08"/>
    <w:rsid w:val="006230B3"/>
    <w:rsid w:val="00623AE0"/>
    <w:rsid w:val="00623FED"/>
    <w:rsid w:val="00625A4D"/>
    <w:rsid w:val="00626BC9"/>
    <w:rsid w:val="00626DC4"/>
    <w:rsid w:val="00627873"/>
    <w:rsid w:val="00627C66"/>
    <w:rsid w:val="00630129"/>
    <w:rsid w:val="006302E5"/>
    <w:rsid w:val="00633F04"/>
    <w:rsid w:val="00636A81"/>
    <w:rsid w:val="006406D8"/>
    <w:rsid w:val="006422F6"/>
    <w:rsid w:val="00642851"/>
    <w:rsid w:val="00642A17"/>
    <w:rsid w:val="00643A04"/>
    <w:rsid w:val="006460E5"/>
    <w:rsid w:val="00647453"/>
    <w:rsid w:val="0064798A"/>
    <w:rsid w:val="0065091E"/>
    <w:rsid w:val="00650984"/>
    <w:rsid w:val="006521C5"/>
    <w:rsid w:val="00653073"/>
    <w:rsid w:val="006536D2"/>
    <w:rsid w:val="00655334"/>
    <w:rsid w:val="006574E1"/>
    <w:rsid w:val="00660297"/>
    <w:rsid w:val="00662745"/>
    <w:rsid w:val="006627DD"/>
    <w:rsid w:val="006657F7"/>
    <w:rsid w:val="00666F03"/>
    <w:rsid w:val="00666FB9"/>
    <w:rsid w:val="006677A2"/>
    <w:rsid w:val="0066789F"/>
    <w:rsid w:val="00670035"/>
    <w:rsid w:val="0067011F"/>
    <w:rsid w:val="00670F7F"/>
    <w:rsid w:val="00671FCA"/>
    <w:rsid w:val="00673A4E"/>
    <w:rsid w:val="00673C4A"/>
    <w:rsid w:val="00673D22"/>
    <w:rsid w:val="00674ED6"/>
    <w:rsid w:val="0067536F"/>
    <w:rsid w:val="00675C25"/>
    <w:rsid w:val="006801D9"/>
    <w:rsid w:val="006830F1"/>
    <w:rsid w:val="0068369C"/>
    <w:rsid w:val="00684EA1"/>
    <w:rsid w:val="00684FFF"/>
    <w:rsid w:val="00685958"/>
    <w:rsid w:val="0068771E"/>
    <w:rsid w:val="00690087"/>
    <w:rsid w:val="006908D8"/>
    <w:rsid w:val="0069252F"/>
    <w:rsid w:val="00693301"/>
    <w:rsid w:val="00693A48"/>
    <w:rsid w:val="0069443C"/>
    <w:rsid w:val="00694CB1"/>
    <w:rsid w:val="00695CF0"/>
    <w:rsid w:val="00697B76"/>
    <w:rsid w:val="006A0CD0"/>
    <w:rsid w:val="006A1541"/>
    <w:rsid w:val="006A2F1F"/>
    <w:rsid w:val="006A3934"/>
    <w:rsid w:val="006A3FD6"/>
    <w:rsid w:val="006A4292"/>
    <w:rsid w:val="006A6122"/>
    <w:rsid w:val="006A7FB3"/>
    <w:rsid w:val="006B1255"/>
    <w:rsid w:val="006B1C7A"/>
    <w:rsid w:val="006B3DB9"/>
    <w:rsid w:val="006B7012"/>
    <w:rsid w:val="006B7249"/>
    <w:rsid w:val="006B7BD7"/>
    <w:rsid w:val="006C307C"/>
    <w:rsid w:val="006C30BC"/>
    <w:rsid w:val="006C3862"/>
    <w:rsid w:val="006C3DF0"/>
    <w:rsid w:val="006C4BD7"/>
    <w:rsid w:val="006C5967"/>
    <w:rsid w:val="006C6160"/>
    <w:rsid w:val="006C62B4"/>
    <w:rsid w:val="006C65CE"/>
    <w:rsid w:val="006D05F6"/>
    <w:rsid w:val="006D0800"/>
    <w:rsid w:val="006D16DB"/>
    <w:rsid w:val="006D172E"/>
    <w:rsid w:val="006D21BD"/>
    <w:rsid w:val="006D256E"/>
    <w:rsid w:val="006D282A"/>
    <w:rsid w:val="006D55C4"/>
    <w:rsid w:val="006D7F38"/>
    <w:rsid w:val="006E03AA"/>
    <w:rsid w:val="006E07A0"/>
    <w:rsid w:val="006E08F4"/>
    <w:rsid w:val="006E45D5"/>
    <w:rsid w:val="006E53BC"/>
    <w:rsid w:val="006E70B0"/>
    <w:rsid w:val="006E7660"/>
    <w:rsid w:val="006F3233"/>
    <w:rsid w:val="006F4D9C"/>
    <w:rsid w:val="006F606C"/>
    <w:rsid w:val="006F608B"/>
    <w:rsid w:val="006F660A"/>
    <w:rsid w:val="006F69FA"/>
    <w:rsid w:val="006F6E1A"/>
    <w:rsid w:val="006F7D1B"/>
    <w:rsid w:val="006F7FCB"/>
    <w:rsid w:val="007004FE"/>
    <w:rsid w:val="00702D57"/>
    <w:rsid w:val="00705714"/>
    <w:rsid w:val="00705DDF"/>
    <w:rsid w:val="00707FDA"/>
    <w:rsid w:val="00710D56"/>
    <w:rsid w:val="00711AFC"/>
    <w:rsid w:val="00712704"/>
    <w:rsid w:val="00714566"/>
    <w:rsid w:val="0071667F"/>
    <w:rsid w:val="00717F1A"/>
    <w:rsid w:val="00721128"/>
    <w:rsid w:val="007219B4"/>
    <w:rsid w:val="00722875"/>
    <w:rsid w:val="00722CC4"/>
    <w:rsid w:val="00723859"/>
    <w:rsid w:val="00724ABE"/>
    <w:rsid w:val="007278AB"/>
    <w:rsid w:val="00730C7C"/>
    <w:rsid w:val="00732B64"/>
    <w:rsid w:val="00732F42"/>
    <w:rsid w:val="007331C9"/>
    <w:rsid w:val="00733CC6"/>
    <w:rsid w:val="00734640"/>
    <w:rsid w:val="007359DF"/>
    <w:rsid w:val="00740AAB"/>
    <w:rsid w:val="0074121E"/>
    <w:rsid w:val="007414A6"/>
    <w:rsid w:val="0074283F"/>
    <w:rsid w:val="007448AB"/>
    <w:rsid w:val="00745472"/>
    <w:rsid w:val="00745DEF"/>
    <w:rsid w:val="007531D5"/>
    <w:rsid w:val="00753910"/>
    <w:rsid w:val="007546B4"/>
    <w:rsid w:val="00756E3F"/>
    <w:rsid w:val="0075723E"/>
    <w:rsid w:val="00757661"/>
    <w:rsid w:val="00760867"/>
    <w:rsid w:val="00761158"/>
    <w:rsid w:val="007619F6"/>
    <w:rsid w:val="00763088"/>
    <w:rsid w:val="007638AD"/>
    <w:rsid w:val="0076473A"/>
    <w:rsid w:val="007708F3"/>
    <w:rsid w:val="007720E7"/>
    <w:rsid w:val="0077307B"/>
    <w:rsid w:val="00773EF2"/>
    <w:rsid w:val="007757C3"/>
    <w:rsid w:val="00776DF9"/>
    <w:rsid w:val="00777361"/>
    <w:rsid w:val="0078026C"/>
    <w:rsid w:val="00781716"/>
    <w:rsid w:val="007832FF"/>
    <w:rsid w:val="00785428"/>
    <w:rsid w:val="00785CD5"/>
    <w:rsid w:val="00785FBD"/>
    <w:rsid w:val="00790249"/>
    <w:rsid w:val="00792727"/>
    <w:rsid w:val="00792A97"/>
    <w:rsid w:val="00793038"/>
    <w:rsid w:val="00793C58"/>
    <w:rsid w:val="00794DDD"/>
    <w:rsid w:val="00796BCA"/>
    <w:rsid w:val="00797C14"/>
    <w:rsid w:val="007A017F"/>
    <w:rsid w:val="007A036D"/>
    <w:rsid w:val="007A1447"/>
    <w:rsid w:val="007A1984"/>
    <w:rsid w:val="007A2C8E"/>
    <w:rsid w:val="007A3478"/>
    <w:rsid w:val="007A376E"/>
    <w:rsid w:val="007A4A3A"/>
    <w:rsid w:val="007A4A55"/>
    <w:rsid w:val="007A523D"/>
    <w:rsid w:val="007A596F"/>
    <w:rsid w:val="007A61C7"/>
    <w:rsid w:val="007A6C3A"/>
    <w:rsid w:val="007A7604"/>
    <w:rsid w:val="007A7759"/>
    <w:rsid w:val="007A7A85"/>
    <w:rsid w:val="007B0AE7"/>
    <w:rsid w:val="007B0B2F"/>
    <w:rsid w:val="007B2FC8"/>
    <w:rsid w:val="007B566C"/>
    <w:rsid w:val="007B6055"/>
    <w:rsid w:val="007B69EF"/>
    <w:rsid w:val="007B6F1F"/>
    <w:rsid w:val="007C02FE"/>
    <w:rsid w:val="007C030A"/>
    <w:rsid w:val="007C0D83"/>
    <w:rsid w:val="007C1BB7"/>
    <w:rsid w:val="007C1CDD"/>
    <w:rsid w:val="007C367B"/>
    <w:rsid w:val="007C3CEC"/>
    <w:rsid w:val="007C486A"/>
    <w:rsid w:val="007C5E58"/>
    <w:rsid w:val="007C7366"/>
    <w:rsid w:val="007C7874"/>
    <w:rsid w:val="007D03E0"/>
    <w:rsid w:val="007D06F5"/>
    <w:rsid w:val="007D0788"/>
    <w:rsid w:val="007D2D3C"/>
    <w:rsid w:val="007D428B"/>
    <w:rsid w:val="007D6986"/>
    <w:rsid w:val="007D73F9"/>
    <w:rsid w:val="007E0555"/>
    <w:rsid w:val="007E35EA"/>
    <w:rsid w:val="007E3B81"/>
    <w:rsid w:val="007E3FF4"/>
    <w:rsid w:val="007E438F"/>
    <w:rsid w:val="007E5D29"/>
    <w:rsid w:val="007E6D23"/>
    <w:rsid w:val="007F24B8"/>
    <w:rsid w:val="007F293D"/>
    <w:rsid w:val="007F5602"/>
    <w:rsid w:val="007F65F1"/>
    <w:rsid w:val="007F6BD4"/>
    <w:rsid w:val="00802380"/>
    <w:rsid w:val="00802AE6"/>
    <w:rsid w:val="00803B25"/>
    <w:rsid w:val="00803F63"/>
    <w:rsid w:val="008046F0"/>
    <w:rsid w:val="00804F7F"/>
    <w:rsid w:val="00804FE9"/>
    <w:rsid w:val="008060F1"/>
    <w:rsid w:val="0080645B"/>
    <w:rsid w:val="00806F95"/>
    <w:rsid w:val="00811E0C"/>
    <w:rsid w:val="00811FCF"/>
    <w:rsid w:val="008127BF"/>
    <w:rsid w:val="0081294C"/>
    <w:rsid w:val="00813B6B"/>
    <w:rsid w:val="00813DE6"/>
    <w:rsid w:val="008141F2"/>
    <w:rsid w:val="00815223"/>
    <w:rsid w:val="008155AB"/>
    <w:rsid w:val="00815BDE"/>
    <w:rsid w:val="008164FE"/>
    <w:rsid w:val="008170F3"/>
    <w:rsid w:val="00820E35"/>
    <w:rsid w:val="008219A6"/>
    <w:rsid w:val="008239F4"/>
    <w:rsid w:val="008241A9"/>
    <w:rsid w:val="008241DC"/>
    <w:rsid w:val="008256BB"/>
    <w:rsid w:val="00830FF8"/>
    <w:rsid w:val="00832632"/>
    <w:rsid w:val="00834566"/>
    <w:rsid w:val="00836231"/>
    <w:rsid w:val="00840F9D"/>
    <w:rsid w:val="00844DF3"/>
    <w:rsid w:val="0084506A"/>
    <w:rsid w:val="008458FC"/>
    <w:rsid w:val="00850681"/>
    <w:rsid w:val="008516C0"/>
    <w:rsid w:val="00853C5B"/>
    <w:rsid w:val="00854264"/>
    <w:rsid w:val="00854B44"/>
    <w:rsid w:val="0085526C"/>
    <w:rsid w:val="0086162C"/>
    <w:rsid w:val="00861957"/>
    <w:rsid w:val="00862316"/>
    <w:rsid w:val="00863621"/>
    <w:rsid w:val="008637B4"/>
    <w:rsid w:val="0086387E"/>
    <w:rsid w:val="00865C9D"/>
    <w:rsid w:val="008663AD"/>
    <w:rsid w:val="00870C6E"/>
    <w:rsid w:val="0087104C"/>
    <w:rsid w:val="00871952"/>
    <w:rsid w:val="008719DA"/>
    <w:rsid w:val="00871BAD"/>
    <w:rsid w:val="00873690"/>
    <w:rsid w:val="00875270"/>
    <w:rsid w:val="00875904"/>
    <w:rsid w:val="00876036"/>
    <w:rsid w:val="0087614D"/>
    <w:rsid w:val="00876CCA"/>
    <w:rsid w:val="00877C6B"/>
    <w:rsid w:val="00883424"/>
    <w:rsid w:val="00885CAB"/>
    <w:rsid w:val="00885ECE"/>
    <w:rsid w:val="00886625"/>
    <w:rsid w:val="00890718"/>
    <w:rsid w:val="00890CD2"/>
    <w:rsid w:val="00891C31"/>
    <w:rsid w:val="00893392"/>
    <w:rsid w:val="00893662"/>
    <w:rsid w:val="0089472A"/>
    <w:rsid w:val="008950AD"/>
    <w:rsid w:val="00895C5E"/>
    <w:rsid w:val="008961F8"/>
    <w:rsid w:val="008A2C56"/>
    <w:rsid w:val="008A2D0D"/>
    <w:rsid w:val="008A57B1"/>
    <w:rsid w:val="008A6AC8"/>
    <w:rsid w:val="008A7D70"/>
    <w:rsid w:val="008B0753"/>
    <w:rsid w:val="008B110E"/>
    <w:rsid w:val="008B1B7B"/>
    <w:rsid w:val="008B3A54"/>
    <w:rsid w:val="008B4080"/>
    <w:rsid w:val="008B4270"/>
    <w:rsid w:val="008B5362"/>
    <w:rsid w:val="008B5E36"/>
    <w:rsid w:val="008B6AEE"/>
    <w:rsid w:val="008B6BA8"/>
    <w:rsid w:val="008B7563"/>
    <w:rsid w:val="008C3D9D"/>
    <w:rsid w:val="008C42FA"/>
    <w:rsid w:val="008C6A38"/>
    <w:rsid w:val="008C6A54"/>
    <w:rsid w:val="008C7EBF"/>
    <w:rsid w:val="008D1FD1"/>
    <w:rsid w:val="008D2350"/>
    <w:rsid w:val="008D2396"/>
    <w:rsid w:val="008D3B08"/>
    <w:rsid w:val="008D425E"/>
    <w:rsid w:val="008D58B1"/>
    <w:rsid w:val="008D5C90"/>
    <w:rsid w:val="008D6C6F"/>
    <w:rsid w:val="008D739D"/>
    <w:rsid w:val="008D79E0"/>
    <w:rsid w:val="008D7CBC"/>
    <w:rsid w:val="008E0728"/>
    <w:rsid w:val="008E084E"/>
    <w:rsid w:val="008E1501"/>
    <w:rsid w:val="008E1DD5"/>
    <w:rsid w:val="008E2940"/>
    <w:rsid w:val="008E31A7"/>
    <w:rsid w:val="008E363B"/>
    <w:rsid w:val="008E4912"/>
    <w:rsid w:val="008E7115"/>
    <w:rsid w:val="008E7D90"/>
    <w:rsid w:val="008E7F7F"/>
    <w:rsid w:val="008F0BEB"/>
    <w:rsid w:val="008F1797"/>
    <w:rsid w:val="008F2A46"/>
    <w:rsid w:val="008F2EDF"/>
    <w:rsid w:val="008F5A7D"/>
    <w:rsid w:val="00900F53"/>
    <w:rsid w:val="0090249B"/>
    <w:rsid w:val="00902A90"/>
    <w:rsid w:val="0090302B"/>
    <w:rsid w:val="00903A2F"/>
    <w:rsid w:val="0090441C"/>
    <w:rsid w:val="00904ACF"/>
    <w:rsid w:val="00904D22"/>
    <w:rsid w:val="009056B2"/>
    <w:rsid w:val="00906420"/>
    <w:rsid w:val="0090704A"/>
    <w:rsid w:val="00907FB0"/>
    <w:rsid w:val="009117D6"/>
    <w:rsid w:val="00911E6D"/>
    <w:rsid w:val="00912445"/>
    <w:rsid w:val="009126CE"/>
    <w:rsid w:val="00913253"/>
    <w:rsid w:val="0091444A"/>
    <w:rsid w:val="00914C53"/>
    <w:rsid w:val="00914F01"/>
    <w:rsid w:val="00915270"/>
    <w:rsid w:val="00915F42"/>
    <w:rsid w:val="00916937"/>
    <w:rsid w:val="009213AF"/>
    <w:rsid w:val="009220FA"/>
    <w:rsid w:val="00922A25"/>
    <w:rsid w:val="00924535"/>
    <w:rsid w:val="00924D16"/>
    <w:rsid w:val="00925180"/>
    <w:rsid w:val="009251B0"/>
    <w:rsid w:val="00925EBF"/>
    <w:rsid w:val="00926C35"/>
    <w:rsid w:val="009321FB"/>
    <w:rsid w:val="00933447"/>
    <w:rsid w:val="009334F3"/>
    <w:rsid w:val="00934F96"/>
    <w:rsid w:val="00935873"/>
    <w:rsid w:val="00935B11"/>
    <w:rsid w:val="00936E75"/>
    <w:rsid w:val="00940480"/>
    <w:rsid w:val="00940F05"/>
    <w:rsid w:val="009410E6"/>
    <w:rsid w:val="00942B6B"/>
    <w:rsid w:val="0094386F"/>
    <w:rsid w:val="009446F2"/>
    <w:rsid w:val="00944CC1"/>
    <w:rsid w:val="00946796"/>
    <w:rsid w:val="009469D6"/>
    <w:rsid w:val="00953499"/>
    <w:rsid w:val="009538F3"/>
    <w:rsid w:val="00954AB8"/>
    <w:rsid w:val="00955965"/>
    <w:rsid w:val="00955BDF"/>
    <w:rsid w:val="00955CDC"/>
    <w:rsid w:val="009616E4"/>
    <w:rsid w:val="00961ABA"/>
    <w:rsid w:val="00961FA0"/>
    <w:rsid w:val="009624AC"/>
    <w:rsid w:val="0096410B"/>
    <w:rsid w:val="00964269"/>
    <w:rsid w:val="009647B9"/>
    <w:rsid w:val="00964E98"/>
    <w:rsid w:val="00965209"/>
    <w:rsid w:val="00966024"/>
    <w:rsid w:val="00972179"/>
    <w:rsid w:val="009729F2"/>
    <w:rsid w:val="00972EAB"/>
    <w:rsid w:val="00973657"/>
    <w:rsid w:val="00973710"/>
    <w:rsid w:val="00976186"/>
    <w:rsid w:val="00976384"/>
    <w:rsid w:val="0098070C"/>
    <w:rsid w:val="00980E4C"/>
    <w:rsid w:val="00981116"/>
    <w:rsid w:val="00981178"/>
    <w:rsid w:val="00981F73"/>
    <w:rsid w:val="00982445"/>
    <w:rsid w:val="00983C7E"/>
    <w:rsid w:val="00983C7F"/>
    <w:rsid w:val="009852E4"/>
    <w:rsid w:val="0098583D"/>
    <w:rsid w:val="009859F7"/>
    <w:rsid w:val="009914A7"/>
    <w:rsid w:val="009918CB"/>
    <w:rsid w:val="00991F10"/>
    <w:rsid w:val="009941F4"/>
    <w:rsid w:val="00994A2C"/>
    <w:rsid w:val="009962AE"/>
    <w:rsid w:val="00996C46"/>
    <w:rsid w:val="0099710D"/>
    <w:rsid w:val="009A00E7"/>
    <w:rsid w:val="009A0A9D"/>
    <w:rsid w:val="009A1742"/>
    <w:rsid w:val="009A19BE"/>
    <w:rsid w:val="009A1F62"/>
    <w:rsid w:val="009A2375"/>
    <w:rsid w:val="009A2E6E"/>
    <w:rsid w:val="009A397E"/>
    <w:rsid w:val="009A39C3"/>
    <w:rsid w:val="009A5F41"/>
    <w:rsid w:val="009A648C"/>
    <w:rsid w:val="009A78D3"/>
    <w:rsid w:val="009A79DD"/>
    <w:rsid w:val="009B0784"/>
    <w:rsid w:val="009B114B"/>
    <w:rsid w:val="009B2B1A"/>
    <w:rsid w:val="009B2BDB"/>
    <w:rsid w:val="009B3EE3"/>
    <w:rsid w:val="009B4746"/>
    <w:rsid w:val="009B4B5A"/>
    <w:rsid w:val="009B50D8"/>
    <w:rsid w:val="009C01BD"/>
    <w:rsid w:val="009C07DC"/>
    <w:rsid w:val="009C0819"/>
    <w:rsid w:val="009C0CFF"/>
    <w:rsid w:val="009C201D"/>
    <w:rsid w:val="009C2B25"/>
    <w:rsid w:val="009C498D"/>
    <w:rsid w:val="009C4B2E"/>
    <w:rsid w:val="009C4B9F"/>
    <w:rsid w:val="009C5774"/>
    <w:rsid w:val="009C7985"/>
    <w:rsid w:val="009D2A80"/>
    <w:rsid w:val="009D2FC6"/>
    <w:rsid w:val="009D481A"/>
    <w:rsid w:val="009D5FBE"/>
    <w:rsid w:val="009E0A31"/>
    <w:rsid w:val="009E13C8"/>
    <w:rsid w:val="009E1EC1"/>
    <w:rsid w:val="009E22F1"/>
    <w:rsid w:val="009E59AB"/>
    <w:rsid w:val="009E6507"/>
    <w:rsid w:val="009E6923"/>
    <w:rsid w:val="009E6EFD"/>
    <w:rsid w:val="009E7F3F"/>
    <w:rsid w:val="009F152B"/>
    <w:rsid w:val="009F4452"/>
    <w:rsid w:val="009F448E"/>
    <w:rsid w:val="009F58B0"/>
    <w:rsid w:val="009F6AD2"/>
    <w:rsid w:val="009F722F"/>
    <w:rsid w:val="00A00E20"/>
    <w:rsid w:val="00A035FC"/>
    <w:rsid w:val="00A03E9A"/>
    <w:rsid w:val="00A04E47"/>
    <w:rsid w:val="00A05BEE"/>
    <w:rsid w:val="00A06D2D"/>
    <w:rsid w:val="00A06FD2"/>
    <w:rsid w:val="00A07238"/>
    <w:rsid w:val="00A07324"/>
    <w:rsid w:val="00A07E2B"/>
    <w:rsid w:val="00A101E6"/>
    <w:rsid w:val="00A10970"/>
    <w:rsid w:val="00A1195D"/>
    <w:rsid w:val="00A11D99"/>
    <w:rsid w:val="00A12AC9"/>
    <w:rsid w:val="00A13CFB"/>
    <w:rsid w:val="00A14325"/>
    <w:rsid w:val="00A14691"/>
    <w:rsid w:val="00A1548F"/>
    <w:rsid w:val="00A154D4"/>
    <w:rsid w:val="00A1625A"/>
    <w:rsid w:val="00A17832"/>
    <w:rsid w:val="00A20576"/>
    <w:rsid w:val="00A2192E"/>
    <w:rsid w:val="00A23984"/>
    <w:rsid w:val="00A23E92"/>
    <w:rsid w:val="00A247CB"/>
    <w:rsid w:val="00A26CDB"/>
    <w:rsid w:val="00A3033A"/>
    <w:rsid w:val="00A3260B"/>
    <w:rsid w:val="00A34248"/>
    <w:rsid w:val="00A35692"/>
    <w:rsid w:val="00A35CD9"/>
    <w:rsid w:val="00A37066"/>
    <w:rsid w:val="00A37B97"/>
    <w:rsid w:val="00A408E8"/>
    <w:rsid w:val="00A41254"/>
    <w:rsid w:val="00A41EAF"/>
    <w:rsid w:val="00A4248B"/>
    <w:rsid w:val="00A4310E"/>
    <w:rsid w:val="00A434E9"/>
    <w:rsid w:val="00A43A8A"/>
    <w:rsid w:val="00A44C5C"/>
    <w:rsid w:val="00A4518D"/>
    <w:rsid w:val="00A46363"/>
    <w:rsid w:val="00A475B1"/>
    <w:rsid w:val="00A5135F"/>
    <w:rsid w:val="00A54845"/>
    <w:rsid w:val="00A54FF8"/>
    <w:rsid w:val="00A5530E"/>
    <w:rsid w:val="00A56104"/>
    <w:rsid w:val="00A571E2"/>
    <w:rsid w:val="00A572C6"/>
    <w:rsid w:val="00A60FF4"/>
    <w:rsid w:val="00A62EFA"/>
    <w:rsid w:val="00A6426D"/>
    <w:rsid w:val="00A646D3"/>
    <w:rsid w:val="00A66DD8"/>
    <w:rsid w:val="00A67764"/>
    <w:rsid w:val="00A67854"/>
    <w:rsid w:val="00A71C0D"/>
    <w:rsid w:val="00A722A9"/>
    <w:rsid w:val="00A73F32"/>
    <w:rsid w:val="00A75A2D"/>
    <w:rsid w:val="00A7720E"/>
    <w:rsid w:val="00A776C8"/>
    <w:rsid w:val="00A77C0F"/>
    <w:rsid w:val="00A82A8C"/>
    <w:rsid w:val="00A83BAB"/>
    <w:rsid w:val="00A83C66"/>
    <w:rsid w:val="00A83E47"/>
    <w:rsid w:val="00A83E4E"/>
    <w:rsid w:val="00A84F0C"/>
    <w:rsid w:val="00A8540C"/>
    <w:rsid w:val="00A856D1"/>
    <w:rsid w:val="00A90C51"/>
    <w:rsid w:val="00A91515"/>
    <w:rsid w:val="00A915F9"/>
    <w:rsid w:val="00A9473C"/>
    <w:rsid w:val="00A948BB"/>
    <w:rsid w:val="00A94C67"/>
    <w:rsid w:val="00A95539"/>
    <w:rsid w:val="00A9600A"/>
    <w:rsid w:val="00A962A1"/>
    <w:rsid w:val="00A9729D"/>
    <w:rsid w:val="00A974A0"/>
    <w:rsid w:val="00AA2419"/>
    <w:rsid w:val="00AA3BAA"/>
    <w:rsid w:val="00AA4243"/>
    <w:rsid w:val="00AA483E"/>
    <w:rsid w:val="00AA49E2"/>
    <w:rsid w:val="00AA5177"/>
    <w:rsid w:val="00AB0963"/>
    <w:rsid w:val="00AB1052"/>
    <w:rsid w:val="00AB205C"/>
    <w:rsid w:val="00AB23CE"/>
    <w:rsid w:val="00AB255D"/>
    <w:rsid w:val="00AB3459"/>
    <w:rsid w:val="00AB3A5E"/>
    <w:rsid w:val="00AB457F"/>
    <w:rsid w:val="00AB459A"/>
    <w:rsid w:val="00AB58D3"/>
    <w:rsid w:val="00AB65E4"/>
    <w:rsid w:val="00AC026B"/>
    <w:rsid w:val="00AC0626"/>
    <w:rsid w:val="00AC0EAC"/>
    <w:rsid w:val="00AC126E"/>
    <w:rsid w:val="00AC2031"/>
    <w:rsid w:val="00AC26EF"/>
    <w:rsid w:val="00AC2D89"/>
    <w:rsid w:val="00AC498C"/>
    <w:rsid w:val="00AC57BF"/>
    <w:rsid w:val="00AC5B0E"/>
    <w:rsid w:val="00AD02A5"/>
    <w:rsid w:val="00AD14F6"/>
    <w:rsid w:val="00AD1E23"/>
    <w:rsid w:val="00AD21AF"/>
    <w:rsid w:val="00AD23A2"/>
    <w:rsid w:val="00AD2ABE"/>
    <w:rsid w:val="00AD4121"/>
    <w:rsid w:val="00AD46B7"/>
    <w:rsid w:val="00AD5E50"/>
    <w:rsid w:val="00AD7F0A"/>
    <w:rsid w:val="00AD7F61"/>
    <w:rsid w:val="00AE147C"/>
    <w:rsid w:val="00AE1983"/>
    <w:rsid w:val="00AE1AF5"/>
    <w:rsid w:val="00AE2870"/>
    <w:rsid w:val="00AE373D"/>
    <w:rsid w:val="00AE3E44"/>
    <w:rsid w:val="00AE4A9C"/>
    <w:rsid w:val="00AE5083"/>
    <w:rsid w:val="00AE5109"/>
    <w:rsid w:val="00AE5206"/>
    <w:rsid w:val="00AE61E9"/>
    <w:rsid w:val="00AF0EE8"/>
    <w:rsid w:val="00AF4677"/>
    <w:rsid w:val="00AF48AA"/>
    <w:rsid w:val="00AF6A36"/>
    <w:rsid w:val="00AF7030"/>
    <w:rsid w:val="00AF729D"/>
    <w:rsid w:val="00AF7CC5"/>
    <w:rsid w:val="00B00943"/>
    <w:rsid w:val="00B00A14"/>
    <w:rsid w:val="00B00B3D"/>
    <w:rsid w:val="00B00BFF"/>
    <w:rsid w:val="00B01763"/>
    <w:rsid w:val="00B01A13"/>
    <w:rsid w:val="00B01B0A"/>
    <w:rsid w:val="00B02F40"/>
    <w:rsid w:val="00B03430"/>
    <w:rsid w:val="00B049F0"/>
    <w:rsid w:val="00B0582A"/>
    <w:rsid w:val="00B06EDA"/>
    <w:rsid w:val="00B07555"/>
    <w:rsid w:val="00B1125F"/>
    <w:rsid w:val="00B119EB"/>
    <w:rsid w:val="00B11AD7"/>
    <w:rsid w:val="00B11D3F"/>
    <w:rsid w:val="00B14834"/>
    <w:rsid w:val="00B1483D"/>
    <w:rsid w:val="00B16DBD"/>
    <w:rsid w:val="00B17529"/>
    <w:rsid w:val="00B21139"/>
    <w:rsid w:val="00B216B8"/>
    <w:rsid w:val="00B21EA3"/>
    <w:rsid w:val="00B238B0"/>
    <w:rsid w:val="00B23C09"/>
    <w:rsid w:val="00B25FE7"/>
    <w:rsid w:val="00B26332"/>
    <w:rsid w:val="00B2738B"/>
    <w:rsid w:val="00B30AE6"/>
    <w:rsid w:val="00B322CE"/>
    <w:rsid w:val="00B338F8"/>
    <w:rsid w:val="00B355A1"/>
    <w:rsid w:val="00B3572D"/>
    <w:rsid w:val="00B36416"/>
    <w:rsid w:val="00B3676D"/>
    <w:rsid w:val="00B42653"/>
    <w:rsid w:val="00B42F82"/>
    <w:rsid w:val="00B4464D"/>
    <w:rsid w:val="00B45092"/>
    <w:rsid w:val="00B46518"/>
    <w:rsid w:val="00B467DC"/>
    <w:rsid w:val="00B475E3"/>
    <w:rsid w:val="00B47B14"/>
    <w:rsid w:val="00B50F1C"/>
    <w:rsid w:val="00B52FF2"/>
    <w:rsid w:val="00B53604"/>
    <w:rsid w:val="00B54E8A"/>
    <w:rsid w:val="00B5506E"/>
    <w:rsid w:val="00B55BB4"/>
    <w:rsid w:val="00B570DB"/>
    <w:rsid w:val="00B57278"/>
    <w:rsid w:val="00B57C36"/>
    <w:rsid w:val="00B6150C"/>
    <w:rsid w:val="00B62F15"/>
    <w:rsid w:val="00B64843"/>
    <w:rsid w:val="00B65429"/>
    <w:rsid w:val="00B66BE2"/>
    <w:rsid w:val="00B66FCA"/>
    <w:rsid w:val="00B6790C"/>
    <w:rsid w:val="00B712F9"/>
    <w:rsid w:val="00B71E88"/>
    <w:rsid w:val="00B7200C"/>
    <w:rsid w:val="00B72A6A"/>
    <w:rsid w:val="00B73151"/>
    <w:rsid w:val="00B73CE2"/>
    <w:rsid w:val="00B73CE4"/>
    <w:rsid w:val="00B7428E"/>
    <w:rsid w:val="00B8168E"/>
    <w:rsid w:val="00B837E6"/>
    <w:rsid w:val="00B841AA"/>
    <w:rsid w:val="00B846AD"/>
    <w:rsid w:val="00B84DA4"/>
    <w:rsid w:val="00B86FF1"/>
    <w:rsid w:val="00B90209"/>
    <w:rsid w:val="00B903C7"/>
    <w:rsid w:val="00B903DE"/>
    <w:rsid w:val="00B90799"/>
    <w:rsid w:val="00B90EB2"/>
    <w:rsid w:val="00B919A5"/>
    <w:rsid w:val="00B91FC6"/>
    <w:rsid w:val="00B94602"/>
    <w:rsid w:val="00B94722"/>
    <w:rsid w:val="00B95EC9"/>
    <w:rsid w:val="00B96673"/>
    <w:rsid w:val="00B969F2"/>
    <w:rsid w:val="00B96A03"/>
    <w:rsid w:val="00B97763"/>
    <w:rsid w:val="00B97845"/>
    <w:rsid w:val="00B97E5D"/>
    <w:rsid w:val="00BA06DD"/>
    <w:rsid w:val="00BA1355"/>
    <w:rsid w:val="00BA1A37"/>
    <w:rsid w:val="00BA20DD"/>
    <w:rsid w:val="00BA2502"/>
    <w:rsid w:val="00BA3EB0"/>
    <w:rsid w:val="00BA42A6"/>
    <w:rsid w:val="00BA47D7"/>
    <w:rsid w:val="00BA4889"/>
    <w:rsid w:val="00BA49D9"/>
    <w:rsid w:val="00BA5CF6"/>
    <w:rsid w:val="00BA6EB3"/>
    <w:rsid w:val="00BA72E1"/>
    <w:rsid w:val="00BA79F5"/>
    <w:rsid w:val="00BA7E5D"/>
    <w:rsid w:val="00BB061E"/>
    <w:rsid w:val="00BB08BD"/>
    <w:rsid w:val="00BB0C0C"/>
    <w:rsid w:val="00BB1E8A"/>
    <w:rsid w:val="00BB41B6"/>
    <w:rsid w:val="00BB47AF"/>
    <w:rsid w:val="00BB49B5"/>
    <w:rsid w:val="00BB5398"/>
    <w:rsid w:val="00BB5855"/>
    <w:rsid w:val="00BB6B3E"/>
    <w:rsid w:val="00BC02CB"/>
    <w:rsid w:val="00BC2616"/>
    <w:rsid w:val="00BC2A6C"/>
    <w:rsid w:val="00BC2CCD"/>
    <w:rsid w:val="00BC309F"/>
    <w:rsid w:val="00BC3D9E"/>
    <w:rsid w:val="00BC6631"/>
    <w:rsid w:val="00BC71B1"/>
    <w:rsid w:val="00BC7934"/>
    <w:rsid w:val="00BC7B32"/>
    <w:rsid w:val="00BC7B3D"/>
    <w:rsid w:val="00BD0660"/>
    <w:rsid w:val="00BD1C53"/>
    <w:rsid w:val="00BD3DDF"/>
    <w:rsid w:val="00BD5DB9"/>
    <w:rsid w:val="00BE05BE"/>
    <w:rsid w:val="00BE1482"/>
    <w:rsid w:val="00BE217E"/>
    <w:rsid w:val="00BE25F4"/>
    <w:rsid w:val="00BE262F"/>
    <w:rsid w:val="00BE43C8"/>
    <w:rsid w:val="00BE760D"/>
    <w:rsid w:val="00BF0453"/>
    <w:rsid w:val="00BF0BB5"/>
    <w:rsid w:val="00BF1CDD"/>
    <w:rsid w:val="00BF4033"/>
    <w:rsid w:val="00BF40B2"/>
    <w:rsid w:val="00BF54A9"/>
    <w:rsid w:val="00BF5EE7"/>
    <w:rsid w:val="00BF67FB"/>
    <w:rsid w:val="00BF78F6"/>
    <w:rsid w:val="00C00BF9"/>
    <w:rsid w:val="00C00D20"/>
    <w:rsid w:val="00C0181B"/>
    <w:rsid w:val="00C03EA4"/>
    <w:rsid w:val="00C04D26"/>
    <w:rsid w:val="00C06339"/>
    <w:rsid w:val="00C122A3"/>
    <w:rsid w:val="00C13124"/>
    <w:rsid w:val="00C135CE"/>
    <w:rsid w:val="00C13B9E"/>
    <w:rsid w:val="00C13EFE"/>
    <w:rsid w:val="00C152A4"/>
    <w:rsid w:val="00C17730"/>
    <w:rsid w:val="00C203C8"/>
    <w:rsid w:val="00C206C4"/>
    <w:rsid w:val="00C21042"/>
    <w:rsid w:val="00C224A1"/>
    <w:rsid w:val="00C22FAD"/>
    <w:rsid w:val="00C23477"/>
    <w:rsid w:val="00C23AD7"/>
    <w:rsid w:val="00C25C74"/>
    <w:rsid w:val="00C2626E"/>
    <w:rsid w:val="00C302D3"/>
    <w:rsid w:val="00C31FCD"/>
    <w:rsid w:val="00C33674"/>
    <w:rsid w:val="00C34001"/>
    <w:rsid w:val="00C341FB"/>
    <w:rsid w:val="00C3470E"/>
    <w:rsid w:val="00C35602"/>
    <w:rsid w:val="00C358B5"/>
    <w:rsid w:val="00C400BC"/>
    <w:rsid w:val="00C40DCE"/>
    <w:rsid w:val="00C41F59"/>
    <w:rsid w:val="00C435A5"/>
    <w:rsid w:val="00C45D89"/>
    <w:rsid w:val="00C466AD"/>
    <w:rsid w:val="00C47854"/>
    <w:rsid w:val="00C5051B"/>
    <w:rsid w:val="00C50B40"/>
    <w:rsid w:val="00C513CE"/>
    <w:rsid w:val="00C51ABA"/>
    <w:rsid w:val="00C51F50"/>
    <w:rsid w:val="00C521C8"/>
    <w:rsid w:val="00C5244E"/>
    <w:rsid w:val="00C524B8"/>
    <w:rsid w:val="00C52868"/>
    <w:rsid w:val="00C53500"/>
    <w:rsid w:val="00C5458C"/>
    <w:rsid w:val="00C54983"/>
    <w:rsid w:val="00C555EA"/>
    <w:rsid w:val="00C5784C"/>
    <w:rsid w:val="00C57B5A"/>
    <w:rsid w:val="00C6031D"/>
    <w:rsid w:val="00C61923"/>
    <w:rsid w:val="00C65497"/>
    <w:rsid w:val="00C702E6"/>
    <w:rsid w:val="00C72196"/>
    <w:rsid w:val="00C73632"/>
    <w:rsid w:val="00C73E6A"/>
    <w:rsid w:val="00C75433"/>
    <w:rsid w:val="00C75BBD"/>
    <w:rsid w:val="00C76293"/>
    <w:rsid w:val="00C765A6"/>
    <w:rsid w:val="00C7681D"/>
    <w:rsid w:val="00C7699A"/>
    <w:rsid w:val="00C76C17"/>
    <w:rsid w:val="00C80A74"/>
    <w:rsid w:val="00C80D9C"/>
    <w:rsid w:val="00C80F07"/>
    <w:rsid w:val="00C815F1"/>
    <w:rsid w:val="00C82860"/>
    <w:rsid w:val="00C830A1"/>
    <w:rsid w:val="00C8320A"/>
    <w:rsid w:val="00C83641"/>
    <w:rsid w:val="00C83ACA"/>
    <w:rsid w:val="00C83E71"/>
    <w:rsid w:val="00C83F5D"/>
    <w:rsid w:val="00C84DA9"/>
    <w:rsid w:val="00C85A91"/>
    <w:rsid w:val="00C86C98"/>
    <w:rsid w:val="00C86DD2"/>
    <w:rsid w:val="00C87206"/>
    <w:rsid w:val="00C87E88"/>
    <w:rsid w:val="00C91DBA"/>
    <w:rsid w:val="00C92EFD"/>
    <w:rsid w:val="00C937DF"/>
    <w:rsid w:val="00C94024"/>
    <w:rsid w:val="00C94338"/>
    <w:rsid w:val="00C9439E"/>
    <w:rsid w:val="00C946E6"/>
    <w:rsid w:val="00C95488"/>
    <w:rsid w:val="00CA0E8B"/>
    <w:rsid w:val="00CA269D"/>
    <w:rsid w:val="00CA2B78"/>
    <w:rsid w:val="00CA39D2"/>
    <w:rsid w:val="00CA3CD7"/>
    <w:rsid w:val="00CA6743"/>
    <w:rsid w:val="00CA6837"/>
    <w:rsid w:val="00CA6C42"/>
    <w:rsid w:val="00CB0EBD"/>
    <w:rsid w:val="00CB15B8"/>
    <w:rsid w:val="00CB18CA"/>
    <w:rsid w:val="00CB38B8"/>
    <w:rsid w:val="00CB5D49"/>
    <w:rsid w:val="00CC05D6"/>
    <w:rsid w:val="00CC0792"/>
    <w:rsid w:val="00CC1658"/>
    <w:rsid w:val="00CC16B8"/>
    <w:rsid w:val="00CC2700"/>
    <w:rsid w:val="00CC3980"/>
    <w:rsid w:val="00CC4797"/>
    <w:rsid w:val="00CC47A6"/>
    <w:rsid w:val="00CC4FD9"/>
    <w:rsid w:val="00CC5951"/>
    <w:rsid w:val="00CC60AF"/>
    <w:rsid w:val="00CD1E2D"/>
    <w:rsid w:val="00CD4CC7"/>
    <w:rsid w:val="00CD6843"/>
    <w:rsid w:val="00CD69E6"/>
    <w:rsid w:val="00CD6A36"/>
    <w:rsid w:val="00CD7E4D"/>
    <w:rsid w:val="00CE097B"/>
    <w:rsid w:val="00CE0ABE"/>
    <w:rsid w:val="00CE147E"/>
    <w:rsid w:val="00CE15C4"/>
    <w:rsid w:val="00CE2AA0"/>
    <w:rsid w:val="00CE2E76"/>
    <w:rsid w:val="00CE6DE3"/>
    <w:rsid w:val="00CF04EC"/>
    <w:rsid w:val="00CF2203"/>
    <w:rsid w:val="00CF2263"/>
    <w:rsid w:val="00CF3D24"/>
    <w:rsid w:val="00CF4BA2"/>
    <w:rsid w:val="00CF4CBE"/>
    <w:rsid w:val="00CF4EC5"/>
    <w:rsid w:val="00CF675A"/>
    <w:rsid w:val="00CF6AA8"/>
    <w:rsid w:val="00CF73E5"/>
    <w:rsid w:val="00CF7DC7"/>
    <w:rsid w:val="00D02A73"/>
    <w:rsid w:val="00D03477"/>
    <w:rsid w:val="00D0486A"/>
    <w:rsid w:val="00D048D3"/>
    <w:rsid w:val="00D055F7"/>
    <w:rsid w:val="00D05AC8"/>
    <w:rsid w:val="00D05FC9"/>
    <w:rsid w:val="00D06350"/>
    <w:rsid w:val="00D06D3F"/>
    <w:rsid w:val="00D07511"/>
    <w:rsid w:val="00D10F32"/>
    <w:rsid w:val="00D11830"/>
    <w:rsid w:val="00D11FDC"/>
    <w:rsid w:val="00D13C85"/>
    <w:rsid w:val="00D13E92"/>
    <w:rsid w:val="00D1431E"/>
    <w:rsid w:val="00D151EF"/>
    <w:rsid w:val="00D17357"/>
    <w:rsid w:val="00D17EF9"/>
    <w:rsid w:val="00D20658"/>
    <w:rsid w:val="00D20903"/>
    <w:rsid w:val="00D214DD"/>
    <w:rsid w:val="00D24384"/>
    <w:rsid w:val="00D24449"/>
    <w:rsid w:val="00D2487B"/>
    <w:rsid w:val="00D308DC"/>
    <w:rsid w:val="00D34D4D"/>
    <w:rsid w:val="00D356FC"/>
    <w:rsid w:val="00D36A68"/>
    <w:rsid w:val="00D374F2"/>
    <w:rsid w:val="00D40681"/>
    <w:rsid w:val="00D41094"/>
    <w:rsid w:val="00D42B1D"/>
    <w:rsid w:val="00D442BB"/>
    <w:rsid w:val="00D44705"/>
    <w:rsid w:val="00D44E71"/>
    <w:rsid w:val="00D47DD5"/>
    <w:rsid w:val="00D506A6"/>
    <w:rsid w:val="00D5072B"/>
    <w:rsid w:val="00D52F02"/>
    <w:rsid w:val="00D54F23"/>
    <w:rsid w:val="00D557B7"/>
    <w:rsid w:val="00D55A88"/>
    <w:rsid w:val="00D56CE7"/>
    <w:rsid w:val="00D57659"/>
    <w:rsid w:val="00D60768"/>
    <w:rsid w:val="00D60C25"/>
    <w:rsid w:val="00D6116D"/>
    <w:rsid w:val="00D61C0C"/>
    <w:rsid w:val="00D625AC"/>
    <w:rsid w:val="00D62DC9"/>
    <w:rsid w:val="00D638B1"/>
    <w:rsid w:val="00D645CC"/>
    <w:rsid w:val="00D64A88"/>
    <w:rsid w:val="00D64D4E"/>
    <w:rsid w:val="00D668D3"/>
    <w:rsid w:val="00D66EAE"/>
    <w:rsid w:val="00D66F38"/>
    <w:rsid w:val="00D676A7"/>
    <w:rsid w:val="00D67BC5"/>
    <w:rsid w:val="00D7002A"/>
    <w:rsid w:val="00D71BF8"/>
    <w:rsid w:val="00D73B0A"/>
    <w:rsid w:val="00D73DB6"/>
    <w:rsid w:val="00D7610A"/>
    <w:rsid w:val="00D774A4"/>
    <w:rsid w:val="00D817D6"/>
    <w:rsid w:val="00D81AAD"/>
    <w:rsid w:val="00D81E82"/>
    <w:rsid w:val="00D826FC"/>
    <w:rsid w:val="00D84FF5"/>
    <w:rsid w:val="00D85021"/>
    <w:rsid w:val="00D865CF"/>
    <w:rsid w:val="00D92493"/>
    <w:rsid w:val="00D9349C"/>
    <w:rsid w:val="00D94724"/>
    <w:rsid w:val="00D97503"/>
    <w:rsid w:val="00DA0762"/>
    <w:rsid w:val="00DA24BE"/>
    <w:rsid w:val="00DA296A"/>
    <w:rsid w:val="00DA29A2"/>
    <w:rsid w:val="00DA2DD6"/>
    <w:rsid w:val="00DA5057"/>
    <w:rsid w:val="00DA5EFF"/>
    <w:rsid w:val="00DA5F72"/>
    <w:rsid w:val="00DB06CB"/>
    <w:rsid w:val="00DB1953"/>
    <w:rsid w:val="00DB43DD"/>
    <w:rsid w:val="00DB7BE0"/>
    <w:rsid w:val="00DB7DFF"/>
    <w:rsid w:val="00DB7E6C"/>
    <w:rsid w:val="00DC076E"/>
    <w:rsid w:val="00DC12B1"/>
    <w:rsid w:val="00DC2C5B"/>
    <w:rsid w:val="00DC47E9"/>
    <w:rsid w:val="00DC4C3F"/>
    <w:rsid w:val="00DC5BD0"/>
    <w:rsid w:val="00DC62CA"/>
    <w:rsid w:val="00DC63D6"/>
    <w:rsid w:val="00DC71C2"/>
    <w:rsid w:val="00DC78C7"/>
    <w:rsid w:val="00DD040C"/>
    <w:rsid w:val="00DD0D19"/>
    <w:rsid w:val="00DD187D"/>
    <w:rsid w:val="00DD2D98"/>
    <w:rsid w:val="00DD3352"/>
    <w:rsid w:val="00DD37B0"/>
    <w:rsid w:val="00DD5059"/>
    <w:rsid w:val="00DD56DE"/>
    <w:rsid w:val="00DD5F86"/>
    <w:rsid w:val="00DD690C"/>
    <w:rsid w:val="00DE20DC"/>
    <w:rsid w:val="00DE21BD"/>
    <w:rsid w:val="00DE2D49"/>
    <w:rsid w:val="00DE3AFC"/>
    <w:rsid w:val="00DE4D4F"/>
    <w:rsid w:val="00DE79D3"/>
    <w:rsid w:val="00DF04AF"/>
    <w:rsid w:val="00DF135C"/>
    <w:rsid w:val="00DF1738"/>
    <w:rsid w:val="00DF29F4"/>
    <w:rsid w:val="00DF29F6"/>
    <w:rsid w:val="00DF2B3B"/>
    <w:rsid w:val="00DF3DEF"/>
    <w:rsid w:val="00DF3EE6"/>
    <w:rsid w:val="00DF43A2"/>
    <w:rsid w:val="00DF4F39"/>
    <w:rsid w:val="00DF5221"/>
    <w:rsid w:val="00DF5BB9"/>
    <w:rsid w:val="00DF7DA9"/>
    <w:rsid w:val="00E001AF"/>
    <w:rsid w:val="00E003A7"/>
    <w:rsid w:val="00E0219F"/>
    <w:rsid w:val="00E04957"/>
    <w:rsid w:val="00E06B26"/>
    <w:rsid w:val="00E0703C"/>
    <w:rsid w:val="00E10B31"/>
    <w:rsid w:val="00E133F0"/>
    <w:rsid w:val="00E143D8"/>
    <w:rsid w:val="00E14E70"/>
    <w:rsid w:val="00E1509F"/>
    <w:rsid w:val="00E15529"/>
    <w:rsid w:val="00E15749"/>
    <w:rsid w:val="00E16F9A"/>
    <w:rsid w:val="00E21F7D"/>
    <w:rsid w:val="00E22D73"/>
    <w:rsid w:val="00E2383B"/>
    <w:rsid w:val="00E24A2A"/>
    <w:rsid w:val="00E27C70"/>
    <w:rsid w:val="00E302E8"/>
    <w:rsid w:val="00E304B4"/>
    <w:rsid w:val="00E30801"/>
    <w:rsid w:val="00E31C46"/>
    <w:rsid w:val="00E33A5B"/>
    <w:rsid w:val="00E3587D"/>
    <w:rsid w:val="00E367F9"/>
    <w:rsid w:val="00E36E1E"/>
    <w:rsid w:val="00E37478"/>
    <w:rsid w:val="00E377D6"/>
    <w:rsid w:val="00E4268F"/>
    <w:rsid w:val="00E439E8"/>
    <w:rsid w:val="00E444C9"/>
    <w:rsid w:val="00E4615C"/>
    <w:rsid w:val="00E50EF6"/>
    <w:rsid w:val="00E5112B"/>
    <w:rsid w:val="00E5113D"/>
    <w:rsid w:val="00E51F62"/>
    <w:rsid w:val="00E52006"/>
    <w:rsid w:val="00E522D1"/>
    <w:rsid w:val="00E52939"/>
    <w:rsid w:val="00E5359B"/>
    <w:rsid w:val="00E56AE1"/>
    <w:rsid w:val="00E571AD"/>
    <w:rsid w:val="00E606D4"/>
    <w:rsid w:val="00E61732"/>
    <w:rsid w:val="00E6226A"/>
    <w:rsid w:val="00E62E4C"/>
    <w:rsid w:val="00E62F02"/>
    <w:rsid w:val="00E6345B"/>
    <w:rsid w:val="00E641C1"/>
    <w:rsid w:val="00E646FB"/>
    <w:rsid w:val="00E6698C"/>
    <w:rsid w:val="00E669FC"/>
    <w:rsid w:val="00E67A17"/>
    <w:rsid w:val="00E71E73"/>
    <w:rsid w:val="00E72E3E"/>
    <w:rsid w:val="00E73912"/>
    <w:rsid w:val="00E754DC"/>
    <w:rsid w:val="00E766D2"/>
    <w:rsid w:val="00E77505"/>
    <w:rsid w:val="00E8008D"/>
    <w:rsid w:val="00E81059"/>
    <w:rsid w:val="00E825A5"/>
    <w:rsid w:val="00E83D77"/>
    <w:rsid w:val="00E846F6"/>
    <w:rsid w:val="00E848AE"/>
    <w:rsid w:val="00E84A10"/>
    <w:rsid w:val="00E84A91"/>
    <w:rsid w:val="00E8560D"/>
    <w:rsid w:val="00E85C22"/>
    <w:rsid w:val="00E85EB3"/>
    <w:rsid w:val="00E87359"/>
    <w:rsid w:val="00E90770"/>
    <w:rsid w:val="00E90B6A"/>
    <w:rsid w:val="00E910A1"/>
    <w:rsid w:val="00E9125C"/>
    <w:rsid w:val="00E934AF"/>
    <w:rsid w:val="00E95698"/>
    <w:rsid w:val="00E95FD5"/>
    <w:rsid w:val="00E9768C"/>
    <w:rsid w:val="00E97D34"/>
    <w:rsid w:val="00EA0FDE"/>
    <w:rsid w:val="00EA1F5C"/>
    <w:rsid w:val="00EA33C7"/>
    <w:rsid w:val="00EA35A3"/>
    <w:rsid w:val="00EA60D1"/>
    <w:rsid w:val="00EA635A"/>
    <w:rsid w:val="00EA6CCC"/>
    <w:rsid w:val="00EA6E93"/>
    <w:rsid w:val="00EA7ADA"/>
    <w:rsid w:val="00EA7F4F"/>
    <w:rsid w:val="00EB1129"/>
    <w:rsid w:val="00EB1A71"/>
    <w:rsid w:val="00EB22E2"/>
    <w:rsid w:val="00EB2716"/>
    <w:rsid w:val="00EB4077"/>
    <w:rsid w:val="00EB4098"/>
    <w:rsid w:val="00EB52EE"/>
    <w:rsid w:val="00EB5475"/>
    <w:rsid w:val="00EB6380"/>
    <w:rsid w:val="00EB7116"/>
    <w:rsid w:val="00EC2803"/>
    <w:rsid w:val="00EC2F25"/>
    <w:rsid w:val="00EC31AB"/>
    <w:rsid w:val="00EC35CD"/>
    <w:rsid w:val="00EC3910"/>
    <w:rsid w:val="00EC3DDD"/>
    <w:rsid w:val="00EC45A1"/>
    <w:rsid w:val="00EC4B3D"/>
    <w:rsid w:val="00EC4C30"/>
    <w:rsid w:val="00EC5BF7"/>
    <w:rsid w:val="00EC5EAD"/>
    <w:rsid w:val="00EC7C7E"/>
    <w:rsid w:val="00ED08DD"/>
    <w:rsid w:val="00ED238F"/>
    <w:rsid w:val="00ED43E2"/>
    <w:rsid w:val="00ED5084"/>
    <w:rsid w:val="00ED572C"/>
    <w:rsid w:val="00ED5B6C"/>
    <w:rsid w:val="00ED77A3"/>
    <w:rsid w:val="00EE06A0"/>
    <w:rsid w:val="00EE23BA"/>
    <w:rsid w:val="00EE3290"/>
    <w:rsid w:val="00EE39EA"/>
    <w:rsid w:val="00EE4657"/>
    <w:rsid w:val="00EE4C69"/>
    <w:rsid w:val="00EE52DB"/>
    <w:rsid w:val="00EE6B8B"/>
    <w:rsid w:val="00EE75BD"/>
    <w:rsid w:val="00EF0C81"/>
    <w:rsid w:val="00EF0CA7"/>
    <w:rsid w:val="00EF0E69"/>
    <w:rsid w:val="00EF22A8"/>
    <w:rsid w:val="00EF3428"/>
    <w:rsid w:val="00EF40F2"/>
    <w:rsid w:val="00EF424D"/>
    <w:rsid w:val="00EF51E6"/>
    <w:rsid w:val="00EF6205"/>
    <w:rsid w:val="00F00311"/>
    <w:rsid w:val="00F015FE"/>
    <w:rsid w:val="00F02856"/>
    <w:rsid w:val="00F03C96"/>
    <w:rsid w:val="00F03E56"/>
    <w:rsid w:val="00F0446E"/>
    <w:rsid w:val="00F04F85"/>
    <w:rsid w:val="00F052A1"/>
    <w:rsid w:val="00F05FE8"/>
    <w:rsid w:val="00F0754D"/>
    <w:rsid w:val="00F076EB"/>
    <w:rsid w:val="00F07BC2"/>
    <w:rsid w:val="00F104FA"/>
    <w:rsid w:val="00F110DD"/>
    <w:rsid w:val="00F1512D"/>
    <w:rsid w:val="00F1525C"/>
    <w:rsid w:val="00F1575B"/>
    <w:rsid w:val="00F20971"/>
    <w:rsid w:val="00F21B74"/>
    <w:rsid w:val="00F2230C"/>
    <w:rsid w:val="00F22BA2"/>
    <w:rsid w:val="00F23B8B"/>
    <w:rsid w:val="00F24863"/>
    <w:rsid w:val="00F24EA2"/>
    <w:rsid w:val="00F252A7"/>
    <w:rsid w:val="00F25926"/>
    <w:rsid w:val="00F25965"/>
    <w:rsid w:val="00F25D18"/>
    <w:rsid w:val="00F26252"/>
    <w:rsid w:val="00F270E4"/>
    <w:rsid w:val="00F272B0"/>
    <w:rsid w:val="00F30530"/>
    <w:rsid w:val="00F31D39"/>
    <w:rsid w:val="00F34762"/>
    <w:rsid w:val="00F3523C"/>
    <w:rsid w:val="00F373D1"/>
    <w:rsid w:val="00F37492"/>
    <w:rsid w:val="00F37756"/>
    <w:rsid w:val="00F37F8E"/>
    <w:rsid w:val="00F4184D"/>
    <w:rsid w:val="00F41F6B"/>
    <w:rsid w:val="00F441A4"/>
    <w:rsid w:val="00F451BE"/>
    <w:rsid w:val="00F454DB"/>
    <w:rsid w:val="00F46A0A"/>
    <w:rsid w:val="00F46CB6"/>
    <w:rsid w:val="00F47015"/>
    <w:rsid w:val="00F4751A"/>
    <w:rsid w:val="00F47A55"/>
    <w:rsid w:val="00F50880"/>
    <w:rsid w:val="00F51149"/>
    <w:rsid w:val="00F5122C"/>
    <w:rsid w:val="00F516F8"/>
    <w:rsid w:val="00F51E4C"/>
    <w:rsid w:val="00F52080"/>
    <w:rsid w:val="00F52604"/>
    <w:rsid w:val="00F53095"/>
    <w:rsid w:val="00F53D91"/>
    <w:rsid w:val="00F5465C"/>
    <w:rsid w:val="00F5727C"/>
    <w:rsid w:val="00F57ABC"/>
    <w:rsid w:val="00F60CC8"/>
    <w:rsid w:val="00F610D9"/>
    <w:rsid w:val="00F6139D"/>
    <w:rsid w:val="00F61EB6"/>
    <w:rsid w:val="00F620B0"/>
    <w:rsid w:val="00F6297C"/>
    <w:rsid w:val="00F62CDB"/>
    <w:rsid w:val="00F62F6A"/>
    <w:rsid w:val="00F630C3"/>
    <w:rsid w:val="00F63166"/>
    <w:rsid w:val="00F63728"/>
    <w:rsid w:val="00F64A45"/>
    <w:rsid w:val="00F64DE2"/>
    <w:rsid w:val="00F65312"/>
    <w:rsid w:val="00F658C6"/>
    <w:rsid w:val="00F66674"/>
    <w:rsid w:val="00F67BD0"/>
    <w:rsid w:val="00F67F82"/>
    <w:rsid w:val="00F70109"/>
    <w:rsid w:val="00F708C7"/>
    <w:rsid w:val="00F728B6"/>
    <w:rsid w:val="00F74F95"/>
    <w:rsid w:val="00F763C2"/>
    <w:rsid w:val="00F77B79"/>
    <w:rsid w:val="00F822AF"/>
    <w:rsid w:val="00F84239"/>
    <w:rsid w:val="00F84D23"/>
    <w:rsid w:val="00F85420"/>
    <w:rsid w:val="00F866AB"/>
    <w:rsid w:val="00F866E6"/>
    <w:rsid w:val="00F86A99"/>
    <w:rsid w:val="00F86BE9"/>
    <w:rsid w:val="00F86D08"/>
    <w:rsid w:val="00F86F9E"/>
    <w:rsid w:val="00F871EB"/>
    <w:rsid w:val="00F90374"/>
    <w:rsid w:val="00F911FC"/>
    <w:rsid w:val="00F91B81"/>
    <w:rsid w:val="00F94948"/>
    <w:rsid w:val="00F97067"/>
    <w:rsid w:val="00FA02E0"/>
    <w:rsid w:val="00FA0656"/>
    <w:rsid w:val="00FA1CE4"/>
    <w:rsid w:val="00FA1EFB"/>
    <w:rsid w:val="00FA1FCD"/>
    <w:rsid w:val="00FA253B"/>
    <w:rsid w:val="00FA59C7"/>
    <w:rsid w:val="00FA7E2B"/>
    <w:rsid w:val="00FB01D6"/>
    <w:rsid w:val="00FB08BF"/>
    <w:rsid w:val="00FB0F41"/>
    <w:rsid w:val="00FB3163"/>
    <w:rsid w:val="00FB41C8"/>
    <w:rsid w:val="00FB4545"/>
    <w:rsid w:val="00FB4FF3"/>
    <w:rsid w:val="00FB5B76"/>
    <w:rsid w:val="00FB6588"/>
    <w:rsid w:val="00FB71BD"/>
    <w:rsid w:val="00FB79AC"/>
    <w:rsid w:val="00FC001B"/>
    <w:rsid w:val="00FC0075"/>
    <w:rsid w:val="00FC069C"/>
    <w:rsid w:val="00FC1D7D"/>
    <w:rsid w:val="00FC4B88"/>
    <w:rsid w:val="00FC59C9"/>
    <w:rsid w:val="00FC6FF8"/>
    <w:rsid w:val="00FC7861"/>
    <w:rsid w:val="00FC7C1D"/>
    <w:rsid w:val="00FD23A3"/>
    <w:rsid w:val="00FD26D9"/>
    <w:rsid w:val="00FD2F0C"/>
    <w:rsid w:val="00FD42F2"/>
    <w:rsid w:val="00FD4B82"/>
    <w:rsid w:val="00FD6171"/>
    <w:rsid w:val="00FD7C65"/>
    <w:rsid w:val="00FE0E1E"/>
    <w:rsid w:val="00FE1E31"/>
    <w:rsid w:val="00FE1F83"/>
    <w:rsid w:val="00FE2491"/>
    <w:rsid w:val="00FE2ADE"/>
    <w:rsid w:val="00FE3233"/>
    <w:rsid w:val="00FE3457"/>
    <w:rsid w:val="00FE3565"/>
    <w:rsid w:val="00FE47D7"/>
    <w:rsid w:val="00FE5C4D"/>
    <w:rsid w:val="00FE61DC"/>
    <w:rsid w:val="00FE6349"/>
    <w:rsid w:val="00FF0521"/>
    <w:rsid w:val="00FF119D"/>
    <w:rsid w:val="00FF1D67"/>
    <w:rsid w:val="00FF29BB"/>
    <w:rsid w:val="00FF39DB"/>
    <w:rsid w:val="00FF4367"/>
    <w:rsid w:val="00FF4762"/>
    <w:rsid w:val="00FF4E0F"/>
    <w:rsid w:val="00FF5146"/>
    <w:rsid w:val="00FF6760"/>
    <w:rsid w:val="00FF7A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4F393"/>
  <w15:docId w15:val="{99E89DAB-C0EB-45D9-9D56-C0E8632D0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Droid Sans Fallback" w:hAnsi="Calibri" w:cs="Times New Roman"/>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6F5"/>
    <w:pPr>
      <w:spacing w:line="240" w:lineRule="auto"/>
    </w:pPr>
    <w:rPr>
      <w:rFonts w:ascii="Times New Roman" w:eastAsia="Times New Roman" w:hAnsi="Times New Roman"/>
      <w:sz w:val="24"/>
      <w:szCs w:val="24"/>
      <w:lang w:val="en-IN" w:eastAsia="en-IN"/>
    </w:rPr>
  </w:style>
  <w:style w:type="paragraph" w:styleId="Heading1">
    <w:name w:val="heading 1"/>
    <w:basedOn w:val="Normal"/>
    <w:next w:val="Normal"/>
    <w:link w:val="Heading1Char"/>
    <w:uiPriority w:val="9"/>
    <w:qFormat/>
    <w:rsid w:val="00E275D6"/>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531F31"/>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531F31"/>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75D6"/>
    <w:rPr>
      <w:rFonts w:ascii="Cambria" w:hAnsi="Cambria"/>
      <w:b/>
      <w:bCs/>
      <w:color w:val="365F91"/>
      <w:sz w:val="28"/>
      <w:szCs w:val="28"/>
    </w:rPr>
  </w:style>
  <w:style w:type="character" w:customStyle="1" w:styleId="apple-converted-space">
    <w:name w:val="apple-converted-space"/>
    <w:basedOn w:val="DefaultParagraphFont"/>
    <w:rsid w:val="00E275D6"/>
  </w:style>
  <w:style w:type="character" w:styleId="Strong">
    <w:name w:val="Strong"/>
    <w:basedOn w:val="DefaultParagraphFont"/>
    <w:qFormat/>
    <w:rsid w:val="00E275D6"/>
    <w:rPr>
      <w:b/>
      <w:bCs/>
    </w:rPr>
  </w:style>
  <w:style w:type="character" w:customStyle="1" w:styleId="apple-style-span">
    <w:name w:val="apple-style-span"/>
    <w:basedOn w:val="DefaultParagraphFont"/>
    <w:rsid w:val="00E275D6"/>
  </w:style>
  <w:style w:type="character" w:customStyle="1" w:styleId="InternetLink">
    <w:name w:val="Internet Link"/>
    <w:basedOn w:val="DefaultParagraphFont"/>
    <w:uiPriority w:val="99"/>
    <w:unhideWhenUsed/>
    <w:rsid w:val="00E275D6"/>
    <w:rPr>
      <w:color w:val="0000FF"/>
      <w:u w:val="single"/>
    </w:rPr>
  </w:style>
  <w:style w:type="character" w:customStyle="1" w:styleId="BalloonTextChar">
    <w:name w:val="Balloon Text Char"/>
    <w:basedOn w:val="DefaultParagraphFont"/>
    <w:link w:val="BalloonText"/>
    <w:uiPriority w:val="99"/>
    <w:rsid w:val="00E275D6"/>
    <w:rPr>
      <w:rFonts w:ascii="Tahoma" w:hAnsi="Tahoma" w:cs="Tahoma"/>
      <w:sz w:val="16"/>
      <w:szCs w:val="16"/>
    </w:rPr>
  </w:style>
  <w:style w:type="character" w:customStyle="1" w:styleId="Heading2Char">
    <w:name w:val="Heading 2 Char"/>
    <w:basedOn w:val="DefaultParagraphFont"/>
    <w:link w:val="Heading2"/>
    <w:uiPriority w:val="9"/>
    <w:rsid w:val="00531F31"/>
    <w:rPr>
      <w:rFonts w:ascii="Cambria" w:hAnsi="Cambria"/>
      <w:b/>
      <w:bCs/>
      <w:color w:val="4F81BD"/>
      <w:sz w:val="26"/>
      <w:szCs w:val="26"/>
    </w:rPr>
  </w:style>
  <w:style w:type="character" w:customStyle="1" w:styleId="Heading3Char">
    <w:name w:val="Heading 3 Char"/>
    <w:basedOn w:val="DefaultParagraphFont"/>
    <w:link w:val="Heading3"/>
    <w:uiPriority w:val="9"/>
    <w:rsid w:val="00531F31"/>
    <w:rPr>
      <w:rFonts w:ascii="Cambria" w:hAnsi="Cambria"/>
      <w:b/>
      <w:bCs/>
      <w:color w:val="4F81BD"/>
    </w:rPr>
  </w:style>
  <w:style w:type="character" w:customStyle="1" w:styleId="stbutton">
    <w:name w:val="stbutton"/>
    <w:basedOn w:val="DefaultParagraphFont"/>
    <w:rsid w:val="00531F31"/>
  </w:style>
  <w:style w:type="character" w:customStyle="1" w:styleId="stmainservices">
    <w:name w:val="stmainservices"/>
    <w:basedOn w:val="DefaultParagraphFont"/>
    <w:rsid w:val="00531F31"/>
  </w:style>
  <w:style w:type="character" w:customStyle="1" w:styleId="chicklets">
    <w:name w:val="chicklets"/>
    <w:basedOn w:val="DefaultParagraphFont"/>
    <w:rsid w:val="00531F31"/>
  </w:style>
  <w:style w:type="character" w:styleId="Emphasis">
    <w:name w:val="Emphasis"/>
    <w:basedOn w:val="DefaultParagraphFont"/>
    <w:uiPriority w:val="20"/>
    <w:qFormat/>
    <w:rsid w:val="00531F31"/>
    <w:rPr>
      <w:i/>
      <w:iCs/>
    </w:rPr>
  </w:style>
  <w:style w:type="character" w:styleId="HTMLCite">
    <w:name w:val="HTML Cite"/>
    <w:basedOn w:val="DefaultParagraphFont"/>
    <w:uiPriority w:val="99"/>
    <w:semiHidden/>
    <w:unhideWhenUsed/>
    <w:rsid w:val="00531F31"/>
    <w:rPr>
      <w:i/>
      <w:iCs/>
    </w:rPr>
  </w:style>
  <w:style w:type="character" w:customStyle="1" w:styleId="linkname">
    <w:name w:val="linkname"/>
    <w:basedOn w:val="DefaultParagraphFont"/>
    <w:rsid w:val="00531F31"/>
  </w:style>
  <w:style w:type="character" w:customStyle="1" w:styleId="HeaderChar">
    <w:name w:val="Header Char"/>
    <w:basedOn w:val="DefaultParagraphFont"/>
    <w:link w:val="Header"/>
    <w:uiPriority w:val="99"/>
    <w:rsid w:val="00531F31"/>
  </w:style>
  <w:style w:type="character" w:customStyle="1" w:styleId="FooterChar">
    <w:name w:val="Footer Char"/>
    <w:basedOn w:val="DefaultParagraphFont"/>
    <w:link w:val="Footer"/>
    <w:uiPriority w:val="99"/>
    <w:rsid w:val="00531F31"/>
  </w:style>
  <w:style w:type="character" w:customStyle="1" w:styleId="a">
    <w:name w:val="a"/>
    <w:basedOn w:val="DefaultParagraphFont"/>
    <w:rsid w:val="00531F31"/>
  </w:style>
  <w:style w:type="character" w:customStyle="1" w:styleId="l7">
    <w:name w:val="l7"/>
    <w:basedOn w:val="DefaultParagraphFont"/>
    <w:rsid w:val="00531F31"/>
  </w:style>
  <w:style w:type="character" w:customStyle="1" w:styleId="l6">
    <w:name w:val="l6"/>
    <w:basedOn w:val="DefaultParagraphFont"/>
    <w:rsid w:val="00531F31"/>
  </w:style>
  <w:style w:type="character" w:customStyle="1" w:styleId="l8">
    <w:name w:val="l8"/>
    <w:basedOn w:val="DefaultParagraphFont"/>
    <w:rsid w:val="00531F31"/>
  </w:style>
  <w:style w:type="character" w:customStyle="1" w:styleId="plainlinks">
    <w:name w:val="plainlinks"/>
    <w:basedOn w:val="DefaultParagraphFont"/>
    <w:rsid w:val="00531F31"/>
  </w:style>
  <w:style w:type="character" w:customStyle="1" w:styleId="geo-dms1">
    <w:name w:val="geo-dms1"/>
    <w:basedOn w:val="DefaultParagraphFont"/>
    <w:rsid w:val="00531F31"/>
    <w:rPr>
      <w:vanish w:val="0"/>
    </w:rPr>
  </w:style>
  <w:style w:type="character" w:customStyle="1" w:styleId="latitude1">
    <w:name w:val="latitude1"/>
    <w:basedOn w:val="DefaultParagraphFont"/>
    <w:rsid w:val="00531F31"/>
  </w:style>
  <w:style w:type="character" w:customStyle="1" w:styleId="longitude1">
    <w:name w:val="longitude1"/>
    <w:basedOn w:val="DefaultParagraphFont"/>
    <w:rsid w:val="00531F31"/>
  </w:style>
  <w:style w:type="character" w:customStyle="1" w:styleId="geo-multi-punct1">
    <w:name w:val="geo-multi-punct1"/>
    <w:basedOn w:val="DefaultParagraphFont"/>
    <w:rsid w:val="00531F31"/>
    <w:rPr>
      <w:vanish w:val="0"/>
    </w:rPr>
  </w:style>
  <w:style w:type="character" w:customStyle="1" w:styleId="geo-nondefault1">
    <w:name w:val="geo-nondefault1"/>
    <w:basedOn w:val="DefaultParagraphFont"/>
    <w:rsid w:val="00531F31"/>
    <w:rPr>
      <w:vanish w:val="0"/>
    </w:rPr>
  </w:style>
  <w:style w:type="character" w:customStyle="1" w:styleId="geo-dec1">
    <w:name w:val="geo-dec1"/>
    <w:basedOn w:val="DefaultParagraphFont"/>
    <w:rsid w:val="00531F31"/>
    <w:rPr>
      <w:vanish w:val="0"/>
    </w:rPr>
  </w:style>
  <w:style w:type="character" w:customStyle="1" w:styleId="geo">
    <w:name w:val="geo"/>
    <w:basedOn w:val="DefaultParagraphFont"/>
    <w:rsid w:val="00531F31"/>
  </w:style>
  <w:style w:type="character" w:customStyle="1" w:styleId="name">
    <w:name w:val="name"/>
    <w:basedOn w:val="DefaultParagraphFont"/>
    <w:rsid w:val="00D41F82"/>
  </w:style>
  <w:style w:type="character" w:customStyle="1" w:styleId="st">
    <w:name w:val="st"/>
    <w:basedOn w:val="DefaultParagraphFont"/>
    <w:rsid w:val="00C0094A"/>
  </w:style>
  <w:style w:type="character" w:customStyle="1" w:styleId="mw-headline">
    <w:name w:val="mw-headline"/>
    <w:basedOn w:val="DefaultParagraphFont"/>
    <w:rsid w:val="0040613E"/>
  </w:style>
  <w:style w:type="character" w:customStyle="1" w:styleId="headlines">
    <w:name w:val="headlines"/>
    <w:basedOn w:val="DefaultParagraphFont"/>
    <w:rsid w:val="001A4906"/>
  </w:style>
  <w:style w:type="character" w:customStyle="1" w:styleId="c2vr533m42l9">
    <w:name w:val="c2vr533m42l9"/>
    <w:basedOn w:val="DefaultParagraphFont"/>
    <w:rsid w:val="001A4906"/>
  </w:style>
  <w:style w:type="character" w:customStyle="1" w:styleId="ListLabel1">
    <w:name w:val="ListLabel 1"/>
    <w:rsid w:val="00D17EF9"/>
    <w:rPr>
      <w:sz w:val="20"/>
    </w:rPr>
  </w:style>
  <w:style w:type="character" w:customStyle="1" w:styleId="ListLabel2">
    <w:name w:val="ListLabel 2"/>
    <w:rsid w:val="00D17EF9"/>
    <w:rPr>
      <w:b/>
    </w:rPr>
  </w:style>
  <w:style w:type="character" w:customStyle="1" w:styleId="ListLabel3">
    <w:name w:val="ListLabel 3"/>
    <w:rsid w:val="00D17EF9"/>
    <w:rPr>
      <w:rFonts w:cs="Courier New"/>
    </w:rPr>
  </w:style>
  <w:style w:type="paragraph" w:customStyle="1" w:styleId="Heading">
    <w:name w:val="Heading"/>
    <w:basedOn w:val="Normal"/>
    <w:next w:val="TextBody"/>
    <w:rsid w:val="00D17EF9"/>
    <w:pPr>
      <w:keepNext/>
      <w:spacing w:before="240" w:after="120"/>
    </w:pPr>
    <w:rPr>
      <w:rFonts w:ascii="Liberation Sans" w:hAnsi="Liberation Sans" w:cs="FreeSans"/>
      <w:sz w:val="28"/>
      <w:szCs w:val="28"/>
    </w:rPr>
  </w:style>
  <w:style w:type="paragraph" w:customStyle="1" w:styleId="TextBody">
    <w:name w:val="Text Body"/>
    <w:basedOn w:val="Normal"/>
    <w:rsid w:val="00D17EF9"/>
    <w:pPr>
      <w:spacing w:after="140" w:line="288" w:lineRule="auto"/>
    </w:pPr>
  </w:style>
  <w:style w:type="paragraph" w:styleId="List">
    <w:name w:val="List"/>
    <w:basedOn w:val="TextBody"/>
    <w:rsid w:val="00D17EF9"/>
    <w:rPr>
      <w:rFonts w:cs="FreeSans"/>
    </w:rPr>
  </w:style>
  <w:style w:type="paragraph" w:styleId="Caption">
    <w:name w:val="caption"/>
    <w:basedOn w:val="Normal"/>
    <w:next w:val="Normal"/>
    <w:uiPriority w:val="35"/>
    <w:unhideWhenUsed/>
    <w:qFormat/>
    <w:rsid w:val="005E462A"/>
    <w:rPr>
      <w:b/>
      <w:bCs/>
      <w:color w:val="4F81BD"/>
      <w:sz w:val="18"/>
      <w:szCs w:val="18"/>
    </w:rPr>
  </w:style>
  <w:style w:type="paragraph" w:customStyle="1" w:styleId="Index">
    <w:name w:val="Index"/>
    <w:basedOn w:val="Normal"/>
    <w:rsid w:val="00D17EF9"/>
    <w:pPr>
      <w:suppressLineNumbers/>
    </w:pPr>
    <w:rPr>
      <w:rFonts w:cs="FreeSans"/>
    </w:rPr>
  </w:style>
  <w:style w:type="paragraph" w:styleId="NormalWeb">
    <w:name w:val="Normal (Web)"/>
    <w:basedOn w:val="Normal"/>
    <w:unhideWhenUsed/>
    <w:rsid w:val="00E275D6"/>
    <w:pPr>
      <w:spacing w:after="280"/>
    </w:pPr>
  </w:style>
  <w:style w:type="paragraph" w:styleId="NoSpacing">
    <w:name w:val="No Spacing"/>
    <w:uiPriority w:val="1"/>
    <w:qFormat/>
    <w:rsid w:val="00E275D6"/>
    <w:pPr>
      <w:suppressAutoHyphens/>
      <w:spacing w:line="240" w:lineRule="auto"/>
    </w:pPr>
  </w:style>
  <w:style w:type="paragraph" w:styleId="ListParagraph">
    <w:name w:val="List Paragraph"/>
    <w:basedOn w:val="Normal"/>
    <w:uiPriority w:val="34"/>
    <w:qFormat/>
    <w:rsid w:val="00E275D6"/>
    <w:pPr>
      <w:ind w:left="720"/>
      <w:contextualSpacing/>
    </w:pPr>
  </w:style>
  <w:style w:type="paragraph" w:styleId="BalloonText">
    <w:name w:val="Balloon Text"/>
    <w:basedOn w:val="Normal"/>
    <w:link w:val="BalloonTextChar"/>
    <w:uiPriority w:val="99"/>
    <w:unhideWhenUsed/>
    <w:rsid w:val="00E275D6"/>
    <w:rPr>
      <w:rFonts w:ascii="Tahoma" w:hAnsi="Tahoma" w:cs="Tahoma"/>
      <w:sz w:val="16"/>
      <w:szCs w:val="16"/>
    </w:rPr>
  </w:style>
  <w:style w:type="paragraph" w:styleId="Header">
    <w:name w:val="header"/>
    <w:basedOn w:val="Normal"/>
    <w:link w:val="HeaderChar"/>
    <w:uiPriority w:val="99"/>
    <w:unhideWhenUsed/>
    <w:rsid w:val="00531F31"/>
    <w:pPr>
      <w:tabs>
        <w:tab w:val="center" w:pos="4680"/>
        <w:tab w:val="right" w:pos="9360"/>
      </w:tabs>
    </w:pPr>
  </w:style>
  <w:style w:type="paragraph" w:styleId="Footer">
    <w:name w:val="footer"/>
    <w:basedOn w:val="Normal"/>
    <w:link w:val="FooterChar"/>
    <w:uiPriority w:val="99"/>
    <w:unhideWhenUsed/>
    <w:rsid w:val="00531F31"/>
    <w:pPr>
      <w:tabs>
        <w:tab w:val="center" w:pos="4680"/>
        <w:tab w:val="right" w:pos="9360"/>
      </w:tabs>
    </w:pPr>
  </w:style>
  <w:style w:type="paragraph" w:customStyle="1" w:styleId="paragraph">
    <w:name w:val="paragraph"/>
    <w:basedOn w:val="Normal"/>
    <w:rsid w:val="00DD577E"/>
    <w:pPr>
      <w:spacing w:after="280"/>
    </w:pPr>
  </w:style>
  <w:style w:type="paragraph" w:customStyle="1" w:styleId="FrameContents">
    <w:name w:val="Frame Contents"/>
    <w:basedOn w:val="Normal"/>
    <w:rsid w:val="00D17EF9"/>
  </w:style>
  <w:style w:type="table" w:styleId="TableGrid">
    <w:name w:val="Table Grid"/>
    <w:basedOn w:val="TableNormal"/>
    <w:rsid w:val="00E275D6"/>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1063D1"/>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036E9A"/>
    <w:pPr>
      <w:spacing w:line="240" w:lineRule="auto"/>
    </w:pPr>
    <w:rPr>
      <w:rFonts w:asciiTheme="minorHAnsi" w:eastAsiaTheme="minorEastAsia"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BA49D9"/>
    <w:rPr>
      <w:color w:val="0000FF" w:themeColor="hyperlink"/>
      <w:u w:val="single"/>
    </w:rPr>
  </w:style>
  <w:style w:type="character" w:styleId="UnresolvedMention">
    <w:name w:val="Unresolved Mention"/>
    <w:basedOn w:val="DefaultParagraphFont"/>
    <w:uiPriority w:val="99"/>
    <w:semiHidden/>
    <w:unhideWhenUsed/>
    <w:rsid w:val="00BA49D9"/>
    <w:rPr>
      <w:color w:val="605E5C"/>
      <w:shd w:val="clear" w:color="auto" w:fill="E1DFDD"/>
    </w:rPr>
  </w:style>
  <w:style w:type="character" w:styleId="PlaceholderText">
    <w:name w:val="Placeholder Text"/>
    <w:basedOn w:val="DefaultParagraphFont"/>
    <w:uiPriority w:val="99"/>
    <w:semiHidden/>
    <w:rsid w:val="005B49A0"/>
    <w:rPr>
      <w:color w:val="666666"/>
    </w:rPr>
  </w:style>
  <w:style w:type="character" w:customStyle="1" w:styleId="m5tqyf">
    <w:name w:val="m5tqyf"/>
    <w:basedOn w:val="DefaultParagraphFont"/>
    <w:rsid w:val="00C84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3698596">
      <w:bodyDiv w:val="1"/>
      <w:marLeft w:val="0"/>
      <w:marRight w:val="0"/>
      <w:marTop w:val="0"/>
      <w:marBottom w:val="0"/>
      <w:divBdr>
        <w:top w:val="none" w:sz="0" w:space="0" w:color="auto"/>
        <w:left w:val="none" w:sz="0" w:space="0" w:color="auto"/>
        <w:bottom w:val="none" w:sz="0" w:space="0" w:color="auto"/>
        <w:right w:val="none" w:sz="0" w:space="0" w:color="auto"/>
      </w:divBdr>
      <w:divsChild>
        <w:div w:id="1361784257">
          <w:marLeft w:val="0"/>
          <w:marRight w:val="0"/>
          <w:marTop w:val="0"/>
          <w:marBottom w:val="0"/>
          <w:divBdr>
            <w:top w:val="none" w:sz="0" w:space="0" w:color="auto"/>
            <w:left w:val="none" w:sz="0" w:space="0" w:color="auto"/>
            <w:bottom w:val="none" w:sz="0" w:space="0" w:color="auto"/>
            <w:right w:val="none" w:sz="0" w:space="0" w:color="auto"/>
          </w:divBdr>
          <w:divsChild>
            <w:div w:id="1923681383">
              <w:marLeft w:val="0"/>
              <w:marRight w:val="0"/>
              <w:marTop w:val="0"/>
              <w:marBottom w:val="0"/>
              <w:divBdr>
                <w:top w:val="none" w:sz="0" w:space="0" w:color="auto"/>
                <w:left w:val="none" w:sz="0" w:space="0" w:color="auto"/>
                <w:bottom w:val="none" w:sz="0" w:space="0" w:color="auto"/>
                <w:right w:val="none" w:sz="0" w:space="0" w:color="auto"/>
              </w:divBdr>
              <w:divsChild>
                <w:div w:id="507986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2079329">
          <w:marLeft w:val="0"/>
          <w:marRight w:val="0"/>
          <w:marTop w:val="0"/>
          <w:marBottom w:val="0"/>
          <w:divBdr>
            <w:top w:val="none" w:sz="0" w:space="0" w:color="auto"/>
            <w:left w:val="none" w:sz="0" w:space="0" w:color="auto"/>
            <w:bottom w:val="none" w:sz="0" w:space="0" w:color="auto"/>
            <w:right w:val="none" w:sz="0" w:space="0" w:color="auto"/>
          </w:divBdr>
          <w:divsChild>
            <w:div w:id="986130234">
              <w:marLeft w:val="0"/>
              <w:marRight w:val="0"/>
              <w:marTop w:val="0"/>
              <w:marBottom w:val="0"/>
              <w:divBdr>
                <w:top w:val="none" w:sz="0" w:space="0" w:color="auto"/>
                <w:left w:val="none" w:sz="0" w:space="0" w:color="auto"/>
                <w:bottom w:val="none" w:sz="0" w:space="0" w:color="auto"/>
                <w:right w:val="none" w:sz="0" w:space="0" w:color="auto"/>
              </w:divBdr>
              <w:divsChild>
                <w:div w:id="153099512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32154887">
          <w:marLeft w:val="0"/>
          <w:marRight w:val="0"/>
          <w:marTop w:val="0"/>
          <w:marBottom w:val="0"/>
          <w:divBdr>
            <w:top w:val="none" w:sz="0" w:space="0" w:color="auto"/>
            <w:left w:val="none" w:sz="0" w:space="0" w:color="auto"/>
            <w:bottom w:val="none" w:sz="0" w:space="0" w:color="auto"/>
            <w:right w:val="none" w:sz="0" w:space="0" w:color="auto"/>
          </w:divBdr>
          <w:divsChild>
            <w:div w:id="852182428">
              <w:marLeft w:val="0"/>
              <w:marRight w:val="0"/>
              <w:marTop w:val="0"/>
              <w:marBottom w:val="0"/>
              <w:divBdr>
                <w:top w:val="none" w:sz="0" w:space="0" w:color="auto"/>
                <w:left w:val="none" w:sz="0" w:space="0" w:color="auto"/>
                <w:bottom w:val="none" w:sz="0" w:space="0" w:color="auto"/>
                <w:right w:val="none" w:sz="0" w:space="0" w:color="auto"/>
              </w:divBdr>
              <w:divsChild>
                <w:div w:id="149167649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99416308">
          <w:marLeft w:val="0"/>
          <w:marRight w:val="0"/>
          <w:marTop w:val="0"/>
          <w:marBottom w:val="0"/>
          <w:divBdr>
            <w:top w:val="none" w:sz="0" w:space="0" w:color="auto"/>
            <w:left w:val="none" w:sz="0" w:space="0" w:color="auto"/>
            <w:bottom w:val="none" w:sz="0" w:space="0" w:color="auto"/>
            <w:right w:val="none" w:sz="0" w:space="0" w:color="auto"/>
          </w:divBdr>
          <w:divsChild>
            <w:div w:id="1872570058">
              <w:marLeft w:val="0"/>
              <w:marRight w:val="0"/>
              <w:marTop w:val="0"/>
              <w:marBottom w:val="0"/>
              <w:divBdr>
                <w:top w:val="none" w:sz="0" w:space="0" w:color="auto"/>
                <w:left w:val="none" w:sz="0" w:space="0" w:color="auto"/>
                <w:bottom w:val="none" w:sz="0" w:space="0" w:color="auto"/>
                <w:right w:val="none" w:sz="0" w:space="0" w:color="auto"/>
              </w:divBdr>
              <w:divsChild>
                <w:div w:id="1886520454">
                  <w:marLeft w:val="-420"/>
                  <w:marRight w:val="0"/>
                  <w:marTop w:val="0"/>
                  <w:marBottom w:val="0"/>
                  <w:divBdr>
                    <w:top w:val="none" w:sz="0" w:space="0" w:color="auto"/>
                    <w:left w:val="none" w:sz="0" w:space="0" w:color="auto"/>
                    <w:bottom w:val="none" w:sz="0" w:space="0" w:color="auto"/>
                    <w:right w:val="none" w:sz="0" w:space="0" w:color="auto"/>
                  </w:divBdr>
                  <w:divsChild>
                    <w:div w:id="1387799277">
                      <w:marLeft w:val="0"/>
                      <w:marRight w:val="0"/>
                      <w:marTop w:val="0"/>
                      <w:marBottom w:val="0"/>
                      <w:divBdr>
                        <w:top w:val="none" w:sz="0" w:space="0" w:color="auto"/>
                        <w:left w:val="none" w:sz="0" w:space="0" w:color="auto"/>
                        <w:bottom w:val="none" w:sz="0" w:space="0" w:color="auto"/>
                        <w:right w:val="none" w:sz="0" w:space="0" w:color="auto"/>
                      </w:divBdr>
                      <w:divsChild>
                        <w:div w:id="2140761555">
                          <w:marLeft w:val="0"/>
                          <w:marRight w:val="0"/>
                          <w:marTop w:val="0"/>
                          <w:marBottom w:val="0"/>
                          <w:divBdr>
                            <w:top w:val="none" w:sz="0" w:space="0" w:color="auto"/>
                            <w:left w:val="none" w:sz="0" w:space="0" w:color="auto"/>
                            <w:bottom w:val="none" w:sz="0" w:space="0" w:color="auto"/>
                            <w:right w:val="none" w:sz="0" w:space="0" w:color="auto"/>
                          </w:divBdr>
                          <w:divsChild>
                            <w:div w:id="1597404686">
                              <w:marLeft w:val="0"/>
                              <w:marRight w:val="0"/>
                              <w:marTop w:val="0"/>
                              <w:marBottom w:val="0"/>
                              <w:divBdr>
                                <w:top w:val="none" w:sz="0" w:space="0" w:color="auto"/>
                                <w:left w:val="none" w:sz="0" w:space="0" w:color="auto"/>
                                <w:bottom w:val="none" w:sz="0" w:space="0" w:color="auto"/>
                                <w:right w:val="none" w:sz="0" w:space="0" w:color="auto"/>
                              </w:divBdr>
                            </w:div>
                            <w:div w:id="31919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93519">
                  <w:marLeft w:val="-420"/>
                  <w:marRight w:val="0"/>
                  <w:marTop w:val="0"/>
                  <w:marBottom w:val="0"/>
                  <w:divBdr>
                    <w:top w:val="none" w:sz="0" w:space="0" w:color="auto"/>
                    <w:left w:val="none" w:sz="0" w:space="0" w:color="auto"/>
                    <w:bottom w:val="none" w:sz="0" w:space="0" w:color="auto"/>
                    <w:right w:val="none" w:sz="0" w:space="0" w:color="auto"/>
                  </w:divBdr>
                  <w:divsChild>
                    <w:div w:id="734209198">
                      <w:marLeft w:val="0"/>
                      <w:marRight w:val="0"/>
                      <w:marTop w:val="0"/>
                      <w:marBottom w:val="0"/>
                      <w:divBdr>
                        <w:top w:val="none" w:sz="0" w:space="0" w:color="auto"/>
                        <w:left w:val="none" w:sz="0" w:space="0" w:color="auto"/>
                        <w:bottom w:val="none" w:sz="0" w:space="0" w:color="auto"/>
                        <w:right w:val="none" w:sz="0" w:space="0" w:color="auto"/>
                      </w:divBdr>
                      <w:divsChild>
                        <w:div w:id="237519871">
                          <w:marLeft w:val="0"/>
                          <w:marRight w:val="0"/>
                          <w:marTop w:val="0"/>
                          <w:marBottom w:val="0"/>
                          <w:divBdr>
                            <w:top w:val="none" w:sz="0" w:space="0" w:color="auto"/>
                            <w:left w:val="none" w:sz="0" w:space="0" w:color="auto"/>
                            <w:bottom w:val="none" w:sz="0" w:space="0" w:color="auto"/>
                            <w:right w:val="none" w:sz="0" w:space="0" w:color="auto"/>
                          </w:divBdr>
                          <w:divsChild>
                            <w:div w:id="363333903">
                              <w:marLeft w:val="0"/>
                              <w:marRight w:val="0"/>
                              <w:marTop w:val="0"/>
                              <w:marBottom w:val="0"/>
                              <w:divBdr>
                                <w:top w:val="none" w:sz="0" w:space="0" w:color="auto"/>
                                <w:left w:val="none" w:sz="0" w:space="0" w:color="auto"/>
                                <w:bottom w:val="none" w:sz="0" w:space="0" w:color="auto"/>
                                <w:right w:val="none" w:sz="0" w:space="0" w:color="auto"/>
                              </w:divBdr>
                            </w:div>
                            <w:div w:id="3259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615447">
                  <w:marLeft w:val="-420"/>
                  <w:marRight w:val="0"/>
                  <w:marTop w:val="0"/>
                  <w:marBottom w:val="0"/>
                  <w:divBdr>
                    <w:top w:val="none" w:sz="0" w:space="0" w:color="auto"/>
                    <w:left w:val="none" w:sz="0" w:space="0" w:color="auto"/>
                    <w:bottom w:val="none" w:sz="0" w:space="0" w:color="auto"/>
                    <w:right w:val="none" w:sz="0" w:space="0" w:color="auto"/>
                  </w:divBdr>
                  <w:divsChild>
                    <w:div w:id="1659532839">
                      <w:marLeft w:val="0"/>
                      <w:marRight w:val="0"/>
                      <w:marTop w:val="0"/>
                      <w:marBottom w:val="0"/>
                      <w:divBdr>
                        <w:top w:val="none" w:sz="0" w:space="0" w:color="auto"/>
                        <w:left w:val="none" w:sz="0" w:space="0" w:color="auto"/>
                        <w:bottom w:val="none" w:sz="0" w:space="0" w:color="auto"/>
                        <w:right w:val="none" w:sz="0" w:space="0" w:color="auto"/>
                      </w:divBdr>
                      <w:divsChild>
                        <w:div w:id="237978571">
                          <w:marLeft w:val="0"/>
                          <w:marRight w:val="0"/>
                          <w:marTop w:val="0"/>
                          <w:marBottom w:val="0"/>
                          <w:divBdr>
                            <w:top w:val="none" w:sz="0" w:space="0" w:color="auto"/>
                            <w:left w:val="none" w:sz="0" w:space="0" w:color="auto"/>
                            <w:bottom w:val="none" w:sz="0" w:space="0" w:color="auto"/>
                            <w:right w:val="none" w:sz="0" w:space="0" w:color="auto"/>
                          </w:divBdr>
                          <w:divsChild>
                            <w:div w:id="1233007496">
                              <w:marLeft w:val="0"/>
                              <w:marRight w:val="0"/>
                              <w:marTop w:val="0"/>
                              <w:marBottom w:val="0"/>
                              <w:divBdr>
                                <w:top w:val="none" w:sz="0" w:space="0" w:color="auto"/>
                                <w:left w:val="none" w:sz="0" w:space="0" w:color="auto"/>
                                <w:bottom w:val="none" w:sz="0" w:space="0" w:color="auto"/>
                                <w:right w:val="none" w:sz="0" w:space="0" w:color="auto"/>
                              </w:divBdr>
                            </w:div>
                            <w:div w:id="11417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235688">
                  <w:marLeft w:val="-420"/>
                  <w:marRight w:val="0"/>
                  <w:marTop w:val="0"/>
                  <w:marBottom w:val="0"/>
                  <w:divBdr>
                    <w:top w:val="none" w:sz="0" w:space="0" w:color="auto"/>
                    <w:left w:val="none" w:sz="0" w:space="0" w:color="auto"/>
                    <w:bottom w:val="none" w:sz="0" w:space="0" w:color="auto"/>
                    <w:right w:val="none" w:sz="0" w:space="0" w:color="auto"/>
                  </w:divBdr>
                  <w:divsChild>
                    <w:div w:id="1145245749">
                      <w:marLeft w:val="0"/>
                      <w:marRight w:val="0"/>
                      <w:marTop w:val="0"/>
                      <w:marBottom w:val="0"/>
                      <w:divBdr>
                        <w:top w:val="none" w:sz="0" w:space="0" w:color="auto"/>
                        <w:left w:val="none" w:sz="0" w:space="0" w:color="auto"/>
                        <w:bottom w:val="none" w:sz="0" w:space="0" w:color="auto"/>
                        <w:right w:val="none" w:sz="0" w:space="0" w:color="auto"/>
                      </w:divBdr>
                      <w:divsChild>
                        <w:div w:id="1451128018">
                          <w:marLeft w:val="0"/>
                          <w:marRight w:val="0"/>
                          <w:marTop w:val="0"/>
                          <w:marBottom w:val="0"/>
                          <w:divBdr>
                            <w:top w:val="none" w:sz="0" w:space="0" w:color="auto"/>
                            <w:left w:val="none" w:sz="0" w:space="0" w:color="auto"/>
                            <w:bottom w:val="none" w:sz="0" w:space="0" w:color="auto"/>
                            <w:right w:val="none" w:sz="0" w:space="0" w:color="auto"/>
                          </w:divBdr>
                          <w:divsChild>
                            <w:div w:id="2112357167">
                              <w:marLeft w:val="0"/>
                              <w:marRight w:val="0"/>
                              <w:marTop w:val="0"/>
                              <w:marBottom w:val="0"/>
                              <w:divBdr>
                                <w:top w:val="none" w:sz="0" w:space="0" w:color="auto"/>
                                <w:left w:val="none" w:sz="0" w:space="0" w:color="auto"/>
                                <w:bottom w:val="none" w:sz="0" w:space="0" w:color="auto"/>
                                <w:right w:val="none" w:sz="0" w:space="0" w:color="auto"/>
                              </w:divBdr>
                            </w:div>
                            <w:div w:id="44750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075150">
                  <w:marLeft w:val="-420"/>
                  <w:marRight w:val="0"/>
                  <w:marTop w:val="0"/>
                  <w:marBottom w:val="0"/>
                  <w:divBdr>
                    <w:top w:val="none" w:sz="0" w:space="0" w:color="auto"/>
                    <w:left w:val="none" w:sz="0" w:space="0" w:color="auto"/>
                    <w:bottom w:val="none" w:sz="0" w:space="0" w:color="auto"/>
                    <w:right w:val="none" w:sz="0" w:space="0" w:color="auto"/>
                  </w:divBdr>
                  <w:divsChild>
                    <w:div w:id="934823680">
                      <w:marLeft w:val="0"/>
                      <w:marRight w:val="0"/>
                      <w:marTop w:val="0"/>
                      <w:marBottom w:val="0"/>
                      <w:divBdr>
                        <w:top w:val="none" w:sz="0" w:space="0" w:color="auto"/>
                        <w:left w:val="none" w:sz="0" w:space="0" w:color="auto"/>
                        <w:bottom w:val="none" w:sz="0" w:space="0" w:color="auto"/>
                        <w:right w:val="none" w:sz="0" w:space="0" w:color="auto"/>
                      </w:divBdr>
                      <w:divsChild>
                        <w:div w:id="1407067513">
                          <w:marLeft w:val="0"/>
                          <w:marRight w:val="0"/>
                          <w:marTop w:val="0"/>
                          <w:marBottom w:val="0"/>
                          <w:divBdr>
                            <w:top w:val="none" w:sz="0" w:space="0" w:color="auto"/>
                            <w:left w:val="none" w:sz="0" w:space="0" w:color="auto"/>
                            <w:bottom w:val="none" w:sz="0" w:space="0" w:color="auto"/>
                            <w:right w:val="none" w:sz="0" w:space="0" w:color="auto"/>
                          </w:divBdr>
                          <w:divsChild>
                            <w:div w:id="308633051">
                              <w:marLeft w:val="0"/>
                              <w:marRight w:val="0"/>
                              <w:marTop w:val="0"/>
                              <w:marBottom w:val="0"/>
                              <w:divBdr>
                                <w:top w:val="none" w:sz="0" w:space="0" w:color="auto"/>
                                <w:left w:val="none" w:sz="0" w:space="0" w:color="auto"/>
                                <w:bottom w:val="none" w:sz="0" w:space="0" w:color="auto"/>
                                <w:right w:val="none" w:sz="0" w:space="0" w:color="auto"/>
                              </w:divBdr>
                            </w:div>
                            <w:div w:id="9551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2120">
                  <w:marLeft w:val="-420"/>
                  <w:marRight w:val="0"/>
                  <w:marTop w:val="0"/>
                  <w:marBottom w:val="0"/>
                  <w:divBdr>
                    <w:top w:val="none" w:sz="0" w:space="0" w:color="auto"/>
                    <w:left w:val="none" w:sz="0" w:space="0" w:color="auto"/>
                    <w:bottom w:val="none" w:sz="0" w:space="0" w:color="auto"/>
                    <w:right w:val="none" w:sz="0" w:space="0" w:color="auto"/>
                  </w:divBdr>
                  <w:divsChild>
                    <w:div w:id="876815486">
                      <w:marLeft w:val="0"/>
                      <w:marRight w:val="0"/>
                      <w:marTop w:val="0"/>
                      <w:marBottom w:val="0"/>
                      <w:divBdr>
                        <w:top w:val="none" w:sz="0" w:space="0" w:color="auto"/>
                        <w:left w:val="none" w:sz="0" w:space="0" w:color="auto"/>
                        <w:bottom w:val="none" w:sz="0" w:space="0" w:color="auto"/>
                        <w:right w:val="none" w:sz="0" w:space="0" w:color="auto"/>
                      </w:divBdr>
                      <w:divsChild>
                        <w:div w:id="304551885">
                          <w:marLeft w:val="0"/>
                          <w:marRight w:val="0"/>
                          <w:marTop w:val="0"/>
                          <w:marBottom w:val="0"/>
                          <w:divBdr>
                            <w:top w:val="none" w:sz="0" w:space="0" w:color="auto"/>
                            <w:left w:val="none" w:sz="0" w:space="0" w:color="auto"/>
                            <w:bottom w:val="none" w:sz="0" w:space="0" w:color="auto"/>
                            <w:right w:val="none" w:sz="0" w:space="0" w:color="auto"/>
                          </w:divBdr>
                          <w:divsChild>
                            <w:div w:id="984968698">
                              <w:marLeft w:val="0"/>
                              <w:marRight w:val="0"/>
                              <w:marTop w:val="0"/>
                              <w:marBottom w:val="0"/>
                              <w:divBdr>
                                <w:top w:val="none" w:sz="0" w:space="0" w:color="auto"/>
                                <w:left w:val="none" w:sz="0" w:space="0" w:color="auto"/>
                                <w:bottom w:val="none" w:sz="0" w:space="0" w:color="auto"/>
                                <w:right w:val="none" w:sz="0" w:space="0" w:color="auto"/>
                              </w:divBdr>
                            </w:div>
                            <w:div w:id="105651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99699">
                  <w:marLeft w:val="-420"/>
                  <w:marRight w:val="0"/>
                  <w:marTop w:val="0"/>
                  <w:marBottom w:val="0"/>
                  <w:divBdr>
                    <w:top w:val="none" w:sz="0" w:space="0" w:color="auto"/>
                    <w:left w:val="none" w:sz="0" w:space="0" w:color="auto"/>
                    <w:bottom w:val="none" w:sz="0" w:space="0" w:color="auto"/>
                    <w:right w:val="none" w:sz="0" w:space="0" w:color="auto"/>
                  </w:divBdr>
                  <w:divsChild>
                    <w:div w:id="701058859">
                      <w:marLeft w:val="0"/>
                      <w:marRight w:val="0"/>
                      <w:marTop w:val="0"/>
                      <w:marBottom w:val="0"/>
                      <w:divBdr>
                        <w:top w:val="none" w:sz="0" w:space="0" w:color="auto"/>
                        <w:left w:val="none" w:sz="0" w:space="0" w:color="auto"/>
                        <w:bottom w:val="none" w:sz="0" w:space="0" w:color="auto"/>
                        <w:right w:val="none" w:sz="0" w:space="0" w:color="auto"/>
                      </w:divBdr>
                      <w:divsChild>
                        <w:div w:id="1917936925">
                          <w:marLeft w:val="0"/>
                          <w:marRight w:val="0"/>
                          <w:marTop w:val="0"/>
                          <w:marBottom w:val="0"/>
                          <w:divBdr>
                            <w:top w:val="none" w:sz="0" w:space="0" w:color="auto"/>
                            <w:left w:val="none" w:sz="0" w:space="0" w:color="auto"/>
                            <w:bottom w:val="none" w:sz="0" w:space="0" w:color="auto"/>
                            <w:right w:val="none" w:sz="0" w:space="0" w:color="auto"/>
                          </w:divBdr>
                          <w:divsChild>
                            <w:div w:id="1058629165">
                              <w:marLeft w:val="0"/>
                              <w:marRight w:val="0"/>
                              <w:marTop w:val="0"/>
                              <w:marBottom w:val="0"/>
                              <w:divBdr>
                                <w:top w:val="none" w:sz="0" w:space="0" w:color="auto"/>
                                <w:left w:val="none" w:sz="0" w:space="0" w:color="auto"/>
                                <w:bottom w:val="none" w:sz="0" w:space="0" w:color="auto"/>
                                <w:right w:val="none" w:sz="0" w:space="0" w:color="auto"/>
                              </w:divBdr>
                            </w:div>
                            <w:div w:id="168921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547367">
                  <w:marLeft w:val="-420"/>
                  <w:marRight w:val="0"/>
                  <w:marTop w:val="0"/>
                  <w:marBottom w:val="0"/>
                  <w:divBdr>
                    <w:top w:val="none" w:sz="0" w:space="0" w:color="auto"/>
                    <w:left w:val="none" w:sz="0" w:space="0" w:color="auto"/>
                    <w:bottom w:val="none" w:sz="0" w:space="0" w:color="auto"/>
                    <w:right w:val="none" w:sz="0" w:space="0" w:color="auto"/>
                  </w:divBdr>
                  <w:divsChild>
                    <w:div w:id="61802902">
                      <w:marLeft w:val="0"/>
                      <w:marRight w:val="0"/>
                      <w:marTop w:val="0"/>
                      <w:marBottom w:val="0"/>
                      <w:divBdr>
                        <w:top w:val="none" w:sz="0" w:space="0" w:color="auto"/>
                        <w:left w:val="none" w:sz="0" w:space="0" w:color="auto"/>
                        <w:bottom w:val="none" w:sz="0" w:space="0" w:color="auto"/>
                        <w:right w:val="none" w:sz="0" w:space="0" w:color="auto"/>
                      </w:divBdr>
                      <w:divsChild>
                        <w:div w:id="161743001">
                          <w:marLeft w:val="0"/>
                          <w:marRight w:val="0"/>
                          <w:marTop w:val="0"/>
                          <w:marBottom w:val="0"/>
                          <w:divBdr>
                            <w:top w:val="none" w:sz="0" w:space="0" w:color="auto"/>
                            <w:left w:val="none" w:sz="0" w:space="0" w:color="auto"/>
                            <w:bottom w:val="none" w:sz="0" w:space="0" w:color="auto"/>
                            <w:right w:val="none" w:sz="0" w:space="0" w:color="auto"/>
                          </w:divBdr>
                          <w:divsChild>
                            <w:div w:id="1136410862">
                              <w:marLeft w:val="0"/>
                              <w:marRight w:val="0"/>
                              <w:marTop w:val="0"/>
                              <w:marBottom w:val="0"/>
                              <w:divBdr>
                                <w:top w:val="none" w:sz="0" w:space="0" w:color="auto"/>
                                <w:left w:val="none" w:sz="0" w:space="0" w:color="auto"/>
                                <w:bottom w:val="none" w:sz="0" w:space="0" w:color="auto"/>
                                <w:right w:val="none" w:sz="0" w:space="0" w:color="auto"/>
                              </w:divBdr>
                            </w:div>
                            <w:div w:id="5304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077780">
                  <w:marLeft w:val="-420"/>
                  <w:marRight w:val="0"/>
                  <w:marTop w:val="0"/>
                  <w:marBottom w:val="0"/>
                  <w:divBdr>
                    <w:top w:val="none" w:sz="0" w:space="0" w:color="auto"/>
                    <w:left w:val="none" w:sz="0" w:space="0" w:color="auto"/>
                    <w:bottom w:val="none" w:sz="0" w:space="0" w:color="auto"/>
                    <w:right w:val="none" w:sz="0" w:space="0" w:color="auto"/>
                  </w:divBdr>
                  <w:divsChild>
                    <w:div w:id="419181733">
                      <w:marLeft w:val="0"/>
                      <w:marRight w:val="0"/>
                      <w:marTop w:val="0"/>
                      <w:marBottom w:val="0"/>
                      <w:divBdr>
                        <w:top w:val="none" w:sz="0" w:space="0" w:color="auto"/>
                        <w:left w:val="none" w:sz="0" w:space="0" w:color="auto"/>
                        <w:bottom w:val="none" w:sz="0" w:space="0" w:color="auto"/>
                        <w:right w:val="none" w:sz="0" w:space="0" w:color="auto"/>
                      </w:divBdr>
                      <w:divsChild>
                        <w:div w:id="2087998631">
                          <w:marLeft w:val="0"/>
                          <w:marRight w:val="0"/>
                          <w:marTop w:val="0"/>
                          <w:marBottom w:val="0"/>
                          <w:divBdr>
                            <w:top w:val="none" w:sz="0" w:space="0" w:color="auto"/>
                            <w:left w:val="none" w:sz="0" w:space="0" w:color="auto"/>
                            <w:bottom w:val="none" w:sz="0" w:space="0" w:color="auto"/>
                            <w:right w:val="none" w:sz="0" w:space="0" w:color="auto"/>
                          </w:divBdr>
                          <w:divsChild>
                            <w:div w:id="1915359227">
                              <w:marLeft w:val="0"/>
                              <w:marRight w:val="0"/>
                              <w:marTop w:val="0"/>
                              <w:marBottom w:val="0"/>
                              <w:divBdr>
                                <w:top w:val="none" w:sz="0" w:space="0" w:color="auto"/>
                                <w:left w:val="none" w:sz="0" w:space="0" w:color="auto"/>
                                <w:bottom w:val="none" w:sz="0" w:space="0" w:color="auto"/>
                                <w:right w:val="none" w:sz="0" w:space="0" w:color="auto"/>
                              </w:divBdr>
                            </w:div>
                            <w:div w:id="6093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57073">
                  <w:marLeft w:val="-420"/>
                  <w:marRight w:val="0"/>
                  <w:marTop w:val="0"/>
                  <w:marBottom w:val="0"/>
                  <w:divBdr>
                    <w:top w:val="none" w:sz="0" w:space="0" w:color="auto"/>
                    <w:left w:val="none" w:sz="0" w:space="0" w:color="auto"/>
                    <w:bottom w:val="none" w:sz="0" w:space="0" w:color="auto"/>
                    <w:right w:val="none" w:sz="0" w:space="0" w:color="auto"/>
                  </w:divBdr>
                  <w:divsChild>
                    <w:div w:id="1402632157">
                      <w:marLeft w:val="0"/>
                      <w:marRight w:val="0"/>
                      <w:marTop w:val="0"/>
                      <w:marBottom w:val="0"/>
                      <w:divBdr>
                        <w:top w:val="none" w:sz="0" w:space="0" w:color="auto"/>
                        <w:left w:val="none" w:sz="0" w:space="0" w:color="auto"/>
                        <w:bottom w:val="none" w:sz="0" w:space="0" w:color="auto"/>
                        <w:right w:val="none" w:sz="0" w:space="0" w:color="auto"/>
                      </w:divBdr>
                      <w:divsChild>
                        <w:div w:id="1461148377">
                          <w:marLeft w:val="0"/>
                          <w:marRight w:val="0"/>
                          <w:marTop w:val="0"/>
                          <w:marBottom w:val="0"/>
                          <w:divBdr>
                            <w:top w:val="none" w:sz="0" w:space="0" w:color="auto"/>
                            <w:left w:val="none" w:sz="0" w:space="0" w:color="auto"/>
                            <w:bottom w:val="none" w:sz="0" w:space="0" w:color="auto"/>
                            <w:right w:val="none" w:sz="0" w:space="0" w:color="auto"/>
                          </w:divBdr>
                          <w:divsChild>
                            <w:div w:id="1703742830">
                              <w:marLeft w:val="0"/>
                              <w:marRight w:val="0"/>
                              <w:marTop w:val="0"/>
                              <w:marBottom w:val="0"/>
                              <w:divBdr>
                                <w:top w:val="none" w:sz="0" w:space="0" w:color="auto"/>
                                <w:left w:val="none" w:sz="0" w:space="0" w:color="auto"/>
                                <w:bottom w:val="none" w:sz="0" w:space="0" w:color="auto"/>
                                <w:right w:val="none" w:sz="0" w:space="0" w:color="auto"/>
                              </w:divBdr>
                            </w:div>
                            <w:div w:id="10031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135427">
                  <w:marLeft w:val="-420"/>
                  <w:marRight w:val="0"/>
                  <w:marTop w:val="0"/>
                  <w:marBottom w:val="0"/>
                  <w:divBdr>
                    <w:top w:val="none" w:sz="0" w:space="0" w:color="auto"/>
                    <w:left w:val="none" w:sz="0" w:space="0" w:color="auto"/>
                    <w:bottom w:val="none" w:sz="0" w:space="0" w:color="auto"/>
                    <w:right w:val="none" w:sz="0" w:space="0" w:color="auto"/>
                  </w:divBdr>
                  <w:divsChild>
                    <w:div w:id="1694768079">
                      <w:marLeft w:val="0"/>
                      <w:marRight w:val="0"/>
                      <w:marTop w:val="0"/>
                      <w:marBottom w:val="0"/>
                      <w:divBdr>
                        <w:top w:val="none" w:sz="0" w:space="0" w:color="auto"/>
                        <w:left w:val="none" w:sz="0" w:space="0" w:color="auto"/>
                        <w:bottom w:val="none" w:sz="0" w:space="0" w:color="auto"/>
                        <w:right w:val="none" w:sz="0" w:space="0" w:color="auto"/>
                      </w:divBdr>
                      <w:divsChild>
                        <w:div w:id="1252620202">
                          <w:marLeft w:val="0"/>
                          <w:marRight w:val="0"/>
                          <w:marTop w:val="0"/>
                          <w:marBottom w:val="0"/>
                          <w:divBdr>
                            <w:top w:val="none" w:sz="0" w:space="0" w:color="auto"/>
                            <w:left w:val="none" w:sz="0" w:space="0" w:color="auto"/>
                            <w:bottom w:val="none" w:sz="0" w:space="0" w:color="auto"/>
                            <w:right w:val="none" w:sz="0" w:space="0" w:color="auto"/>
                          </w:divBdr>
                          <w:divsChild>
                            <w:div w:id="458836160">
                              <w:marLeft w:val="0"/>
                              <w:marRight w:val="0"/>
                              <w:marTop w:val="0"/>
                              <w:marBottom w:val="0"/>
                              <w:divBdr>
                                <w:top w:val="none" w:sz="0" w:space="0" w:color="auto"/>
                                <w:left w:val="none" w:sz="0" w:space="0" w:color="auto"/>
                                <w:bottom w:val="none" w:sz="0" w:space="0" w:color="auto"/>
                                <w:right w:val="none" w:sz="0" w:space="0" w:color="auto"/>
                              </w:divBdr>
                            </w:div>
                            <w:div w:id="8481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29300">
                  <w:marLeft w:val="-420"/>
                  <w:marRight w:val="0"/>
                  <w:marTop w:val="0"/>
                  <w:marBottom w:val="0"/>
                  <w:divBdr>
                    <w:top w:val="none" w:sz="0" w:space="0" w:color="auto"/>
                    <w:left w:val="none" w:sz="0" w:space="0" w:color="auto"/>
                    <w:bottom w:val="none" w:sz="0" w:space="0" w:color="auto"/>
                    <w:right w:val="none" w:sz="0" w:space="0" w:color="auto"/>
                  </w:divBdr>
                  <w:divsChild>
                    <w:div w:id="1333142882">
                      <w:marLeft w:val="0"/>
                      <w:marRight w:val="0"/>
                      <w:marTop w:val="0"/>
                      <w:marBottom w:val="0"/>
                      <w:divBdr>
                        <w:top w:val="none" w:sz="0" w:space="0" w:color="auto"/>
                        <w:left w:val="none" w:sz="0" w:space="0" w:color="auto"/>
                        <w:bottom w:val="none" w:sz="0" w:space="0" w:color="auto"/>
                        <w:right w:val="none" w:sz="0" w:space="0" w:color="auto"/>
                      </w:divBdr>
                      <w:divsChild>
                        <w:div w:id="1799251547">
                          <w:marLeft w:val="0"/>
                          <w:marRight w:val="0"/>
                          <w:marTop w:val="0"/>
                          <w:marBottom w:val="0"/>
                          <w:divBdr>
                            <w:top w:val="none" w:sz="0" w:space="0" w:color="auto"/>
                            <w:left w:val="none" w:sz="0" w:space="0" w:color="auto"/>
                            <w:bottom w:val="none" w:sz="0" w:space="0" w:color="auto"/>
                            <w:right w:val="none" w:sz="0" w:space="0" w:color="auto"/>
                          </w:divBdr>
                          <w:divsChild>
                            <w:div w:id="17314279">
                              <w:marLeft w:val="0"/>
                              <w:marRight w:val="0"/>
                              <w:marTop w:val="0"/>
                              <w:marBottom w:val="0"/>
                              <w:divBdr>
                                <w:top w:val="none" w:sz="0" w:space="0" w:color="auto"/>
                                <w:left w:val="none" w:sz="0" w:space="0" w:color="auto"/>
                                <w:bottom w:val="none" w:sz="0" w:space="0" w:color="auto"/>
                                <w:right w:val="none" w:sz="0" w:space="0" w:color="auto"/>
                              </w:divBdr>
                            </w:div>
                            <w:div w:id="26820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yperlink" Target="https://doi.org/10.3390/rs15040958" TargetMode="External"/><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chilika.com/documents/publication_1395326938.pdf" TargetMode="Externa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hyperlink" Target="https://basu.org.in/wp-content/uploads/2020/10/esturies.pdf"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footer" Target="footer2.xml"/><Relationship Id="rId20" Type="http://schemas.openxmlformats.org/officeDocument/2006/relationships/chart" Target="charts/chart1.xml"/><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https://doi.org/10.3390/jmse12050709"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com/search?sca_esv=cc2881f0e79ae444&amp;rlz=1C1UEAD_enIN1085IN1085&amp;cs=0&amp;sxsrf=AE3TifNDtBdX9J94Vsl5ziIN9q-kMpBscQ%3A1755956377397&amp;q=orogenies&amp;sa=X&amp;ved=2ahUKEwitj8ugh6GPAxVP1zgGHcC1KqoQxccNegQIAxAC&amp;mstk=AUtExfAI4K_6GtfSzYuxJfesmkZQOZkc6oS_iwYZ-F09y1ymArUed-fc4XLX54Qfvp6BrNkUwV27A9uRg1mDKeoA2RnwqLvjyBYMhWvVlHC_Cclm1f0EkOUzWYE5nUx0KH_TT_YzK2hrvn16UJDkll_Pby52LpxzU8ht75g_ofeuOG7u81WbFN265jOBqGWQvPmERGxAOKMdoe0-e2-YJrGLVM4tflAHGhES18aUaEfako4ve-m7VmFtYGyzsQO9TGAFOfKDyxnuD4iaQ2nq3XQb0t-De0IQ5VJzOqyIZTJFbFoBqw&amp;csui=3"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cap="none">
                <a:latin typeface="Times New Roman" panose="02020603050405020304" pitchFamily="18" charset="0"/>
                <a:cs typeface="Times New Roman" panose="02020603050405020304" pitchFamily="18" charset="0"/>
              </a:rPr>
              <a:t>South Odisha Coast  Catchment  Rainfall</a:t>
            </a:r>
          </a:p>
          <a:p>
            <a:pPr>
              <a:defRPr sz="1000">
                <a:latin typeface="Times New Roman" panose="02020603050405020304" pitchFamily="18" charset="0"/>
                <a:cs typeface="Times New Roman" panose="02020603050405020304" pitchFamily="18" charset="0"/>
              </a:defRPr>
            </a:pPr>
            <a:r>
              <a:rPr lang="en-IN" sz="1000" cap="none">
                <a:latin typeface="Times New Roman" panose="02020603050405020304" pitchFamily="18" charset="0"/>
                <a:cs typeface="Times New Roman" panose="02020603050405020304" pitchFamily="18" charset="0"/>
              </a:rPr>
              <a:t>In Mm </a:t>
            </a:r>
          </a:p>
        </c:rich>
      </c:tx>
      <c:overlay val="0"/>
      <c:spPr>
        <a:noFill/>
        <a:ln>
          <a:noFill/>
        </a:ln>
        <a:effectLst/>
      </c:spPr>
      <c:txPr>
        <a:bodyPr rot="0" spcFirstLastPara="1" vertOverflow="ellipsis" vert="horz" wrap="square" anchor="ctr" anchorCtr="1"/>
        <a:lstStyle/>
        <a:p>
          <a:pPr>
            <a:defRPr sz="10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Sheet1!$F$36</c:f>
              <c:strCache>
                <c:ptCount val="1"/>
                <c:pt idx="0">
                  <c:v>SOC Catchment </c:v>
                </c:pt>
              </c:strCache>
            </c:strRef>
          </c:tx>
          <c:explosion val="42"/>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332-4B29-887E-45B304CD4F7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332-4B29-887E-45B304CD4F7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332-4B29-887E-45B304CD4F7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C332-4B29-887E-45B304CD4F78}"/>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C332-4B29-887E-45B304CD4F7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C332-4B29-887E-45B304CD4F7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3-C332-4B29-887E-45B304CD4F78}"/>
                </c:ext>
              </c:extLst>
            </c:dLbl>
            <c:dLbl>
              <c:idx val="2"/>
              <c:layout>
                <c:manualLayout>
                  <c:x val="-8.5277150739904689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332-4B29-887E-45B304CD4F7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7-C332-4B29-887E-45B304CD4F7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9-C332-4B29-887E-45B304CD4F78}"/>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Sheet1!$G$35:$K$35</c:f>
              <c:numCache>
                <c:formatCode>General</c:formatCode>
                <c:ptCount val="5"/>
                <c:pt idx="0">
                  <c:v>2020</c:v>
                </c:pt>
                <c:pt idx="1">
                  <c:v>2021</c:v>
                </c:pt>
                <c:pt idx="2">
                  <c:v>2022</c:v>
                </c:pt>
                <c:pt idx="3">
                  <c:v>2023</c:v>
                </c:pt>
                <c:pt idx="4">
                  <c:v>2024</c:v>
                </c:pt>
              </c:numCache>
            </c:numRef>
          </c:cat>
          <c:val>
            <c:numRef>
              <c:f>Sheet1!$G$36:$K$36</c:f>
              <c:numCache>
                <c:formatCode>General</c:formatCode>
                <c:ptCount val="5"/>
                <c:pt idx="0">
                  <c:v>1415.86</c:v>
                </c:pt>
                <c:pt idx="1">
                  <c:v>1457.15</c:v>
                </c:pt>
                <c:pt idx="2">
                  <c:v>1338.51</c:v>
                </c:pt>
                <c:pt idx="3">
                  <c:v>928.94</c:v>
                </c:pt>
                <c:pt idx="4">
                  <c:v>1009.14</c:v>
                </c:pt>
              </c:numCache>
            </c:numRef>
          </c:val>
          <c:extLst>
            <c:ext xmlns:c16="http://schemas.microsoft.com/office/drawing/2014/chart" uri="{C3380CC4-5D6E-409C-BE32-E72D297353CC}">
              <c16:uniqueId val="{0000000A-C332-4B29-887E-45B304CD4F78}"/>
            </c:ext>
          </c:extLst>
        </c:ser>
        <c:dLbls>
          <c:dLblPos val="outEnd"/>
          <c:showLegendKey val="0"/>
          <c:showVal val="0"/>
          <c:showCatName val="0"/>
          <c:showSerName val="0"/>
          <c:showPercent val="1"/>
          <c:showBubbleSize val="0"/>
          <c:showLeaderLines val="1"/>
        </c:dLbls>
        <c:firstSliceAng val="0"/>
      </c:pieChart>
      <c:spPr>
        <a:noFill/>
        <a:ln>
          <a:solidFill>
            <a:schemeClr val="accent6">
              <a:lumMod val="50000"/>
            </a:schemeClr>
          </a:solidFill>
        </a:ln>
        <a:effectLst/>
      </c:spPr>
    </c:plotArea>
    <c:plotVisOnly val="1"/>
    <c:dispBlanksAs val="gap"/>
    <c:showDLblsOverMax val="0"/>
  </c:chart>
  <c:spPr>
    <a:solidFill>
      <a:schemeClr val="bg1"/>
    </a:solidFill>
    <a:ln w="9525" cap="flat" cmpd="sng" algn="ctr">
      <a:solidFill>
        <a:schemeClr val="accent6">
          <a:lumMod val="50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70079-FF33-45C5-8D92-256275845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9810</TotalTime>
  <Pages>23</Pages>
  <Words>7285</Words>
  <Characters>41531</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Siba Prasad Mishra</cp:lastModifiedBy>
  <cp:revision>183</cp:revision>
  <cp:lastPrinted>2014-07-24T12:43:00Z</cp:lastPrinted>
  <dcterms:created xsi:type="dcterms:W3CDTF">2025-04-01T12:01:00Z</dcterms:created>
  <dcterms:modified xsi:type="dcterms:W3CDTF">2025-09-12T08:54:00Z</dcterms:modified>
  <dc:language>en-IN</dc:language>
</cp:coreProperties>
</file>