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50DD" w14:textId="42765C9A" w:rsidR="00EC4331" w:rsidRDefault="00EC4331" w:rsidP="00EC4331">
      <w:pPr>
        <w:ind w:left="0"/>
        <w:jc w:val="center"/>
        <w:rPr>
          <w:rFonts w:ascii="Times New Roman" w:hAnsi="Times New Roman" w:cs="Times New Roman"/>
          <w:b/>
          <w:sz w:val="20"/>
          <w:szCs w:val="20"/>
        </w:rPr>
      </w:pPr>
      <w:r w:rsidRPr="00200BA0">
        <w:rPr>
          <w:rFonts w:ascii="Times New Roman" w:hAnsi="Times New Roman" w:cs="Times New Roman"/>
          <w:b/>
          <w:sz w:val="20"/>
          <w:szCs w:val="20"/>
        </w:rPr>
        <w:t xml:space="preserve">Modelling Usability and Acceptance for Learning Innovations in the </w:t>
      </w:r>
      <w:r w:rsidR="00E166C6">
        <w:rPr>
          <w:rFonts w:ascii="Times New Roman" w:hAnsi="Times New Roman" w:cs="Times New Roman"/>
          <w:b/>
          <w:sz w:val="20"/>
          <w:szCs w:val="20"/>
          <w:highlight w:val="yellow"/>
        </w:rPr>
        <w:t xml:space="preserve">post </w:t>
      </w:r>
      <w:r w:rsidR="001534F0" w:rsidRPr="001534F0">
        <w:rPr>
          <w:rFonts w:ascii="Times New Roman" w:hAnsi="Times New Roman" w:cs="Times New Roman"/>
          <w:b/>
          <w:sz w:val="20"/>
          <w:szCs w:val="20"/>
          <w:highlight w:val="yellow"/>
        </w:rPr>
        <w:t>COVID Era</w:t>
      </w:r>
    </w:p>
    <w:p w14:paraId="4AFBDCED" w14:textId="77777777" w:rsidR="00FB7661" w:rsidRDefault="00FB7661" w:rsidP="00EC4331">
      <w:pPr>
        <w:ind w:left="0"/>
        <w:jc w:val="center"/>
        <w:rPr>
          <w:rFonts w:ascii="Times New Roman" w:hAnsi="Times New Roman" w:cs="Times New Roman"/>
          <w:b/>
          <w:sz w:val="20"/>
          <w:szCs w:val="20"/>
        </w:rPr>
      </w:pPr>
    </w:p>
    <w:p w14:paraId="00393645" w14:textId="77777777" w:rsidR="00FB7661" w:rsidRDefault="00FB7661" w:rsidP="00FB7661">
      <w:pPr>
        <w:spacing w:after="0" w:line="240" w:lineRule="auto"/>
        <w:jc w:val="center"/>
        <w:rPr>
          <w:rFonts w:ascii="Times New Roman" w:hAnsi="Times New Roman" w:cs="Times New Roman"/>
          <w:b/>
          <w:sz w:val="24"/>
          <w:szCs w:val="24"/>
        </w:rPr>
      </w:pPr>
    </w:p>
    <w:p w14:paraId="4842345F" w14:textId="77777777" w:rsidR="00EC4331" w:rsidRDefault="00EC4331" w:rsidP="00AF1BC3">
      <w:pPr>
        <w:ind w:left="0"/>
        <w:rPr>
          <w:rFonts w:ascii="Times New Roman" w:hAnsi="Times New Roman" w:cs="Times New Roman"/>
          <w:b/>
          <w:sz w:val="20"/>
          <w:szCs w:val="20"/>
        </w:rPr>
      </w:pPr>
    </w:p>
    <w:p w14:paraId="2EDFFDCC" w14:textId="77777777" w:rsidR="00CE7421" w:rsidRPr="00B43A03" w:rsidRDefault="00200BA0" w:rsidP="00B43A03">
      <w:pPr>
        <w:rPr>
          <w:rFonts w:ascii="Times New Roman" w:hAnsi="Times New Roman" w:cs="Times New Roman"/>
          <w:b/>
          <w:bCs/>
          <w:sz w:val="20"/>
          <w:szCs w:val="20"/>
        </w:rPr>
      </w:pPr>
      <w:r w:rsidRPr="00B43A03">
        <w:rPr>
          <w:rFonts w:ascii="Times New Roman" w:hAnsi="Times New Roman" w:cs="Times New Roman"/>
          <w:b/>
          <w:bCs/>
          <w:sz w:val="20"/>
          <w:szCs w:val="20"/>
        </w:rPr>
        <w:t>Abstract</w:t>
      </w:r>
    </w:p>
    <w:p w14:paraId="11B4A579" w14:textId="49A8AA72" w:rsidR="00AB3BDA" w:rsidRPr="00B43A03" w:rsidRDefault="002E4626" w:rsidP="00612A00">
      <w:pPr>
        <w:rPr>
          <w:rFonts w:ascii="Times New Roman" w:hAnsi="Times New Roman" w:cs="Times New Roman"/>
          <w:i/>
          <w:iCs/>
          <w:sz w:val="20"/>
          <w:szCs w:val="20"/>
          <w:highlight w:val="yellow"/>
        </w:rPr>
      </w:pPr>
      <w:r w:rsidRPr="00B43A03">
        <w:rPr>
          <w:rFonts w:ascii="Times New Roman" w:hAnsi="Times New Roman" w:cs="Times New Roman"/>
          <w:i/>
          <w:iCs/>
          <w:sz w:val="20"/>
          <w:szCs w:val="20"/>
          <w:highlight w:val="yellow"/>
        </w:rPr>
        <w:t>While learning innovations, development and deployment in Nigeria continues to increase, experiences and benefits of these innovations have largely not been widespread.</w:t>
      </w:r>
      <w:r w:rsidRPr="00B43A03">
        <w:rPr>
          <w:rFonts w:ascii="Times New Roman" w:hAnsi="Times New Roman" w:cs="Times New Roman"/>
          <w:sz w:val="20"/>
          <w:szCs w:val="20"/>
        </w:rPr>
        <w:t xml:space="preserve"> </w:t>
      </w:r>
      <w:r w:rsidR="00CE7421" w:rsidRPr="00B43A03">
        <w:rPr>
          <w:rFonts w:ascii="Times New Roman" w:hAnsi="Times New Roman" w:cs="Times New Roman"/>
          <w:i/>
          <w:iCs/>
          <w:sz w:val="20"/>
          <w:szCs w:val="20"/>
        </w:rPr>
        <w:t>Understanding users’ acceptance is a key factor for the development and success of learning innovations (LIs). Several models have been developed and validated in different domains to help explicate the technology adoption. However, these models did not address technology adoption in learning institutions as no educational-related constructs were tested, indicating a possible gap for researchers to fill. Against this background, this study develop</w:t>
      </w:r>
      <w:r w:rsidR="008143AD" w:rsidRPr="00B43A03">
        <w:rPr>
          <w:rFonts w:ascii="Times New Roman" w:hAnsi="Times New Roman" w:cs="Times New Roman"/>
          <w:i/>
          <w:iCs/>
          <w:sz w:val="20"/>
          <w:szCs w:val="20"/>
        </w:rPr>
        <w:t>ed</w:t>
      </w:r>
      <w:r w:rsidR="00CE7421" w:rsidRPr="00B43A03">
        <w:rPr>
          <w:rFonts w:ascii="Times New Roman" w:hAnsi="Times New Roman" w:cs="Times New Roman"/>
          <w:i/>
          <w:iCs/>
          <w:sz w:val="20"/>
          <w:szCs w:val="20"/>
        </w:rPr>
        <w:t xml:space="preserve"> a generic model with a view to measuring behavioural intention to accept and use learning innovations. By doing so, future researchers could just apply the generic model to gain an understanding of a variety of problems relating to LI adoption. </w:t>
      </w:r>
      <w:r w:rsidR="00AB3BDA" w:rsidRPr="00B43A03">
        <w:rPr>
          <w:rFonts w:ascii="Times New Roman" w:hAnsi="Times New Roman" w:cs="Times New Roman"/>
          <w:i/>
          <w:iCs/>
          <w:sz w:val="20"/>
          <w:szCs w:val="20"/>
          <w:highlight w:val="yellow"/>
        </w:rPr>
        <w:t>The overall design of the research is cross-sectional but embedded in different levels of triangulation. A questionnaire data collection technique was applied for this fieldwork. Each item was scored on a 5-point Likert rating scale.</w:t>
      </w:r>
    </w:p>
    <w:p w14:paraId="62185A6B" w14:textId="44EBD6C7" w:rsidR="00CE7421" w:rsidRPr="00B43A03" w:rsidRDefault="00AB3BDA" w:rsidP="002C2A1C">
      <w:pPr>
        <w:ind w:left="457" w:firstLine="0"/>
        <w:rPr>
          <w:rFonts w:ascii="Times New Roman" w:hAnsi="Times New Roman" w:cs="Times New Roman"/>
          <w:i/>
          <w:iCs/>
          <w:sz w:val="20"/>
          <w:szCs w:val="20"/>
        </w:rPr>
      </w:pPr>
      <w:r w:rsidRPr="00B43A03">
        <w:rPr>
          <w:rFonts w:ascii="Times New Roman" w:hAnsi="Times New Roman" w:cs="Times New Roman"/>
          <w:i/>
          <w:iCs/>
          <w:sz w:val="20"/>
          <w:szCs w:val="20"/>
          <w:highlight w:val="yellow"/>
        </w:rPr>
        <w:t xml:space="preserve">To analyse the data, structural equation modelling with latent variables was used. Statistical tools such as SMART-PLS 3.0 were used. </w:t>
      </w:r>
      <w:r w:rsidR="00E50B9A" w:rsidRPr="00B43A03">
        <w:rPr>
          <w:rFonts w:ascii="Times New Roman" w:hAnsi="Times New Roman" w:cs="Times New Roman"/>
          <w:i/>
          <w:iCs/>
          <w:sz w:val="20"/>
          <w:szCs w:val="20"/>
          <w:highlight w:val="yellow"/>
        </w:rPr>
        <w:t xml:space="preserve">The results of this study showed several implications. First, the </w:t>
      </w:r>
      <w:r w:rsidR="001534F0" w:rsidRPr="00B43A03">
        <w:rPr>
          <w:rFonts w:ascii="Times New Roman" w:hAnsi="Times New Roman" w:cs="Times New Roman"/>
          <w:i/>
          <w:iCs/>
          <w:sz w:val="20"/>
          <w:szCs w:val="20"/>
          <w:highlight w:val="yellow"/>
        </w:rPr>
        <w:t>research</w:t>
      </w:r>
      <w:r w:rsidR="00E50B9A" w:rsidRPr="00B43A03">
        <w:rPr>
          <w:rFonts w:ascii="Times New Roman" w:hAnsi="Times New Roman" w:cs="Times New Roman"/>
          <w:i/>
          <w:iCs/>
          <w:sz w:val="20"/>
          <w:szCs w:val="20"/>
          <w:highlight w:val="yellow"/>
        </w:rPr>
        <w:t xml:space="preserve"> model makes it relevant to the present situation caused by </w:t>
      </w:r>
      <w:r w:rsidR="001534F0" w:rsidRPr="00B43A03">
        <w:rPr>
          <w:rFonts w:ascii="Times New Roman" w:hAnsi="Times New Roman" w:cs="Times New Roman"/>
          <w:i/>
          <w:iCs/>
          <w:sz w:val="20"/>
          <w:szCs w:val="20"/>
          <w:highlight w:val="yellow"/>
        </w:rPr>
        <w:t>COVID-19</w:t>
      </w:r>
      <w:r w:rsidR="00E50B9A" w:rsidRPr="00B43A03">
        <w:rPr>
          <w:rFonts w:ascii="Times New Roman" w:hAnsi="Times New Roman" w:cs="Times New Roman"/>
          <w:i/>
          <w:iCs/>
          <w:sz w:val="20"/>
          <w:szCs w:val="20"/>
          <w:highlight w:val="yellow"/>
        </w:rPr>
        <w:t xml:space="preserve"> and its application in higher education to explain factors affecting online learning, most especially from the experiences of a developing economy. The results suggest that higher education institutions build a stable online portal where teachers can teach and guide students without any difficulties. Secondly, the perceived interactivity and quality of the online learning system significantly </w:t>
      </w:r>
      <w:r w:rsidR="001534F0" w:rsidRPr="00B43A03">
        <w:rPr>
          <w:rFonts w:ascii="Times New Roman" w:hAnsi="Times New Roman" w:cs="Times New Roman"/>
          <w:i/>
          <w:iCs/>
          <w:sz w:val="20"/>
          <w:szCs w:val="20"/>
          <w:highlight w:val="yellow"/>
        </w:rPr>
        <w:t>explain</w:t>
      </w:r>
      <w:r w:rsidR="00E50B9A" w:rsidRPr="00B43A03">
        <w:rPr>
          <w:rFonts w:ascii="Times New Roman" w:hAnsi="Times New Roman" w:cs="Times New Roman"/>
          <w:i/>
          <w:iCs/>
          <w:sz w:val="20"/>
          <w:szCs w:val="20"/>
          <w:highlight w:val="yellow"/>
        </w:rPr>
        <w:t xml:space="preserve"> the students’ belief </w:t>
      </w:r>
      <w:r w:rsidR="001534F0" w:rsidRPr="00B43A03">
        <w:rPr>
          <w:rFonts w:ascii="Times New Roman" w:hAnsi="Times New Roman" w:cs="Times New Roman"/>
          <w:i/>
          <w:iCs/>
          <w:sz w:val="20"/>
          <w:szCs w:val="20"/>
          <w:highlight w:val="yellow"/>
        </w:rPr>
        <w:t>in performing</w:t>
      </w:r>
      <w:r w:rsidR="00E50B9A" w:rsidRPr="00B43A03">
        <w:rPr>
          <w:rFonts w:ascii="Times New Roman" w:hAnsi="Times New Roman" w:cs="Times New Roman"/>
          <w:i/>
          <w:iCs/>
          <w:sz w:val="20"/>
          <w:szCs w:val="20"/>
          <w:highlight w:val="yellow"/>
        </w:rPr>
        <w:t xml:space="preserve"> better and, consequently, add to their willingness to use the system.</w:t>
      </w:r>
      <w:r w:rsidR="00E50B9A" w:rsidRPr="00B43A03">
        <w:rPr>
          <w:rFonts w:ascii="Times New Roman" w:hAnsi="Times New Roman" w:cs="Times New Roman"/>
          <w:i/>
          <w:iCs/>
          <w:sz w:val="20"/>
          <w:szCs w:val="20"/>
        </w:rPr>
        <w:t xml:space="preserve"> </w:t>
      </w:r>
      <w:r w:rsidR="00CE7421" w:rsidRPr="00B43A03">
        <w:rPr>
          <w:rFonts w:ascii="Times New Roman" w:hAnsi="Times New Roman" w:cs="Times New Roman"/>
          <w:i/>
          <w:iCs/>
          <w:sz w:val="20"/>
          <w:szCs w:val="20"/>
        </w:rPr>
        <w:t>Educators and practitioners can use the proposed framework towards integrating learning innovations.</w:t>
      </w:r>
    </w:p>
    <w:p w14:paraId="4899D1E3" w14:textId="77777777" w:rsidR="0001399E" w:rsidRPr="00B43A03" w:rsidRDefault="0001399E" w:rsidP="00B43A03">
      <w:pPr>
        <w:rPr>
          <w:rFonts w:ascii="Times New Roman" w:hAnsi="Times New Roman" w:cs="Times New Roman"/>
          <w:i/>
          <w:sz w:val="20"/>
          <w:szCs w:val="20"/>
        </w:rPr>
      </w:pPr>
    </w:p>
    <w:p w14:paraId="38FC9136" w14:textId="7BA3A443" w:rsidR="0001399E" w:rsidRPr="00CE7421" w:rsidRDefault="0001399E" w:rsidP="00AF1BC3">
      <w:pPr>
        <w:ind w:left="0"/>
        <w:rPr>
          <w:rFonts w:ascii="Times New Roman" w:hAnsi="Times New Roman" w:cs="Times New Roman"/>
          <w:i/>
          <w:sz w:val="20"/>
          <w:szCs w:val="20"/>
        </w:rPr>
      </w:pPr>
      <w:r w:rsidRPr="00B43A03">
        <w:rPr>
          <w:rFonts w:ascii="Times New Roman" w:hAnsi="Times New Roman" w:cs="Times New Roman"/>
          <w:b/>
          <w:bCs/>
          <w:i/>
          <w:sz w:val="20"/>
          <w:szCs w:val="20"/>
        </w:rPr>
        <w:t>Keywords</w:t>
      </w:r>
      <w:r>
        <w:rPr>
          <w:rFonts w:ascii="Times New Roman" w:hAnsi="Times New Roman" w:cs="Times New Roman"/>
          <w:i/>
          <w:sz w:val="20"/>
          <w:szCs w:val="20"/>
        </w:rPr>
        <w:t xml:space="preserve">: </w:t>
      </w:r>
      <w:r w:rsidR="0051622A" w:rsidRPr="00D0028D">
        <w:rPr>
          <w:rFonts w:ascii="Times New Roman" w:hAnsi="Times New Roman" w:cs="Times New Roman"/>
          <w:i/>
          <w:iCs/>
          <w:sz w:val="20"/>
          <w:szCs w:val="20"/>
          <w:highlight w:val="yellow"/>
        </w:rPr>
        <w:t>learning innovations</w:t>
      </w:r>
      <w:r w:rsidR="0051622A" w:rsidRPr="00B43A03">
        <w:rPr>
          <w:rFonts w:ascii="Times New Roman" w:hAnsi="Times New Roman" w:cs="Times New Roman"/>
          <w:i/>
          <w:iCs/>
          <w:sz w:val="20"/>
          <w:szCs w:val="20"/>
          <w:highlight w:val="yellow"/>
        </w:rPr>
        <w:t xml:space="preserve">, COVID-19 pandemic, </w:t>
      </w:r>
      <w:r w:rsidR="00D0028D" w:rsidRPr="00B43A03">
        <w:rPr>
          <w:rFonts w:ascii="Times New Roman" w:hAnsi="Times New Roman" w:cs="Times New Roman"/>
          <w:i/>
          <w:iCs/>
          <w:sz w:val="20"/>
          <w:szCs w:val="20"/>
          <w:highlight w:val="yellow"/>
        </w:rPr>
        <w:t>technology acceptance model, motivational model</w:t>
      </w:r>
      <w:r w:rsidR="00D0028D" w:rsidRPr="00CE7421">
        <w:rPr>
          <w:rFonts w:ascii="Times New Roman" w:hAnsi="Times New Roman" w:cs="Times New Roman"/>
          <w:sz w:val="20"/>
          <w:szCs w:val="20"/>
        </w:rPr>
        <w:t xml:space="preserve"> </w:t>
      </w:r>
    </w:p>
    <w:p w14:paraId="5B519682" w14:textId="77777777" w:rsidR="00CE7421" w:rsidRDefault="00CE7421" w:rsidP="00AF1BC3">
      <w:pPr>
        <w:ind w:left="0"/>
        <w:rPr>
          <w:rFonts w:ascii="Times New Roman" w:hAnsi="Times New Roman" w:cs="Times New Roman"/>
          <w:sz w:val="20"/>
          <w:szCs w:val="20"/>
        </w:rPr>
      </w:pPr>
    </w:p>
    <w:p w14:paraId="6407D8AF" w14:textId="77777777" w:rsidR="00FA45EC" w:rsidRDefault="00200BA0" w:rsidP="00AF1BC3">
      <w:pPr>
        <w:ind w:left="0"/>
        <w:rPr>
          <w:rFonts w:ascii="Times New Roman" w:hAnsi="Times New Roman" w:cs="Times New Roman"/>
          <w:b/>
          <w:sz w:val="20"/>
          <w:szCs w:val="20"/>
        </w:rPr>
      </w:pPr>
      <w:r>
        <w:rPr>
          <w:rFonts w:ascii="Times New Roman" w:hAnsi="Times New Roman" w:cs="Times New Roman"/>
          <w:b/>
          <w:sz w:val="20"/>
          <w:szCs w:val="20"/>
        </w:rPr>
        <w:t>Introduction</w:t>
      </w:r>
    </w:p>
    <w:p w14:paraId="1C109B27" w14:textId="75C4A912" w:rsidR="00FA45EC" w:rsidRPr="00FA45EC" w:rsidRDefault="002E6E86" w:rsidP="00AF1BC3">
      <w:pPr>
        <w:ind w:left="0"/>
        <w:rPr>
          <w:rFonts w:ascii="Times New Roman" w:hAnsi="Times New Roman" w:cs="Times New Roman"/>
          <w:sz w:val="20"/>
          <w:szCs w:val="20"/>
        </w:rPr>
      </w:pPr>
      <w:r>
        <w:rPr>
          <w:rFonts w:ascii="Times New Roman" w:hAnsi="Times New Roman" w:cs="Times New Roman"/>
          <w:sz w:val="20"/>
          <w:szCs w:val="20"/>
        </w:rPr>
        <w:t>“</w:t>
      </w:r>
      <w:r w:rsidR="00FA45EC" w:rsidRPr="00FA45EC">
        <w:rPr>
          <w:rFonts w:ascii="Times New Roman" w:hAnsi="Times New Roman" w:cs="Times New Roman"/>
          <w:sz w:val="20"/>
          <w:szCs w:val="20"/>
        </w:rPr>
        <w:t>In every society, it is vital that higher education services remain viable both during and after emergencies or crises.  This is supported by the fact that, more significantly, higher education is a vital component of post-emergency societal reconstruction. It also ensures the possibility of acquiring advanced skills and meaningful knowledge, as well as the flow of information in society as an emergency management strategy</w:t>
      </w:r>
      <w:r>
        <w:rPr>
          <w:rFonts w:ascii="Times New Roman" w:hAnsi="Times New Roman" w:cs="Times New Roman"/>
          <w:sz w:val="20"/>
          <w:szCs w:val="20"/>
        </w:rPr>
        <w:t>”</w:t>
      </w:r>
      <w:r w:rsidR="00FA45EC">
        <w:rPr>
          <w:rFonts w:ascii="Times New Roman" w:hAnsi="Times New Roman" w:cs="Times New Roman"/>
          <w:sz w:val="20"/>
          <w:szCs w:val="20"/>
        </w:rPr>
        <w:t xml:space="preserve"> (</w:t>
      </w:r>
      <w:r w:rsidR="00FA45EC" w:rsidRPr="00FA45EC">
        <w:rPr>
          <w:rFonts w:ascii="Times New Roman" w:hAnsi="Times New Roman" w:cs="Times New Roman"/>
          <w:sz w:val="20"/>
          <w:szCs w:val="20"/>
        </w:rPr>
        <w:t>Ogunji,</w:t>
      </w:r>
      <w:r w:rsidR="00FA45EC">
        <w:rPr>
          <w:rFonts w:ascii="Times New Roman" w:hAnsi="Times New Roman" w:cs="Times New Roman"/>
          <w:sz w:val="20"/>
          <w:szCs w:val="20"/>
        </w:rPr>
        <w:t xml:space="preserve"> </w:t>
      </w:r>
      <w:r w:rsidR="00FA45EC" w:rsidRPr="00FA45EC">
        <w:rPr>
          <w:rFonts w:ascii="Times New Roman" w:hAnsi="Times New Roman" w:cs="Times New Roman"/>
          <w:i/>
          <w:sz w:val="20"/>
          <w:szCs w:val="20"/>
        </w:rPr>
        <w:t>et. al,</w:t>
      </w:r>
      <w:r w:rsidR="00FA45EC">
        <w:rPr>
          <w:rFonts w:ascii="Times New Roman" w:hAnsi="Times New Roman" w:cs="Times New Roman"/>
          <w:sz w:val="20"/>
          <w:szCs w:val="20"/>
        </w:rPr>
        <w:t xml:space="preserve"> 2022)</w:t>
      </w:r>
      <w:r w:rsidR="00FA45EC" w:rsidRPr="00FA45EC">
        <w:rPr>
          <w:rFonts w:ascii="Times New Roman" w:hAnsi="Times New Roman" w:cs="Times New Roman"/>
          <w:sz w:val="20"/>
          <w:szCs w:val="20"/>
        </w:rPr>
        <w:t xml:space="preserve">.  </w:t>
      </w:r>
      <w:r>
        <w:rPr>
          <w:rFonts w:ascii="Times New Roman" w:hAnsi="Times New Roman" w:cs="Times New Roman"/>
          <w:sz w:val="20"/>
          <w:szCs w:val="20"/>
        </w:rPr>
        <w:t>“</w:t>
      </w:r>
      <w:r w:rsidR="00FA45EC" w:rsidRPr="00FA45EC">
        <w:rPr>
          <w:rFonts w:ascii="Times New Roman" w:hAnsi="Times New Roman" w:cs="Times New Roman"/>
          <w:sz w:val="20"/>
          <w:szCs w:val="20"/>
        </w:rPr>
        <w:t>The COVID-19 pandemic of 2019 and its devastating socio-economic effects on our society have made it necessary for stakeholders to start restructuring higher education, which is a key determinant of knowledge-based societies, in order to not only adapt to the realities of a post-Covid society but also to prevent being caught off guard by future emergencies</w:t>
      </w:r>
      <w:r>
        <w:rPr>
          <w:rFonts w:ascii="Times New Roman" w:hAnsi="Times New Roman" w:cs="Times New Roman"/>
          <w:sz w:val="20"/>
          <w:szCs w:val="20"/>
        </w:rPr>
        <w:t>”</w:t>
      </w:r>
      <w:r w:rsidR="00202294">
        <w:rPr>
          <w:rFonts w:ascii="Times New Roman" w:hAnsi="Times New Roman" w:cs="Times New Roman"/>
          <w:sz w:val="20"/>
          <w:szCs w:val="20"/>
        </w:rPr>
        <w:t xml:space="preserve"> </w:t>
      </w:r>
      <w:r w:rsidR="00202294" w:rsidRPr="00B43A03">
        <w:rPr>
          <w:rFonts w:ascii="Times New Roman" w:hAnsi="Times New Roman" w:cs="Times New Roman"/>
          <w:sz w:val="20"/>
          <w:szCs w:val="20"/>
          <w:highlight w:val="yellow"/>
        </w:rPr>
        <w:t>(</w:t>
      </w:r>
      <w:r w:rsidR="00202294" w:rsidRPr="00EC4411">
        <w:rPr>
          <w:rFonts w:ascii="Times New Roman" w:hAnsi="Times New Roman" w:cs="Times New Roman"/>
          <w:sz w:val="20"/>
          <w:szCs w:val="20"/>
          <w:highlight w:val="yellow"/>
        </w:rPr>
        <w:t>Bao, 2020</w:t>
      </w:r>
      <w:r w:rsidR="00202294" w:rsidRPr="00B43A03">
        <w:rPr>
          <w:rFonts w:ascii="Times New Roman" w:hAnsi="Times New Roman" w:cs="Times New Roman"/>
          <w:sz w:val="20"/>
          <w:szCs w:val="20"/>
          <w:highlight w:val="yellow"/>
        </w:rPr>
        <w:t>)</w:t>
      </w:r>
      <w:r w:rsidR="00FA45EC" w:rsidRPr="00B43A03">
        <w:rPr>
          <w:rFonts w:ascii="Times New Roman" w:hAnsi="Times New Roman" w:cs="Times New Roman"/>
          <w:sz w:val="20"/>
          <w:szCs w:val="20"/>
          <w:highlight w:val="yellow"/>
        </w:rPr>
        <w:t>.</w:t>
      </w:r>
    </w:p>
    <w:p w14:paraId="441CD805" w14:textId="4DE4C5C5" w:rsidR="00CE7421" w:rsidRPr="00CE7421" w:rsidRDefault="002E6E86" w:rsidP="00CE7421">
      <w:pPr>
        <w:ind w:left="0"/>
        <w:rPr>
          <w:rFonts w:ascii="Times New Roman" w:hAnsi="Times New Roman" w:cs="Times New Roman"/>
          <w:sz w:val="20"/>
          <w:szCs w:val="20"/>
        </w:rPr>
      </w:pPr>
      <w:r>
        <w:rPr>
          <w:rFonts w:ascii="Times New Roman" w:hAnsi="Times New Roman" w:cs="Times New Roman"/>
          <w:sz w:val="20"/>
          <w:szCs w:val="20"/>
          <w:highlight w:val="yellow"/>
        </w:rPr>
        <w:t>“</w:t>
      </w:r>
      <w:r w:rsidR="00B321CD" w:rsidRPr="00B43A03">
        <w:rPr>
          <w:rFonts w:ascii="Times New Roman" w:hAnsi="Times New Roman" w:cs="Times New Roman"/>
          <w:sz w:val="20"/>
          <w:szCs w:val="20"/>
          <w:highlight w:val="yellow"/>
        </w:rPr>
        <w:t>It should be highlighted that the </w:t>
      </w:r>
      <w:hyperlink r:id="rId7" w:tooltip="Learn more about youngest generation from ScienceDirect's AI-generated Topic Pages" w:history="1">
        <w:r w:rsidR="00B321CD" w:rsidRPr="00B43A03">
          <w:rPr>
            <w:rFonts w:ascii="Times New Roman" w:hAnsi="Times New Roman" w:cs="Times New Roman"/>
            <w:sz w:val="20"/>
            <w:szCs w:val="20"/>
            <w:highlight w:val="yellow"/>
          </w:rPr>
          <w:t>youngest generation</w:t>
        </w:r>
      </w:hyperlink>
      <w:r w:rsidR="00B321CD" w:rsidRPr="00B43A03">
        <w:rPr>
          <w:rFonts w:ascii="Times New Roman" w:hAnsi="Times New Roman" w:cs="Times New Roman"/>
          <w:sz w:val="20"/>
          <w:szCs w:val="20"/>
          <w:highlight w:val="yellow"/>
        </w:rPr>
        <w:t> of students often has problems with focusing for a longer time during lectures, which are given in a traditional way (oral presentations or blackboards). For this reason, education should also strive to use modern technologies and apply them to teaching and thus involve students in lectures</w:t>
      </w:r>
      <w:r>
        <w:rPr>
          <w:rFonts w:ascii="Times New Roman" w:hAnsi="Times New Roman" w:cs="Times New Roman"/>
          <w:sz w:val="20"/>
          <w:szCs w:val="20"/>
          <w:highlight w:val="yellow"/>
        </w:rPr>
        <w:t>”</w:t>
      </w:r>
      <w:r w:rsidR="00B321CD" w:rsidRPr="00E50B36">
        <w:rPr>
          <w:rFonts w:ascii="Times New Roman" w:hAnsi="Times New Roman" w:cs="Times New Roman"/>
          <w:sz w:val="20"/>
          <w:szCs w:val="20"/>
          <w:highlight w:val="yellow"/>
        </w:rPr>
        <w:t xml:space="preserve"> (</w:t>
      </w:r>
      <w:r w:rsidR="00E50B36" w:rsidRPr="00B43A03">
        <w:rPr>
          <w:rFonts w:ascii="Times New Roman" w:hAnsi="Times New Roman" w:cs="Times New Roman"/>
          <w:sz w:val="20"/>
          <w:szCs w:val="20"/>
          <w:highlight w:val="yellow"/>
        </w:rPr>
        <w:t>Stecuła &amp; Wolniak, 2022</w:t>
      </w:r>
      <w:r w:rsidR="00B321CD" w:rsidRPr="00E50B36">
        <w:rPr>
          <w:rFonts w:ascii="Times New Roman" w:hAnsi="Times New Roman" w:cs="Times New Roman"/>
          <w:sz w:val="20"/>
          <w:szCs w:val="20"/>
          <w:highlight w:val="yellow"/>
        </w:rPr>
        <w:t>)</w:t>
      </w:r>
      <w:r w:rsidR="00B321CD" w:rsidRPr="00B43A03">
        <w:rPr>
          <w:rFonts w:ascii="Times New Roman" w:hAnsi="Times New Roman" w:cs="Times New Roman"/>
          <w:sz w:val="20"/>
          <w:szCs w:val="20"/>
          <w:highlight w:val="yellow"/>
        </w:rPr>
        <w:t>.</w:t>
      </w:r>
      <w:r w:rsidR="00B321CD">
        <w:rPr>
          <w:rFonts w:ascii="Times New Roman" w:hAnsi="Times New Roman" w:cs="Times New Roman"/>
          <w:sz w:val="20"/>
          <w:szCs w:val="20"/>
        </w:rPr>
        <w:t xml:space="preserve"> </w:t>
      </w:r>
      <w:r>
        <w:rPr>
          <w:rFonts w:ascii="Times New Roman" w:hAnsi="Times New Roman" w:cs="Times New Roman"/>
          <w:sz w:val="20"/>
          <w:szCs w:val="20"/>
        </w:rPr>
        <w:t>“</w:t>
      </w:r>
      <w:r w:rsidR="00CE7421" w:rsidRPr="00CE7421">
        <w:rPr>
          <w:rFonts w:ascii="Times New Roman" w:hAnsi="Times New Roman" w:cs="Times New Roman"/>
          <w:sz w:val="20"/>
          <w:szCs w:val="20"/>
        </w:rPr>
        <w:t>While learning innovations development and deployment in Nigeria continues to increase, experiences and benefits of these innovations have largely not been widespread</w:t>
      </w:r>
      <w:r>
        <w:rPr>
          <w:rFonts w:ascii="Times New Roman" w:hAnsi="Times New Roman" w:cs="Times New Roman"/>
          <w:sz w:val="20"/>
          <w:szCs w:val="20"/>
        </w:rPr>
        <w:t>”</w:t>
      </w:r>
      <w:r w:rsidR="00CE7421" w:rsidRPr="00CE7421">
        <w:rPr>
          <w:rFonts w:ascii="Times New Roman" w:hAnsi="Times New Roman" w:cs="Times New Roman"/>
          <w:sz w:val="20"/>
          <w:szCs w:val="20"/>
        </w:rPr>
        <w:t xml:space="preserve"> (Ebohon et al., 2021). Learning Innovations (LIs) are all forms of technological innovations that impact learning (</w:t>
      </w:r>
      <w:r w:rsidR="00200BA0">
        <w:rPr>
          <w:rFonts w:ascii="Times New Roman" w:hAnsi="Times New Roman" w:cs="Times New Roman"/>
          <w:sz w:val="20"/>
          <w:szCs w:val="20"/>
        </w:rPr>
        <w:t xml:space="preserve">Obienu and Amadin, 2021; </w:t>
      </w:r>
      <w:r w:rsidR="00CE7421" w:rsidRPr="00CE7421">
        <w:rPr>
          <w:rFonts w:ascii="Times New Roman" w:hAnsi="Times New Roman" w:cs="Times New Roman"/>
          <w:sz w:val="20"/>
          <w:szCs w:val="20"/>
        </w:rPr>
        <w:t>Hariri and Roberts, 2015). This includes Microsoft Teams, Google Classroom, and Canvas. However, because they are new and not considered the norm, they tend to be confined and not used. Thus, the process of getting</w:t>
      </w:r>
      <w:r w:rsidR="00200BA0">
        <w:rPr>
          <w:rFonts w:ascii="Times New Roman" w:hAnsi="Times New Roman" w:cs="Times New Roman"/>
          <w:sz w:val="20"/>
          <w:szCs w:val="20"/>
        </w:rPr>
        <w:t xml:space="preserve"> intended users</w:t>
      </w:r>
      <w:r w:rsidR="00CE7421" w:rsidRPr="00CE7421">
        <w:rPr>
          <w:rFonts w:ascii="Times New Roman" w:hAnsi="Times New Roman" w:cs="Times New Roman"/>
          <w:sz w:val="20"/>
          <w:szCs w:val="20"/>
        </w:rPr>
        <w:t xml:space="preserve"> (staff and students) to accept and use these learning innovations is equally important. </w:t>
      </w:r>
    </w:p>
    <w:p w14:paraId="21982224" w14:textId="39ED8D35" w:rsidR="00CE7421" w:rsidRPr="00CE7421" w:rsidRDefault="00CE7421" w:rsidP="00CE7421">
      <w:pPr>
        <w:ind w:left="0"/>
        <w:rPr>
          <w:rFonts w:ascii="Times New Roman" w:hAnsi="Times New Roman" w:cs="Times New Roman"/>
          <w:sz w:val="20"/>
          <w:szCs w:val="20"/>
        </w:rPr>
      </w:pPr>
      <w:r w:rsidRPr="00CE7421">
        <w:rPr>
          <w:rFonts w:ascii="Times New Roman" w:hAnsi="Times New Roman" w:cs="Times New Roman"/>
          <w:sz w:val="20"/>
          <w:szCs w:val="20"/>
        </w:rPr>
        <w:t xml:space="preserve">The acceptance of </w:t>
      </w:r>
      <w:r w:rsidR="00EE1F09">
        <w:rPr>
          <w:rFonts w:ascii="Times New Roman" w:hAnsi="Times New Roman" w:cs="Times New Roman"/>
          <w:sz w:val="20"/>
          <w:szCs w:val="20"/>
        </w:rPr>
        <w:t>learning innovations</w:t>
      </w:r>
      <w:r w:rsidRPr="00CE7421">
        <w:rPr>
          <w:rFonts w:ascii="Times New Roman" w:hAnsi="Times New Roman" w:cs="Times New Roman"/>
          <w:sz w:val="20"/>
          <w:szCs w:val="20"/>
        </w:rPr>
        <w:t xml:space="preserve"> is always determined by certain factors (Rahman et al., 2011). </w:t>
      </w:r>
      <w:r w:rsidR="002E6E86">
        <w:rPr>
          <w:rFonts w:ascii="Times New Roman" w:hAnsi="Times New Roman" w:cs="Times New Roman"/>
          <w:sz w:val="20"/>
          <w:szCs w:val="20"/>
        </w:rPr>
        <w:t>“</w:t>
      </w:r>
      <w:r w:rsidRPr="00CE7421">
        <w:rPr>
          <w:rFonts w:ascii="Times New Roman" w:hAnsi="Times New Roman" w:cs="Times New Roman"/>
          <w:sz w:val="20"/>
          <w:szCs w:val="20"/>
        </w:rPr>
        <w:t>These acceptance factors have been studied by previous researchers and several theories</w:t>
      </w:r>
      <w:r w:rsidR="002E6E86">
        <w:rPr>
          <w:rFonts w:ascii="Times New Roman" w:hAnsi="Times New Roman" w:cs="Times New Roman"/>
          <w:sz w:val="20"/>
          <w:szCs w:val="20"/>
        </w:rPr>
        <w:t xml:space="preserve">” </w:t>
      </w:r>
      <w:r w:rsidRPr="00CE7421">
        <w:rPr>
          <w:rFonts w:ascii="Times New Roman" w:hAnsi="Times New Roman" w:cs="Times New Roman"/>
          <w:sz w:val="20"/>
          <w:szCs w:val="20"/>
        </w:rPr>
        <w:t xml:space="preserve">(Venkatesh et al., 2003) </w:t>
      </w:r>
      <w:r w:rsidR="002E6E86">
        <w:rPr>
          <w:rFonts w:ascii="Times New Roman" w:hAnsi="Times New Roman" w:cs="Times New Roman"/>
          <w:sz w:val="20"/>
          <w:szCs w:val="20"/>
        </w:rPr>
        <w:t>“</w:t>
      </w:r>
      <w:r w:rsidRPr="00CE7421">
        <w:rPr>
          <w:rFonts w:ascii="Times New Roman" w:hAnsi="Times New Roman" w:cs="Times New Roman"/>
          <w:sz w:val="20"/>
          <w:szCs w:val="20"/>
        </w:rPr>
        <w:t>have been developed to explain the intention and usage of IS, including theory of reasoned action (TRA), technology acceptance model (TAM), motivational model (MM), theory of planned behaviour (TPB) and Unified theory of Acceptance and Use of Technology (UTAUT)</w:t>
      </w:r>
      <w:r w:rsidR="002E6E86">
        <w:rPr>
          <w:rFonts w:ascii="Times New Roman" w:hAnsi="Times New Roman" w:cs="Times New Roman"/>
          <w:sz w:val="20"/>
          <w:szCs w:val="20"/>
        </w:rPr>
        <w:t>”</w:t>
      </w:r>
      <w:r w:rsidRPr="00CE7421">
        <w:rPr>
          <w:rFonts w:ascii="Times New Roman" w:hAnsi="Times New Roman" w:cs="Times New Roman"/>
          <w:sz w:val="20"/>
          <w:szCs w:val="20"/>
        </w:rPr>
        <w:t xml:space="preserve"> (Venkatesh et al., 2003).</w:t>
      </w:r>
    </w:p>
    <w:p w14:paraId="64628F40" w14:textId="5EC51EEE" w:rsidR="00CE7421" w:rsidRPr="00CE7421" w:rsidRDefault="00CE7421" w:rsidP="00CE7421">
      <w:pPr>
        <w:ind w:left="0"/>
        <w:rPr>
          <w:rFonts w:ascii="Times New Roman" w:hAnsi="Times New Roman" w:cs="Times New Roman"/>
          <w:sz w:val="20"/>
          <w:szCs w:val="20"/>
        </w:rPr>
      </w:pPr>
      <w:r w:rsidRPr="00CE7421">
        <w:rPr>
          <w:rFonts w:ascii="Times New Roman" w:hAnsi="Times New Roman" w:cs="Times New Roman"/>
          <w:sz w:val="20"/>
          <w:szCs w:val="20"/>
        </w:rPr>
        <w:lastRenderedPageBreak/>
        <w:t xml:space="preserve">Despite these models on technology adoption, challenges still persist. Early attempts to define technology adoption within schools were ill-defined (Straub, 2009). Supporting this, </w:t>
      </w:r>
      <w:r w:rsidR="00200BA0">
        <w:rPr>
          <w:rFonts w:ascii="Times New Roman" w:hAnsi="Times New Roman" w:cs="Times New Roman"/>
          <w:sz w:val="20"/>
          <w:szCs w:val="20"/>
        </w:rPr>
        <w:t>Obienu and Amadin (2021)</w:t>
      </w:r>
      <w:r w:rsidRPr="00CE7421">
        <w:rPr>
          <w:rFonts w:ascii="Times New Roman" w:hAnsi="Times New Roman" w:cs="Times New Roman"/>
          <w:sz w:val="20"/>
          <w:szCs w:val="20"/>
        </w:rPr>
        <w:t xml:space="preserve"> noted that </w:t>
      </w:r>
      <w:r w:rsidR="002E6E86">
        <w:rPr>
          <w:rFonts w:ascii="Times New Roman" w:hAnsi="Times New Roman" w:cs="Times New Roman"/>
          <w:sz w:val="20"/>
          <w:szCs w:val="20"/>
        </w:rPr>
        <w:t>“</w:t>
      </w:r>
      <w:r w:rsidRPr="00CE7421">
        <w:rPr>
          <w:rFonts w:ascii="Times New Roman" w:hAnsi="Times New Roman" w:cs="Times New Roman"/>
          <w:sz w:val="20"/>
          <w:szCs w:val="20"/>
        </w:rPr>
        <w:t>the existing models lack the ability to propose appropriate evaluation criteria for learning institutions. They further argued that the existing models did not address technology adoption in schools</w:t>
      </w:r>
      <w:r w:rsidR="00886E49">
        <w:rPr>
          <w:rFonts w:ascii="Times New Roman" w:hAnsi="Times New Roman" w:cs="Times New Roman"/>
          <w:sz w:val="20"/>
          <w:szCs w:val="20"/>
        </w:rPr>
        <w:t>,</w:t>
      </w:r>
      <w:r w:rsidRPr="00CE7421">
        <w:rPr>
          <w:rFonts w:ascii="Times New Roman" w:hAnsi="Times New Roman" w:cs="Times New Roman"/>
          <w:sz w:val="20"/>
          <w:szCs w:val="20"/>
        </w:rPr>
        <w:t xml:space="preserve"> as no educational-related constructs were tested, indicating a possible gap for researchers to fill. This has impelled several researchers to question the suitability of the extant model in this intricate issue in IS research.</w:t>
      </w:r>
      <w:r w:rsidR="00FF138C">
        <w:rPr>
          <w:rFonts w:ascii="Times New Roman" w:hAnsi="Times New Roman" w:cs="Times New Roman"/>
          <w:sz w:val="20"/>
          <w:szCs w:val="20"/>
        </w:rPr>
        <w:t xml:space="preserve"> </w:t>
      </w:r>
      <w:r w:rsidR="00FF138C" w:rsidRPr="00B43A03">
        <w:rPr>
          <w:rFonts w:ascii="Times New Roman" w:hAnsi="Times New Roman" w:cs="Times New Roman"/>
          <w:sz w:val="20"/>
          <w:szCs w:val="20"/>
          <w:highlight w:val="yellow"/>
        </w:rPr>
        <w:t>The conversion of face-to-face to online learning settings has been an unfathomable disruptor</w:t>
      </w:r>
      <w:r w:rsidR="00FF138C">
        <w:rPr>
          <w:rFonts w:ascii="Times New Roman" w:hAnsi="Times New Roman" w:cs="Times New Roman"/>
          <w:sz w:val="20"/>
          <w:szCs w:val="20"/>
          <w:highlight w:val="yellow"/>
        </w:rPr>
        <w:t xml:space="preserve">, </w:t>
      </w:r>
      <w:r w:rsidR="00FF138C" w:rsidRPr="00B43A03">
        <w:rPr>
          <w:rFonts w:ascii="Times New Roman" w:hAnsi="Times New Roman" w:cs="Times New Roman"/>
          <w:sz w:val="20"/>
          <w:szCs w:val="20"/>
          <w:highlight w:val="yellow"/>
        </w:rPr>
        <w:t xml:space="preserve">particularly for the educationalists. The implications for the educators </w:t>
      </w:r>
      <w:r w:rsidR="00FF138C">
        <w:rPr>
          <w:rFonts w:ascii="Times New Roman" w:hAnsi="Times New Roman" w:cs="Times New Roman"/>
          <w:sz w:val="20"/>
          <w:szCs w:val="20"/>
          <w:highlight w:val="yellow"/>
        </w:rPr>
        <w:t>are</w:t>
      </w:r>
      <w:r w:rsidR="00FF138C" w:rsidRPr="00B43A03">
        <w:rPr>
          <w:rFonts w:ascii="Times New Roman" w:hAnsi="Times New Roman" w:cs="Times New Roman"/>
          <w:sz w:val="20"/>
          <w:szCs w:val="20"/>
          <w:highlight w:val="yellow"/>
        </w:rPr>
        <w:t xml:space="preserve"> to ensure an </w:t>
      </w:r>
      <w:r w:rsidR="00FF138C">
        <w:rPr>
          <w:rFonts w:ascii="Times New Roman" w:hAnsi="Times New Roman" w:cs="Times New Roman"/>
          <w:sz w:val="20"/>
          <w:szCs w:val="20"/>
          <w:highlight w:val="yellow"/>
        </w:rPr>
        <w:t>effective</w:t>
      </w:r>
      <w:r w:rsidR="00FF138C" w:rsidRPr="00B43A03">
        <w:rPr>
          <w:rFonts w:ascii="Times New Roman" w:hAnsi="Times New Roman" w:cs="Times New Roman"/>
          <w:sz w:val="20"/>
          <w:szCs w:val="20"/>
          <w:highlight w:val="yellow"/>
        </w:rPr>
        <w:t xml:space="preserve"> transition to the </w:t>
      </w:r>
      <w:r w:rsidR="00FF138C">
        <w:rPr>
          <w:rFonts w:ascii="Times New Roman" w:hAnsi="Times New Roman" w:cs="Times New Roman"/>
          <w:sz w:val="20"/>
          <w:szCs w:val="20"/>
          <w:highlight w:val="yellow"/>
        </w:rPr>
        <w:t>different</w:t>
      </w:r>
      <w:r w:rsidR="00FF138C" w:rsidRPr="00B43A03">
        <w:rPr>
          <w:rFonts w:ascii="Times New Roman" w:hAnsi="Times New Roman" w:cs="Times New Roman"/>
          <w:sz w:val="20"/>
          <w:szCs w:val="20"/>
          <w:highlight w:val="yellow"/>
        </w:rPr>
        <w:t xml:space="preserve"> learning management systems (LMS) or online learning platforms that they use to foster the learning processes for the teachers and students</w:t>
      </w:r>
      <w:r w:rsidR="002E6E86">
        <w:rPr>
          <w:rFonts w:ascii="Times New Roman" w:hAnsi="Times New Roman" w:cs="Times New Roman"/>
          <w:sz w:val="20"/>
          <w:szCs w:val="20"/>
          <w:highlight w:val="yellow"/>
        </w:rPr>
        <w:t>”</w:t>
      </w:r>
      <w:r w:rsidR="00FF138C" w:rsidRPr="009E316D">
        <w:rPr>
          <w:rFonts w:ascii="Times New Roman" w:hAnsi="Times New Roman" w:cs="Times New Roman"/>
          <w:sz w:val="20"/>
          <w:szCs w:val="20"/>
          <w:highlight w:val="yellow"/>
        </w:rPr>
        <w:t xml:space="preserve"> (</w:t>
      </w:r>
      <w:r w:rsidR="009E316D" w:rsidRPr="00B43A03">
        <w:rPr>
          <w:rFonts w:ascii="Times New Roman" w:hAnsi="Times New Roman" w:cs="Times New Roman"/>
          <w:sz w:val="20"/>
          <w:szCs w:val="20"/>
          <w:highlight w:val="yellow"/>
        </w:rPr>
        <w:t>Okoye et al., 2021</w:t>
      </w:r>
      <w:r w:rsidR="00FF138C" w:rsidRPr="009E316D">
        <w:rPr>
          <w:rFonts w:ascii="Times New Roman" w:hAnsi="Times New Roman" w:cs="Times New Roman"/>
          <w:sz w:val="20"/>
          <w:szCs w:val="20"/>
          <w:highlight w:val="yellow"/>
        </w:rPr>
        <w:t>)</w:t>
      </w:r>
      <w:r w:rsidR="00FF138C" w:rsidRPr="00B43A03">
        <w:rPr>
          <w:rFonts w:ascii="Times New Roman" w:hAnsi="Times New Roman" w:cs="Times New Roman"/>
          <w:sz w:val="20"/>
          <w:szCs w:val="20"/>
          <w:highlight w:val="yellow"/>
        </w:rPr>
        <w:t>.</w:t>
      </w:r>
      <w:r w:rsidR="00FF138C">
        <w:rPr>
          <w:rFonts w:ascii="Times New Roman" w:hAnsi="Times New Roman" w:cs="Times New Roman"/>
          <w:sz w:val="20"/>
          <w:szCs w:val="20"/>
        </w:rPr>
        <w:t xml:space="preserve"> </w:t>
      </w:r>
    </w:p>
    <w:p w14:paraId="341E71BA" w14:textId="74D723B7" w:rsidR="00FA45EC" w:rsidRDefault="002E6E86" w:rsidP="00CE7421">
      <w:pPr>
        <w:ind w:left="0"/>
        <w:rPr>
          <w:rFonts w:ascii="Times New Roman" w:hAnsi="Times New Roman" w:cs="Times New Roman"/>
          <w:sz w:val="20"/>
          <w:szCs w:val="20"/>
        </w:rPr>
      </w:pPr>
      <w:r>
        <w:rPr>
          <w:rFonts w:ascii="Times New Roman" w:hAnsi="Times New Roman" w:cs="Times New Roman"/>
          <w:sz w:val="20"/>
          <w:szCs w:val="20"/>
        </w:rPr>
        <w:t>“</w:t>
      </w:r>
      <w:r w:rsidR="00CE7421" w:rsidRPr="00CE7421">
        <w:rPr>
          <w:rFonts w:ascii="Times New Roman" w:hAnsi="Times New Roman" w:cs="Times New Roman"/>
          <w:sz w:val="20"/>
          <w:szCs w:val="20"/>
        </w:rPr>
        <w:t xml:space="preserve">From our review, findings revealed that there is a trend of using other constructs </w:t>
      </w:r>
      <w:r w:rsidR="00CE7421" w:rsidRPr="00B43A03">
        <w:rPr>
          <w:rFonts w:ascii="Times New Roman" w:hAnsi="Times New Roman" w:cs="Times New Roman"/>
          <w:sz w:val="20"/>
          <w:szCs w:val="20"/>
          <w:highlight w:val="yellow"/>
        </w:rPr>
        <w:t>alongside</w:t>
      </w:r>
      <w:r w:rsidR="00CE7421" w:rsidRPr="00CE7421">
        <w:rPr>
          <w:rFonts w:ascii="Times New Roman" w:hAnsi="Times New Roman" w:cs="Times New Roman"/>
          <w:sz w:val="20"/>
          <w:szCs w:val="20"/>
        </w:rPr>
        <w:t xml:space="preserve"> the existing </w:t>
      </w:r>
      <w:r w:rsidR="00CE7421" w:rsidRPr="00B43A03">
        <w:rPr>
          <w:rFonts w:ascii="Times New Roman" w:hAnsi="Times New Roman" w:cs="Times New Roman"/>
          <w:sz w:val="20"/>
          <w:szCs w:val="20"/>
          <w:highlight w:val="yellow"/>
        </w:rPr>
        <w:t>models</w:t>
      </w:r>
      <w:r w:rsidR="00CE7421" w:rsidRPr="00CE7421">
        <w:rPr>
          <w:rFonts w:ascii="Times New Roman" w:hAnsi="Times New Roman" w:cs="Times New Roman"/>
          <w:sz w:val="20"/>
          <w:szCs w:val="20"/>
        </w:rPr>
        <w:t xml:space="preserve"> to shed light and identify factors likely to influence LI adoption</w:t>
      </w:r>
      <w:r>
        <w:rPr>
          <w:rFonts w:ascii="Times New Roman" w:hAnsi="Times New Roman" w:cs="Times New Roman"/>
          <w:sz w:val="20"/>
          <w:szCs w:val="20"/>
        </w:rPr>
        <w:t>”</w:t>
      </w:r>
      <w:r w:rsidR="00CE7421" w:rsidRPr="00CE7421">
        <w:rPr>
          <w:rFonts w:ascii="Times New Roman" w:hAnsi="Times New Roman" w:cs="Times New Roman"/>
          <w:sz w:val="20"/>
          <w:szCs w:val="20"/>
        </w:rPr>
        <w:t xml:space="preserve"> (</w:t>
      </w:r>
      <w:r w:rsidR="00CE7421">
        <w:rPr>
          <w:rFonts w:ascii="Times New Roman" w:hAnsi="Times New Roman" w:cs="Times New Roman"/>
          <w:sz w:val="20"/>
          <w:szCs w:val="20"/>
        </w:rPr>
        <w:t xml:space="preserve">Obienu and Amadin, 2021; </w:t>
      </w:r>
      <w:r w:rsidR="00CE7421" w:rsidRPr="00CE7421">
        <w:rPr>
          <w:rFonts w:ascii="Times New Roman" w:hAnsi="Times New Roman" w:cs="Times New Roman"/>
          <w:sz w:val="20"/>
          <w:szCs w:val="20"/>
        </w:rPr>
        <w:t xml:space="preserve">Mohammad, 2014).  Researchers in the field of LI, </w:t>
      </w:r>
      <w:r w:rsidR="00886E49">
        <w:rPr>
          <w:rFonts w:ascii="Times New Roman" w:hAnsi="Times New Roman" w:cs="Times New Roman"/>
          <w:sz w:val="20"/>
          <w:szCs w:val="20"/>
        </w:rPr>
        <w:t>who</w:t>
      </w:r>
      <w:r w:rsidR="00886E49" w:rsidRPr="00CE7421">
        <w:rPr>
          <w:rFonts w:ascii="Times New Roman" w:hAnsi="Times New Roman" w:cs="Times New Roman"/>
          <w:sz w:val="20"/>
          <w:szCs w:val="20"/>
        </w:rPr>
        <w:t xml:space="preserve"> </w:t>
      </w:r>
      <w:r w:rsidR="00CE7421" w:rsidRPr="00CE7421">
        <w:rPr>
          <w:rFonts w:ascii="Times New Roman" w:hAnsi="Times New Roman" w:cs="Times New Roman"/>
          <w:sz w:val="20"/>
          <w:szCs w:val="20"/>
        </w:rPr>
        <w:t xml:space="preserve">adopted any of the existing models, had to modify/extend the choice model first, before adapting it in their research. Thus, the need for a generic model that could help predict technology adoption within </w:t>
      </w:r>
      <w:r w:rsidR="00BE5F0D">
        <w:rPr>
          <w:rFonts w:ascii="Times New Roman" w:hAnsi="Times New Roman" w:cs="Times New Roman"/>
          <w:sz w:val="20"/>
          <w:szCs w:val="20"/>
        </w:rPr>
        <w:t>learning institutions.</w:t>
      </w:r>
    </w:p>
    <w:p w14:paraId="0EFDC07E" w14:textId="77777777" w:rsidR="00BE5F0D" w:rsidRDefault="00BE5F0D" w:rsidP="00BE5F0D">
      <w:pPr>
        <w:ind w:left="0"/>
        <w:rPr>
          <w:rFonts w:ascii="Times New Roman" w:hAnsi="Times New Roman" w:cs="Times New Roman"/>
          <w:b/>
          <w:sz w:val="20"/>
          <w:szCs w:val="20"/>
        </w:rPr>
      </w:pPr>
    </w:p>
    <w:p w14:paraId="37CE6609" w14:textId="77777777" w:rsidR="00BE5F0D" w:rsidRDefault="00BE5F0D" w:rsidP="00BE5F0D">
      <w:pPr>
        <w:ind w:left="0"/>
        <w:rPr>
          <w:rFonts w:ascii="Times New Roman" w:hAnsi="Times New Roman" w:cs="Times New Roman"/>
          <w:b/>
          <w:sz w:val="20"/>
          <w:szCs w:val="20"/>
        </w:rPr>
      </w:pPr>
      <w:r w:rsidRPr="00BE5F0D">
        <w:rPr>
          <w:rFonts w:ascii="Times New Roman" w:hAnsi="Times New Roman" w:cs="Times New Roman"/>
          <w:b/>
          <w:sz w:val="20"/>
          <w:szCs w:val="20"/>
        </w:rPr>
        <w:t>RESEARCH MODEL AND HYPOTHESIS DEVELOPMENT</w:t>
      </w:r>
    </w:p>
    <w:p w14:paraId="042D2CF5" w14:textId="159640FE" w:rsidR="004676FC" w:rsidRDefault="004676FC" w:rsidP="004676FC">
      <w:pPr>
        <w:ind w:left="0"/>
        <w:rPr>
          <w:rFonts w:ascii="Times New Roman" w:hAnsi="Times New Roman" w:cs="Times New Roman"/>
          <w:sz w:val="20"/>
          <w:szCs w:val="20"/>
        </w:rPr>
      </w:pPr>
      <w:r w:rsidRPr="00AA39E7">
        <w:rPr>
          <w:rFonts w:ascii="Times New Roman" w:hAnsi="Times New Roman" w:cs="Times New Roman"/>
          <w:sz w:val="20"/>
          <w:szCs w:val="20"/>
        </w:rPr>
        <w:t xml:space="preserve">Given the growing impact of new technology on many aspects of life, it is critical to comprehend how users embrace and accept these advancements. </w:t>
      </w:r>
      <w:r w:rsidRPr="00232BD2">
        <w:rPr>
          <w:rFonts w:ascii="Times New Roman" w:hAnsi="Times New Roman" w:cs="Times New Roman"/>
          <w:sz w:val="20"/>
          <w:szCs w:val="20"/>
        </w:rPr>
        <w:t xml:space="preserve">This systematic review evaluates the application of the </w:t>
      </w:r>
      <w:r>
        <w:rPr>
          <w:rFonts w:ascii="Times New Roman" w:hAnsi="Times New Roman" w:cs="Times New Roman"/>
          <w:sz w:val="20"/>
          <w:szCs w:val="20"/>
        </w:rPr>
        <w:t xml:space="preserve">extant </w:t>
      </w:r>
      <w:r w:rsidRPr="00232BD2">
        <w:rPr>
          <w:rFonts w:ascii="Times New Roman" w:hAnsi="Times New Roman" w:cs="Times New Roman"/>
          <w:sz w:val="20"/>
          <w:szCs w:val="20"/>
        </w:rPr>
        <w:t>model</w:t>
      </w:r>
      <w:r>
        <w:rPr>
          <w:rFonts w:ascii="Times New Roman" w:hAnsi="Times New Roman" w:cs="Times New Roman"/>
          <w:sz w:val="20"/>
          <w:szCs w:val="20"/>
        </w:rPr>
        <w:t xml:space="preserve">s </w:t>
      </w:r>
      <w:r w:rsidRPr="00232BD2">
        <w:rPr>
          <w:rFonts w:ascii="Times New Roman" w:hAnsi="Times New Roman" w:cs="Times New Roman"/>
          <w:sz w:val="20"/>
          <w:szCs w:val="20"/>
        </w:rPr>
        <w:t xml:space="preserve">in higher </w:t>
      </w:r>
      <w:r w:rsidRPr="00B43A03">
        <w:rPr>
          <w:rFonts w:ascii="Times New Roman" w:hAnsi="Times New Roman" w:cs="Times New Roman"/>
          <w:sz w:val="20"/>
          <w:szCs w:val="20"/>
          <w:highlight w:val="yellow"/>
        </w:rPr>
        <w:t>education</w:t>
      </w:r>
      <w:r w:rsidRPr="00232BD2">
        <w:rPr>
          <w:rFonts w:ascii="Times New Roman" w:hAnsi="Times New Roman" w:cs="Times New Roman"/>
          <w:sz w:val="20"/>
          <w:szCs w:val="20"/>
        </w:rPr>
        <w:t xml:space="preserve"> </w:t>
      </w:r>
      <w:r w:rsidRPr="00AA39E7">
        <w:rPr>
          <w:rFonts w:ascii="Times New Roman" w:hAnsi="Times New Roman" w:cs="Times New Roman"/>
          <w:sz w:val="20"/>
          <w:szCs w:val="20"/>
        </w:rPr>
        <w:t>(See Table 1).</w:t>
      </w:r>
      <w:r w:rsidR="00E2509F">
        <w:rPr>
          <w:rFonts w:ascii="Times New Roman" w:hAnsi="Times New Roman" w:cs="Times New Roman"/>
          <w:sz w:val="20"/>
          <w:szCs w:val="20"/>
        </w:rPr>
        <w:t xml:space="preserve"> </w:t>
      </w:r>
      <w:r w:rsidR="00E2509F" w:rsidRPr="00E2509F">
        <w:rPr>
          <w:rFonts w:ascii="Times New Roman" w:hAnsi="Times New Roman" w:cs="Times New Roman"/>
          <w:sz w:val="20"/>
          <w:szCs w:val="20"/>
        </w:rPr>
        <w:t>The United Theory of Acceptance and Use of Technology (UTAUT) model has been widely used to study new technological systems and has proven to be a robust theoretical framework for predicting system intentional use. Many of the UTAUT studies have focused on educational technologies like learning management systems, mobile learning, instructional devices, online collaboration tools and educational services.</w:t>
      </w:r>
      <w:r w:rsidR="00200BA0" w:rsidRPr="00200BA0">
        <w:rPr>
          <w:rFonts w:ascii="Times New Roman" w:hAnsi="Times New Roman" w:cs="Times New Roman"/>
          <w:color w:val="FFFFFF" w:themeColor="background1"/>
          <w:sz w:val="20"/>
          <w:szCs w:val="20"/>
        </w:rPr>
        <w:t>”</w:t>
      </w:r>
    </w:p>
    <w:p w14:paraId="542263A2" w14:textId="77777777" w:rsidR="00176BA2" w:rsidRPr="00DC4468" w:rsidRDefault="00176BA2" w:rsidP="00DC4468">
      <w:pPr>
        <w:ind w:left="0"/>
        <w:rPr>
          <w:rFonts w:ascii="Times New Roman" w:hAnsi="Times New Roman" w:cs="Times New Roman"/>
          <w:sz w:val="20"/>
          <w:szCs w:val="20"/>
        </w:rPr>
      </w:pPr>
    </w:p>
    <w:p w14:paraId="46551345" w14:textId="77777777" w:rsidR="004676FC" w:rsidRPr="00AA39E7" w:rsidRDefault="004676FC" w:rsidP="004676FC">
      <w:pPr>
        <w:rPr>
          <w:rFonts w:ascii="Times New Roman" w:hAnsi="Times New Roman" w:cs="Times New Roman"/>
          <w:b/>
          <w:bCs/>
          <w:sz w:val="20"/>
          <w:szCs w:val="20"/>
        </w:rPr>
      </w:pPr>
      <w:r w:rsidRPr="00AA39E7">
        <w:rPr>
          <w:rFonts w:ascii="Times New Roman" w:hAnsi="Times New Roman" w:cs="Times New Roman"/>
          <w:b/>
          <w:bCs/>
          <w:sz w:val="20"/>
          <w:szCs w:val="20"/>
        </w:rPr>
        <w:t xml:space="preserve">Table 1: Analysis of </w:t>
      </w:r>
      <w:r>
        <w:rPr>
          <w:rFonts w:ascii="Times New Roman" w:hAnsi="Times New Roman" w:cs="Times New Roman"/>
          <w:b/>
          <w:bCs/>
          <w:sz w:val="20"/>
          <w:szCs w:val="20"/>
        </w:rPr>
        <w:t>UTAUT</w:t>
      </w:r>
      <w:r w:rsidRPr="00AA39E7">
        <w:rPr>
          <w:rFonts w:ascii="Times New Roman" w:hAnsi="Times New Roman" w:cs="Times New Roman"/>
          <w:b/>
          <w:bCs/>
          <w:sz w:val="20"/>
          <w:szCs w:val="20"/>
        </w:rPr>
        <w:t xml:space="preserve"> </w:t>
      </w:r>
      <w:r>
        <w:rPr>
          <w:rFonts w:ascii="Times New Roman" w:hAnsi="Times New Roman" w:cs="Times New Roman"/>
          <w:b/>
          <w:bCs/>
          <w:sz w:val="20"/>
          <w:szCs w:val="20"/>
        </w:rPr>
        <w:t>Model and its Extensions (Adapted from Obienu and Amadin, 2021)</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350"/>
        <w:gridCol w:w="2813"/>
        <w:gridCol w:w="4338"/>
      </w:tblGrid>
      <w:tr w:rsidR="004676FC" w:rsidRPr="00AA39E7" w14:paraId="53457463" w14:textId="77777777" w:rsidTr="00DA5DE7">
        <w:tc>
          <w:tcPr>
            <w:tcW w:w="1075" w:type="dxa"/>
            <w:shd w:val="clear" w:color="auto" w:fill="D9D9D9" w:themeFill="background1" w:themeFillShade="D9"/>
          </w:tcPr>
          <w:p w14:paraId="48D11A9A" w14:textId="77777777" w:rsidR="004676FC" w:rsidRPr="00AA39E7" w:rsidRDefault="004676FC" w:rsidP="006B2ABC">
            <w:pPr>
              <w:ind w:left="0"/>
              <w:rPr>
                <w:rFonts w:ascii="Times New Roman" w:hAnsi="Times New Roman" w:cs="Times New Roman"/>
                <w:b/>
                <w:sz w:val="20"/>
                <w:szCs w:val="20"/>
              </w:rPr>
            </w:pPr>
            <w:r w:rsidRPr="00AA39E7">
              <w:rPr>
                <w:rFonts w:ascii="Times New Roman" w:hAnsi="Times New Roman" w:cs="Times New Roman"/>
                <w:b/>
                <w:sz w:val="20"/>
                <w:szCs w:val="20"/>
              </w:rPr>
              <w:t>Authors</w:t>
            </w:r>
          </w:p>
        </w:tc>
        <w:tc>
          <w:tcPr>
            <w:tcW w:w="1350" w:type="dxa"/>
            <w:shd w:val="clear" w:color="auto" w:fill="D9D9D9" w:themeFill="background1" w:themeFillShade="D9"/>
          </w:tcPr>
          <w:p w14:paraId="18F66C4D" w14:textId="77777777" w:rsidR="004676FC" w:rsidRPr="00AA39E7" w:rsidRDefault="004676FC" w:rsidP="006B2ABC">
            <w:pPr>
              <w:ind w:left="49"/>
              <w:rPr>
                <w:rFonts w:ascii="Times New Roman" w:hAnsi="Times New Roman" w:cs="Times New Roman"/>
                <w:b/>
                <w:sz w:val="20"/>
                <w:szCs w:val="20"/>
              </w:rPr>
            </w:pPr>
            <w:r w:rsidRPr="00AA39E7">
              <w:rPr>
                <w:rFonts w:ascii="Times New Roman" w:hAnsi="Times New Roman" w:cs="Times New Roman"/>
                <w:b/>
                <w:sz w:val="20"/>
                <w:szCs w:val="20"/>
              </w:rPr>
              <w:t>Variable Proposed</w:t>
            </w:r>
          </w:p>
        </w:tc>
        <w:tc>
          <w:tcPr>
            <w:tcW w:w="2813" w:type="dxa"/>
            <w:shd w:val="clear" w:color="auto" w:fill="D9D9D9" w:themeFill="background1" w:themeFillShade="D9"/>
          </w:tcPr>
          <w:p w14:paraId="40A57E18" w14:textId="77777777" w:rsidR="004676FC" w:rsidRPr="00AA39E7" w:rsidRDefault="004676FC" w:rsidP="006B2ABC">
            <w:pPr>
              <w:ind w:left="-18"/>
              <w:rPr>
                <w:rFonts w:ascii="Times New Roman" w:hAnsi="Times New Roman" w:cs="Times New Roman"/>
                <w:b/>
                <w:sz w:val="20"/>
                <w:szCs w:val="20"/>
              </w:rPr>
            </w:pPr>
            <w:r w:rsidRPr="00AA39E7">
              <w:rPr>
                <w:rFonts w:ascii="Times New Roman" w:hAnsi="Times New Roman" w:cs="Times New Roman"/>
                <w:b/>
                <w:sz w:val="20"/>
                <w:szCs w:val="20"/>
              </w:rPr>
              <w:t>Findings</w:t>
            </w:r>
          </w:p>
        </w:tc>
        <w:tc>
          <w:tcPr>
            <w:tcW w:w="4338" w:type="dxa"/>
            <w:shd w:val="clear" w:color="auto" w:fill="D9D9D9" w:themeFill="background1" w:themeFillShade="D9"/>
          </w:tcPr>
          <w:p w14:paraId="27E33A6F" w14:textId="77777777" w:rsidR="004676FC" w:rsidRPr="00AA39E7" w:rsidRDefault="004676FC" w:rsidP="006B2ABC">
            <w:pPr>
              <w:rPr>
                <w:rFonts w:ascii="Times New Roman" w:hAnsi="Times New Roman" w:cs="Times New Roman"/>
                <w:b/>
                <w:sz w:val="20"/>
                <w:szCs w:val="20"/>
              </w:rPr>
            </w:pPr>
            <w:r>
              <w:rPr>
                <w:rFonts w:ascii="Times New Roman" w:hAnsi="Times New Roman" w:cs="Times New Roman"/>
                <w:b/>
                <w:sz w:val="20"/>
                <w:szCs w:val="20"/>
              </w:rPr>
              <w:t>Conceptual Gap</w:t>
            </w:r>
          </w:p>
        </w:tc>
      </w:tr>
      <w:tr w:rsidR="001D4408" w:rsidRPr="00AA39E7" w14:paraId="410FD55D" w14:textId="77777777" w:rsidTr="006B2ABC">
        <w:tc>
          <w:tcPr>
            <w:tcW w:w="1075" w:type="dxa"/>
          </w:tcPr>
          <w:p w14:paraId="2A8EDF6B" w14:textId="77777777" w:rsidR="001D4408" w:rsidRPr="00AA39E7" w:rsidRDefault="001D4408" w:rsidP="006B2ABC">
            <w:pPr>
              <w:ind w:left="0"/>
              <w:rPr>
                <w:rFonts w:ascii="Times New Roman" w:hAnsi="Times New Roman" w:cs="Times New Roman"/>
                <w:bCs/>
                <w:sz w:val="20"/>
                <w:szCs w:val="20"/>
              </w:rPr>
            </w:pPr>
            <w:r w:rsidRPr="001D4408">
              <w:rPr>
                <w:rFonts w:ascii="Times New Roman" w:hAnsi="Times New Roman" w:cs="Times New Roman"/>
                <w:bCs/>
                <w:sz w:val="20"/>
                <w:szCs w:val="20"/>
              </w:rPr>
              <w:t>Yang et al. (2019)</w:t>
            </w:r>
          </w:p>
        </w:tc>
        <w:tc>
          <w:tcPr>
            <w:tcW w:w="1350" w:type="dxa"/>
          </w:tcPr>
          <w:p w14:paraId="461DE376" w14:textId="77777777" w:rsidR="001D4408" w:rsidRDefault="001D4408" w:rsidP="006B2ABC">
            <w:pPr>
              <w:ind w:left="49"/>
              <w:rPr>
                <w:rFonts w:ascii="Times New Roman" w:hAnsi="Times New Roman" w:cs="Times New Roman"/>
                <w:bCs/>
                <w:sz w:val="20"/>
                <w:szCs w:val="20"/>
              </w:rPr>
            </w:pPr>
            <w:r>
              <w:rPr>
                <w:rFonts w:ascii="Times New Roman" w:hAnsi="Times New Roman" w:cs="Times New Roman"/>
                <w:bCs/>
                <w:sz w:val="20"/>
                <w:szCs w:val="20"/>
              </w:rPr>
              <w:t xml:space="preserve">UTAUT </w:t>
            </w:r>
          </w:p>
          <w:p w14:paraId="03AC0CAC" w14:textId="77777777" w:rsidR="001D4408" w:rsidRPr="00AA39E7" w:rsidRDefault="001D4408" w:rsidP="006B2ABC">
            <w:pPr>
              <w:ind w:left="49"/>
              <w:rPr>
                <w:rFonts w:ascii="Times New Roman" w:hAnsi="Times New Roman" w:cs="Times New Roman"/>
                <w:bCs/>
                <w:sz w:val="20"/>
                <w:szCs w:val="20"/>
              </w:rPr>
            </w:pPr>
            <w:r>
              <w:rPr>
                <w:rFonts w:ascii="Times New Roman" w:hAnsi="Times New Roman" w:cs="Times New Roman"/>
                <w:bCs/>
                <w:sz w:val="20"/>
                <w:szCs w:val="20"/>
              </w:rPr>
              <w:t>+ CCC</w:t>
            </w:r>
          </w:p>
        </w:tc>
        <w:tc>
          <w:tcPr>
            <w:tcW w:w="2813" w:type="dxa"/>
          </w:tcPr>
          <w:p w14:paraId="7A6EDE0D" w14:textId="40481A14" w:rsidR="001D4408" w:rsidRPr="00AA39E7" w:rsidRDefault="001D4408" w:rsidP="006B2ABC">
            <w:pPr>
              <w:ind w:left="-18"/>
              <w:rPr>
                <w:rFonts w:ascii="Times New Roman" w:hAnsi="Times New Roman" w:cs="Times New Roman"/>
                <w:bCs/>
                <w:sz w:val="20"/>
                <w:szCs w:val="20"/>
              </w:rPr>
            </w:pPr>
            <w:r>
              <w:rPr>
                <w:rFonts w:ascii="Times New Roman" w:hAnsi="Times New Roman" w:cs="Times New Roman"/>
                <w:bCs/>
                <w:sz w:val="20"/>
                <w:szCs w:val="20"/>
              </w:rPr>
              <w:t xml:space="preserve">Findings </w:t>
            </w:r>
            <w:r w:rsidR="00886E49" w:rsidRPr="00B43A03">
              <w:rPr>
                <w:rFonts w:ascii="Times New Roman" w:hAnsi="Times New Roman" w:cs="Times New Roman"/>
                <w:bCs/>
                <w:sz w:val="20"/>
                <w:szCs w:val="20"/>
                <w:highlight w:val="yellow"/>
              </w:rPr>
              <w:t xml:space="preserve">reveal </w:t>
            </w:r>
            <w:r>
              <w:rPr>
                <w:rFonts w:ascii="Times New Roman" w:hAnsi="Times New Roman" w:cs="Times New Roman"/>
                <w:bCs/>
                <w:sz w:val="20"/>
                <w:szCs w:val="20"/>
              </w:rPr>
              <w:t>that</w:t>
            </w:r>
            <w:r w:rsidRPr="001D4408">
              <w:rPr>
                <w:rFonts w:ascii="Times New Roman" w:hAnsi="Times New Roman" w:cs="Times New Roman"/>
                <w:bCs/>
                <w:sz w:val="20"/>
                <w:szCs w:val="20"/>
              </w:rPr>
              <w:t xml:space="preserve"> EE, SI and CCC all significantly impacted cloud classroom acceptance.</w:t>
            </w:r>
          </w:p>
        </w:tc>
        <w:tc>
          <w:tcPr>
            <w:tcW w:w="4338" w:type="dxa"/>
          </w:tcPr>
          <w:p w14:paraId="0A498213" w14:textId="635B820A" w:rsidR="001D4408" w:rsidRPr="00AA39E7" w:rsidRDefault="001D4408" w:rsidP="001D4408">
            <w:pPr>
              <w:numPr>
                <w:ilvl w:val="0"/>
                <w:numId w:val="1"/>
              </w:numPr>
              <w:rPr>
                <w:rFonts w:ascii="Times New Roman" w:hAnsi="Times New Roman" w:cs="Times New Roman"/>
                <w:bCs/>
                <w:sz w:val="20"/>
                <w:szCs w:val="20"/>
                <w:lang w:val="en-GB"/>
              </w:rPr>
            </w:pPr>
            <w:r>
              <w:rPr>
                <w:rFonts w:ascii="Times New Roman" w:hAnsi="Times New Roman" w:cs="Times New Roman"/>
                <w:bCs/>
                <w:sz w:val="20"/>
                <w:szCs w:val="20"/>
                <w:lang w:val="en-GB"/>
              </w:rPr>
              <w:t>T</w:t>
            </w:r>
            <w:r w:rsidRPr="001D4408">
              <w:rPr>
                <w:rFonts w:ascii="Times New Roman" w:hAnsi="Times New Roman" w:cs="Times New Roman"/>
                <w:bCs/>
                <w:sz w:val="20"/>
                <w:szCs w:val="20"/>
                <w:lang w:val="en-GB"/>
              </w:rPr>
              <w:t xml:space="preserve">hough it accounted for </w:t>
            </w:r>
            <w:r w:rsidR="00886E49" w:rsidRPr="00B43A03">
              <w:rPr>
                <w:rFonts w:ascii="Times New Roman" w:hAnsi="Times New Roman" w:cs="Times New Roman"/>
                <w:bCs/>
                <w:sz w:val="20"/>
                <w:szCs w:val="20"/>
                <w:highlight w:val="yellow"/>
                <w:lang w:val="en-GB"/>
              </w:rPr>
              <w:t>education-related</w:t>
            </w:r>
            <w:r w:rsidRPr="00B43A03">
              <w:rPr>
                <w:rFonts w:ascii="Times New Roman" w:hAnsi="Times New Roman" w:cs="Times New Roman"/>
                <w:bCs/>
                <w:sz w:val="20"/>
                <w:szCs w:val="20"/>
                <w:highlight w:val="yellow"/>
                <w:lang w:val="en-GB"/>
              </w:rPr>
              <w:t xml:space="preserve"> </w:t>
            </w:r>
            <w:r w:rsidRPr="001D4408">
              <w:rPr>
                <w:rFonts w:ascii="Times New Roman" w:hAnsi="Times New Roman" w:cs="Times New Roman"/>
                <w:bCs/>
                <w:sz w:val="20"/>
                <w:szCs w:val="20"/>
                <w:lang w:val="en-GB"/>
              </w:rPr>
              <w:t>factors, it neglected some of the contributions made by other researchers.</w:t>
            </w:r>
          </w:p>
        </w:tc>
      </w:tr>
      <w:tr w:rsidR="001D4408" w:rsidRPr="00AA39E7" w14:paraId="6C327AFB" w14:textId="77777777" w:rsidTr="006B2ABC">
        <w:tc>
          <w:tcPr>
            <w:tcW w:w="1075" w:type="dxa"/>
          </w:tcPr>
          <w:p w14:paraId="17792F0C" w14:textId="77777777" w:rsidR="001D4408" w:rsidRPr="001D4408" w:rsidRDefault="00EC4331" w:rsidP="006B2ABC">
            <w:pPr>
              <w:ind w:left="0"/>
              <w:rPr>
                <w:rFonts w:ascii="Times New Roman" w:hAnsi="Times New Roman" w:cs="Times New Roman"/>
                <w:bCs/>
                <w:sz w:val="20"/>
                <w:szCs w:val="20"/>
              </w:rPr>
            </w:pPr>
            <w:r w:rsidRPr="00EC4331">
              <w:rPr>
                <w:rFonts w:ascii="Times New Roman" w:hAnsi="Times New Roman" w:cs="Times New Roman"/>
                <w:bCs/>
                <w:sz w:val="20"/>
                <w:szCs w:val="20"/>
              </w:rPr>
              <w:t>Chen and Hwang (2019).</w:t>
            </w:r>
          </w:p>
        </w:tc>
        <w:tc>
          <w:tcPr>
            <w:tcW w:w="1350" w:type="dxa"/>
          </w:tcPr>
          <w:p w14:paraId="1F0EA62B" w14:textId="77777777" w:rsidR="001D4408" w:rsidRDefault="001D4408" w:rsidP="006B2ABC">
            <w:pPr>
              <w:ind w:left="49"/>
              <w:rPr>
                <w:rFonts w:ascii="Times New Roman" w:hAnsi="Times New Roman" w:cs="Times New Roman"/>
                <w:bCs/>
                <w:sz w:val="20"/>
                <w:szCs w:val="20"/>
              </w:rPr>
            </w:pPr>
            <w:r>
              <w:rPr>
                <w:rFonts w:ascii="Times New Roman" w:hAnsi="Times New Roman" w:cs="Times New Roman"/>
                <w:bCs/>
                <w:sz w:val="20"/>
                <w:szCs w:val="20"/>
              </w:rPr>
              <w:t>UTAUT</w:t>
            </w:r>
          </w:p>
          <w:p w14:paraId="10098C0D" w14:textId="77777777" w:rsidR="001D4408" w:rsidRDefault="001D4408" w:rsidP="006B2ABC">
            <w:pPr>
              <w:ind w:left="49"/>
              <w:rPr>
                <w:rFonts w:ascii="Times New Roman" w:hAnsi="Times New Roman" w:cs="Times New Roman"/>
                <w:bCs/>
                <w:sz w:val="20"/>
                <w:szCs w:val="20"/>
              </w:rPr>
            </w:pPr>
            <w:r>
              <w:rPr>
                <w:rFonts w:ascii="Times New Roman" w:hAnsi="Times New Roman" w:cs="Times New Roman"/>
                <w:bCs/>
                <w:sz w:val="20"/>
                <w:szCs w:val="20"/>
              </w:rPr>
              <w:t>+ MC</w:t>
            </w:r>
          </w:p>
          <w:p w14:paraId="594E8CB0" w14:textId="77777777" w:rsidR="001D4408" w:rsidRDefault="001D4408" w:rsidP="006B2ABC">
            <w:pPr>
              <w:ind w:left="49"/>
              <w:rPr>
                <w:rFonts w:ascii="Times New Roman" w:hAnsi="Times New Roman" w:cs="Times New Roman"/>
                <w:bCs/>
                <w:sz w:val="20"/>
                <w:szCs w:val="20"/>
              </w:rPr>
            </w:pPr>
            <w:r>
              <w:rPr>
                <w:rFonts w:ascii="Times New Roman" w:hAnsi="Times New Roman" w:cs="Times New Roman"/>
                <w:bCs/>
                <w:sz w:val="20"/>
                <w:szCs w:val="20"/>
              </w:rPr>
              <w:t>+MT</w:t>
            </w:r>
          </w:p>
        </w:tc>
        <w:tc>
          <w:tcPr>
            <w:tcW w:w="2813" w:type="dxa"/>
          </w:tcPr>
          <w:p w14:paraId="35781E18" w14:textId="77777777" w:rsidR="001D4408" w:rsidRDefault="001D4408" w:rsidP="006B2ABC">
            <w:pPr>
              <w:ind w:left="-18"/>
              <w:rPr>
                <w:rFonts w:ascii="Times New Roman" w:hAnsi="Times New Roman" w:cs="Times New Roman"/>
                <w:bCs/>
                <w:sz w:val="20"/>
                <w:szCs w:val="20"/>
              </w:rPr>
            </w:pPr>
            <w:r w:rsidRPr="001D4408">
              <w:rPr>
                <w:rFonts w:ascii="Times New Roman" w:hAnsi="Times New Roman" w:cs="Times New Roman"/>
                <w:bCs/>
                <w:sz w:val="20"/>
                <w:szCs w:val="20"/>
              </w:rPr>
              <w:t>The experimental results revealed that self-regulation in terms of metacognition and motivation directly related to performance expectancy, effort expectancy and social influence.</w:t>
            </w:r>
          </w:p>
        </w:tc>
        <w:tc>
          <w:tcPr>
            <w:tcW w:w="4338" w:type="dxa"/>
          </w:tcPr>
          <w:p w14:paraId="5C27569C" w14:textId="23DC5269" w:rsidR="001D4408" w:rsidRPr="00AA39E7" w:rsidRDefault="001D4408" w:rsidP="001D4408">
            <w:pPr>
              <w:numPr>
                <w:ilvl w:val="0"/>
                <w:numId w:val="15"/>
              </w:numPr>
              <w:rPr>
                <w:rFonts w:ascii="Times New Roman" w:hAnsi="Times New Roman" w:cs="Times New Roman"/>
                <w:bCs/>
                <w:sz w:val="20"/>
                <w:szCs w:val="20"/>
                <w:lang w:val="en-GB"/>
              </w:rPr>
            </w:pPr>
            <w:r>
              <w:rPr>
                <w:rFonts w:ascii="Times New Roman" w:hAnsi="Times New Roman" w:cs="Times New Roman"/>
                <w:bCs/>
                <w:sz w:val="20"/>
                <w:szCs w:val="20"/>
                <w:lang w:val="en-GB"/>
              </w:rPr>
              <w:t>T</w:t>
            </w:r>
            <w:r w:rsidRPr="001D4408">
              <w:rPr>
                <w:rFonts w:ascii="Times New Roman" w:hAnsi="Times New Roman" w:cs="Times New Roman"/>
                <w:bCs/>
                <w:sz w:val="20"/>
                <w:szCs w:val="20"/>
                <w:lang w:val="en-GB"/>
              </w:rPr>
              <w:t xml:space="preserve">hough it accounted for </w:t>
            </w:r>
            <w:r w:rsidR="00886E49" w:rsidRPr="00B43A03">
              <w:rPr>
                <w:rFonts w:ascii="Times New Roman" w:hAnsi="Times New Roman" w:cs="Times New Roman"/>
                <w:bCs/>
                <w:sz w:val="20"/>
                <w:szCs w:val="20"/>
                <w:highlight w:val="yellow"/>
                <w:lang w:val="en-GB"/>
              </w:rPr>
              <w:t>education-related</w:t>
            </w:r>
            <w:r w:rsidRPr="00B43A03">
              <w:rPr>
                <w:rFonts w:ascii="Times New Roman" w:hAnsi="Times New Roman" w:cs="Times New Roman"/>
                <w:bCs/>
                <w:sz w:val="20"/>
                <w:szCs w:val="20"/>
                <w:highlight w:val="yellow"/>
                <w:lang w:val="en-GB"/>
              </w:rPr>
              <w:t xml:space="preserve"> </w:t>
            </w:r>
            <w:r w:rsidRPr="001D4408">
              <w:rPr>
                <w:rFonts w:ascii="Times New Roman" w:hAnsi="Times New Roman" w:cs="Times New Roman"/>
                <w:bCs/>
                <w:sz w:val="20"/>
                <w:szCs w:val="20"/>
                <w:lang w:val="en-GB"/>
              </w:rPr>
              <w:t>factors, it neglected some of the contributions made by other researchers.</w:t>
            </w:r>
          </w:p>
        </w:tc>
      </w:tr>
      <w:tr w:rsidR="002005E2" w:rsidRPr="00AA39E7" w14:paraId="7F300A84" w14:textId="77777777" w:rsidTr="006B2ABC">
        <w:tc>
          <w:tcPr>
            <w:tcW w:w="1075" w:type="dxa"/>
          </w:tcPr>
          <w:p w14:paraId="67A4E6FE" w14:textId="77777777" w:rsidR="002005E2" w:rsidRPr="00EC4331" w:rsidRDefault="002005E2" w:rsidP="006B2ABC">
            <w:pPr>
              <w:ind w:left="0"/>
              <w:rPr>
                <w:rFonts w:ascii="Times New Roman" w:hAnsi="Times New Roman" w:cs="Times New Roman"/>
                <w:bCs/>
                <w:sz w:val="20"/>
                <w:szCs w:val="20"/>
              </w:rPr>
            </w:pPr>
            <w:r>
              <w:rPr>
                <w:rFonts w:ascii="Times New Roman" w:hAnsi="Times New Roman" w:cs="Times New Roman"/>
                <w:bCs/>
                <w:sz w:val="20"/>
                <w:szCs w:val="20"/>
              </w:rPr>
              <w:t>Lin and Lin (2019)</w:t>
            </w:r>
          </w:p>
        </w:tc>
        <w:tc>
          <w:tcPr>
            <w:tcW w:w="1350" w:type="dxa"/>
          </w:tcPr>
          <w:p w14:paraId="3C3E8932" w14:textId="77777777" w:rsidR="002005E2" w:rsidRDefault="002005E2" w:rsidP="006B2ABC">
            <w:pPr>
              <w:ind w:left="49"/>
              <w:rPr>
                <w:rFonts w:ascii="Times New Roman" w:hAnsi="Times New Roman" w:cs="Times New Roman"/>
                <w:bCs/>
                <w:sz w:val="20"/>
                <w:szCs w:val="20"/>
              </w:rPr>
            </w:pPr>
            <w:r>
              <w:rPr>
                <w:rFonts w:ascii="Times New Roman" w:hAnsi="Times New Roman" w:cs="Times New Roman"/>
                <w:bCs/>
                <w:sz w:val="20"/>
                <w:szCs w:val="20"/>
              </w:rPr>
              <w:t>UTAUT</w:t>
            </w:r>
          </w:p>
          <w:p w14:paraId="462224B8" w14:textId="77777777" w:rsidR="002005E2" w:rsidRDefault="002005E2" w:rsidP="006B2ABC">
            <w:pPr>
              <w:ind w:left="49"/>
              <w:rPr>
                <w:rFonts w:ascii="Times New Roman" w:hAnsi="Times New Roman" w:cs="Times New Roman"/>
                <w:bCs/>
                <w:sz w:val="20"/>
                <w:szCs w:val="20"/>
              </w:rPr>
            </w:pPr>
            <w:r>
              <w:rPr>
                <w:rFonts w:ascii="Times New Roman" w:hAnsi="Times New Roman" w:cs="Times New Roman"/>
                <w:bCs/>
                <w:sz w:val="20"/>
                <w:szCs w:val="20"/>
              </w:rPr>
              <w:t>+ SNA</w:t>
            </w:r>
          </w:p>
        </w:tc>
        <w:tc>
          <w:tcPr>
            <w:tcW w:w="2813" w:type="dxa"/>
          </w:tcPr>
          <w:p w14:paraId="26E793B7" w14:textId="56524FDF" w:rsidR="002005E2" w:rsidRPr="001D4408" w:rsidRDefault="002005E2" w:rsidP="002005E2">
            <w:pPr>
              <w:ind w:left="-18"/>
              <w:rPr>
                <w:rFonts w:ascii="Times New Roman" w:hAnsi="Times New Roman" w:cs="Times New Roman"/>
                <w:bCs/>
                <w:sz w:val="20"/>
                <w:szCs w:val="20"/>
              </w:rPr>
            </w:pPr>
            <w:r w:rsidRPr="002005E2">
              <w:rPr>
                <w:rFonts w:ascii="Times New Roman" w:hAnsi="Times New Roman" w:cs="Times New Roman"/>
                <w:bCs/>
                <w:sz w:val="20"/>
                <w:szCs w:val="20"/>
              </w:rPr>
              <w:t xml:space="preserve">Findings </w:t>
            </w:r>
            <w:r w:rsidR="00886E49" w:rsidRPr="00B43A03">
              <w:rPr>
                <w:rFonts w:ascii="Times New Roman" w:hAnsi="Times New Roman" w:cs="Times New Roman"/>
                <w:bCs/>
                <w:sz w:val="20"/>
                <w:szCs w:val="20"/>
                <w:highlight w:val="yellow"/>
              </w:rPr>
              <w:t xml:space="preserve">reveal </w:t>
            </w:r>
            <w:r w:rsidRPr="002005E2">
              <w:rPr>
                <w:rFonts w:ascii="Times New Roman" w:hAnsi="Times New Roman" w:cs="Times New Roman"/>
                <w:bCs/>
                <w:sz w:val="20"/>
                <w:szCs w:val="20"/>
              </w:rPr>
              <w:t xml:space="preserve">that </w:t>
            </w:r>
            <w:r>
              <w:rPr>
                <w:rFonts w:ascii="Times New Roman" w:hAnsi="Times New Roman" w:cs="Times New Roman"/>
                <w:bCs/>
                <w:sz w:val="20"/>
                <w:szCs w:val="20"/>
              </w:rPr>
              <w:t xml:space="preserve">social network awareness </w:t>
            </w:r>
            <w:r w:rsidRPr="002005E2">
              <w:rPr>
                <w:rFonts w:ascii="Times New Roman" w:hAnsi="Times New Roman" w:cs="Times New Roman"/>
                <w:bCs/>
                <w:sz w:val="20"/>
                <w:szCs w:val="20"/>
              </w:rPr>
              <w:t xml:space="preserve">significantly impacted </w:t>
            </w:r>
            <w:r>
              <w:rPr>
                <w:rFonts w:ascii="Times New Roman" w:hAnsi="Times New Roman" w:cs="Times New Roman"/>
                <w:bCs/>
                <w:sz w:val="20"/>
                <w:szCs w:val="20"/>
              </w:rPr>
              <w:t>Computer-supported collaborative environment</w:t>
            </w:r>
            <w:r w:rsidRPr="002005E2">
              <w:rPr>
                <w:rFonts w:ascii="Times New Roman" w:hAnsi="Times New Roman" w:cs="Times New Roman"/>
                <w:bCs/>
                <w:sz w:val="20"/>
                <w:szCs w:val="20"/>
              </w:rPr>
              <w:t xml:space="preserve"> acceptance.</w:t>
            </w:r>
          </w:p>
        </w:tc>
        <w:tc>
          <w:tcPr>
            <w:tcW w:w="4338" w:type="dxa"/>
          </w:tcPr>
          <w:p w14:paraId="1D1AAA66" w14:textId="5940073D" w:rsidR="00200BA0" w:rsidRPr="00B43A03" w:rsidRDefault="00200BA0" w:rsidP="00200BA0">
            <w:pPr>
              <w:numPr>
                <w:ilvl w:val="0"/>
                <w:numId w:val="18"/>
              </w:numPr>
              <w:rPr>
                <w:rFonts w:ascii="Times New Roman" w:hAnsi="Times New Roman" w:cs="Times New Roman"/>
                <w:bCs/>
                <w:sz w:val="20"/>
                <w:szCs w:val="20"/>
                <w:highlight w:val="yellow"/>
                <w:lang w:val="en-GB"/>
              </w:rPr>
            </w:pPr>
            <w:r w:rsidRPr="00200BA0">
              <w:rPr>
                <w:rFonts w:ascii="Times New Roman" w:hAnsi="Times New Roman" w:cs="Times New Roman"/>
                <w:bCs/>
                <w:sz w:val="20"/>
                <w:szCs w:val="20"/>
                <w:lang w:val="en-GB"/>
              </w:rPr>
              <w:t xml:space="preserve">Need further empirical validation since most proposed </w:t>
            </w:r>
            <w:r w:rsidR="00886E49" w:rsidRPr="00B43A03">
              <w:rPr>
                <w:rFonts w:ascii="Times New Roman" w:hAnsi="Times New Roman" w:cs="Times New Roman"/>
                <w:bCs/>
                <w:sz w:val="20"/>
                <w:szCs w:val="20"/>
                <w:highlight w:val="yellow"/>
                <w:lang w:val="en-GB"/>
              </w:rPr>
              <w:t xml:space="preserve">constructs </w:t>
            </w:r>
            <w:r w:rsidRPr="00200BA0">
              <w:rPr>
                <w:rFonts w:ascii="Times New Roman" w:hAnsi="Times New Roman" w:cs="Times New Roman"/>
                <w:bCs/>
                <w:sz w:val="20"/>
                <w:szCs w:val="20"/>
                <w:lang w:val="en-GB"/>
              </w:rPr>
              <w:t xml:space="preserve">were found </w:t>
            </w:r>
            <w:r w:rsidR="00886E49" w:rsidRPr="00B43A03">
              <w:rPr>
                <w:rFonts w:ascii="Times New Roman" w:hAnsi="Times New Roman" w:cs="Times New Roman"/>
                <w:bCs/>
                <w:sz w:val="20"/>
                <w:szCs w:val="20"/>
                <w:highlight w:val="yellow"/>
                <w:lang w:val="en-GB"/>
              </w:rPr>
              <w:t>to be insignificant</w:t>
            </w:r>
            <w:r w:rsidRPr="00B43A03">
              <w:rPr>
                <w:rFonts w:ascii="Times New Roman" w:hAnsi="Times New Roman" w:cs="Times New Roman"/>
                <w:bCs/>
                <w:sz w:val="20"/>
                <w:szCs w:val="20"/>
                <w:highlight w:val="yellow"/>
                <w:lang w:val="en-GB"/>
              </w:rPr>
              <w:t>.</w:t>
            </w:r>
          </w:p>
          <w:p w14:paraId="2307D982" w14:textId="6A00A85E" w:rsidR="002005E2" w:rsidRDefault="00200BA0" w:rsidP="00200BA0">
            <w:pPr>
              <w:numPr>
                <w:ilvl w:val="0"/>
                <w:numId w:val="18"/>
              </w:numPr>
              <w:rPr>
                <w:rFonts w:ascii="Times New Roman" w:hAnsi="Times New Roman" w:cs="Times New Roman"/>
                <w:bCs/>
                <w:sz w:val="20"/>
                <w:szCs w:val="20"/>
                <w:lang w:val="en-GB"/>
              </w:rPr>
            </w:pPr>
            <w:r w:rsidRPr="00200BA0">
              <w:rPr>
                <w:rFonts w:ascii="Times New Roman" w:hAnsi="Times New Roman" w:cs="Times New Roman"/>
                <w:bCs/>
                <w:sz w:val="20"/>
                <w:szCs w:val="20"/>
                <w:lang w:val="en-GB"/>
              </w:rPr>
              <w:t xml:space="preserve">This model was tested for </w:t>
            </w:r>
            <w:r w:rsidR="00886E49">
              <w:rPr>
                <w:rFonts w:ascii="Times New Roman" w:hAnsi="Times New Roman" w:cs="Times New Roman"/>
                <w:bCs/>
                <w:sz w:val="20"/>
                <w:szCs w:val="20"/>
                <w:lang w:val="en-GB"/>
              </w:rPr>
              <w:t xml:space="preserve">a </w:t>
            </w:r>
            <w:r w:rsidRPr="00200BA0">
              <w:rPr>
                <w:rFonts w:ascii="Times New Roman" w:hAnsi="Times New Roman" w:cs="Times New Roman"/>
                <w:bCs/>
                <w:sz w:val="20"/>
                <w:szCs w:val="20"/>
                <w:lang w:val="en-GB"/>
              </w:rPr>
              <w:t>limited sample size.</w:t>
            </w:r>
          </w:p>
        </w:tc>
      </w:tr>
      <w:tr w:rsidR="00176BA2" w:rsidRPr="00AA39E7" w14:paraId="7071AB4A" w14:textId="77777777" w:rsidTr="006B2ABC">
        <w:tc>
          <w:tcPr>
            <w:tcW w:w="1075" w:type="dxa"/>
          </w:tcPr>
          <w:p w14:paraId="7110764B" w14:textId="77777777" w:rsidR="00176BA2" w:rsidRPr="00EC4331" w:rsidRDefault="00176BA2" w:rsidP="006B2ABC">
            <w:pPr>
              <w:ind w:left="0"/>
              <w:rPr>
                <w:rFonts w:ascii="Times New Roman" w:hAnsi="Times New Roman" w:cs="Times New Roman"/>
                <w:bCs/>
                <w:sz w:val="20"/>
                <w:szCs w:val="20"/>
              </w:rPr>
            </w:pPr>
            <w:r w:rsidRPr="00176BA2">
              <w:rPr>
                <w:rFonts w:ascii="Times New Roman" w:hAnsi="Times New Roman" w:cs="Times New Roman"/>
                <w:bCs/>
                <w:sz w:val="20"/>
                <w:szCs w:val="20"/>
              </w:rPr>
              <w:t>Al-Adwan et al. (2018)</w:t>
            </w:r>
          </w:p>
        </w:tc>
        <w:tc>
          <w:tcPr>
            <w:tcW w:w="1350" w:type="dxa"/>
          </w:tcPr>
          <w:p w14:paraId="1F96FD54" w14:textId="77777777" w:rsidR="00176BA2" w:rsidRDefault="00176BA2" w:rsidP="006B2ABC">
            <w:pPr>
              <w:ind w:left="49"/>
              <w:rPr>
                <w:rFonts w:ascii="Times New Roman" w:hAnsi="Times New Roman" w:cs="Times New Roman"/>
                <w:bCs/>
                <w:sz w:val="20"/>
                <w:szCs w:val="20"/>
              </w:rPr>
            </w:pPr>
            <w:r>
              <w:rPr>
                <w:rFonts w:ascii="Times New Roman" w:hAnsi="Times New Roman" w:cs="Times New Roman"/>
                <w:bCs/>
                <w:sz w:val="20"/>
                <w:szCs w:val="20"/>
              </w:rPr>
              <w:t>UTAUT</w:t>
            </w:r>
          </w:p>
          <w:p w14:paraId="7E815082" w14:textId="77777777" w:rsidR="00176BA2" w:rsidRDefault="00176BA2" w:rsidP="006B2ABC">
            <w:pPr>
              <w:ind w:left="49"/>
              <w:rPr>
                <w:rFonts w:ascii="Times New Roman" w:hAnsi="Times New Roman" w:cs="Times New Roman"/>
                <w:bCs/>
                <w:sz w:val="20"/>
                <w:szCs w:val="20"/>
              </w:rPr>
            </w:pPr>
            <w:r>
              <w:rPr>
                <w:rFonts w:ascii="Times New Roman" w:hAnsi="Times New Roman" w:cs="Times New Roman"/>
                <w:bCs/>
                <w:sz w:val="20"/>
                <w:szCs w:val="20"/>
              </w:rPr>
              <w:t>+ TE</w:t>
            </w:r>
          </w:p>
          <w:p w14:paraId="41FA98FE" w14:textId="77777777" w:rsidR="00176BA2" w:rsidRDefault="00176BA2" w:rsidP="006B2ABC">
            <w:pPr>
              <w:ind w:left="49"/>
              <w:rPr>
                <w:rFonts w:ascii="Times New Roman" w:hAnsi="Times New Roman" w:cs="Times New Roman"/>
                <w:bCs/>
                <w:sz w:val="20"/>
                <w:szCs w:val="20"/>
              </w:rPr>
            </w:pPr>
            <w:r>
              <w:rPr>
                <w:rFonts w:ascii="Times New Roman" w:hAnsi="Times New Roman" w:cs="Times New Roman"/>
                <w:bCs/>
                <w:sz w:val="20"/>
                <w:szCs w:val="20"/>
              </w:rPr>
              <w:t>+SML</w:t>
            </w:r>
          </w:p>
          <w:p w14:paraId="45CC153A" w14:textId="77777777" w:rsidR="00176BA2" w:rsidRDefault="00176BA2" w:rsidP="006B2ABC">
            <w:pPr>
              <w:ind w:left="49"/>
              <w:rPr>
                <w:rFonts w:ascii="Times New Roman" w:hAnsi="Times New Roman" w:cs="Times New Roman"/>
                <w:bCs/>
                <w:sz w:val="20"/>
                <w:szCs w:val="20"/>
              </w:rPr>
            </w:pPr>
            <w:r>
              <w:rPr>
                <w:rFonts w:ascii="Times New Roman" w:hAnsi="Times New Roman" w:cs="Times New Roman"/>
                <w:bCs/>
                <w:sz w:val="20"/>
                <w:szCs w:val="20"/>
              </w:rPr>
              <w:t>+SF</w:t>
            </w:r>
          </w:p>
        </w:tc>
        <w:tc>
          <w:tcPr>
            <w:tcW w:w="2813" w:type="dxa"/>
          </w:tcPr>
          <w:p w14:paraId="41571A74" w14:textId="08629FEE" w:rsidR="00176BA2" w:rsidRPr="001D4408" w:rsidRDefault="00176BA2" w:rsidP="00176BA2">
            <w:pPr>
              <w:ind w:left="-18"/>
              <w:rPr>
                <w:rFonts w:ascii="Times New Roman" w:hAnsi="Times New Roman" w:cs="Times New Roman"/>
                <w:bCs/>
                <w:sz w:val="20"/>
                <w:szCs w:val="20"/>
              </w:rPr>
            </w:pPr>
            <w:r>
              <w:rPr>
                <w:rFonts w:ascii="Times New Roman" w:hAnsi="Times New Roman" w:cs="Times New Roman"/>
                <w:bCs/>
                <w:sz w:val="20"/>
                <w:szCs w:val="20"/>
              </w:rPr>
              <w:t xml:space="preserve">Findings </w:t>
            </w:r>
            <w:r w:rsidR="00886E49" w:rsidRPr="00B43A03">
              <w:rPr>
                <w:rFonts w:ascii="Times New Roman" w:hAnsi="Times New Roman" w:cs="Times New Roman"/>
                <w:bCs/>
                <w:sz w:val="20"/>
                <w:szCs w:val="20"/>
                <w:highlight w:val="yellow"/>
              </w:rPr>
              <w:t xml:space="preserve">reveal </w:t>
            </w:r>
            <w:r>
              <w:rPr>
                <w:rFonts w:ascii="Times New Roman" w:hAnsi="Times New Roman" w:cs="Times New Roman"/>
                <w:bCs/>
                <w:sz w:val="20"/>
                <w:szCs w:val="20"/>
              </w:rPr>
              <w:t>that TE, SML and SF</w:t>
            </w:r>
            <w:r w:rsidRPr="00176BA2">
              <w:rPr>
                <w:rFonts w:ascii="Times New Roman" w:hAnsi="Times New Roman" w:cs="Times New Roman"/>
                <w:bCs/>
                <w:sz w:val="20"/>
                <w:szCs w:val="20"/>
              </w:rPr>
              <w:t xml:space="preserve"> all significantly impacted </w:t>
            </w:r>
            <w:r>
              <w:rPr>
                <w:rFonts w:ascii="Times New Roman" w:hAnsi="Times New Roman" w:cs="Times New Roman"/>
                <w:bCs/>
                <w:sz w:val="20"/>
                <w:szCs w:val="20"/>
              </w:rPr>
              <w:t>Mobile learning</w:t>
            </w:r>
            <w:r w:rsidRPr="00176BA2">
              <w:rPr>
                <w:rFonts w:ascii="Times New Roman" w:hAnsi="Times New Roman" w:cs="Times New Roman"/>
                <w:bCs/>
                <w:sz w:val="20"/>
                <w:szCs w:val="20"/>
              </w:rPr>
              <w:t xml:space="preserve"> acceptance.</w:t>
            </w:r>
          </w:p>
        </w:tc>
        <w:tc>
          <w:tcPr>
            <w:tcW w:w="4338" w:type="dxa"/>
          </w:tcPr>
          <w:p w14:paraId="459E9973" w14:textId="3181B06B" w:rsidR="00176BA2" w:rsidRDefault="00176BA2" w:rsidP="00176BA2">
            <w:pPr>
              <w:numPr>
                <w:ilvl w:val="0"/>
                <w:numId w:val="17"/>
              </w:numPr>
              <w:rPr>
                <w:rFonts w:ascii="Times New Roman" w:hAnsi="Times New Roman" w:cs="Times New Roman"/>
                <w:bCs/>
                <w:sz w:val="20"/>
                <w:szCs w:val="20"/>
                <w:lang w:val="en-GB"/>
              </w:rPr>
            </w:pPr>
            <w:r w:rsidRPr="00176BA2">
              <w:rPr>
                <w:rFonts w:ascii="Times New Roman" w:hAnsi="Times New Roman" w:cs="Times New Roman"/>
                <w:bCs/>
                <w:sz w:val="20"/>
                <w:szCs w:val="20"/>
                <w:lang w:val="en-GB"/>
              </w:rPr>
              <w:t xml:space="preserve">Though it accounted for </w:t>
            </w:r>
            <w:r w:rsidR="00886E49" w:rsidRPr="00B43A03">
              <w:rPr>
                <w:rFonts w:ascii="Times New Roman" w:hAnsi="Times New Roman" w:cs="Times New Roman"/>
                <w:bCs/>
                <w:sz w:val="20"/>
                <w:szCs w:val="20"/>
                <w:highlight w:val="yellow"/>
                <w:lang w:val="en-GB"/>
              </w:rPr>
              <w:t>education-related</w:t>
            </w:r>
            <w:r w:rsidRPr="00B43A03">
              <w:rPr>
                <w:rFonts w:ascii="Times New Roman" w:hAnsi="Times New Roman" w:cs="Times New Roman"/>
                <w:bCs/>
                <w:sz w:val="20"/>
                <w:szCs w:val="20"/>
                <w:highlight w:val="yellow"/>
                <w:lang w:val="en-GB"/>
              </w:rPr>
              <w:t xml:space="preserve"> </w:t>
            </w:r>
            <w:r w:rsidRPr="00176BA2">
              <w:rPr>
                <w:rFonts w:ascii="Times New Roman" w:hAnsi="Times New Roman" w:cs="Times New Roman"/>
                <w:bCs/>
                <w:sz w:val="20"/>
                <w:szCs w:val="20"/>
                <w:lang w:val="en-GB"/>
              </w:rPr>
              <w:t>factors, it neglected some of the contributions made by other researchers.</w:t>
            </w:r>
          </w:p>
        </w:tc>
      </w:tr>
      <w:tr w:rsidR="002005E2" w:rsidRPr="00AA39E7" w14:paraId="1E23AF79" w14:textId="77777777" w:rsidTr="006B2ABC">
        <w:tc>
          <w:tcPr>
            <w:tcW w:w="1075" w:type="dxa"/>
          </w:tcPr>
          <w:p w14:paraId="53C51FE8" w14:textId="77777777" w:rsidR="002005E2" w:rsidRPr="00176BA2" w:rsidRDefault="002005E2" w:rsidP="006B2ABC">
            <w:pPr>
              <w:ind w:left="0"/>
              <w:rPr>
                <w:rFonts w:ascii="Times New Roman" w:hAnsi="Times New Roman" w:cs="Times New Roman"/>
                <w:bCs/>
                <w:sz w:val="20"/>
                <w:szCs w:val="20"/>
              </w:rPr>
            </w:pPr>
            <w:r>
              <w:rPr>
                <w:rFonts w:ascii="Times New Roman" w:hAnsi="Times New Roman" w:cs="Times New Roman"/>
                <w:bCs/>
                <w:sz w:val="20"/>
                <w:szCs w:val="20"/>
              </w:rPr>
              <w:t>Bouznif (2017)</w:t>
            </w:r>
          </w:p>
        </w:tc>
        <w:tc>
          <w:tcPr>
            <w:tcW w:w="1350" w:type="dxa"/>
          </w:tcPr>
          <w:p w14:paraId="4C65E205" w14:textId="77777777" w:rsidR="002005E2" w:rsidRDefault="002005E2" w:rsidP="006B2ABC">
            <w:pPr>
              <w:ind w:left="49"/>
              <w:rPr>
                <w:rFonts w:ascii="Times New Roman" w:hAnsi="Times New Roman" w:cs="Times New Roman"/>
                <w:bCs/>
                <w:sz w:val="20"/>
                <w:szCs w:val="20"/>
              </w:rPr>
            </w:pPr>
            <w:r>
              <w:rPr>
                <w:rFonts w:ascii="Times New Roman" w:hAnsi="Times New Roman" w:cs="Times New Roman"/>
                <w:bCs/>
                <w:sz w:val="20"/>
                <w:szCs w:val="20"/>
              </w:rPr>
              <w:t>UTAUT</w:t>
            </w:r>
          </w:p>
          <w:p w14:paraId="7B9CB261" w14:textId="77777777" w:rsidR="002005E2" w:rsidRDefault="002005E2" w:rsidP="006B2ABC">
            <w:pPr>
              <w:ind w:left="49"/>
              <w:rPr>
                <w:rFonts w:ascii="Times New Roman" w:hAnsi="Times New Roman" w:cs="Times New Roman"/>
                <w:bCs/>
                <w:sz w:val="20"/>
                <w:szCs w:val="20"/>
              </w:rPr>
            </w:pPr>
            <w:r>
              <w:rPr>
                <w:rFonts w:ascii="Times New Roman" w:hAnsi="Times New Roman" w:cs="Times New Roman"/>
                <w:bCs/>
                <w:sz w:val="20"/>
                <w:szCs w:val="20"/>
              </w:rPr>
              <w:t>+ SA</w:t>
            </w:r>
          </w:p>
        </w:tc>
        <w:tc>
          <w:tcPr>
            <w:tcW w:w="2813" w:type="dxa"/>
          </w:tcPr>
          <w:p w14:paraId="457427E7" w14:textId="5759C6A5" w:rsidR="002005E2" w:rsidRDefault="002005E2" w:rsidP="002005E2">
            <w:pPr>
              <w:ind w:left="-18"/>
              <w:rPr>
                <w:rFonts w:ascii="Times New Roman" w:hAnsi="Times New Roman" w:cs="Times New Roman"/>
                <w:bCs/>
                <w:sz w:val="20"/>
                <w:szCs w:val="20"/>
              </w:rPr>
            </w:pPr>
            <w:r>
              <w:rPr>
                <w:rFonts w:ascii="Times New Roman" w:hAnsi="Times New Roman" w:cs="Times New Roman"/>
                <w:bCs/>
                <w:sz w:val="20"/>
                <w:szCs w:val="20"/>
              </w:rPr>
              <w:t xml:space="preserve">Findings </w:t>
            </w:r>
            <w:r w:rsidR="00886E49" w:rsidRPr="00B43A03">
              <w:rPr>
                <w:rFonts w:ascii="Times New Roman" w:hAnsi="Times New Roman" w:cs="Times New Roman"/>
                <w:bCs/>
                <w:sz w:val="20"/>
                <w:szCs w:val="20"/>
                <w:highlight w:val="yellow"/>
              </w:rPr>
              <w:t xml:space="preserve">reveal </w:t>
            </w:r>
            <w:r>
              <w:rPr>
                <w:rFonts w:ascii="Times New Roman" w:hAnsi="Times New Roman" w:cs="Times New Roman"/>
                <w:bCs/>
                <w:sz w:val="20"/>
                <w:szCs w:val="20"/>
              </w:rPr>
              <w:t xml:space="preserve">that SA </w:t>
            </w:r>
            <w:r w:rsidRPr="002005E2">
              <w:rPr>
                <w:rFonts w:ascii="Times New Roman" w:hAnsi="Times New Roman" w:cs="Times New Roman"/>
                <w:bCs/>
                <w:sz w:val="20"/>
                <w:szCs w:val="20"/>
              </w:rPr>
              <w:t xml:space="preserve">significantly impacted </w:t>
            </w:r>
            <w:r>
              <w:rPr>
                <w:rFonts w:ascii="Times New Roman" w:hAnsi="Times New Roman" w:cs="Times New Roman"/>
                <w:bCs/>
                <w:sz w:val="20"/>
                <w:szCs w:val="20"/>
              </w:rPr>
              <w:t>LMS</w:t>
            </w:r>
            <w:r w:rsidRPr="002005E2">
              <w:rPr>
                <w:rFonts w:ascii="Times New Roman" w:hAnsi="Times New Roman" w:cs="Times New Roman"/>
                <w:bCs/>
                <w:sz w:val="20"/>
                <w:szCs w:val="20"/>
              </w:rPr>
              <w:t xml:space="preserve"> acceptance.</w:t>
            </w:r>
          </w:p>
        </w:tc>
        <w:tc>
          <w:tcPr>
            <w:tcW w:w="4338" w:type="dxa"/>
          </w:tcPr>
          <w:p w14:paraId="142B9BB7" w14:textId="256CC361" w:rsidR="00200BA0" w:rsidRPr="00B43A03" w:rsidRDefault="00200BA0" w:rsidP="00200BA0">
            <w:pPr>
              <w:numPr>
                <w:ilvl w:val="0"/>
                <w:numId w:val="19"/>
              </w:numPr>
              <w:rPr>
                <w:rFonts w:ascii="Times New Roman" w:hAnsi="Times New Roman" w:cs="Times New Roman"/>
                <w:bCs/>
                <w:sz w:val="20"/>
                <w:szCs w:val="20"/>
                <w:highlight w:val="yellow"/>
                <w:lang w:val="en-GB"/>
              </w:rPr>
            </w:pPr>
            <w:r w:rsidRPr="00200BA0">
              <w:rPr>
                <w:rFonts w:ascii="Times New Roman" w:hAnsi="Times New Roman" w:cs="Times New Roman"/>
                <w:bCs/>
                <w:sz w:val="20"/>
                <w:szCs w:val="20"/>
                <w:lang w:val="en-GB"/>
              </w:rPr>
              <w:t xml:space="preserve">Need further empirical validation since most proposed </w:t>
            </w:r>
            <w:r w:rsidR="00886E49" w:rsidRPr="00B43A03">
              <w:rPr>
                <w:rFonts w:ascii="Times New Roman" w:hAnsi="Times New Roman" w:cs="Times New Roman"/>
                <w:bCs/>
                <w:sz w:val="20"/>
                <w:szCs w:val="20"/>
                <w:highlight w:val="yellow"/>
                <w:lang w:val="en-GB"/>
              </w:rPr>
              <w:t xml:space="preserve">constructs </w:t>
            </w:r>
            <w:r w:rsidRPr="00200BA0">
              <w:rPr>
                <w:rFonts w:ascii="Times New Roman" w:hAnsi="Times New Roman" w:cs="Times New Roman"/>
                <w:bCs/>
                <w:sz w:val="20"/>
                <w:szCs w:val="20"/>
                <w:lang w:val="en-GB"/>
              </w:rPr>
              <w:t xml:space="preserve">were found </w:t>
            </w:r>
            <w:r w:rsidR="00886E49" w:rsidRPr="00B43A03">
              <w:rPr>
                <w:rFonts w:ascii="Times New Roman" w:hAnsi="Times New Roman" w:cs="Times New Roman"/>
                <w:bCs/>
                <w:sz w:val="20"/>
                <w:szCs w:val="20"/>
                <w:highlight w:val="yellow"/>
                <w:lang w:val="en-GB"/>
              </w:rPr>
              <w:t>to be insignificant</w:t>
            </w:r>
            <w:r w:rsidRPr="00B43A03">
              <w:rPr>
                <w:rFonts w:ascii="Times New Roman" w:hAnsi="Times New Roman" w:cs="Times New Roman"/>
                <w:bCs/>
                <w:sz w:val="20"/>
                <w:szCs w:val="20"/>
                <w:highlight w:val="yellow"/>
                <w:lang w:val="en-GB"/>
              </w:rPr>
              <w:t>.</w:t>
            </w:r>
          </w:p>
          <w:p w14:paraId="68018A4E" w14:textId="5567F99E" w:rsidR="002005E2" w:rsidRPr="00176BA2" w:rsidRDefault="00200BA0" w:rsidP="00200BA0">
            <w:pPr>
              <w:numPr>
                <w:ilvl w:val="0"/>
                <w:numId w:val="19"/>
              </w:numPr>
              <w:rPr>
                <w:rFonts w:ascii="Times New Roman" w:hAnsi="Times New Roman" w:cs="Times New Roman"/>
                <w:bCs/>
                <w:sz w:val="20"/>
                <w:szCs w:val="20"/>
                <w:lang w:val="en-GB"/>
              </w:rPr>
            </w:pPr>
            <w:r w:rsidRPr="00200BA0">
              <w:rPr>
                <w:rFonts w:ascii="Times New Roman" w:hAnsi="Times New Roman" w:cs="Times New Roman"/>
                <w:bCs/>
                <w:sz w:val="20"/>
                <w:szCs w:val="20"/>
                <w:lang w:val="en-GB"/>
              </w:rPr>
              <w:t xml:space="preserve">This model was tested for </w:t>
            </w:r>
            <w:r w:rsidR="00886E49" w:rsidRPr="00B43A03">
              <w:rPr>
                <w:rFonts w:ascii="Times New Roman" w:hAnsi="Times New Roman" w:cs="Times New Roman"/>
                <w:bCs/>
                <w:sz w:val="20"/>
                <w:szCs w:val="20"/>
                <w:highlight w:val="yellow"/>
                <w:lang w:val="en-GB"/>
              </w:rPr>
              <w:t xml:space="preserve">a </w:t>
            </w:r>
            <w:r w:rsidRPr="00200BA0">
              <w:rPr>
                <w:rFonts w:ascii="Times New Roman" w:hAnsi="Times New Roman" w:cs="Times New Roman"/>
                <w:bCs/>
                <w:sz w:val="20"/>
                <w:szCs w:val="20"/>
                <w:lang w:val="en-GB"/>
              </w:rPr>
              <w:t>limited sample size.</w:t>
            </w:r>
          </w:p>
        </w:tc>
      </w:tr>
      <w:tr w:rsidR="004676FC" w:rsidRPr="00AA39E7" w14:paraId="5902275E" w14:textId="77777777" w:rsidTr="006B2ABC">
        <w:tc>
          <w:tcPr>
            <w:tcW w:w="1075" w:type="dxa"/>
          </w:tcPr>
          <w:p w14:paraId="5A0F8654" w14:textId="77777777" w:rsidR="004676FC" w:rsidRPr="00AA39E7" w:rsidRDefault="004676FC" w:rsidP="006B2ABC">
            <w:pPr>
              <w:ind w:left="0"/>
              <w:rPr>
                <w:rFonts w:ascii="Times New Roman" w:hAnsi="Times New Roman" w:cs="Times New Roman"/>
                <w:sz w:val="20"/>
                <w:szCs w:val="20"/>
              </w:rPr>
            </w:pPr>
            <w:r w:rsidRPr="00AA39E7">
              <w:rPr>
                <w:rFonts w:ascii="Times New Roman" w:hAnsi="Times New Roman" w:cs="Times New Roman"/>
                <w:bCs/>
                <w:sz w:val="20"/>
                <w:szCs w:val="20"/>
              </w:rPr>
              <w:lastRenderedPageBreak/>
              <w:t>Hariri and Roberts (2015)</w:t>
            </w:r>
          </w:p>
        </w:tc>
        <w:tc>
          <w:tcPr>
            <w:tcW w:w="1350" w:type="dxa"/>
          </w:tcPr>
          <w:p w14:paraId="20A12866"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UTAUT</w:t>
            </w:r>
          </w:p>
          <w:p w14:paraId="61978966"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+SRE</w:t>
            </w:r>
          </w:p>
          <w:p w14:paraId="0D7EFEAD"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+SL</w:t>
            </w:r>
          </w:p>
          <w:p w14:paraId="5BFCE68C"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+RE</w:t>
            </w:r>
          </w:p>
          <w:p w14:paraId="10256F70"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+TR</w:t>
            </w:r>
          </w:p>
          <w:p w14:paraId="0730E8B8"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+VI</w:t>
            </w:r>
          </w:p>
        </w:tc>
        <w:tc>
          <w:tcPr>
            <w:tcW w:w="2813" w:type="dxa"/>
          </w:tcPr>
          <w:p w14:paraId="7A5C83D4" w14:textId="77777777" w:rsidR="004676FC" w:rsidRPr="00AA39E7" w:rsidRDefault="004676FC" w:rsidP="006B2ABC">
            <w:pPr>
              <w:ind w:left="-18"/>
              <w:rPr>
                <w:rFonts w:ascii="Times New Roman" w:hAnsi="Times New Roman" w:cs="Times New Roman"/>
                <w:bCs/>
                <w:sz w:val="20"/>
                <w:szCs w:val="20"/>
              </w:rPr>
            </w:pPr>
            <w:r w:rsidRPr="00AA39E7">
              <w:rPr>
                <w:rFonts w:ascii="Times New Roman" w:hAnsi="Times New Roman" w:cs="Times New Roman"/>
                <w:bCs/>
                <w:sz w:val="20"/>
                <w:szCs w:val="20"/>
              </w:rPr>
              <w:t>“Findings revealed that SRE and VI are main predictors of academic staff acceptance and use learning innovations”.</w:t>
            </w:r>
          </w:p>
          <w:p w14:paraId="4A3A4391" w14:textId="77777777" w:rsidR="004676FC" w:rsidRPr="00AA39E7" w:rsidRDefault="004676FC" w:rsidP="006B2ABC">
            <w:pPr>
              <w:ind w:left="-18"/>
              <w:rPr>
                <w:rFonts w:ascii="Times New Roman" w:hAnsi="Times New Roman" w:cs="Times New Roman"/>
                <w:sz w:val="20"/>
                <w:szCs w:val="20"/>
              </w:rPr>
            </w:pPr>
          </w:p>
        </w:tc>
        <w:tc>
          <w:tcPr>
            <w:tcW w:w="4338" w:type="dxa"/>
          </w:tcPr>
          <w:p w14:paraId="383EECB7" w14:textId="44AFF079" w:rsidR="004676FC" w:rsidRPr="00AA39E7" w:rsidRDefault="004676FC" w:rsidP="001D4408">
            <w:pPr>
              <w:numPr>
                <w:ilvl w:val="0"/>
                <w:numId w:val="16"/>
              </w:numPr>
              <w:rPr>
                <w:rFonts w:ascii="Times New Roman" w:hAnsi="Times New Roman" w:cs="Times New Roman"/>
                <w:bCs/>
                <w:sz w:val="20"/>
                <w:szCs w:val="20"/>
              </w:rPr>
            </w:pPr>
            <w:r w:rsidRPr="00AA39E7">
              <w:rPr>
                <w:rFonts w:ascii="Times New Roman" w:hAnsi="Times New Roman" w:cs="Times New Roman"/>
                <w:bCs/>
                <w:sz w:val="20"/>
                <w:szCs w:val="20"/>
                <w:lang w:val="en-GB"/>
              </w:rPr>
              <w:t xml:space="preserve">The model was based on the experience of university staff only, </w:t>
            </w:r>
            <w:r w:rsidR="00886E49" w:rsidRPr="00B43A03">
              <w:rPr>
                <w:rFonts w:ascii="Times New Roman" w:hAnsi="Times New Roman" w:cs="Times New Roman"/>
                <w:bCs/>
                <w:sz w:val="20"/>
                <w:szCs w:val="20"/>
                <w:highlight w:val="yellow"/>
                <w:lang w:val="en-GB"/>
              </w:rPr>
              <w:t xml:space="preserve">and </w:t>
            </w:r>
            <w:r w:rsidRPr="00AA39E7">
              <w:rPr>
                <w:rFonts w:ascii="Times New Roman" w:hAnsi="Times New Roman" w:cs="Times New Roman"/>
                <w:bCs/>
                <w:sz w:val="20"/>
                <w:szCs w:val="20"/>
                <w:lang w:val="en-GB"/>
              </w:rPr>
              <w:t xml:space="preserve">needs to be validated with from </w:t>
            </w:r>
            <w:r w:rsidR="00886E49" w:rsidRPr="00B43A03">
              <w:rPr>
                <w:rFonts w:ascii="Times New Roman" w:hAnsi="Times New Roman" w:cs="Times New Roman"/>
                <w:bCs/>
                <w:sz w:val="20"/>
                <w:szCs w:val="20"/>
                <w:highlight w:val="yellow"/>
                <w:lang w:val="en-GB"/>
              </w:rPr>
              <w:t xml:space="preserve">the </w:t>
            </w:r>
            <w:r w:rsidRPr="00AA39E7">
              <w:rPr>
                <w:rFonts w:ascii="Times New Roman" w:hAnsi="Times New Roman" w:cs="Times New Roman"/>
                <w:bCs/>
                <w:sz w:val="20"/>
                <w:szCs w:val="20"/>
                <w:lang w:val="en-GB"/>
              </w:rPr>
              <w:t>students’ perspective.</w:t>
            </w:r>
          </w:p>
          <w:p w14:paraId="610BF68E" w14:textId="2B091CE1" w:rsidR="004676FC" w:rsidRPr="00AA39E7" w:rsidRDefault="004676FC" w:rsidP="001D4408">
            <w:pPr>
              <w:numPr>
                <w:ilvl w:val="0"/>
                <w:numId w:val="16"/>
              </w:numPr>
              <w:rPr>
                <w:rFonts w:ascii="Times New Roman" w:hAnsi="Times New Roman" w:cs="Times New Roman"/>
                <w:bCs/>
                <w:sz w:val="20"/>
                <w:szCs w:val="20"/>
              </w:rPr>
            </w:pPr>
            <w:r w:rsidRPr="00AA39E7">
              <w:rPr>
                <w:rFonts w:ascii="Times New Roman" w:hAnsi="Times New Roman" w:cs="Times New Roman"/>
                <w:bCs/>
                <w:sz w:val="20"/>
                <w:szCs w:val="20"/>
              </w:rPr>
              <w:t xml:space="preserve">Although it accounted for </w:t>
            </w:r>
            <w:r w:rsidR="00886E49" w:rsidRPr="00B43A03">
              <w:rPr>
                <w:rFonts w:ascii="Times New Roman" w:hAnsi="Times New Roman" w:cs="Times New Roman"/>
                <w:bCs/>
                <w:sz w:val="20"/>
                <w:szCs w:val="20"/>
                <w:highlight w:val="yellow"/>
              </w:rPr>
              <w:t>education-related</w:t>
            </w:r>
            <w:r w:rsidRPr="00B43A03">
              <w:rPr>
                <w:rFonts w:ascii="Times New Roman" w:hAnsi="Times New Roman" w:cs="Times New Roman"/>
                <w:bCs/>
                <w:sz w:val="20"/>
                <w:szCs w:val="20"/>
                <w:highlight w:val="yellow"/>
              </w:rPr>
              <w:t xml:space="preserve"> </w:t>
            </w:r>
            <w:r w:rsidRPr="00AA39E7">
              <w:rPr>
                <w:rFonts w:ascii="Times New Roman" w:hAnsi="Times New Roman" w:cs="Times New Roman"/>
                <w:bCs/>
                <w:sz w:val="20"/>
                <w:szCs w:val="20"/>
              </w:rPr>
              <w:t>factors, it neglected some of the contributions made by other researchers. This includes attitude towards using technology, accessibility, awareness</w:t>
            </w:r>
            <w:r w:rsidR="00886E49">
              <w:rPr>
                <w:rFonts w:ascii="Times New Roman" w:hAnsi="Times New Roman" w:cs="Times New Roman"/>
                <w:bCs/>
                <w:sz w:val="20"/>
                <w:szCs w:val="20"/>
              </w:rPr>
              <w:t>,</w:t>
            </w:r>
            <w:r w:rsidRPr="00AA39E7">
              <w:rPr>
                <w:rFonts w:ascii="Times New Roman" w:hAnsi="Times New Roman" w:cs="Times New Roman"/>
                <w:bCs/>
                <w:sz w:val="20"/>
                <w:szCs w:val="20"/>
              </w:rPr>
              <w:t xml:space="preserve"> etc.</w:t>
            </w:r>
          </w:p>
          <w:p w14:paraId="22FE89C4" w14:textId="474DA327" w:rsidR="004676FC" w:rsidRPr="00AA39E7" w:rsidRDefault="004676FC" w:rsidP="001D4408">
            <w:pPr>
              <w:numPr>
                <w:ilvl w:val="0"/>
                <w:numId w:val="16"/>
              </w:numPr>
              <w:rPr>
                <w:rFonts w:ascii="Times New Roman" w:hAnsi="Times New Roman" w:cs="Times New Roman"/>
                <w:bCs/>
                <w:sz w:val="20"/>
                <w:szCs w:val="20"/>
                <w:lang w:val="en-CA"/>
              </w:rPr>
            </w:pPr>
            <w:r w:rsidRPr="00AA39E7">
              <w:rPr>
                <w:rFonts w:ascii="Times New Roman" w:hAnsi="Times New Roman" w:cs="Times New Roman"/>
                <w:bCs/>
                <w:sz w:val="20"/>
                <w:szCs w:val="20"/>
              </w:rPr>
              <w:t xml:space="preserve">Need further empirical validation since most proposed </w:t>
            </w:r>
            <w:r w:rsidR="00886E49" w:rsidRPr="00B43A03">
              <w:rPr>
                <w:rFonts w:ascii="Times New Roman" w:hAnsi="Times New Roman" w:cs="Times New Roman"/>
                <w:bCs/>
                <w:sz w:val="20"/>
                <w:szCs w:val="20"/>
                <w:highlight w:val="yellow"/>
              </w:rPr>
              <w:t>constructs</w:t>
            </w:r>
            <w:r w:rsidR="00886E49" w:rsidRPr="00AA39E7">
              <w:rPr>
                <w:rFonts w:ascii="Times New Roman" w:hAnsi="Times New Roman" w:cs="Times New Roman"/>
                <w:bCs/>
                <w:sz w:val="20"/>
                <w:szCs w:val="20"/>
              </w:rPr>
              <w:t xml:space="preserve"> </w:t>
            </w:r>
            <w:r w:rsidRPr="00AA39E7">
              <w:rPr>
                <w:rFonts w:ascii="Times New Roman" w:hAnsi="Times New Roman" w:cs="Times New Roman"/>
                <w:bCs/>
                <w:sz w:val="20"/>
                <w:szCs w:val="20"/>
              </w:rPr>
              <w:t xml:space="preserve">were found </w:t>
            </w:r>
            <w:r w:rsidR="00886E49">
              <w:rPr>
                <w:rFonts w:ascii="Times New Roman" w:hAnsi="Times New Roman" w:cs="Times New Roman"/>
                <w:bCs/>
                <w:sz w:val="20"/>
                <w:szCs w:val="20"/>
              </w:rPr>
              <w:t xml:space="preserve">to be </w:t>
            </w:r>
            <w:r w:rsidR="00886E49" w:rsidRPr="00B43A03">
              <w:rPr>
                <w:rFonts w:ascii="Times New Roman" w:hAnsi="Times New Roman" w:cs="Times New Roman"/>
                <w:bCs/>
                <w:sz w:val="20"/>
                <w:szCs w:val="20"/>
                <w:highlight w:val="yellow"/>
              </w:rPr>
              <w:t>insignificant</w:t>
            </w:r>
            <w:r w:rsidRPr="00AA39E7">
              <w:rPr>
                <w:rFonts w:ascii="Times New Roman" w:hAnsi="Times New Roman" w:cs="Times New Roman"/>
                <w:bCs/>
                <w:sz w:val="20"/>
                <w:szCs w:val="20"/>
              </w:rPr>
              <w:t>.</w:t>
            </w:r>
          </w:p>
          <w:p w14:paraId="19F7F86D" w14:textId="5ADED834" w:rsidR="004676FC" w:rsidRPr="00AA39E7" w:rsidRDefault="004676FC" w:rsidP="001D4408">
            <w:pPr>
              <w:numPr>
                <w:ilvl w:val="0"/>
                <w:numId w:val="16"/>
              </w:numPr>
              <w:rPr>
                <w:rFonts w:ascii="Times New Roman" w:hAnsi="Times New Roman" w:cs="Times New Roman"/>
                <w:bCs/>
                <w:sz w:val="20"/>
                <w:szCs w:val="20"/>
                <w:lang w:val="en-CA"/>
              </w:rPr>
            </w:pPr>
            <w:r w:rsidRPr="00AA39E7">
              <w:rPr>
                <w:rFonts w:ascii="Times New Roman" w:hAnsi="Times New Roman" w:cs="Times New Roman"/>
                <w:bCs/>
                <w:sz w:val="20"/>
                <w:szCs w:val="20"/>
                <w:lang w:val="en-GB"/>
              </w:rPr>
              <w:t xml:space="preserve">This model was tested for </w:t>
            </w:r>
            <w:r w:rsidR="00886E49">
              <w:rPr>
                <w:rFonts w:ascii="Times New Roman" w:hAnsi="Times New Roman" w:cs="Times New Roman"/>
                <w:bCs/>
                <w:sz w:val="20"/>
                <w:szCs w:val="20"/>
                <w:lang w:val="en-GB"/>
              </w:rPr>
              <w:t xml:space="preserve">a </w:t>
            </w:r>
            <w:r w:rsidRPr="00AA39E7">
              <w:rPr>
                <w:rFonts w:ascii="Times New Roman" w:hAnsi="Times New Roman" w:cs="Times New Roman"/>
                <w:bCs/>
                <w:sz w:val="20"/>
                <w:szCs w:val="20"/>
                <w:lang w:val="en-GB"/>
              </w:rPr>
              <w:t>limited sample size.</w:t>
            </w:r>
          </w:p>
        </w:tc>
      </w:tr>
      <w:tr w:rsidR="004676FC" w:rsidRPr="00AA39E7" w14:paraId="02AC5099" w14:textId="77777777" w:rsidTr="006B2ABC">
        <w:tc>
          <w:tcPr>
            <w:tcW w:w="1075" w:type="dxa"/>
          </w:tcPr>
          <w:p w14:paraId="42AD1CB6" w14:textId="77777777" w:rsidR="004676FC" w:rsidRPr="00AA39E7" w:rsidRDefault="004676FC" w:rsidP="006B2ABC">
            <w:pPr>
              <w:ind w:left="0"/>
              <w:rPr>
                <w:rFonts w:ascii="Times New Roman" w:hAnsi="Times New Roman" w:cs="Times New Roman"/>
                <w:bCs/>
                <w:sz w:val="20"/>
                <w:szCs w:val="20"/>
              </w:rPr>
            </w:pPr>
            <w:r w:rsidRPr="00AA39E7">
              <w:rPr>
                <w:rFonts w:ascii="Times New Roman" w:hAnsi="Times New Roman" w:cs="Times New Roman"/>
                <w:bCs/>
                <w:sz w:val="20"/>
                <w:szCs w:val="20"/>
              </w:rPr>
              <w:t>“Abu-Al-Aish and Love” (2013)</w:t>
            </w:r>
          </w:p>
        </w:tc>
        <w:tc>
          <w:tcPr>
            <w:tcW w:w="1350" w:type="dxa"/>
          </w:tcPr>
          <w:p w14:paraId="06334A9D"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“UTAUT”</w:t>
            </w:r>
          </w:p>
          <w:p w14:paraId="78C20A00"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+QoS</w:t>
            </w:r>
          </w:p>
          <w:p w14:paraId="47069F34"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+PI</w:t>
            </w:r>
          </w:p>
        </w:tc>
        <w:tc>
          <w:tcPr>
            <w:tcW w:w="2813" w:type="dxa"/>
          </w:tcPr>
          <w:p w14:paraId="64167BCF" w14:textId="75195021" w:rsidR="004676FC" w:rsidRPr="00AA39E7" w:rsidRDefault="004676FC" w:rsidP="006B2ABC">
            <w:pPr>
              <w:ind w:left="-18"/>
              <w:rPr>
                <w:rFonts w:ascii="Times New Roman" w:hAnsi="Times New Roman" w:cs="Times New Roman"/>
                <w:bCs/>
                <w:sz w:val="20"/>
                <w:szCs w:val="20"/>
              </w:rPr>
            </w:pPr>
            <w:r w:rsidRPr="00AA39E7">
              <w:rPr>
                <w:rFonts w:ascii="Times New Roman" w:hAnsi="Times New Roman" w:cs="Times New Roman"/>
                <w:bCs/>
                <w:sz w:val="20"/>
                <w:szCs w:val="20"/>
              </w:rPr>
              <w:t xml:space="preserve">“The results indicate that PE, EE, SI, QoS, and PI were </w:t>
            </w:r>
            <w:r w:rsidR="00886E49" w:rsidRPr="00B43A03">
              <w:rPr>
                <w:rFonts w:ascii="Times New Roman" w:hAnsi="Times New Roman" w:cs="Times New Roman"/>
                <w:bCs/>
                <w:sz w:val="20"/>
                <w:szCs w:val="20"/>
                <w:highlight w:val="yellow"/>
              </w:rPr>
              <w:t xml:space="preserve">the </w:t>
            </w:r>
            <w:r w:rsidRPr="00AA39E7">
              <w:rPr>
                <w:rFonts w:ascii="Times New Roman" w:hAnsi="Times New Roman" w:cs="Times New Roman"/>
                <w:bCs/>
                <w:sz w:val="20"/>
                <w:szCs w:val="20"/>
              </w:rPr>
              <w:t xml:space="preserve">main significant factors </w:t>
            </w:r>
            <w:r w:rsidRPr="00B43A03">
              <w:rPr>
                <w:rFonts w:ascii="Times New Roman" w:hAnsi="Times New Roman" w:cs="Times New Roman"/>
                <w:bCs/>
                <w:sz w:val="20"/>
                <w:szCs w:val="20"/>
                <w:highlight w:val="yellow"/>
              </w:rPr>
              <w:t xml:space="preserve">that </w:t>
            </w:r>
            <w:r w:rsidRPr="00AA39E7">
              <w:rPr>
                <w:rFonts w:ascii="Times New Roman" w:hAnsi="Times New Roman" w:cs="Times New Roman"/>
                <w:bCs/>
                <w:sz w:val="20"/>
                <w:szCs w:val="20"/>
              </w:rPr>
              <w:t>affect BI to adopt m-learning”.</w:t>
            </w:r>
          </w:p>
        </w:tc>
        <w:tc>
          <w:tcPr>
            <w:tcW w:w="4338" w:type="dxa"/>
          </w:tcPr>
          <w:p w14:paraId="4D989FF2" w14:textId="0878DFB8" w:rsidR="004676FC" w:rsidRPr="00AA39E7" w:rsidRDefault="004676FC" w:rsidP="006B2ABC">
            <w:pPr>
              <w:numPr>
                <w:ilvl w:val="0"/>
                <w:numId w:val="2"/>
              </w:numPr>
              <w:rPr>
                <w:rFonts w:ascii="Times New Roman" w:hAnsi="Times New Roman" w:cs="Times New Roman"/>
                <w:sz w:val="20"/>
                <w:szCs w:val="20"/>
              </w:rPr>
            </w:pPr>
            <w:r w:rsidRPr="00AA39E7">
              <w:rPr>
                <w:rFonts w:ascii="Times New Roman" w:hAnsi="Times New Roman" w:cs="Times New Roman"/>
                <w:sz w:val="20"/>
                <w:szCs w:val="20"/>
                <w:lang w:val="en-GB"/>
              </w:rPr>
              <w:t xml:space="preserve">This model is based on the experience of students’ perspective only, </w:t>
            </w:r>
            <w:r w:rsidR="00886E49" w:rsidRPr="00B43A03">
              <w:rPr>
                <w:rFonts w:ascii="Times New Roman" w:hAnsi="Times New Roman" w:cs="Times New Roman"/>
                <w:sz w:val="20"/>
                <w:szCs w:val="20"/>
                <w:highlight w:val="yellow"/>
                <w:lang w:val="en-GB"/>
              </w:rPr>
              <w:t xml:space="preserve">and </w:t>
            </w:r>
            <w:r w:rsidRPr="00AA39E7">
              <w:rPr>
                <w:rFonts w:ascii="Times New Roman" w:hAnsi="Times New Roman" w:cs="Times New Roman"/>
                <w:sz w:val="20"/>
                <w:szCs w:val="20"/>
                <w:lang w:val="en-GB"/>
              </w:rPr>
              <w:t xml:space="preserve">needs to be validated from </w:t>
            </w:r>
            <w:r w:rsidR="00886E49" w:rsidRPr="00B43A03">
              <w:rPr>
                <w:rFonts w:ascii="Times New Roman" w:hAnsi="Times New Roman" w:cs="Times New Roman"/>
                <w:sz w:val="20"/>
                <w:szCs w:val="20"/>
                <w:highlight w:val="yellow"/>
                <w:lang w:val="en-GB"/>
              </w:rPr>
              <w:t xml:space="preserve">the </w:t>
            </w:r>
            <w:r w:rsidRPr="00AA39E7">
              <w:rPr>
                <w:rFonts w:ascii="Times New Roman" w:hAnsi="Times New Roman" w:cs="Times New Roman"/>
                <w:sz w:val="20"/>
                <w:szCs w:val="20"/>
                <w:lang w:val="en-GB"/>
              </w:rPr>
              <w:t>university staff perspective.</w:t>
            </w:r>
          </w:p>
          <w:p w14:paraId="733CE865" w14:textId="77777777" w:rsidR="004676FC" w:rsidRPr="00AA39E7" w:rsidRDefault="004676FC" w:rsidP="006B2ABC">
            <w:pPr>
              <w:numPr>
                <w:ilvl w:val="0"/>
                <w:numId w:val="2"/>
              </w:numPr>
              <w:rPr>
                <w:rFonts w:ascii="Times New Roman" w:hAnsi="Times New Roman" w:cs="Times New Roman"/>
                <w:sz w:val="20"/>
                <w:szCs w:val="20"/>
              </w:rPr>
            </w:pPr>
            <w:r w:rsidRPr="00AA39E7">
              <w:rPr>
                <w:rFonts w:ascii="Times New Roman" w:hAnsi="Times New Roman" w:cs="Times New Roman"/>
                <w:bCs/>
                <w:sz w:val="20"/>
                <w:szCs w:val="20"/>
              </w:rPr>
              <w:t>The model assumed that users are aware of the technology being provided.</w:t>
            </w:r>
          </w:p>
        </w:tc>
      </w:tr>
      <w:tr w:rsidR="00200BA0" w:rsidRPr="00AA39E7" w14:paraId="3C5C5748" w14:textId="77777777" w:rsidTr="00D57D62">
        <w:tc>
          <w:tcPr>
            <w:tcW w:w="1075" w:type="dxa"/>
            <w:shd w:val="clear" w:color="auto" w:fill="D9D9D9" w:themeFill="background1" w:themeFillShade="D9"/>
          </w:tcPr>
          <w:p w14:paraId="279CB242" w14:textId="77777777" w:rsidR="00200BA0" w:rsidRPr="00AA39E7" w:rsidRDefault="00200BA0" w:rsidP="00200BA0">
            <w:pPr>
              <w:ind w:left="0"/>
              <w:rPr>
                <w:rFonts w:ascii="Times New Roman" w:hAnsi="Times New Roman" w:cs="Times New Roman"/>
                <w:b/>
                <w:sz w:val="20"/>
                <w:szCs w:val="20"/>
              </w:rPr>
            </w:pPr>
            <w:r w:rsidRPr="00AA39E7">
              <w:rPr>
                <w:rFonts w:ascii="Times New Roman" w:hAnsi="Times New Roman" w:cs="Times New Roman"/>
                <w:b/>
                <w:sz w:val="20"/>
                <w:szCs w:val="20"/>
              </w:rPr>
              <w:t>Authors</w:t>
            </w:r>
          </w:p>
        </w:tc>
        <w:tc>
          <w:tcPr>
            <w:tcW w:w="1350" w:type="dxa"/>
            <w:shd w:val="clear" w:color="auto" w:fill="D9D9D9" w:themeFill="background1" w:themeFillShade="D9"/>
          </w:tcPr>
          <w:p w14:paraId="416F5C0E" w14:textId="77777777" w:rsidR="00200BA0" w:rsidRPr="00AA39E7" w:rsidRDefault="00200BA0" w:rsidP="00200BA0">
            <w:pPr>
              <w:ind w:left="49"/>
              <w:rPr>
                <w:rFonts w:ascii="Times New Roman" w:hAnsi="Times New Roman" w:cs="Times New Roman"/>
                <w:b/>
                <w:sz w:val="20"/>
                <w:szCs w:val="20"/>
              </w:rPr>
            </w:pPr>
            <w:r w:rsidRPr="00AA39E7">
              <w:rPr>
                <w:rFonts w:ascii="Times New Roman" w:hAnsi="Times New Roman" w:cs="Times New Roman"/>
                <w:b/>
                <w:sz w:val="20"/>
                <w:szCs w:val="20"/>
              </w:rPr>
              <w:t>Variable Proposed</w:t>
            </w:r>
          </w:p>
        </w:tc>
        <w:tc>
          <w:tcPr>
            <w:tcW w:w="2813" w:type="dxa"/>
            <w:shd w:val="clear" w:color="auto" w:fill="D9D9D9" w:themeFill="background1" w:themeFillShade="D9"/>
          </w:tcPr>
          <w:p w14:paraId="682B59E7" w14:textId="77777777" w:rsidR="00200BA0" w:rsidRPr="00AA39E7" w:rsidRDefault="00200BA0" w:rsidP="00200BA0">
            <w:pPr>
              <w:ind w:left="-18"/>
              <w:rPr>
                <w:rFonts w:ascii="Times New Roman" w:hAnsi="Times New Roman" w:cs="Times New Roman"/>
                <w:b/>
                <w:sz w:val="20"/>
                <w:szCs w:val="20"/>
              </w:rPr>
            </w:pPr>
            <w:r w:rsidRPr="00AA39E7">
              <w:rPr>
                <w:rFonts w:ascii="Times New Roman" w:hAnsi="Times New Roman" w:cs="Times New Roman"/>
                <w:b/>
                <w:sz w:val="20"/>
                <w:szCs w:val="20"/>
              </w:rPr>
              <w:t>Findings</w:t>
            </w:r>
          </w:p>
        </w:tc>
        <w:tc>
          <w:tcPr>
            <w:tcW w:w="4338" w:type="dxa"/>
            <w:shd w:val="clear" w:color="auto" w:fill="D9D9D9" w:themeFill="background1" w:themeFillShade="D9"/>
          </w:tcPr>
          <w:p w14:paraId="6224E46F" w14:textId="77777777" w:rsidR="00200BA0" w:rsidRPr="00AA39E7" w:rsidRDefault="00200BA0" w:rsidP="00200BA0">
            <w:pPr>
              <w:rPr>
                <w:rFonts w:ascii="Times New Roman" w:hAnsi="Times New Roman" w:cs="Times New Roman"/>
                <w:b/>
                <w:sz w:val="20"/>
                <w:szCs w:val="20"/>
              </w:rPr>
            </w:pPr>
            <w:r w:rsidRPr="00AA39E7">
              <w:rPr>
                <w:rFonts w:ascii="Times New Roman" w:hAnsi="Times New Roman" w:cs="Times New Roman"/>
                <w:b/>
                <w:sz w:val="20"/>
                <w:szCs w:val="20"/>
              </w:rPr>
              <w:t>Conceptual Gap</w:t>
            </w:r>
          </w:p>
        </w:tc>
      </w:tr>
      <w:tr w:rsidR="004676FC" w:rsidRPr="00AA39E7" w14:paraId="64ADB1AB" w14:textId="77777777" w:rsidTr="006B2ABC">
        <w:tc>
          <w:tcPr>
            <w:tcW w:w="1075" w:type="dxa"/>
          </w:tcPr>
          <w:p w14:paraId="3D8D40A5" w14:textId="77777777" w:rsidR="004676FC" w:rsidRPr="00AA39E7" w:rsidRDefault="004676FC" w:rsidP="006B2ABC">
            <w:pPr>
              <w:ind w:left="0"/>
              <w:rPr>
                <w:rFonts w:ascii="Times New Roman" w:hAnsi="Times New Roman" w:cs="Times New Roman"/>
                <w:bCs/>
                <w:sz w:val="20"/>
                <w:szCs w:val="20"/>
              </w:rPr>
            </w:pPr>
            <w:r w:rsidRPr="00AA39E7">
              <w:rPr>
                <w:rFonts w:ascii="Times New Roman" w:hAnsi="Times New Roman" w:cs="Times New Roman"/>
                <w:bCs/>
                <w:sz w:val="20"/>
                <w:szCs w:val="20"/>
              </w:rPr>
              <w:t>Chian-Son (2012)</w:t>
            </w:r>
          </w:p>
          <w:p w14:paraId="6EF5CB76" w14:textId="77777777" w:rsidR="004676FC" w:rsidRPr="00AA39E7" w:rsidRDefault="004676FC" w:rsidP="006B2ABC">
            <w:pPr>
              <w:ind w:left="0"/>
              <w:rPr>
                <w:rFonts w:ascii="Times New Roman" w:hAnsi="Times New Roman" w:cs="Times New Roman"/>
                <w:bCs/>
                <w:sz w:val="20"/>
                <w:szCs w:val="20"/>
              </w:rPr>
            </w:pPr>
          </w:p>
        </w:tc>
        <w:tc>
          <w:tcPr>
            <w:tcW w:w="1350" w:type="dxa"/>
          </w:tcPr>
          <w:p w14:paraId="668B5FAE"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UTAUT</w:t>
            </w:r>
          </w:p>
          <w:p w14:paraId="0BE2931F"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 PI</w:t>
            </w:r>
          </w:p>
          <w:p w14:paraId="0E32B7E0"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 SL</w:t>
            </w:r>
          </w:p>
        </w:tc>
        <w:tc>
          <w:tcPr>
            <w:tcW w:w="2813" w:type="dxa"/>
          </w:tcPr>
          <w:p w14:paraId="4AC4B4E9" w14:textId="77777777" w:rsidR="004676FC" w:rsidRPr="00AA39E7" w:rsidRDefault="004676FC" w:rsidP="006B2ABC">
            <w:pPr>
              <w:ind w:left="-18"/>
              <w:rPr>
                <w:rFonts w:ascii="Times New Roman" w:hAnsi="Times New Roman" w:cs="Times New Roman"/>
                <w:bCs/>
                <w:sz w:val="20"/>
                <w:szCs w:val="20"/>
              </w:rPr>
            </w:pPr>
            <w:r w:rsidRPr="00AA39E7">
              <w:rPr>
                <w:rFonts w:ascii="Times New Roman" w:hAnsi="Times New Roman" w:cs="Times New Roman"/>
                <w:bCs/>
                <w:sz w:val="20"/>
                <w:szCs w:val="20"/>
              </w:rPr>
              <w:t>“SI, PI, SL, PE, and PC significantly influenced e-library acceptance”.</w:t>
            </w:r>
          </w:p>
          <w:p w14:paraId="775D32BF" w14:textId="77777777" w:rsidR="004676FC" w:rsidRPr="00AA39E7" w:rsidRDefault="004676FC" w:rsidP="006B2ABC">
            <w:pPr>
              <w:ind w:left="-18"/>
              <w:rPr>
                <w:rFonts w:ascii="Times New Roman" w:hAnsi="Times New Roman" w:cs="Times New Roman"/>
                <w:bCs/>
                <w:sz w:val="20"/>
                <w:szCs w:val="20"/>
              </w:rPr>
            </w:pPr>
          </w:p>
        </w:tc>
        <w:tc>
          <w:tcPr>
            <w:tcW w:w="4338" w:type="dxa"/>
          </w:tcPr>
          <w:p w14:paraId="4D70BD00" w14:textId="77777777" w:rsidR="004676FC" w:rsidRPr="00AA39E7" w:rsidRDefault="004676FC" w:rsidP="006B2ABC">
            <w:pPr>
              <w:numPr>
                <w:ilvl w:val="0"/>
                <w:numId w:val="5"/>
              </w:numPr>
              <w:rPr>
                <w:rFonts w:ascii="Times New Roman" w:hAnsi="Times New Roman" w:cs="Times New Roman"/>
                <w:sz w:val="20"/>
                <w:szCs w:val="20"/>
              </w:rPr>
            </w:pPr>
            <w:r w:rsidRPr="00AA39E7">
              <w:rPr>
                <w:rFonts w:ascii="Times New Roman" w:hAnsi="Times New Roman" w:cs="Times New Roman"/>
                <w:sz w:val="20"/>
                <w:szCs w:val="20"/>
              </w:rPr>
              <w:t>This model lacks the ability to propose appropriate assessment criteria for learning institutions.</w:t>
            </w:r>
          </w:p>
          <w:p w14:paraId="790F8D53" w14:textId="77777777" w:rsidR="004676FC" w:rsidRPr="00AA39E7" w:rsidRDefault="004676FC" w:rsidP="006B2ABC">
            <w:pPr>
              <w:numPr>
                <w:ilvl w:val="0"/>
                <w:numId w:val="5"/>
              </w:numPr>
              <w:rPr>
                <w:rFonts w:ascii="Times New Roman" w:hAnsi="Times New Roman" w:cs="Times New Roman"/>
                <w:sz w:val="20"/>
                <w:szCs w:val="20"/>
              </w:rPr>
            </w:pPr>
            <w:r w:rsidRPr="00AA39E7">
              <w:rPr>
                <w:rFonts w:ascii="Times New Roman" w:hAnsi="Times New Roman" w:cs="Times New Roman"/>
                <w:sz w:val="20"/>
                <w:szCs w:val="20"/>
              </w:rPr>
              <w:t>The model was developed to measure the acceptance of a single technology (e-library acceptance).</w:t>
            </w:r>
          </w:p>
        </w:tc>
      </w:tr>
      <w:tr w:rsidR="004676FC" w:rsidRPr="00AA39E7" w14:paraId="27E19988" w14:textId="77777777" w:rsidTr="006B2ABC">
        <w:tc>
          <w:tcPr>
            <w:tcW w:w="1075" w:type="dxa"/>
          </w:tcPr>
          <w:p w14:paraId="7685EB86" w14:textId="77777777" w:rsidR="004676FC" w:rsidRPr="00AA39E7" w:rsidRDefault="004676FC" w:rsidP="006B2ABC">
            <w:pPr>
              <w:ind w:left="0"/>
              <w:rPr>
                <w:rFonts w:ascii="Times New Roman" w:hAnsi="Times New Roman" w:cs="Times New Roman"/>
                <w:sz w:val="20"/>
                <w:szCs w:val="20"/>
              </w:rPr>
            </w:pPr>
            <w:r w:rsidRPr="00AA39E7">
              <w:rPr>
                <w:rFonts w:ascii="Times New Roman" w:hAnsi="Times New Roman" w:cs="Times New Roman"/>
                <w:bCs/>
                <w:sz w:val="20"/>
                <w:szCs w:val="20"/>
              </w:rPr>
              <w:t>Latif, et al., (2011)</w:t>
            </w:r>
          </w:p>
        </w:tc>
        <w:tc>
          <w:tcPr>
            <w:tcW w:w="1350" w:type="dxa"/>
          </w:tcPr>
          <w:p w14:paraId="0AA95DEE"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UTAUT</w:t>
            </w:r>
          </w:p>
          <w:p w14:paraId="1E853CD1"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+IQ</w:t>
            </w:r>
          </w:p>
          <w:p w14:paraId="787AF118" w14:textId="77777777" w:rsidR="004676FC" w:rsidRPr="00AA39E7" w:rsidRDefault="004676FC" w:rsidP="006B2ABC">
            <w:pPr>
              <w:ind w:left="49"/>
              <w:rPr>
                <w:rFonts w:ascii="Times New Roman" w:hAnsi="Times New Roman" w:cs="Times New Roman"/>
                <w:sz w:val="20"/>
                <w:szCs w:val="20"/>
              </w:rPr>
            </w:pPr>
            <w:r w:rsidRPr="00AA39E7">
              <w:rPr>
                <w:rFonts w:ascii="Times New Roman" w:hAnsi="Times New Roman" w:cs="Times New Roman"/>
                <w:bCs/>
                <w:sz w:val="20"/>
                <w:szCs w:val="20"/>
              </w:rPr>
              <w:t>+SQ</w:t>
            </w:r>
          </w:p>
        </w:tc>
        <w:tc>
          <w:tcPr>
            <w:tcW w:w="2813" w:type="dxa"/>
          </w:tcPr>
          <w:p w14:paraId="1F801763" w14:textId="77777777" w:rsidR="004676FC" w:rsidRPr="00AA39E7" w:rsidRDefault="004676FC" w:rsidP="006B2ABC">
            <w:pPr>
              <w:ind w:left="-18"/>
              <w:rPr>
                <w:rFonts w:ascii="Times New Roman" w:hAnsi="Times New Roman" w:cs="Times New Roman"/>
                <w:bCs/>
                <w:sz w:val="20"/>
                <w:szCs w:val="20"/>
              </w:rPr>
            </w:pPr>
            <w:r w:rsidRPr="00AA39E7">
              <w:rPr>
                <w:rFonts w:ascii="Times New Roman" w:hAnsi="Times New Roman" w:cs="Times New Roman"/>
                <w:bCs/>
                <w:sz w:val="20"/>
                <w:szCs w:val="20"/>
              </w:rPr>
              <w:t>“Finding reveals that PE, EE and IQ are positively related to the BI to use digital library”.</w:t>
            </w:r>
          </w:p>
        </w:tc>
        <w:tc>
          <w:tcPr>
            <w:tcW w:w="4338" w:type="dxa"/>
          </w:tcPr>
          <w:p w14:paraId="100DF993" w14:textId="66B09C81" w:rsidR="004676FC" w:rsidRPr="00AA39E7" w:rsidRDefault="004676FC" w:rsidP="006B2ABC">
            <w:pPr>
              <w:numPr>
                <w:ilvl w:val="0"/>
                <w:numId w:val="3"/>
              </w:numPr>
              <w:rPr>
                <w:rFonts w:ascii="Times New Roman" w:hAnsi="Times New Roman" w:cs="Times New Roman"/>
                <w:sz w:val="20"/>
                <w:szCs w:val="20"/>
              </w:rPr>
            </w:pPr>
            <w:r w:rsidRPr="00AA39E7">
              <w:rPr>
                <w:rFonts w:ascii="Times New Roman" w:hAnsi="Times New Roman" w:cs="Times New Roman"/>
                <w:sz w:val="20"/>
                <w:szCs w:val="20"/>
              </w:rPr>
              <w:t xml:space="preserve">The model was developed to measure students’ acceptance of </w:t>
            </w:r>
            <w:r w:rsidR="00886E49" w:rsidRPr="00B43A03">
              <w:rPr>
                <w:rFonts w:ascii="Times New Roman" w:hAnsi="Times New Roman" w:cs="Times New Roman"/>
                <w:sz w:val="20"/>
                <w:szCs w:val="20"/>
                <w:highlight w:val="yellow"/>
              </w:rPr>
              <w:t>the</w:t>
            </w:r>
            <w:r w:rsidR="00886E49">
              <w:rPr>
                <w:rFonts w:ascii="Times New Roman" w:hAnsi="Times New Roman" w:cs="Times New Roman"/>
                <w:sz w:val="20"/>
                <w:szCs w:val="20"/>
              </w:rPr>
              <w:t xml:space="preserve"> </w:t>
            </w:r>
            <w:r w:rsidRPr="00AA39E7">
              <w:rPr>
                <w:rFonts w:ascii="Times New Roman" w:hAnsi="Times New Roman" w:cs="Times New Roman"/>
                <w:sz w:val="20"/>
                <w:szCs w:val="20"/>
              </w:rPr>
              <w:t>digital library.</w:t>
            </w:r>
          </w:p>
          <w:p w14:paraId="032C3042" w14:textId="77777777" w:rsidR="004676FC" w:rsidRPr="00AA39E7" w:rsidRDefault="004676FC" w:rsidP="006B2ABC">
            <w:pPr>
              <w:rPr>
                <w:rFonts w:ascii="Times New Roman" w:hAnsi="Times New Roman" w:cs="Times New Roman"/>
                <w:sz w:val="20"/>
                <w:szCs w:val="20"/>
              </w:rPr>
            </w:pPr>
          </w:p>
          <w:p w14:paraId="5143FBC3" w14:textId="77777777" w:rsidR="004676FC" w:rsidRPr="00AA39E7" w:rsidRDefault="004676FC" w:rsidP="006B2ABC">
            <w:pPr>
              <w:numPr>
                <w:ilvl w:val="0"/>
                <w:numId w:val="3"/>
              </w:numPr>
              <w:rPr>
                <w:rFonts w:ascii="Times New Roman" w:hAnsi="Times New Roman" w:cs="Times New Roman"/>
                <w:sz w:val="20"/>
                <w:szCs w:val="20"/>
              </w:rPr>
            </w:pPr>
            <w:r w:rsidRPr="00AA39E7">
              <w:rPr>
                <w:rFonts w:ascii="Times New Roman" w:hAnsi="Times New Roman" w:cs="Times New Roman"/>
                <w:bCs/>
                <w:iCs/>
                <w:sz w:val="20"/>
                <w:szCs w:val="20"/>
              </w:rPr>
              <w:t>The theoretical perspective on user acceptance is very weak in providing prescriptive guidance to researchers when investigating adoption in schools.</w:t>
            </w:r>
          </w:p>
          <w:p w14:paraId="381E52FE" w14:textId="77777777" w:rsidR="004676FC" w:rsidRPr="00AA39E7" w:rsidRDefault="004676FC" w:rsidP="006B2ABC">
            <w:pPr>
              <w:rPr>
                <w:rFonts w:ascii="Times New Roman" w:hAnsi="Times New Roman" w:cs="Times New Roman"/>
                <w:sz w:val="20"/>
                <w:szCs w:val="20"/>
              </w:rPr>
            </w:pPr>
          </w:p>
          <w:p w14:paraId="7E629B02" w14:textId="77777777" w:rsidR="004676FC" w:rsidRPr="00AA39E7" w:rsidRDefault="004676FC" w:rsidP="006B2ABC">
            <w:pPr>
              <w:numPr>
                <w:ilvl w:val="0"/>
                <w:numId w:val="3"/>
              </w:numPr>
              <w:rPr>
                <w:rFonts w:ascii="Times New Roman" w:hAnsi="Times New Roman" w:cs="Times New Roman"/>
                <w:sz w:val="20"/>
                <w:szCs w:val="20"/>
              </w:rPr>
            </w:pPr>
            <w:r w:rsidRPr="00AA39E7">
              <w:rPr>
                <w:rFonts w:ascii="Times New Roman" w:hAnsi="Times New Roman" w:cs="Times New Roman"/>
                <w:sz w:val="20"/>
                <w:szCs w:val="20"/>
              </w:rPr>
              <w:t>The model neglected the contributions made by other researchers.</w:t>
            </w:r>
          </w:p>
        </w:tc>
      </w:tr>
      <w:tr w:rsidR="004676FC" w:rsidRPr="00AA39E7" w14:paraId="247A0FB3" w14:textId="77777777" w:rsidTr="006B2ABC">
        <w:tc>
          <w:tcPr>
            <w:tcW w:w="1075" w:type="dxa"/>
          </w:tcPr>
          <w:p w14:paraId="14CBCF59" w14:textId="77777777" w:rsidR="004676FC" w:rsidRPr="00AA39E7" w:rsidRDefault="004676FC" w:rsidP="006B2ABC">
            <w:pPr>
              <w:ind w:left="0"/>
              <w:rPr>
                <w:rFonts w:ascii="Times New Roman" w:hAnsi="Times New Roman" w:cs="Times New Roman"/>
                <w:bCs/>
                <w:sz w:val="20"/>
                <w:szCs w:val="20"/>
              </w:rPr>
            </w:pPr>
            <w:r w:rsidRPr="00AA39E7">
              <w:rPr>
                <w:rFonts w:ascii="Times New Roman" w:hAnsi="Times New Roman" w:cs="Times New Roman"/>
                <w:bCs/>
                <w:sz w:val="20"/>
                <w:szCs w:val="20"/>
              </w:rPr>
              <w:t>Maldonado et al.,</w:t>
            </w:r>
          </w:p>
          <w:p w14:paraId="69DE541C" w14:textId="77777777" w:rsidR="004676FC" w:rsidRPr="00AA39E7" w:rsidRDefault="004676FC" w:rsidP="006B2ABC">
            <w:pPr>
              <w:ind w:left="0"/>
              <w:rPr>
                <w:rFonts w:ascii="Times New Roman" w:hAnsi="Times New Roman" w:cs="Times New Roman"/>
                <w:bCs/>
                <w:sz w:val="20"/>
                <w:szCs w:val="20"/>
              </w:rPr>
            </w:pPr>
            <w:r w:rsidRPr="00AA39E7">
              <w:rPr>
                <w:rFonts w:ascii="Times New Roman" w:hAnsi="Times New Roman" w:cs="Times New Roman"/>
                <w:bCs/>
                <w:sz w:val="20"/>
                <w:szCs w:val="20"/>
              </w:rPr>
              <w:t>(2011)</w:t>
            </w:r>
          </w:p>
        </w:tc>
        <w:tc>
          <w:tcPr>
            <w:tcW w:w="1350" w:type="dxa"/>
          </w:tcPr>
          <w:p w14:paraId="114D9AA7"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UTAUT</w:t>
            </w:r>
          </w:p>
          <w:p w14:paraId="6932C265"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w:t>
            </w:r>
          </w:p>
          <w:p w14:paraId="5B5892B4"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e-LM</w:t>
            </w:r>
          </w:p>
        </w:tc>
        <w:tc>
          <w:tcPr>
            <w:tcW w:w="2813" w:type="dxa"/>
          </w:tcPr>
          <w:p w14:paraId="7000E073" w14:textId="77777777" w:rsidR="004676FC" w:rsidRPr="00AA39E7" w:rsidRDefault="004676FC" w:rsidP="006B2ABC">
            <w:pPr>
              <w:ind w:left="-18"/>
              <w:rPr>
                <w:rFonts w:ascii="Times New Roman" w:hAnsi="Times New Roman" w:cs="Times New Roman"/>
                <w:bCs/>
                <w:sz w:val="20"/>
                <w:szCs w:val="20"/>
              </w:rPr>
            </w:pPr>
            <w:r w:rsidRPr="00AA39E7">
              <w:rPr>
                <w:rFonts w:ascii="Times New Roman" w:hAnsi="Times New Roman" w:cs="Times New Roman"/>
                <w:bCs/>
                <w:sz w:val="20"/>
                <w:szCs w:val="20"/>
              </w:rPr>
              <w:t>“The study suggests e-LM and SI as a significant on e-portal acceptance”.</w:t>
            </w:r>
          </w:p>
          <w:p w14:paraId="6CAF8C8B" w14:textId="77777777" w:rsidR="004676FC" w:rsidRPr="00AA39E7" w:rsidRDefault="004676FC" w:rsidP="006B2ABC">
            <w:pPr>
              <w:ind w:left="-18"/>
              <w:rPr>
                <w:rFonts w:ascii="Times New Roman" w:hAnsi="Times New Roman" w:cs="Times New Roman"/>
                <w:bCs/>
                <w:sz w:val="20"/>
                <w:szCs w:val="20"/>
              </w:rPr>
            </w:pPr>
          </w:p>
        </w:tc>
        <w:tc>
          <w:tcPr>
            <w:tcW w:w="4338" w:type="dxa"/>
          </w:tcPr>
          <w:p w14:paraId="25AF9893" w14:textId="77777777" w:rsidR="004676FC" w:rsidRPr="00AA39E7" w:rsidRDefault="004676FC" w:rsidP="006B2ABC">
            <w:pPr>
              <w:numPr>
                <w:ilvl w:val="0"/>
                <w:numId w:val="6"/>
              </w:numPr>
              <w:ind w:left="679"/>
              <w:rPr>
                <w:rFonts w:ascii="Times New Roman" w:hAnsi="Times New Roman" w:cs="Times New Roman"/>
                <w:sz w:val="20"/>
                <w:szCs w:val="20"/>
              </w:rPr>
            </w:pPr>
            <w:r w:rsidRPr="00AA39E7">
              <w:rPr>
                <w:rFonts w:ascii="Times New Roman" w:hAnsi="Times New Roman" w:cs="Times New Roman"/>
                <w:sz w:val="20"/>
                <w:szCs w:val="20"/>
              </w:rPr>
              <w:t>The model is silent about several factors relating to staff/students’ acceptance.</w:t>
            </w:r>
          </w:p>
          <w:p w14:paraId="5C7CFE6A" w14:textId="77777777" w:rsidR="004676FC" w:rsidRPr="00AA39E7" w:rsidRDefault="004676FC" w:rsidP="006B2ABC">
            <w:pPr>
              <w:ind w:left="679"/>
              <w:rPr>
                <w:rFonts w:ascii="Times New Roman" w:hAnsi="Times New Roman" w:cs="Times New Roman"/>
                <w:sz w:val="20"/>
                <w:szCs w:val="20"/>
              </w:rPr>
            </w:pPr>
          </w:p>
          <w:p w14:paraId="42391F7E" w14:textId="733C4A58" w:rsidR="004676FC" w:rsidRPr="00AA39E7" w:rsidRDefault="004676FC" w:rsidP="006B2ABC">
            <w:pPr>
              <w:numPr>
                <w:ilvl w:val="0"/>
                <w:numId w:val="6"/>
              </w:numPr>
              <w:ind w:left="679"/>
              <w:rPr>
                <w:rFonts w:ascii="Times New Roman" w:hAnsi="Times New Roman" w:cs="Times New Roman"/>
                <w:sz w:val="20"/>
                <w:szCs w:val="20"/>
              </w:rPr>
            </w:pPr>
            <w:r w:rsidRPr="00AA39E7">
              <w:rPr>
                <w:rFonts w:ascii="Times New Roman" w:hAnsi="Times New Roman" w:cs="Times New Roman"/>
                <w:bCs/>
                <w:iCs/>
                <w:sz w:val="20"/>
                <w:szCs w:val="20"/>
              </w:rPr>
              <w:t xml:space="preserve">This model does not give the full picture </w:t>
            </w:r>
            <w:r w:rsidR="00886E49">
              <w:rPr>
                <w:rFonts w:ascii="Times New Roman" w:hAnsi="Times New Roman" w:cs="Times New Roman"/>
                <w:bCs/>
                <w:iCs/>
                <w:sz w:val="20"/>
                <w:szCs w:val="20"/>
              </w:rPr>
              <w:t xml:space="preserve">of </w:t>
            </w:r>
            <w:r w:rsidRPr="00AA39E7">
              <w:rPr>
                <w:rFonts w:ascii="Times New Roman" w:hAnsi="Times New Roman" w:cs="Times New Roman"/>
                <w:bCs/>
                <w:iCs/>
                <w:sz w:val="20"/>
                <w:szCs w:val="20"/>
              </w:rPr>
              <w:t>whether an individual will adopt a particular technology or not.</w:t>
            </w:r>
          </w:p>
        </w:tc>
      </w:tr>
      <w:tr w:rsidR="004676FC" w:rsidRPr="00AA39E7" w14:paraId="3EB91991" w14:textId="77777777" w:rsidTr="006B2ABC">
        <w:tc>
          <w:tcPr>
            <w:tcW w:w="1075" w:type="dxa"/>
          </w:tcPr>
          <w:p w14:paraId="79B90138" w14:textId="77777777" w:rsidR="004676FC" w:rsidRPr="00AA39E7" w:rsidRDefault="004676FC" w:rsidP="006B2ABC">
            <w:pPr>
              <w:ind w:left="0"/>
              <w:rPr>
                <w:rFonts w:ascii="Times New Roman" w:hAnsi="Times New Roman" w:cs="Times New Roman"/>
                <w:bCs/>
                <w:iCs/>
                <w:sz w:val="20"/>
                <w:szCs w:val="20"/>
              </w:rPr>
            </w:pPr>
            <w:r w:rsidRPr="00AA39E7">
              <w:rPr>
                <w:rFonts w:ascii="Times New Roman" w:hAnsi="Times New Roman" w:cs="Times New Roman"/>
                <w:bCs/>
                <w:iCs/>
                <w:sz w:val="20"/>
                <w:szCs w:val="20"/>
              </w:rPr>
              <w:t>Dulle and Minishi-Majanja (2011)</w:t>
            </w:r>
          </w:p>
          <w:p w14:paraId="4970AE37" w14:textId="77777777" w:rsidR="004676FC" w:rsidRPr="00AA39E7" w:rsidRDefault="004676FC" w:rsidP="006B2ABC">
            <w:pPr>
              <w:ind w:left="0"/>
              <w:rPr>
                <w:rFonts w:ascii="Times New Roman" w:hAnsi="Times New Roman" w:cs="Times New Roman"/>
                <w:bCs/>
                <w:sz w:val="20"/>
                <w:szCs w:val="20"/>
              </w:rPr>
            </w:pPr>
          </w:p>
        </w:tc>
        <w:tc>
          <w:tcPr>
            <w:tcW w:w="1350" w:type="dxa"/>
          </w:tcPr>
          <w:p w14:paraId="02D84AFA"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UTAUT</w:t>
            </w:r>
          </w:p>
          <w:p w14:paraId="3EC107E0"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+TA</w:t>
            </w:r>
          </w:p>
          <w:p w14:paraId="0E57F8EB"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+ISE</w:t>
            </w:r>
          </w:p>
          <w:p w14:paraId="5FF4FFFF" w14:textId="77777777" w:rsidR="004676FC" w:rsidRPr="00AA39E7" w:rsidRDefault="004676FC" w:rsidP="006B2ABC">
            <w:pPr>
              <w:ind w:left="49"/>
              <w:rPr>
                <w:rFonts w:ascii="Times New Roman" w:hAnsi="Times New Roman" w:cs="Times New Roman"/>
                <w:bCs/>
                <w:sz w:val="20"/>
                <w:szCs w:val="20"/>
              </w:rPr>
            </w:pPr>
            <w:r w:rsidRPr="00AA39E7">
              <w:rPr>
                <w:rFonts w:ascii="Times New Roman" w:hAnsi="Times New Roman" w:cs="Times New Roman"/>
                <w:bCs/>
                <w:sz w:val="20"/>
                <w:szCs w:val="20"/>
              </w:rPr>
              <w:t>+ATUT</w:t>
            </w:r>
          </w:p>
        </w:tc>
        <w:tc>
          <w:tcPr>
            <w:tcW w:w="2813" w:type="dxa"/>
          </w:tcPr>
          <w:p w14:paraId="550DD56B" w14:textId="77777777" w:rsidR="004676FC" w:rsidRPr="00AA39E7" w:rsidRDefault="004676FC" w:rsidP="006B2ABC">
            <w:pPr>
              <w:ind w:left="-18"/>
              <w:rPr>
                <w:rFonts w:ascii="Times New Roman" w:hAnsi="Times New Roman" w:cs="Times New Roman"/>
                <w:bCs/>
                <w:iCs/>
                <w:sz w:val="20"/>
                <w:szCs w:val="20"/>
              </w:rPr>
            </w:pPr>
            <w:r w:rsidRPr="00AA39E7">
              <w:rPr>
                <w:rFonts w:ascii="Times New Roman" w:hAnsi="Times New Roman" w:cs="Times New Roman"/>
                <w:bCs/>
                <w:iCs/>
                <w:sz w:val="20"/>
                <w:szCs w:val="20"/>
              </w:rPr>
              <w:t>“Amongst their findings, PE, EE, ATUT, and TA, were established as the key determinants for the researchers’ BI of open access usage”.</w:t>
            </w:r>
          </w:p>
          <w:p w14:paraId="0EC14669" w14:textId="77777777" w:rsidR="004676FC" w:rsidRPr="00AA39E7" w:rsidRDefault="004676FC" w:rsidP="006B2ABC">
            <w:pPr>
              <w:ind w:left="-18"/>
              <w:rPr>
                <w:rFonts w:ascii="Times New Roman" w:hAnsi="Times New Roman" w:cs="Times New Roman"/>
                <w:bCs/>
                <w:sz w:val="20"/>
                <w:szCs w:val="20"/>
              </w:rPr>
            </w:pPr>
          </w:p>
        </w:tc>
        <w:tc>
          <w:tcPr>
            <w:tcW w:w="4338" w:type="dxa"/>
          </w:tcPr>
          <w:p w14:paraId="27B6EA23" w14:textId="77777777" w:rsidR="004676FC" w:rsidRPr="00AA39E7" w:rsidRDefault="004676FC" w:rsidP="006B2ABC">
            <w:pPr>
              <w:numPr>
                <w:ilvl w:val="0"/>
                <w:numId w:val="7"/>
              </w:numPr>
              <w:ind w:left="679"/>
              <w:rPr>
                <w:rFonts w:ascii="Times New Roman" w:hAnsi="Times New Roman" w:cs="Times New Roman"/>
                <w:sz w:val="20"/>
                <w:szCs w:val="20"/>
              </w:rPr>
            </w:pPr>
            <w:r w:rsidRPr="00AA39E7">
              <w:rPr>
                <w:rFonts w:ascii="Times New Roman" w:hAnsi="Times New Roman" w:cs="Times New Roman"/>
                <w:sz w:val="20"/>
                <w:szCs w:val="20"/>
              </w:rPr>
              <w:lastRenderedPageBreak/>
              <w:t>No further empirical work carried out to validate the model.</w:t>
            </w:r>
          </w:p>
          <w:p w14:paraId="2F40F8D6" w14:textId="77777777" w:rsidR="004676FC" w:rsidRPr="00AA39E7" w:rsidRDefault="004676FC" w:rsidP="006B2ABC">
            <w:pPr>
              <w:ind w:left="679"/>
              <w:rPr>
                <w:rFonts w:ascii="Times New Roman" w:hAnsi="Times New Roman" w:cs="Times New Roman"/>
                <w:sz w:val="20"/>
                <w:szCs w:val="20"/>
              </w:rPr>
            </w:pPr>
          </w:p>
          <w:p w14:paraId="6A970574" w14:textId="77777777" w:rsidR="004676FC" w:rsidRPr="00AA39E7" w:rsidRDefault="004676FC" w:rsidP="006B2ABC">
            <w:pPr>
              <w:numPr>
                <w:ilvl w:val="0"/>
                <w:numId w:val="7"/>
              </w:numPr>
              <w:ind w:left="679"/>
              <w:rPr>
                <w:rFonts w:ascii="Times New Roman" w:hAnsi="Times New Roman" w:cs="Times New Roman"/>
                <w:sz w:val="20"/>
                <w:szCs w:val="20"/>
              </w:rPr>
            </w:pPr>
            <w:r w:rsidRPr="00AA39E7">
              <w:rPr>
                <w:rFonts w:ascii="Times New Roman" w:hAnsi="Times New Roman" w:cs="Times New Roman"/>
                <w:sz w:val="20"/>
                <w:szCs w:val="20"/>
              </w:rPr>
              <w:lastRenderedPageBreak/>
              <w:t>The model was developed specifically for open access usage.</w:t>
            </w:r>
          </w:p>
        </w:tc>
      </w:tr>
      <w:tr w:rsidR="004676FC" w:rsidRPr="00AA39E7" w14:paraId="354E01EE" w14:textId="77777777" w:rsidTr="006B2ABC">
        <w:tc>
          <w:tcPr>
            <w:tcW w:w="1075" w:type="dxa"/>
          </w:tcPr>
          <w:p w14:paraId="5E16B521" w14:textId="77777777" w:rsidR="004676FC" w:rsidRPr="00AA39E7" w:rsidRDefault="004676FC" w:rsidP="006B2ABC">
            <w:pPr>
              <w:ind w:left="0"/>
              <w:rPr>
                <w:rFonts w:ascii="Times New Roman" w:hAnsi="Times New Roman" w:cs="Times New Roman"/>
                <w:bCs/>
                <w:sz w:val="20"/>
                <w:szCs w:val="20"/>
              </w:rPr>
            </w:pPr>
            <w:r w:rsidRPr="00AA39E7">
              <w:rPr>
                <w:rFonts w:ascii="Times New Roman" w:hAnsi="Times New Roman" w:cs="Times New Roman"/>
                <w:bCs/>
                <w:sz w:val="20"/>
                <w:szCs w:val="20"/>
              </w:rPr>
              <w:lastRenderedPageBreak/>
              <w:t>Yamin and Lee (2010)</w:t>
            </w:r>
          </w:p>
        </w:tc>
        <w:tc>
          <w:tcPr>
            <w:tcW w:w="1350" w:type="dxa"/>
          </w:tcPr>
          <w:p w14:paraId="282F8A95" w14:textId="77777777" w:rsidR="004676FC" w:rsidRPr="0001399E" w:rsidRDefault="004676FC" w:rsidP="006B2ABC">
            <w:pPr>
              <w:ind w:left="49"/>
              <w:rPr>
                <w:rFonts w:ascii="Times New Roman" w:hAnsi="Times New Roman" w:cs="Times New Roman"/>
                <w:bCs/>
                <w:sz w:val="20"/>
                <w:szCs w:val="20"/>
                <w:lang w:val="es-US"/>
              </w:rPr>
            </w:pPr>
            <w:r w:rsidRPr="0001399E">
              <w:rPr>
                <w:rFonts w:ascii="Times New Roman" w:hAnsi="Times New Roman" w:cs="Times New Roman"/>
                <w:bCs/>
                <w:sz w:val="20"/>
                <w:szCs w:val="20"/>
                <w:lang w:val="es-US"/>
              </w:rPr>
              <w:t xml:space="preserve">UTAUT </w:t>
            </w:r>
          </w:p>
          <w:p w14:paraId="42E43691" w14:textId="77777777" w:rsidR="004676FC" w:rsidRPr="0001399E" w:rsidRDefault="004676FC" w:rsidP="006B2ABC">
            <w:pPr>
              <w:ind w:left="49"/>
              <w:rPr>
                <w:rFonts w:ascii="Times New Roman" w:hAnsi="Times New Roman" w:cs="Times New Roman"/>
                <w:bCs/>
                <w:sz w:val="20"/>
                <w:szCs w:val="20"/>
                <w:lang w:val="es-US"/>
              </w:rPr>
            </w:pPr>
            <w:r w:rsidRPr="0001399E">
              <w:rPr>
                <w:rFonts w:ascii="Times New Roman" w:hAnsi="Times New Roman" w:cs="Times New Roman"/>
                <w:bCs/>
                <w:sz w:val="20"/>
                <w:szCs w:val="20"/>
                <w:lang w:val="es-US"/>
              </w:rPr>
              <w:t>+ VU</w:t>
            </w:r>
          </w:p>
          <w:p w14:paraId="480E3A9B" w14:textId="77777777" w:rsidR="004676FC" w:rsidRPr="0001399E" w:rsidRDefault="004676FC" w:rsidP="006B2ABC">
            <w:pPr>
              <w:ind w:left="49"/>
              <w:rPr>
                <w:rFonts w:ascii="Times New Roman" w:hAnsi="Times New Roman" w:cs="Times New Roman"/>
                <w:bCs/>
                <w:sz w:val="20"/>
                <w:szCs w:val="20"/>
                <w:lang w:val="es-US"/>
              </w:rPr>
            </w:pPr>
            <w:r w:rsidRPr="0001399E">
              <w:rPr>
                <w:rFonts w:ascii="Times New Roman" w:hAnsi="Times New Roman" w:cs="Times New Roman"/>
                <w:bCs/>
                <w:sz w:val="20"/>
                <w:szCs w:val="20"/>
                <w:lang w:val="es-US"/>
              </w:rPr>
              <w:t xml:space="preserve">+AX   </w:t>
            </w:r>
          </w:p>
          <w:p w14:paraId="64EB35A8" w14:textId="77777777" w:rsidR="004676FC" w:rsidRPr="0001399E" w:rsidRDefault="004676FC" w:rsidP="006B2ABC">
            <w:pPr>
              <w:ind w:left="49"/>
              <w:rPr>
                <w:rFonts w:ascii="Times New Roman" w:hAnsi="Times New Roman" w:cs="Times New Roman"/>
                <w:bCs/>
                <w:sz w:val="20"/>
                <w:szCs w:val="20"/>
                <w:lang w:val="es-US"/>
              </w:rPr>
            </w:pPr>
            <w:r w:rsidRPr="0001399E">
              <w:rPr>
                <w:rFonts w:ascii="Times New Roman" w:hAnsi="Times New Roman" w:cs="Times New Roman"/>
                <w:bCs/>
                <w:sz w:val="20"/>
                <w:szCs w:val="20"/>
                <w:lang w:val="es-US"/>
              </w:rPr>
              <w:t>+SE</w:t>
            </w:r>
          </w:p>
          <w:p w14:paraId="2E7656B5" w14:textId="77777777" w:rsidR="004676FC" w:rsidRPr="0001399E" w:rsidRDefault="004676FC" w:rsidP="006B2ABC">
            <w:pPr>
              <w:ind w:left="49"/>
              <w:rPr>
                <w:rFonts w:ascii="Times New Roman" w:hAnsi="Times New Roman" w:cs="Times New Roman"/>
                <w:bCs/>
                <w:sz w:val="20"/>
                <w:szCs w:val="20"/>
                <w:lang w:val="es-US"/>
              </w:rPr>
            </w:pPr>
            <w:r w:rsidRPr="0001399E">
              <w:rPr>
                <w:rFonts w:ascii="Times New Roman" w:hAnsi="Times New Roman" w:cs="Times New Roman"/>
                <w:bCs/>
                <w:sz w:val="20"/>
                <w:szCs w:val="20"/>
                <w:lang w:val="es-US"/>
              </w:rPr>
              <w:t>+ATUT</w:t>
            </w:r>
          </w:p>
        </w:tc>
        <w:tc>
          <w:tcPr>
            <w:tcW w:w="2813" w:type="dxa"/>
          </w:tcPr>
          <w:p w14:paraId="0CE92E15" w14:textId="202B5370" w:rsidR="004676FC" w:rsidRPr="00AA39E7" w:rsidRDefault="004676FC" w:rsidP="006B2ABC">
            <w:pPr>
              <w:ind w:left="-18"/>
              <w:rPr>
                <w:rFonts w:ascii="Times New Roman" w:hAnsi="Times New Roman" w:cs="Times New Roman"/>
                <w:sz w:val="20"/>
                <w:szCs w:val="20"/>
              </w:rPr>
            </w:pPr>
            <w:r w:rsidRPr="00AA39E7">
              <w:rPr>
                <w:rFonts w:ascii="Times New Roman" w:hAnsi="Times New Roman" w:cs="Times New Roman"/>
                <w:bCs/>
                <w:sz w:val="20"/>
                <w:szCs w:val="20"/>
              </w:rPr>
              <w:t xml:space="preserve">“Finding reveals that ATUT, EE, and PE are the main predictors of BI to use the </w:t>
            </w:r>
            <w:r w:rsidR="003E722F" w:rsidRPr="00B43A03">
              <w:rPr>
                <w:rFonts w:ascii="Times New Roman" w:hAnsi="Times New Roman" w:cs="Times New Roman"/>
                <w:bCs/>
                <w:sz w:val="20"/>
                <w:szCs w:val="20"/>
                <w:highlight w:val="yellow"/>
              </w:rPr>
              <w:t xml:space="preserve">study </w:t>
            </w:r>
            <w:r w:rsidRPr="00AA39E7">
              <w:rPr>
                <w:rFonts w:ascii="Times New Roman" w:hAnsi="Times New Roman" w:cs="Times New Roman"/>
                <w:bCs/>
                <w:sz w:val="20"/>
                <w:szCs w:val="20"/>
              </w:rPr>
              <w:t>e-mail system”.</w:t>
            </w:r>
          </w:p>
        </w:tc>
        <w:tc>
          <w:tcPr>
            <w:tcW w:w="4338" w:type="dxa"/>
          </w:tcPr>
          <w:p w14:paraId="68998450" w14:textId="7D165156" w:rsidR="004676FC" w:rsidRPr="00AA39E7" w:rsidRDefault="004676FC" w:rsidP="006B2ABC">
            <w:pPr>
              <w:numPr>
                <w:ilvl w:val="0"/>
                <w:numId w:val="4"/>
              </w:numPr>
              <w:rPr>
                <w:rFonts w:ascii="Times New Roman" w:hAnsi="Times New Roman" w:cs="Times New Roman"/>
                <w:sz w:val="20"/>
                <w:szCs w:val="20"/>
              </w:rPr>
            </w:pPr>
            <w:r w:rsidRPr="00AA39E7">
              <w:rPr>
                <w:rFonts w:ascii="Times New Roman" w:hAnsi="Times New Roman" w:cs="Times New Roman"/>
                <w:sz w:val="20"/>
                <w:szCs w:val="20"/>
              </w:rPr>
              <w:t xml:space="preserve">The model was developed to measure the acceptance and use of </w:t>
            </w:r>
            <w:r w:rsidR="003E722F" w:rsidRPr="00B43A03">
              <w:rPr>
                <w:rFonts w:ascii="Times New Roman" w:hAnsi="Times New Roman" w:cs="Times New Roman"/>
                <w:sz w:val="20"/>
                <w:szCs w:val="20"/>
                <w:highlight w:val="yellow"/>
              </w:rPr>
              <w:t xml:space="preserve">the </w:t>
            </w:r>
            <w:r w:rsidRPr="00AA39E7">
              <w:rPr>
                <w:rFonts w:ascii="Times New Roman" w:hAnsi="Times New Roman" w:cs="Times New Roman"/>
                <w:sz w:val="20"/>
                <w:szCs w:val="20"/>
              </w:rPr>
              <w:t>university e-mail system.</w:t>
            </w:r>
          </w:p>
          <w:p w14:paraId="6475E31A" w14:textId="77777777" w:rsidR="004676FC" w:rsidRPr="00AA39E7" w:rsidRDefault="004676FC" w:rsidP="006B2ABC">
            <w:pPr>
              <w:rPr>
                <w:rFonts w:ascii="Times New Roman" w:hAnsi="Times New Roman" w:cs="Times New Roman"/>
                <w:sz w:val="20"/>
                <w:szCs w:val="20"/>
              </w:rPr>
            </w:pPr>
          </w:p>
          <w:p w14:paraId="199647D2" w14:textId="392CAF01" w:rsidR="004676FC" w:rsidRPr="00A343CA" w:rsidRDefault="004676FC" w:rsidP="00A343CA">
            <w:pPr>
              <w:numPr>
                <w:ilvl w:val="0"/>
                <w:numId w:val="4"/>
              </w:numPr>
              <w:rPr>
                <w:rFonts w:ascii="Times New Roman" w:hAnsi="Times New Roman" w:cs="Times New Roman"/>
                <w:sz w:val="20"/>
                <w:szCs w:val="20"/>
              </w:rPr>
            </w:pPr>
            <w:r w:rsidRPr="00AA39E7">
              <w:rPr>
                <w:rFonts w:ascii="Times New Roman" w:hAnsi="Times New Roman" w:cs="Times New Roman"/>
                <w:sz w:val="20"/>
                <w:szCs w:val="20"/>
                <w:lang w:val="en-GB"/>
              </w:rPr>
              <w:t xml:space="preserve">The model is weak in providing directions for improvements in learning </w:t>
            </w:r>
            <w:r w:rsidR="003E722F" w:rsidRPr="00B43A03">
              <w:rPr>
                <w:rFonts w:ascii="Times New Roman" w:hAnsi="Times New Roman" w:cs="Times New Roman"/>
                <w:sz w:val="20"/>
                <w:szCs w:val="20"/>
                <w:highlight w:val="yellow"/>
                <w:lang w:val="en-GB"/>
              </w:rPr>
              <w:t>institutions</w:t>
            </w:r>
            <w:r w:rsidRPr="00AA39E7">
              <w:rPr>
                <w:rFonts w:ascii="Times New Roman" w:hAnsi="Times New Roman" w:cs="Times New Roman"/>
                <w:sz w:val="20"/>
                <w:szCs w:val="20"/>
                <w:lang w:val="en-GB"/>
              </w:rPr>
              <w:t>.</w:t>
            </w:r>
          </w:p>
        </w:tc>
      </w:tr>
      <w:tr w:rsidR="004676FC" w:rsidRPr="00AA39E7" w14:paraId="1F47A0DC" w14:textId="77777777" w:rsidTr="006B2ABC">
        <w:tc>
          <w:tcPr>
            <w:tcW w:w="1075" w:type="dxa"/>
          </w:tcPr>
          <w:p w14:paraId="0CACDB9C" w14:textId="77777777" w:rsidR="004676FC" w:rsidRPr="00AA39E7" w:rsidRDefault="004676FC" w:rsidP="006B2ABC">
            <w:pPr>
              <w:ind w:left="0"/>
              <w:rPr>
                <w:rFonts w:ascii="Times New Roman" w:hAnsi="Times New Roman" w:cs="Times New Roman"/>
                <w:sz w:val="20"/>
                <w:szCs w:val="20"/>
                <w:lang w:val="en-CA"/>
              </w:rPr>
            </w:pPr>
            <w:r w:rsidRPr="00AA39E7">
              <w:rPr>
                <w:rFonts w:ascii="Times New Roman" w:hAnsi="Times New Roman" w:cs="Times New Roman"/>
                <w:sz w:val="20"/>
                <w:szCs w:val="20"/>
                <w:lang w:val="en-CA"/>
              </w:rPr>
              <w:t>Giannakos and</w:t>
            </w:r>
          </w:p>
          <w:p w14:paraId="5E71A279" w14:textId="77777777" w:rsidR="004676FC" w:rsidRPr="00AA39E7" w:rsidRDefault="004676FC" w:rsidP="006B2ABC">
            <w:pPr>
              <w:ind w:left="0"/>
              <w:rPr>
                <w:rFonts w:ascii="Times New Roman" w:hAnsi="Times New Roman" w:cs="Times New Roman"/>
                <w:sz w:val="20"/>
                <w:szCs w:val="20"/>
                <w:lang w:val="en-CA"/>
              </w:rPr>
            </w:pPr>
            <w:r w:rsidRPr="00AA39E7">
              <w:rPr>
                <w:rFonts w:ascii="Times New Roman" w:hAnsi="Times New Roman" w:cs="Times New Roman"/>
                <w:sz w:val="20"/>
                <w:szCs w:val="20"/>
                <w:lang w:val="en-CA"/>
              </w:rPr>
              <w:t>Panayiotis</w:t>
            </w:r>
          </w:p>
          <w:p w14:paraId="4872DBA4" w14:textId="77777777" w:rsidR="004676FC" w:rsidRPr="00AA39E7" w:rsidRDefault="004676FC" w:rsidP="006B2ABC">
            <w:pPr>
              <w:ind w:left="0"/>
              <w:rPr>
                <w:rFonts w:ascii="Times New Roman" w:hAnsi="Times New Roman" w:cs="Times New Roman"/>
                <w:sz w:val="20"/>
                <w:szCs w:val="20"/>
                <w:lang w:val="en-CA"/>
              </w:rPr>
            </w:pPr>
            <w:r w:rsidRPr="00AA39E7">
              <w:rPr>
                <w:rFonts w:ascii="Times New Roman" w:hAnsi="Times New Roman" w:cs="Times New Roman"/>
                <w:sz w:val="20"/>
                <w:szCs w:val="20"/>
                <w:lang w:val="en-CA"/>
              </w:rPr>
              <w:t>(2011)</w:t>
            </w:r>
          </w:p>
        </w:tc>
        <w:tc>
          <w:tcPr>
            <w:tcW w:w="1350" w:type="dxa"/>
          </w:tcPr>
          <w:p w14:paraId="7960FAB1" w14:textId="77777777" w:rsidR="004676FC" w:rsidRPr="00AA39E7" w:rsidRDefault="004676FC" w:rsidP="006B2ABC">
            <w:pPr>
              <w:ind w:left="49"/>
              <w:rPr>
                <w:rFonts w:ascii="Times New Roman" w:hAnsi="Times New Roman" w:cs="Times New Roman"/>
                <w:sz w:val="20"/>
                <w:szCs w:val="20"/>
                <w:lang w:val="en-CA"/>
              </w:rPr>
            </w:pPr>
            <w:r w:rsidRPr="00AA39E7">
              <w:rPr>
                <w:rFonts w:ascii="Times New Roman" w:hAnsi="Times New Roman" w:cs="Times New Roman"/>
                <w:sz w:val="20"/>
                <w:szCs w:val="20"/>
                <w:lang w:val="en-CA"/>
              </w:rPr>
              <w:t>UTAUT</w:t>
            </w:r>
          </w:p>
          <w:p w14:paraId="187E4985" w14:textId="77777777" w:rsidR="004676FC" w:rsidRPr="00AA39E7" w:rsidRDefault="004676FC" w:rsidP="006B2ABC">
            <w:pPr>
              <w:ind w:left="49"/>
              <w:rPr>
                <w:rFonts w:ascii="Times New Roman" w:hAnsi="Times New Roman" w:cs="Times New Roman"/>
                <w:sz w:val="20"/>
                <w:szCs w:val="20"/>
                <w:lang w:val="en-CA"/>
              </w:rPr>
            </w:pPr>
            <w:r w:rsidRPr="00AA39E7">
              <w:rPr>
                <w:rFonts w:ascii="Times New Roman" w:hAnsi="Times New Roman" w:cs="Times New Roman"/>
                <w:sz w:val="20"/>
                <w:szCs w:val="20"/>
                <w:lang w:val="en-CA"/>
              </w:rPr>
              <w:t>+SCT</w:t>
            </w:r>
          </w:p>
          <w:p w14:paraId="3FD7387A" w14:textId="77777777" w:rsidR="004676FC" w:rsidRPr="00AA39E7" w:rsidRDefault="004676FC" w:rsidP="006B2ABC">
            <w:pPr>
              <w:ind w:left="49"/>
              <w:rPr>
                <w:rFonts w:ascii="Times New Roman" w:hAnsi="Times New Roman" w:cs="Times New Roman"/>
                <w:sz w:val="20"/>
                <w:szCs w:val="20"/>
                <w:lang w:val="en-CA"/>
              </w:rPr>
            </w:pPr>
            <w:r w:rsidRPr="00AA39E7">
              <w:rPr>
                <w:rFonts w:ascii="Times New Roman" w:hAnsi="Times New Roman" w:cs="Times New Roman"/>
                <w:sz w:val="20"/>
                <w:szCs w:val="20"/>
                <w:lang w:val="en-CA"/>
              </w:rPr>
              <w:t>+TPB</w:t>
            </w:r>
          </w:p>
        </w:tc>
        <w:tc>
          <w:tcPr>
            <w:tcW w:w="2813" w:type="dxa"/>
          </w:tcPr>
          <w:p w14:paraId="3E9E6CE6" w14:textId="02427F80" w:rsidR="004676FC" w:rsidRPr="00AA39E7" w:rsidRDefault="004676FC" w:rsidP="006B2ABC">
            <w:pPr>
              <w:ind w:left="-18"/>
              <w:rPr>
                <w:rFonts w:ascii="Times New Roman" w:hAnsi="Times New Roman" w:cs="Times New Roman"/>
                <w:bCs/>
                <w:sz w:val="20"/>
                <w:szCs w:val="20"/>
                <w:lang w:val="en-CA"/>
              </w:rPr>
            </w:pPr>
            <w:r w:rsidRPr="00AA39E7">
              <w:rPr>
                <w:rFonts w:ascii="Times New Roman" w:hAnsi="Times New Roman" w:cs="Times New Roman"/>
                <w:bCs/>
                <w:sz w:val="20"/>
                <w:szCs w:val="20"/>
                <w:lang w:val="en-CA"/>
              </w:rPr>
              <w:t xml:space="preserve">“Learners who are using longer webcasts have </w:t>
            </w:r>
            <w:r w:rsidR="003E722F" w:rsidRPr="00B43A03">
              <w:rPr>
                <w:rFonts w:ascii="Times New Roman" w:hAnsi="Times New Roman" w:cs="Times New Roman"/>
                <w:bCs/>
                <w:sz w:val="20"/>
                <w:szCs w:val="20"/>
                <w:highlight w:val="yellow"/>
                <w:lang w:val="en-CA"/>
              </w:rPr>
              <w:t xml:space="preserve">significantly </w:t>
            </w:r>
            <w:r w:rsidRPr="00AA39E7">
              <w:rPr>
                <w:rFonts w:ascii="Times New Roman" w:hAnsi="Times New Roman" w:cs="Times New Roman"/>
                <w:bCs/>
                <w:sz w:val="20"/>
                <w:szCs w:val="20"/>
                <w:lang w:val="en-CA"/>
              </w:rPr>
              <w:t>higher levels of Behavioural Intention to use it. Social influence and PE are influenced by Webcast duration”.</w:t>
            </w:r>
          </w:p>
        </w:tc>
        <w:tc>
          <w:tcPr>
            <w:tcW w:w="4338" w:type="dxa"/>
          </w:tcPr>
          <w:p w14:paraId="5EC47F75" w14:textId="77777777" w:rsidR="004676FC" w:rsidRPr="00AA39E7" w:rsidRDefault="004676FC" w:rsidP="006B2ABC">
            <w:pPr>
              <w:numPr>
                <w:ilvl w:val="0"/>
                <w:numId w:val="8"/>
              </w:numPr>
              <w:rPr>
                <w:rFonts w:ascii="Times New Roman" w:hAnsi="Times New Roman" w:cs="Times New Roman"/>
                <w:bCs/>
                <w:sz w:val="20"/>
                <w:szCs w:val="20"/>
              </w:rPr>
            </w:pPr>
            <w:r w:rsidRPr="00AA39E7">
              <w:rPr>
                <w:rFonts w:ascii="Times New Roman" w:hAnsi="Times New Roman" w:cs="Times New Roman"/>
                <w:bCs/>
                <w:sz w:val="20"/>
                <w:szCs w:val="20"/>
              </w:rPr>
              <w:t>The model was developed mainly for the adoption and use of a single technology.</w:t>
            </w:r>
          </w:p>
          <w:p w14:paraId="335A856B" w14:textId="77777777" w:rsidR="004676FC" w:rsidRPr="00AA39E7" w:rsidRDefault="004676FC" w:rsidP="006B2ABC">
            <w:pPr>
              <w:rPr>
                <w:rFonts w:ascii="Times New Roman" w:hAnsi="Times New Roman" w:cs="Times New Roman"/>
                <w:bCs/>
                <w:sz w:val="20"/>
                <w:szCs w:val="20"/>
              </w:rPr>
            </w:pPr>
          </w:p>
          <w:p w14:paraId="32BD3283" w14:textId="77777777" w:rsidR="004676FC" w:rsidRPr="00AA39E7" w:rsidRDefault="004676FC" w:rsidP="006B2ABC">
            <w:pPr>
              <w:numPr>
                <w:ilvl w:val="0"/>
                <w:numId w:val="8"/>
              </w:numPr>
              <w:rPr>
                <w:rFonts w:ascii="Times New Roman" w:hAnsi="Times New Roman" w:cs="Times New Roman"/>
                <w:bCs/>
                <w:sz w:val="20"/>
                <w:szCs w:val="20"/>
              </w:rPr>
            </w:pPr>
            <w:r w:rsidRPr="00AA39E7">
              <w:rPr>
                <w:rFonts w:ascii="Times New Roman" w:hAnsi="Times New Roman" w:cs="Times New Roman"/>
                <w:bCs/>
                <w:sz w:val="20"/>
                <w:szCs w:val="20"/>
                <w:lang w:val="en-GB"/>
              </w:rPr>
              <w:t>The literature lacks further research validating and supporting the use of the model.</w:t>
            </w:r>
          </w:p>
        </w:tc>
      </w:tr>
      <w:tr w:rsidR="004676FC" w:rsidRPr="00AA39E7" w14:paraId="366FC691" w14:textId="77777777" w:rsidTr="006B2ABC">
        <w:tc>
          <w:tcPr>
            <w:tcW w:w="1075" w:type="dxa"/>
          </w:tcPr>
          <w:p w14:paraId="19F2E686" w14:textId="77777777" w:rsidR="004676FC" w:rsidRPr="00AA39E7" w:rsidRDefault="004676FC" w:rsidP="006B2ABC">
            <w:pPr>
              <w:ind w:left="0"/>
              <w:rPr>
                <w:rFonts w:ascii="Times New Roman" w:hAnsi="Times New Roman" w:cs="Times New Roman"/>
                <w:sz w:val="20"/>
                <w:szCs w:val="20"/>
                <w:lang w:val="en-CA"/>
              </w:rPr>
            </w:pPr>
            <w:r w:rsidRPr="00AA39E7">
              <w:rPr>
                <w:rFonts w:ascii="Times New Roman" w:hAnsi="Times New Roman" w:cs="Times New Roman"/>
                <w:sz w:val="20"/>
                <w:szCs w:val="20"/>
                <w:lang w:val="en-CA"/>
              </w:rPr>
              <w:t xml:space="preserve">Pynoo, et al., (2011) </w:t>
            </w:r>
          </w:p>
          <w:p w14:paraId="16826AEA" w14:textId="77777777" w:rsidR="004676FC" w:rsidRPr="00AA39E7" w:rsidRDefault="004676FC" w:rsidP="006B2ABC">
            <w:pPr>
              <w:ind w:left="0"/>
              <w:rPr>
                <w:rFonts w:ascii="Times New Roman" w:hAnsi="Times New Roman" w:cs="Times New Roman"/>
                <w:sz w:val="20"/>
                <w:szCs w:val="20"/>
                <w:lang w:val="en-CA"/>
              </w:rPr>
            </w:pPr>
          </w:p>
        </w:tc>
        <w:tc>
          <w:tcPr>
            <w:tcW w:w="1350" w:type="dxa"/>
          </w:tcPr>
          <w:p w14:paraId="244C4A62" w14:textId="77777777" w:rsidR="004676FC" w:rsidRPr="00AA39E7" w:rsidRDefault="004676FC" w:rsidP="006B2ABC">
            <w:pPr>
              <w:ind w:left="49"/>
              <w:rPr>
                <w:rFonts w:ascii="Times New Roman" w:hAnsi="Times New Roman" w:cs="Times New Roman"/>
                <w:sz w:val="20"/>
                <w:szCs w:val="20"/>
                <w:lang w:val="en-CA"/>
              </w:rPr>
            </w:pPr>
            <w:r w:rsidRPr="00AA39E7">
              <w:rPr>
                <w:rFonts w:ascii="Times New Roman" w:hAnsi="Times New Roman" w:cs="Times New Roman"/>
                <w:sz w:val="20"/>
                <w:szCs w:val="20"/>
                <w:lang w:val="en-CA"/>
              </w:rPr>
              <w:t>UTAUT</w:t>
            </w:r>
          </w:p>
        </w:tc>
        <w:tc>
          <w:tcPr>
            <w:tcW w:w="2813" w:type="dxa"/>
          </w:tcPr>
          <w:p w14:paraId="1DCE4DFF" w14:textId="77777777" w:rsidR="004676FC" w:rsidRPr="00AA39E7" w:rsidRDefault="004676FC" w:rsidP="006B2ABC">
            <w:pPr>
              <w:ind w:left="-18"/>
              <w:rPr>
                <w:rFonts w:ascii="Times New Roman" w:hAnsi="Times New Roman" w:cs="Times New Roman"/>
                <w:bCs/>
                <w:sz w:val="20"/>
                <w:szCs w:val="20"/>
                <w:lang w:val="en-CA"/>
              </w:rPr>
            </w:pPr>
            <w:r w:rsidRPr="00AA39E7">
              <w:rPr>
                <w:rFonts w:ascii="Times New Roman" w:hAnsi="Times New Roman" w:cs="Times New Roman"/>
                <w:bCs/>
                <w:sz w:val="20"/>
                <w:szCs w:val="20"/>
                <w:lang w:val="en-CA"/>
              </w:rPr>
              <w:t>“PE and SI appeared to be the main predictors of DLE. EE and FC are of minor importance, UB predicted by ATUT and BI”.</w:t>
            </w:r>
          </w:p>
        </w:tc>
        <w:tc>
          <w:tcPr>
            <w:tcW w:w="4338" w:type="dxa"/>
          </w:tcPr>
          <w:p w14:paraId="0E92F28D" w14:textId="4C220593" w:rsidR="004676FC" w:rsidRPr="00AA39E7" w:rsidRDefault="004676FC" w:rsidP="006B2ABC">
            <w:pPr>
              <w:numPr>
                <w:ilvl w:val="0"/>
                <w:numId w:val="9"/>
              </w:numPr>
              <w:rPr>
                <w:rFonts w:ascii="Times New Roman" w:hAnsi="Times New Roman" w:cs="Times New Roman"/>
                <w:sz w:val="20"/>
                <w:szCs w:val="20"/>
                <w:lang w:val="en-GB"/>
              </w:rPr>
            </w:pPr>
            <w:r w:rsidRPr="00AA39E7">
              <w:rPr>
                <w:rFonts w:ascii="Times New Roman" w:hAnsi="Times New Roman" w:cs="Times New Roman"/>
                <w:sz w:val="20"/>
                <w:szCs w:val="20"/>
                <w:lang w:val="en-GB"/>
              </w:rPr>
              <w:t xml:space="preserve">The </w:t>
            </w:r>
            <w:r w:rsidR="003E722F" w:rsidRPr="00B43A03">
              <w:rPr>
                <w:rFonts w:ascii="Times New Roman" w:hAnsi="Times New Roman" w:cs="Times New Roman"/>
                <w:sz w:val="20"/>
                <w:szCs w:val="20"/>
                <w:highlight w:val="yellow"/>
                <w:lang w:val="en-GB"/>
              </w:rPr>
              <w:t>education-specific</w:t>
            </w:r>
            <w:r w:rsidRPr="00B43A03">
              <w:rPr>
                <w:rFonts w:ascii="Times New Roman" w:hAnsi="Times New Roman" w:cs="Times New Roman"/>
                <w:sz w:val="20"/>
                <w:szCs w:val="20"/>
                <w:highlight w:val="yellow"/>
                <w:lang w:val="en-GB"/>
              </w:rPr>
              <w:t xml:space="preserve"> </w:t>
            </w:r>
            <w:r w:rsidRPr="00AA39E7">
              <w:rPr>
                <w:rFonts w:ascii="Times New Roman" w:hAnsi="Times New Roman" w:cs="Times New Roman"/>
                <w:sz w:val="20"/>
                <w:szCs w:val="20"/>
                <w:lang w:val="en-GB"/>
              </w:rPr>
              <w:t>factors were not measured in the original UTAUT model, thereby rendering UTAUT inefficient within the higher-education context.</w:t>
            </w:r>
          </w:p>
        </w:tc>
      </w:tr>
    </w:tbl>
    <w:p w14:paraId="79217D1E" w14:textId="77777777" w:rsidR="004676FC" w:rsidRPr="004676FC" w:rsidRDefault="004676FC" w:rsidP="004676FC">
      <w:pPr>
        <w:rPr>
          <w:rFonts w:ascii="Times New Roman" w:hAnsi="Times New Roman" w:cs="Times New Roman"/>
          <w:bCs/>
          <w:sz w:val="16"/>
          <w:szCs w:val="16"/>
        </w:rPr>
      </w:pPr>
      <w:r w:rsidRPr="004676FC">
        <w:rPr>
          <w:rFonts w:ascii="Times New Roman" w:hAnsi="Times New Roman" w:cs="Times New Roman"/>
          <w:b/>
          <w:bCs/>
          <w:sz w:val="16"/>
          <w:szCs w:val="16"/>
        </w:rPr>
        <w:t>Key</w:t>
      </w:r>
      <w:r w:rsidRPr="004676FC">
        <w:rPr>
          <w:rFonts w:ascii="Times New Roman" w:hAnsi="Times New Roman" w:cs="Times New Roman"/>
          <w:bCs/>
          <w:sz w:val="16"/>
          <w:szCs w:val="16"/>
        </w:rPr>
        <w:t xml:space="preserve">: ATUT - Attitudes Towards Use of Technology, BI – Behavioural Intent, CAX – Computer Anxiety, e-LM - </w:t>
      </w:r>
      <w:r w:rsidRPr="004676FC">
        <w:rPr>
          <w:rFonts w:ascii="Times New Roman" w:hAnsi="Times New Roman" w:cs="Times New Roman"/>
          <w:bCs/>
          <w:i/>
          <w:iCs/>
          <w:sz w:val="16"/>
          <w:szCs w:val="16"/>
        </w:rPr>
        <w:t>E</w:t>
      </w:r>
      <w:r w:rsidRPr="004676FC">
        <w:rPr>
          <w:rFonts w:ascii="Times New Roman" w:hAnsi="Times New Roman" w:cs="Times New Roman"/>
          <w:bCs/>
          <w:sz w:val="16"/>
          <w:szCs w:val="16"/>
        </w:rPr>
        <w:t>-</w:t>
      </w:r>
      <w:r w:rsidRPr="004676FC">
        <w:rPr>
          <w:rFonts w:ascii="Times New Roman" w:hAnsi="Times New Roman" w:cs="Times New Roman"/>
          <w:bCs/>
          <w:iCs/>
          <w:sz w:val="16"/>
          <w:szCs w:val="16"/>
        </w:rPr>
        <w:t>learning motivation</w:t>
      </w:r>
      <w:r w:rsidRPr="004676FC">
        <w:rPr>
          <w:rFonts w:ascii="Times New Roman" w:hAnsi="Times New Roman" w:cs="Times New Roman"/>
          <w:bCs/>
          <w:sz w:val="16"/>
          <w:szCs w:val="16"/>
        </w:rPr>
        <w:t>, ISE – Internet Self Efficacy, IQ - Information Quality, CSE - Computer Self Efficacy, PE -</w:t>
      </w:r>
      <w:r w:rsidRPr="004676FC">
        <w:rPr>
          <w:rFonts w:ascii="Times New Roman" w:hAnsi="Times New Roman" w:cs="Times New Roman"/>
          <w:bCs/>
          <w:sz w:val="16"/>
          <w:szCs w:val="16"/>
          <w:lang w:val="en-CA"/>
        </w:rPr>
        <w:t xml:space="preserve"> Performance Expectancy,</w:t>
      </w:r>
      <w:r w:rsidRPr="004676FC">
        <w:rPr>
          <w:rFonts w:ascii="Times New Roman" w:hAnsi="Times New Roman" w:cs="Times New Roman"/>
          <w:bCs/>
          <w:sz w:val="16"/>
          <w:szCs w:val="16"/>
        </w:rPr>
        <w:t xml:space="preserve"> SRE – Student Requirements and expectation. SL- Student Learning, SQ- Systems Quality, QoS – Quality of Service, PI – Personal Innovativeness, TA – Technology Awareness, IV – Innovation Visibility, VU - Voluntariness of Use.</w:t>
      </w:r>
    </w:p>
    <w:p w14:paraId="14C9DCF0" w14:textId="77D2AC2F" w:rsidR="00200BA0" w:rsidRPr="00200BA0" w:rsidRDefault="00200BA0" w:rsidP="004676FC">
      <w:pPr>
        <w:ind w:left="0"/>
        <w:rPr>
          <w:rFonts w:ascii="Times New Roman" w:hAnsi="Times New Roman" w:cs="Times New Roman"/>
          <w:color w:val="auto"/>
          <w:sz w:val="20"/>
          <w:szCs w:val="20"/>
        </w:rPr>
      </w:pPr>
      <w:r w:rsidRPr="00200BA0">
        <w:rPr>
          <w:rFonts w:ascii="Times New Roman" w:hAnsi="Times New Roman" w:cs="Times New Roman"/>
          <w:color w:val="auto"/>
          <w:sz w:val="20"/>
          <w:szCs w:val="20"/>
        </w:rPr>
        <w:t xml:space="preserve">Since its development, “the UTAUT has been used in numerous empirical studies to explore relationships between situational factors and technology use behaviour. For example, Al-Adwan et al. (2018) studied mobile learning adoption in higher education. Moreso, Bouzif (2017) examined students’ continued intentions towards the use of a learning management system using the UTAUT model.  In some of these studies, the UTAUT has been used in its original form (Bervell and Umar, 2017; Liao et al., 2004; Prasad et al., 2018). In others, it has been used as a part of the primary theoretical model or has been used alongside at least one other theoretical model (termed a UTAUT ‘integration’ study by Venkatesh et al., 2016). An example of a UTAUT integration study was conducted by Chen and Hwang (2019). They examined self-regulation in terms of metacognition and motivation using the UTAUT model to determine influences upon college students’ behavioural intentions to continue online courses. In a different context, Yang et al. (2019) examined a model that integrated UTAUT and Connected Classroom Climate (CCC) in a study in China and found that EE, SI and CCC all significantly impacted cloud classroom acceptance. Other authors </w:t>
      </w:r>
      <w:r w:rsidR="003E722F" w:rsidRPr="00B43A03">
        <w:rPr>
          <w:rFonts w:ascii="Times New Roman" w:hAnsi="Times New Roman" w:cs="Times New Roman"/>
          <w:color w:val="auto"/>
          <w:sz w:val="20"/>
          <w:szCs w:val="20"/>
          <w:highlight w:val="yellow"/>
        </w:rPr>
        <w:t xml:space="preserve">who </w:t>
      </w:r>
      <w:r w:rsidRPr="00200BA0">
        <w:rPr>
          <w:rFonts w:ascii="Times New Roman" w:hAnsi="Times New Roman" w:cs="Times New Roman"/>
          <w:color w:val="auto"/>
          <w:sz w:val="20"/>
          <w:szCs w:val="20"/>
        </w:rPr>
        <w:t xml:space="preserve">have conducted studies that represent UTAUT integration models include Radovan and Kristl (2017) and Thongsri et al. (2018). Likewise, the work of Abu-Al-Aish and Love (2013), entitled “Factors Influencing Students’ Acceptance of M-Learning: An Investigation in Higher Education”, extended the UTAUT model to understand factors likely to influence mobile learning acceptance in higher education. This modified model accounted for “Quality of Service” and “Personal innovativeness”, alongside the UTAUT constructs. Their result reveals that </w:t>
      </w:r>
      <w:r w:rsidR="003E722F" w:rsidRPr="00B43A03">
        <w:rPr>
          <w:rFonts w:ascii="Times New Roman" w:hAnsi="Times New Roman" w:cs="Times New Roman"/>
          <w:color w:val="auto"/>
          <w:sz w:val="20"/>
          <w:szCs w:val="20"/>
          <w:highlight w:val="yellow"/>
        </w:rPr>
        <w:t xml:space="preserve">the </w:t>
      </w:r>
      <w:r w:rsidRPr="00200BA0">
        <w:rPr>
          <w:rFonts w:ascii="Times New Roman" w:hAnsi="Times New Roman" w:cs="Times New Roman"/>
          <w:color w:val="auto"/>
          <w:sz w:val="20"/>
          <w:szCs w:val="20"/>
        </w:rPr>
        <w:t>influence of lecturers, performance expectancy, quality of service, effort expectancy, and personal innovativeness were all predictors that affect intention to use m-learning. Also, Al-Adwan et al. (2018) added the new factors of trust expectancy, self-management of learning and system functionality to study BI to use mobile learning.” Various studies using the UTAUT have modified the model to incorporate additional mechanisms (See Table 1).</w:t>
      </w:r>
    </w:p>
    <w:p w14:paraId="1F2DB28A" w14:textId="77777777" w:rsidR="00200BA0" w:rsidRDefault="00200BA0" w:rsidP="004676FC">
      <w:pPr>
        <w:ind w:left="0"/>
        <w:rPr>
          <w:rFonts w:ascii="Times New Roman" w:hAnsi="Times New Roman" w:cs="Times New Roman"/>
          <w:color w:val="FF0000"/>
          <w:sz w:val="20"/>
          <w:szCs w:val="20"/>
        </w:rPr>
      </w:pPr>
    </w:p>
    <w:p w14:paraId="37271952" w14:textId="77777777" w:rsidR="00FD6B8D" w:rsidRDefault="00200BA0" w:rsidP="004676FC">
      <w:pPr>
        <w:ind w:left="0"/>
        <w:rPr>
          <w:rFonts w:ascii="Times New Roman" w:hAnsi="Times New Roman" w:cs="Times New Roman"/>
          <w:color w:val="FF0000"/>
          <w:sz w:val="20"/>
          <w:szCs w:val="20"/>
        </w:rPr>
      </w:pPr>
      <w:r w:rsidRPr="00200BA0">
        <w:rPr>
          <w:rFonts w:ascii="Times New Roman" w:hAnsi="Times New Roman" w:cs="Times New Roman"/>
          <w:noProof/>
          <w:color w:val="FF0000"/>
          <w:sz w:val="20"/>
          <w:szCs w:val="20"/>
        </w:rPr>
        <w:lastRenderedPageBreak/>
        <w:drawing>
          <wp:inline distT="0" distB="0" distL="0" distR="0" wp14:anchorId="4A00F907" wp14:editId="63B71CCA">
            <wp:extent cx="5943600" cy="3636752"/>
            <wp:effectExtent l="0" t="0" r="0" b="1905"/>
            <wp:docPr id="15" name="Picture 15" descr="C:\Users\Admin\Desktop\work obac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work obac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636752"/>
                    </a:xfrm>
                    <a:prstGeom prst="rect">
                      <a:avLst/>
                    </a:prstGeom>
                    <a:noFill/>
                    <a:ln>
                      <a:noFill/>
                    </a:ln>
                  </pic:spPr>
                </pic:pic>
              </a:graphicData>
            </a:graphic>
          </wp:inline>
        </w:drawing>
      </w:r>
    </w:p>
    <w:p w14:paraId="720339AD" w14:textId="77777777" w:rsidR="00200BA0" w:rsidRPr="00200BA0" w:rsidRDefault="00200BA0" w:rsidP="004676FC">
      <w:pPr>
        <w:ind w:left="0"/>
        <w:rPr>
          <w:rFonts w:ascii="Times New Roman" w:hAnsi="Times New Roman" w:cs="Times New Roman"/>
          <w:b/>
          <w:color w:val="FF0000"/>
          <w:sz w:val="20"/>
          <w:szCs w:val="20"/>
        </w:rPr>
      </w:pPr>
      <w:r w:rsidRPr="00200BA0">
        <w:rPr>
          <w:rFonts w:ascii="Times New Roman" w:hAnsi="Times New Roman" w:cs="Times New Roman"/>
          <w:b/>
          <w:color w:val="auto"/>
          <w:sz w:val="20"/>
          <w:szCs w:val="20"/>
        </w:rPr>
        <w:t>Figure</w:t>
      </w:r>
      <w:r w:rsidR="00BA019A">
        <w:rPr>
          <w:rFonts w:ascii="Times New Roman" w:hAnsi="Times New Roman" w:cs="Times New Roman"/>
          <w:b/>
          <w:color w:val="auto"/>
          <w:sz w:val="20"/>
          <w:szCs w:val="20"/>
        </w:rPr>
        <w:t xml:space="preserve"> 1: Research Model</w:t>
      </w:r>
    </w:p>
    <w:p w14:paraId="00C8885B" w14:textId="77777777" w:rsidR="00FD6B8D" w:rsidRDefault="00FD6B8D" w:rsidP="004676FC">
      <w:pPr>
        <w:ind w:left="0"/>
        <w:rPr>
          <w:rFonts w:ascii="Times New Roman" w:hAnsi="Times New Roman" w:cs="Times New Roman"/>
          <w:color w:val="FF0000"/>
          <w:sz w:val="20"/>
          <w:szCs w:val="20"/>
        </w:rPr>
      </w:pPr>
    </w:p>
    <w:p w14:paraId="2823AAC1" w14:textId="4A663F72" w:rsidR="00D42A63" w:rsidRDefault="00D42A63" w:rsidP="00D42A63">
      <w:pPr>
        <w:ind w:left="0"/>
        <w:rPr>
          <w:rFonts w:ascii="Times New Roman" w:hAnsi="Times New Roman" w:cs="Times New Roman"/>
          <w:color w:val="auto"/>
          <w:sz w:val="20"/>
          <w:szCs w:val="20"/>
        </w:rPr>
      </w:pPr>
      <w:r w:rsidRPr="00BA019A">
        <w:rPr>
          <w:rFonts w:ascii="Times New Roman" w:hAnsi="Times New Roman" w:cs="Times New Roman"/>
          <w:color w:val="auto"/>
          <w:sz w:val="20"/>
          <w:szCs w:val="20"/>
        </w:rPr>
        <w:t xml:space="preserve">As noted previously, various researchers have proposed extensions to the original UTAUT model, incorporating additional constructs within specific settings. This has been particularly apparent in research that has applied the UTAUT to study </w:t>
      </w:r>
      <w:r>
        <w:rPr>
          <w:rFonts w:ascii="Times New Roman" w:hAnsi="Times New Roman" w:cs="Times New Roman"/>
          <w:color w:val="auto"/>
          <w:sz w:val="20"/>
          <w:szCs w:val="20"/>
        </w:rPr>
        <w:t>learning innovations</w:t>
      </w:r>
      <w:r w:rsidRPr="00BA019A">
        <w:rPr>
          <w:rFonts w:ascii="Times New Roman" w:hAnsi="Times New Roman" w:cs="Times New Roman"/>
          <w:color w:val="auto"/>
          <w:sz w:val="20"/>
          <w:szCs w:val="20"/>
        </w:rPr>
        <w:t xml:space="preserve">. Here, we propose an alternative extended UTAUT to determine the factors influencing users’ adoption of </w:t>
      </w:r>
      <w:r>
        <w:rPr>
          <w:rFonts w:ascii="Times New Roman" w:hAnsi="Times New Roman" w:cs="Times New Roman"/>
          <w:color w:val="auto"/>
          <w:sz w:val="20"/>
          <w:szCs w:val="20"/>
        </w:rPr>
        <w:t>learning innovations (Figure 1</w:t>
      </w:r>
      <w:r w:rsidRPr="00BA019A">
        <w:rPr>
          <w:rFonts w:ascii="Times New Roman" w:hAnsi="Times New Roman" w:cs="Times New Roman"/>
          <w:color w:val="auto"/>
          <w:sz w:val="20"/>
          <w:szCs w:val="20"/>
        </w:rPr>
        <w:t xml:space="preserve">). Additional exogenous mechanism constructs, </w:t>
      </w:r>
      <w:r>
        <w:rPr>
          <w:rFonts w:ascii="Times New Roman" w:hAnsi="Times New Roman" w:cs="Times New Roman"/>
          <w:color w:val="auto"/>
          <w:sz w:val="20"/>
          <w:szCs w:val="20"/>
        </w:rPr>
        <w:t>User Attitude, Institutional Support, Quality Assurance Involvement and School Management Influence</w:t>
      </w:r>
      <w:r w:rsidRPr="00BA019A">
        <w:rPr>
          <w:rFonts w:ascii="Times New Roman" w:hAnsi="Times New Roman" w:cs="Times New Roman"/>
          <w:color w:val="auto"/>
          <w:sz w:val="20"/>
          <w:szCs w:val="20"/>
        </w:rPr>
        <w:t xml:space="preserve">, are proposed for incorporation within the model, as many UTAUT studies have shown that its influence has not been as consistent that of the other original constructs (Ali &amp; Arshad, 2018; Alshehri et al., 2019; Bouznif, 2017; Chao, 2019; Kissi et al., 2018; Lakhal et al., </w:t>
      </w:r>
      <w:r w:rsidR="00D57D62">
        <w:rPr>
          <w:rFonts w:ascii="Times New Roman" w:hAnsi="Times New Roman" w:cs="Times New Roman"/>
          <w:color w:val="auto"/>
          <w:sz w:val="20"/>
          <w:szCs w:val="20"/>
        </w:rPr>
        <w:t>2013; Lin &amp; Lin, 2019; Salloum and</w:t>
      </w:r>
      <w:r w:rsidRPr="00BA019A">
        <w:rPr>
          <w:rFonts w:ascii="Times New Roman" w:hAnsi="Times New Roman" w:cs="Times New Roman"/>
          <w:color w:val="auto"/>
          <w:sz w:val="20"/>
          <w:szCs w:val="20"/>
        </w:rPr>
        <w:t xml:space="preserve"> Shaalan, 2018; Thongsri et al., 2018; Wrycza et al., 2017). In the absence of </w:t>
      </w:r>
      <w:r>
        <w:rPr>
          <w:rFonts w:ascii="Times New Roman" w:hAnsi="Times New Roman" w:cs="Times New Roman"/>
          <w:color w:val="auto"/>
          <w:sz w:val="20"/>
          <w:szCs w:val="20"/>
        </w:rPr>
        <w:t>FC</w:t>
      </w:r>
      <w:r w:rsidRPr="00BA019A">
        <w:rPr>
          <w:rFonts w:ascii="Times New Roman" w:hAnsi="Times New Roman" w:cs="Times New Roman"/>
          <w:color w:val="auto"/>
          <w:sz w:val="20"/>
          <w:szCs w:val="20"/>
        </w:rPr>
        <w:t xml:space="preserve">, </w:t>
      </w:r>
      <w:r>
        <w:rPr>
          <w:rFonts w:ascii="Times New Roman" w:hAnsi="Times New Roman" w:cs="Times New Roman"/>
          <w:color w:val="auto"/>
          <w:sz w:val="20"/>
          <w:szCs w:val="20"/>
        </w:rPr>
        <w:t>Institutional Support were added</w:t>
      </w:r>
      <w:r w:rsidRPr="00BA019A">
        <w:rPr>
          <w:rFonts w:ascii="Times New Roman" w:hAnsi="Times New Roman" w:cs="Times New Roman"/>
          <w:color w:val="auto"/>
          <w:sz w:val="20"/>
          <w:szCs w:val="20"/>
        </w:rPr>
        <w:t xml:space="preserve">. Attitude, </w:t>
      </w:r>
      <w:r w:rsidR="005E5AEA" w:rsidRPr="00B43A03">
        <w:rPr>
          <w:rFonts w:ascii="Times New Roman" w:hAnsi="Times New Roman" w:cs="Times New Roman"/>
          <w:color w:val="auto"/>
          <w:sz w:val="20"/>
          <w:szCs w:val="20"/>
          <w:highlight w:val="yellow"/>
        </w:rPr>
        <w:t xml:space="preserve">including </w:t>
      </w:r>
      <w:r w:rsidRPr="00BA019A">
        <w:rPr>
          <w:rFonts w:ascii="Times New Roman" w:hAnsi="Times New Roman" w:cs="Times New Roman"/>
          <w:color w:val="auto"/>
          <w:sz w:val="20"/>
          <w:szCs w:val="20"/>
        </w:rPr>
        <w:t>an earlier TAM model, has also been re-included as a predictor of the extended UTAUT model.</w:t>
      </w:r>
      <w:r>
        <w:rPr>
          <w:rFonts w:ascii="Times New Roman" w:hAnsi="Times New Roman" w:cs="Times New Roman"/>
          <w:color w:val="auto"/>
          <w:sz w:val="20"/>
          <w:szCs w:val="20"/>
        </w:rPr>
        <w:t xml:space="preserve"> </w:t>
      </w:r>
      <w:r w:rsidRPr="00BA019A">
        <w:rPr>
          <w:rFonts w:ascii="Times New Roman" w:hAnsi="Times New Roman" w:cs="Times New Roman"/>
          <w:color w:val="auto"/>
          <w:sz w:val="20"/>
          <w:szCs w:val="20"/>
        </w:rPr>
        <w:t>Figure 1 presents the research frame</w:t>
      </w:r>
      <w:r w:rsidR="0034467F">
        <w:rPr>
          <w:rFonts w:ascii="Times New Roman" w:hAnsi="Times New Roman" w:cs="Times New Roman"/>
          <w:color w:val="auto"/>
          <w:sz w:val="20"/>
          <w:szCs w:val="20"/>
        </w:rPr>
        <w:t xml:space="preserve">work to be tested and </w:t>
      </w:r>
      <w:r w:rsidR="005E5AEA" w:rsidRPr="00B43A03">
        <w:rPr>
          <w:rFonts w:ascii="Times New Roman" w:hAnsi="Times New Roman" w:cs="Times New Roman"/>
          <w:color w:val="auto"/>
          <w:sz w:val="20"/>
          <w:szCs w:val="20"/>
          <w:highlight w:val="yellow"/>
        </w:rPr>
        <w:t xml:space="preserve">analysed </w:t>
      </w:r>
      <w:r w:rsidR="0034467F">
        <w:rPr>
          <w:rFonts w:ascii="Times New Roman" w:hAnsi="Times New Roman" w:cs="Times New Roman"/>
          <w:color w:val="auto"/>
          <w:sz w:val="20"/>
          <w:szCs w:val="20"/>
        </w:rPr>
        <w:t xml:space="preserve">using the research hypotheses </w:t>
      </w:r>
      <w:r w:rsidR="00D57D62">
        <w:rPr>
          <w:rFonts w:ascii="Times New Roman" w:hAnsi="Times New Roman" w:cs="Times New Roman"/>
          <w:color w:val="auto"/>
          <w:sz w:val="20"/>
          <w:szCs w:val="20"/>
        </w:rPr>
        <w:t>presented in Table 2</w:t>
      </w:r>
      <w:r w:rsidR="0034467F">
        <w:rPr>
          <w:rFonts w:ascii="Times New Roman" w:hAnsi="Times New Roman" w:cs="Times New Roman"/>
          <w:color w:val="auto"/>
          <w:sz w:val="20"/>
          <w:szCs w:val="20"/>
        </w:rPr>
        <w:t>.</w:t>
      </w:r>
    </w:p>
    <w:p w14:paraId="7B5A8195" w14:textId="77777777" w:rsidR="008F521B" w:rsidRPr="00B43A03" w:rsidRDefault="008F521B" w:rsidP="00D42A63">
      <w:pPr>
        <w:ind w:left="0"/>
        <w:rPr>
          <w:rFonts w:ascii="Times New Roman" w:hAnsi="Times New Roman" w:cs="Times New Roman"/>
          <w:b/>
          <w:bCs/>
          <w:color w:val="auto"/>
          <w:sz w:val="20"/>
          <w:szCs w:val="20"/>
        </w:rPr>
      </w:pPr>
      <w:r w:rsidRPr="00B43A03">
        <w:rPr>
          <w:rFonts w:ascii="Times New Roman" w:hAnsi="Times New Roman" w:cs="Times New Roman"/>
          <w:b/>
          <w:bCs/>
          <w:color w:val="auto"/>
          <w:sz w:val="20"/>
          <w:szCs w:val="20"/>
        </w:rPr>
        <w:t>Table 2: Research hypotheses: hypothesis and literature support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5608"/>
        <w:gridCol w:w="3117"/>
      </w:tblGrid>
      <w:tr w:rsidR="0034467F" w14:paraId="46B4AC7F" w14:textId="77777777" w:rsidTr="00D57D62">
        <w:tc>
          <w:tcPr>
            <w:tcW w:w="625" w:type="dxa"/>
            <w:tcBorders>
              <w:top w:val="single" w:sz="4" w:space="0" w:color="auto"/>
              <w:bottom w:val="single" w:sz="4" w:space="0" w:color="auto"/>
            </w:tcBorders>
            <w:shd w:val="clear" w:color="auto" w:fill="D9D9D9" w:themeFill="background1" w:themeFillShade="D9"/>
          </w:tcPr>
          <w:p w14:paraId="5A2A23CE"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SN</w:t>
            </w:r>
          </w:p>
        </w:tc>
        <w:tc>
          <w:tcPr>
            <w:tcW w:w="5608" w:type="dxa"/>
            <w:tcBorders>
              <w:top w:val="single" w:sz="4" w:space="0" w:color="auto"/>
              <w:bottom w:val="single" w:sz="4" w:space="0" w:color="auto"/>
            </w:tcBorders>
            <w:shd w:val="clear" w:color="auto" w:fill="D9D9D9" w:themeFill="background1" w:themeFillShade="D9"/>
          </w:tcPr>
          <w:p w14:paraId="1DAC8302"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Research Hypothesis</w:t>
            </w:r>
          </w:p>
        </w:tc>
        <w:tc>
          <w:tcPr>
            <w:tcW w:w="3117" w:type="dxa"/>
            <w:tcBorders>
              <w:top w:val="single" w:sz="4" w:space="0" w:color="auto"/>
              <w:bottom w:val="single" w:sz="4" w:space="0" w:color="auto"/>
            </w:tcBorders>
            <w:shd w:val="clear" w:color="auto" w:fill="D9D9D9" w:themeFill="background1" w:themeFillShade="D9"/>
          </w:tcPr>
          <w:p w14:paraId="7E2AB026"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Literature Support</w:t>
            </w:r>
          </w:p>
        </w:tc>
      </w:tr>
      <w:tr w:rsidR="0034467F" w14:paraId="377BB700" w14:textId="77777777" w:rsidTr="008F521B">
        <w:tc>
          <w:tcPr>
            <w:tcW w:w="625" w:type="dxa"/>
            <w:tcBorders>
              <w:top w:val="single" w:sz="4" w:space="0" w:color="auto"/>
            </w:tcBorders>
          </w:tcPr>
          <w:p w14:paraId="1C4A665F"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H</w:t>
            </w:r>
            <w:r w:rsidRPr="00247698">
              <w:rPr>
                <w:rFonts w:ascii="Times New Roman" w:hAnsi="Times New Roman" w:cs="Times New Roman"/>
                <w:b/>
                <w:color w:val="auto"/>
                <w:sz w:val="20"/>
                <w:szCs w:val="20"/>
                <w:vertAlign w:val="subscript"/>
              </w:rPr>
              <w:t>1</w:t>
            </w:r>
          </w:p>
        </w:tc>
        <w:tc>
          <w:tcPr>
            <w:tcW w:w="5608" w:type="dxa"/>
            <w:tcBorders>
              <w:top w:val="single" w:sz="4" w:space="0" w:color="auto"/>
            </w:tcBorders>
          </w:tcPr>
          <w:p w14:paraId="6D460301" w14:textId="77777777" w:rsidR="00247698" w:rsidRPr="00247698" w:rsidRDefault="00247698" w:rsidP="00247698">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w:t>
            </w:r>
            <w:r>
              <w:rPr>
                <w:rFonts w:ascii="Times New Roman" w:hAnsi="Times New Roman" w:cs="Times New Roman"/>
                <w:color w:val="auto"/>
                <w:sz w:val="20"/>
                <w:szCs w:val="20"/>
              </w:rPr>
              <w:t xml:space="preserve">Performance </w:t>
            </w:r>
            <w:r w:rsidRPr="00247698">
              <w:rPr>
                <w:rFonts w:ascii="Times New Roman" w:hAnsi="Times New Roman" w:cs="Times New Roman"/>
                <w:color w:val="auto"/>
                <w:sz w:val="20"/>
                <w:szCs w:val="20"/>
              </w:rPr>
              <w:t>Expectancy will have a significant positive influence</w:t>
            </w:r>
          </w:p>
          <w:p w14:paraId="31EE3BEB" w14:textId="77777777" w:rsidR="0034467F" w:rsidRDefault="00247698" w:rsidP="00247698">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on Behavioural Intention to use learning innovation”</w:t>
            </w:r>
          </w:p>
        </w:tc>
        <w:tc>
          <w:tcPr>
            <w:tcW w:w="3117" w:type="dxa"/>
            <w:tcBorders>
              <w:top w:val="single" w:sz="4" w:space="0" w:color="auto"/>
            </w:tcBorders>
          </w:tcPr>
          <w:p w14:paraId="1B7D7845" w14:textId="77777777" w:rsidR="0034467F" w:rsidRDefault="0034467F" w:rsidP="00D42A63">
            <w:pPr>
              <w:ind w:left="0" w:firstLine="0"/>
              <w:rPr>
                <w:rFonts w:ascii="Times New Roman" w:hAnsi="Times New Roman" w:cs="Times New Roman"/>
                <w:color w:val="auto"/>
                <w:sz w:val="20"/>
                <w:szCs w:val="20"/>
              </w:rPr>
            </w:pPr>
          </w:p>
        </w:tc>
      </w:tr>
      <w:tr w:rsidR="0034467F" w14:paraId="00B6DD27" w14:textId="77777777" w:rsidTr="008F521B">
        <w:tc>
          <w:tcPr>
            <w:tcW w:w="625" w:type="dxa"/>
          </w:tcPr>
          <w:p w14:paraId="20283CDD"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H</w:t>
            </w:r>
            <w:r w:rsidRPr="00247698">
              <w:rPr>
                <w:rFonts w:ascii="Times New Roman" w:hAnsi="Times New Roman" w:cs="Times New Roman"/>
                <w:b/>
                <w:color w:val="auto"/>
                <w:sz w:val="20"/>
                <w:szCs w:val="20"/>
                <w:vertAlign w:val="subscript"/>
              </w:rPr>
              <w:t>2</w:t>
            </w:r>
          </w:p>
        </w:tc>
        <w:tc>
          <w:tcPr>
            <w:tcW w:w="5608" w:type="dxa"/>
          </w:tcPr>
          <w:p w14:paraId="42B3B729" w14:textId="77777777" w:rsidR="00247698" w:rsidRPr="00247698" w:rsidRDefault="00247698" w:rsidP="00247698">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w:t>
            </w:r>
            <w:r>
              <w:rPr>
                <w:rFonts w:ascii="Times New Roman" w:hAnsi="Times New Roman" w:cs="Times New Roman"/>
                <w:color w:val="auto"/>
                <w:sz w:val="20"/>
                <w:szCs w:val="20"/>
              </w:rPr>
              <w:t>Effort</w:t>
            </w:r>
            <w:r w:rsidRPr="00247698">
              <w:rPr>
                <w:rFonts w:ascii="Times New Roman" w:hAnsi="Times New Roman" w:cs="Times New Roman"/>
                <w:color w:val="auto"/>
                <w:sz w:val="20"/>
                <w:szCs w:val="20"/>
              </w:rPr>
              <w:t xml:space="preserve"> Expectancy will have a significant positive influence</w:t>
            </w:r>
          </w:p>
          <w:p w14:paraId="038687AD" w14:textId="77777777" w:rsidR="0034467F" w:rsidRDefault="00247698" w:rsidP="00247698">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on Behavioural Intention to use learning innovation”</w:t>
            </w:r>
          </w:p>
        </w:tc>
        <w:tc>
          <w:tcPr>
            <w:tcW w:w="3117" w:type="dxa"/>
          </w:tcPr>
          <w:p w14:paraId="5B0F9AEA" w14:textId="77777777" w:rsidR="0034467F" w:rsidRDefault="0034467F" w:rsidP="00D42A63">
            <w:pPr>
              <w:ind w:left="0" w:firstLine="0"/>
              <w:rPr>
                <w:rFonts w:ascii="Times New Roman" w:hAnsi="Times New Roman" w:cs="Times New Roman"/>
                <w:color w:val="auto"/>
                <w:sz w:val="20"/>
                <w:szCs w:val="20"/>
              </w:rPr>
            </w:pPr>
          </w:p>
        </w:tc>
      </w:tr>
      <w:tr w:rsidR="0034467F" w14:paraId="42B2D77B" w14:textId="77777777" w:rsidTr="008F521B">
        <w:tc>
          <w:tcPr>
            <w:tcW w:w="625" w:type="dxa"/>
          </w:tcPr>
          <w:p w14:paraId="024EC1FE"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H</w:t>
            </w:r>
            <w:r w:rsidRPr="00247698">
              <w:rPr>
                <w:rFonts w:ascii="Times New Roman" w:hAnsi="Times New Roman" w:cs="Times New Roman"/>
                <w:b/>
                <w:color w:val="auto"/>
                <w:sz w:val="20"/>
                <w:szCs w:val="20"/>
                <w:vertAlign w:val="subscript"/>
              </w:rPr>
              <w:t>3</w:t>
            </w:r>
          </w:p>
        </w:tc>
        <w:tc>
          <w:tcPr>
            <w:tcW w:w="5608" w:type="dxa"/>
          </w:tcPr>
          <w:p w14:paraId="2274CFD2" w14:textId="77777777" w:rsidR="00247698" w:rsidRPr="00247698" w:rsidRDefault="00247698" w:rsidP="00247698">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w:t>
            </w:r>
            <w:r>
              <w:rPr>
                <w:rFonts w:ascii="Times New Roman" w:hAnsi="Times New Roman" w:cs="Times New Roman"/>
                <w:color w:val="auto"/>
                <w:sz w:val="20"/>
                <w:szCs w:val="20"/>
              </w:rPr>
              <w:t>Users Attitude towards technology</w:t>
            </w:r>
            <w:r w:rsidRPr="00247698">
              <w:rPr>
                <w:rFonts w:ascii="Times New Roman" w:hAnsi="Times New Roman" w:cs="Times New Roman"/>
                <w:color w:val="auto"/>
                <w:sz w:val="20"/>
                <w:szCs w:val="20"/>
              </w:rPr>
              <w:t xml:space="preserve"> will have a significant positive influence</w:t>
            </w:r>
          </w:p>
          <w:p w14:paraId="76556025" w14:textId="77777777" w:rsidR="0034467F" w:rsidRDefault="00247698" w:rsidP="00247698">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on Behavioural Intention to use learning innovation”</w:t>
            </w:r>
          </w:p>
        </w:tc>
        <w:tc>
          <w:tcPr>
            <w:tcW w:w="3117" w:type="dxa"/>
          </w:tcPr>
          <w:p w14:paraId="44566D7B" w14:textId="77777777" w:rsidR="0034467F" w:rsidRDefault="0034467F" w:rsidP="00D42A63">
            <w:pPr>
              <w:ind w:left="0" w:firstLine="0"/>
              <w:rPr>
                <w:rFonts w:ascii="Times New Roman" w:hAnsi="Times New Roman" w:cs="Times New Roman"/>
                <w:color w:val="auto"/>
                <w:sz w:val="20"/>
                <w:szCs w:val="20"/>
              </w:rPr>
            </w:pPr>
          </w:p>
        </w:tc>
      </w:tr>
      <w:tr w:rsidR="0034467F" w14:paraId="6427E056" w14:textId="77777777" w:rsidTr="008F521B">
        <w:tc>
          <w:tcPr>
            <w:tcW w:w="625" w:type="dxa"/>
          </w:tcPr>
          <w:p w14:paraId="620174AE"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H</w:t>
            </w:r>
            <w:r w:rsidRPr="00247698">
              <w:rPr>
                <w:rFonts w:ascii="Times New Roman" w:hAnsi="Times New Roman" w:cs="Times New Roman"/>
                <w:b/>
                <w:color w:val="auto"/>
                <w:sz w:val="20"/>
                <w:szCs w:val="20"/>
                <w:vertAlign w:val="subscript"/>
              </w:rPr>
              <w:t>4</w:t>
            </w:r>
          </w:p>
        </w:tc>
        <w:tc>
          <w:tcPr>
            <w:tcW w:w="5608" w:type="dxa"/>
          </w:tcPr>
          <w:p w14:paraId="6CE61FBC" w14:textId="77777777" w:rsidR="00247698" w:rsidRPr="00247698" w:rsidRDefault="00247698" w:rsidP="00247698">
            <w:pPr>
              <w:ind w:left="0" w:firstLine="0"/>
              <w:rPr>
                <w:rFonts w:ascii="Times New Roman" w:hAnsi="Times New Roman" w:cs="Times New Roman"/>
                <w:color w:val="auto"/>
                <w:sz w:val="20"/>
                <w:szCs w:val="20"/>
              </w:rPr>
            </w:pPr>
            <w:r>
              <w:rPr>
                <w:rFonts w:ascii="Times New Roman" w:hAnsi="Times New Roman" w:cs="Times New Roman"/>
                <w:color w:val="auto"/>
                <w:sz w:val="20"/>
                <w:szCs w:val="20"/>
              </w:rPr>
              <w:t xml:space="preserve">“School Management </w:t>
            </w:r>
            <w:r w:rsidRPr="00247698">
              <w:rPr>
                <w:rFonts w:ascii="Times New Roman" w:hAnsi="Times New Roman" w:cs="Times New Roman"/>
                <w:color w:val="auto"/>
                <w:sz w:val="20"/>
                <w:szCs w:val="20"/>
              </w:rPr>
              <w:t>Influence will have a significant positive influence</w:t>
            </w:r>
          </w:p>
          <w:p w14:paraId="535C580C" w14:textId="77777777" w:rsidR="0034467F" w:rsidRDefault="00247698" w:rsidP="00247698">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on Behavioural Intention to use learning innovation”</w:t>
            </w:r>
          </w:p>
        </w:tc>
        <w:tc>
          <w:tcPr>
            <w:tcW w:w="3117" w:type="dxa"/>
          </w:tcPr>
          <w:p w14:paraId="18AA9BCE" w14:textId="77777777" w:rsidR="0034467F" w:rsidRDefault="00247698" w:rsidP="00D42A63">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Proposed by our study</w:t>
            </w:r>
          </w:p>
        </w:tc>
      </w:tr>
      <w:tr w:rsidR="0034467F" w14:paraId="26EFC628" w14:textId="77777777" w:rsidTr="008F521B">
        <w:tc>
          <w:tcPr>
            <w:tcW w:w="625" w:type="dxa"/>
          </w:tcPr>
          <w:p w14:paraId="68D62D6A"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H</w:t>
            </w:r>
            <w:r w:rsidRPr="00247698">
              <w:rPr>
                <w:rFonts w:ascii="Times New Roman" w:hAnsi="Times New Roman" w:cs="Times New Roman"/>
                <w:b/>
                <w:color w:val="auto"/>
                <w:sz w:val="20"/>
                <w:szCs w:val="20"/>
                <w:vertAlign w:val="subscript"/>
              </w:rPr>
              <w:t>5</w:t>
            </w:r>
          </w:p>
        </w:tc>
        <w:tc>
          <w:tcPr>
            <w:tcW w:w="5608" w:type="dxa"/>
          </w:tcPr>
          <w:p w14:paraId="7B99241B" w14:textId="77777777" w:rsidR="00DC46D2" w:rsidRPr="00DC46D2" w:rsidRDefault="00DC46D2" w:rsidP="00DC46D2">
            <w:pPr>
              <w:ind w:left="0" w:firstLine="0"/>
              <w:rPr>
                <w:rFonts w:ascii="Times New Roman" w:hAnsi="Times New Roman" w:cs="Times New Roman"/>
                <w:color w:val="auto"/>
                <w:sz w:val="20"/>
                <w:szCs w:val="20"/>
              </w:rPr>
            </w:pPr>
            <w:r w:rsidRPr="00DC46D2">
              <w:rPr>
                <w:rFonts w:ascii="Times New Roman" w:hAnsi="Times New Roman" w:cs="Times New Roman"/>
                <w:color w:val="auto"/>
                <w:sz w:val="20"/>
                <w:szCs w:val="20"/>
              </w:rPr>
              <w:t>Institutional Supports will have a significant influence on</w:t>
            </w:r>
          </w:p>
          <w:p w14:paraId="3D0B0F87" w14:textId="77777777" w:rsidR="0034467F" w:rsidRDefault="00DC46D2" w:rsidP="00DC46D2">
            <w:pPr>
              <w:ind w:left="0" w:firstLine="0"/>
              <w:rPr>
                <w:rFonts w:ascii="Times New Roman" w:hAnsi="Times New Roman" w:cs="Times New Roman"/>
                <w:color w:val="auto"/>
                <w:sz w:val="20"/>
                <w:szCs w:val="20"/>
              </w:rPr>
            </w:pPr>
            <w:r w:rsidRPr="00DC46D2">
              <w:rPr>
                <w:rFonts w:ascii="Times New Roman" w:hAnsi="Times New Roman" w:cs="Times New Roman"/>
                <w:color w:val="auto"/>
                <w:sz w:val="20"/>
                <w:szCs w:val="20"/>
              </w:rPr>
              <w:lastRenderedPageBreak/>
              <w:t>Behavioural Intention to use learning innovation”</w:t>
            </w:r>
          </w:p>
        </w:tc>
        <w:tc>
          <w:tcPr>
            <w:tcW w:w="3117" w:type="dxa"/>
          </w:tcPr>
          <w:p w14:paraId="6C5F8149" w14:textId="77777777" w:rsidR="0034467F" w:rsidRDefault="0034467F" w:rsidP="00D42A63">
            <w:pPr>
              <w:ind w:left="0" w:firstLine="0"/>
              <w:rPr>
                <w:rFonts w:ascii="Times New Roman" w:hAnsi="Times New Roman" w:cs="Times New Roman"/>
                <w:color w:val="auto"/>
                <w:sz w:val="20"/>
                <w:szCs w:val="20"/>
              </w:rPr>
            </w:pPr>
          </w:p>
        </w:tc>
      </w:tr>
      <w:tr w:rsidR="0034467F" w14:paraId="4E188E76" w14:textId="77777777" w:rsidTr="008F521B">
        <w:tc>
          <w:tcPr>
            <w:tcW w:w="625" w:type="dxa"/>
          </w:tcPr>
          <w:p w14:paraId="5791B117"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H</w:t>
            </w:r>
            <w:r w:rsidRPr="00247698">
              <w:rPr>
                <w:rFonts w:ascii="Times New Roman" w:hAnsi="Times New Roman" w:cs="Times New Roman"/>
                <w:b/>
                <w:color w:val="auto"/>
                <w:sz w:val="20"/>
                <w:szCs w:val="20"/>
                <w:vertAlign w:val="subscript"/>
              </w:rPr>
              <w:t>6</w:t>
            </w:r>
          </w:p>
        </w:tc>
        <w:tc>
          <w:tcPr>
            <w:tcW w:w="5608" w:type="dxa"/>
          </w:tcPr>
          <w:p w14:paraId="0B43A0EA" w14:textId="77777777" w:rsidR="00DC46D2" w:rsidRPr="00DC46D2" w:rsidRDefault="00DC46D2" w:rsidP="00DC46D2">
            <w:pPr>
              <w:ind w:left="0" w:firstLine="0"/>
              <w:rPr>
                <w:rFonts w:ascii="Times New Roman" w:hAnsi="Times New Roman" w:cs="Times New Roman"/>
                <w:color w:val="auto"/>
                <w:sz w:val="20"/>
                <w:szCs w:val="20"/>
              </w:rPr>
            </w:pPr>
            <w:r w:rsidRPr="00DC46D2">
              <w:rPr>
                <w:rFonts w:ascii="Times New Roman" w:hAnsi="Times New Roman" w:cs="Times New Roman"/>
                <w:color w:val="auto"/>
                <w:sz w:val="20"/>
                <w:szCs w:val="20"/>
              </w:rPr>
              <w:t>“Institutional supports will have a significant influence on</w:t>
            </w:r>
          </w:p>
          <w:p w14:paraId="3C80F784" w14:textId="77777777" w:rsidR="0034467F" w:rsidRDefault="00DC46D2" w:rsidP="00DC46D2">
            <w:pPr>
              <w:ind w:left="0" w:firstLine="0"/>
              <w:rPr>
                <w:rFonts w:ascii="Times New Roman" w:hAnsi="Times New Roman" w:cs="Times New Roman"/>
                <w:color w:val="auto"/>
                <w:sz w:val="20"/>
                <w:szCs w:val="20"/>
              </w:rPr>
            </w:pPr>
            <w:r w:rsidRPr="00DC46D2">
              <w:rPr>
                <w:rFonts w:ascii="Times New Roman" w:hAnsi="Times New Roman" w:cs="Times New Roman"/>
                <w:color w:val="auto"/>
                <w:sz w:val="20"/>
                <w:szCs w:val="20"/>
              </w:rPr>
              <w:t>actual Use Behaviour of learning innovation”</w:t>
            </w:r>
          </w:p>
        </w:tc>
        <w:tc>
          <w:tcPr>
            <w:tcW w:w="3117" w:type="dxa"/>
          </w:tcPr>
          <w:p w14:paraId="3AA459DF" w14:textId="77777777" w:rsidR="0034467F" w:rsidRDefault="0034467F" w:rsidP="00D42A63">
            <w:pPr>
              <w:ind w:left="0" w:firstLine="0"/>
              <w:rPr>
                <w:rFonts w:ascii="Times New Roman" w:hAnsi="Times New Roman" w:cs="Times New Roman"/>
                <w:color w:val="auto"/>
                <w:sz w:val="20"/>
                <w:szCs w:val="20"/>
              </w:rPr>
            </w:pPr>
          </w:p>
        </w:tc>
      </w:tr>
      <w:tr w:rsidR="0034467F" w14:paraId="5B2B1735" w14:textId="77777777" w:rsidTr="008F521B">
        <w:tc>
          <w:tcPr>
            <w:tcW w:w="625" w:type="dxa"/>
          </w:tcPr>
          <w:p w14:paraId="1F1E2587"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H</w:t>
            </w:r>
            <w:r w:rsidRPr="00247698">
              <w:rPr>
                <w:rFonts w:ascii="Times New Roman" w:hAnsi="Times New Roman" w:cs="Times New Roman"/>
                <w:b/>
                <w:color w:val="auto"/>
                <w:sz w:val="20"/>
                <w:szCs w:val="20"/>
                <w:vertAlign w:val="subscript"/>
              </w:rPr>
              <w:t>7</w:t>
            </w:r>
          </w:p>
        </w:tc>
        <w:tc>
          <w:tcPr>
            <w:tcW w:w="5608" w:type="dxa"/>
          </w:tcPr>
          <w:p w14:paraId="62926BA8" w14:textId="7724C74A" w:rsidR="00DC46D2" w:rsidRPr="00DC46D2" w:rsidRDefault="00B00310" w:rsidP="00DC46D2">
            <w:pPr>
              <w:ind w:left="0" w:firstLine="0"/>
              <w:rPr>
                <w:rFonts w:ascii="Times New Roman" w:hAnsi="Times New Roman" w:cs="Times New Roman"/>
                <w:color w:val="auto"/>
                <w:sz w:val="20"/>
                <w:szCs w:val="20"/>
              </w:rPr>
            </w:pPr>
            <w:r>
              <w:rPr>
                <w:rFonts w:ascii="Times New Roman" w:hAnsi="Times New Roman" w:cs="Times New Roman"/>
                <w:color w:val="auto"/>
                <w:sz w:val="20"/>
                <w:szCs w:val="20"/>
              </w:rPr>
              <w:t>“</w:t>
            </w:r>
            <w:r w:rsidR="00DC46D2">
              <w:rPr>
                <w:rFonts w:ascii="Times New Roman" w:hAnsi="Times New Roman" w:cs="Times New Roman"/>
                <w:color w:val="auto"/>
                <w:sz w:val="20"/>
                <w:szCs w:val="20"/>
              </w:rPr>
              <w:t>Quality Assurance Involvement</w:t>
            </w:r>
            <w:r w:rsidR="00DC46D2" w:rsidRPr="00DC46D2">
              <w:rPr>
                <w:rFonts w:ascii="Times New Roman" w:hAnsi="Times New Roman" w:cs="Times New Roman"/>
                <w:color w:val="auto"/>
                <w:sz w:val="20"/>
                <w:szCs w:val="20"/>
              </w:rPr>
              <w:t xml:space="preserve"> will have a significant</w:t>
            </w:r>
          </w:p>
          <w:p w14:paraId="2638EE0A" w14:textId="77777777" w:rsidR="00DC46D2" w:rsidRPr="00DC46D2" w:rsidRDefault="00DC46D2" w:rsidP="00DC46D2">
            <w:pPr>
              <w:ind w:left="0" w:firstLine="0"/>
              <w:rPr>
                <w:rFonts w:ascii="Times New Roman" w:hAnsi="Times New Roman" w:cs="Times New Roman"/>
                <w:color w:val="auto"/>
                <w:sz w:val="20"/>
                <w:szCs w:val="20"/>
              </w:rPr>
            </w:pPr>
            <w:r w:rsidRPr="00DC46D2">
              <w:rPr>
                <w:rFonts w:ascii="Times New Roman" w:hAnsi="Times New Roman" w:cs="Times New Roman"/>
                <w:color w:val="auto"/>
                <w:sz w:val="20"/>
                <w:szCs w:val="20"/>
              </w:rPr>
              <w:t>positive influence on Behavioural Intention to use</w:t>
            </w:r>
          </w:p>
          <w:p w14:paraId="7110BF96" w14:textId="77777777" w:rsidR="0034467F" w:rsidRDefault="00DC46D2" w:rsidP="00DC46D2">
            <w:pPr>
              <w:ind w:left="0" w:firstLine="0"/>
              <w:rPr>
                <w:rFonts w:ascii="Times New Roman" w:hAnsi="Times New Roman" w:cs="Times New Roman"/>
                <w:color w:val="auto"/>
                <w:sz w:val="20"/>
                <w:szCs w:val="20"/>
              </w:rPr>
            </w:pPr>
            <w:r w:rsidRPr="00DC46D2">
              <w:rPr>
                <w:rFonts w:ascii="Times New Roman" w:hAnsi="Times New Roman" w:cs="Times New Roman"/>
                <w:color w:val="auto"/>
                <w:sz w:val="20"/>
                <w:szCs w:val="20"/>
              </w:rPr>
              <w:t>learning innovation”</w:t>
            </w:r>
          </w:p>
        </w:tc>
        <w:tc>
          <w:tcPr>
            <w:tcW w:w="3117" w:type="dxa"/>
          </w:tcPr>
          <w:p w14:paraId="2A92C20C" w14:textId="77777777" w:rsidR="0034467F" w:rsidRDefault="00247698" w:rsidP="00D42A63">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Proposed by our study</w:t>
            </w:r>
          </w:p>
        </w:tc>
      </w:tr>
      <w:tr w:rsidR="0034467F" w14:paraId="55A8DB72" w14:textId="77777777" w:rsidTr="008F521B">
        <w:tc>
          <w:tcPr>
            <w:tcW w:w="625" w:type="dxa"/>
          </w:tcPr>
          <w:p w14:paraId="1F2625B8" w14:textId="77777777" w:rsidR="0034467F" w:rsidRPr="00247698" w:rsidRDefault="0034467F" w:rsidP="00D42A63">
            <w:pPr>
              <w:ind w:left="0" w:firstLine="0"/>
              <w:rPr>
                <w:rFonts w:ascii="Times New Roman" w:hAnsi="Times New Roman" w:cs="Times New Roman"/>
                <w:b/>
                <w:color w:val="auto"/>
                <w:sz w:val="20"/>
                <w:szCs w:val="20"/>
              </w:rPr>
            </w:pPr>
            <w:r w:rsidRPr="00247698">
              <w:rPr>
                <w:rFonts w:ascii="Times New Roman" w:hAnsi="Times New Roman" w:cs="Times New Roman"/>
                <w:b/>
                <w:color w:val="auto"/>
                <w:sz w:val="20"/>
                <w:szCs w:val="20"/>
              </w:rPr>
              <w:t>H</w:t>
            </w:r>
            <w:r w:rsidRPr="00247698">
              <w:rPr>
                <w:rFonts w:ascii="Times New Roman" w:hAnsi="Times New Roman" w:cs="Times New Roman"/>
                <w:b/>
                <w:color w:val="auto"/>
                <w:sz w:val="20"/>
                <w:szCs w:val="20"/>
                <w:vertAlign w:val="subscript"/>
              </w:rPr>
              <w:t>8</w:t>
            </w:r>
          </w:p>
        </w:tc>
        <w:tc>
          <w:tcPr>
            <w:tcW w:w="5608" w:type="dxa"/>
          </w:tcPr>
          <w:p w14:paraId="1581D90A" w14:textId="77777777" w:rsidR="0034467F" w:rsidRDefault="0034467F" w:rsidP="0034467F">
            <w:pPr>
              <w:ind w:left="0" w:firstLine="0"/>
              <w:rPr>
                <w:rFonts w:ascii="Times New Roman" w:hAnsi="Times New Roman" w:cs="Times New Roman"/>
                <w:color w:val="auto"/>
                <w:sz w:val="20"/>
                <w:szCs w:val="20"/>
              </w:rPr>
            </w:pPr>
            <w:r w:rsidRPr="0034467F">
              <w:rPr>
                <w:rFonts w:ascii="Times New Roman" w:hAnsi="Times New Roman" w:cs="Times New Roman"/>
                <w:color w:val="auto"/>
                <w:sz w:val="20"/>
                <w:szCs w:val="20"/>
              </w:rPr>
              <w:t>Behavioural intention to</w:t>
            </w:r>
            <w:r>
              <w:rPr>
                <w:rFonts w:ascii="Times New Roman" w:hAnsi="Times New Roman" w:cs="Times New Roman"/>
                <w:color w:val="auto"/>
                <w:sz w:val="20"/>
                <w:szCs w:val="20"/>
              </w:rPr>
              <w:t xml:space="preserve"> use a learning innovation will </w:t>
            </w:r>
            <w:r w:rsidRPr="0034467F">
              <w:rPr>
                <w:rFonts w:ascii="Times New Roman" w:hAnsi="Times New Roman" w:cs="Times New Roman"/>
                <w:color w:val="auto"/>
                <w:sz w:val="20"/>
                <w:szCs w:val="20"/>
              </w:rPr>
              <w:t>have a significant p</w:t>
            </w:r>
            <w:r>
              <w:rPr>
                <w:rFonts w:ascii="Times New Roman" w:hAnsi="Times New Roman" w:cs="Times New Roman"/>
                <w:color w:val="auto"/>
                <w:sz w:val="20"/>
                <w:szCs w:val="20"/>
              </w:rPr>
              <w:t xml:space="preserve">ositive influence on actual Use </w:t>
            </w:r>
            <w:r w:rsidRPr="0034467F">
              <w:rPr>
                <w:rFonts w:ascii="Times New Roman" w:hAnsi="Times New Roman" w:cs="Times New Roman"/>
                <w:color w:val="auto"/>
                <w:sz w:val="20"/>
                <w:szCs w:val="20"/>
              </w:rPr>
              <w:t>Behaviour of learning innovation”</w:t>
            </w:r>
          </w:p>
        </w:tc>
        <w:tc>
          <w:tcPr>
            <w:tcW w:w="3117" w:type="dxa"/>
          </w:tcPr>
          <w:p w14:paraId="31701C44" w14:textId="77777777" w:rsidR="00247698" w:rsidRPr="00247698" w:rsidRDefault="00247698" w:rsidP="00247698">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 xml:space="preserve">Venkatesh et al. 2012; </w:t>
            </w:r>
          </w:p>
          <w:p w14:paraId="34F9290E" w14:textId="77777777" w:rsidR="0034467F" w:rsidRDefault="00247698" w:rsidP="00247698">
            <w:pPr>
              <w:ind w:left="0" w:firstLine="0"/>
              <w:rPr>
                <w:rFonts w:ascii="Times New Roman" w:hAnsi="Times New Roman" w:cs="Times New Roman"/>
                <w:color w:val="auto"/>
                <w:sz w:val="20"/>
                <w:szCs w:val="20"/>
              </w:rPr>
            </w:pPr>
            <w:r w:rsidRPr="00247698">
              <w:rPr>
                <w:rFonts w:ascii="Times New Roman" w:hAnsi="Times New Roman" w:cs="Times New Roman"/>
                <w:color w:val="auto"/>
                <w:sz w:val="20"/>
                <w:szCs w:val="20"/>
              </w:rPr>
              <w:t>Venkatesh et al. 2003.</w:t>
            </w:r>
          </w:p>
        </w:tc>
      </w:tr>
    </w:tbl>
    <w:p w14:paraId="49F78AB1" w14:textId="77777777" w:rsidR="0034467F" w:rsidRPr="00BA019A" w:rsidRDefault="0034467F" w:rsidP="00D42A63">
      <w:pPr>
        <w:ind w:left="0"/>
        <w:rPr>
          <w:rFonts w:ascii="Times New Roman" w:hAnsi="Times New Roman" w:cs="Times New Roman"/>
          <w:color w:val="auto"/>
          <w:sz w:val="20"/>
          <w:szCs w:val="20"/>
        </w:rPr>
      </w:pPr>
    </w:p>
    <w:p w14:paraId="38907FD1" w14:textId="77777777" w:rsidR="00D42A63" w:rsidRDefault="00D42A63" w:rsidP="004676FC">
      <w:pPr>
        <w:ind w:left="0"/>
        <w:rPr>
          <w:rFonts w:ascii="Times New Roman" w:hAnsi="Times New Roman" w:cs="Times New Roman"/>
          <w:color w:val="FF0000"/>
          <w:sz w:val="20"/>
          <w:szCs w:val="20"/>
        </w:rPr>
      </w:pPr>
    </w:p>
    <w:p w14:paraId="1A8454C3" w14:textId="4F9CDD58" w:rsidR="00FF7A9D" w:rsidRPr="00FF7A9D" w:rsidRDefault="00016320" w:rsidP="00FF7A9D">
      <w:pPr>
        <w:ind w:left="0"/>
        <w:rPr>
          <w:rFonts w:ascii="Times New Roman" w:hAnsi="Times New Roman" w:cs="Times New Roman"/>
          <w:b/>
          <w:sz w:val="20"/>
          <w:szCs w:val="20"/>
        </w:rPr>
      </w:pPr>
      <w:r w:rsidRPr="00FF7A9D">
        <w:rPr>
          <w:rFonts w:ascii="Times New Roman" w:hAnsi="Times New Roman" w:cs="Times New Roman"/>
          <w:b/>
          <w:sz w:val="20"/>
          <w:szCs w:val="20"/>
        </w:rPr>
        <w:t xml:space="preserve">Materials and </w:t>
      </w:r>
      <w:r w:rsidR="005E5AEA" w:rsidRPr="00B43A03">
        <w:rPr>
          <w:rFonts w:ascii="Times New Roman" w:hAnsi="Times New Roman" w:cs="Times New Roman"/>
          <w:b/>
          <w:sz w:val="20"/>
          <w:szCs w:val="20"/>
          <w:highlight w:val="yellow"/>
        </w:rPr>
        <w:t>Methods</w:t>
      </w:r>
    </w:p>
    <w:p w14:paraId="61B47C87" w14:textId="0363D6BB" w:rsidR="00FF7A9D" w:rsidRDefault="00FF7A9D" w:rsidP="00FF7A9D">
      <w:pPr>
        <w:ind w:left="0"/>
        <w:rPr>
          <w:rFonts w:ascii="Times New Roman" w:hAnsi="Times New Roman" w:cs="Times New Roman"/>
          <w:sz w:val="20"/>
          <w:szCs w:val="20"/>
        </w:rPr>
      </w:pPr>
      <w:r>
        <w:rPr>
          <w:rFonts w:ascii="Times New Roman" w:hAnsi="Times New Roman" w:cs="Times New Roman"/>
          <w:sz w:val="20"/>
          <w:szCs w:val="20"/>
        </w:rPr>
        <w:t xml:space="preserve">The research framework is </w:t>
      </w:r>
      <w:r w:rsidRPr="00FF7A9D">
        <w:rPr>
          <w:rFonts w:ascii="Times New Roman" w:hAnsi="Times New Roman" w:cs="Times New Roman"/>
          <w:sz w:val="20"/>
          <w:szCs w:val="20"/>
        </w:rPr>
        <w:t>empirically tested with a quantitative surv</w:t>
      </w:r>
      <w:r>
        <w:rPr>
          <w:rFonts w:ascii="Times New Roman" w:hAnsi="Times New Roman" w:cs="Times New Roman"/>
          <w:sz w:val="20"/>
          <w:szCs w:val="20"/>
        </w:rPr>
        <w:t>ey. Data were</w:t>
      </w:r>
      <w:r w:rsidRPr="00FF7A9D">
        <w:rPr>
          <w:rFonts w:ascii="Times New Roman" w:hAnsi="Times New Roman" w:cs="Times New Roman"/>
          <w:sz w:val="20"/>
          <w:szCs w:val="20"/>
        </w:rPr>
        <w:t xml:space="preserve"> aggregated and pooled acros</w:t>
      </w:r>
      <w:r w:rsidR="00FD6B8D">
        <w:rPr>
          <w:rFonts w:ascii="Times New Roman" w:hAnsi="Times New Roman" w:cs="Times New Roman"/>
          <w:sz w:val="20"/>
          <w:szCs w:val="20"/>
        </w:rPr>
        <w:t xml:space="preserve">s several learning innovations. </w:t>
      </w:r>
      <w:r w:rsidRPr="00FF7A9D">
        <w:rPr>
          <w:rFonts w:ascii="Times New Roman" w:hAnsi="Times New Roman" w:cs="Times New Roman"/>
          <w:sz w:val="20"/>
          <w:szCs w:val="20"/>
        </w:rPr>
        <w:t xml:space="preserve">With the intent of developing a generic model, such aggregation is needed in this research. Thus, any influence that may result from testing the generic model against a single learning innovation can be </w:t>
      </w:r>
      <w:r w:rsidR="005E5AEA" w:rsidRPr="00B43A03">
        <w:rPr>
          <w:rFonts w:ascii="Times New Roman" w:hAnsi="Times New Roman" w:cs="Times New Roman"/>
          <w:sz w:val="20"/>
          <w:szCs w:val="20"/>
          <w:highlight w:val="yellow"/>
        </w:rPr>
        <w:t>minimised</w:t>
      </w:r>
      <w:r w:rsidRPr="00FF7A9D">
        <w:rPr>
          <w:rFonts w:ascii="Times New Roman" w:hAnsi="Times New Roman" w:cs="Times New Roman"/>
          <w:sz w:val="20"/>
          <w:szCs w:val="20"/>
        </w:rPr>
        <w:t>. Furthermore, it allows for a better understanding of its suitability and helps explain its adoption across different learning innovations</w:t>
      </w:r>
      <w:r w:rsidR="00016320">
        <w:rPr>
          <w:rFonts w:ascii="Times New Roman" w:hAnsi="Times New Roman" w:cs="Times New Roman"/>
          <w:sz w:val="20"/>
          <w:szCs w:val="20"/>
        </w:rPr>
        <w:t xml:space="preserve"> (Obienu and Amadin, 2021)</w:t>
      </w:r>
      <w:r w:rsidRPr="00FF7A9D">
        <w:rPr>
          <w:rFonts w:ascii="Times New Roman" w:hAnsi="Times New Roman" w:cs="Times New Roman"/>
          <w:sz w:val="20"/>
          <w:szCs w:val="20"/>
        </w:rPr>
        <w:t xml:space="preserve">. Staff members with students </w:t>
      </w:r>
      <w:r>
        <w:rPr>
          <w:rFonts w:ascii="Times New Roman" w:hAnsi="Times New Roman" w:cs="Times New Roman"/>
          <w:sz w:val="20"/>
          <w:szCs w:val="20"/>
        </w:rPr>
        <w:t xml:space="preserve">from different institutions participated in the </w:t>
      </w:r>
      <w:r w:rsidRPr="00FF7A9D">
        <w:rPr>
          <w:rFonts w:ascii="Times New Roman" w:hAnsi="Times New Roman" w:cs="Times New Roman"/>
          <w:sz w:val="20"/>
          <w:szCs w:val="20"/>
        </w:rPr>
        <w:t>study.</w:t>
      </w:r>
    </w:p>
    <w:p w14:paraId="641A3004" w14:textId="0D909F61" w:rsidR="00FD6B8D" w:rsidRPr="00FF7A9D" w:rsidRDefault="00FD6B8D" w:rsidP="00FD6B8D">
      <w:pPr>
        <w:ind w:left="0"/>
        <w:rPr>
          <w:rFonts w:ascii="Times New Roman" w:hAnsi="Times New Roman" w:cs="Times New Roman"/>
          <w:sz w:val="20"/>
          <w:szCs w:val="20"/>
        </w:rPr>
      </w:pPr>
      <w:r w:rsidRPr="00FD6B8D">
        <w:rPr>
          <w:rFonts w:ascii="Times New Roman" w:hAnsi="Times New Roman" w:cs="Times New Roman"/>
          <w:sz w:val="20"/>
          <w:szCs w:val="20"/>
        </w:rPr>
        <w:t>The paper reviews the existing literature from which it deve</w:t>
      </w:r>
      <w:r>
        <w:rPr>
          <w:rFonts w:ascii="Times New Roman" w:hAnsi="Times New Roman" w:cs="Times New Roman"/>
          <w:sz w:val="20"/>
          <w:szCs w:val="20"/>
        </w:rPr>
        <w:t>lops a theoretical model</w:t>
      </w:r>
      <w:r w:rsidR="005E5AEA">
        <w:rPr>
          <w:rFonts w:ascii="Times New Roman" w:hAnsi="Times New Roman" w:cs="Times New Roman"/>
          <w:sz w:val="20"/>
          <w:szCs w:val="20"/>
        </w:rPr>
        <w:t>,</w:t>
      </w:r>
      <w:r>
        <w:rPr>
          <w:rFonts w:ascii="Times New Roman" w:hAnsi="Times New Roman" w:cs="Times New Roman"/>
          <w:sz w:val="20"/>
          <w:szCs w:val="20"/>
        </w:rPr>
        <w:t xml:space="preserve"> which </w:t>
      </w:r>
      <w:r w:rsidRPr="00FD6B8D">
        <w:rPr>
          <w:rFonts w:ascii="Times New Roman" w:hAnsi="Times New Roman" w:cs="Times New Roman"/>
          <w:sz w:val="20"/>
          <w:szCs w:val="20"/>
        </w:rPr>
        <w:t xml:space="preserve">is then tested empirically in the </w:t>
      </w:r>
      <w:r w:rsidR="005E5AEA" w:rsidRPr="00B43A03">
        <w:rPr>
          <w:rFonts w:ascii="Times New Roman" w:hAnsi="Times New Roman" w:cs="Times New Roman"/>
          <w:sz w:val="20"/>
          <w:szCs w:val="20"/>
          <w:highlight w:val="yellow"/>
        </w:rPr>
        <w:t>post-COVID</w:t>
      </w:r>
      <w:r w:rsidRPr="00B43A03">
        <w:rPr>
          <w:rFonts w:ascii="Times New Roman" w:hAnsi="Times New Roman" w:cs="Times New Roman"/>
          <w:sz w:val="20"/>
          <w:szCs w:val="20"/>
          <w:highlight w:val="yellow"/>
        </w:rPr>
        <w:t xml:space="preserve"> </w:t>
      </w:r>
      <w:r>
        <w:rPr>
          <w:rFonts w:ascii="Times New Roman" w:hAnsi="Times New Roman" w:cs="Times New Roman"/>
          <w:sz w:val="20"/>
          <w:szCs w:val="20"/>
        </w:rPr>
        <w:t>era</w:t>
      </w:r>
      <w:r w:rsidRPr="00FD6B8D">
        <w:rPr>
          <w:rFonts w:ascii="Times New Roman" w:hAnsi="Times New Roman" w:cs="Times New Roman"/>
          <w:sz w:val="20"/>
          <w:szCs w:val="20"/>
        </w:rPr>
        <w:t xml:space="preserve">. The units of analysis in this study were </w:t>
      </w:r>
      <w:r w:rsidR="005E5AEA" w:rsidRPr="00B43A03">
        <w:rPr>
          <w:rFonts w:ascii="Times New Roman" w:hAnsi="Times New Roman" w:cs="Times New Roman"/>
          <w:sz w:val="20"/>
          <w:szCs w:val="20"/>
          <w:highlight w:val="yellow"/>
        </w:rPr>
        <w:t>South-South</w:t>
      </w:r>
      <w:r w:rsidRPr="00B43A03">
        <w:rPr>
          <w:rFonts w:ascii="Times New Roman" w:hAnsi="Times New Roman" w:cs="Times New Roman"/>
          <w:sz w:val="20"/>
          <w:szCs w:val="20"/>
          <w:highlight w:val="yellow"/>
        </w:rPr>
        <w:t xml:space="preserve"> </w:t>
      </w:r>
      <w:r>
        <w:rPr>
          <w:rFonts w:ascii="Times New Roman" w:hAnsi="Times New Roman" w:cs="Times New Roman"/>
          <w:sz w:val="20"/>
          <w:szCs w:val="20"/>
        </w:rPr>
        <w:t xml:space="preserve">universities </w:t>
      </w:r>
      <w:r w:rsidRPr="00FD6B8D">
        <w:rPr>
          <w:rFonts w:ascii="Times New Roman" w:hAnsi="Times New Roman" w:cs="Times New Roman"/>
          <w:sz w:val="20"/>
          <w:szCs w:val="20"/>
        </w:rPr>
        <w:t xml:space="preserve">where </w:t>
      </w:r>
      <w:r w:rsidR="005E5AEA" w:rsidRPr="00B43A03">
        <w:rPr>
          <w:rFonts w:ascii="Times New Roman" w:hAnsi="Times New Roman" w:cs="Times New Roman"/>
          <w:sz w:val="20"/>
          <w:szCs w:val="20"/>
          <w:highlight w:val="yellow"/>
        </w:rPr>
        <w:t xml:space="preserve">the </w:t>
      </w:r>
      <w:r w:rsidRPr="00FD6B8D">
        <w:rPr>
          <w:rFonts w:ascii="Times New Roman" w:hAnsi="Times New Roman" w:cs="Times New Roman"/>
          <w:sz w:val="20"/>
          <w:szCs w:val="20"/>
        </w:rPr>
        <w:t xml:space="preserve">E-learning system is employed to provide training to their </w:t>
      </w:r>
      <w:r>
        <w:rPr>
          <w:rFonts w:ascii="Times New Roman" w:hAnsi="Times New Roman" w:cs="Times New Roman"/>
          <w:sz w:val="20"/>
          <w:szCs w:val="20"/>
        </w:rPr>
        <w:t>students</w:t>
      </w:r>
      <w:r w:rsidRPr="00FD6B8D">
        <w:rPr>
          <w:rFonts w:ascii="Times New Roman" w:hAnsi="Times New Roman" w:cs="Times New Roman"/>
          <w:sz w:val="20"/>
          <w:szCs w:val="20"/>
        </w:rPr>
        <w:t>.</w:t>
      </w:r>
    </w:p>
    <w:p w14:paraId="5BB0F5A6" w14:textId="5582D6C7" w:rsidR="00FF7A9D" w:rsidRDefault="00FF7A9D" w:rsidP="00FF7A9D">
      <w:pPr>
        <w:ind w:left="0"/>
        <w:rPr>
          <w:rFonts w:ascii="Times New Roman" w:hAnsi="Times New Roman" w:cs="Times New Roman"/>
          <w:sz w:val="20"/>
          <w:szCs w:val="20"/>
        </w:rPr>
      </w:pPr>
      <w:r w:rsidRPr="00FF7A9D">
        <w:rPr>
          <w:rFonts w:ascii="Times New Roman" w:hAnsi="Times New Roman" w:cs="Times New Roman"/>
          <w:sz w:val="20"/>
          <w:szCs w:val="20"/>
        </w:rPr>
        <w:t>The ove</w:t>
      </w:r>
      <w:r>
        <w:rPr>
          <w:rFonts w:ascii="Times New Roman" w:hAnsi="Times New Roman" w:cs="Times New Roman"/>
          <w:sz w:val="20"/>
          <w:szCs w:val="20"/>
        </w:rPr>
        <w:t>rall design of the research is</w:t>
      </w:r>
      <w:r w:rsidRPr="00FF7A9D">
        <w:rPr>
          <w:rFonts w:ascii="Times New Roman" w:hAnsi="Times New Roman" w:cs="Times New Roman"/>
          <w:sz w:val="20"/>
          <w:szCs w:val="20"/>
        </w:rPr>
        <w:t xml:space="preserve"> cross-sectional but embedded in different levels of </w:t>
      </w:r>
      <w:r w:rsidR="005E5AEA" w:rsidRPr="00B43A03">
        <w:rPr>
          <w:rFonts w:ascii="Times New Roman" w:hAnsi="Times New Roman" w:cs="Times New Roman"/>
          <w:sz w:val="20"/>
          <w:szCs w:val="20"/>
          <w:highlight w:val="yellow"/>
        </w:rPr>
        <w:t xml:space="preserve">triangulation </w:t>
      </w:r>
      <w:r w:rsidRPr="00FF7A9D">
        <w:rPr>
          <w:rFonts w:ascii="Times New Roman" w:hAnsi="Times New Roman" w:cs="Times New Roman"/>
          <w:sz w:val="20"/>
          <w:szCs w:val="20"/>
        </w:rPr>
        <w:t xml:space="preserve">(repeated cross-sectional studies, with different samples and aspects of the phenomenon). By cross-sectional, the study is interested in understanding the users’ adoption and use of </w:t>
      </w:r>
      <w:r w:rsidR="005E5AEA" w:rsidRPr="00B43A03">
        <w:rPr>
          <w:rFonts w:ascii="Times New Roman" w:hAnsi="Times New Roman" w:cs="Times New Roman"/>
          <w:sz w:val="20"/>
          <w:szCs w:val="20"/>
          <w:highlight w:val="yellow"/>
        </w:rPr>
        <w:t xml:space="preserve">learning </w:t>
      </w:r>
      <w:r w:rsidRPr="00FF7A9D">
        <w:rPr>
          <w:rFonts w:ascii="Times New Roman" w:hAnsi="Times New Roman" w:cs="Times New Roman"/>
          <w:sz w:val="20"/>
          <w:szCs w:val="20"/>
        </w:rPr>
        <w:t>innovation at a point in time, not necessarily how those variables change over time</w:t>
      </w:r>
      <w:r w:rsidR="00FD6B8D">
        <w:rPr>
          <w:rFonts w:ascii="Times New Roman" w:hAnsi="Times New Roman" w:cs="Times New Roman"/>
          <w:sz w:val="20"/>
          <w:szCs w:val="20"/>
        </w:rPr>
        <w:t xml:space="preserve"> (Obienu and Amadin, 2021)</w:t>
      </w:r>
      <w:r w:rsidRPr="00FF7A9D">
        <w:rPr>
          <w:rFonts w:ascii="Times New Roman" w:hAnsi="Times New Roman" w:cs="Times New Roman"/>
          <w:sz w:val="20"/>
          <w:szCs w:val="20"/>
        </w:rPr>
        <w:t>. A questionnai</w:t>
      </w:r>
      <w:r w:rsidR="00F6451C">
        <w:rPr>
          <w:rFonts w:ascii="Times New Roman" w:hAnsi="Times New Roman" w:cs="Times New Roman"/>
          <w:sz w:val="20"/>
          <w:szCs w:val="20"/>
        </w:rPr>
        <w:t xml:space="preserve">re data collection technique </w:t>
      </w:r>
      <w:r w:rsidR="005E5AEA" w:rsidRPr="00B43A03">
        <w:rPr>
          <w:rFonts w:ascii="Times New Roman" w:hAnsi="Times New Roman" w:cs="Times New Roman"/>
          <w:sz w:val="20"/>
          <w:szCs w:val="20"/>
          <w:highlight w:val="yellow"/>
        </w:rPr>
        <w:t xml:space="preserve">was </w:t>
      </w:r>
      <w:r w:rsidRPr="00FF7A9D">
        <w:rPr>
          <w:rFonts w:ascii="Times New Roman" w:hAnsi="Times New Roman" w:cs="Times New Roman"/>
          <w:sz w:val="20"/>
          <w:szCs w:val="20"/>
        </w:rPr>
        <w:t xml:space="preserve">applied for this fieldwork. </w:t>
      </w:r>
      <w:r w:rsidR="00F6451C">
        <w:rPr>
          <w:rFonts w:ascii="Times New Roman" w:hAnsi="Times New Roman" w:cs="Times New Roman"/>
          <w:sz w:val="20"/>
          <w:szCs w:val="20"/>
        </w:rPr>
        <w:t>Each item was</w:t>
      </w:r>
      <w:r>
        <w:rPr>
          <w:rFonts w:ascii="Times New Roman" w:hAnsi="Times New Roman" w:cs="Times New Roman"/>
          <w:sz w:val="20"/>
          <w:szCs w:val="20"/>
        </w:rPr>
        <w:t xml:space="preserve"> scored</w:t>
      </w:r>
      <w:r w:rsidR="00F6451C">
        <w:rPr>
          <w:rFonts w:ascii="Times New Roman" w:hAnsi="Times New Roman" w:cs="Times New Roman"/>
          <w:sz w:val="20"/>
          <w:szCs w:val="20"/>
        </w:rPr>
        <w:t xml:space="preserve"> on</w:t>
      </w:r>
      <w:r>
        <w:rPr>
          <w:rFonts w:ascii="Times New Roman" w:hAnsi="Times New Roman" w:cs="Times New Roman"/>
          <w:sz w:val="20"/>
          <w:szCs w:val="20"/>
        </w:rPr>
        <w:t xml:space="preserve"> a 5</w:t>
      </w:r>
      <w:r w:rsidRPr="00FF7A9D">
        <w:rPr>
          <w:rFonts w:ascii="Times New Roman" w:hAnsi="Times New Roman" w:cs="Times New Roman"/>
          <w:sz w:val="20"/>
          <w:szCs w:val="20"/>
        </w:rPr>
        <w:t xml:space="preserve">-point </w:t>
      </w:r>
      <w:r w:rsidR="005E5AEA" w:rsidRPr="00B43A03">
        <w:rPr>
          <w:rFonts w:ascii="Times New Roman" w:hAnsi="Times New Roman" w:cs="Times New Roman"/>
          <w:sz w:val="20"/>
          <w:szCs w:val="20"/>
          <w:highlight w:val="yellow"/>
        </w:rPr>
        <w:t xml:space="preserve">Likert </w:t>
      </w:r>
      <w:r w:rsidRPr="00FF7A9D">
        <w:rPr>
          <w:rFonts w:ascii="Times New Roman" w:hAnsi="Times New Roman" w:cs="Times New Roman"/>
          <w:sz w:val="20"/>
          <w:szCs w:val="20"/>
        </w:rPr>
        <w:t>rating scale, rangin</w:t>
      </w:r>
      <w:r>
        <w:rPr>
          <w:rFonts w:ascii="Times New Roman" w:hAnsi="Times New Roman" w:cs="Times New Roman"/>
          <w:sz w:val="20"/>
          <w:szCs w:val="20"/>
        </w:rPr>
        <w:t>g from 1= strongly disagree to 5 = strongly agree. The five</w:t>
      </w:r>
      <w:r w:rsidRPr="00FF7A9D">
        <w:rPr>
          <w:rFonts w:ascii="Times New Roman" w:hAnsi="Times New Roman" w:cs="Times New Roman"/>
          <w:sz w:val="20"/>
          <w:szCs w:val="20"/>
        </w:rPr>
        <w:t xml:space="preserve">-point scale was </w:t>
      </w:r>
      <w:r w:rsidR="00F6451C">
        <w:rPr>
          <w:rFonts w:ascii="Times New Roman" w:hAnsi="Times New Roman" w:cs="Times New Roman"/>
          <w:sz w:val="20"/>
          <w:szCs w:val="20"/>
        </w:rPr>
        <w:t>adopted</w:t>
      </w:r>
      <w:r w:rsidRPr="00FF7A9D">
        <w:rPr>
          <w:rFonts w:ascii="Times New Roman" w:hAnsi="Times New Roman" w:cs="Times New Roman"/>
          <w:sz w:val="20"/>
          <w:szCs w:val="20"/>
        </w:rPr>
        <w:t xml:space="preserve"> to </w:t>
      </w:r>
      <w:r w:rsidR="005E5AEA" w:rsidRPr="00B43A03">
        <w:rPr>
          <w:rFonts w:ascii="Times New Roman" w:hAnsi="Times New Roman" w:cs="Times New Roman"/>
          <w:sz w:val="20"/>
          <w:szCs w:val="20"/>
          <w:highlight w:val="yellow"/>
        </w:rPr>
        <w:t xml:space="preserve">minimise </w:t>
      </w:r>
      <w:r w:rsidR="00F6451C">
        <w:rPr>
          <w:rFonts w:ascii="Times New Roman" w:hAnsi="Times New Roman" w:cs="Times New Roman"/>
          <w:sz w:val="20"/>
          <w:szCs w:val="20"/>
        </w:rPr>
        <w:t>a social desirability bias.</w:t>
      </w:r>
      <w:r w:rsidR="000B27A4" w:rsidRPr="000B27A4">
        <w:rPr>
          <w:rFonts w:ascii="Times New Roman" w:hAnsi="Times New Roman" w:cs="Times New Roman"/>
          <w:color w:val="FFFFFF" w:themeColor="background1"/>
          <w:sz w:val="20"/>
          <w:szCs w:val="20"/>
        </w:rPr>
        <w:t>”</w:t>
      </w:r>
    </w:p>
    <w:p w14:paraId="2ECCC63C" w14:textId="2E29BAA7" w:rsidR="00352B6F" w:rsidRPr="00FF7A9D" w:rsidRDefault="00352B6F" w:rsidP="00FF7A9D">
      <w:pPr>
        <w:ind w:left="0"/>
        <w:rPr>
          <w:rFonts w:ascii="Times New Roman" w:hAnsi="Times New Roman" w:cs="Times New Roman"/>
          <w:sz w:val="20"/>
          <w:szCs w:val="20"/>
        </w:rPr>
      </w:pPr>
      <w:r w:rsidRPr="00352B6F">
        <w:rPr>
          <w:rFonts w:ascii="Times New Roman" w:hAnsi="Times New Roman" w:cs="Times New Roman"/>
          <w:sz w:val="20"/>
          <w:szCs w:val="20"/>
        </w:rPr>
        <w:t xml:space="preserve">To </w:t>
      </w:r>
      <w:r w:rsidR="005E5AEA" w:rsidRPr="00B43A03">
        <w:rPr>
          <w:rFonts w:ascii="Times New Roman" w:hAnsi="Times New Roman" w:cs="Times New Roman"/>
          <w:sz w:val="20"/>
          <w:szCs w:val="20"/>
          <w:highlight w:val="yellow"/>
        </w:rPr>
        <w:t xml:space="preserve">analyse </w:t>
      </w:r>
      <w:r w:rsidRPr="00352B6F">
        <w:rPr>
          <w:rFonts w:ascii="Times New Roman" w:hAnsi="Times New Roman" w:cs="Times New Roman"/>
          <w:sz w:val="20"/>
          <w:szCs w:val="20"/>
        </w:rPr>
        <w:t xml:space="preserve">the data, we used structural equation modelling with latent variables. Statistical tools such as </w:t>
      </w:r>
      <w:r>
        <w:rPr>
          <w:rFonts w:ascii="Times New Roman" w:hAnsi="Times New Roman" w:cs="Times New Roman"/>
          <w:sz w:val="20"/>
          <w:szCs w:val="20"/>
        </w:rPr>
        <w:t>SMART-PLS 3.0</w:t>
      </w:r>
      <w:r w:rsidRPr="00352B6F">
        <w:rPr>
          <w:rFonts w:ascii="Times New Roman" w:hAnsi="Times New Roman" w:cs="Times New Roman"/>
          <w:sz w:val="20"/>
          <w:szCs w:val="20"/>
        </w:rPr>
        <w:t xml:space="preserve"> </w:t>
      </w:r>
      <w:r w:rsidR="005E5AEA" w:rsidRPr="00B43A03">
        <w:rPr>
          <w:rFonts w:ascii="Times New Roman" w:hAnsi="Times New Roman" w:cs="Times New Roman"/>
          <w:sz w:val="20"/>
          <w:szCs w:val="20"/>
          <w:highlight w:val="yellow"/>
        </w:rPr>
        <w:t xml:space="preserve">were </w:t>
      </w:r>
      <w:r w:rsidRPr="00352B6F">
        <w:rPr>
          <w:rFonts w:ascii="Times New Roman" w:hAnsi="Times New Roman" w:cs="Times New Roman"/>
          <w:sz w:val="20"/>
          <w:szCs w:val="20"/>
        </w:rPr>
        <w:t xml:space="preserve">used “to verify that the </w:t>
      </w:r>
      <w:r>
        <w:rPr>
          <w:rFonts w:ascii="Times New Roman" w:hAnsi="Times New Roman" w:cs="Times New Roman"/>
          <w:sz w:val="20"/>
          <w:szCs w:val="20"/>
        </w:rPr>
        <w:t>research</w:t>
      </w:r>
      <w:r w:rsidRPr="00352B6F">
        <w:rPr>
          <w:rFonts w:ascii="Times New Roman" w:hAnsi="Times New Roman" w:cs="Times New Roman"/>
          <w:sz w:val="20"/>
          <w:szCs w:val="20"/>
        </w:rPr>
        <w:t xml:space="preserve"> model displays an acceptable fit to the data, (</w:t>
      </w:r>
      <w:r>
        <w:rPr>
          <w:rFonts w:ascii="Times New Roman" w:hAnsi="Times New Roman" w:cs="Times New Roman"/>
          <w:sz w:val="20"/>
          <w:szCs w:val="20"/>
        </w:rPr>
        <w:t xml:space="preserve">Obienu and Amadin, 2021; </w:t>
      </w:r>
      <w:r w:rsidRPr="00352B6F">
        <w:rPr>
          <w:rFonts w:ascii="Times New Roman" w:hAnsi="Times New Roman" w:cs="Times New Roman"/>
          <w:sz w:val="20"/>
          <w:szCs w:val="20"/>
        </w:rPr>
        <w:t>Hariri and Roberts, 2015; Venkatesh et al.</w:t>
      </w:r>
      <w:r w:rsidR="005E5AEA">
        <w:rPr>
          <w:rFonts w:ascii="Times New Roman" w:hAnsi="Times New Roman" w:cs="Times New Roman"/>
          <w:sz w:val="20"/>
          <w:szCs w:val="20"/>
        </w:rPr>
        <w:t>,</w:t>
      </w:r>
      <w:r w:rsidRPr="00352B6F">
        <w:rPr>
          <w:rFonts w:ascii="Times New Roman" w:hAnsi="Times New Roman" w:cs="Times New Roman"/>
          <w:sz w:val="20"/>
          <w:szCs w:val="20"/>
        </w:rPr>
        <w:t xml:space="preserve"> 2003).  This procedure recommended refinements to the initial models (Hariri and Roberts, 2015). These modifications are made so that the model comes to represent the theoretical causal model that the researchers </w:t>
      </w:r>
      <w:r w:rsidR="005E5AEA" w:rsidRPr="00B43A03">
        <w:rPr>
          <w:rFonts w:ascii="Times New Roman" w:hAnsi="Times New Roman" w:cs="Times New Roman"/>
          <w:sz w:val="20"/>
          <w:szCs w:val="20"/>
          <w:highlight w:val="yellow"/>
        </w:rPr>
        <w:t xml:space="preserve">want </w:t>
      </w:r>
      <w:r w:rsidRPr="00352B6F">
        <w:rPr>
          <w:rFonts w:ascii="Times New Roman" w:hAnsi="Times New Roman" w:cs="Times New Roman"/>
          <w:sz w:val="20"/>
          <w:szCs w:val="20"/>
        </w:rPr>
        <w:t>to develop.</w:t>
      </w:r>
      <w:r w:rsidRPr="005320D0">
        <w:rPr>
          <w:rFonts w:ascii="Times New Roman" w:hAnsi="Times New Roman" w:cs="Times New Roman"/>
          <w:color w:val="FFFFFF" w:themeColor="background1"/>
          <w:sz w:val="20"/>
          <w:szCs w:val="20"/>
        </w:rPr>
        <w:t>”</w:t>
      </w:r>
    </w:p>
    <w:p w14:paraId="00DDB8FA" w14:textId="77777777" w:rsidR="005414C6" w:rsidRDefault="005414C6" w:rsidP="00AF1BC3">
      <w:pPr>
        <w:ind w:left="0"/>
        <w:rPr>
          <w:rFonts w:ascii="Times New Roman" w:hAnsi="Times New Roman" w:cs="Times New Roman"/>
          <w:b/>
          <w:sz w:val="20"/>
          <w:szCs w:val="20"/>
        </w:rPr>
      </w:pPr>
    </w:p>
    <w:p w14:paraId="550E05BE" w14:textId="77777777" w:rsidR="00AF1BC3" w:rsidRDefault="00AF1BC3" w:rsidP="00AF1BC3">
      <w:pPr>
        <w:ind w:left="0"/>
        <w:rPr>
          <w:rFonts w:ascii="Times New Roman" w:hAnsi="Times New Roman" w:cs="Times New Roman"/>
          <w:b/>
          <w:sz w:val="20"/>
          <w:szCs w:val="20"/>
        </w:rPr>
      </w:pPr>
      <w:r w:rsidRPr="00AA39E7">
        <w:rPr>
          <w:rFonts w:ascii="Times New Roman" w:hAnsi="Times New Roman" w:cs="Times New Roman"/>
          <w:b/>
          <w:sz w:val="20"/>
          <w:szCs w:val="20"/>
        </w:rPr>
        <w:t>RESULTS AND DISCUSSION</w:t>
      </w:r>
    </w:p>
    <w:p w14:paraId="15FF2956" w14:textId="77777777" w:rsidR="00BB1368" w:rsidRPr="00D57D62" w:rsidRDefault="00D57D62" w:rsidP="00AF1BC3">
      <w:pPr>
        <w:ind w:left="0"/>
        <w:rPr>
          <w:rFonts w:ascii="Times New Roman" w:hAnsi="Times New Roman" w:cs="Times New Roman"/>
          <w:sz w:val="20"/>
          <w:szCs w:val="20"/>
        </w:rPr>
      </w:pPr>
      <w:r w:rsidRPr="00D57D62">
        <w:rPr>
          <w:rFonts w:ascii="Times New Roman" w:hAnsi="Times New Roman" w:cs="Times New Roman"/>
          <w:sz w:val="20"/>
          <w:szCs w:val="20"/>
        </w:rPr>
        <w:t>Data and Descriptive Statistics</w:t>
      </w:r>
    </w:p>
    <w:p w14:paraId="78E188FA" w14:textId="11EA6A1E" w:rsidR="00D57D62" w:rsidRPr="00D57D62" w:rsidRDefault="00D57D62" w:rsidP="00DA4269">
      <w:pPr>
        <w:ind w:left="0"/>
        <w:rPr>
          <w:rFonts w:ascii="Times New Roman" w:hAnsi="Times New Roman" w:cs="Times New Roman"/>
          <w:sz w:val="20"/>
          <w:szCs w:val="20"/>
        </w:rPr>
      </w:pPr>
      <w:r w:rsidRPr="00D57D62">
        <w:rPr>
          <w:rFonts w:ascii="Times New Roman" w:hAnsi="Times New Roman" w:cs="Times New Roman"/>
          <w:sz w:val="20"/>
          <w:szCs w:val="20"/>
        </w:rPr>
        <w:t xml:space="preserve">In line with previous </w:t>
      </w:r>
      <w:r>
        <w:rPr>
          <w:rFonts w:ascii="Times New Roman" w:hAnsi="Times New Roman" w:cs="Times New Roman"/>
          <w:sz w:val="20"/>
          <w:szCs w:val="20"/>
        </w:rPr>
        <w:t xml:space="preserve">studies, data </w:t>
      </w:r>
      <w:r w:rsidRPr="00D57D62">
        <w:rPr>
          <w:rFonts w:ascii="Times New Roman" w:hAnsi="Times New Roman" w:cs="Times New Roman"/>
          <w:sz w:val="20"/>
          <w:szCs w:val="20"/>
        </w:rPr>
        <w:t xml:space="preserve">were gathered from four institutions </w:t>
      </w:r>
      <w:r>
        <w:rPr>
          <w:rFonts w:ascii="Times New Roman" w:hAnsi="Times New Roman" w:cs="Times New Roman"/>
          <w:sz w:val="20"/>
          <w:szCs w:val="20"/>
        </w:rPr>
        <w:t xml:space="preserve">from Bayelsa State in </w:t>
      </w:r>
      <w:r w:rsidRPr="00D57D62">
        <w:rPr>
          <w:rFonts w:ascii="Times New Roman" w:hAnsi="Times New Roman" w:cs="Times New Roman"/>
          <w:sz w:val="20"/>
          <w:szCs w:val="20"/>
        </w:rPr>
        <w:t>Nigeria (</w:t>
      </w:r>
      <w:r>
        <w:rPr>
          <w:rFonts w:ascii="Times New Roman" w:hAnsi="Times New Roman" w:cs="Times New Roman"/>
          <w:sz w:val="20"/>
          <w:szCs w:val="20"/>
        </w:rPr>
        <w:t xml:space="preserve">Bayelsa Medical </w:t>
      </w:r>
      <w:r w:rsidRPr="00D57D62">
        <w:rPr>
          <w:rFonts w:ascii="Times New Roman" w:hAnsi="Times New Roman" w:cs="Times New Roman"/>
          <w:sz w:val="20"/>
          <w:szCs w:val="20"/>
        </w:rPr>
        <w:t>Univer</w:t>
      </w:r>
      <w:r>
        <w:rPr>
          <w:rFonts w:ascii="Times New Roman" w:hAnsi="Times New Roman" w:cs="Times New Roman"/>
          <w:sz w:val="20"/>
          <w:szCs w:val="20"/>
        </w:rPr>
        <w:t>sity, Federal University Otuoke, Niger Delta University,</w:t>
      </w:r>
      <w:r w:rsidRPr="00D57D62">
        <w:rPr>
          <w:rFonts w:ascii="Times New Roman" w:hAnsi="Times New Roman" w:cs="Times New Roman"/>
          <w:sz w:val="20"/>
          <w:szCs w:val="20"/>
        </w:rPr>
        <w:t xml:space="preserve"> University</w:t>
      </w:r>
      <w:r>
        <w:rPr>
          <w:rFonts w:ascii="Times New Roman" w:hAnsi="Times New Roman" w:cs="Times New Roman"/>
          <w:sz w:val="20"/>
          <w:szCs w:val="20"/>
        </w:rPr>
        <w:t xml:space="preserve"> of Africa</w:t>
      </w:r>
      <w:r w:rsidRPr="00D57D62">
        <w:rPr>
          <w:rFonts w:ascii="Times New Roman" w:hAnsi="Times New Roman" w:cs="Times New Roman"/>
          <w:sz w:val="20"/>
          <w:szCs w:val="20"/>
        </w:rPr>
        <w:t>) to</w:t>
      </w:r>
      <w:r w:rsidR="005E5AEA">
        <w:rPr>
          <w:rFonts w:ascii="Times New Roman" w:hAnsi="Times New Roman" w:cs="Times New Roman"/>
          <w:sz w:val="20"/>
          <w:szCs w:val="20"/>
        </w:rPr>
        <w:t xml:space="preserve"> </w:t>
      </w:r>
      <w:r w:rsidRPr="00D57D62">
        <w:rPr>
          <w:rFonts w:ascii="Times New Roman" w:hAnsi="Times New Roman" w:cs="Times New Roman"/>
          <w:sz w:val="20"/>
          <w:szCs w:val="20"/>
        </w:rPr>
        <w:t xml:space="preserve">“validate </w:t>
      </w:r>
      <w:r>
        <w:rPr>
          <w:rFonts w:ascii="Times New Roman" w:hAnsi="Times New Roman" w:cs="Times New Roman"/>
          <w:sz w:val="20"/>
          <w:szCs w:val="20"/>
        </w:rPr>
        <w:t xml:space="preserve">our research model and add external validity </w:t>
      </w:r>
      <w:r w:rsidRPr="00D57D62">
        <w:rPr>
          <w:rFonts w:ascii="Times New Roman" w:hAnsi="Times New Roman" w:cs="Times New Roman"/>
          <w:sz w:val="20"/>
          <w:szCs w:val="20"/>
        </w:rPr>
        <w:t xml:space="preserve">of the preliminary test. The major details regarding the </w:t>
      </w:r>
      <w:r w:rsidR="00DA4269">
        <w:rPr>
          <w:rFonts w:ascii="Times New Roman" w:hAnsi="Times New Roman" w:cs="Times New Roman"/>
          <w:sz w:val="20"/>
          <w:szCs w:val="20"/>
        </w:rPr>
        <w:t>four participating institutions are provided in Table 3</w:t>
      </w:r>
      <w:r w:rsidRPr="00D57D62">
        <w:rPr>
          <w:rFonts w:ascii="Times New Roman" w:hAnsi="Times New Roman" w:cs="Times New Roman"/>
          <w:sz w:val="20"/>
          <w:szCs w:val="20"/>
        </w:rPr>
        <w:t xml:space="preserve">. </w:t>
      </w:r>
    </w:p>
    <w:p w14:paraId="7F50DC9F" w14:textId="68F5C561" w:rsidR="00D57D62" w:rsidRPr="00D57D62" w:rsidRDefault="00DA4269" w:rsidP="00DA4269">
      <w:pPr>
        <w:ind w:left="0"/>
        <w:rPr>
          <w:rFonts w:ascii="Times New Roman" w:hAnsi="Times New Roman" w:cs="Times New Roman"/>
          <w:sz w:val="20"/>
          <w:szCs w:val="20"/>
        </w:rPr>
      </w:pPr>
      <w:r>
        <w:rPr>
          <w:rFonts w:ascii="Times New Roman" w:hAnsi="Times New Roman" w:cs="Times New Roman"/>
          <w:sz w:val="20"/>
          <w:szCs w:val="20"/>
        </w:rPr>
        <w:t>Out of 1451 participants contacted (25</w:t>
      </w:r>
      <w:r w:rsidR="00D57D62" w:rsidRPr="00D57D62">
        <w:rPr>
          <w:rFonts w:ascii="Times New Roman" w:hAnsi="Times New Roman" w:cs="Times New Roman"/>
          <w:sz w:val="20"/>
          <w:szCs w:val="20"/>
        </w:rPr>
        <w:t>0 academic s</w:t>
      </w:r>
      <w:r>
        <w:rPr>
          <w:rFonts w:ascii="Times New Roman" w:hAnsi="Times New Roman" w:cs="Times New Roman"/>
          <w:sz w:val="20"/>
          <w:szCs w:val="20"/>
        </w:rPr>
        <w:t xml:space="preserve">taff members and 1201 students) </w:t>
      </w:r>
      <w:r w:rsidR="00D57D62" w:rsidRPr="00D57D62">
        <w:rPr>
          <w:rFonts w:ascii="Times New Roman" w:hAnsi="Times New Roman" w:cs="Times New Roman"/>
          <w:sz w:val="20"/>
          <w:szCs w:val="20"/>
        </w:rPr>
        <w:t>who sta</w:t>
      </w:r>
      <w:r>
        <w:rPr>
          <w:rFonts w:ascii="Times New Roman" w:hAnsi="Times New Roman" w:cs="Times New Roman"/>
          <w:sz w:val="20"/>
          <w:szCs w:val="20"/>
        </w:rPr>
        <w:t>rted the questionnaire, only 233</w:t>
      </w:r>
      <w:r w:rsidR="00D57D62" w:rsidRPr="00D57D62">
        <w:rPr>
          <w:rFonts w:ascii="Times New Roman" w:hAnsi="Times New Roman" w:cs="Times New Roman"/>
          <w:sz w:val="20"/>
          <w:szCs w:val="20"/>
        </w:rPr>
        <w:t xml:space="preserve"> staff members </w:t>
      </w:r>
      <w:r>
        <w:rPr>
          <w:rFonts w:ascii="Times New Roman" w:hAnsi="Times New Roman" w:cs="Times New Roman"/>
          <w:sz w:val="20"/>
          <w:szCs w:val="20"/>
        </w:rPr>
        <w:t>and 1184 students completed it, making a total of 1417</w:t>
      </w:r>
      <w:r w:rsidR="00D57D62" w:rsidRPr="00D57D62">
        <w:rPr>
          <w:rFonts w:ascii="Times New Roman" w:hAnsi="Times New Roman" w:cs="Times New Roman"/>
          <w:sz w:val="20"/>
          <w:szCs w:val="20"/>
        </w:rPr>
        <w:t xml:space="preserve"> respondents. </w:t>
      </w:r>
      <w:r>
        <w:rPr>
          <w:rFonts w:ascii="Times New Roman" w:hAnsi="Times New Roman" w:cs="Times New Roman"/>
          <w:sz w:val="20"/>
          <w:szCs w:val="20"/>
        </w:rPr>
        <w:t>Seven (7)</w:t>
      </w:r>
      <w:r w:rsidR="00D57D62" w:rsidRPr="00D57D62">
        <w:rPr>
          <w:rFonts w:ascii="Times New Roman" w:hAnsi="Times New Roman" w:cs="Times New Roman"/>
          <w:sz w:val="20"/>
          <w:szCs w:val="20"/>
        </w:rPr>
        <w:t xml:space="preserve"> of these respo</w:t>
      </w:r>
      <w:r>
        <w:rPr>
          <w:rFonts w:ascii="Times New Roman" w:hAnsi="Times New Roman" w:cs="Times New Roman"/>
          <w:sz w:val="20"/>
          <w:szCs w:val="20"/>
        </w:rPr>
        <w:t xml:space="preserve">nses were partial responses. As </w:t>
      </w:r>
      <w:r w:rsidR="00D57D62" w:rsidRPr="00D57D62">
        <w:rPr>
          <w:rFonts w:ascii="Times New Roman" w:hAnsi="Times New Roman" w:cs="Times New Roman"/>
          <w:sz w:val="20"/>
          <w:szCs w:val="20"/>
        </w:rPr>
        <w:t>a result, they were dropped. Upon the successful collectio</w:t>
      </w:r>
      <w:r>
        <w:rPr>
          <w:rFonts w:ascii="Times New Roman" w:hAnsi="Times New Roman" w:cs="Times New Roman"/>
          <w:sz w:val="20"/>
          <w:szCs w:val="20"/>
        </w:rPr>
        <w:t xml:space="preserve">n of the research data, several </w:t>
      </w:r>
      <w:r w:rsidR="00D57D62" w:rsidRPr="00D57D62">
        <w:rPr>
          <w:rFonts w:ascii="Times New Roman" w:hAnsi="Times New Roman" w:cs="Times New Roman"/>
          <w:sz w:val="20"/>
          <w:szCs w:val="20"/>
        </w:rPr>
        <w:t xml:space="preserve">statistical analyses were performed to examine the </w:t>
      </w:r>
      <w:r>
        <w:rPr>
          <w:rFonts w:ascii="Times New Roman" w:hAnsi="Times New Roman" w:cs="Times New Roman"/>
          <w:sz w:val="20"/>
          <w:szCs w:val="20"/>
        </w:rPr>
        <w:t xml:space="preserve">underlying relationships in the </w:t>
      </w:r>
      <w:r w:rsidR="00D57D62" w:rsidRPr="00D57D62">
        <w:rPr>
          <w:rFonts w:ascii="Times New Roman" w:hAnsi="Times New Roman" w:cs="Times New Roman"/>
          <w:sz w:val="20"/>
          <w:szCs w:val="20"/>
        </w:rPr>
        <w:t>research model using 1</w:t>
      </w:r>
      <w:r>
        <w:rPr>
          <w:rFonts w:ascii="Times New Roman" w:hAnsi="Times New Roman" w:cs="Times New Roman"/>
          <w:sz w:val="20"/>
          <w:szCs w:val="20"/>
        </w:rPr>
        <w:t>410</w:t>
      </w:r>
      <w:r w:rsidR="00D57D62" w:rsidRPr="00D57D62">
        <w:rPr>
          <w:rFonts w:ascii="Times New Roman" w:hAnsi="Times New Roman" w:cs="Times New Roman"/>
          <w:sz w:val="20"/>
          <w:szCs w:val="20"/>
        </w:rPr>
        <w:t xml:space="preserve"> </w:t>
      </w:r>
      <w:r w:rsidR="005E5AEA" w:rsidRPr="00B43A03">
        <w:rPr>
          <w:rFonts w:ascii="Times New Roman" w:hAnsi="Times New Roman" w:cs="Times New Roman"/>
          <w:sz w:val="20"/>
          <w:szCs w:val="20"/>
          <w:highlight w:val="yellow"/>
        </w:rPr>
        <w:t>usable</w:t>
      </w:r>
      <w:r w:rsidR="005E5AEA" w:rsidRPr="00D57D62">
        <w:rPr>
          <w:rFonts w:ascii="Times New Roman" w:hAnsi="Times New Roman" w:cs="Times New Roman"/>
          <w:sz w:val="20"/>
          <w:szCs w:val="20"/>
        </w:rPr>
        <w:t xml:space="preserve"> </w:t>
      </w:r>
      <w:r w:rsidR="00D57D62" w:rsidRPr="00D57D62">
        <w:rPr>
          <w:rFonts w:ascii="Times New Roman" w:hAnsi="Times New Roman" w:cs="Times New Roman"/>
          <w:sz w:val="20"/>
          <w:szCs w:val="20"/>
        </w:rPr>
        <w:t>completed responses.</w:t>
      </w:r>
    </w:p>
    <w:p w14:paraId="5C2CBF10" w14:textId="77777777" w:rsidR="00D57D62" w:rsidRDefault="00D57D62" w:rsidP="00D57D62">
      <w:pPr>
        <w:ind w:left="0"/>
        <w:rPr>
          <w:rFonts w:ascii="Times New Roman" w:hAnsi="Times New Roman" w:cs="Times New Roman"/>
          <w:b/>
          <w:sz w:val="20"/>
          <w:szCs w:val="20"/>
        </w:rPr>
      </w:pPr>
    </w:p>
    <w:p w14:paraId="3BAABA08" w14:textId="77777777" w:rsidR="002E314F" w:rsidRPr="002E314F" w:rsidRDefault="00154DD0" w:rsidP="002E314F">
      <w:pPr>
        <w:ind w:left="0"/>
        <w:rPr>
          <w:rFonts w:ascii="Times New Roman" w:hAnsi="Times New Roman" w:cs="Times New Roman"/>
          <w:b/>
          <w:sz w:val="20"/>
          <w:szCs w:val="20"/>
        </w:rPr>
      </w:pPr>
      <w:r>
        <w:rPr>
          <w:rFonts w:ascii="Times New Roman" w:hAnsi="Times New Roman" w:cs="Times New Roman"/>
          <w:b/>
          <w:sz w:val="20"/>
          <w:szCs w:val="20"/>
        </w:rPr>
        <w:t>Measurement M</w:t>
      </w:r>
      <w:r w:rsidR="002E314F" w:rsidRPr="002E314F">
        <w:rPr>
          <w:rFonts w:ascii="Times New Roman" w:hAnsi="Times New Roman" w:cs="Times New Roman"/>
          <w:b/>
          <w:sz w:val="20"/>
          <w:szCs w:val="20"/>
        </w:rPr>
        <w:t>odel</w:t>
      </w:r>
    </w:p>
    <w:p w14:paraId="1FAF89FE" w14:textId="491E29D6" w:rsidR="002E314F" w:rsidRDefault="000B27A4" w:rsidP="002E314F">
      <w:pPr>
        <w:ind w:left="0"/>
        <w:rPr>
          <w:rFonts w:ascii="Times New Roman" w:hAnsi="Times New Roman" w:cs="Times New Roman"/>
          <w:sz w:val="20"/>
          <w:szCs w:val="20"/>
        </w:rPr>
      </w:pPr>
      <w:r w:rsidRPr="000B27A4">
        <w:rPr>
          <w:rFonts w:ascii="Times New Roman" w:hAnsi="Times New Roman" w:cs="Times New Roman"/>
          <w:color w:val="FFFFFF" w:themeColor="background1"/>
          <w:sz w:val="20"/>
          <w:szCs w:val="20"/>
        </w:rPr>
        <w:t>“</w:t>
      </w:r>
      <w:r w:rsidR="002E314F" w:rsidRPr="002E314F">
        <w:rPr>
          <w:rFonts w:ascii="Times New Roman" w:hAnsi="Times New Roman" w:cs="Times New Roman"/>
          <w:sz w:val="20"/>
          <w:szCs w:val="20"/>
        </w:rPr>
        <w:t xml:space="preserve">By running </w:t>
      </w:r>
      <w:r w:rsidR="005E5AEA">
        <w:rPr>
          <w:rFonts w:ascii="Times New Roman" w:hAnsi="Times New Roman" w:cs="Times New Roman"/>
          <w:sz w:val="20"/>
          <w:szCs w:val="20"/>
        </w:rPr>
        <w:t xml:space="preserve">the </w:t>
      </w:r>
      <w:r w:rsidR="002E314F" w:rsidRPr="002E314F">
        <w:rPr>
          <w:rFonts w:ascii="Times New Roman" w:hAnsi="Times New Roman" w:cs="Times New Roman"/>
          <w:sz w:val="20"/>
          <w:szCs w:val="20"/>
        </w:rPr>
        <w:t>P</w:t>
      </w:r>
      <w:r w:rsidR="002E314F">
        <w:rPr>
          <w:rFonts w:ascii="Times New Roman" w:hAnsi="Times New Roman" w:cs="Times New Roman"/>
          <w:sz w:val="20"/>
          <w:szCs w:val="20"/>
        </w:rPr>
        <w:t xml:space="preserve">artial </w:t>
      </w:r>
      <w:r w:rsidR="002E314F" w:rsidRPr="002E314F">
        <w:rPr>
          <w:rFonts w:ascii="Times New Roman" w:hAnsi="Times New Roman" w:cs="Times New Roman"/>
          <w:sz w:val="20"/>
          <w:szCs w:val="20"/>
        </w:rPr>
        <w:t>L</w:t>
      </w:r>
      <w:r w:rsidR="002E314F">
        <w:rPr>
          <w:rFonts w:ascii="Times New Roman" w:hAnsi="Times New Roman" w:cs="Times New Roman"/>
          <w:sz w:val="20"/>
          <w:szCs w:val="20"/>
        </w:rPr>
        <w:t xml:space="preserve">east </w:t>
      </w:r>
      <w:r w:rsidR="005E5AEA" w:rsidRPr="00B43A03">
        <w:rPr>
          <w:rFonts w:ascii="Times New Roman" w:hAnsi="Times New Roman" w:cs="Times New Roman"/>
          <w:sz w:val="20"/>
          <w:szCs w:val="20"/>
          <w:highlight w:val="yellow"/>
        </w:rPr>
        <w:t xml:space="preserve">Squares </w:t>
      </w:r>
      <w:r w:rsidR="002E314F" w:rsidRPr="002E314F">
        <w:rPr>
          <w:rFonts w:ascii="Times New Roman" w:hAnsi="Times New Roman" w:cs="Times New Roman"/>
          <w:sz w:val="20"/>
          <w:szCs w:val="20"/>
        </w:rPr>
        <w:t>algorithm, the measurement model in</w:t>
      </w:r>
      <w:r w:rsidR="002E314F">
        <w:rPr>
          <w:rFonts w:ascii="Times New Roman" w:hAnsi="Times New Roman" w:cs="Times New Roman"/>
          <w:sz w:val="20"/>
          <w:szCs w:val="20"/>
        </w:rPr>
        <w:t xml:space="preserve"> Fig. 2 was created. According </w:t>
      </w:r>
      <w:r w:rsidR="002E314F" w:rsidRPr="002E314F">
        <w:rPr>
          <w:rFonts w:ascii="Times New Roman" w:hAnsi="Times New Roman" w:cs="Times New Roman"/>
          <w:sz w:val="20"/>
          <w:szCs w:val="20"/>
        </w:rPr>
        <w:t xml:space="preserve">to Hair et al. (2017), Factor loadings should be higher than 0.7 </w:t>
      </w:r>
      <w:r w:rsidR="002E314F">
        <w:rPr>
          <w:rFonts w:ascii="Times New Roman" w:hAnsi="Times New Roman" w:cs="Times New Roman"/>
          <w:sz w:val="20"/>
          <w:szCs w:val="20"/>
        </w:rPr>
        <w:t xml:space="preserve">for </w:t>
      </w:r>
      <w:r w:rsidR="002E314F" w:rsidRPr="002E314F">
        <w:rPr>
          <w:rFonts w:ascii="Times New Roman" w:hAnsi="Times New Roman" w:cs="Times New Roman"/>
          <w:sz w:val="20"/>
          <w:szCs w:val="20"/>
        </w:rPr>
        <w:t>convergent validity. The results of CFA factor load</w:t>
      </w:r>
      <w:r w:rsidR="002E314F">
        <w:rPr>
          <w:rFonts w:ascii="Times New Roman" w:hAnsi="Times New Roman" w:cs="Times New Roman"/>
          <w:sz w:val="20"/>
          <w:szCs w:val="20"/>
        </w:rPr>
        <w:t xml:space="preserve">ings are </w:t>
      </w:r>
      <w:r w:rsidR="002E314F">
        <w:rPr>
          <w:rFonts w:ascii="Times New Roman" w:hAnsi="Times New Roman" w:cs="Times New Roman"/>
          <w:sz w:val="20"/>
          <w:szCs w:val="20"/>
        </w:rPr>
        <w:lastRenderedPageBreak/>
        <w:t xml:space="preserve">given in Table </w:t>
      </w:r>
      <w:r w:rsidR="00105BE1">
        <w:rPr>
          <w:rFonts w:ascii="Times New Roman" w:hAnsi="Times New Roman" w:cs="Times New Roman"/>
          <w:sz w:val="20"/>
          <w:szCs w:val="20"/>
        </w:rPr>
        <w:t>2</w:t>
      </w:r>
      <w:r w:rsidR="002E314F">
        <w:rPr>
          <w:rFonts w:ascii="Times New Roman" w:hAnsi="Times New Roman" w:cs="Times New Roman"/>
          <w:sz w:val="20"/>
          <w:szCs w:val="20"/>
        </w:rPr>
        <w:t>. From Table 3</w:t>
      </w:r>
      <w:r w:rsidR="002E314F" w:rsidRPr="002E314F">
        <w:rPr>
          <w:rFonts w:ascii="Times New Roman" w:hAnsi="Times New Roman" w:cs="Times New Roman"/>
          <w:sz w:val="20"/>
          <w:szCs w:val="20"/>
        </w:rPr>
        <w:t>, all outer loadings (CFA) were higher th</w:t>
      </w:r>
      <w:r w:rsidR="002E314F">
        <w:rPr>
          <w:rFonts w:ascii="Times New Roman" w:hAnsi="Times New Roman" w:cs="Times New Roman"/>
          <w:sz w:val="20"/>
          <w:szCs w:val="20"/>
        </w:rPr>
        <w:t xml:space="preserve">an the 0.7 recommended value by </w:t>
      </w:r>
      <w:r w:rsidR="002E314F" w:rsidRPr="002E314F">
        <w:rPr>
          <w:rFonts w:ascii="Times New Roman" w:hAnsi="Times New Roman" w:cs="Times New Roman"/>
          <w:sz w:val="20"/>
          <w:szCs w:val="20"/>
        </w:rPr>
        <w:t xml:space="preserve">(Hair et al. 2017), </w:t>
      </w:r>
      <w:r w:rsidR="002E314F">
        <w:rPr>
          <w:rFonts w:ascii="Times New Roman" w:hAnsi="Times New Roman" w:cs="Times New Roman"/>
          <w:sz w:val="20"/>
          <w:szCs w:val="20"/>
        </w:rPr>
        <w:t xml:space="preserve">With </w:t>
      </w:r>
      <w:r w:rsidR="002E314F" w:rsidRPr="002E314F">
        <w:rPr>
          <w:rFonts w:ascii="Times New Roman" w:hAnsi="Times New Roman" w:cs="Times New Roman"/>
          <w:sz w:val="20"/>
          <w:szCs w:val="20"/>
        </w:rPr>
        <w:t>regard to</w:t>
      </w:r>
      <w:r w:rsidR="005E5AEA">
        <w:rPr>
          <w:rFonts w:ascii="Times New Roman" w:hAnsi="Times New Roman" w:cs="Times New Roman"/>
          <w:sz w:val="20"/>
          <w:szCs w:val="20"/>
        </w:rPr>
        <w:t xml:space="preserve"> </w:t>
      </w:r>
      <w:r w:rsidR="002E314F" w:rsidRPr="002E314F">
        <w:rPr>
          <w:rFonts w:ascii="Times New Roman" w:hAnsi="Times New Roman" w:cs="Times New Roman"/>
          <w:sz w:val="20"/>
          <w:szCs w:val="20"/>
        </w:rPr>
        <w:t>“composite reliability, the researchers opine</w:t>
      </w:r>
      <w:r w:rsidR="002E314F">
        <w:rPr>
          <w:rFonts w:ascii="Times New Roman" w:hAnsi="Times New Roman" w:cs="Times New Roman"/>
          <w:sz w:val="20"/>
          <w:szCs w:val="20"/>
        </w:rPr>
        <w:t xml:space="preserve">d that it should be higher than </w:t>
      </w:r>
      <w:r w:rsidR="002E314F" w:rsidRPr="002E314F">
        <w:rPr>
          <w:rFonts w:ascii="Times New Roman" w:hAnsi="Times New Roman" w:cs="Times New Roman"/>
          <w:sz w:val="20"/>
          <w:szCs w:val="20"/>
        </w:rPr>
        <w:t>0.7” (Hair et al. 2017). As seen in Table 3, all const</w:t>
      </w:r>
      <w:r w:rsidR="002E314F">
        <w:rPr>
          <w:rFonts w:ascii="Times New Roman" w:hAnsi="Times New Roman" w:cs="Times New Roman"/>
          <w:sz w:val="20"/>
          <w:szCs w:val="20"/>
        </w:rPr>
        <w:t xml:space="preserve">ructs exceeded the 0.7 (between </w:t>
      </w:r>
      <w:r w:rsidR="0037222E">
        <w:rPr>
          <w:rFonts w:ascii="Times New Roman" w:hAnsi="Times New Roman" w:cs="Times New Roman"/>
          <w:sz w:val="20"/>
          <w:szCs w:val="20"/>
        </w:rPr>
        <w:t>0.74 to 0.93</w:t>
      </w:r>
      <w:r w:rsidR="002E314F" w:rsidRPr="002E314F">
        <w:rPr>
          <w:rFonts w:ascii="Times New Roman" w:hAnsi="Times New Roman" w:cs="Times New Roman"/>
          <w:sz w:val="20"/>
          <w:szCs w:val="20"/>
        </w:rPr>
        <w:t>) threshold, “confirming the ach</w:t>
      </w:r>
      <w:r w:rsidR="002E314F">
        <w:rPr>
          <w:rFonts w:ascii="Times New Roman" w:hAnsi="Times New Roman" w:cs="Times New Roman"/>
          <w:sz w:val="20"/>
          <w:szCs w:val="20"/>
        </w:rPr>
        <w:t xml:space="preserve">ievement of reliability for the </w:t>
      </w:r>
      <w:r w:rsidR="002E314F" w:rsidRPr="002E314F">
        <w:rPr>
          <w:rFonts w:ascii="Times New Roman" w:hAnsi="Times New Roman" w:cs="Times New Roman"/>
          <w:sz w:val="20"/>
          <w:szCs w:val="20"/>
        </w:rPr>
        <w:t>model.”</w:t>
      </w:r>
      <w:r w:rsidR="005E5AEA">
        <w:rPr>
          <w:rFonts w:ascii="Times New Roman" w:hAnsi="Times New Roman" w:cs="Times New Roman"/>
          <w:sz w:val="20"/>
          <w:szCs w:val="20"/>
        </w:rPr>
        <w:t xml:space="preserve"> </w:t>
      </w:r>
      <w:r w:rsidR="002E314F" w:rsidRPr="002E314F">
        <w:rPr>
          <w:rFonts w:ascii="Times New Roman" w:hAnsi="Times New Roman" w:cs="Times New Roman"/>
          <w:sz w:val="20"/>
          <w:szCs w:val="20"/>
        </w:rPr>
        <w:t>Also, Average variance Extracted should</w:t>
      </w:r>
      <w:r w:rsidR="002E314F">
        <w:rPr>
          <w:rFonts w:ascii="Times New Roman" w:hAnsi="Times New Roman" w:cs="Times New Roman"/>
          <w:sz w:val="20"/>
          <w:szCs w:val="20"/>
        </w:rPr>
        <w:t xml:space="preserve"> be higher than 0.5. As seen in </w:t>
      </w:r>
      <w:r w:rsidR="0037222E">
        <w:rPr>
          <w:rFonts w:ascii="Times New Roman" w:hAnsi="Times New Roman" w:cs="Times New Roman"/>
          <w:sz w:val="20"/>
          <w:szCs w:val="20"/>
        </w:rPr>
        <w:t>Table 3</w:t>
      </w:r>
      <w:r w:rsidR="002E314F" w:rsidRPr="002E314F">
        <w:rPr>
          <w:rFonts w:ascii="Times New Roman" w:hAnsi="Times New Roman" w:cs="Times New Roman"/>
          <w:sz w:val="20"/>
          <w:szCs w:val="20"/>
        </w:rPr>
        <w:t>, the values obtained ranged between 0.500 t</w:t>
      </w:r>
      <w:r w:rsidR="0037222E">
        <w:rPr>
          <w:rFonts w:ascii="Times New Roman" w:hAnsi="Times New Roman" w:cs="Times New Roman"/>
          <w:sz w:val="20"/>
          <w:szCs w:val="20"/>
        </w:rPr>
        <w:t>o 0.564</w:t>
      </w:r>
      <w:r w:rsidR="002E314F">
        <w:rPr>
          <w:rFonts w:ascii="Times New Roman" w:hAnsi="Times New Roman" w:cs="Times New Roman"/>
          <w:sz w:val="20"/>
          <w:szCs w:val="20"/>
        </w:rPr>
        <w:t xml:space="preserve">, which were all greater </w:t>
      </w:r>
      <w:r w:rsidR="002E314F" w:rsidRPr="002E314F">
        <w:rPr>
          <w:rFonts w:ascii="Times New Roman" w:hAnsi="Times New Roman" w:cs="Times New Roman"/>
          <w:sz w:val="20"/>
          <w:szCs w:val="20"/>
        </w:rPr>
        <w:t xml:space="preserve">than the 0.5 criterion (Hair et al. 2017). The </w:t>
      </w:r>
      <w:r w:rsidR="002E314F">
        <w:rPr>
          <w:rFonts w:ascii="Times New Roman" w:hAnsi="Times New Roman" w:cs="Times New Roman"/>
          <w:sz w:val="20"/>
          <w:szCs w:val="20"/>
        </w:rPr>
        <w:t xml:space="preserve">analysis of the figures for the </w:t>
      </w:r>
      <w:r w:rsidR="002E314F" w:rsidRPr="002E314F">
        <w:rPr>
          <w:rFonts w:ascii="Times New Roman" w:hAnsi="Times New Roman" w:cs="Times New Roman"/>
          <w:sz w:val="20"/>
          <w:szCs w:val="20"/>
        </w:rPr>
        <w:t>measurement model indices</w:t>
      </w:r>
      <w:r w:rsidR="005E5AEA">
        <w:rPr>
          <w:rFonts w:ascii="Times New Roman" w:hAnsi="Times New Roman" w:cs="Times New Roman"/>
          <w:sz w:val="20"/>
          <w:szCs w:val="20"/>
        </w:rPr>
        <w:t>,</w:t>
      </w:r>
      <w:r w:rsidR="002E314F" w:rsidRPr="002E314F">
        <w:rPr>
          <w:rFonts w:ascii="Times New Roman" w:hAnsi="Times New Roman" w:cs="Times New Roman"/>
          <w:sz w:val="20"/>
          <w:szCs w:val="20"/>
        </w:rPr>
        <w:t xml:space="preserve"> as</w:t>
      </w:r>
      <w:r w:rsidR="0037222E">
        <w:rPr>
          <w:rFonts w:ascii="Times New Roman" w:hAnsi="Times New Roman" w:cs="Times New Roman"/>
          <w:sz w:val="20"/>
          <w:szCs w:val="20"/>
        </w:rPr>
        <w:t xml:space="preserve"> depicted in Table 3</w:t>
      </w:r>
      <w:r w:rsidR="002E314F" w:rsidRPr="002E314F">
        <w:rPr>
          <w:rFonts w:ascii="Times New Roman" w:hAnsi="Times New Roman" w:cs="Times New Roman"/>
          <w:sz w:val="20"/>
          <w:szCs w:val="20"/>
        </w:rPr>
        <w:t>,</w:t>
      </w:r>
      <w:r w:rsidR="002E314F">
        <w:rPr>
          <w:rFonts w:ascii="Times New Roman" w:hAnsi="Times New Roman" w:cs="Times New Roman"/>
          <w:sz w:val="20"/>
          <w:szCs w:val="20"/>
        </w:rPr>
        <w:t xml:space="preserve"> </w:t>
      </w:r>
      <w:r w:rsidR="005E5AEA" w:rsidRPr="00B43A03">
        <w:rPr>
          <w:rFonts w:ascii="Times New Roman" w:hAnsi="Times New Roman" w:cs="Times New Roman"/>
          <w:sz w:val="20"/>
          <w:szCs w:val="20"/>
          <w:highlight w:val="yellow"/>
        </w:rPr>
        <w:t xml:space="preserve">shows </w:t>
      </w:r>
      <w:r w:rsidR="002E314F">
        <w:rPr>
          <w:rFonts w:ascii="Times New Roman" w:hAnsi="Times New Roman" w:cs="Times New Roman"/>
          <w:sz w:val="20"/>
          <w:szCs w:val="20"/>
        </w:rPr>
        <w:t xml:space="preserve">that internal consistency </w:t>
      </w:r>
      <w:r w:rsidR="002E314F" w:rsidRPr="002E314F">
        <w:rPr>
          <w:rFonts w:ascii="Times New Roman" w:hAnsi="Times New Roman" w:cs="Times New Roman"/>
          <w:sz w:val="20"/>
          <w:szCs w:val="20"/>
        </w:rPr>
        <w:t>was achieved for the measurement model.</w:t>
      </w:r>
      <w:r w:rsidR="002E314F" w:rsidRPr="000B27A4">
        <w:rPr>
          <w:rFonts w:ascii="Times New Roman" w:hAnsi="Times New Roman" w:cs="Times New Roman"/>
          <w:color w:val="FFFFFF" w:themeColor="background1"/>
          <w:sz w:val="20"/>
          <w:szCs w:val="20"/>
        </w:rPr>
        <w:t>”</w:t>
      </w:r>
    </w:p>
    <w:p w14:paraId="2C4D9AE2" w14:textId="77777777" w:rsidR="00154DD0" w:rsidRDefault="00154DD0" w:rsidP="002E314F">
      <w:pPr>
        <w:ind w:left="0"/>
        <w:rPr>
          <w:rFonts w:ascii="Times New Roman" w:hAnsi="Times New Roman" w:cs="Times New Roman"/>
          <w:sz w:val="20"/>
          <w:szCs w:val="20"/>
        </w:rPr>
      </w:pPr>
    </w:p>
    <w:p w14:paraId="383BA020" w14:textId="77777777" w:rsidR="00154DD0" w:rsidRDefault="00154DD0" w:rsidP="002E314F">
      <w:pPr>
        <w:ind w:left="0"/>
        <w:rPr>
          <w:rFonts w:ascii="Times New Roman" w:hAnsi="Times New Roman" w:cs="Times New Roman"/>
          <w:b/>
          <w:sz w:val="20"/>
          <w:szCs w:val="20"/>
        </w:rPr>
      </w:pPr>
      <w:r w:rsidRPr="00154DD0">
        <w:rPr>
          <w:rFonts w:ascii="Times New Roman" w:hAnsi="Times New Roman" w:cs="Times New Roman"/>
          <w:b/>
          <w:sz w:val="20"/>
          <w:szCs w:val="20"/>
        </w:rPr>
        <w:t>Structural Model</w:t>
      </w:r>
    </w:p>
    <w:p w14:paraId="627AC52A" w14:textId="12786636" w:rsidR="009355F8" w:rsidRDefault="00154DD0" w:rsidP="00154DD0">
      <w:pPr>
        <w:ind w:left="0"/>
        <w:rPr>
          <w:rFonts w:ascii="Times New Roman" w:hAnsi="Times New Roman" w:cs="Times New Roman"/>
          <w:sz w:val="20"/>
          <w:szCs w:val="20"/>
        </w:rPr>
      </w:pPr>
      <w:r w:rsidRPr="00154DD0">
        <w:rPr>
          <w:rFonts w:ascii="Times New Roman" w:hAnsi="Times New Roman" w:cs="Times New Roman"/>
          <w:sz w:val="20"/>
          <w:szCs w:val="20"/>
        </w:rPr>
        <w:t>In assessing the structural model, Hair et al. (2017); Di</w:t>
      </w:r>
      <w:r>
        <w:rPr>
          <w:rFonts w:ascii="Times New Roman" w:hAnsi="Times New Roman" w:cs="Times New Roman"/>
          <w:sz w:val="20"/>
          <w:szCs w:val="20"/>
        </w:rPr>
        <w:t>jkstra and Henseler (2015</w:t>
      </w:r>
      <w:r w:rsidR="005E5AEA">
        <w:rPr>
          <w:rFonts w:ascii="Times New Roman" w:hAnsi="Times New Roman" w:cs="Times New Roman"/>
          <w:sz w:val="20"/>
          <w:szCs w:val="20"/>
        </w:rPr>
        <w:t xml:space="preserve">), </w:t>
      </w:r>
      <w:r>
        <w:rPr>
          <w:rFonts w:ascii="Times New Roman" w:hAnsi="Times New Roman" w:cs="Times New Roman"/>
          <w:sz w:val="20"/>
          <w:szCs w:val="20"/>
        </w:rPr>
        <w:t xml:space="preserve">and </w:t>
      </w:r>
      <w:r w:rsidRPr="00154DD0">
        <w:rPr>
          <w:rFonts w:ascii="Times New Roman" w:hAnsi="Times New Roman" w:cs="Times New Roman"/>
          <w:sz w:val="20"/>
          <w:szCs w:val="20"/>
        </w:rPr>
        <w:t xml:space="preserve">Vinzi et al. (2010) recommend the analysis of the </w:t>
      </w:r>
      <w:r w:rsidR="005E5AEA" w:rsidRPr="00B43A03">
        <w:rPr>
          <w:rFonts w:ascii="Times New Roman" w:hAnsi="Times New Roman" w:cs="Times New Roman"/>
          <w:sz w:val="20"/>
          <w:szCs w:val="20"/>
          <w:highlight w:val="yellow"/>
        </w:rPr>
        <w:t xml:space="preserve">path </w:t>
      </w:r>
      <w:r>
        <w:rPr>
          <w:rFonts w:ascii="Times New Roman" w:hAnsi="Times New Roman" w:cs="Times New Roman"/>
          <w:sz w:val="20"/>
          <w:szCs w:val="20"/>
        </w:rPr>
        <w:t xml:space="preserve">relationships, confidence </w:t>
      </w:r>
      <w:r w:rsidRPr="00154DD0">
        <w:rPr>
          <w:rFonts w:ascii="Times New Roman" w:hAnsi="Times New Roman" w:cs="Times New Roman"/>
          <w:sz w:val="20"/>
          <w:szCs w:val="20"/>
        </w:rPr>
        <w:t xml:space="preserve">interval, </w:t>
      </w:r>
      <w:r w:rsidR="00153CE1">
        <w:rPr>
          <w:rFonts w:ascii="Times New Roman" w:hAnsi="Times New Roman" w:cs="Times New Roman"/>
          <w:sz w:val="20"/>
          <w:szCs w:val="20"/>
        </w:rPr>
        <w:t xml:space="preserve">and </w:t>
      </w:r>
      <w:r w:rsidR="005E5AEA" w:rsidRPr="00B43A03">
        <w:rPr>
          <w:rFonts w:ascii="Times New Roman" w:hAnsi="Times New Roman" w:cs="Times New Roman"/>
          <w:sz w:val="20"/>
          <w:szCs w:val="20"/>
          <w:highlight w:val="yellow"/>
        </w:rPr>
        <w:t>coefficient</w:t>
      </w:r>
      <w:r w:rsidRPr="00B43A03">
        <w:rPr>
          <w:rFonts w:ascii="Times New Roman" w:hAnsi="Times New Roman" w:cs="Times New Roman"/>
          <w:sz w:val="20"/>
          <w:szCs w:val="20"/>
          <w:highlight w:val="yellow"/>
        </w:rPr>
        <w:t xml:space="preserve"> </w:t>
      </w:r>
      <w:r w:rsidRPr="00154DD0">
        <w:rPr>
          <w:rFonts w:ascii="Times New Roman" w:hAnsi="Times New Roman" w:cs="Times New Roman"/>
          <w:sz w:val="20"/>
          <w:szCs w:val="20"/>
        </w:rPr>
        <w:t xml:space="preserve">of determination (R2) </w:t>
      </w:r>
    </w:p>
    <w:p w14:paraId="1AEAB86C" w14:textId="77777777" w:rsidR="000B27A4" w:rsidRDefault="000B27A4" w:rsidP="00154DD0">
      <w:pPr>
        <w:ind w:left="0"/>
        <w:rPr>
          <w:rFonts w:ascii="Times New Roman" w:hAnsi="Times New Roman" w:cs="Times New Roman"/>
          <w:b/>
          <w:sz w:val="20"/>
          <w:szCs w:val="20"/>
        </w:rPr>
      </w:pPr>
    </w:p>
    <w:p w14:paraId="39B1CABF" w14:textId="77777777" w:rsidR="00154DD0" w:rsidRPr="00154DD0" w:rsidRDefault="00154DD0" w:rsidP="00154DD0">
      <w:pPr>
        <w:ind w:left="0"/>
        <w:rPr>
          <w:rFonts w:ascii="Times New Roman" w:hAnsi="Times New Roman" w:cs="Times New Roman"/>
          <w:b/>
          <w:sz w:val="20"/>
          <w:szCs w:val="20"/>
        </w:rPr>
      </w:pPr>
      <w:r w:rsidRPr="00154DD0">
        <w:rPr>
          <w:rFonts w:ascii="Times New Roman" w:hAnsi="Times New Roman" w:cs="Times New Roman"/>
          <w:b/>
          <w:sz w:val="20"/>
          <w:szCs w:val="20"/>
        </w:rPr>
        <w:t>Path Analysis</w:t>
      </w:r>
    </w:p>
    <w:p w14:paraId="74BBCE1C" w14:textId="2FF5D86B" w:rsidR="00153CE1" w:rsidRPr="00153CE1" w:rsidRDefault="000B27A4" w:rsidP="00153CE1">
      <w:pPr>
        <w:ind w:left="0"/>
        <w:rPr>
          <w:rFonts w:ascii="Times New Roman" w:hAnsi="Times New Roman" w:cs="Times New Roman"/>
          <w:sz w:val="20"/>
          <w:szCs w:val="20"/>
        </w:rPr>
      </w:pPr>
      <w:r w:rsidRPr="000B27A4">
        <w:rPr>
          <w:rFonts w:ascii="Times New Roman" w:hAnsi="Times New Roman" w:cs="Times New Roman"/>
          <w:color w:val="FFFFFF" w:themeColor="background1"/>
          <w:sz w:val="20"/>
          <w:szCs w:val="20"/>
        </w:rPr>
        <w:t>“</w:t>
      </w:r>
      <w:r w:rsidR="00154DD0" w:rsidRPr="00154DD0">
        <w:rPr>
          <w:rFonts w:ascii="Times New Roman" w:hAnsi="Times New Roman" w:cs="Times New Roman"/>
          <w:sz w:val="20"/>
          <w:szCs w:val="20"/>
        </w:rPr>
        <w:t>After validating the measurement model via convergent</w:t>
      </w:r>
      <w:r w:rsidR="00154DD0">
        <w:rPr>
          <w:rFonts w:ascii="Times New Roman" w:hAnsi="Times New Roman" w:cs="Times New Roman"/>
          <w:sz w:val="20"/>
          <w:szCs w:val="20"/>
        </w:rPr>
        <w:t xml:space="preserve"> and discriminant validity, </w:t>
      </w:r>
      <w:r w:rsidR="005E5AEA">
        <w:rPr>
          <w:rFonts w:ascii="Times New Roman" w:hAnsi="Times New Roman" w:cs="Times New Roman"/>
          <w:sz w:val="20"/>
          <w:szCs w:val="20"/>
        </w:rPr>
        <w:t xml:space="preserve">the </w:t>
      </w:r>
      <w:r w:rsidR="00154DD0">
        <w:rPr>
          <w:rFonts w:ascii="Times New Roman" w:hAnsi="Times New Roman" w:cs="Times New Roman"/>
          <w:sz w:val="20"/>
          <w:szCs w:val="20"/>
        </w:rPr>
        <w:t xml:space="preserve">PLS </w:t>
      </w:r>
      <w:r w:rsidR="00154DD0" w:rsidRPr="00154DD0">
        <w:rPr>
          <w:rFonts w:ascii="Times New Roman" w:hAnsi="Times New Roman" w:cs="Times New Roman"/>
          <w:sz w:val="20"/>
          <w:szCs w:val="20"/>
        </w:rPr>
        <w:t>bootstrapping (BT) algorithm was run to find out the t value</w:t>
      </w:r>
      <w:r w:rsidR="00154DD0">
        <w:rPr>
          <w:rFonts w:ascii="Times New Roman" w:hAnsi="Times New Roman" w:cs="Times New Roman"/>
          <w:sz w:val="20"/>
          <w:szCs w:val="20"/>
        </w:rPr>
        <w:t xml:space="preserve">s, to investigate the relations </w:t>
      </w:r>
      <w:r w:rsidR="00154DD0" w:rsidRPr="00154DD0">
        <w:rPr>
          <w:rFonts w:ascii="Times New Roman" w:hAnsi="Times New Roman" w:cs="Times New Roman"/>
          <w:sz w:val="20"/>
          <w:szCs w:val="20"/>
        </w:rPr>
        <w:t>betw</w:t>
      </w:r>
      <w:r w:rsidR="00153CE1">
        <w:rPr>
          <w:rFonts w:ascii="Times New Roman" w:hAnsi="Times New Roman" w:cs="Times New Roman"/>
          <w:sz w:val="20"/>
          <w:szCs w:val="20"/>
        </w:rPr>
        <w:t>een latent variables. The Fig. 3</w:t>
      </w:r>
      <w:r w:rsidR="00154DD0" w:rsidRPr="00154DD0">
        <w:rPr>
          <w:rFonts w:ascii="Times New Roman" w:hAnsi="Times New Roman" w:cs="Times New Roman"/>
          <w:sz w:val="20"/>
          <w:szCs w:val="20"/>
        </w:rPr>
        <w:t xml:space="preserve"> shows the path coefficien</w:t>
      </w:r>
      <w:r w:rsidR="00154DD0">
        <w:rPr>
          <w:rFonts w:ascii="Times New Roman" w:hAnsi="Times New Roman" w:cs="Times New Roman"/>
          <w:sz w:val="20"/>
          <w:szCs w:val="20"/>
        </w:rPr>
        <w:t>ts and t values over the arrows</w:t>
      </w:r>
      <w:r w:rsidR="005E5AEA">
        <w:rPr>
          <w:rFonts w:ascii="Times New Roman" w:hAnsi="Times New Roman" w:cs="Times New Roman"/>
          <w:sz w:val="20"/>
          <w:szCs w:val="20"/>
        </w:rPr>
        <w:t>,</w:t>
      </w:r>
      <w:r w:rsidR="00154DD0">
        <w:rPr>
          <w:rFonts w:ascii="Times New Roman" w:hAnsi="Times New Roman" w:cs="Times New Roman"/>
          <w:sz w:val="20"/>
          <w:szCs w:val="20"/>
        </w:rPr>
        <w:t xml:space="preserve"> </w:t>
      </w:r>
      <w:r w:rsidR="00154DD0" w:rsidRPr="00154DD0">
        <w:rPr>
          <w:rFonts w:ascii="Times New Roman" w:hAnsi="Times New Roman" w:cs="Times New Roman"/>
          <w:sz w:val="20"/>
          <w:szCs w:val="20"/>
        </w:rPr>
        <w:t>meanwhile showing the significant and non-significant relations. The c</w:t>
      </w:r>
      <w:r w:rsidR="00154DD0">
        <w:rPr>
          <w:rFonts w:ascii="Times New Roman" w:hAnsi="Times New Roman" w:cs="Times New Roman"/>
          <w:sz w:val="20"/>
          <w:szCs w:val="20"/>
        </w:rPr>
        <w:t xml:space="preserve">riterion is to have t </w:t>
      </w:r>
      <w:r w:rsidR="00154DD0" w:rsidRPr="00154DD0">
        <w:rPr>
          <w:rFonts w:ascii="Times New Roman" w:hAnsi="Times New Roman" w:cs="Times New Roman"/>
          <w:sz w:val="20"/>
          <w:szCs w:val="20"/>
        </w:rPr>
        <w:t>values greater than 1.96 (alongside wi</w:t>
      </w:r>
      <w:r w:rsidR="00153CE1">
        <w:rPr>
          <w:rFonts w:ascii="Times New Roman" w:hAnsi="Times New Roman" w:cs="Times New Roman"/>
          <w:sz w:val="20"/>
          <w:szCs w:val="20"/>
        </w:rPr>
        <w:t>th p value &lt;0.05).</w:t>
      </w:r>
      <w:r w:rsidR="005E5AEA">
        <w:rPr>
          <w:rFonts w:ascii="Times New Roman" w:hAnsi="Times New Roman" w:cs="Times New Roman"/>
          <w:sz w:val="20"/>
          <w:szCs w:val="20"/>
        </w:rPr>
        <w:t xml:space="preserve"> “</w:t>
      </w:r>
      <w:r w:rsidR="00153CE1">
        <w:rPr>
          <w:rFonts w:ascii="Times New Roman" w:hAnsi="Times New Roman" w:cs="Times New Roman"/>
          <w:sz w:val="20"/>
          <w:szCs w:val="20"/>
        </w:rPr>
        <w:t>From Table 5</w:t>
      </w:r>
      <w:r w:rsidR="00154DD0" w:rsidRPr="00154DD0">
        <w:rPr>
          <w:rFonts w:ascii="Times New Roman" w:hAnsi="Times New Roman" w:cs="Times New Roman"/>
          <w:sz w:val="20"/>
          <w:szCs w:val="20"/>
        </w:rPr>
        <w:t>, “we assessed the</w:t>
      </w:r>
      <w:r w:rsidR="00153CE1">
        <w:rPr>
          <w:rFonts w:ascii="Times New Roman" w:hAnsi="Times New Roman" w:cs="Times New Roman"/>
          <w:sz w:val="20"/>
          <w:szCs w:val="20"/>
        </w:rPr>
        <w:t xml:space="preserve"> </w:t>
      </w:r>
      <w:r w:rsidR="00153CE1" w:rsidRPr="00153CE1">
        <w:rPr>
          <w:rFonts w:ascii="Times New Roman" w:hAnsi="Times New Roman" w:cs="Times New Roman"/>
          <w:sz w:val="20"/>
          <w:szCs w:val="20"/>
        </w:rPr>
        <w:t>determinants of behavioural intention of staff and students towar</w:t>
      </w:r>
      <w:r w:rsidR="00153CE1">
        <w:rPr>
          <w:rFonts w:ascii="Times New Roman" w:hAnsi="Times New Roman" w:cs="Times New Roman"/>
          <w:sz w:val="20"/>
          <w:szCs w:val="20"/>
        </w:rPr>
        <w:t>ds various learning innovations</w:t>
      </w:r>
      <w:r w:rsidR="005E5AEA">
        <w:rPr>
          <w:rFonts w:ascii="Times New Roman" w:hAnsi="Times New Roman" w:cs="Times New Roman"/>
          <w:sz w:val="20"/>
          <w:szCs w:val="20"/>
        </w:rPr>
        <w:t>,</w:t>
      </w:r>
      <w:r w:rsidR="00153CE1">
        <w:rPr>
          <w:rFonts w:ascii="Times New Roman" w:hAnsi="Times New Roman" w:cs="Times New Roman"/>
          <w:sz w:val="20"/>
          <w:szCs w:val="20"/>
        </w:rPr>
        <w:t xml:space="preserve"> </w:t>
      </w:r>
      <w:r w:rsidR="00153CE1" w:rsidRPr="00153CE1">
        <w:rPr>
          <w:rFonts w:ascii="Times New Roman" w:hAnsi="Times New Roman" w:cs="Times New Roman"/>
          <w:sz w:val="20"/>
          <w:szCs w:val="20"/>
        </w:rPr>
        <w:t>use and actual use.</w:t>
      </w:r>
    </w:p>
    <w:p w14:paraId="63DF085F" w14:textId="0F90FFB4" w:rsidR="00154DD0" w:rsidRDefault="00153CE1" w:rsidP="00153CE1">
      <w:pPr>
        <w:ind w:left="0"/>
        <w:rPr>
          <w:rFonts w:ascii="Times New Roman" w:hAnsi="Times New Roman" w:cs="Times New Roman"/>
          <w:sz w:val="20"/>
          <w:szCs w:val="20"/>
        </w:rPr>
      </w:pPr>
      <w:r w:rsidRPr="00153CE1">
        <w:rPr>
          <w:rFonts w:ascii="Times New Roman" w:hAnsi="Times New Roman" w:cs="Times New Roman"/>
          <w:sz w:val="20"/>
          <w:szCs w:val="20"/>
        </w:rPr>
        <w:t>The results indicate that perceived system expectations</w:t>
      </w:r>
      <w:r>
        <w:rPr>
          <w:rFonts w:ascii="Times New Roman" w:hAnsi="Times New Roman" w:cs="Times New Roman"/>
          <w:sz w:val="20"/>
          <w:szCs w:val="20"/>
        </w:rPr>
        <w:t xml:space="preserve"> (t = 6.994, p &lt; 0.001), social </w:t>
      </w:r>
      <w:r w:rsidRPr="00153CE1">
        <w:rPr>
          <w:rFonts w:ascii="Times New Roman" w:hAnsi="Times New Roman" w:cs="Times New Roman"/>
          <w:sz w:val="20"/>
          <w:szCs w:val="20"/>
        </w:rPr>
        <w:t>influence (t = 3.395, p &lt; 0.001) and user expectancy (t = 2.</w:t>
      </w:r>
      <w:r>
        <w:rPr>
          <w:rFonts w:ascii="Times New Roman" w:hAnsi="Times New Roman" w:cs="Times New Roman"/>
          <w:sz w:val="20"/>
          <w:szCs w:val="20"/>
        </w:rPr>
        <w:t xml:space="preserve">111, p &lt; 0.01) were significant </w:t>
      </w:r>
      <w:r w:rsidRPr="00153CE1">
        <w:rPr>
          <w:rFonts w:ascii="Times New Roman" w:hAnsi="Times New Roman" w:cs="Times New Roman"/>
          <w:sz w:val="20"/>
          <w:szCs w:val="20"/>
        </w:rPr>
        <w:t>predictors of behavioural intention towards Learni</w:t>
      </w:r>
      <w:r>
        <w:rPr>
          <w:rFonts w:ascii="Times New Roman" w:hAnsi="Times New Roman" w:cs="Times New Roman"/>
          <w:sz w:val="20"/>
          <w:szCs w:val="20"/>
        </w:rPr>
        <w:t xml:space="preserve">ng innovations usage. </w:t>
      </w:r>
      <w:r w:rsidR="005E5AEA" w:rsidRPr="00B43A03">
        <w:rPr>
          <w:rFonts w:ascii="Times New Roman" w:hAnsi="Times New Roman" w:cs="Times New Roman"/>
          <w:sz w:val="20"/>
          <w:szCs w:val="20"/>
          <w:highlight w:val="yellow"/>
        </w:rPr>
        <w:t xml:space="preserve">Constructs </w:t>
      </w:r>
      <w:r w:rsidRPr="00153CE1">
        <w:rPr>
          <w:rFonts w:ascii="Times New Roman" w:hAnsi="Times New Roman" w:cs="Times New Roman"/>
          <w:sz w:val="20"/>
          <w:szCs w:val="20"/>
        </w:rPr>
        <w:t xml:space="preserve">such as institutional supports </w:t>
      </w:r>
      <w:r w:rsidR="005E5AEA" w:rsidRPr="00B43A03">
        <w:rPr>
          <w:rFonts w:ascii="Times New Roman" w:hAnsi="Times New Roman" w:cs="Times New Roman"/>
          <w:sz w:val="20"/>
          <w:szCs w:val="20"/>
          <w:highlight w:val="yellow"/>
        </w:rPr>
        <w:t xml:space="preserve">were </w:t>
      </w:r>
      <w:r w:rsidRPr="00153CE1">
        <w:rPr>
          <w:rFonts w:ascii="Times New Roman" w:hAnsi="Times New Roman" w:cs="Times New Roman"/>
          <w:sz w:val="20"/>
          <w:szCs w:val="20"/>
        </w:rPr>
        <w:t>insignificant in deter</w:t>
      </w:r>
      <w:r>
        <w:rPr>
          <w:rFonts w:ascii="Times New Roman" w:hAnsi="Times New Roman" w:cs="Times New Roman"/>
          <w:sz w:val="20"/>
          <w:szCs w:val="20"/>
        </w:rPr>
        <w:t xml:space="preserve">mining behavioural intention of </w:t>
      </w:r>
      <w:r w:rsidRPr="00153CE1">
        <w:rPr>
          <w:rFonts w:ascii="Times New Roman" w:hAnsi="Times New Roman" w:cs="Times New Roman"/>
          <w:sz w:val="20"/>
          <w:szCs w:val="20"/>
        </w:rPr>
        <w:t xml:space="preserve">staff/students since its t value is less than 1.96 and p value </w:t>
      </w:r>
      <w:r>
        <w:rPr>
          <w:rFonts w:ascii="Times New Roman" w:hAnsi="Times New Roman" w:cs="Times New Roman"/>
          <w:sz w:val="20"/>
          <w:szCs w:val="20"/>
        </w:rPr>
        <w:t xml:space="preserve">greater than 0.05″ (Hair et al. </w:t>
      </w:r>
      <w:r w:rsidRPr="00153CE1">
        <w:rPr>
          <w:rFonts w:ascii="Times New Roman" w:hAnsi="Times New Roman" w:cs="Times New Roman"/>
          <w:sz w:val="20"/>
          <w:szCs w:val="20"/>
        </w:rPr>
        <w:t>2017). Additionally, the significant determinants of use be</w:t>
      </w:r>
      <w:r>
        <w:rPr>
          <w:rFonts w:ascii="Times New Roman" w:hAnsi="Times New Roman" w:cs="Times New Roman"/>
          <w:sz w:val="20"/>
          <w:szCs w:val="20"/>
        </w:rPr>
        <w:t xml:space="preserve">haviour of Learning innovations </w:t>
      </w:r>
      <w:r w:rsidRPr="00153CE1">
        <w:rPr>
          <w:rFonts w:ascii="Times New Roman" w:hAnsi="Times New Roman" w:cs="Times New Roman"/>
          <w:sz w:val="20"/>
          <w:szCs w:val="20"/>
        </w:rPr>
        <w:t>were perceived system expectations (t = 2.792, p &lt; 0.01), institutional supports</w:t>
      </w:r>
      <w:r>
        <w:rPr>
          <w:rFonts w:ascii="Times New Roman" w:hAnsi="Times New Roman" w:cs="Times New Roman"/>
          <w:sz w:val="20"/>
          <w:szCs w:val="20"/>
        </w:rPr>
        <w:t xml:space="preserve"> </w:t>
      </w:r>
      <w:r w:rsidRPr="00153CE1">
        <w:rPr>
          <w:rFonts w:ascii="Times New Roman" w:hAnsi="Times New Roman" w:cs="Times New Roman"/>
          <w:sz w:val="20"/>
          <w:szCs w:val="20"/>
        </w:rPr>
        <w:t>(t = 4.557, p &lt; 0.001) and behavioural intention (t = 6.</w:t>
      </w:r>
      <w:r>
        <w:rPr>
          <w:rFonts w:ascii="Times New Roman" w:hAnsi="Times New Roman" w:cs="Times New Roman"/>
          <w:sz w:val="20"/>
          <w:szCs w:val="20"/>
        </w:rPr>
        <w:t xml:space="preserve">380, p &lt; 0.001). “Assessment of </w:t>
      </w:r>
      <w:r w:rsidRPr="00153CE1">
        <w:rPr>
          <w:rFonts w:ascii="Times New Roman" w:hAnsi="Times New Roman" w:cs="Times New Roman"/>
          <w:sz w:val="20"/>
          <w:szCs w:val="20"/>
        </w:rPr>
        <w:t xml:space="preserve">the confidence intervals for each significant path </w:t>
      </w:r>
      <w:r>
        <w:rPr>
          <w:rFonts w:ascii="Times New Roman" w:hAnsi="Times New Roman" w:cs="Times New Roman"/>
          <w:sz w:val="20"/>
          <w:szCs w:val="20"/>
        </w:rPr>
        <w:t xml:space="preserve">showed unidimensionality, which </w:t>
      </w:r>
      <w:r w:rsidRPr="00153CE1">
        <w:rPr>
          <w:rFonts w:ascii="Times New Roman" w:hAnsi="Times New Roman" w:cs="Times New Roman"/>
          <w:sz w:val="20"/>
          <w:szCs w:val="20"/>
        </w:rPr>
        <w:t>indicates a high confidence (up to 97.5%) in the significant paths.</w:t>
      </w:r>
      <w:r w:rsidRPr="000B27A4">
        <w:rPr>
          <w:rFonts w:ascii="Times New Roman" w:hAnsi="Times New Roman" w:cs="Times New Roman"/>
          <w:color w:val="FFFFFF" w:themeColor="background1"/>
          <w:sz w:val="20"/>
          <w:szCs w:val="20"/>
        </w:rPr>
        <w:t>”</w:t>
      </w:r>
    </w:p>
    <w:p w14:paraId="7E511C9E" w14:textId="77777777" w:rsidR="009355F8" w:rsidRDefault="009355F8" w:rsidP="00153CE1">
      <w:pPr>
        <w:ind w:left="0"/>
        <w:rPr>
          <w:rFonts w:ascii="Times New Roman" w:hAnsi="Times New Roman" w:cs="Times New Roman"/>
          <w:sz w:val="20"/>
          <w:szCs w:val="20"/>
        </w:rPr>
      </w:pPr>
    </w:p>
    <w:p w14:paraId="08C3E020" w14:textId="77777777" w:rsidR="009355F8" w:rsidRPr="009355F8" w:rsidRDefault="009355F8" w:rsidP="009355F8">
      <w:pPr>
        <w:autoSpaceDE w:val="0"/>
        <w:autoSpaceDN w:val="0"/>
        <w:adjustRightInd w:val="0"/>
        <w:spacing w:after="0" w:line="240" w:lineRule="auto"/>
        <w:ind w:left="0" w:right="0" w:firstLine="0"/>
        <w:jc w:val="left"/>
        <w:rPr>
          <w:rFonts w:ascii="BkcynsAdvTT3713a231" w:eastAsiaTheme="minorHAnsi" w:hAnsi="BkcynsAdvTT3713a231" w:cs="BkcynsAdvTT3713a231"/>
          <w:b/>
          <w:color w:val="131413"/>
          <w:sz w:val="20"/>
          <w:szCs w:val="20"/>
        </w:rPr>
      </w:pPr>
      <w:r w:rsidRPr="009355F8">
        <w:rPr>
          <w:rFonts w:ascii="BkcynsAdvTT3713a231" w:eastAsiaTheme="minorHAnsi" w:hAnsi="BkcynsAdvTT3713a231" w:cs="BkcynsAdvTT3713a231"/>
          <w:b/>
          <w:color w:val="131413"/>
          <w:sz w:val="20"/>
          <w:szCs w:val="20"/>
        </w:rPr>
        <w:t>Coefficient of determination (R</w:t>
      </w:r>
      <w:r w:rsidRPr="009355F8">
        <w:rPr>
          <w:rFonts w:ascii="BkcynsAdvTT3713a231" w:eastAsiaTheme="minorHAnsi" w:hAnsi="BkcynsAdvTT3713a231" w:cs="BkcynsAdvTT3713a231"/>
          <w:b/>
          <w:color w:val="131413"/>
          <w:sz w:val="14"/>
          <w:szCs w:val="14"/>
          <w:vertAlign w:val="superscript"/>
        </w:rPr>
        <w:t>2</w:t>
      </w:r>
      <w:r w:rsidRPr="009355F8">
        <w:rPr>
          <w:rFonts w:ascii="BkcynsAdvTT3713a231" w:eastAsiaTheme="minorHAnsi" w:hAnsi="BkcynsAdvTT3713a231" w:cs="BkcynsAdvTT3713a231"/>
          <w:b/>
          <w:color w:val="131413"/>
          <w:sz w:val="20"/>
          <w:szCs w:val="20"/>
        </w:rPr>
        <w:t>)</w:t>
      </w:r>
    </w:p>
    <w:p w14:paraId="5D79CF84" w14:textId="6A1B3610" w:rsidR="00D57D62" w:rsidRPr="00557021" w:rsidRDefault="009355F8" w:rsidP="009355F8">
      <w:pPr>
        <w:ind w:left="0"/>
        <w:rPr>
          <w:rFonts w:ascii="Times New Roman" w:hAnsi="Times New Roman" w:cs="Times New Roman"/>
          <w:color w:val="000000" w:themeColor="text1"/>
          <w:sz w:val="20"/>
          <w:szCs w:val="20"/>
        </w:rPr>
      </w:pPr>
      <w:r w:rsidRPr="00557021">
        <w:rPr>
          <w:rFonts w:ascii="Times New Roman" w:hAnsi="Times New Roman" w:cs="Times New Roman"/>
          <w:color w:val="000000" w:themeColor="text1"/>
          <w:sz w:val="20"/>
          <w:szCs w:val="20"/>
        </w:rPr>
        <w:t xml:space="preserve">Table 6 contains the results on the coefficient of determination for the endogenous constructs within this study. </w:t>
      </w:r>
      <w:r w:rsidR="005E5AEA" w:rsidRPr="00B43A03">
        <w:rPr>
          <w:rFonts w:ascii="Times New Roman" w:hAnsi="Times New Roman" w:cs="Times New Roman"/>
          <w:color w:val="000000" w:themeColor="text1"/>
          <w:sz w:val="20"/>
          <w:szCs w:val="20"/>
          <w:highlight w:val="yellow"/>
        </w:rPr>
        <w:t>The coefficient</w:t>
      </w:r>
      <w:r w:rsidR="005E5AEA" w:rsidRPr="00557021">
        <w:rPr>
          <w:rFonts w:ascii="Times New Roman" w:hAnsi="Times New Roman" w:cs="Times New Roman"/>
          <w:color w:val="000000" w:themeColor="text1"/>
          <w:sz w:val="20"/>
          <w:szCs w:val="20"/>
        </w:rPr>
        <w:t xml:space="preserve"> </w:t>
      </w:r>
      <w:r w:rsidRPr="00557021">
        <w:rPr>
          <w:rFonts w:ascii="Times New Roman" w:hAnsi="Times New Roman" w:cs="Times New Roman"/>
          <w:color w:val="000000" w:themeColor="text1"/>
          <w:sz w:val="20"/>
          <w:szCs w:val="20"/>
        </w:rPr>
        <w:t>of determination</w:t>
      </w:r>
      <w:r w:rsidR="005E5AEA">
        <w:rPr>
          <w:rFonts w:ascii="Times New Roman" w:hAnsi="Times New Roman" w:cs="Times New Roman"/>
          <w:color w:val="000000" w:themeColor="text1"/>
          <w:sz w:val="20"/>
          <w:szCs w:val="20"/>
        </w:rPr>
        <w:t>,</w:t>
      </w:r>
      <w:r w:rsidRPr="00557021">
        <w:rPr>
          <w:rFonts w:ascii="Times New Roman" w:hAnsi="Times New Roman" w:cs="Times New Roman"/>
          <w:color w:val="000000" w:themeColor="text1"/>
          <w:sz w:val="20"/>
          <w:szCs w:val="20"/>
        </w:rPr>
        <w:t xml:space="preserve"> which is the variance explained by each of the predictor </w:t>
      </w:r>
      <w:r w:rsidR="005E5AEA">
        <w:rPr>
          <w:rFonts w:ascii="Times New Roman" w:hAnsi="Times New Roman" w:cs="Times New Roman"/>
          <w:color w:val="000000" w:themeColor="text1"/>
          <w:sz w:val="20"/>
          <w:szCs w:val="20"/>
        </w:rPr>
        <w:t>variables</w:t>
      </w:r>
      <w:r w:rsidR="005E5AEA" w:rsidRPr="00557021">
        <w:rPr>
          <w:rFonts w:ascii="Times New Roman" w:hAnsi="Times New Roman" w:cs="Times New Roman"/>
          <w:color w:val="000000" w:themeColor="text1"/>
          <w:sz w:val="20"/>
          <w:szCs w:val="20"/>
        </w:rPr>
        <w:t xml:space="preserve"> </w:t>
      </w:r>
      <w:r w:rsidRPr="00557021">
        <w:rPr>
          <w:rFonts w:ascii="Times New Roman" w:hAnsi="Times New Roman" w:cs="Times New Roman"/>
          <w:color w:val="000000" w:themeColor="text1"/>
          <w:sz w:val="20"/>
          <w:szCs w:val="20"/>
        </w:rPr>
        <w:t>o</w:t>
      </w:r>
      <w:r w:rsidR="00557021" w:rsidRPr="00557021">
        <w:rPr>
          <w:rFonts w:ascii="Times New Roman" w:hAnsi="Times New Roman" w:cs="Times New Roman"/>
          <w:color w:val="000000" w:themeColor="text1"/>
          <w:sz w:val="20"/>
          <w:szCs w:val="20"/>
        </w:rPr>
        <w:t>n the endogenous factor</w:t>
      </w:r>
      <w:r w:rsidR="005E5AEA">
        <w:rPr>
          <w:rFonts w:ascii="Times New Roman" w:hAnsi="Times New Roman" w:cs="Times New Roman"/>
          <w:color w:val="000000" w:themeColor="text1"/>
          <w:sz w:val="20"/>
          <w:szCs w:val="20"/>
        </w:rPr>
        <w:t>,</w:t>
      </w:r>
      <w:r w:rsidR="00557021" w:rsidRPr="00557021">
        <w:rPr>
          <w:rFonts w:ascii="Times New Roman" w:hAnsi="Times New Roman" w:cs="Times New Roman"/>
          <w:color w:val="000000" w:themeColor="text1"/>
          <w:sz w:val="20"/>
          <w:szCs w:val="20"/>
        </w:rPr>
        <w:t xml:space="preserve"> was 0.76</w:t>
      </w:r>
      <w:r w:rsidRPr="00557021">
        <w:rPr>
          <w:rFonts w:ascii="Times New Roman" w:hAnsi="Times New Roman" w:cs="Times New Roman"/>
          <w:color w:val="000000" w:themeColor="text1"/>
          <w:sz w:val="20"/>
          <w:szCs w:val="20"/>
        </w:rPr>
        <w:t xml:space="preserve">3 for overall Learning Innovation usage intention. According to the criteria by Kline (2015), coefficient values of 0.25, 0.50 and 0.70 indicate weak, moderate and high, respectively.” This means that the model explained </w:t>
      </w:r>
      <w:r w:rsidR="00557021" w:rsidRPr="00557021">
        <w:rPr>
          <w:rFonts w:ascii="Times New Roman" w:hAnsi="Times New Roman" w:cs="Times New Roman"/>
          <w:color w:val="000000" w:themeColor="text1"/>
          <w:sz w:val="20"/>
          <w:szCs w:val="20"/>
        </w:rPr>
        <w:t>76</w:t>
      </w:r>
      <w:r w:rsidRPr="00557021">
        <w:rPr>
          <w:rFonts w:ascii="Times New Roman" w:hAnsi="Times New Roman" w:cs="Times New Roman"/>
          <w:color w:val="000000" w:themeColor="text1"/>
          <w:sz w:val="20"/>
          <w:szCs w:val="20"/>
        </w:rPr>
        <w:t>.3% variance in staff/students’ intentions to use Learning innovation when enabling factors (</w:t>
      </w:r>
      <w:r w:rsidR="005E5AEA" w:rsidRPr="00B43A03">
        <w:rPr>
          <w:rFonts w:ascii="Times New Roman" w:hAnsi="Times New Roman" w:cs="Times New Roman"/>
          <w:color w:val="000000" w:themeColor="text1"/>
          <w:sz w:val="20"/>
          <w:szCs w:val="20"/>
          <w:highlight w:val="yellow"/>
        </w:rPr>
        <w:t>performance</w:t>
      </w:r>
      <w:r w:rsidR="005E5AEA" w:rsidRPr="00557021">
        <w:rPr>
          <w:rFonts w:ascii="Times New Roman" w:hAnsi="Times New Roman" w:cs="Times New Roman"/>
          <w:color w:val="000000" w:themeColor="text1"/>
          <w:sz w:val="20"/>
          <w:szCs w:val="20"/>
        </w:rPr>
        <w:t xml:space="preserve"> </w:t>
      </w:r>
      <w:r w:rsidRPr="00557021">
        <w:rPr>
          <w:rFonts w:ascii="Times New Roman" w:hAnsi="Times New Roman" w:cs="Times New Roman"/>
          <w:color w:val="000000" w:themeColor="text1"/>
          <w:sz w:val="20"/>
          <w:szCs w:val="20"/>
        </w:rPr>
        <w:t>expectancy,</w:t>
      </w:r>
      <w:r w:rsidR="00557021" w:rsidRPr="00557021">
        <w:rPr>
          <w:rFonts w:ascii="Times New Roman" w:hAnsi="Times New Roman" w:cs="Times New Roman"/>
          <w:color w:val="000000" w:themeColor="text1"/>
          <w:sz w:val="20"/>
          <w:szCs w:val="20"/>
        </w:rPr>
        <w:t xml:space="preserve"> effort expectancy,</w:t>
      </w:r>
      <w:r w:rsidRPr="00557021">
        <w:rPr>
          <w:rFonts w:ascii="Times New Roman" w:hAnsi="Times New Roman" w:cs="Times New Roman"/>
          <w:color w:val="000000" w:themeColor="text1"/>
          <w:sz w:val="20"/>
          <w:szCs w:val="20"/>
        </w:rPr>
        <w:t xml:space="preserve"> institutional supports, </w:t>
      </w:r>
      <w:r w:rsidR="00557021" w:rsidRPr="00557021">
        <w:rPr>
          <w:rFonts w:ascii="Times New Roman" w:hAnsi="Times New Roman" w:cs="Times New Roman"/>
          <w:color w:val="000000" w:themeColor="text1"/>
          <w:sz w:val="20"/>
          <w:szCs w:val="20"/>
        </w:rPr>
        <w:t>users’ attitude</w:t>
      </w:r>
      <w:r w:rsidRPr="00557021">
        <w:rPr>
          <w:rFonts w:ascii="Times New Roman" w:hAnsi="Times New Roman" w:cs="Times New Roman"/>
          <w:color w:val="000000" w:themeColor="text1"/>
          <w:sz w:val="20"/>
          <w:szCs w:val="20"/>
        </w:rPr>
        <w:t xml:space="preserve">, and </w:t>
      </w:r>
      <w:r w:rsidR="00557021" w:rsidRPr="00557021">
        <w:rPr>
          <w:rFonts w:ascii="Times New Roman" w:hAnsi="Times New Roman" w:cs="Times New Roman"/>
          <w:color w:val="000000" w:themeColor="text1"/>
          <w:sz w:val="20"/>
          <w:szCs w:val="20"/>
        </w:rPr>
        <w:t>school management influence</w:t>
      </w:r>
      <w:r w:rsidRPr="00557021">
        <w:rPr>
          <w:rFonts w:ascii="Times New Roman" w:hAnsi="Times New Roman" w:cs="Times New Roman"/>
          <w:color w:val="000000" w:themeColor="text1"/>
          <w:sz w:val="20"/>
          <w:szCs w:val="20"/>
        </w:rPr>
        <w:t>) are modelled together. This coefficient of determination value indicates that for the endogenous variable (BI), the variance explained was relatively high</w:t>
      </w:r>
      <w:r w:rsidR="005E5AEA">
        <w:rPr>
          <w:rFonts w:ascii="Times New Roman" w:hAnsi="Times New Roman" w:cs="Times New Roman"/>
          <w:color w:val="000000" w:themeColor="text1"/>
          <w:sz w:val="20"/>
          <w:szCs w:val="20"/>
        </w:rPr>
        <w:t>,</w:t>
      </w:r>
      <w:r w:rsidRPr="00557021">
        <w:rPr>
          <w:rFonts w:ascii="Times New Roman" w:hAnsi="Times New Roman" w:cs="Times New Roman"/>
          <w:color w:val="000000" w:themeColor="text1"/>
          <w:sz w:val="20"/>
          <w:szCs w:val="20"/>
        </w:rPr>
        <w:t xml:space="preserve"> as well as the variance explained </w:t>
      </w:r>
      <w:r w:rsidR="00557021" w:rsidRPr="00557021">
        <w:rPr>
          <w:rFonts w:ascii="Times New Roman" w:hAnsi="Times New Roman" w:cs="Times New Roman"/>
          <w:color w:val="000000" w:themeColor="text1"/>
          <w:sz w:val="20"/>
          <w:szCs w:val="20"/>
        </w:rPr>
        <w:t>by the model on actual usage (58.9</w:t>
      </w:r>
      <w:r w:rsidRPr="00557021">
        <w:rPr>
          <w:rFonts w:ascii="Times New Roman" w:hAnsi="Times New Roman" w:cs="Times New Roman"/>
          <w:color w:val="000000" w:themeColor="text1"/>
          <w:sz w:val="20"/>
          <w:szCs w:val="20"/>
        </w:rPr>
        <w:t>%).”</w:t>
      </w:r>
    </w:p>
    <w:p w14:paraId="251AD505" w14:textId="77777777" w:rsidR="009355F8" w:rsidRDefault="009355F8" w:rsidP="009355F8">
      <w:pPr>
        <w:ind w:left="0"/>
        <w:rPr>
          <w:rFonts w:ascii="Times New Roman" w:hAnsi="Times New Roman" w:cs="Times New Roman"/>
          <w:b/>
          <w:sz w:val="20"/>
          <w:szCs w:val="20"/>
        </w:rPr>
      </w:pPr>
    </w:p>
    <w:p w14:paraId="116AE108" w14:textId="77777777" w:rsidR="0042507E" w:rsidRDefault="002E314F" w:rsidP="00AF1BC3">
      <w:pPr>
        <w:ind w:left="0"/>
        <w:rPr>
          <w:rFonts w:ascii="Times New Roman" w:hAnsi="Times New Roman" w:cs="Times New Roman"/>
          <w:b/>
          <w:sz w:val="20"/>
          <w:szCs w:val="20"/>
        </w:rPr>
      </w:pPr>
      <w:r>
        <w:rPr>
          <w:rFonts w:ascii="Times New Roman" w:hAnsi="Times New Roman" w:cs="Times New Roman"/>
          <w:b/>
          <w:sz w:val="20"/>
          <w:szCs w:val="20"/>
        </w:rPr>
        <w:t xml:space="preserve">Table 3: </w:t>
      </w:r>
      <w:r w:rsidR="0042507E">
        <w:rPr>
          <w:rFonts w:ascii="Times New Roman" w:hAnsi="Times New Roman" w:cs="Times New Roman"/>
          <w:b/>
          <w:sz w:val="20"/>
          <w:szCs w:val="20"/>
        </w:rPr>
        <w:t>CFA Analysis</w:t>
      </w:r>
    </w:p>
    <w:tbl>
      <w:tblPr>
        <w:tblStyle w:val="TableGrid"/>
        <w:tblW w:w="0" w:type="auto"/>
        <w:tblLook w:val="04A0" w:firstRow="1" w:lastRow="0" w:firstColumn="1" w:lastColumn="0" w:noHBand="0" w:noVBand="1"/>
      </w:tblPr>
      <w:tblGrid>
        <w:gridCol w:w="606"/>
        <w:gridCol w:w="2359"/>
        <w:gridCol w:w="1440"/>
        <w:gridCol w:w="1260"/>
        <w:gridCol w:w="1800"/>
        <w:gridCol w:w="1885"/>
      </w:tblGrid>
      <w:tr w:rsidR="002329B4" w14:paraId="46BDF1A2" w14:textId="77777777" w:rsidTr="00495FDC">
        <w:tc>
          <w:tcPr>
            <w:tcW w:w="606" w:type="dxa"/>
            <w:tcBorders>
              <w:left w:val="nil"/>
              <w:bottom w:val="single" w:sz="4" w:space="0" w:color="auto"/>
              <w:right w:val="nil"/>
            </w:tcBorders>
            <w:shd w:val="clear" w:color="auto" w:fill="D9D9D9" w:themeFill="background1" w:themeFillShade="D9"/>
          </w:tcPr>
          <w:p w14:paraId="4C47BCEF" w14:textId="77777777" w:rsidR="002329B4" w:rsidRDefault="002329B4" w:rsidP="006B2ABC">
            <w:pPr>
              <w:ind w:left="0" w:firstLine="0"/>
              <w:rPr>
                <w:rFonts w:ascii="Times New Roman" w:hAnsi="Times New Roman" w:cs="Times New Roman"/>
                <w:b/>
                <w:sz w:val="20"/>
                <w:szCs w:val="20"/>
              </w:rPr>
            </w:pPr>
          </w:p>
        </w:tc>
        <w:tc>
          <w:tcPr>
            <w:tcW w:w="2359" w:type="dxa"/>
            <w:tcBorders>
              <w:left w:val="nil"/>
              <w:bottom w:val="single" w:sz="4" w:space="0" w:color="auto"/>
              <w:right w:val="nil"/>
            </w:tcBorders>
            <w:shd w:val="clear" w:color="auto" w:fill="D9D9D9" w:themeFill="background1" w:themeFillShade="D9"/>
          </w:tcPr>
          <w:p w14:paraId="7727EC2C" w14:textId="77777777" w:rsidR="002329B4" w:rsidRDefault="002329B4" w:rsidP="006B2ABC">
            <w:pPr>
              <w:ind w:left="0" w:firstLine="0"/>
              <w:rPr>
                <w:rFonts w:ascii="Times New Roman" w:hAnsi="Times New Roman" w:cs="Times New Roman"/>
                <w:b/>
                <w:sz w:val="20"/>
                <w:szCs w:val="20"/>
              </w:rPr>
            </w:pPr>
            <w:r>
              <w:rPr>
                <w:rFonts w:ascii="Times New Roman" w:hAnsi="Times New Roman" w:cs="Times New Roman"/>
                <w:b/>
                <w:sz w:val="20"/>
                <w:szCs w:val="20"/>
              </w:rPr>
              <w:t>Factors</w:t>
            </w:r>
          </w:p>
        </w:tc>
        <w:tc>
          <w:tcPr>
            <w:tcW w:w="1440" w:type="dxa"/>
            <w:tcBorders>
              <w:left w:val="nil"/>
              <w:bottom w:val="single" w:sz="4" w:space="0" w:color="auto"/>
              <w:right w:val="nil"/>
            </w:tcBorders>
            <w:shd w:val="clear" w:color="auto" w:fill="D9D9D9" w:themeFill="background1" w:themeFillShade="D9"/>
          </w:tcPr>
          <w:p w14:paraId="519C3B89" w14:textId="77777777" w:rsidR="002329B4" w:rsidRDefault="00495FDC" w:rsidP="006B2ABC">
            <w:pPr>
              <w:ind w:left="0" w:firstLine="0"/>
              <w:rPr>
                <w:rFonts w:ascii="Times New Roman" w:hAnsi="Times New Roman" w:cs="Times New Roman"/>
                <w:b/>
                <w:sz w:val="20"/>
                <w:szCs w:val="20"/>
              </w:rPr>
            </w:pPr>
            <w:r>
              <w:rPr>
                <w:rFonts w:ascii="Times New Roman" w:hAnsi="Times New Roman" w:cs="Times New Roman"/>
                <w:b/>
                <w:sz w:val="20"/>
                <w:szCs w:val="20"/>
              </w:rPr>
              <w:t>Factor Loading (λ)</w:t>
            </w:r>
          </w:p>
        </w:tc>
        <w:tc>
          <w:tcPr>
            <w:tcW w:w="1260" w:type="dxa"/>
            <w:tcBorders>
              <w:left w:val="nil"/>
              <w:bottom w:val="single" w:sz="4" w:space="0" w:color="auto"/>
              <w:right w:val="nil"/>
            </w:tcBorders>
            <w:shd w:val="clear" w:color="auto" w:fill="D9D9D9" w:themeFill="background1" w:themeFillShade="D9"/>
          </w:tcPr>
          <w:p w14:paraId="71A4D1CE" w14:textId="77777777" w:rsidR="002329B4" w:rsidRDefault="002E314F" w:rsidP="00794F7C">
            <w:pPr>
              <w:ind w:left="0" w:firstLine="0"/>
              <w:rPr>
                <w:rFonts w:ascii="Times New Roman" w:hAnsi="Times New Roman" w:cs="Times New Roman"/>
                <w:b/>
                <w:sz w:val="20"/>
                <w:szCs w:val="20"/>
              </w:rPr>
            </w:pPr>
            <w:r>
              <w:rPr>
                <w:rFonts w:ascii="Times New Roman" w:hAnsi="Times New Roman" w:cs="Times New Roman"/>
                <w:b/>
                <w:sz w:val="20"/>
                <w:szCs w:val="20"/>
              </w:rPr>
              <w:t xml:space="preserve">Composite </w:t>
            </w:r>
            <w:r w:rsidR="0037222E">
              <w:rPr>
                <w:rFonts w:ascii="Times New Roman" w:hAnsi="Times New Roman" w:cs="Times New Roman"/>
                <w:b/>
                <w:sz w:val="20"/>
                <w:szCs w:val="20"/>
              </w:rPr>
              <w:t>reliability</w:t>
            </w:r>
          </w:p>
        </w:tc>
        <w:tc>
          <w:tcPr>
            <w:tcW w:w="1800" w:type="dxa"/>
            <w:tcBorders>
              <w:left w:val="nil"/>
              <w:bottom w:val="single" w:sz="4" w:space="0" w:color="auto"/>
              <w:right w:val="nil"/>
            </w:tcBorders>
            <w:shd w:val="clear" w:color="auto" w:fill="D9D9D9" w:themeFill="background1" w:themeFillShade="D9"/>
          </w:tcPr>
          <w:p w14:paraId="5B11C046" w14:textId="77777777" w:rsidR="002329B4" w:rsidRDefault="002329B4" w:rsidP="0071608F">
            <w:pPr>
              <w:ind w:left="0" w:firstLine="0"/>
              <w:rPr>
                <w:rFonts w:ascii="Times New Roman" w:hAnsi="Times New Roman" w:cs="Times New Roman"/>
                <w:b/>
                <w:sz w:val="20"/>
                <w:szCs w:val="20"/>
              </w:rPr>
            </w:pPr>
            <w:r w:rsidRPr="002329B4">
              <w:rPr>
                <w:rFonts w:ascii="Times New Roman" w:hAnsi="Times New Roman" w:cs="Times New Roman"/>
                <w:b/>
                <w:sz w:val="20"/>
                <w:szCs w:val="20"/>
              </w:rPr>
              <w:t>Cronbach’s Alpha (α)</w:t>
            </w:r>
          </w:p>
        </w:tc>
        <w:tc>
          <w:tcPr>
            <w:tcW w:w="1885" w:type="dxa"/>
            <w:tcBorders>
              <w:left w:val="nil"/>
              <w:bottom w:val="single" w:sz="4" w:space="0" w:color="auto"/>
              <w:right w:val="nil"/>
            </w:tcBorders>
            <w:shd w:val="clear" w:color="auto" w:fill="D9D9D9" w:themeFill="background1" w:themeFillShade="D9"/>
          </w:tcPr>
          <w:p w14:paraId="530A21C2" w14:textId="77777777" w:rsidR="002329B4" w:rsidRDefault="002329B4" w:rsidP="0071608F">
            <w:pPr>
              <w:ind w:left="0" w:firstLine="0"/>
              <w:rPr>
                <w:rFonts w:ascii="Times New Roman" w:hAnsi="Times New Roman" w:cs="Times New Roman"/>
                <w:b/>
                <w:sz w:val="20"/>
                <w:szCs w:val="20"/>
              </w:rPr>
            </w:pPr>
            <w:r>
              <w:rPr>
                <w:rFonts w:ascii="Times New Roman" w:hAnsi="Times New Roman" w:cs="Times New Roman"/>
                <w:b/>
                <w:sz w:val="20"/>
                <w:szCs w:val="20"/>
              </w:rPr>
              <w:t>Average Variance Extracted</w:t>
            </w:r>
          </w:p>
        </w:tc>
      </w:tr>
      <w:tr w:rsidR="002329B4" w14:paraId="6FD04A83" w14:textId="77777777" w:rsidTr="00495FDC">
        <w:trPr>
          <w:trHeight w:val="104"/>
        </w:trPr>
        <w:tc>
          <w:tcPr>
            <w:tcW w:w="606" w:type="dxa"/>
            <w:vMerge w:val="restart"/>
            <w:tcBorders>
              <w:left w:val="nil"/>
              <w:bottom w:val="nil"/>
              <w:right w:val="nil"/>
            </w:tcBorders>
          </w:tcPr>
          <w:p w14:paraId="7FEBABBD"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PE</w:t>
            </w:r>
          </w:p>
        </w:tc>
        <w:tc>
          <w:tcPr>
            <w:tcW w:w="2359" w:type="dxa"/>
            <w:vMerge w:val="restart"/>
            <w:tcBorders>
              <w:left w:val="nil"/>
              <w:bottom w:val="nil"/>
              <w:right w:val="nil"/>
            </w:tcBorders>
          </w:tcPr>
          <w:p w14:paraId="0F287457"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Performance Expectancy</w:t>
            </w:r>
          </w:p>
        </w:tc>
        <w:tc>
          <w:tcPr>
            <w:tcW w:w="1440" w:type="dxa"/>
            <w:tcBorders>
              <w:left w:val="nil"/>
              <w:bottom w:val="nil"/>
              <w:right w:val="nil"/>
            </w:tcBorders>
          </w:tcPr>
          <w:p w14:paraId="1E03D8B1"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0.93</w:t>
            </w:r>
          </w:p>
        </w:tc>
        <w:tc>
          <w:tcPr>
            <w:tcW w:w="1260" w:type="dxa"/>
            <w:vMerge w:val="restart"/>
            <w:tcBorders>
              <w:left w:val="nil"/>
              <w:bottom w:val="nil"/>
              <w:right w:val="nil"/>
            </w:tcBorders>
          </w:tcPr>
          <w:p w14:paraId="149CC2CA"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0.87</w:t>
            </w:r>
          </w:p>
        </w:tc>
        <w:tc>
          <w:tcPr>
            <w:tcW w:w="1800" w:type="dxa"/>
            <w:vMerge w:val="restart"/>
            <w:tcBorders>
              <w:left w:val="nil"/>
              <w:bottom w:val="nil"/>
              <w:right w:val="nil"/>
            </w:tcBorders>
          </w:tcPr>
          <w:p w14:paraId="5CE9739B"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0.90</w:t>
            </w:r>
          </w:p>
        </w:tc>
        <w:tc>
          <w:tcPr>
            <w:tcW w:w="1885" w:type="dxa"/>
            <w:vMerge w:val="restart"/>
            <w:tcBorders>
              <w:left w:val="nil"/>
              <w:bottom w:val="nil"/>
              <w:right w:val="nil"/>
            </w:tcBorders>
          </w:tcPr>
          <w:p w14:paraId="0304F24E" w14:textId="77777777" w:rsidR="002329B4" w:rsidRDefault="00495FDC" w:rsidP="002329B4">
            <w:pPr>
              <w:ind w:left="0" w:firstLine="0"/>
              <w:rPr>
                <w:rFonts w:ascii="Times New Roman" w:hAnsi="Times New Roman" w:cs="Times New Roman"/>
                <w:b/>
                <w:sz w:val="20"/>
                <w:szCs w:val="20"/>
              </w:rPr>
            </w:pPr>
            <w:r>
              <w:rPr>
                <w:rFonts w:ascii="Times New Roman" w:hAnsi="Times New Roman" w:cs="Times New Roman"/>
                <w:b/>
                <w:sz w:val="20"/>
                <w:szCs w:val="20"/>
              </w:rPr>
              <w:t>0.501</w:t>
            </w:r>
          </w:p>
        </w:tc>
      </w:tr>
      <w:tr w:rsidR="002329B4" w14:paraId="3A608609" w14:textId="77777777" w:rsidTr="00495FDC">
        <w:trPr>
          <w:trHeight w:val="169"/>
        </w:trPr>
        <w:tc>
          <w:tcPr>
            <w:tcW w:w="606" w:type="dxa"/>
            <w:vMerge/>
            <w:tcBorders>
              <w:top w:val="nil"/>
              <w:left w:val="nil"/>
              <w:bottom w:val="nil"/>
              <w:right w:val="nil"/>
            </w:tcBorders>
          </w:tcPr>
          <w:p w14:paraId="24C77BEE"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13EA1914"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16D0CFE9"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0.88</w:t>
            </w:r>
          </w:p>
        </w:tc>
        <w:tc>
          <w:tcPr>
            <w:tcW w:w="1260" w:type="dxa"/>
            <w:vMerge/>
            <w:tcBorders>
              <w:top w:val="nil"/>
              <w:left w:val="nil"/>
              <w:bottom w:val="nil"/>
              <w:right w:val="nil"/>
            </w:tcBorders>
          </w:tcPr>
          <w:p w14:paraId="63C4E799"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13F5BD24"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5565B869" w14:textId="77777777" w:rsidR="002329B4" w:rsidRDefault="002329B4" w:rsidP="002329B4">
            <w:pPr>
              <w:ind w:left="0" w:firstLine="0"/>
              <w:rPr>
                <w:rFonts w:ascii="Times New Roman" w:hAnsi="Times New Roman" w:cs="Times New Roman"/>
                <w:b/>
                <w:sz w:val="20"/>
                <w:szCs w:val="20"/>
              </w:rPr>
            </w:pPr>
          </w:p>
        </w:tc>
      </w:tr>
      <w:tr w:rsidR="002329B4" w14:paraId="5E71CB64" w14:textId="77777777" w:rsidTr="00495FDC">
        <w:trPr>
          <w:trHeight w:val="246"/>
        </w:trPr>
        <w:tc>
          <w:tcPr>
            <w:tcW w:w="606" w:type="dxa"/>
            <w:vMerge/>
            <w:tcBorders>
              <w:top w:val="nil"/>
              <w:left w:val="nil"/>
              <w:bottom w:val="nil"/>
              <w:right w:val="nil"/>
            </w:tcBorders>
          </w:tcPr>
          <w:p w14:paraId="2402E4B5"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1E0CBAA3"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6960D29C"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0.89</w:t>
            </w:r>
          </w:p>
        </w:tc>
        <w:tc>
          <w:tcPr>
            <w:tcW w:w="1260" w:type="dxa"/>
            <w:vMerge/>
            <w:tcBorders>
              <w:top w:val="nil"/>
              <w:left w:val="nil"/>
              <w:bottom w:val="nil"/>
              <w:right w:val="nil"/>
            </w:tcBorders>
          </w:tcPr>
          <w:p w14:paraId="427C8AE1"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3EE8BC45"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018B7771" w14:textId="77777777" w:rsidR="002329B4" w:rsidRDefault="002329B4" w:rsidP="002329B4">
            <w:pPr>
              <w:ind w:left="0" w:firstLine="0"/>
              <w:rPr>
                <w:rFonts w:ascii="Times New Roman" w:hAnsi="Times New Roman" w:cs="Times New Roman"/>
                <w:b/>
                <w:sz w:val="20"/>
                <w:szCs w:val="20"/>
              </w:rPr>
            </w:pPr>
          </w:p>
        </w:tc>
      </w:tr>
      <w:tr w:rsidR="002329B4" w14:paraId="4BFD5B8E" w14:textId="77777777" w:rsidTr="00495FDC">
        <w:trPr>
          <w:trHeight w:val="129"/>
        </w:trPr>
        <w:tc>
          <w:tcPr>
            <w:tcW w:w="606" w:type="dxa"/>
            <w:vMerge w:val="restart"/>
            <w:tcBorders>
              <w:top w:val="nil"/>
              <w:left w:val="nil"/>
              <w:bottom w:val="nil"/>
              <w:right w:val="nil"/>
            </w:tcBorders>
          </w:tcPr>
          <w:p w14:paraId="4E94B503"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EE</w:t>
            </w:r>
          </w:p>
        </w:tc>
        <w:tc>
          <w:tcPr>
            <w:tcW w:w="2359" w:type="dxa"/>
            <w:vMerge w:val="restart"/>
            <w:tcBorders>
              <w:top w:val="nil"/>
              <w:left w:val="nil"/>
              <w:bottom w:val="nil"/>
              <w:right w:val="nil"/>
            </w:tcBorders>
          </w:tcPr>
          <w:p w14:paraId="39F118CB"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Effort Expectancy</w:t>
            </w:r>
          </w:p>
        </w:tc>
        <w:tc>
          <w:tcPr>
            <w:tcW w:w="1440" w:type="dxa"/>
            <w:tcBorders>
              <w:top w:val="nil"/>
              <w:left w:val="nil"/>
              <w:bottom w:val="nil"/>
              <w:right w:val="nil"/>
            </w:tcBorders>
          </w:tcPr>
          <w:p w14:paraId="71510261"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0.80</w:t>
            </w:r>
          </w:p>
        </w:tc>
        <w:tc>
          <w:tcPr>
            <w:tcW w:w="1260" w:type="dxa"/>
            <w:vMerge w:val="restart"/>
            <w:tcBorders>
              <w:top w:val="nil"/>
              <w:left w:val="nil"/>
              <w:bottom w:val="nil"/>
              <w:right w:val="nil"/>
            </w:tcBorders>
          </w:tcPr>
          <w:p w14:paraId="4BD52CE3"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0.77</w:t>
            </w:r>
          </w:p>
        </w:tc>
        <w:tc>
          <w:tcPr>
            <w:tcW w:w="1800" w:type="dxa"/>
            <w:vMerge w:val="restart"/>
            <w:tcBorders>
              <w:top w:val="nil"/>
              <w:left w:val="nil"/>
              <w:bottom w:val="nil"/>
              <w:right w:val="nil"/>
            </w:tcBorders>
          </w:tcPr>
          <w:p w14:paraId="4C27DECD"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0.82</w:t>
            </w:r>
          </w:p>
        </w:tc>
        <w:tc>
          <w:tcPr>
            <w:tcW w:w="1885" w:type="dxa"/>
            <w:vMerge w:val="restart"/>
            <w:tcBorders>
              <w:top w:val="nil"/>
              <w:left w:val="nil"/>
              <w:bottom w:val="nil"/>
              <w:right w:val="nil"/>
            </w:tcBorders>
          </w:tcPr>
          <w:p w14:paraId="309B2C40" w14:textId="77777777" w:rsidR="002329B4" w:rsidRDefault="00495FDC" w:rsidP="002329B4">
            <w:pPr>
              <w:ind w:left="0" w:firstLine="0"/>
              <w:rPr>
                <w:rFonts w:ascii="Times New Roman" w:hAnsi="Times New Roman" w:cs="Times New Roman"/>
                <w:b/>
                <w:sz w:val="20"/>
                <w:szCs w:val="20"/>
              </w:rPr>
            </w:pPr>
            <w:r>
              <w:rPr>
                <w:rFonts w:ascii="Times New Roman" w:hAnsi="Times New Roman" w:cs="Times New Roman"/>
                <w:b/>
                <w:sz w:val="20"/>
                <w:szCs w:val="20"/>
              </w:rPr>
              <w:t>0.532</w:t>
            </w:r>
          </w:p>
        </w:tc>
      </w:tr>
      <w:tr w:rsidR="002329B4" w14:paraId="68902949" w14:textId="77777777" w:rsidTr="00495FDC">
        <w:trPr>
          <w:trHeight w:val="137"/>
        </w:trPr>
        <w:tc>
          <w:tcPr>
            <w:tcW w:w="606" w:type="dxa"/>
            <w:vMerge/>
            <w:tcBorders>
              <w:top w:val="nil"/>
              <w:left w:val="nil"/>
              <w:bottom w:val="nil"/>
              <w:right w:val="nil"/>
            </w:tcBorders>
          </w:tcPr>
          <w:p w14:paraId="51AE3B4A"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24256485"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498E059A"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0.81</w:t>
            </w:r>
          </w:p>
        </w:tc>
        <w:tc>
          <w:tcPr>
            <w:tcW w:w="1260" w:type="dxa"/>
            <w:vMerge/>
            <w:tcBorders>
              <w:top w:val="nil"/>
              <w:left w:val="nil"/>
              <w:bottom w:val="nil"/>
              <w:right w:val="nil"/>
            </w:tcBorders>
          </w:tcPr>
          <w:p w14:paraId="6879C321"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223FAF31"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0030BB5A" w14:textId="77777777" w:rsidR="002329B4" w:rsidRDefault="002329B4" w:rsidP="002329B4">
            <w:pPr>
              <w:ind w:left="0" w:firstLine="0"/>
              <w:rPr>
                <w:rFonts w:ascii="Times New Roman" w:hAnsi="Times New Roman" w:cs="Times New Roman"/>
                <w:b/>
                <w:sz w:val="20"/>
                <w:szCs w:val="20"/>
              </w:rPr>
            </w:pPr>
          </w:p>
        </w:tc>
      </w:tr>
      <w:tr w:rsidR="002329B4" w14:paraId="47E48274" w14:textId="77777777" w:rsidTr="00495FDC">
        <w:trPr>
          <w:trHeight w:val="156"/>
        </w:trPr>
        <w:tc>
          <w:tcPr>
            <w:tcW w:w="606" w:type="dxa"/>
            <w:vMerge/>
            <w:tcBorders>
              <w:top w:val="nil"/>
              <w:left w:val="nil"/>
              <w:bottom w:val="nil"/>
              <w:right w:val="nil"/>
            </w:tcBorders>
          </w:tcPr>
          <w:p w14:paraId="7D8CBB32"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1AF6680D"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7A026A00"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0.87</w:t>
            </w:r>
          </w:p>
        </w:tc>
        <w:tc>
          <w:tcPr>
            <w:tcW w:w="1260" w:type="dxa"/>
            <w:vMerge/>
            <w:tcBorders>
              <w:top w:val="nil"/>
              <w:left w:val="nil"/>
              <w:bottom w:val="nil"/>
              <w:right w:val="nil"/>
            </w:tcBorders>
          </w:tcPr>
          <w:p w14:paraId="49A97371"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04BE9032"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1DAE6EFC" w14:textId="77777777" w:rsidR="002329B4" w:rsidRDefault="002329B4" w:rsidP="002329B4">
            <w:pPr>
              <w:ind w:left="0" w:firstLine="0"/>
              <w:rPr>
                <w:rFonts w:ascii="Times New Roman" w:hAnsi="Times New Roman" w:cs="Times New Roman"/>
                <w:b/>
                <w:sz w:val="20"/>
                <w:szCs w:val="20"/>
              </w:rPr>
            </w:pPr>
          </w:p>
        </w:tc>
      </w:tr>
      <w:tr w:rsidR="002329B4" w14:paraId="11D528E9" w14:textId="77777777" w:rsidTr="00495FDC">
        <w:trPr>
          <w:trHeight w:val="116"/>
        </w:trPr>
        <w:tc>
          <w:tcPr>
            <w:tcW w:w="606" w:type="dxa"/>
            <w:vMerge w:val="restart"/>
            <w:tcBorders>
              <w:top w:val="nil"/>
              <w:left w:val="nil"/>
              <w:bottom w:val="nil"/>
              <w:right w:val="nil"/>
            </w:tcBorders>
          </w:tcPr>
          <w:p w14:paraId="246D6BDE"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IS</w:t>
            </w:r>
          </w:p>
        </w:tc>
        <w:tc>
          <w:tcPr>
            <w:tcW w:w="2359" w:type="dxa"/>
            <w:vMerge w:val="restart"/>
            <w:tcBorders>
              <w:top w:val="nil"/>
              <w:left w:val="nil"/>
              <w:bottom w:val="nil"/>
              <w:right w:val="nil"/>
            </w:tcBorders>
          </w:tcPr>
          <w:p w14:paraId="14CFE151"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Institutional Support</w:t>
            </w:r>
          </w:p>
        </w:tc>
        <w:tc>
          <w:tcPr>
            <w:tcW w:w="1440" w:type="dxa"/>
            <w:tcBorders>
              <w:top w:val="nil"/>
              <w:left w:val="nil"/>
              <w:bottom w:val="nil"/>
              <w:right w:val="nil"/>
            </w:tcBorders>
          </w:tcPr>
          <w:p w14:paraId="0603A6B6"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0.79</w:t>
            </w:r>
          </w:p>
        </w:tc>
        <w:tc>
          <w:tcPr>
            <w:tcW w:w="1260" w:type="dxa"/>
            <w:vMerge w:val="restart"/>
            <w:tcBorders>
              <w:top w:val="nil"/>
              <w:left w:val="nil"/>
              <w:bottom w:val="nil"/>
              <w:right w:val="nil"/>
            </w:tcBorders>
          </w:tcPr>
          <w:p w14:paraId="551F5621"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0.75</w:t>
            </w:r>
          </w:p>
        </w:tc>
        <w:tc>
          <w:tcPr>
            <w:tcW w:w="1800" w:type="dxa"/>
            <w:vMerge w:val="restart"/>
            <w:tcBorders>
              <w:top w:val="nil"/>
              <w:left w:val="nil"/>
              <w:bottom w:val="nil"/>
              <w:right w:val="nil"/>
            </w:tcBorders>
          </w:tcPr>
          <w:p w14:paraId="2E380ACE"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0.81</w:t>
            </w:r>
          </w:p>
        </w:tc>
        <w:tc>
          <w:tcPr>
            <w:tcW w:w="1885" w:type="dxa"/>
            <w:vMerge w:val="restart"/>
            <w:tcBorders>
              <w:top w:val="nil"/>
              <w:left w:val="nil"/>
              <w:bottom w:val="nil"/>
              <w:right w:val="nil"/>
            </w:tcBorders>
          </w:tcPr>
          <w:p w14:paraId="37033A02" w14:textId="77777777" w:rsidR="002329B4" w:rsidRDefault="00495FDC" w:rsidP="002329B4">
            <w:pPr>
              <w:ind w:left="0" w:firstLine="0"/>
              <w:rPr>
                <w:rFonts w:ascii="Times New Roman" w:hAnsi="Times New Roman" w:cs="Times New Roman"/>
                <w:b/>
                <w:sz w:val="20"/>
                <w:szCs w:val="20"/>
              </w:rPr>
            </w:pPr>
            <w:r>
              <w:rPr>
                <w:rFonts w:ascii="Times New Roman" w:hAnsi="Times New Roman" w:cs="Times New Roman"/>
                <w:b/>
                <w:sz w:val="20"/>
                <w:szCs w:val="20"/>
              </w:rPr>
              <w:t>0.564</w:t>
            </w:r>
          </w:p>
        </w:tc>
      </w:tr>
      <w:tr w:rsidR="002329B4" w14:paraId="33234E28" w14:textId="77777777" w:rsidTr="00495FDC">
        <w:trPr>
          <w:trHeight w:val="182"/>
        </w:trPr>
        <w:tc>
          <w:tcPr>
            <w:tcW w:w="606" w:type="dxa"/>
            <w:vMerge/>
            <w:tcBorders>
              <w:top w:val="nil"/>
              <w:left w:val="nil"/>
              <w:bottom w:val="nil"/>
              <w:right w:val="nil"/>
            </w:tcBorders>
          </w:tcPr>
          <w:p w14:paraId="398F1F61"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42B39093"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7DBE240D"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0.81</w:t>
            </w:r>
          </w:p>
        </w:tc>
        <w:tc>
          <w:tcPr>
            <w:tcW w:w="1260" w:type="dxa"/>
            <w:vMerge/>
            <w:tcBorders>
              <w:top w:val="nil"/>
              <w:left w:val="nil"/>
              <w:bottom w:val="nil"/>
              <w:right w:val="nil"/>
            </w:tcBorders>
          </w:tcPr>
          <w:p w14:paraId="0279FFF6"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1D5D2FF3"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1B053DDF" w14:textId="77777777" w:rsidR="002329B4" w:rsidRDefault="002329B4" w:rsidP="002329B4">
            <w:pPr>
              <w:ind w:left="0" w:firstLine="0"/>
              <w:rPr>
                <w:rFonts w:ascii="Times New Roman" w:hAnsi="Times New Roman" w:cs="Times New Roman"/>
                <w:b/>
                <w:sz w:val="20"/>
                <w:szCs w:val="20"/>
              </w:rPr>
            </w:pPr>
          </w:p>
        </w:tc>
      </w:tr>
      <w:tr w:rsidR="002329B4" w14:paraId="58196A8E" w14:textId="77777777" w:rsidTr="00495FDC">
        <w:trPr>
          <w:trHeight w:val="111"/>
        </w:trPr>
        <w:tc>
          <w:tcPr>
            <w:tcW w:w="606" w:type="dxa"/>
            <w:vMerge/>
            <w:tcBorders>
              <w:top w:val="nil"/>
              <w:left w:val="nil"/>
              <w:bottom w:val="nil"/>
              <w:right w:val="nil"/>
            </w:tcBorders>
          </w:tcPr>
          <w:p w14:paraId="6C7A2C92"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260CC74A"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53462B3D"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0.84</w:t>
            </w:r>
          </w:p>
        </w:tc>
        <w:tc>
          <w:tcPr>
            <w:tcW w:w="1260" w:type="dxa"/>
            <w:vMerge/>
            <w:tcBorders>
              <w:top w:val="nil"/>
              <w:left w:val="nil"/>
              <w:bottom w:val="nil"/>
              <w:right w:val="nil"/>
            </w:tcBorders>
          </w:tcPr>
          <w:p w14:paraId="45F59655"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7995062E"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651B019A" w14:textId="77777777" w:rsidR="002329B4" w:rsidRDefault="002329B4" w:rsidP="002329B4">
            <w:pPr>
              <w:ind w:left="0" w:firstLine="0"/>
              <w:rPr>
                <w:rFonts w:ascii="Times New Roman" w:hAnsi="Times New Roman" w:cs="Times New Roman"/>
                <w:b/>
                <w:sz w:val="20"/>
                <w:szCs w:val="20"/>
              </w:rPr>
            </w:pPr>
          </w:p>
        </w:tc>
      </w:tr>
      <w:tr w:rsidR="002329B4" w14:paraId="498DBE4A" w14:textId="77777777" w:rsidTr="00495FDC">
        <w:trPr>
          <w:trHeight w:val="195"/>
        </w:trPr>
        <w:tc>
          <w:tcPr>
            <w:tcW w:w="606" w:type="dxa"/>
            <w:vMerge w:val="restart"/>
            <w:tcBorders>
              <w:top w:val="nil"/>
              <w:left w:val="nil"/>
              <w:bottom w:val="nil"/>
              <w:right w:val="nil"/>
            </w:tcBorders>
          </w:tcPr>
          <w:p w14:paraId="62199BDB"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SMI</w:t>
            </w:r>
          </w:p>
        </w:tc>
        <w:tc>
          <w:tcPr>
            <w:tcW w:w="2359" w:type="dxa"/>
            <w:vMerge w:val="restart"/>
            <w:tcBorders>
              <w:top w:val="nil"/>
              <w:left w:val="nil"/>
              <w:bottom w:val="nil"/>
              <w:right w:val="nil"/>
            </w:tcBorders>
          </w:tcPr>
          <w:p w14:paraId="0B7D0B56"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School Management Influence</w:t>
            </w:r>
          </w:p>
        </w:tc>
        <w:tc>
          <w:tcPr>
            <w:tcW w:w="1440" w:type="dxa"/>
            <w:tcBorders>
              <w:top w:val="nil"/>
              <w:left w:val="nil"/>
              <w:bottom w:val="nil"/>
              <w:right w:val="nil"/>
            </w:tcBorders>
          </w:tcPr>
          <w:p w14:paraId="57288F7F"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0.95</w:t>
            </w:r>
          </w:p>
        </w:tc>
        <w:tc>
          <w:tcPr>
            <w:tcW w:w="1260" w:type="dxa"/>
            <w:vMerge w:val="restart"/>
            <w:tcBorders>
              <w:top w:val="nil"/>
              <w:left w:val="nil"/>
              <w:bottom w:val="nil"/>
              <w:right w:val="nil"/>
            </w:tcBorders>
          </w:tcPr>
          <w:p w14:paraId="4A15F040"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0.85</w:t>
            </w:r>
          </w:p>
        </w:tc>
        <w:tc>
          <w:tcPr>
            <w:tcW w:w="1800" w:type="dxa"/>
            <w:vMerge w:val="restart"/>
            <w:tcBorders>
              <w:top w:val="nil"/>
              <w:left w:val="nil"/>
              <w:bottom w:val="nil"/>
              <w:right w:val="nil"/>
            </w:tcBorders>
          </w:tcPr>
          <w:p w14:paraId="46AE9D6B"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0.92</w:t>
            </w:r>
          </w:p>
        </w:tc>
        <w:tc>
          <w:tcPr>
            <w:tcW w:w="1885" w:type="dxa"/>
            <w:vMerge w:val="restart"/>
            <w:tcBorders>
              <w:top w:val="nil"/>
              <w:left w:val="nil"/>
              <w:bottom w:val="nil"/>
              <w:right w:val="nil"/>
            </w:tcBorders>
          </w:tcPr>
          <w:p w14:paraId="33D9E75E" w14:textId="77777777" w:rsidR="002329B4" w:rsidRDefault="0037222E" w:rsidP="002329B4">
            <w:pPr>
              <w:ind w:left="0" w:firstLine="0"/>
              <w:rPr>
                <w:rFonts w:ascii="Times New Roman" w:hAnsi="Times New Roman" w:cs="Times New Roman"/>
                <w:b/>
                <w:sz w:val="20"/>
                <w:szCs w:val="20"/>
              </w:rPr>
            </w:pPr>
            <w:r>
              <w:rPr>
                <w:rFonts w:ascii="Times New Roman" w:hAnsi="Times New Roman" w:cs="Times New Roman"/>
                <w:b/>
                <w:sz w:val="20"/>
                <w:szCs w:val="20"/>
              </w:rPr>
              <w:t>0.54</w:t>
            </w:r>
            <w:r w:rsidR="00495FDC">
              <w:rPr>
                <w:rFonts w:ascii="Times New Roman" w:hAnsi="Times New Roman" w:cs="Times New Roman"/>
                <w:b/>
                <w:sz w:val="20"/>
                <w:szCs w:val="20"/>
              </w:rPr>
              <w:t>0</w:t>
            </w:r>
          </w:p>
        </w:tc>
      </w:tr>
      <w:tr w:rsidR="002329B4" w14:paraId="6036617B" w14:textId="77777777" w:rsidTr="00495FDC">
        <w:trPr>
          <w:trHeight w:val="195"/>
        </w:trPr>
        <w:tc>
          <w:tcPr>
            <w:tcW w:w="606" w:type="dxa"/>
            <w:vMerge/>
            <w:tcBorders>
              <w:top w:val="nil"/>
              <w:left w:val="nil"/>
              <w:bottom w:val="nil"/>
              <w:right w:val="nil"/>
            </w:tcBorders>
          </w:tcPr>
          <w:p w14:paraId="5DC9FF1D"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294CDA65"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04632CE3"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0.89</w:t>
            </w:r>
          </w:p>
        </w:tc>
        <w:tc>
          <w:tcPr>
            <w:tcW w:w="1260" w:type="dxa"/>
            <w:vMerge/>
            <w:tcBorders>
              <w:top w:val="nil"/>
              <w:left w:val="nil"/>
              <w:bottom w:val="nil"/>
              <w:right w:val="nil"/>
            </w:tcBorders>
          </w:tcPr>
          <w:p w14:paraId="6BBDABEC"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6679640F"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5A007FDF" w14:textId="77777777" w:rsidR="002329B4" w:rsidRDefault="002329B4" w:rsidP="002329B4">
            <w:pPr>
              <w:ind w:left="0" w:firstLine="0"/>
              <w:rPr>
                <w:rFonts w:ascii="Times New Roman" w:hAnsi="Times New Roman" w:cs="Times New Roman"/>
                <w:b/>
                <w:sz w:val="20"/>
                <w:szCs w:val="20"/>
              </w:rPr>
            </w:pPr>
          </w:p>
        </w:tc>
      </w:tr>
      <w:tr w:rsidR="002329B4" w14:paraId="4FCB619B" w14:textId="77777777" w:rsidTr="00495FDC">
        <w:trPr>
          <w:trHeight w:val="130"/>
        </w:trPr>
        <w:tc>
          <w:tcPr>
            <w:tcW w:w="606" w:type="dxa"/>
            <w:vMerge/>
            <w:tcBorders>
              <w:top w:val="nil"/>
              <w:left w:val="nil"/>
              <w:bottom w:val="nil"/>
              <w:right w:val="nil"/>
            </w:tcBorders>
          </w:tcPr>
          <w:p w14:paraId="214692DD"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2B7CE055"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70B6F19F"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0.93</w:t>
            </w:r>
          </w:p>
        </w:tc>
        <w:tc>
          <w:tcPr>
            <w:tcW w:w="1260" w:type="dxa"/>
            <w:vMerge/>
            <w:tcBorders>
              <w:top w:val="nil"/>
              <w:left w:val="nil"/>
              <w:bottom w:val="nil"/>
              <w:right w:val="nil"/>
            </w:tcBorders>
          </w:tcPr>
          <w:p w14:paraId="35604B50"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4A35FAED"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13E83F26" w14:textId="77777777" w:rsidR="002329B4" w:rsidRDefault="002329B4" w:rsidP="002329B4">
            <w:pPr>
              <w:ind w:left="0" w:firstLine="0"/>
              <w:rPr>
                <w:rFonts w:ascii="Times New Roman" w:hAnsi="Times New Roman" w:cs="Times New Roman"/>
                <w:b/>
                <w:sz w:val="20"/>
                <w:szCs w:val="20"/>
              </w:rPr>
            </w:pPr>
          </w:p>
        </w:tc>
      </w:tr>
      <w:tr w:rsidR="002329B4" w14:paraId="6E3643B9" w14:textId="77777777" w:rsidTr="00495FDC">
        <w:trPr>
          <w:trHeight w:val="137"/>
        </w:trPr>
        <w:tc>
          <w:tcPr>
            <w:tcW w:w="606" w:type="dxa"/>
            <w:vMerge w:val="restart"/>
            <w:tcBorders>
              <w:top w:val="nil"/>
              <w:left w:val="nil"/>
              <w:bottom w:val="nil"/>
              <w:right w:val="nil"/>
            </w:tcBorders>
          </w:tcPr>
          <w:p w14:paraId="486C581E"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UA</w:t>
            </w:r>
          </w:p>
        </w:tc>
        <w:tc>
          <w:tcPr>
            <w:tcW w:w="2359" w:type="dxa"/>
            <w:vMerge w:val="restart"/>
            <w:tcBorders>
              <w:top w:val="nil"/>
              <w:left w:val="nil"/>
              <w:bottom w:val="nil"/>
              <w:right w:val="nil"/>
            </w:tcBorders>
          </w:tcPr>
          <w:p w14:paraId="7F7D4472"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Users Attitude</w:t>
            </w:r>
          </w:p>
        </w:tc>
        <w:tc>
          <w:tcPr>
            <w:tcW w:w="1440" w:type="dxa"/>
            <w:tcBorders>
              <w:top w:val="nil"/>
              <w:left w:val="nil"/>
              <w:bottom w:val="nil"/>
              <w:right w:val="nil"/>
            </w:tcBorders>
          </w:tcPr>
          <w:p w14:paraId="03B7C98C"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0.85</w:t>
            </w:r>
          </w:p>
        </w:tc>
        <w:tc>
          <w:tcPr>
            <w:tcW w:w="1260" w:type="dxa"/>
            <w:vMerge w:val="restart"/>
            <w:tcBorders>
              <w:top w:val="nil"/>
              <w:left w:val="nil"/>
              <w:bottom w:val="nil"/>
              <w:right w:val="nil"/>
            </w:tcBorders>
          </w:tcPr>
          <w:p w14:paraId="3CBBA45A"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0.74</w:t>
            </w:r>
          </w:p>
        </w:tc>
        <w:tc>
          <w:tcPr>
            <w:tcW w:w="1800" w:type="dxa"/>
            <w:vMerge w:val="restart"/>
            <w:tcBorders>
              <w:top w:val="nil"/>
              <w:left w:val="nil"/>
              <w:bottom w:val="nil"/>
              <w:right w:val="nil"/>
            </w:tcBorders>
          </w:tcPr>
          <w:p w14:paraId="059CD5C8"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0.86</w:t>
            </w:r>
          </w:p>
        </w:tc>
        <w:tc>
          <w:tcPr>
            <w:tcW w:w="1885" w:type="dxa"/>
            <w:vMerge w:val="restart"/>
            <w:tcBorders>
              <w:top w:val="nil"/>
              <w:left w:val="nil"/>
              <w:bottom w:val="nil"/>
              <w:right w:val="nil"/>
            </w:tcBorders>
          </w:tcPr>
          <w:p w14:paraId="6CC21F43" w14:textId="77777777" w:rsidR="002329B4" w:rsidRDefault="00495FDC" w:rsidP="002329B4">
            <w:pPr>
              <w:ind w:left="0" w:firstLine="0"/>
              <w:rPr>
                <w:rFonts w:ascii="Times New Roman" w:hAnsi="Times New Roman" w:cs="Times New Roman"/>
                <w:b/>
                <w:sz w:val="20"/>
                <w:szCs w:val="20"/>
              </w:rPr>
            </w:pPr>
            <w:r>
              <w:rPr>
                <w:rFonts w:ascii="Times New Roman" w:hAnsi="Times New Roman" w:cs="Times New Roman"/>
                <w:b/>
                <w:sz w:val="20"/>
                <w:szCs w:val="20"/>
              </w:rPr>
              <w:t>0.513</w:t>
            </w:r>
          </w:p>
        </w:tc>
      </w:tr>
      <w:tr w:rsidR="002329B4" w14:paraId="0E3334CB" w14:textId="77777777" w:rsidTr="00495FDC">
        <w:trPr>
          <w:trHeight w:val="156"/>
        </w:trPr>
        <w:tc>
          <w:tcPr>
            <w:tcW w:w="606" w:type="dxa"/>
            <w:vMerge/>
            <w:tcBorders>
              <w:top w:val="nil"/>
              <w:left w:val="nil"/>
              <w:bottom w:val="nil"/>
              <w:right w:val="nil"/>
            </w:tcBorders>
          </w:tcPr>
          <w:p w14:paraId="32D1101C"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1963DE69"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27582CA0"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0.89</w:t>
            </w:r>
          </w:p>
        </w:tc>
        <w:tc>
          <w:tcPr>
            <w:tcW w:w="1260" w:type="dxa"/>
            <w:vMerge/>
            <w:tcBorders>
              <w:top w:val="nil"/>
              <w:left w:val="nil"/>
              <w:bottom w:val="nil"/>
              <w:right w:val="nil"/>
            </w:tcBorders>
          </w:tcPr>
          <w:p w14:paraId="7CB4BEBA"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3D05E626"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265B0DF5" w14:textId="77777777" w:rsidR="002329B4" w:rsidRDefault="002329B4" w:rsidP="002329B4">
            <w:pPr>
              <w:ind w:left="0" w:firstLine="0"/>
              <w:rPr>
                <w:rFonts w:ascii="Times New Roman" w:hAnsi="Times New Roman" w:cs="Times New Roman"/>
                <w:b/>
                <w:sz w:val="20"/>
                <w:szCs w:val="20"/>
              </w:rPr>
            </w:pPr>
          </w:p>
        </w:tc>
      </w:tr>
      <w:tr w:rsidR="002329B4" w14:paraId="77BCF49A" w14:textId="77777777" w:rsidTr="00495FDC">
        <w:trPr>
          <w:trHeight w:val="182"/>
        </w:trPr>
        <w:tc>
          <w:tcPr>
            <w:tcW w:w="606" w:type="dxa"/>
            <w:vMerge/>
            <w:tcBorders>
              <w:top w:val="nil"/>
              <w:left w:val="nil"/>
              <w:bottom w:val="nil"/>
              <w:right w:val="nil"/>
            </w:tcBorders>
          </w:tcPr>
          <w:p w14:paraId="5D7CF97B"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1E7BC432"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0D2263D8"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0.88</w:t>
            </w:r>
          </w:p>
        </w:tc>
        <w:tc>
          <w:tcPr>
            <w:tcW w:w="1260" w:type="dxa"/>
            <w:vMerge/>
            <w:tcBorders>
              <w:top w:val="nil"/>
              <w:left w:val="nil"/>
              <w:bottom w:val="nil"/>
              <w:right w:val="nil"/>
            </w:tcBorders>
          </w:tcPr>
          <w:p w14:paraId="7B5D195A"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3DA28144"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1E45D304" w14:textId="77777777" w:rsidR="002329B4" w:rsidRDefault="002329B4" w:rsidP="002329B4">
            <w:pPr>
              <w:ind w:left="0" w:firstLine="0"/>
              <w:rPr>
                <w:rFonts w:ascii="Times New Roman" w:hAnsi="Times New Roman" w:cs="Times New Roman"/>
                <w:b/>
                <w:sz w:val="20"/>
                <w:szCs w:val="20"/>
              </w:rPr>
            </w:pPr>
          </w:p>
        </w:tc>
      </w:tr>
      <w:tr w:rsidR="002329B4" w14:paraId="7CA9F924" w14:textId="77777777" w:rsidTr="00495FDC">
        <w:trPr>
          <w:trHeight w:val="156"/>
        </w:trPr>
        <w:tc>
          <w:tcPr>
            <w:tcW w:w="606" w:type="dxa"/>
            <w:vMerge w:val="restart"/>
            <w:tcBorders>
              <w:top w:val="nil"/>
              <w:left w:val="nil"/>
              <w:bottom w:val="nil"/>
              <w:right w:val="nil"/>
            </w:tcBorders>
          </w:tcPr>
          <w:p w14:paraId="2700A1F8"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QAI</w:t>
            </w:r>
          </w:p>
        </w:tc>
        <w:tc>
          <w:tcPr>
            <w:tcW w:w="2359" w:type="dxa"/>
            <w:vMerge w:val="restart"/>
            <w:tcBorders>
              <w:top w:val="nil"/>
              <w:left w:val="nil"/>
              <w:bottom w:val="nil"/>
              <w:right w:val="nil"/>
            </w:tcBorders>
          </w:tcPr>
          <w:p w14:paraId="5E5281D5"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Quality Assurance Involvement</w:t>
            </w:r>
          </w:p>
        </w:tc>
        <w:tc>
          <w:tcPr>
            <w:tcW w:w="1440" w:type="dxa"/>
            <w:tcBorders>
              <w:top w:val="nil"/>
              <w:left w:val="nil"/>
              <w:bottom w:val="nil"/>
              <w:right w:val="nil"/>
            </w:tcBorders>
          </w:tcPr>
          <w:p w14:paraId="1E4BA0F2"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0.86</w:t>
            </w:r>
          </w:p>
        </w:tc>
        <w:tc>
          <w:tcPr>
            <w:tcW w:w="1260" w:type="dxa"/>
            <w:vMerge w:val="restart"/>
            <w:tcBorders>
              <w:top w:val="nil"/>
              <w:left w:val="nil"/>
              <w:bottom w:val="nil"/>
              <w:right w:val="nil"/>
            </w:tcBorders>
          </w:tcPr>
          <w:p w14:paraId="566A3237"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0.79</w:t>
            </w:r>
          </w:p>
        </w:tc>
        <w:tc>
          <w:tcPr>
            <w:tcW w:w="1800" w:type="dxa"/>
            <w:vMerge w:val="restart"/>
            <w:tcBorders>
              <w:top w:val="nil"/>
              <w:left w:val="nil"/>
              <w:bottom w:val="nil"/>
              <w:right w:val="nil"/>
            </w:tcBorders>
          </w:tcPr>
          <w:p w14:paraId="43153AB4"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0.92</w:t>
            </w:r>
          </w:p>
        </w:tc>
        <w:tc>
          <w:tcPr>
            <w:tcW w:w="1885" w:type="dxa"/>
            <w:vMerge w:val="restart"/>
            <w:tcBorders>
              <w:top w:val="nil"/>
              <w:left w:val="nil"/>
              <w:bottom w:val="nil"/>
              <w:right w:val="nil"/>
            </w:tcBorders>
          </w:tcPr>
          <w:p w14:paraId="2079D340" w14:textId="77777777" w:rsidR="002329B4" w:rsidRDefault="0037222E" w:rsidP="002329B4">
            <w:pPr>
              <w:ind w:left="0" w:firstLine="0"/>
              <w:rPr>
                <w:rFonts w:ascii="Times New Roman" w:hAnsi="Times New Roman" w:cs="Times New Roman"/>
                <w:b/>
                <w:sz w:val="20"/>
                <w:szCs w:val="20"/>
              </w:rPr>
            </w:pPr>
            <w:r>
              <w:rPr>
                <w:rFonts w:ascii="Times New Roman" w:hAnsi="Times New Roman" w:cs="Times New Roman"/>
                <w:b/>
                <w:sz w:val="20"/>
                <w:szCs w:val="20"/>
              </w:rPr>
              <w:t>0.51</w:t>
            </w:r>
            <w:r w:rsidR="00495FDC">
              <w:rPr>
                <w:rFonts w:ascii="Times New Roman" w:hAnsi="Times New Roman" w:cs="Times New Roman"/>
                <w:b/>
                <w:sz w:val="20"/>
                <w:szCs w:val="20"/>
              </w:rPr>
              <w:t>3</w:t>
            </w:r>
          </w:p>
        </w:tc>
      </w:tr>
      <w:tr w:rsidR="002329B4" w14:paraId="7BEF89F4" w14:textId="77777777" w:rsidTr="00495FDC">
        <w:trPr>
          <w:trHeight w:val="221"/>
        </w:trPr>
        <w:tc>
          <w:tcPr>
            <w:tcW w:w="606" w:type="dxa"/>
            <w:vMerge/>
            <w:tcBorders>
              <w:top w:val="nil"/>
              <w:left w:val="nil"/>
              <w:bottom w:val="nil"/>
              <w:right w:val="nil"/>
            </w:tcBorders>
          </w:tcPr>
          <w:p w14:paraId="1FC7D171"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4FBA9D2A"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452C282D"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0.89</w:t>
            </w:r>
          </w:p>
        </w:tc>
        <w:tc>
          <w:tcPr>
            <w:tcW w:w="1260" w:type="dxa"/>
            <w:vMerge/>
            <w:tcBorders>
              <w:top w:val="nil"/>
              <w:left w:val="nil"/>
              <w:bottom w:val="nil"/>
              <w:right w:val="nil"/>
            </w:tcBorders>
          </w:tcPr>
          <w:p w14:paraId="4A0E30F8"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1D798625"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5A1BEA12" w14:textId="77777777" w:rsidR="002329B4" w:rsidRDefault="002329B4" w:rsidP="002329B4">
            <w:pPr>
              <w:ind w:left="0" w:firstLine="0"/>
              <w:rPr>
                <w:rFonts w:ascii="Times New Roman" w:hAnsi="Times New Roman" w:cs="Times New Roman"/>
                <w:b/>
                <w:sz w:val="20"/>
                <w:szCs w:val="20"/>
              </w:rPr>
            </w:pPr>
          </w:p>
        </w:tc>
      </w:tr>
      <w:tr w:rsidR="002329B4" w14:paraId="26D032CF" w14:textId="77777777" w:rsidTr="00495FDC">
        <w:trPr>
          <w:trHeight w:val="155"/>
        </w:trPr>
        <w:tc>
          <w:tcPr>
            <w:tcW w:w="606" w:type="dxa"/>
            <w:vMerge/>
            <w:tcBorders>
              <w:top w:val="nil"/>
              <w:left w:val="nil"/>
              <w:bottom w:val="nil"/>
              <w:right w:val="nil"/>
            </w:tcBorders>
          </w:tcPr>
          <w:p w14:paraId="2F8C588B"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362D8C90"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0C762F68"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0.89</w:t>
            </w:r>
          </w:p>
        </w:tc>
        <w:tc>
          <w:tcPr>
            <w:tcW w:w="1260" w:type="dxa"/>
            <w:vMerge/>
            <w:tcBorders>
              <w:top w:val="nil"/>
              <w:left w:val="nil"/>
              <w:bottom w:val="nil"/>
              <w:right w:val="nil"/>
            </w:tcBorders>
          </w:tcPr>
          <w:p w14:paraId="2D055A03"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415AE587"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57244DF9" w14:textId="77777777" w:rsidR="002329B4" w:rsidRDefault="002329B4" w:rsidP="002329B4">
            <w:pPr>
              <w:ind w:left="0" w:firstLine="0"/>
              <w:rPr>
                <w:rFonts w:ascii="Times New Roman" w:hAnsi="Times New Roman" w:cs="Times New Roman"/>
                <w:b/>
                <w:sz w:val="20"/>
                <w:szCs w:val="20"/>
              </w:rPr>
            </w:pPr>
          </w:p>
        </w:tc>
      </w:tr>
      <w:tr w:rsidR="002329B4" w14:paraId="4AE0AA00" w14:textId="77777777" w:rsidTr="00495FDC">
        <w:trPr>
          <w:trHeight w:val="129"/>
        </w:trPr>
        <w:tc>
          <w:tcPr>
            <w:tcW w:w="606" w:type="dxa"/>
            <w:vMerge w:val="restart"/>
            <w:tcBorders>
              <w:top w:val="nil"/>
              <w:left w:val="nil"/>
              <w:bottom w:val="nil"/>
              <w:right w:val="nil"/>
            </w:tcBorders>
          </w:tcPr>
          <w:p w14:paraId="1C39F183"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BI</w:t>
            </w:r>
          </w:p>
        </w:tc>
        <w:tc>
          <w:tcPr>
            <w:tcW w:w="2359" w:type="dxa"/>
            <w:vMerge w:val="restart"/>
            <w:tcBorders>
              <w:top w:val="nil"/>
              <w:left w:val="nil"/>
              <w:bottom w:val="nil"/>
              <w:right w:val="nil"/>
            </w:tcBorders>
          </w:tcPr>
          <w:p w14:paraId="75F2FEE9"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Behavioural Intentions</w:t>
            </w:r>
          </w:p>
        </w:tc>
        <w:tc>
          <w:tcPr>
            <w:tcW w:w="1440" w:type="dxa"/>
            <w:tcBorders>
              <w:top w:val="nil"/>
              <w:left w:val="nil"/>
              <w:bottom w:val="nil"/>
              <w:right w:val="nil"/>
            </w:tcBorders>
          </w:tcPr>
          <w:p w14:paraId="062A2610"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0.97</w:t>
            </w:r>
          </w:p>
        </w:tc>
        <w:tc>
          <w:tcPr>
            <w:tcW w:w="1260" w:type="dxa"/>
            <w:vMerge w:val="restart"/>
            <w:tcBorders>
              <w:top w:val="nil"/>
              <w:left w:val="nil"/>
              <w:bottom w:val="nil"/>
              <w:right w:val="nil"/>
            </w:tcBorders>
          </w:tcPr>
          <w:p w14:paraId="1A02D934"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0.91</w:t>
            </w:r>
          </w:p>
        </w:tc>
        <w:tc>
          <w:tcPr>
            <w:tcW w:w="1800" w:type="dxa"/>
            <w:vMerge w:val="restart"/>
            <w:tcBorders>
              <w:top w:val="nil"/>
              <w:left w:val="nil"/>
              <w:bottom w:val="nil"/>
              <w:right w:val="nil"/>
            </w:tcBorders>
          </w:tcPr>
          <w:p w14:paraId="7A536BDD"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0.93</w:t>
            </w:r>
          </w:p>
        </w:tc>
        <w:tc>
          <w:tcPr>
            <w:tcW w:w="1885" w:type="dxa"/>
            <w:vMerge w:val="restart"/>
            <w:tcBorders>
              <w:top w:val="nil"/>
              <w:left w:val="nil"/>
              <w:bottom w:val="nil"/>
              <w:right w:val="nil"/>
            </w:tcBorders>
          </w:tcPr>
          <w:p w14:paraId="6D5E0487" w14:textId="77777777" w:rsidR="002329B4" w:rsidRDefault="00495FDC" w:rsidP="002329B4">
            <w:pPr>
              <w:ind w:left="0" w:firstLine="0"/>
              <w:rPr>
                <w:rFonts w:ascii="Times New Roman" w:hAnsi="Times New Roman" w:cs="Times New Roman"/>
                <w:b/>
                <w:sz w:val="20"/>
                <w:szCs w:val="20"/>
              </w:rPr>
            </w:pPr>
            <w:r>
              <w:rPr>
                <w:rFonts w:ascii="Times New Roman" w:hAnsi="Times New Roman" w:cs="Times New Roman"/>
                <w:b/>
                <w:sz w:val="20"/>
                <w:szCs w:val="20"/>
              </w:rPr>
              <w:t>0.506</w:t>
            </w:r>
          </w:p>
        </w:tc>
      </w:tr>
      <w:tr w:rsidR="002329B4" w14:paraId="7FBE761C" w14:textId="77777777" w:rsidTr="00495FDC">
        <w:trPr>
          <w:trHeight w:val="124"/>
        </w:trPr>
        <w:tc>
          <w:tcPr>
            <w:tcW w:w="606" w:type="dxa"/>
            <w:vMerge/>
            <w:tcBorders>
              <w:top w:val="nil"/>
              <w:left w:val="nil"/>
              <w:bottom w:val="nil"/>
              <w:right w:val="nil"/>
            </w:tcBorders>
          </w:tcPr>
          <w:p w14:paraId="27E69EB0"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556293DD"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41CF5B87"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0.97</w:t>
            </w:r>
          </w:p>
        </w:tc>
        <w:tc>
          <w:tcPr>
            <w:tcW w:w="1260" w:type="dxa"/>
            <w:vMerge/>
            <w:tcBorders>
              <w:top w:val="nil"/>
              <w:left w:val="nil"/>
              <w:bottom w:val="nil"/>
              <w:right w:val="nil"/>
            </w:tcBorders>
          </w:tcPr>
          <w:p w14:paraId="4AF72681"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068D0240"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6A9C0D7D" w14:textId="77777777" w:rsidR="002329B4" w:rsidRDefault="002329B4" w:rsidP="002329B4">
            <w:pPr>
              <w:ind w:left="0" w:firstLine="0"/>
              <w:rPr>
                <w:rFonts w:ascii="Times New Roman" w:hAnsi="Times New Roman" w:cs="Times New Roman"/>
                <w:b/>
                <w:sz w:val="20"/>
                <w:szCs w:val="20"/>
              </w:rPr>
            </w:pPr>
          </w:p>
        </w:tc>
      </w:tr>
      <w:tr w:rsidR="002329B4" w14:paraId="02AAD9F8" w14:textId="77777777" w:rsidTr="00495FDC">
        <w:trPr>
          <w:trHeight w:val="169"/>
        </w:trPr>
        <w:tc>
          <w:tcPr>
            <w:tcW w:w="606" w:type="dxa"/>
            <w:vMerge/>
            <w:tcBorders>
              <w:top w:val="nil"/>
              <w:left w:val="nil"/>
              <w:bottom w:val="nil"/>
              <w:right w:val="nil"/>
            </w:tcBorders>
          </w:tcPr>
          <w:p w14:paraId="48C5FA1F"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6E194B1B"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5B632E76"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0.95</w:t>
            </w:r>
          </w:p>
        </w:tc>
        <w:tc>
          <w:tcPr>
            <w:tcW w:w="1260" w:type="dxa"/>
            <w:vMerge/>
            <w:tcBorders>
              <w:top w:val="nil"/>
              <w:left w:val="nil"/>
              <w:bottom w:val="nil"/>
              <w:right w:val="nil"/>
            </w:tcBorders>
          </w:tcPr>
          <w:p w14:paraId="06FA5530"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4CA2D0A1"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1D2A8130" w14:textId="77777777" w:rsidR="002329B4" w:rsidRDefault="002329B4" w:rsidP="002329B4">
            <w:pPr>
              <w:ind w:left="0" w:firstLine="0"/>
              <w:rPr>
                <w:rFonts w:ascii="Times New Roman" w:hAnsi="Times New Roman" w:cs="Times New Roman"/>
                <w:b/>
                <w:sz w:val="20"/>
                <w:szCs w:val="20"/>
              </w:rPr>
            </w:pPr>
          </w:p>
        </w:tc>
      </w:tr>
      <w:tr w:rsidR="002329B4" w14:paraId="4AF71D70" w14:textId="77777777" w:rsidTr="00495FDC">
        <w:trPr>
          <w:trHeight w:val="168"/>
        </w:trPr>
        <w:tc>
          <w:tcPr>
            <w:tcW w:w="606" w:type="dxa"/>
            <w:vMerge w:val="restart"/>
            <w:tcBorders>
              <w:top w:val="nil"/>
              <w:left w:val="nil"/>
              <w:bottom w:val="nil"/>
              <w:right w:val="nil"/>
            </w:tcBorders>
          </w:tcPr>
          <w:p w14:paraId="6F78B62A"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UB</w:t>
            </w:r>
          </w:p>
        </w:tc>
        <w:tc>
          <w:tcPr>
            <w:tcW w:w="2359" w:type="dxa"/>
            <w:vMerge w:val="restart"/>
            <w:tcBorders>
              <w:top w:val="nil"/>
              <w:left w:val="nil"/>
              <w:bottom w:val="nil"/>
              <w:right w:val="nil"/>
            </w:tcBorders>
          </w:tcPr>
          <w:p w14:paraId="04F15682"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Use Behaviour</w:t>
            </w:r>
          </w:p>
        </w:tc>
        <w:tc>
          <w:tcPr>
            <w:tcW w:w="1440" w:type="dxa"/>
            <w:tcBorders>
              <w:top w:val="nil"/>
              <w:left w:val="nil"/>
              <w:bottom w:val="nil"/>
              <w:right w:val="nil"/>
            </w:tcBorders>
          </w:tcPr>
          <w:p w14:paraId="39907D56"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0.96</w:t>
            </w:r>
          </w:p>
        </w:tc>
        <w:tc>
          <w:tcPr>
            <w:tcW w:w="1260" w:type="dxa"/>
            <w:vMerge w:val="restart"/>
            <w:tcBorders>
              <w:top w:val="nil"/>
              <w:left w:val="nil"/>
              <w:bottom w:val="nil"/>
              <w:right w:val="nil"/>
            </w:tcBorders>
          </w:tcPr>
          <w:p w14:paraId="77252A59"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0.93</w:t>
            </w:r>
          </w:p>
        </w:tc>
        <w:tc>
          <w:tcPr>
            <w:tcW w:w="1800" w:type="dxa"/>
            <w:vMerge w:val="restart"/>
            <w:tcBorders>
              <w:top w:val="nil"/>
              <w:left w:val="nil"/>
              <w:bottom w:val="nil"/>
              <w:right w:val="nil"/>
            </w:tcBorders>
          </w:tcPr>
          <w:p w14:paraId="67D69DED"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0.96</w:t>
            </w:r>
          </w:p>
        </w:tc>
        <w:tc>
          <w:tcPr>
            <w:tcW w:w="1885" w:type="dxa"/>
            <w:vMerge w:val="restart"/>
            <w:tcBorders>
              <w:top w:val="nil"/>
              <w:left w:val="nil"/>
              <w:bottom w:val="nil"/>
              <w:right w:val="nil"/>
            </w:tcBorders>
          </w:tcPr>
          <w:p w14:paraId="2F758835" w14:textId="77777777" w:rsidR="002329B4" w:rsidRDefault="0037222E" w:rsidP="002329B4">
            <w:pPr>
              <w:ind w:left="0" w:firstLine="0"/>
              <w:rPr>
                <w:rFonts w:ascii="Times New Roman" w:hAnsi="Times New Roman" w:cs="Times New Roman"/>
                <w:b/>
                <w:sz w:val="20"/>
                <w:szCs w:val="20"/>
              </w:rPr>
            </w:pPr>
            <w:r>
              <w:rPr>
                <w:rFonts w:ascii="Times New Roman" w:hAnsi="Times New Roman" w:cs="Times New Roman"/>
                <w:b/>
                <w:sz w:val="20"/>
                <w:szCs w:val="20"/>
              </w:rPr>
              <w:t>0.52</w:t>
            </w:r>
            <w:r w:rsidR="00495FDC">
              <w:rPr>
                <w:rFonts w:ascii="Times New Roman" w:hAnsi="Times New Roman" w:cs="Times New Roman"/>
                <w:b/>
                <w:sz w:val="20"/>
                <w:szCs w:val="20"/>
              </w:rPr>
              <w:t>2</w:t>
            </w:r>
          </w:p>
        </w:tc>
      </w:tr>
      <w:tr w:rsidR="002329B4" w14:paraId="4CD94340" w14:textId="77777777" w:rsidTr="00495FDC">
        <w:trPr>
          <w:trHeight w:val="124"/>
        </w:trPr>
        <w:tc>
          <w:tcPr>
            <w:tcW w:w="606" w:type="dxa"/>
            <w:vMerge/>
            <w:tcBorders>
              <w:top w:val="nil"/>
              <w:left w:val="nil"/>
              <w:bottom w:val="nil"/>
              <w:right w:val="nil"/>
            </w:tcBorders>
          </w:tcPr>
          <w:p w14:paraId="053136C5"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bottom w:val="nil"/>
              <w:right w:val="nil"/>
            </w:tcBorders>
          </w:tcPr>
          <w:p w14:paraId="4C0ED851"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bottom w:val="nil"/>
              <w:right w:val="nil"/>
            </w:tcBorders>
          </w:tcPr>
          <w:p w14:paraId="708D7077"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0.98</w:t>
            </w:r>
          </w:p>
        </w:tc>
        <w:tc>
          <w:tcPr>
            <w:tcW w:w="1260" w:type="dxa"/>
            <w:vMerge/>
            <w:tcBorders>
              <w:top w:val="nil"/>
              <w:left w:val="nil"/>
              <w:bottom w:val="nil"/>
              <w:right w:val="nil"/>
            </w:tcBorders>
          </w:tcPr>
          <w:p w14:paraId="7D208BA6"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bottom w:val="nil"/>
              <w:right w:val="nil"/>
            </w:tcBorders>
          </w:tcPr>
          <w:p w14:paraId="649A5A69"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bottom w:val="nil"/>
              <w:right w:val="nil"/>
            </w:tcBorders>
          </w:tcPr>
          <w:p w14:paraId="108B58C5" w14:textId="77777777" w:rsidR="002329B4" w:rsidRDefault="002329B4" w:rsidP="002329B4">
            <w:pPr>
              <w:ind w:left="0" w:firstLine="0"/>
              <w:rPr>
                <w:rFonts w:ascii="Times New Roman" w:hAnsi="Times New Roman" w:cs="Times New Roman"/>
                <w:b/>
                <w:sz w:val="20"/>
                <w:szCs w:val="20"/>
              </w:rPr>
            </w:pPr>
          </w:p>
        </w:tc>
      </w:tr>
      <w:tr w:rsidR="002329B4" w14:paraId="557EAAC6" w14:textId="77777777" w:rsidTr="00495FDC">
        <w:trPr>
          <w:trHeight w:val="169"/>
        </w:trPr>
        <w:tc>
          <w:tcPr>
            <w:tcW w:w="606" w:type="dxa"/>
            <w:vMerge/>
            <w:tcBorders>
              <w:top w:val="nil"/>
              <w:left w:val="nil"/>
              <w:right w:val="nil"/>
            </w:tcBorders>
          </w:tcPr>
          <w:p w14:paraId="45F5C53E" w14:textId="77777777" w:rsidR="002329B4" w:rsidRDefault="002329B4" w:rsidP="002329B4">
            <w:pPr>
              <w:ind w:left="0" w:firstLine="0"/>
              <w:rPr>
                <w:rFonts w:ascii="Times New Roman" w:hAnsi="Times New Roman" w:cs="Times New Roman"/>
                <w:b/>
                <w:sz w:val="20"/>
                <w:szCs w:val="20"/>
              </w:rPr>
            </w:pPr>
          </w:p>
        </w:tc>
        <w:tc>
          <w:tcPr>
            <w:tcW w:w="2359" w:type="dxa"/>
            <w:vMerge/>
            <w:tcBorders>
              <w:top w:val="nil"/>
              <w:left w:val="nil"/>
              <w:right w:val="nil"/>
            </w:tcBorders>
          </w:tcPr>
          <w:p w14:paraId="009CB0F2" w14:textId="77777777" w:rsidR="002329B4" w:rsidRDefault="002329B4" w:rsidP="002329B4">
            <w:pPr>
              <w:ind w:left="0" w:firstLine="0"/>
              <w:rPr>
                <w:rFonts w:ascii="Times New Roman" w:hAnsi="Times New Roman" w:cs="Times New Roman"/>
                <w:b/>
                <w:sz w:val="20"/>
                <w:szCs w:val="20"/>
              </w:rPr>
            </w:pPr>
          </w:p>
        </w:tc>
        <w:tc>
          <w:tcPr>
            <w:tcW w:w="1440" w:type="dxa"/>
            <w:tcBorders>
              <w:top w:val="nil"/>
              <w:left w:val="nil"/>
              <w:right w:val="nil"/>
            </w:tcBorders>
          </w:tcPr>
          <w:p w14:paraId="163CEA17" w14:textId="77777777" w:rsidR="002329B4" w:rsidRDefault="002329B4" w:rsidP="002329B4">
            <w:pPr>
              <w:ind w:left="0" w:firstLine="0"/>
              <w:rPr>
                <w:rFonts w:ascii="Times New Roman" w:hAnsi="Times New Roman" w:cs="Times New Roman"/>
                <w:b/>
                <w:sz w:val="20"/>
                <w:szCs w:val="20"/>
              </w:rPr>
            </w:pPr>
            <w:r>
              <w:rPr>
                <w:rFonts w:ascii="Times New Roman" w:hAnsi="Times New Roman" w:cs="Times New Roman"/>
                <w:b/>
                <w:sz w:val="20"/>
                <w:szCs w:val="20"/>
              </w:rPr>
              <w:t>0.96</w:t>
            </w:r>
          </w:p>
        </w:tc>
        <w:tc>
          <w:tcPr>
            <w:tcW w:w="1260" w:type="dxa"/>
            <w:vMerge/>
            <w:tcBorders>
              <w:top w:val="nil"/>
              <w:left w:val="nil"/>
              <w:right w:val="nil"/>
            </w:tcBorders>
          </w:tcPr>
          <w:p w14:paraId="39ED3459" w14:textId="77777777" w:rsidR="002329B4" w:rsidRDefault="002329B4" w:rsidP="002329B4">
            <w:pPr>
              <w:ind w:left="0" w:firstLine="0"/>
              <w:rPr>
                <w:rFonts w:ascii="Times New Roman" w:hAnsi="Times New Roman" w:cs="Times New Roman"/>
                <w:b/>
                <w:sz w:val="20"/>
                <w:szCs w:val="20"/>
              </w:rPr>
            </w:pPr>
          </w:p>
        </w:tc>
        <w:tc>
          <w:tcPr>
            <w:tcW w:w="1800" w:type="dxa"/>
            <w:vMerge/>
            <w:tcBorders>
              <w:top w:val="nil"/>
              <w:left w:val="nil"/>
              <w:right w:val="nil"/>
            </w:tcBorders>
          </w:tcPr>
          <w:p w14:paraId="5BFDFDF4" w14:textId="77777777" w:rsidR="002329B4" w:rsidRDefault="002329B4" w:rsidP="002329B4">
            <w:pPr>
              <w:ind w:left="0" w:firstLine="0"/>
              <w:rPr>
                <w:rFonts w:ascii="Times New Roman" w:hAnsi="Times New Roman" w:cs="Times New Roman"/>
                <w:b/>
                <w:sz w:val="20"/>
                <w:szCs w:val="20"/>
              </w:rPr>
            </w:pPr>
          </w:p>
        </w:tc>
        <w:tc>
          <w:tcPr>
            <w:tcW w:w="1885" w:type="dxa"/>
            <w:vMerge/>
            <w:tcBorders>
              <w:top w:val="nil"/>
              <w:left w:val="nil"/>
              <w:right w:val="nil"/>
            </w:tcBorders>
          </w:tcPr>
          <w:p w14:paraId="3A04640A" w14:textId="77777777" w:rsidR="002329B4" w:rsidRDefault="002329B4" w:rsidP="002329B4">
            <w:pPr>
              <w:ind w:left="0" w:firstLine="0"/>
              <w:rPr>
                <w:rFonts w:ascii="Times New Roman" w:hAnsi="Times New Roman" w:cs="Times New Roman"/>
                <w:b/>
                <w:sz w:val="20"/>
                <w:szCs w:val="20"/>
              </w:rPr>
            </w:pPr>
          </w:p>
        </w:tc>
      </w:tr>
    </w:tbl>
    <w:p w14:paraId="776A5148" w14:textId="77777777" w:rsidR="0042507E" w:rsidRDefault="0042507E" w:rsidP="00AF1BC3">
      <w:pPr>
        <w:ind w:left="0"/>
        <w:rPr>
          <w:rFonts w:ascii="Times New Roman" w:hAnsi="Times New Roman" w:cs="Times New Roman"/>
          <w:b/>
          <w:sz w:val="20"/>
          <w:szCs w:val="20"/>
        </w:rPr>
      </w:pPr>
    </w:p>
    <w:p w14:paraId="44BD31D0" w14:textId="77777777" w:rsidR="00200BA0" w:rsidRDefault="00200BA0" w:rsidP="00AF1BC3">
      <w:pPr>
        <w:ind w:left="0"/>
        <w:rPr>
          <w:rFonts w:ascii="Times New Roman" w:hAnsi="Times New Roman" w:cs="Times New Roman"/>
          <w:b/>
          <w:sz w:val="20"/>
          <w:szCs w:val="20"/>
        </w:rPr>
      </w:pPr>
    </w:p>
    <w:p w14:paraId="292CDFBE" w14:textId="77777777" w:rsidR="009355F8" w:rsidRDefault="009355F8" w:rsidP="00AF1BC3">
      <w:pPr>
        <w:ind w:left="0"/>
        <w:rPr>
          <w:rFonts w:ascii="Times New Roman" w:hAnsi="Times New Roman" w:cs="Times New Roman"/>
          <w:b/>
          <w:sz w:val="20"/>
          <w:szCs w:val="20"/>
        </w:rPr>
      </w:pPr>
    </w:p>
    <w:p w14:paraId="39903412" w14:textId="77777777" w:rsidR="009355F8" w:rsidRDefault="009355F8" w:rsidP="00AF1BC3">
      <w:pPr>
        <w:ind w:left="0"/>
        <w:rPr>
          <w:rFonts w:ascii="Times New Roman" w:hAnsi="Times New Roman" w:cs="Times New Roman"/>
          <w:b/>
          <w:sz w:val="20"/>
          <w:szCs w:val="20"/>
        </w:rPr>
      </w:pPr>
    </w:p>
    <w:p w14:paraId="6C2A6B48" w14:textId="77777777" w:rsidR="009355F8" w:rsidRDefault="009355F8" w:rsidP="00AF1BC3">
      <w:pPr>
        <w:ind w:left="0"/>
        <w:rPr>
          <w:rFonts w:ascii="Times New Roman" w:hAnsi="Times New Roman" w:cs="Times New Roman"/>
          <w:b/>
          <w:sz w:val="20"/>
          <w:szCs w:val="20"/>
        </w:rPr>
      </w:pPr>
    </w:p>
    <w:p w14:paraId="326293B5" w14:textId="77777777" w:rsidR="009355F8" w:rsidRDefault="009355F8" w:rsidP="00AF1BC3">
      <w:pPr>
        <w:ind w:left="0"/>
        <w:rPr>
          <w:rFonts w:ascii="Times New Roman" w:hAnsi="Times New Roman" w:cs="Times New Roman"/>
          <w:b/>
          <w:sz w:val="20"/>
          <w:szCs w:val="20"/>
        </w:rPr>
      </w:pPr>
    </w:p>
    <w:p w14:paraId="0AC9459F" w14:textId="77777777" w:rsidR="009355F8" w:rsidRDefault="009355F8" w:rsidP="00AF1BC3">
      <w:pPr>
        <w:ind w:left="0"/>
        <w:rPr>
          <w:rFonts w:ascii="Times New Roman" w:hAnsi="Times New Roman" w:cs="Times New Roman"/>
          <w:b/>
          <w:sz w:val="20"/>
          <w:szCs w:val="20"/>
        </w:rPr>
      </w:pPr>
    </w:p>
    <w:p w14:paraId="6680A772" w14:textId="77777777" w:rsidR="009355F8" w:rsidRDefault="009355F8" w:rsidP="00AF1BC3">
      <w:pPr>
        <w:ind w:left="0"/>
        <w:rPr>
          <w:rFonts w:ascii="Times New Roman" w:hAnsi="Times New Roman" w:cs="Times New Roman"/>
          <w:b/>
          <w:sz w:val="20"/>
          <w:szCs w:val="20"/>
        </w:rPr>
      </w:pPr>
    </w:p>
    <w:p w14:paraId="70A4B394" w14:textId="77777777" w:rsidR="009355F8" w:rsidRDefault="009355F8" w:rsidP="00AF1BC3">
      <w:pPr>
        <w:ind w:left="0"/>
        <w:rPr>
          <w:rFonts w:ascii="Times New Roman" w:hAnsi="Times New Roman" w:cs="Times New Roman"/>
          <w:b/>
          <w:sz w:val="20"/>
          <w:szCs w:val="20"/>
        </w:rPr>
      </w:pPr>
    </w:p>
    <w:p w14:paraId="798A1592" w14:textId="77777777" w:rsidR="009355F8" w:rsidRDefault="009355F8" w:rsidP="00AF1BC3">
      <w:pPr>
        <w:ind w:left="0"/>
        <w:rPr>
          <w:rFonts w:ascii="Times New Roman" w:hAnsi="Times New Roman" w:cs="Times New Roman"/>
          <w:b/>
          <w:sz w:val="20"/>
          <w:szCs w:val="20"/>
        </w:rPr>
      </w:pPr>
    </w:p>
    <w:p w14:paraId="416A75F4" w14:textId="77777777" w:rsidR="009355F8" w:rsidRDefault="009355F8" w:rsidP="00AF1BC3">
      <w:pPr>
        <w:ind w:left="0"/>
        <w:rPr>
          <w:rFonts w:ascii="Times New Roman" w:hAnsi="Times New Roman" w:cs="Times New Roman"/>
          <w:b/>
          <w:sz w:val="20"/>
          <w:szCs w:val="20"/>
        </w:rPr>
      </w:pPr>
    </w:p>
    <w:p w14:paraId="2C3BEB7B" w14:textId="77777777" w:rsidR="00DA5DE7" w:rsidRDefault="00977F47" w:rsidP="00AF1BC3">
      <w:pPr>
        <w:ind w:left="0"/>
        <w:rPr>
          <w:rFonts w:ascii="Times New Roman" w:hAnsi="Times New Roman" w:cs="Times New Roman"/>
          <w:b/>
          <w:sz w:val="20"/>
          <w:szCs w:val="20"/>
        </w:rPr>
      </w:pPr>
      <w:r>
        <w:rPr>
          <w:rFonts w:ascii="Times New Roman" w:hAnsi="Times New Roman" w:cs="Times New Roman"/>
          <w:b/>
          <w:sz w:val="20"/>
          <w:szCs w:val="20"/>
        </w:rPr>
        <w:t xml:space="preserve">Table 4: </w:t>
      </w:r>
      <w:r w:rsidR="00DA5DE7" w:rsidRPr="00DA5DE7">
        <w:rPr>
          <w:rFonts w:ascii="Times New Roman" w:hAnsi="Times New Roman" w:cs="Times New Roman"/>
          <w:b/>
          <w:sz w:val="20"/>
          <w:szCs w:val="20"/>
        </w:rPr>
        <w:t>Survey structure and description of statistics for dimensions</w:t>
      </w:r>
    </w:p>
    <w:tbl>
      <w:tblPr>
        <w:tblStyle w:val="TableGrid"/>
        <w:tblW w:w="9360" w:type="dxa"/>
        <w:tblInd w:w="-5" w:type="dxa"/>
        <w:tblLook w:val="04A0" w:firstRow="1" w:lastRow="0" w:firstColumn="1" w:lastColumn="0" w:noHBand="0" w:noVBand="1"/>
      </w:tblPr>
      <w:tblGrid>
        <w:gridCol w:w="1840"/>
        <w:gridCol w:w="824"/>
        <w:gridCol w:w="755"/>
        <w:gridCol w:w="856"/>
        <w:gridCol w:w="856"/>
        <w:gridCol w:w="856"/>
        <w:gridCol w:w="856"/>
        <w:gridCol w:w="856"/>
        <w:gridCol w:w="856"/>
        <w:gridCol w:w="805"/>
      </w:tblGrid>
      <w:tr w:rsidR="001A1CF8" w14:paraId="556C4D34" w14:textId="77777777" w:rsidTr="001A1CF8">
        <w:tc>
          <w:tcPr>
            <w:tcW w:w="1840" w:type="dxa"/>
            <w:tcBorders>
              <w:left w:val="nil"/>
              <w:bottom w:val="single" w:sz="4" w:space="0" w:color="auto"/>
              <w:right w:val="nil"/>
            </w:tcBorders>
            <w:shd w:val="clear" w:color="auto" w:fill="D9D9D9" w:themeFill="background1" w:themeFillShade="D9"/>
          </w:tcPr>
          <w:p w14:paraId="11C59F5C" w14:textId="77777777" w:rsidR="00ED28DA" w:rsidRDefault="00ED28DA" w:rsidP="00AF1BC3">
            <w:pPr>
              <w:ind w:left="0" w:firstLine="0"/>
              <w:rPr>
                <w:rFonts w:ascii="Times New Roman" w:hAnsi="Times New Roman" w:cs="Times New Roman"/>
                <w:b/>
                <w:sz w:val="20"/>
                <w:szCs w:val="20"/>
              </w:rPr>
            </w:pPr>
            <w:r>
              <w:rPr>
                <w:rFonts w:ascii="Times New Roman" w:hAnsi="Times New Roman" w:cs="Times New Roman"/>
                <w:b/>
                <w:sz w:val="20"/>
                <w:szCs w:val="20"/>
              </w:rPr>
              <w:t>Variables</w:t>
            </w:r>
          </w:p>
        </w:tc>
        <w:tc>
          <w:tcPr>
            <w:tcW w:w="824" w:type="dxa"/>
            <w:tcBorders>
              <w:left w:val="nil"/>
              <w:bottom w:val="single" w:sz="4" w:space="0" w:color="auto"/>
              <w:right w:val="nil"/>
            </w:tcBorders>
            <w:shd w:val="clear" w:color="auto" w:fill="D9D9D9" w:themeFill="background1" w:themeFillShade="D9"/>
          </w:tcPr>
          <w:p w14:paraId="657F3F72"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Mean</w:t>
            </w:r>
          </w:p>
        </w:tc>
        <w:tc>
          <w:tcPr>
            <w:tcW w:w="755" w:type="dxa"/>
            <w:tcBorders>
              <w:left w:val="nil"/>
              <w:bottom w:val="single" w:sz="4" w:space="0" w:color="auto"/>
              <w:right w:val="nil"/>
            </w:tcBorders>
            <w:shd w:val="clear" w:color="auto" w:fill="D9D9D9" w:themeFill="background1" w:themeFillShade="D9"/>
          </w:tcPr>
          <w:p w14:paraId="5DB1ED00"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SD</w:t>
            </w:r>
          </w:p>
        </w:tc>
        <w:tc>
          <w:tcPr>
            <w:tcW w:w="856" w:type="dxa"/>
            <w:tcBorders>
              <w:left w:val="nil"/>
              <w:bottom w:val="single" w:sz="4" w:space="0" w:color="auto"/>
              <w:right w:val="nil"/>
            </w:tcBorders>
            <w:shd w:val="clear" w:color="auto" w:fill="D9D9D9" w:themeFill="background1" w:themeFillShade="D9"/>
          </w:tcPr>
          <w:p w14:paraId="0DDE0B1F"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PE</w:t>
            </w:r>
          </w:p>
        </w:tc>
        <w:tc>
          <w:tcPr>
            <w:tcW w:w="856" w:type="dxa"/>
            <w:tcBorders>
              <w:left w:val="nil"/>
              <w:bottom w:val="single" w:sz="4" w:space="0" w:color="auto"/>
              <w:right w:val="nil"/>
            </w:tcBorders>
            <w:shd w:val="clear" w:color="auto" w:fill="D9D9D9" w:themeFill="background1" w:themeFillShade="D9"/>
          </w:tcPr>
          <w:p w14:paraId="1A5D49E1"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EE</w:t>
            </w:r>
          </w:p>
        </w:tc>
        <w:tc>
          <w:tcPr>
            <w:tcW w:w="856" w:type="dxa"/>
            <w:tcBorders>
              <w:left w:val="nil"/>
              <w:bottom w:val="single" w:sz="4" w:space="0" w:color="auto"/>
              <w:right w:val="nil"/>
            </w:tcBorders>
            <w:shd w:val="clear" w:color="auto" w:fill="D9D9D9" w:themeFill="background1" w:themeFillShade="D9"/>
          </w:tcPr>
          <w:p w14:paraId="07E7F743"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UA</w:t>
            </w:r>
          </w:p>
        </w:tc>
        <w:tc>
          <w:tcPr>
            <w:tcW w:w="856" w:type="dxa"/>
            <w:tcBorders>
              <w:left w:val="nil"/>
              <w:bottom w:val="single" w:sz="4" w:space="0" w:color="auto"/>
              <w:right w:val="nil"/>
            </w:tcBorders>
            <w:shd w:val="clear" w:color="auto" w:fill="D9D9D9" w:themeFill="background1" w:themeFillShade="D9"/>
          </w:tcPr>
          <w:p w14:paraId="6905737E"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SMI</w:t>
            </w:r>
          </w:p>
        </w:tc>
        <w:tc>
          <w:tcPr>
            <w:tcW w:w="856" w:type="dxa"/>
            <w:tcBorders>
              <w:left w:val="nil"/>
              <w:bottom w:val="single" w:sz="4" w:space="0" w:color="auto"/>
              <w:right w:val="nil"/>
            </w:tcBorders>
            <w:shd w:val="clear" w:color="auto" w:fill="D9D9D9" w:themeFill="background1" w:themeFillShade="D9"/>
          </w:tcPr>
          <w:p w14:paraId="112CA4C8"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IS</w:t>
            </w:r>
          </w:p>
        </w:tc>
        <w:tc>
          <w:tcPr>
            <w:tcW w:w="856" w:type="dxa"/>
            <w:tcBorders>
              <w:left w:val="nil"/>
              <w:bottom w:val="single" w:sz="4" w:space="0" w:color="auto"/>
              <w:right w:val="nil"/>
            </w:tcBorders>
            <w:shd w:val="clear" w:color="auto" w:fill="D9D9D9" w:themeFill="background1" w:themeFillShade="D9"/>
          </w:tcPr>
          <w:p w14:paraId="78BA57BB"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QAI</w:t>
            </w:r>
          </w:p>
        </w:tc>
        <w:tc>
          <w:tcPr>
            <w:tcW w:w="805" w:type="dxa"/>
            <w:tcBorders>
              <w:left w:val="nil"/>
              <w:bottom w:val="single" w:sz="4" w:space="0" w:color="auto"/>
              <w:right w:val="nil"/>
            </w:tcBorders>
            <w:shd w:val="clear" w:color="auto" w:fill="D9D9D9" w:themeFill="background1" w:themeFillShade="D9"/>
          </w:tcPr>
          <w:p w14:paraId="1FC4A14A"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BI</w:t>
            </w:r>
          </w:p>
        </w:tc>
      </w:tr>
      <w:tr w:rsidR="001A1CF8" w14:paraId="449697FB" w14:textId="77777777" w:rsidTr="001A1CF8">
        <w:tc>
          <w:tcPr>
            <w:tcW w:w="1840" w:type="dxa"/>
            <w:tcBorders>
              <w:left w:val="nil"/>
              <w:bottom w:val="nil"/>
              <w:right w:val="nil"/>
            </w:tcBorders>
          </w:tcPr>
          <w:p w14:paraId="36DA9C02" w14:textId="77777777" w:rsidR="00ED28DA" w:rsidRDefault="00ED28DA" w:rsidP="00AF1BC3">
            <w:pPr>
              <w:ind w:left="0" w:firstLine="0"/>
              <w:rPr>
                <w:rFonts w:ascii="Times New Roman" w:hAnsi="Times New Roman" w:cs="Times New Roman"/>
                <w:b/>
                <w:sz w:val="20"/>
                <w:szCs w:val="20"/>
              </w:rPr>
            </w:pPr>
            <w:r>
              <w:rPr>
                <w:rFonts w:ascii="Times New Roman" w:hAnsi="Times New Roman" w:cs="Times New Roman"/>
                <w:b/>
                <w:sz w:val="20"/>
                <w:szCs w:val="20"/>
              </w:rPr>
              <w:t>Performance Expectancy (PE)</w:t>
            </w:r>
          </w:p>
        </w:tc>
        <w:tc>
          <w:tcPr>
            <w:tcW w:w="824" w:type="dxa"/>
            <w:tcBorders>
              <w:left w:val="nil"/>
              <w:bottom w:val="nil"/>
              <w:right w:val="nil"/>
            </w:tcBorders>
          </w:tcPr>
          <w:p w14:paraId="7B9FC394"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4.21</w:t>
            </w:r>
          </w:p>
        </w:tc>
        <w:tc>
          <w:tcPr>
            <w:tcW w:w="755" w:type="dxa"/>
            <w:tcBorders>
              <w:left w:val="nil"/>
              <w:bottom w:val="nil"/>
              <w:right w:val="nil"/>
            </w:tcBorders>
          </w:tcPr>
          <w:p w14:paraId="3B1EF037"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0.41</w:t>
            </w:r>
          </w:p>
        </w:tc>
        <w:tc>
          <w:tcPr>
            <w:tcW w:w="856" w:type="dxa"/>
            <w:tcBorders>
              <w:left w:val="nil"/>
              <w:bottom w:val="nil"/>
              <w:right w:val="nil"/>
            </w:tcBorders>
          </w:tcPr>
          <w:p w14:paraId="2CF233BD" w14:textId="77777777" w:rsidR="00ED28DA" w:rsidRDefault="00DA5DE7" w:rsidP="00AF1BC3">
            <w:pPr>
              <w:ind w:left="0" w:firstLine="0"/>
              <w:rPr>
                <w:rFonts w:ascii="Times New Roman" w:hAnsi="Times New Roman" w:cs="Times New Roman"/>
                <w:b/>
                <w:sz w:val="20"/>
                <w:szCs w:val="20"/>
              </w:rPr>
            </w:pPr>
            <w:r>
              <w:rPr>
                <w:rFonts w:ascii="Times New Roman" w:hAnsi="Times New Roman" w:cs="Times New Roman"/>
                <w:b/>
                <w:sz w:val="20"/>
                <w:szCs w:val="20"/>
              </w:rPr>
              <w:t>0.892</w:t>
            </w:r>
          </w:p>
        </w:tc>
        <w:tc>
          <w:tcPr>
            <w:tcW w:w="856" w:type="dxa"/>
            <w:tcBorders>
              <w:left w:val="nil"/>
              <w:bottom w:val="nil"/>
              <w:right w:val="nil"/>
            </w:tcBorders>
          </w:tcPr>
          <w:p w14:paraId="62B7B79E" w14:textId="77777777" w:rsidR="00ED28DA" w:rsidRDefault="00ED28DA" w:rsidP="00AF1BC3">
            <w:pPr>
              <w:ind w:left="0" w:firstLine="0"/>
              <w:rPr>
                <w:rFonts w:ascii="Times New Roman" w:hAnsi="Times New Roman" w:cs="Times New Roman"/>
                <w:b/>
                <w:sz w:val="20"/>
                <w:szCs w:val="20"/>
              </w:rPr>
            </w:pPr>
          </w:p>
        </w:tc>
        <w:tc>
          <w:tcPr>
            <w:tcW w:w="856" w:type="dxa"/>
            <w:tcBorders>
              <w:left w:val="nil"/>
              <w:bottom w:val="nil"/>
              <w:right w:val="nil"/>
            </w:tcBorders>
          </w:tcPr>
          <w:p w14:paraId="3D0C200F" w14:textId="77777777" w:rsidR="00ED28DA" w:rsidRDefault="00ED28DA" w:rsidP="00AF1BC3">
            <w:pPr>
              <w:ind w:left="0" w:firstLine="0"/>
              <w:rPr>
                <w:rFonts w:ascii="Times New Roman" w:hAnsi="Times New Roman" w:cs="Times New Roman"/>
                <w:b/>
                <w:sz w:val="20"/>
                <w:szCs w:val="20"/>
              </w:rPr>
            </w:pPr>
          </w:p>
        </w:tc>
        <w:tc>
          <w:tcPr>
            <w:tcW w:w="856" w:type="dxa"/>
            <w:tcBorders>
              <w:left w:val="nil"/>
              <w:bottom w:val="nil"/>
              <w:right w:val="nil"/>
            </w:tcBorders>
          </w:tcPr>
          <w:p w14:paraId="1536BC5D" w14:textId="77777777" w:rsidR="00ED28DA" w:rsidRDefault="00ED28DA" w:rsidP="00AF1BC3">
            <w:pPr>
              <w:ind w:left="0" w:firstLine="0"/>
              <w:rPr>
                <w:rFonts w:ascii="Times New Roman" w:hAnsi="Times New Roman" w:cs="Times New Roman"/>
                <w:b/>
                <w:sz w:val="20"/>
                <w:szCs w:val="20"/>
              </w:rPr>
            </w:pPr>
          </w:p>
        </w:tc>
        <w:tc>
          <w:tcPr>
            <w:tcW w:w="856" w:type="dxa"/>
            <w:tcBorders>
              <w:left w:val="nil"/>
              <w:bottom w:val="nil"/>
              <w:right w:val="nil"/>
            </w:tcBorders>
          </w:tcPr>
          <w:p w14:paraId="6FE4F840" w14:textId="77777777" w:rsidR="00ED28DA" w:rsidRDefault="00ED28DA" w:rsidP="00AF1BC3">
            <w:pPr>
              <w:ind w:left="0" w:firstLine="0"/>
              <w:rPr>
                <w:rFonts w:ascii="Times New Roman" w:hAnsi="Times New Roman" w:cs="Times New Roman"/>
                <w:b/>
                <w:sz w:val="20"/>
                <w:szCs w:val="20"/>
              </w:rPr>
            </w:pPr>
          </w:p>
        </w:tc>
        <w:tc>
          <w:tcPr>
            <w:tcW w:w="856" w:type="dxa"/>
            <w:tcBorders>
              <w:left w:val="nil"/>
              <w:bottom w:val="nil"/>
              <w:right w:val="nil"/>
            </w:tcBorders>
          </w:tcPr>
          <w:p w14:paraId="3E149F7E" w14:textId="77777777" w:rsidR="00ED28DA" w:rsidRDefault="00ED28DA" w:rsidP="00AF1BC3">
            <w:pPr>
              <w:ind w:left="0" w:firstLine="0"/>
              <w:rPr>
                <w:rFonts w:ascii="Times New Roman" w:hAnsi="Times New Roman" w:cs="Times New Roman"/>
                <w:b/>
                <w:sz w:val="20"/>
                <w:szCs w:val="20"/>
              </w:rPr>
            </w:pPr>
          </w:p>
        </w:tc>
        <w:tc>
          <w:tcPr>
            <w:tcW w:w="805" w:type="dxa"/>
            <w:tcBorders>
              <w:left w:val="nil"/>
              <w:bottom w:val="nil"/>
              <w:right w:val="nil"/>
            </w:tcBorders>
          </w:tcPr>
          <w:p w14:paraId="38378282" w14:textId="77777777" w:rsidR="00ED28DA" w:rsidRDefault="00ED28DA" w:rsidP="00AF1BC3">
            <w:pPr>
              <w:ind w:left="0" w:firstLine="0"/>
              <w:rPr>
                <w:rFonts w:ascii="Times New Roman" w:hAnsi="Times New Roman" w:cs="Times New Roman"/>
                <w:b/>
                <w:sz w:val="20"/>
                <w:szCs w:val="20"/>
              </w:rPr>
            </w:pPr>
          </w:p>
        </w:tc>
      </w:tr>
      <w:tr w:rsidR="001A1CF8" w14:paraId="17BB4091" w14:textId="77777777" w:rsidTr="001A1CF8">
        <w:tc>
          <w:tcPr>
            <w:tcW w:w="1840" w:type="dxa"/>
            <w:tcBorders>
              <w:top w:val="nil"/>
              <w:left w:val="nil"/>
              <w:bottom w:val="nil"/>
              <w:right w:val="nil"/>
            </w:tcBorders>
          </w:tcPr>
          <w:p w14:paraId="60516175" w14:textId="77777777" w:rsidR="00ED28DA" w:rsidRDefault="00ED28DA" w:rsidP="00AF1BC3">
            <w:pPr>
              <w:ind w:left="0" w:firstLine="0"/>
              <w:rPr>
                <w:rFonts w:ascii="Times New Roman" w:hAnsi="Times New Roman" w:cs="Times New Roman"/>
                <w:b/>
                <w:sz w:val="20"/>
                <w:szCs w:val="20"/>
              </w:rPr>
            </w:pPr>
            <w:r>
              <w:rPr>
                <w:rFonts w:ascii="Times New Roman" w:hAnsi="Times New Roman" w:cs="Times New Roman"/>
                <w:b/>
                <w:sz w:val="20"/>
                <w:szCs w:val="20"/>
              </w:rPr>
              <w:t>Effort Expectancy (EE)</w:t>
            </w:r>
          </w:p>
        </w:tc>
        <w:tc>
          <w:tcPr>
            <w:tcW w:w="824" w:type="dxa"/>
            <w:tcBorders>
              <w:top w:val="nil"/>
              <w:left w:val="nil"/>
              <w:bottom w:val="nil"/>
              <w:right w:val="nil"/>
            </w:tcBorders>
          </w:tcPr>
          <w:p w14:paraId="2D14A736"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3.16</w:t>
            </w:r>
          </w:p>
        </w:tc>
        <w:tc>
          <w:tcPr>
            <w:tcW w:w="755" w:type="dxa"/>
            <w:tcBorders>
              <w:top w:val="nil"/>
              <w:left w:val="nil"/>
              <w:bottom w:val="nil"/>
              <w:right w:val="nil"/>
            </w:tcBorders>
          </w:tcPr>
          <w:p w14:paraId="0C5F9711"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1. 07</w:t>
            </w:r>
          </w:p>
        </w:tc>
        <w:tc>
          <w:tcPr>
            <w:tcW w:w="856" w:type="dxa"/>
            <w:tcBorders>
              <w:top w:val="nil"/>
              <w:left w:val="nil"/>
              <w:bottom w:val="nil"/>
              <w:right w:val="nil"/>
            </w:tcBorders>
          </w:tcPr>
          <w:p w14:paraId="4A330F7D"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0.51**</w:t>
            </w:r>
          </w:p>
        </w:tc>
        <w:tc>
          <w:tcPr>
            <w:tcW w:w="856" w:type="dxa"/>
            <w:tcBorders>
              <w:top w:val="nil"/>
              <w:left w:val="nil"/>
              <w:bottom w:val="nil"/>
              <w:right w:val="nil"/>
            </w:tcBorders>
          </w:tcPr>
          <w:p w14:paraId="23E5FD9D" w14:textId="77777777" w:rsidR="00ED28DA" w:rsidRDefault="00DA5DE7" w:rsidP="00AF1BC3">
            <w:pPr>
              <w:ind w:left="0" w:firstLine="0"/>
              <w:rPr>
                <w:rFonts w:ascii="Times New Roman" w:hAnsi="Times New Roman" w:cs="Times New Roman"/>
                <w:b/>
                <w:sz w:val="20"/>
                <w:szCs w:val="20"/>
              </w:rPr>
            </w:pPr>
            <w:r>
              <w:rPr>
                <w:rFonts w:ascii="Times New Roman" w:hAnsi="Times New Roman" w:cs="Times New Roman"/>
                <w:b/>
                <w:sz w:val="20"/>
                <w:szCs w:val="20"/>
              </w:rPr>
              <w:t>0.834</w:t>
            </w:r>
          </w:p>
        </w:tc>
        <w:tc>
          <w:tcPr>
            <w:tcW w:w="856" w:type="dxa"/>
            <w:tcBorders>
              <w:top w:val="nil"/>
              <w:left w:val="nil"/>
              <w:bottom w:val="nil"/>
              <w:right w:val="nil"/>
            </w:tcBorders>
          </w:tcPr>
          <w:p w14:paraId="493F2349" w14:textId="77777777" w:rsidR="00ED28DA" w:rsidRDefault="00ED28DA" w:rsidP="00AF1BC3">
            <w:pPr>
              <w:ind w:left="0" w:firstLine="0"/>
              <w:rPr>
                <w:rFonts w:ascii="Times New Roman" w:hAnsi="Times New Roman" w:cs="Times New Roman"/>
                <w:b/>
                <w:sz w:val="20"/>
                <w:szCs w:val="20"/>
              </w:rPr>
            </w:pPr>
          </w:p>
        </w:tc>
        <w:tc>
          <w:tcPr>
            <w:tcW w:w="856" w:type="dxa"/>
            <w:tcBorders>
              <w:top w:val="nil"/>
              <w:left w:val="nil"/>
              <w:bottom w:val="nil"/>
              <w:right w:val="nil"/>
            </w:tcBorders>
          </w:tcPr>
          <w:p w14:paraId="16398AA7" w14:textId="77777777" w:rsidR="00ED28DA" w:rsidRDefault="00ED28DA" w:rsidP="00AF1BC3">
            <w:pPr>
              <w:ind w:left="0" w:firstLine="0"/>
              <w:rPr>
                <w:rFonts w:ascii="Times New Roman" w:hAnsi="Times New Roman" w:cs="Times New Roman"/>
                <w:b/>
                <w:sz w:val="20"/>
                <w:szCs w:val="20"/>
              </w:rPr>
            </w:pPr>
          </w:p>
        </w:tc>
        <w:tc>
          <w:tcPr>
            <w:tcW w:w="856" w:type="dxa"/>
            <w:tcBorders>
              <w:top w:val="nil"/>
              <w:left w:val="nil"/>
              <w:bottom w:val="nil"/>
              <w:right w:val="nil"/>
            </w:tcBorders>
          </w:tcPr>
          <w:p w14:paraId="3888E80F" w14:textId="77777777" w:rsidR="00ED28DA" w:rsidRDefault="00ED28DA" w:rsidP="00AF1BC3">
            <w:pPr>
              <w:ind w:left="0" w:firstLine="0"/>
              <w:rPr>
                <w:rFonts w:ascii="Times New Roman" w:hAnsi="Times New Roman" w:cs="Times New Roman"/>
                <w:b/>
                <w:sz w:val="20"/>
                <w:szCs w:val="20"/>
              </w:rPr>
            </w:pPr>
          </w:p>
        </w:tc>
        <w:tc>
          <w:tcPr>
            <w:tcW w:w="856" w:type="dxa"/>
            <w:tcBorders>
              <w:top w:val="nil"/>
              <w:left w:val="nil"/>
              <w:bottom w:val="nil"/>
              <w:right w:val="nil"/>
            </w:tcBorders>
          </w:tcPr>
          <w:p w14:paraId="773B548C" w14:textId="77777777" w:rsidR="00ED28DA" w:rsidRDefault="00ED28DA" w:rsidP="00AF1BC3">
            <w:pPr>
              <w:ind w:left="0" w:firstLine="0"/>
              <w:rPr>
                <w:rFonts w:ascii="Times New Roman" w:hAnsi="Times New Roman" w:cs="Times New Roman"/>
                <w:b/>
                <w:sz w:val="20"/>
                <w:szCs w:val="20"/>
              </w:rPr>
            </w:pPr>
          </w:p>
        </w:tc>
        <w:tc>
          <w:tcPr>
            <w:tcW w:w="805" w:type="dxa"/>
            <w:tcBorders>
              <w:top w:val="nil"/>
              <w:left w:val="nil"/>
              <w:bottom w:val="nil"/>
              <w:right w:val="nil"/>
            </w:tcBorders>
          </w:tcPr>
          <w:p w14:paraId="3A277B8A" w14:textId="77777777" w:rsidR="00ED28DA" w:rsidRDefault="00ED28DA" w:rsidP="00AF1BC3">
            <w:pPr>
              <w:ind w:left="0" w:firstLine="0"/>
              <w:rPr>
                <w:rFonts w:ascii="Times New Roman" w:hAnsi="Times New Roman" w:cs="Times New Roman"/>
                <w:b/>
                <w:sz w:val="20"/>
                <w:szCs w:val="20"/>
              </w:rPr>
            </w:pPr>
          </w:p>
        </w:tc>
      </w:tr>
      <w:tr w:rsidR="001A1CF8" w14:paraId="53C28D38" w14:textId="77777777" w:rsidTr="001A1CF8">
        <w:tc>
          <w:tcPr>
            <w:tcW w:w="1840" w:type="dxa"/>
            <w:tcBorders>
              <w:top w:val="nil"/>
              <w:left w:val="nil"/>
              <w:bottom w:val="nil"/>
              <w:right w:val="nil"/>
            </w:tcBorders>
          </w:tcPr>
          <w:p w14:paraId="05A8AF94" w14:textId="77777777" w:rsidR="001A1CF8" w:rsidRDefault="00ED28DA" w:rsidP="00AF1BC3">
            <w:pPr>
              <w:ind w:left="0" w:firstLine="0"/>
              <w:rPr>
                <w:rFonts w:ascii="Times New Roman" w:hAnsi="Times New Roman" w:cs="Times New Roman"/>
                <w:b/>
                <w:sz w:val="20"/>
                <w:szCs w:val="20"/>
              </w:rPr>
            </w:pPr>
            <w:r>
              <w:rPr>
                <w:rFonts w:ascii="Times New Roman" w:hAnsi="Times New Roman" w:cs="Times New Roman"/>
                <w:b/>
                <w:sz w:val="20"/>
                <w:szCs w:val="20"/>
              </w:rPr>
              <w:t xml:space="preserve">User </w:t>
            </w:r>
          </w:p>
          <w:p w14:paraId="33647D62" w14:textId="77777777" w:rsidR="00ED28DA" w:rsidRDefault="00ED28DA" w:rsidP="00AF1BC3">
            <w:pPr>
              <w:ind w:left="0" w:firstLine="0"/>
              <w:rPr>
                <w:rFonts w:ascii="Times New Roman" w:hAnsi="Times New Roman" w:cs="Times New Roman"/>
                <w:b/>
                <w:sz w:val="20"/>
                <w:szCs w:val="20"/>
              </w:rPr>
            </w:pPr>
            <w:r>
              <w:rPr>
                <w:rFonts w:ascii="Times New Roman" w:hAnsi="Times New Roman" w:cs="Times New Roman"/>
                <w:b/>
                <w:sz w:val="20"/>
                <w:szCs w:val="20"/>
              </w:rPr>
              <w:t>Attitude (UA)</w:t>
            </w:r>
          </w:p>
        </w:tc>
        <w:tc>
          <w:tcPr>
            <w:tcW w:w="824" w:type="dxa"/>
            <w:tcBorders>
              <w:top w:val="nil"/>
              <w:left w:val="nil"/>
              <w:bottom w:val="nil"/>
              <w:right w:val="nil"/>
            </w:tcBorders>
          </w:tcPr>
          <w:p w14:paraId="312AF06B"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4.41</w:t>
            </w:r>
          </w:p>
        </w:tc>
        <w:tc>
          <w:tcPr>
            <w:tcW w:w="755" w:type="dxa"/>
            <w:tcBorders>
              <w:top w:val="nil"/>
              <w:left w:val="nil"/>
              <w:bottom w:val="nil"/>
              <w:right w:val="nil"/>
            </w:tcBorders>
          </w:tcPr>
          <w:p w14:paraId="57560E37"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1.32</w:t>
            </w:r>
          </w:p>
        </w:tc>
        <w:tc>
          <w:tcPr>
            <w:tcW w:w="856" w:type="dxa"/>
            <w:tcBorders>
              <w:top w:val="nil"/>
              <w:left w:val="nil"/>
              <w:bottom w:val="nil"/>
              <w:right w:val="nil"/>
            </w:tcBorders>
          </w:tcPr>
          <w:p w14:paraId="1B6C298D"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0.48**</w:t>
            </w:r>
          </w:p>
        </w:tc>
        <w:tc>
          <w:tcPr>
            <w:tcW w:w="856" w:type="dxa"/>
            <w:tcBorders>
              <w:top w:val="nil"/>
              <w:left w:val="nil"/>
              <w:bottom w:val="nil"/>
              <w:right w:val="nil"/>
            </w:tcBorders>
          </w:tcPr>
          <w:p w14:paraId="1F82CA56" w14:textId="77777777" w:rsidR="00ED28DA" w:rsidRPr="001A1CF8" w:rsidRDefault="001A1CF8" w:rsidP="00AF1BC3">
            <w:pPr>
              <w:ind w:left="0" w:firstLine="0"/>
              <w:rPr>
                <w:rFonts w:ascii="Times New Roman" w:hAnsi="Times New Roman" w:cs="Times New Roman"/>
                <w:sz w:val="20"/>
                <w:szCs w:val="20"/>
              </w:rPr>
            </w:pPr>
            <w:r>
              <w:rPr>
                <w:rFonts w:ascii="Times New Roman" w:hAnsi="Times New Roman" w:cs="Times New Roman"/>
                <w:sz w:val="20"/>
                <w:szCs w:val="20"/>
              </w:rPr>
              <w:t>0.59**</w:t>
            </w:r>
          </w:p>
        </w:tc>
        <w:tc>
          <w:tcPr>
            <w:tcW w:w="856" w:type="dxa"/>
            <w:tcBorders>
              <w:top w:val="nil"/>
              <w:left w:val="nil"/>
              <w:bottom w:val="nil"/>
              <w:right w:val="nil"/>
            </w:tcBorders>
          </w:tcPr>
          <w:p w14:paraId="7798FCFC" w14:textId="77777777" w:rsidR="00ED28DA" w:rsidRDefault="00DA5DE7" w:rsidP="00AF1BC3">
            <w:pPr>
              <w:ind w:left="0" w:firstLine="0"/>
              <w:rPr>
                <w:rFonts w:ascii="Times New Roman" w:hAnsi="Times New Roman" w:cs="Times New Roman"/>
                <w:b/>
                <w:sz w:val="20"/>
                <w:szCs w:val="20"/>
              </w:rPr>
            </w:pPr>
            <w:r>
              <w:rPr>
                <w:rFonts w:ascii="Times New Roman" w:hAnsi="Times New Roman" w:cs="Times New Roman"/>
                <w:b/>
                <w:sz w:val="20"/>
                <w:szCs w:val="20"/>
              </w:rPr>
              <w:t>0.912</w:t>
            </w:r>
          </w:p>
        </w:tc>
        <w:tc>
          <w:tcPr>
            <w:tcW w:w="856" w:type="dxa"/>
            <w:tcBorders>
              <w:top w:val="nil"/>
              <w:left w:val="nil"/>
              <w:bottom w:val="nil"/>
              <w:right w:val="nil"/>
            </w:tcBorders>
          </w:tcPr>
          <w:p w14:paraId="432E5525" w14:textId="77777777" w:rsidR="00ED28DA" w:rsidRDefault="00ED28DA" w:rsidP="00AF1BC3">
            <w:pPr>
              <w:ind w:left="0" w:firstLine="0"/>
              <w:rPr>
                <w:rFonts w:ascii="Times New Roman" w:hAnsi="Times New Roman" w:cs="Times New Roman"/>
                <w:b/>
                <w:sz w:val="20"/>
                <w:szCs w:val="20"/>
              </w:rPr>
            </w:pPr>
          </w:p>
        </w:tc>
        <w:tc>
          <w:tcPr>
            <w:tcW w:w="856" w:type="dxa"/>
            <w:tcBorders>
              <w:top w:val="nil"/>
              <w:left w:val="nil"/>
              <w:bottom w:val="nil"/>
              <w:right w:val="nil"/>
            </w:tcBorders>
          </w:tcPr>
          <w:p w14:paraId="6385412F" w14:textId="77777777" w:rsidR="00ED28DA" w:rsidRDefault="00ED28DA" w:rsidP="00AF1BC3">
            <w:pPr>
              <w:ind w:left="0" w:firstLine="0"/>
              <w:rPr>
                <w:rFonts w:ascii="Times New Roman" w:hAnsi="Times New Roman" w:cs="Times New Roman"/>
                <w:b/>
                <w:sz w:val="20"/>
                <w:szCs w:val="20"/>
              </w:rPr>
            </w:pPr>
          </w:p>
        </w:tc>
        <w:tc>
          <w:tcPr>
            <w:tcW w:w="856" w:type="dxa"/>
            <w:tcBorders>
              <w:top w:val="nil"/>
              <w:left w:val="nil"/>
              <w:bottom w:val="nil"/>
              <w:right w:val="nil"/>
            </w:tcBorders>
          </w:tcPr>
          <w:p w14:paraId="0A2292A0" w14:textId="77777777" w:rsidR="00ED28DA" w:rsidRDefault="00ED28DA" w:rsidP="00AF1BC3">
            <w:pPr>
              <w:ind w:left="0" w:firstLine="0"/>
              <w:rPr>
                <w:rFonts w:ascii="Times New Roman" w:hAnsi="Times New Roman" w:cs="Times New Roman"/>
                <w:b/>
                <w:sz w:val="20"/>
                <w:szCs w:val="20"/>
              </w:rPr>
            </w:pPr>
          </w:p>
        </w:tc>
        <w:tc>
          <w:tcPr>
            <w:tcW w:w="805" w:type="dxa"/>
            <w:tcBorders>
              <w:top w:val="nil"/>
              <w:left w:val="nil"/>
              <w:bottom w:val="nil"/>
              <w:right w:val="nil"/>
            </w:tcBorders>
          </w:tcPr>
          <w:p w14:paraId="6B5FC2D6" w14:textId="77777777" w:rsidR="00ED28DA" w:rsidRDefault="00ED28DA" w:rsidP="00AF1BC3">
            <w:pPr>
              <w:ind w:left="0" w:firstLine="0"/>
              <w:rPr>
                <w:rFonts w:ascii="Times New Roman" w:hAnsi="Times New Roman" w:cs="Times New Roman"/>
                <w:b/>
                <w:sz w:val="20"/>
                <w:szCs w:val="20"/>
              </w:rPr>
            </w:pPr>
          </w:p>
        </w:tc>
      </w:tr>
      <w:tr w:rsidR="001A1CF8" w14:paraId="473789B8" w14:textId="77777777" w:rsidTr="001A1CF8">
        <w:tc>
          <w:tcPr>
            <w:tcW w:w="1840" w:type="dxa"/>
            <w:tcBorders>
              <w:top w:val="nil"/>
              <w:left w:val="nil"/>
              <w:bottom w:val="nil"/>
              <w:right w:val="nil"/>
            </w:tcBorders>
          </w:tcPr>
          <w:p w14:paraId="69B07263" w14:textId="77777777" w:rsidR="00ED28DA" w:rsidRDefault="00ED28DA" w:rsidP="00DC4845">
            <w:pPr>
              <w:ind w:left="0" w:firstLine="0"/>
              <w:rPr>
                <w:rFonts w:ascii="Times New Roman" w:hAnsi="Times New Roman" w:cs="Times New Roman"/>
                <w:b/>
                <w:sz w:val="20"/>
                <w:szCs w:val="20"/>
              </w:rPr>
            </w:pPr>
            <w:r>
              <w:rPr>
                <w:rFonts w:ascii="Times New Roman" w:hAnsi="Times New Roman" w:cs="Times New Roman"/>
                <w:b/>
                <w:sz w:val="20"/>
                <w:szCs w:val="20"/>
              </w:rPr>
              <w:t>School management I</w:t>
            </w:r>
            <w:r w:rsidR="00DC4845">
              <w:rPr>
                <w:rFonts w:ascii="Times New Roman" w:hAnsi="Times New Roman" w:cs="Times New Roman"/>
                <w:b/>
                <w:sz w:val="20"/>
                <w:szCs w:val="20"/>
              </w:rPr>
              <w:t xml:space="preserve">nfluence </w:t>
            </w:r>
            <w:r>
              <w:rPr>
                <w:rFonts w:ascii="Times New Roman" w:hAnsi="Times New Roman" w:cs="Times New Roman"/>
                <w:b/>
                <w:sz w:val="20"/>
                <w:szCs w:val="20"/>
              </w:rPr>
              <w:t>(SMI)</w:t>
            </w:r>
          </w:p>
        </w:tc>
        <w:tc>
          <w:tcPr>
            <w:tcW w:w="824" w:type="dxa"/>
            <w:tcBorders>
              <w:top w:val="nil"/>
              <w:left w:val="nil"/>
              <w:bottom w:val="nil"/>
              <w:right w:val="nil"/>
            </w:tcBorders>
          </w:tcPr>
          <w:p w14:paraId="31212006"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3.56</w:t>
            </w:r>
          </w:p>
        </w:tc>
        <w:tc>
          <w:tcPr>
            <w:tcW w:w="755" w:type="dxa"/>
            <w:tcBorders>
              <w:top w:val="nil"/>
              <w:left w:val="nil"/>
              <w:bottom w:val="nil"/>
              <w:right w:val="nil"/>
            </w:tcBorders>
          </w:tcPr>
          <w:p w14:paraId="5ED65AC6"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0.63</w:t>
            </w:r>
          </w:p>
        </w:tc>
        <w:tc>
          <w:tcPr>
            <w:tcW w:w="856" w:type="dxa"/>
            <w:tcBorders>
              <w:top w:val="nil"/>
              <w:left w:val="nil"/>
              <w:bottom w:val="nil"/>
              <w:right w:val="nil"/>
            </w:tcBorders>
          </w:tcPr>
          <w:p w14:paraId="60653A8A"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0.71**</w:t>
            </w:r>
          </w:p>
        </w:tc>
        <w:tc>
          <w:tcPr>
            <w:tcW w:w="856" w:type="dxa"/>
            <w:tcBorders>
              <w:top w:val="nil"/>
              <w:left w:val="nil"/>
              <w:bottom w:val="nil"/>
              <w:right w:val="nil"/>
            </w:tcBorders>
          </w:tcPr>
          <w:p w14:paraId="2683AD74" w14:textId="77777777" w:rsidR="00ED28DA" w:rsidRPr="001A1CF8" w:rsidRDefault="001A1CF8" w:rsidP="00AF1BC3">
            <w:pPr>
              <w:ind w:left="0" w:firstLine="0"/>
              <w:rPr>
                <w:rFonts w:ascii="Times New Roman" w:hAnsi="Times New Roman" w:cs="Times New Roman"/>
                <w:sz w:val="20"/>
                <w:szCs w:val="20"/>
              </w:rPr>
            </w:pPr>
            <w:r>
              <w:rPr>
                <w:rFonts w:ascii="Times New Roman" w:hAnsi="Times New Roman" w:cs="Times New Roman"/>
                <w:sz w:val="20"/>
                <w:szCs w:val="20"/>
              </w:rPr>
              <w:t>0.62**</w:t>
            </w:r>
          </w:p>
        </w:tc>
        <w:tc>
          <w:tcPr>
            <w:tcW w:w="856" w:type="dxa"/>
            <w:tcBorders>
              <w:top w:val="nil"/>
              <w:left w:val="nil"/>
              <w:bottom w:val="nil"/>
              <w:right w:val="nil"/>
            </w:tcBorders>
          </w:tcPr>
          <w:p w14:paraId="24A21582"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0.64**</w:t>
            </w:r>
          </w:p>
        </w:tc>
        <w:tc>
          <w:tcPr>
            <w:tcW w:w="856" w:type="dxa"/>
            <w:tcBorders>
              <w:top w:val="nil"/>
              <w:left w:val="nil"/>
              <w:bottom w:val="nil"/>
              <w:right w:val="nil"/>
            </w:tcBorders>
          </w:tcPr>
          <w:p w14:paraId="791FD1F2" w14:textId="77777777" w:rsidR="00ED28DA" w:rsidRDefault="00DA5DE7" w:rsidP="00AF1BC3">
            <w:pPr>
              <w:ind w:left="0" w:firstLine="0"/>
              <w:rPr>
                <w:rFonts w:ascii="Times New Roman" w:hAnsi="Times New Roman" w:cs="Times New Roman"/>
                <w:b/>
                <w:sz w:val="20"/>
                <w:szCs w:val="20"/>
              </w:rPr>
            </w:pPr>
            <w:r>
              <w:rPr>
                <w:rFonts w:ascii="Times New Roman" w:hAnsi="Times New Roman" w:cs="Times New Roman"/>
                <w:b/>
                <w:sz w:val="20"/>
                <w:szCs w:val="20"/>
              </w:rPr>
              <w:t>0.813</w:t>
            </w:r>
          </w:p>
        </w:tc>
        <w:tc>
          <w:tcPr>
            <w:tcW w:w="856" w:type="dxa"/>
            <w:tcBorders>
              <w:top w:val="nil"/>
              <w:left w:val="nil"/>
              <w:bottom w:val="nil"/>
              <w:right w:val="nil"/>
            </w:tcBorders>
          </w:tcPr>
          <w:p w14:paraId="54C63A2F" w14:textId="77777777" w:rsidR="00ED28DA" w:rsidRDefault="00ED28DA" w:rsidP="00AF1BC3">
            <w:pPr>
              <w:ind w:left="0" w:firstLine="0"/>
              <w:rPr>
                <w:rFonts w:ascii="Times New Roman" w:hAnsi="Times New Roman" w:cs="Times New Roman"/>
                <w:b/>
                <w:sz w:val="20"/>
                <w:szCs w:val="20"/>
              </w:rPr>
            </w:pPr>
          </w:p>
        </w:tc>
        <w:tc>
          <w:tcPr>
            <w:tcW w:w="856" w:type="dxa"/>
            <w:tcBorders>
              <w:top w:val="nil"/>
              <w:left w:val="nil"/>
              <w:bottom w:val="nil"/>
              <w:right w:val="nil"/>
            </w:tcBorders>
          </w:tcPr>
          <w:p w14:paraId="53B2EDEC" w14:textId="77777777" w:rsidR="00ED28DA" w:rsidRDefault="00ED28DA" w:rsidP="00AF1BC3">
            <w:pPr>
              <w:ind w:left="0" w:firstLine="0"/>
              <w:rPr>
                <w:rFonts w:ascii="Times New Roman" w:hAnsi="Times New Roman" w:cs="Times New Roman"/>
                <w:b/>
                <w:sz w:val="20"/>
                <w:szCs w:val="20"/>
              </w:rPr>
            </w:pPr>
          </w:p>
        </w:tc>
        <w:tc>
          <w:tcPr>
            <w:tcW w:w="805" w:type="dxa"/>
            <w:tcBorders>
              <w:top w:val="nil"/>
              <w:left w:val="nil"/>
              <w:bottom w:val="nil"/>
              <w:right w:val="nil"/>
            </w:tcBorders>
          </w:tcPr>
          <w:p w14:paraId="125E5034" w14:textId="77777777" w:rsidR="00ED28DA" w:rsidRDefault="00ED28DA" w:rsidP="00AF1BC3">
            <w:pPr>
              <w:ind w:left="0" w:firstLine="0"/>
              <w:rPr>
                <w:rFonts w:ascii="Times New Roman" w:hAnsi="Times New Roman" w:cs="Times New Roman"/>
                <w:b/>
                <w:sz w:val="20"/>
                <w:szCs w:val="20"/>
              </w:rPr>
            </w:pPr>
          </w:p>
        </w:tc>
      </w:tr>
      <w:tr w:rsidR="001A1CF8" w14:paraId="64E04F44" w14:textId="77777777" w:rsidTr="001A1CF8">
        <w:trPr>
          <w:trHeight w:val="629"/>
        </w:trPr>
        <w:tc>
          <w:tcPr>
            <w:tcW w:w="1840" w:type="dxa"/>
            <w:tcBorders>
              <w:top w:val="nil"/>
              <w:left w:val="nil"/>
              <w:bottom w:val="nil"/>
              <w:right w:val="nil"/>
            </w:tcBorders>
          </w:tcPr>
          <w:p w14:paraId="38AB45D7" w14:textId="77777777" w:rsidR="00ED28DA" w:rsidRDefault="00ED28DA" w:rsidP="00AF1BC3">
            <w:pPr>
              <w:ind w:left="0" w:firstLine="0"/>
              <w:rPr>
                <w:rFonts w:ascii="Times New Roman" w:hAnsi="Times New Roman" w:cs="Times New Roman"/>
                <w:b/>
                <w:sz w:val="20"/>
                <w:szCs w:val="20"/>
              </w:rPr>
            </w:pPr>
            <w:r>
              <w:rPr>
                <w:rFonts w:ascii="Times New Roman" w:hAnsi="Times New Roman" w:cs="Times New Roman"/>
                <w:b/>
                <w:sz w:val="20"/>
                <w:szCs w:val="20"/>
              </w:rPr>
              <w:t>INSTITUTIONAL SUPPORT (IS)</w:t>
            </w:r>
          </w:p>
        </w:tc>
        <w:tc>
          <w:tcPr>
            <w:tcW w:w="824" w:type="dxa"/>
            <w:tcBorders>
              <w:top w:val="nil"/>
              <w:left w:val="nil"/>
              <w:bottom w:val="nil"/>
              <w:right w:val="nil"/>
            </w:tcBorders>
          </w:tcPr>
          <w:p w14:paraId="1DA31576"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4.17</w:t>
            </w:r>
          </w:p>
        </w:tc>
        <w:tc>
          <w:tcPr>
            <w:tcW w:w="755" w:type="dxa"/>
            <w:tcBorders>
              <w:top w:val="nil"/>
              <w:left w:val="nil"/>
              <w:bottom w:val="nil"/>
              <w:right w:val="nil"/>
            </w:tcBorders>
          </w:tcPr>
          <w:p w14:paraId="147B06DE"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1.01</w:t>
            </w:r>
          </w:p>
        </w:tc>
        <w:tc>
          <w:tcPr>
            <w:tcW w:w="856" w:type="dxa"/>
            <w:tcBorders>
              <w:top w:val="nil"/>
              <w:left w:val="nil"/>
              <w:bottom w:val="nil"/>
              <w:right w:val="nil"/>
            </w:tcBorders>
          </w:tcPr>
          <w:p w14:paraId="4EC33290"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0.41**</w:t>
            </w:r>
          </w:p>
        </w:tc>
        <w:tc>
          <w:tcPr>
            <w:tcW w:w="856" w:type="dxa"/>
            <w:tcBorders>
              <w:top w:val="nil"/>
              <w:left w:val="nil"/>
              <w:bottom w:val="nil"/>
              <w:right w:val="nil"/>
            </w:tcBorders>
          </w:tcPr>
          <w:p w14:paraId="317795D4"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0.57**</w:t>
            </w:r>
          </w:p>
        </w:tc>
        <w:tc>
          <w:tcPr>
            <w:tcW w:w="856" w:type="dxa"/>
            <w:tcBorders>
              <w:top w:val="nil"/>
              <w:left w:val="nil"/>
              <w:bottom w:val="nil"/>
              <w:right w:val="nil"/>
            </w:tcBorders>
          </w:tcPr>
          <w:p w14:paraId="53BBC5D9"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0.67**</w:t>
            </w:r>
          </w:p>
        </w:tc>
        <w:tc>
          <w:tcPr>
            <w:tcW w:w="856" w:type="dxa"/>
            <w:tcBorders>
              <w:top w:val="nil"/>
              <w:left w:val="nil"/>
              <w:bottom w:val="nil"/>
              <w:right w:val="nil"/>
            </w:tcBorders>
          </w:tcPr>
          <w:p w14:paraId="65A1FBE2"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0.75**</w:t>
            </w:r>
          </w:p>
        </w:tc>
        <w:tc>
          <w:tcPr>
            <w:tcW w:w="856" w:type="dxa"/>
            <w:tcBorders>
              <w:top w:val="nil"/>
              <w:left w:val="nil"/>
              <w:bottom w:val="nil"/>
              <w:right w:val="nil"/>
            </w:tcBorders>
          </w:tcPr>
          <w:p w14:paraId="1248F614" w14:textId="77777777" w:rsidR="00ED28DA" w:rsidRDefault="00DA5DE7" w:rsidP="00AF1BC3">
            <w:pPr>
              <w:ind w:left="0" w:firstLine="0"/>
              <w:rPr>
                <w:rFonts w:ascii="Times New Roman" w:hAnsi="Times New Roman" w:cs="Times New Roman"/>
                <w:b/>
                <w:sz w:val="20"/>
                <w:szCs w:val="20"/>
              </w:rPr>
            </w:pPr>
            <w:r>
              <w:rPr>
                <w:rFonts w:ascii="Times New Roman" w:hAnsi="Times New Roman" w:cs="Times New Roman"/>
                <w:b/>
                <w:sz w:val="20"/>
                <w:szCs w:val="20"/>
              </w:rPr>
              <w:t>0.769</w:t>
            </w:r>
          </w:p>
        </w:tc>
        <w:tc>
          <w:tcPr>
            <w:tcW w:w="856" w:type="dxa"/>
            <w:tcBorders>
              <w:top w:val="nil"/>
              <w:left w:val="nil"/>
              <w:bottom w:val="nil"/>
              <w:right w:val="nil"/>
            </w:tcBorders>
          </w:tcPr>
          <w:p w14:paraId="1415231A" w14:textId="77777777" w:rsidR="00ED28DA" w:rsidRDefault="00ED28DA" w:rsidP="00AF1BC3">
            <w:pPr>
              <w:ind w:left="0" w:firstLine="0"/>
              <w:rPr>
                <w:rFonts w:ascii="Times New Roman" w:hAnsi="Times New Roman" w:cs="Times New Roman"/>
                <w:b/>
                <w:sz w:val="20"/>
                <w:szCs w:val="20"/>
              </w:rPr>
            </w:pPr>
          </w:p>
        </w:tc>
        <w:tc>
          <w:tcPr>
            <w:tcW w:w="805" w:type="dxa"/>
            <w:tcBorders>
              <w:top w:val="nil"/>
              <w:left w:val="nil"/>
              <w:bottom w:val="nil"/>
              <w:right w:val="nil"/>
            </w:tcBorders>
          </w:tcPr>
          <w:p w14:paraId="09F05B04" w14:textId="77777777" w:rsidR="00ED28DA" w:rsidRDefault="00ED28DA" w:rsidP="00AF1BC3">
            <w:pPr>
              <w:ind w:left="0" w:firstLine="0"/>
              <w:rPr>
                <w:rFonts w:ascii="Times New Roman" w:hAnsi="Times New Roman" w:cs="Times New Roman"/>
                <w:b/>
                <w:sz w:val="20"/>
                <w:szCs w:val="20"/>
              </w:rPr>
            </w:pPr>
          </w:p>
        </w:tc>
      </w:tr>
      <w:tr w:rsidR="001A1CF8" w14:paraId="297F4856" w14:textId="77777777" w:rsidTr="001A1CF8">
        <w:tc>
          <w:tcPr>
            <w:tcW w:w="1840" w:type="dxa"/>
            <w:tcBorders>
              <w:top w:val="nil"/>
              <w:left w:val="nil"/>
              <w:bottom w:val="nil"/>
              <w:right w:val="nil"/>
            </w:tcBorders>
          </w:tcPr>
          <w:p w14:paraId="0C4DC0FE"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t>Quality Assurance Involvement (QAI)</w:t>
            </w:r>
          </w:p>
        </w:tc>
        <w:tc>
          <w:tcPr>
            <w:tcW w:w="824" w:type="dxa"/>
            <w:tcBorders>
              <w:top w:val="nil"/>
              <w:left w:val="nil"/>
              <w:bottom w:val="nil"/>
              <w:right w:val="nil"/>
            </w:tcBorders>
          </w:tcPr>
          <w:p w14:paraId="1DF18939"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4.23</w:t>
            </w:r>
          </w:p>
        </w:tc>
        <w:tc>
          <w:tcPr>
            <w:tcW w:w="755" w:type="dxa"/>
            <w:tcBorders>
              <w:top w:val="nil"/>
              <w:left w:val="nil"/>
              <w:bottom w:val="nil"/>
              <w:right w:val="nil"/>
            </w:tcBorders>
          </w:tcPr>
          <w:p w14:paraId="562A04FB"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1.12</w:t>
            </w:r>
          </w:p>
        </w:tc>
        <w:tc>
          <w:tcPr>
            <w:tcW w:w="856" w:type="dxa"/>
            <w:tcBorders>
              <w:top w:val="nil"/>
              <w:left w:val="nil"/>
              <w:bottom w:val="nil"/>
              <w:right w:val="nil"/>
            </w:tcBorders>
          </w:tcPr>
          <w:p w14:paraId="250DF0A5"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0.54**</w:t>
            </w:r>
          </w:p>
        </w:tc>
        <w:tc>
          <w:tcPr>
            <w:tcW w:w="856" w:type="dxa"/>
            <w:tcBorders>
              <w:top w:val="nil"/>
              <w:left w:val="nil"/>
              <w:bottom w:val="nil"/>
              <w:right w:val="nil"/>
            </w:tcBorders>
          </w:tcPr>
          <w:p w14:paraId="22D5AD27"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0.61**</w:t>
            </w:r>
          </w:p>
        </w:tc>
        <w:tc>
          <w:tcPr>
            <w:tcW w:w="856" w:type="dxa"/>
            <w:tcBorders>
              <w:top w:val="nil"/>
              <w:left w:val="nil"/>
              <w:bottom w:val="nil"/>
              <w:right w:val="nil"/>
            </w:tcBorders>
          </w:tcPr>
          <w:p w14:paraId="7A608862"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0.61**</w:t>
            </w:r>
          </w:p>
        </w:tc>
        <w:tc>
          <w:tcPr>
            <w:tcW w:w="856" w:type="dxa"/>
            <w:tcBorders>
              <w:top w:val="nil"/>
              <w:left w:val="nil"/>
              <w:bottom w:val="nil"/>
              <w:right w:val="nil"/>
            </w:tcBorders>
          </w:tcPr>
          <w:p w14:paraId="645D01EC"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0.74**</w:t>
            </w:r>
          </w:p>
        </w:tc>
        <w:tc>
          <w:tcPr>
            <w:tcW w:w="856" w:type="dxa"/>
            <w:tcBorders>
              <w:top w:val="nil"/>
              <w:left w:val="nil"/>
              <w:bottom w:val="nil"/>
              <w:right w:val="nil"/>
            </w:tcBorders>
          </w:tcPr>
          <w:p w14:paraId="5F1FB158" w14:textId="77777777" w:rsidR="00ED28DA" w:rsidRPr="001A1CF8" w:rsidRDefault="00D412AE"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0.61**</w:t>
            </w:r>
          </w:p>
        </w:tc>
        <w:tc>
          <w:tcPr>
            <w:tcW w:w="856" w:type="dxa"/>
            <w:tcBorders>
              <w:top w:val="nil"/>
              <w:left w:val="nil"/>
              <w:bottom w:val="nil"/>
              <w:right w:val="nil"/>
            </w:tcBorders>
          </w:tcPr>
          <w:p w14:paraId="5DE36B69" w14:textId="77777777" w:rsidR="00ED28DA" w:rsidRDefault="00DA5DE7" w:rsidP="00AF1BC3">
            <w:pPr>
              <w:ind w:left="0" w:firstLine="0"/>
              <w:rPr>
                <w:rFonts w:ascii="Times New Roman" w:hAnsi="Times New Roman" w:cs="Times New Roman"/>
                <w:b/>
                <w:sz w:val="20"/>
                <w:szCs w:val="20"/>
              </w:rPr>
            </w:pPr>
            <w:r>
              <w:rPr>
                <w:rFonts w:ascii="Times New Roman" w:hAnsi="Times New Roman" w:cs="Times New Roman"/>
                <w:b/>
                <w:sz w:val="20"/>
                <w:szCs w:val="20"/>
              </w:rPr>
              <w:t>0.917</w:t>
            </w:r>
          </w:p>
        </w:tc>
        <w:tc>
          <w:tcPr>
            <w:tcW w:w="805" w:type="dxa"/>
            <w:tcBorders>
              <w:top w:val="nil"/>
              <w:left w:val="nil"/>
              <w:bottom w:val="nil"/>
              <w:right w:val="nil"/>
            </w:tcBorders>
          </w:tcPr>
          <w:p w14:paraId="789C914E" w14:textId="77777777" w:rsidR="00ED28DA" w:rsidRDefault="00ED28DA" w:rsidP="00AF1BC3">
            <w:pPr>
              <w:ind w:left="0" w:firstLine="0"/>
              <w:rPr>
                <w:rFonts w:ascii="Times New Roman" w:hAnsi="Times New Roman" w:cs="Times New Roman"/>
                <w:b/>
                <w:sz w:val="20"/>
                <w:szCs w:val="20"/>
              </w:rPr>
            </w:pPr>
          </w:p>
        </w:tc>
      </w:tr>
      <w:tr w:rsidR="001A1CF8" w14:paraId="5A005182" w14:textId="77777777" w:rsidTr="001A1CF8">
        <w:tc>
          <w:tcPr>
            <w:tcW w:w="1840" w:type="dxa"/>
            <w:tcBorders>
              <w:top w:val="nil"/>
              <w:left w:val="nil"/>
              <w:right w:val="nil"/>
            </w:tcBorders>
          </w:tcPr>
          <w:p w14:paraId="1306CD68" w14:textId="77777777" w:rsidR="00ED28DA" w:rsidRDefault="00DC4845" w:rsidP="00AF1BC3">
            <w:pPr>
              <w:ind w:left="0" w:firstLine="0"/>
              <w:rPr>
                <w:rFonts w:ascii="Times New Roman" w:hAnsi="Times New Roman" w:cs="Times New Roman"/>
                <w:b/>
                <w:sz w:val="20"/>
                <w:szCs w:val="20"/>
              </w:rPr>
            </w:pPr>
            <w:r>
              <w:rPr>
                <w:rFonts w:ascii="Times New Roman" w:hAnsi="Times New Roman" w:cs="Times New Roman"/>
                <w:b/>
                <w:sz w:val="20"/>
                <w:szCs w:val="20"/>
              </w:rPr>
              <w:lastRenderedPageBreak/>
              <w:t>Behabioural Intention (BI)</w:t>
            </w:r>
          </w:p>
        </w:tc>
        <w:tc>
          <w:tcPr>
            <w:tcW w:w="824" w:type="dxa"/>
            <w:tcBorders>
              <w:top w:val="nil"/>
              <w:left w:val="nil"/>
              <w:right w:val="nil"/>
            </w:tcBorders>
          </w:tcPr>
          <w:p w14:paraId="0702D12C"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3.97</w:t>
            </w:r>
          </w:p>
        </w:tc>
        <w:tc>
          <w:tcPr>
            <w:tcW w:w="755" w:type="dxa"/>
            <w:tcBorders>
              <w:top w:val="nil"/>
              <w:left w:val="nil"/>
              <w:right w:val="nil"/>
            </w:tcBorders>
          </w:tcPr>
          <w:p w14:paraId="121F35EA" w14:textId="77777777" w:rsidR="00ED28DA" w:rsidRPr="00DA5DE7" w:rsidRDefault="00DA5DE7" w:rsidP="00AF1BC3">
            <w:pPr>
              <w:ind w:left="0" w:firstLine="0"/>
              <w:rPr>
                <w:rFonts w:ascii="Times New Roman" w:hAnsi="Times New Roman" w:cs="Times New Roman"/>
                <w:sz w:val="20"/>
                <w:szCs w:val="20"/>
              </w:rPr>
            </w:pPr>
            <w:r w:rsidRPr="00DA5DE7">
              <w:rPr>
                <w:rFonts w:ascii="Times New Roman" w:hAnsi="Times New Roman" w:cs="Times New Roman"/>
                <w:sz w:val="20"/>
                <w:szCs w:val="20"/>
              </w:rPr>
              <w:t>0.92</w:t>
            </w:r>
          </w:p>
        </w:tc>
        <w:tc>
          <w:tcPr>
            <w:tcW w:w="856" w:type="dxa"/>
            <w:tcBorders>
              <w:top w:val="nil"/>
              <w:left w:val="nil"/>
              <w:right w:val="nil"/>
            </w:tcBorders>
          </w:tcPr>
          <w:p w14:paraId="52641CEF"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0.42**</w:t>
            </w:r>
          </w:p>
        </w:tc>
        <w:tc>
          <w:tcPr>
            <w:tcW w:w="856" w:type="dxa"/>
            <w:tcBorders>
              <w:top w:val="nil"/>
              <w:left w:val="nil"/>
              <w:right w:val="nil"/>
            </w:tcBorders>
          </w:tcPr>
          <w:p w14:paraId="65B6EF3D"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0.55**</w:t>
            </w:r>
          </w:p>
        </w:tc>
        <w:tc>
          <w:tcPr>
            <w:tcW w:w="856" w:type="dxa"/>
            <w:tcBorders>
              <w:top w:val="nil"/>
              <w:left w:val="nil"/>
              <w:right w:val="nil"/>
            </w:tcBorders>
          </w:tcPr>
          <w:p w14:paraId="3604DF03"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0.67**</w:t>
            </w:r>
          </w:p>
        </w:tc>
        <w:tc>
          <w:tcPr>
            <w:tcW w:w="856" w:type="dxa"/>
            <w:tcBorders>
              <w:top w:val="nil"/>
              <w:left w:val="nil"/>
              <w:right w:val="nil"/>
            </w:tcBorders>
          </w:tcPr>
          <w:p w14:paraId="73EC467C" w14:textId="77777777" w:rsidR="00ED28DA" w:rsidRPr="001A1CF8" w:rsidRDefault="001A1CF8"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0.71**</w:t>
            </w:r>
          </w:p>
        </w:tc>
        <w:tc>
          <w:tcPr>
            <w:tcW w:w="856" w:type="dxa"/>
            <w:tcBorders>
              <w:top w:val="nil"/>
              <w:left w:val="nil"/>
              <w:right w:val="nil"/>
            </w:tcBorders>
          </w:tcPr>
          <w:p w14:paraId="4A58FF6D" w14:textId="77777777" w:rsidR="00ED28DA" w:rsidRPr="001A1CF8" w:rsidRDefault="00D412AE"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0.65**</w:t>
            </w:r>
          </w:p>
        </w:tc>
        <w:tc>
          <w:tcPr>
            <w:tcW w:w="856" w:type="dxa"/>
            <w:tcBorders>
              <w:top w:val="nil"/>
              <w:left w:val="nil"/>
              <w:right w:val="nil"/>
            </w:tcBorders>
          </w:tcPr>
          <w:p w14:paraId="534BE684" w14:textId="77777777" w:rsidR="00ED28DA" w:rsidRPr="001A1CF8" w:rsidRDefault="00D412AE" w:rsidP="00AF1BC3">
            <w:pPr>
              <w:ind w:left="0" w:firstLine="0"/>
              <w:rPr>
                <w:rFonts w:ascii="Times New Roman" w:hAnsi="Times New Roman" w:cs="Times New Roman"/>
                <w:sz w:val="20"/>
                <w:szCs w:val="20"/>
              </w:rPr>
            </w:pPr>
            <w:r w:rsidRPr="001A1CF8">
              <w:rPr>
                <w:rFonts w:ascii="Times New Roman" w:hAnsi="Times New Roman" w:cs="Times New Roman"/>
                <w:sz w:val="20"/>
                <w:szCs w:val="20"/>
              </w:rPr>
              <w:t>0.61**</w:t>
            </w:r>
          </w:p>
        </w:tc>
        <w:tc>
          <w:tcPr>
            <w:tcW w:w="805" w:type="dxa"/>
            <w:tcBorders>
              <w:top w:val="nil"/>
              <w:left w:val="nil"/>
              <w:right w:val="nil"/>
            </w:tcBorders>
          </w:tcPr>
          <w:p w14:paraId="21D741B4" w14:textId="77777777" w:rsidR="00ED28DA" w:rsidRDefault="00DA5DE7" w:rsidP="00AF1BC3">
            <w:pPr>
              <w:ind w:left="0" w:firstLine="0"/>
              <w:rPr>
                <w:rFonts w:ascii="Times New Roman" w:hAnsi="Times New Roman" w:cs="Times New Roman"/>
                <w:b/>
                <w:sz w:val="20"/>
                <w:szCs w:val="20"/>
              </w:rPr>
            </w:pPr>
            <w:r>
              <w:rPr>
                <w:rFonts w:ascii="Times New Roman" w:hAnsi="Times New Roman" w:cs="Times New Roman"/>
                <w:b/>
                <w:sz w:val="20"/>
                <w:szCs w:val="20"/>
              </w:rPr>
              <w:t>0.934</w:t>
            </w:r>
          </w:p>
        </w:tc>
      </w:tr>
    </w:tbl>
    <w:p w14:paraId="5943CE21" w14:textId="77777777" w:rsidR="0042507E" w:rsidRPr="001A1CF8" w:rsidRDefault="001A1CF8" w:rsidP="00AF1BC3">
      <w:pPr>
        <w:ind w:left="0"/>
        <w:rPr>
          <w:rFonts w:ascii="Times New Roman" w:hAnsi="Times New Roman" w:cs="Times New Roman"/>
          <w:sz w:val="16"/>
          <w:szCs w:val="16"/>
        </w:rPr>
      </w:pPr>
      <w:r>
        <w:rPr>
          <w:rFonts w:ascii="Times New Roman" w:hAnsi="Times New Roman" w:cs="Times New Roman"/>
          <w:b/>
          <w:sz w:val="16"/>
          <w:szCs w:val="16"/>
        </w:rPr>
        <w:t>NB</w:t>
      </w:r>
      <w:r w:rsidRPr="001A1CF8">
        <w:rPr>
          <w:rFonts w:ascii="Times New Roman" w:hAnsi="Times New Roman" w:cs="Times New Roman"/>
          <w:sz w:val="16"/>
          <w:szCs w:val="16"/>
        </w:rPr>
        <w:t>: The bold values on the diagonal represent t</w:t>
      </w:r>
      <w:r>
        <w:rPr>
          <w:rFonts w:ascii="Times New Roman" w:hAnsi="Times New Roman" w:cs="Times New Roman"/>
          <w:sz w:val="16"/>
          <w:szCs w:val="16"/>
        </w:rPr>
        <w:t>he square root of the AVE</w:t>
      </w:r>
      <w:r w:rsidRPr="001A1CF8">
        <w:rPr>
          <w:rFonts w:ascii="Times New Roman" w:hAnsi="Times New Roman" w:cs="Times New Roman"/>
          <w:sz w:val="16"/>
          <w:szCs w:val="16"/>
        </w:rPr>
        <w:t xml:space="preserve">. Other entries represent intercorrelations of the </w:t>
      </w:r>
      <w:r>
        <w:rPr>
          <w:rFonts w:ascii="Times New Roman" w:hAnsi="Times New Roman" w:cs="Times New Roman"/>
          <w:sz w:val="16"/>
          <w:szCs w:val="16"/>
        </w:rPr>
        <w:t>variables</w:t>
      </w:r>
      <w:r w:rsidRPr="001A1CF8">
        <w:rPr>
          <w:rFonts w:ascii="Times New Roman" w:hAnsi="Times New Roman" w:cs="Times New Roman"/>
          <w:sz w:val="16"/>
          <w:szCs w:val="16"/>
        </w:rPr>
        <w:t>.</w:t>
      </w:r>
    </w:p>
    <w:p w14:paraId="1947A307" w14:textId="77777777" w:rsidR="00AF1BC3" w:rsidRDefault="00AF1BC3" w:rsidP="00AF1BC3">
      <w:pPr>
        <w:ind w:left="0"/>
        <w:rPr>
          <w:rFonts w:ascii="Times New Roman" w:hAnsi="Times New Roman" w:cs="Times New Roman"/>
          <w:b/>
          <w:sz w:val="20"/>
          <w:szCs w:val="20"/>
        </w:rPr>
      </w:pPr>
    </w:p>
    <w:p w14:paraId="6C46119E" w14:textId="77777777" w:rsidR="0042507E" w:rsidRDefault="00153CE1" w:rsidP="00AF1BC3">
      <w:pPr>
        <w:ind w:left="0"/>
        <w:rPr>
          <w:rFonts w:ascii="Times New Roman" w:hAnsi="Times New Roman" w:cs="Times New Roman"/>
          <w:b/>
          <w:sz w:val="20"/>
          <w:szCs w:val="20"/>
        </w:rPr>
      </w:pPr>
      <w:r>
        <w:rPr>
          <w:rFonts w:ascii="Times New Roman" w:hAnsi="Times New Roman" w:cs="Times New Roman"/>
          <w:b/>
          <w:sz w:val="20"/>
          <w:szCs w:val="20"/>
        </w:rPr>
        <w:t xml:space="preserve">Table 5: </w:t>
      </w:r>
      <w:r w:rsidR="009841F0">
        <w:rPr>
          <w:rFonts w:ascii="Times New Roman" w:hAnsi="Times New Roman" w:cs="Times New Roman"/>
          <w:b/>
          <w:sz w:val="20"/>
          <w:szCs w:val="20"/>
        </w:rPr>
        <w:t>Path Analysis Results</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730"/>
        <w:gridCol w:w="2052"/>
        <w:gridCol w:w="1101"/>
        <w:gridCol w:w="1290"/>
        <w:gridCol w:w="1413"/>
        <w:gridCol w:w="1333"/>
        <w:gridCol w:w="1441"/>
      </w:tblGrid>
      <w:tr w:rsidR="00B32BA4" w14:paraId="4E1BC0F4" w14:textId="77777777" w:rsidTr="00E06AF3">
        <w:tc>
          <w:tcPr>
            <w:tcW w:w="390" w:type="pct"/>
            <w:tcBorders>
              <w:bottom w:val="single" w:sz="4" w:space="0" w:color="auto"/>
              <w:right w:val="nil"/>
            </w:tcBorders>
          </w:tcPr>
          <w:p w14:paraId="571EBE94" w14:textId="77777777" w:rsidR="00B32BA4" w:rsidRDefault="00B32BA4" w:rsidP="00AF1BC3">
            <w:pPr>
              <w:ind w:left="0" w:firstLine="0"/>
              <w:rPr>
                <w:rFonts w:ascii="Times New Roman" w:hAnsi="Times New Roman" w:cs="Times New Roman"/>
                <w:b/>
                <w:sz w:val="20"/>
                <w:szCs w:val="20"/>
              </w:rPr>
            </w:pPr>
          </w:p>
        </w:tc>
        <w:tc>
          <w:tcPr>
            <w:tcW w:w="1096" w:type="pct"/>
            <w:tcBorders>
              <w:left w:val="nil"/>
              <w:bottom w:val="single" w:sz="4" w:space="0" w:color="auto"/>
              <w:right w:val="nil"/>
            </w:tcBorders>
            <w:shd w:val="clear" w:color="auto" w:fill="D9D9D9" w:themeFill="background1" w:themeFillShade="D9"/>
          </w:tcPr>
          <w:p w14:paraId="5182080F" w14:textId="77777777" w:rsidR="00B32BA4" w:rsidRPr="00580AD3" w:rsidRDefault="00B32BA4" w:rsidP="00AF1BC3">
            <w:pPr>
              <w:ind w:left="0" w:firstLine="0"/>
              <w:rPr>
                <w:rFonts w:ascii="Times New Roman" w:hAnsi="Times New Roman" w:cs="Times New Roman"/>
                <w:b/>
                <w:sz w:val="20"/>
                <w:szCs w:val="20"/>
              </w:rPr>
            </w:pPr>
            <w:r>
              <w:rPr>
                <w:rFonts w:ascii="Times New Roman" w:hAnsi="Times New Roman" w:cs="Times New Roman"/>
                <w:b/>
                <w:sz w:val="20"/>
                <w:szCs w:val="20"/>
              </w:rPr>
              <w:t>Relationships</w:t>
            </w:r>
          </w:p>
        </w:tc>
        <w:tc>
          <w:tcPr>
            <w:tcW w:w="588" w:type="pct"/>
            <w:tcBorders>
              <w:left w:val="nil"/>
              <w:bottom w:val="single" w:sz="4" w:space="0" w:color="auto"/>
              <w:right w:val="nil"/>
            </w:tcBorders>
            <w:shd w:val="clear" w:color="auto" w:fill="D9D9D9" w:themeFill="background1" w:themeFillShade="D9"/>
          </w:tcPr>
          <w:p w14:paraId="047C0E8E" w14:textId="77777777" w:rsidR="00B32BA4" w:rsidRDefault="00B32BA4" w:rsidP="00AF1BC3">
            <w:pPr>
              <w:ind w:left="0" w:firstLine="0"/>
              <w:rPr>
                <w:rFonts w:ascii="Times New Roman" w:hAnsi="Times New Roman" w:cs="Times New Roman"/>
                <w:b/>
                <w:sz w:val="20"/>
                <w:szCs w:val="20"/>
              </w:rPr>
            </w:pPr>
            <w:r>
              <w:rPr>
                <w:rFonts w:ascii="Times New Roman" w:hAnsi="Times New Roman" w:cs="Times New Roman"/>
                <w:b/>
                <w:sz w:val="20"/>
                <w:szCs w:val="20"/>
              </w:rPr>
              <w:t>β- Value</w:t>
            </w:r>
          </w:p>
        </w:tc>
        <w:tc>
          <w:tcPr>
            <w:tcW w:w="689" w:type="pct"/>
            <w:tcBorders>
              <w:left w:val="nil"/>
              <w:bottom w:val="single" w:sz="4" w:space="0" w:color="auto"/>
              <w:right w:val="nil"/>
            </w:tcBorders>
            <w:shd w:val="clear" w:color="auto" w:fill="D9D9D9" w:themeFill="background1" w:themeFillShade="D9"/>
          </w:tcPr>
          <w:p w14:paraId="26470EAA" w14:textId="77777777" w:rsidR="00B32BA4" w:rsidRPr="00CB65D2" w:rsidRDefault="00B32BA4" w:rsidP="00AF1BC3">
            <w:pPr>
              <w:ind w:left="0" w:firstLine="0"/>
              <w:rPr>
                <w:rFonts w:ascii="Times New Roman" w:hAnsi="Times New Roman" w:cs="Times New Roman"/>
                <w:b/>
                <w:i/>
                <w:sz w:val="20"/>
                <w:szCs w:val="20"/>
              </w:rPr>
            </w:pPr>
            <w:r w:rsidRPr="00CB65D2">
              <w:rPr>
                <w:rFonts w:ascii="Times New Roman" w:hAnsi="Times New Roman" w:cs="Times New Roman"/>
                <w:b/>
                <w:i/>
                <w:sz w:val="20"/>
                <w:szCs w:val="20"/>
              </w:rPr>
              <w:t>t</w:t>
            </w:r>
            <w:r>
              <w:rPr>
                <w:rFonts w:ascii="Times New Roman" w:hAnsi="Times New Roman" w:cs="Times New Roman"/>
                <w:b/>
                <w:i/>
                <w:sz w:val="20"/>
                <w:szCs w:val="20"/>
              </w:rPr>
              <w:t>- -</w:t>
            </w:r>
            <w:r w:rsidRPr="00CB65D2">
              <w:rPr>
                <w:rFonts w:ascii="Times New Roman" w:hAnsi="Times New Roman" w:cs="Times New Roman"/>
                <w:b/>
                <w:sz w:val="20"/>
                <w:szCs w:val="20"/>
              </w:rPr>
              <w:t xml:space="preserve"> value</w:t>
            </w:r>
          </w:p>
        </w:tc>
        <w:tc>
          <w:tcPr>
            <w:tcW w:w="755" w:type="pct"/>
            <w:tcBorders>
              <w:left w:val="nil"/>
              <w:bottom w:val="single" w:sz="4" w:space="0" w:color="auto"/>
              <w:right w:val="nil"/>
            </w:tcBorders>
            <w:shd w:val="clear" w:color="auto" w:fill="D9D9D9" w:themeFill="background1" w:themeFillShade="D9"/>
          </w:tcPr>
          <w:p w14:paraId="0F0A68A0" w14:textId="77777777" w:rsidR="00B32BA4" w:rsidRDefault="00B32BA4" w:rsidP="00AF1BC3">
            <w:pPr>
              <w:ind w:left="0" w:firstLine="0"/>
              <w:rPr>
                <w:rFonts w:ascii="Times New Roman" w:hAnsi="Times New Roman" w:cs="Times New Roman"/>
                <w:b/>
                <w:sz w:val="20"/>
                <w:szCs w:val="20"/>
              </w:rPr>
            </w:pPr>
            <w:r>
              <w:rPr>
                <w:rFonts w:ascii="Times New Roman" w:hAnsi="Times New Roman" w:cs="Times New Roman"/>
                <w:b/>
                <w:sz w:val="20"/>
                <w:szCs w:val="20"/>
              </w:rPr>
              <w:t>f</w:t>
            </w:r>
            <w:r w:rsidRPr="00CB65D2">
              <w:rPr>
                <w:rFonts w:ascii="Times New Roman" w:hAnsi="Times New Roman" w:cs="Times New Roman"/>
                <w:b/>
                <w:sz w:val="20"/>
                <w:szCs w:val="20"/>
                <w:vertAlign w:val="superscript"/>
              </w:rPr>
              <w:t>2</w:t>
            </w:r>
          </w:p>
        </w:tc>
        <w:tc>
          <w:tcPr>
            <w:tcW w:w="712" w:type="pct"/>
            <w:tcBorders>
              <w:left w:val="nil"/>
              <w:bottom w:val="single" w:sz="4" w:space="0" w:color="auto"/>
              <w:right w:val="nil"/>
            </w:tcBorders>
            <w:shd w:val="clear" w:color="auto" w:fill="D9D9D9" w:themeFill="background1" w:themeFillShade="D9"/>
          </w:tcPr>
          <w:p w14:paraId="1D5C85F0" w14:textId="77777777" w:rsidR="00B32BA4" w:rsidRDefault="00B32BA4" w:rsidP="00AF1BC3">
            <w:pPr>
              <w:ind w:left="0" w:firstLine="0"/>
              <w:rPr>
                <w:rFonts w:ascii="Times New Roman" w:hAnsi="Times New Roman" w:cs="Times New Roman"/>
                <w:b/>
                <w:sz w:val="20"/>
                <w:szCs w:val="20"/>
              </w:rPr>
            </w:pPr>
            <w:r w:rsidRPr="00CB65D2">
              <w:rPr>
                <w:rFonts w:ascii="Times New Roman" w:hAnsi="Times New Roman" w:cs="Times New Roman"/>
                <w:b/>
                <w:i/>
                <w:sz w:val="20"/>
                <w:szCs w:val="20"/>
              </w:rPr>
              <w:t>p</w:t>
            </w:r>
            <w:r>
              <w:rPr>
                <w:rFonts w:ascii="Times New Roman" w:hAnsi="Times New Roman" w:cs="Times New Roman"/>
                <w:b/>
                <w:sz w:val="20"/>
                <w:szCs w:val="20"/>
              </w:rPr>
              <w:t>-value</w:t>
            </w:r>
          </w:p>
        </w:tc>
        <w:tc>
          <w:tcPr>
            <w:tcW w:w="770" w:type="pct"/>
            <w:tcBorders>
              <w:left w:val="nil"/>
              <w:bottom w:val="single" w:sz="4" w:space="0" w:color="auto"/>
            </w:tcBorders>
            <w:shd w:val="clear" w:color="auto" w:fill="D9D9D9" w:themeFill="background1" w:themeFillShade="D9"/>
          </w:tcPr>
          <w:p w14:paraId="018B0A6E" w14:textId="77777777" w:rsidR="00B32BA4" w:rsidRPr="00CB65D2" w:rsidRDefault="00B32BA4" w:rsidP="00AF1BC3">
            <w:pPr>
              <w:ind w:left="0" w:firstLine="0"/>
              <w:rPr>
                <w:rFonts w:ascii="Times New Roman" w:hAnsi="Times New Roman" w:cs="Times New Roman"/>
                <w:b/>
                <w:i/>
                <w:sz w:val="20"/>
                <w:szCs w:val="20"/>
              </w:rPr>
            </w:pPr>
            <w:r>
              <w:rPr>
                <w:rFonts w:ascii="Times New Roman" w:hAnsi="Times New Roman" w:cs="Times New Roman"/>
                <w:b/>
                <w:i/>
                <w:sz w:val="20"/>
                <w:szCs w:val="20"/>
              </w:rPr>
              <w:t>Result</w:t>
            </w:r>
          </w:p>
        </w:tc>
      </w:tr>
      <w:tr w:rsidR="00B32BA4" w14:paraId="05C157FA" w14:textId="77777777" w:rsidTr="00E06AF3">
        <w:tc>
          <w:tcPr>
            <w:tcW w:w="390" w:type="pct"/>
            <w:tcBorders>
              <w:bottom w:val="nil"/>
              <w:right w:val="nil"/>
            </w:tcBorders>
          </w:tcPr>
          <w:p w14:paraId="19C623D1"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H</w:t>
            </w:r>
            <w:r w:rsidRPr="00B32BA4">
              <w:rPr>
                <w:rFonts w:ascii="Times New Roman" w:hAnsi="Times New Roman" w:cs="Times New Roman"/>
                <w:sz w:val="20"/>
                <w:szCs w:val="20"/>
                <w:vertAlign w:val="subscript"/>
              </w:rPr>
              <w:t>1</w:t>
            </w:r>
          </w:p>
        </w:tc>
        <w:tc>
          <w:tcPr>
            <w:tcW w:w="1096" w:type="pct"/>
            <w:tcBorders>
              <w:left w:val="nil"/>
              <w:bottom w:val="nil"/>
              <w:right w:val="nil"/>
            </w:tcBorders>
          </w:tcPr>
          <w:p w14:paraId="6158B954"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noProof/>
                <w:sz w:val="20"/>
                <w:szCs w:val="20"/>
              </w:rPr>
              <mc:AlternateContent>
                <mc:Choice Requires="wps">
                  <w:drawing>
                    <wp:anchor distT="0" distB="0" distL="114300" distR="114300" simplePos="0" relativeHeight="251694080" behindDoc="0" locked="0" layoutInCell="1" allowOverlap="1" wp14:anchorId="1AA4FC1A" wp14:editId="46682DC3">
                      <wp:simplePos x="0" y="0"/>
                      <wp:positionH relativeFrom="column">
                        <wp:posOffset>255184</wp:posOffset>
                      </wp:positionH>
                      <wp:positionV relativeFrom="paragraph">
                        <wp:posOffset>85742</wp:posOffset>
                      </wp:positionV>
                      <wp:extent cx="214183" cy="45719"/>
                      <wp:effectExtent l="0" t="19050" r="33655" b="31115"/>
                      <wp:wrapNone/>
                      <wp:docPr id="1" name="Right Arrow 1"/>
                      <wp:cNvGraphicFramePr/>
                      <a:graphic xmlns:a="http://schemas.openxmlformats.org/drawingml/2006/main">
                        <a:graphicData uri="http://schemas.microsoft.com/office/word/2010/wordprocessingShape">
                          <wps:wsp>
                            <wps:cNvSpPr/>
                            <wps:spPr>
                              <a:xfrm>
                                <a:off x="0" y="0"/>
                                <a:ext cx="214183"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829C3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20.1pt;margin-top:6.75pt;width:16.85pt;height:3.6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mHcgIAADMFAAAOAAAAZHJzL2Uyb0RvYy54bWysVFFP2zAQfp+0/2D5faTpygYVKapATJMQ&#10;VMDEs3HsJprt885u0+7X7+ykgTH2Mq0Pru27++7u83c5O99Zw7YKQwuu4uXRhDPlJNStW1f828PV&#10;hxPOQhSuFgacqvheBX6+eP/urPNzNYUGTK2QEYgL885XvInRz4siyEZZEY7AK0dGDWhFpCOuixpF&#10;R+jWFNPJ5FPRAdYeQaoQ6PayN/JFxtdayXirdVCRmYpTbTGvmNentBaLMzFfo/BNK4cyxD9UYUXr&#10;KOkIdSmiYBts/4CyrUQIoOORBFuA1q1UuQfqppy86ua+EV7lXoic4Eeawv+DlTfbFbK2prfjzAlL&#10;T3TXrpvIlojQsTIR1PkwJ797v8LhFGibut1ptOmf+mC7TOp+JFXtIpN0OS1n5clHziSZZsefy9ME&#10;WTzHegzxiwLL0qbimLLn5JlPsb0OsQ84OFJ0qqivIe/i3qhUhnF3SlMzKWuOzjJSFwbZVpAA6u9l&#10;f92IWvVXxxP6DRWN3rm+DJZQdWvMiDsAJHn+jtvXOPimMJXVNwZO/lZQHzh654zg4hhoWwf4VrCJ&#10;+XWISt37H4jp6UjMPEG9p+dF6HUfvLxqieVrEeJKIAmdRoKGN97Sog10FYdhx1kD+POt++RP+iMr&#10;Zx0NTsXDj41AxZn56kiZp+VsliYtH+jBp3TAl5anlxa3sRdAT0Pqo+ryNvlHc9hqBPtIM75MWckk&#10;nKTcFZcRD4eL2A80fSWkWi6zG02XF/Ha3XuZwBOrST8Pu0eBfpBaJInewGHIxPyV1nrfFOlguYmg&#10;2yzEZ14Hvmkys2CGr0ga/Zfn7PX8rVv8AgAA//8DAFBLAwQUAAYACAAAACEA/3kHadwAAAAHAQAA&#10;DwAAAGRycy9kb3ducmV2LnhtbEyOzU7DMBCE70i8g7VI3KhNUtoQ4lSAhOAEouXA0Y2XJBCvg+22&#10;gadnOcFxfjTzVavJDWKPIfaeNJzPFAikxtueWg0vm7uzAkRMhqwZPKGGL4ywqo+PKlNaf6Bn3K9T&#10;K3iEYmk0dCmNpZSx6dCZOPMjEmdvPjiTWIZW2mAOPO4GmSm1kM70xA+dGfG2w+ZjvXMaQlF83s8f&#10;brKF/Vb28Snf2NfxXevTk+n6CkTCKf2V4Ref0aFmpq3fkY1i0DBXGTfZzy9AcL7ML0FsNWRqCbKu&#10;5H/++gcAAP//AwBQSwECLQAUAAYACAAAACEAtoM4kv4AAADhAQAAEwAAAAAAAAAAAAAAAAAAAAAA&#10;W0NvbnRlbnRfVHlwZXNdLnhtbFBLAQItABQABgAIAAAAIQA4/SH/1gAAAJQBAAALAAAAAAAAAAAA&#10;AAAAAC8BAABfcmVscy8ucmVsc1BLAQItABQABgAIAAAAIQAJFImHcgIAADMFAAAOAAAAAAAAAAAA&#10;AAAAAC4CAABkcnMvZTJvRG9jLnhtbFBLAQItABQABgAIAAAAIQD/eQdp3AAAAAcBAAAPAAAAAAAA&#10;AAAAAAAAAMwEAABkcnMvZG93bnJldi54bWxQSwUGAAAAAAQABADzAAAA1QUAAAAA&#10;" adj="19295" fillcolor="black [3200]" strokecolor="black [1600]" strokeweight="1pt"/>
                  </w:pict>
                </mc:Fallback>
              </mc:AlternateContent>
            </w:r>
            <w:r w:rsidRPr="00B32BA4">
              <w:rPr>
                <w:rFonts w:ascii="Times New Roman" w:hAnsi="Times New Roman" w:cs="Times New Roman"/>
                <w:sz w:val="20"/>
                <w:szCs w:val="20"/>
              </w:rPr>
              <w:t>PE              BI</w:t>
            </w:r>
          </w:p>
        </w:tc>
        <w:tc>
          <w:tcPr>
            <w:tcW w:w="588" w:type="pct"/>
            <w:tcBorders>
              <w:left w:val="nil"/>
              <w:bottom w:val="nil"/>
              <w:right w:val="nil"/>
            </w:tcBorders>
          </w:tcPr>
          <w:p w14:paraId="23CAB265"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0.158</w:t>
            </w:r>
          </w:p>
        </w:tc>
        <w:tc>
          <w:tcPr>
            <w:tcW w:w="689" w:type="pct"/>
            <w:tcBorders>
              <w:left w:val="nil"/>
              <w:bottom w:val="nil"/>
              <w:right w:val="nil"/>
            </w:tcBorders>
          </w:tcPr>
          <w:p w14:paraId="322A8F3B"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3.305*</w:t>
            </w:r>
          </w:p>
        </w:tc>
        <w:tc>
          <w:tcPr>
            <w:tcW w:w="755" w:type="pct"/>
            <w:tcBorders>
              <w:left w:val="nil"/>
              <w:bottom w:val="nil"/>
              <w:right w:val="nil"/>
            </w:tcBorders>
          </w:tcPr>
          <w:p w14:paraId="25C5894D"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0.029</w:t>
            </w:r>
          </w:p>
        </w:tc>
        <w:tc>
          <w:tcPr>
            <w:tcW w:w="712" w:type="pct"/>
            <w:tcBorders>
              <w:left w:val="nil"/>
              <w:bottom w:val="nil"/>
              <w:right w:val="nil"/>
            </w:tcBorders>
          </w:tcPr>
          <w:p w14:paraId="263111A9"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0.001</w:t>
            </w:r>
          </w:p>
        </w:tc>
        <w:tc>
          <w:tcPr>
            <w:tcW w:w="770" w:type="pct"/>
            <w:tcBorders>
              <w:left w:val="nil"/>
              <w:bottom w:val="nil"/>
            </w:tcBorders>
          </w:tcPr>
          <w:p w14:paraId="437F4D32"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Accepted</w:t>
            </w:r>
          </w:p>
        </w:tc>
      </w:tr>
      <w:tr w:rsidR="00B32BA4" w14:paraId="4B100940" w14:textId="77777777" w:rsidTr="00E06AF3">
        <w:tc>
          <w:tcPr>
            <w:tcW w:w="390" w:type="pct"/>
            <w:tcBorders>
              <w:top w:val="nil"/>
              <w:bottom w:val="nil"/>
              <w:right w:val="nil"/>
            </w:tcBorders>
          </w:tcPr>
          <w:p w14:paraId="6558B902"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H</w:t>
            </w:r>
            <w:r w:rsidRPr="00B32BA4">
              <w:rPr>
                <w:rFonts w:ascii="Times New Roman" w:hAnsi="Times New Roman" w:cs="Times New Roman"/>
                <w:sz w:val="20"/>
                <w:szCs w:val="20"/>
                <w:vertAlign w:val="subscript"/>
              </w:rPr>
              <w:t>2</w:t>
            </w:r>
          </w:p>
        </w:tc>
        <w:tc>
          <w:tcPr>
            <w:tcW w:w="1096" w:type="pct"/>
            <w:tcBorders>
              <w:top w:val="nil"/>
              <w:left w:val="nil"/>
              <w:bottom w:val="nil"/>
              <w:right w:val="nil"/>
            </w:tcBorders>
          </w:tcPr>
          <w:p w14:paraId="17BE5B7E"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14:anchorId="25B07426" wp14:editId="7D649544">
                      <wp:simplePos x="0" y="0"/>
                      <wp:positionH relativeFrom="column">
                        <wp:posOffset>255167</wp:posOffset>
                      </wp:positionH>
                      <wp:positionV relativeFrom="paragraph">
                        <wp:posOffset>72390</wp:posOffset>
                      </wp:positionV>
                      <wp:extent cx="214183" cy="45719"/>
                      <wp:effectExtent l="0" t="19050" r="33655" b="31115"/>
                      <wp:wrapNone/>
                      <wp:docPr id="2" name="Right Arrow 2"/>
                      <wp:cNvGraphicFramePr/>
                      <a:graphic xmlns:a="http://schemas.openxmlformats.org/drawingml/2006/main">
                        <a:graphicData uri="http://schemas.microsoft.com/office/word/2010/wordprocessingShape">
                          <wps:wsp>
                            <wps:cNvSpPr/>
                            <wps:spPr>
                              <a:xfrm>
                                <a:off x="0" y="0"/>
                                <a:ext cx="214183" cy="45719"/>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txbx>
                              <w:txbxContent>
                                <w:p w14:paraId="4E6D7563" w14:textId="77777777" w:rsidR="009355F8" w:rsidRDefault="009355F8" w:rsidP="00366EC3">
                                  <w:pPr>
                                    <w:ind w:left="0"/>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B0742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left:0;text-align:left;margin-left:20.1pt;margin-top:5.7pt;width:16.85pt;height:3.6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K8qeAIAACIFAAAOAAAAZHJzL2Uyb0RvYy54bWysVEtPGzEQvlfqf7B8L5ukocCKDYpAVJUQ&#10;RIKK88TrzVryq2Mnu+mv79i7gUB7qKrm4Hh23t9848ur3mi2kxiUsxWfnkw4k1a4WtlNxb8/3X46&#10;5yxEsDVoZ2XF9zLwq8XHD5edL+XMtU7XEhkFsaHsfMXbGH1ZFEG00kA4cV5aUjYODUQScVPUCB1F&#10;N7qYTSZfis5h7dEJGQJ9vRmUfJHjN40U8aFpgoxMV5xqi/nEfK7TWSwuodwg+FaJsQz4hyoMKEtJ&#10;X0LdQAS2RfVbKKMEuuCaeCKcKVzTKCFzD9TNdPKum8cWvMy9EDjBv8AU/l9Ycb979CskGDofykDX&#10;1EXfoEn/VB/rM1j7F7BkH5mgj7PpfHr+mTNBqvnp2fQiYVm8+noM8at0hqVLxVFt2rhEdF3GCXZ3&#10;IQ4OB8OUMDit6luldRb24Voj2wHNjkZeu+6JknOmIURSUEX5N+Z946ot64iOs7MJDV0AEavRQK7C&#10;+LriwW44A70hxoqIuZ433uEvE+ciW6jlUONpKudQTQ6RAXkTOjV7A6EdPLIqeUBpVKRF0MpU/Py4&#10;LW2TVmYqj5C9TirdYr/ux/GtXb1fIUM30Dx4caso3x3htQIkXhMYtKvxgY5GO0LIjTfOWoc///Q9&#10;2RPdSMtZR3tC6P3YAkoawzdLRLyYzudpsbJAPJiRgMea9bHGbs21o3FO6VXwIl+TfdSHa4POPNNK&#10;L1NWUoEVlHuY0yhcx2F/6VEQcrnMZrRMHuKdffQiBU+QJaSf+mdAPzIwEnnu3WGnoHxHwcE2eVq3&#10;3EbXqMzPBPGAKw0zCbSIeazjo5E2/VjOVq9P2+IXAAAA//8DAFBLAwQUAAYACAAAACEAg0JOEdwA&#10;AAAHAQAADwAAAGRycy9kb3ducmV2LnhtbEyOS0sDMRSF94L/IVzBnU1aS23HyRQfCBYKYh/7NEkn&#10;g5ObcZJ56K/3utLleXDOl69HX7PetrEKKGE6EcAs6mAqLCUc9i83S2AxKTSqDmglfNkI6+LyIleZ&#10;CQO+236XSkYjGDMlwaXUZJxH7axXcRIai5SdQ+tVItmW3LRqoHFf85kQC+5VhfTgVGOfnNUfu85L&#10;GHrdvW6eP88bvxJv7rvdHh/3Wsrrq/HhHliyY/orwy8+oUNBTKfQoYmsljAXM2qSP50Do/zudgXs&#10;RHq5AF7k/D9/8QMAAP//AwBQSwECLQAUAAYACAAAACEAtoM4kv4AAADhAQAAEwAAAAAAAAAAAAAA&#10;AAAAAAAAW0NvbnRlbnRfVHlwZXNdLnhtbFBLAQItABQABgAIAAAAIQA4/SH/1gAAAJQBAAALAAAA&#10;AAAAAAAAAAAAAC8BAABfcmVscy8ucmVsc1BLAQItABQABgAIAAAAIQBHtK8qeAIAACIFAAAOAAAA&#10;AAAAAAAAAAAAAC4CAABkcnMvZTJvRG9jLnhtbFBLAQItABQABgAIAAAAIQCDQk4R3AAAAAcBAAAP&#10;AAAAAAAAAAAAAAAAANIEAABkcnMvZG93bnJldi54bWxQSwUGAAAAAAQABADzAAAA2wUAAAAA&#10;" adj="19295" fillcolor="windowText" strokeweight="1pt">
                      <v:textbox>
                        <w:txbxContent>
                          <w:p w14:paraId="4E6D7563" w14:textId="77777777" w:rsidR="009355F8" w:rsidRDefault="009355F8" w:rsidP="00366EC3">
                            <w:pPr>
                              <w:ind w:left="0"/>
                              <w:jc w:val="center"/>
                            </w:pPr>
                            <w:r>
                              <w:t xml:space="preserve">      </w:t>
                            </w:r>
                          </w:p>
                        </w:txbxContent>
                      </v:textbox>
                    </v:shape>
                  </w:pict>
                </mc:Fallback>
              </mc:AlternateContent>
            </w:r>
            <w:r w:rsidRPr="00B32BA4">
              <w:rPr>
                <w:rFonts w:ascii="Times New Roman" w:hAnsi="Times New Roman" w:cs="Times New Roman"/>
                <w:sz w:val="20"/>
                <w:szCs w:val="20"/>
              </w:rPr>
              <w:t>EE             BI</w:t>
            </w:r>
          </w:p>
        </w:tc>
        <w:tc>
          <w:tcPr>
            <w:tcW w:w="588" w:type="pct"/>
            <w:tcBorders>
              <w:top w:val="nil"/>
              <w:left w:val="nil"/>
              <w:bottom w:val="nil"/>
              <w:right w:val="nil"/>
            </w:tcBorders>
          </w:tcPr>
          <w:p w14:paraId="7CC8BB79"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0.612</w:t>
            </w:r>
          </w:p>
        </w:tc>
        <w:tc>
          <w:tcPr>
            <w:tcW w:w="689" w:type="pct"/>
            <w:tcBorders>
              <w:top w:val="nil"/>
              <w:left w:val="nil"/>
              <w:bottom w:val="nil"/>
              <w:right w:val="nil"/>
            </w:tcBorders>
          </w:tcPr>
          <w:p w14:paraId="3BCD14D5"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6.128**</w:t>
            </w:r>
          </w:p>
        </w:tc>
        <w:tc>
          <w:tcPr>
            <w:tcW w:w="755" w:type="pct"/>
            <w:tcBorders>
              <w:top w:val="nil"/>
              <w:left w:val="nil"/>
              <w:bottom w:val="nil"/>
              <w:right w:val="nil"/>
            </w:tcBorders>
          </w:tcPr>
          <w:p w14:paraId="45A4FD3B"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0.258</w:t>
            </w:r>
          </w:p>
        </w:tc>
        <w:tc>
          <w:tcPr>
            <w:tcW w:w="712" w:type="pct"/>
            <w:tcBorders>
              <w:top w:val="nil"/>
              <w:left w:val="nil"/>
              <w:bottom w:val="nil"/>
              <w:right w:val="nil"/>
            </w:tcBorders>
          </w:tcPr>
          <w:p w14:paraId="65938FB5"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0.000</w:t>
            </w:r>
          </w:p>
        </w:tc>
        <w:tc>
          <w:tcPr>
            <w:tcW w:w="770" w:type="pct"/>
            <w:tcBorders>
              <w:top w:val="nil"/>
              <w:left w:val="nil"/>
              <w:bottom w:val="nil"/>
            </w:tcBorders>
          </w:tcPr>
          <w:p w14:paraId="68FCF356"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Accepted</w:t>
            </w:r>
          </w:p>
        </w:tc>
      </w:tr>
      <w:tr w:rsidR="00B32BA4" w14:paraId="2DE5FDAF" w14:textId="77777777" w:rsidTr="00E06AF3">
        <w:tc>
          <w:tcPr>
            <w:tcW w:w="390" w:type="pct"/>
            <w:tcBorders>
              <w:top w:val="nil"/>
              <w:bottom w:val="nil"/>
              <w:right w:val="nil"/>
            </w:tcBorders>
          </w:tcPr>
          <w:p w14:paraId="413FC261"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H</w:t>
            </w:r>
            <w:r w:rsidRPr="00B32BA4">
              <w:rPr>
                <w:rFonts w:ascii="Times New Roman" w:hAnsi="Times New Roman" w:cs="Times New Roman"/>
                <w:sz w:val="20"/>
                <w:szCs w:val="20"/>
                <w:vertAlign w:val="subscript"/>
              </w:rPr>
              <w:t>3</w:t>
            </w:r>
          </w:p>
        </w:tc>
        <w:tc>
          <w:tcPr>
            <w:tcW w:w="1096" w:type="pct"/>
            <w:tcBorders>
              <w:top w:val="nil"/>
              <w:left w:val="nil"/>
              <w:bottom w:val="nil"/>
              <w:right w:val="nil"/>
            </w:tcBorders>
          </w:tcPr>
          <w:p w14:paraId="4610CCD1"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noProof/>
                <w:sz w:val="20"/>
                <w:szCs w:val="20"/>
              </w:rPr>
              <mc:AlternateContent>
                <mc:Choice Requires="wps">
                  <w:drawing>
                    <wp:anchor distT="0" distB="0" distL="114300" distR="114300" simplePos="0" relativeHeight="251696128" behindDoc="0" locked="0" layoutInCell="1" allowOverlap="1" wp14:anchorId="16BF4C24" wp14:editId="43D8AD10">
                      <wp:simplePos x="0" y="0"/>
                      <wp:positionH relativeFrom="column">
                        <wp:posOffset>255373</wp:posOffset>
                      </wp:positionH>
                      <wp:positionV relativeFrom="paragraph">
                        <wp:posOffset>69850</wp:posOffset>
                      </wp:positionV>
                      <wp:extent cx="214183" cy="45719"/>
                      <wp:effectExtent l="0" t="19050" r="33655" b="31115"/>
                      <wp:wrapNone/>
                      <wp:docPr id="5" name="Right Arrow 5"/>
                      <wp:cNvGraphicFramePr/>
                      <a:graphic xmlns:a="http://schemas.openxmlformats.org/drawingml/2006/main">
                        <a:graphicData uri="http://schemas.microsoft.com/office/word/2010/wordprocessingShape">
                          <wps:wsp>
                            <wps:cNvSpPr/>
                            <wps:spPr>
                              <a:xfrm>
                                <a:off x="0" y="0"/>
                                <a:ext cx="214183"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8AAE85" id="Right Arrow 5" o:spid="_x0000_s1026" type="#_x0000_t13" style="position:absolute;margin-left:20.1pt;margin-top:5.5pt;width:16.85pt;height:3.6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YvcgIAADMFAAAOAAAAZHJzL2Uyb0RvYy54bWysVFFP2zAQfp+0/2D5faTp2g0qUlSBmCYh&#10;QMDEs3HsJprt885u0+7X7+ykgTH2Mq0Pru27++7uy3c+PdtZw7YKQwuu4uXRhDPlJNStW1f828Pl&#10;h2POQhSuFgacqvheBX62fP/utPMLNYUGTK2QEYgLi85XvInRL4oiyEZZEY7AK0dGDWhFpCOuixpF&#10;R+jWFNPJ5FPRAdYeQaoQ6PaiN/JlxtdayXijdVCRmYpTbTGvmNentBbLU7FYo/BNK4cyxD9UYUXr&#10;KOkIdSGiYBts/4CyrUQIoOORBFuA1q1UuQfqppy86ua+EV7lXoic4Eeawv+DldfbW2RtXfE5Z05Y&#10;+kR37bqJbIUIHZsngjofFuR3729xOAXapm53Gm36pz7YLpO6H0lVu8gkXU7LWXn8kTNJptn8c3mS&#10;IIvnWI8hflFgWdpUHFP2nDzzKbZXIfYBB0eKThX1NeRd3BuVyjDuTmlqJmXN0VlG6twg2woSQP29&#10;7K8bUav+aj6h31DR6J3ry2AJVbfGjLgDQJLn77h9jYNvClNZfWPg5G8F9YGjd84ILo6BtnWAbwWb&#10;WA6F697/QExPR2LmCeo9fV6EXvfBy8uWWL4SId4KJKHTSNDwxhtatIGu4jDsOGsAf751n/xJf2Tl&#10;rKPBqXj4sRGoODNfHSnzpJzN0qTlA33wKR3wpeXppcVt7DnQpynpmfAyb5N/NIetRrCPNOOrlJVM&#10;wknKXXEZ8XA4j/1A0ysh1WqV3Wi6vIhX7t7LBJ5YTfp52D0K9IPUIkn0Gg5DJhavtNb7pkgHq00E&#10;3WYhPvM68E2TmQUzvCJp9F+es9fzW7f8BQAA//8DAFBLAwQUAAYACAAAACEAFUvcB90AAAAHAQAA&#10;DwAAAGRycy9kb3ducmV2LnhtbEyPwU7DMBBE70j8g7VI3KjdtCppiFMBEoITFS2HHt14SQLxOthu&#10;G/h6lhMcZ2c0+6Zcja4XRwyx86RhOlEgkGpvO2o0vG4frnIQMRmypveEGr4wwqo6PytNYf2JXvC4&#10;SY3gEoqF0dCmNBRSxrpFZ+LED0jsvfngTGIZGmmDOXG562Wm1EI60xF/aM2A9y3WH5uD0xDy/PNx&#10;/nSXLey3ss/r2dbuhnetLy/G2xsQCcf0F4ZffEaHipn2/kA2il7DXGWc5PuUJ7F/PVuC2LPOM5BV&#10;Kf/zVz8AAAD//wMAUEsBAi0AFAAGAAgAAAAhALaDOJL+AAAA4QEAABMAAAAAAAAAAAAAAAAAAAAA&#10;AFtDb250ZW50X1R5cGVzXS54bWxQSwECLQAUAAYACAAAACEAOP0h/9YAAACUAQAACwAAAAAAAAAA&#10;AAAAAAAvAQAAX3JlbHMvLnJlbHNQSwECLQAUAAYACAAAACEAYzy2L3ICAAAzBQAADgAAAAAAAAAA&#10;AAAAAAAuAgAAZHJzL2Uyb0RvYy54bWxQSwECLQAUAAYACAAAACEAFUvcB90AAAAHAQAADwAAAAAA&#10;AAAAAAAAAADMBAAAZHJzL2Rvd25yZXYueG1sUEsFBgAAAAAEAAQA8wAAANYFAAAAAA==&#10;" adj="19295" fillcolor="black [3200]" strokecolor="black [1600]" strokeweight="1pt"/>
                  </w:pict>
                </mc:Fallback>
              </mc:AlternateContent>
            </w:r>
            <w:r w:rsidRPr="00B32BA4">
              <w:rPr>
                <w:rFonts w:ascii="Times New Roman" w:hAnsi="Times New Roman" w:cs="Times New Roman"/>
                <w:sz w:val="20"/>
                <w:szCs w:val="20"/>
              </w:rPr>
              <w:t>UA            BI</w:t>
            </w:r>
          </w:p>
        </w:tc>
        <w:tc>
          <w:tcPr>
            <w:tcW w:w="588" w:type="pct"/>
            <w:tcBorders>
              <w:top w:val="nil"/>
              <w:left w:val="nil"/>
              <w:bottom w:val="nil"/>
              <w:right w:val="nil"/>
            </w:tcBorders>
          </w:tcPr>
          <w:p w14:paraId="0D8E5601"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0.701</w:t>
            </w:r>
          </w:p>
        </w:tc>
        <w:tc>
          <w:tcPr>
            <w:tcW w:w="689" w:type="pct"/>
            <w:tcBorders>
              <w:top w:val="nil"/>
              <w:left w:val="nil"/>
              <w:bottom w:val="nil"/>
              <w:right w:val="nil"/>
            </w:tcBorders>
          </w:tcPr>
          <w:p w14:paraId="2886234E"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6.514**</w:t>
            </w:r>
          </w:p>
        </w:tc>
        <w:tc>
          <w:tcPr>
            <w:tcW w:w="755" w:type="pct"/>
            <w:tcBorders>
              <w:top w:val="nil"/>
              <w:left w:val="nil"/>
              <w:bottom w:val="nil"/>
              <w:right w:val="nil"/>
            </w:tcBorders>
          </w:tcPr>
          <w:p w14:paraId="3D0530FE"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0.629</w:t>
            </w:r>
          </w:p>
        </w:tc>
        <w:tc>
          <w:tcPr>
            <w:tcW w:w="712" w:type="pct"/>
            <w:tcBorders>
              <w:top w:val="nil"/>
              <w:left w:val="nil"/>
              <w:bottom w:val="nil"/>
              <w:right w:val="nil"/>
            </w:tcBorders>
          </w:tcPr>
          <w:p w14:paraId="0B3548F5"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0.000</w:t>
            </w:r>
          </w:p>
        </w:tc>
        <w:tc>
          <w:tcPr>
            <w:tcW w:w="770" w:type="pct"/>
            <w:tcBorders>
              <w:top w:val="nil"/>
              <w:left w:val="nil"/>
              <w:bottom w:val="nil"/>
            </w:tcBorders>
          </w:tcPr>
          <w:p w14:paraId="163C99D3"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Accepted</w:t>
            </w:r>
          </w:p>
        </w:tc>
      </w:tr>
      <w:tr w:rsidR="00B32BA4" w14:paraId="446B1907" w14:textId="77777777" w:rsidTr="00E06AF3">
        <w:tc>
          <w:tcPr>
            <w:tcW w:w="390" w:type="pct"/>
            <w:tcBorders>
              <w:top w:val="nil"/>
              <w:bottom w:val="nil"/>
              <w:right w:val="nil"/>
            </w:tcBorders>
          </w:tcPr>
          <w:p w14:paraId="6B41E7BB"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H</w:t>
            </w:r>
            <w:r w:rsidRPr="00B32BA4">
              <w:rPr>
                <w:rFonts w:ascii="Times New Roman" w:hAnsi="Times New Roman" w:cs="Times New Roman"/>
                <w:sz w:val="20"/>
                <w:szCs w:val="20"/>
                <w:vertAlign w:val="subscript"/>
              </w:rPr>
              <w:t>4</w:t>
            </w:r>
          </w:p>
        </w:tc>
        <w:tc>
          <w:tcPr>
            <w:tcW w:w="1096" w:type="pct"/>
            <w:tcBorders>
              <w:top w:val="nil"/>
              <w:left w:val="nil"/>
              <w:bottom w:val="nil"/>
              <w:right w:val="nil"/>
            </w:tcBorders>
          </w:tcPr>
          <w:p w14:paraId="5A63E3DF"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noProof/>
                <w:sz w:val="20"/>
                <w:szCs w:val="20"/>
              </w:rPr>
              <mc:AlternateContent>
                <mc:Choice Requires="wps">
                  <w:drawing>
                    <wp:anchor distT="0" distB="0" distL="114300" distR="114300" simplePos="0" relativeHeight="251697152" behindDoc="0" locked="0" layoutInCell="1" allowOverlap="1" wp14:anchorId="6A740A30" wp14:editId="00B7C94E">
                      <wp:simplePos x="0" y="0"/>
                      <wp:positionH relativeFrom="column">
                        <wp:posOffset>304800</wp:posOffset>
                      </wp:positionH>
                      <wp:positionV relativeFrom="paragraph">
                        <wp:posOffset>67310</wp:posOffset>
                      </wp:positionV>
                      <wp:extent cx="214183" cy="45719"/>
                      <wp:effectExtent l="0" t="19050" r="33655" b="31115"/>
                      <wp:wrapNone/>
                      <wp:docPr id="6" name="Right Arrow 6"/>
                      <wp:cNvGraphicFramePr/>
                      <a:graphic xmlns:a="http://schemas.openxmlformats.org/drawingml/2006/main">
                        <a:graphicData uri="http://schemas.microsoft.com/office/word/2010/wordprocessingShape">
                          <wps:wsp>
                            <wps:cNvSpPr/>
                            <wps:spPr>
                              <a:xfrm>
                                <a:off x="0" y="0"/>
                                <a:ext cx="214183" cy="45719"/>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F53D52D" id="Right Arrow 6" o:spid="_x0000_s1026" type="#_x0000_t13" style="position:absolute;margin-left:24pt;margin-top:5.3pt;width:16.85pt;height:3.6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R68cwIAADMFAAAOAAAAZHJzL2Uyb0RvYy54bWysVE1v2zAMvQ/YfxB0Xx1nadcGdYqgRYcB&#10;RVu0HXpWZSkWJosapcTJfv0o2XE/1l2G5aBIIvlIPj/q9GzbWrZRGAy4ipcHE86Uk1Abt6r494fL&#10;T8echShcLSw4VfGdCvxs8fHDaefnagoN2FohIxAX5p2veBOjnxdFkI1qRTgArxwZNWArIh1xVdQo&#10;OkJvbTGdTI6KDrD2CFKFQLcXvZEvMr7WSsYbrYOKzFacaot5xbw+pbVYnIr5CoVvjBzKEP9QRSuM&#10;o6Qj1IWIgq3R/AHVGokQQMcDCW0BWhupcg/UTTl50819I7zKvRA5wY80hf8HK683t8hMXfEjzpxo&#10;6RPdmVUT2RIROnaUCOp8mJPfvb/F4RRom7rdamzTP/XBtpnU3Uiq2kYm6XJazsrjz5xJMs0Ov5Qn&#10;CbJ4jvUY4lcFLUubimPKnpNnPsXmKsQ+YO9I0amivoa8izurUhnW3SlNzaSsOTrLSJ1bZBtBAqh/&#10;lP11I2rVXx1O6DdUNHrn+jJYQtXG2hF3AEjyfI3b1zj4pjCV1TcGTv5WUB84eueM4OIY2BoH+F6w&#10;jeVQuO7998T0dCRmnqDe0edF6HUfvLw0xPKVCPFWIAmdRoKGN97Qoi10FYdhx1kD+Ou9++RP+iMr&#10;Zx0NTsXDz7VAxZn95kiZJ+VsliYtH+iDT+mALy1PLy1u3Z4DfZqSngkv8zb5R7vfaoT2kWZ8mbKS&#10;SThJuSsuI+4P57EfaHolpFousxtNlxfxyt17mcATq0k/D9tHgX6QWiSJXsN+yMT8jdZ63xTpYLmO&#10;oE0W4jOvA980mVkwwyuSRv/lOXs9v3WL3wAAAP//AwBQSwMEFAAGAAgAAAAhAGkb7HrcAAAABwEA&#10;AA8AAABkcnMvZG93bnJldi54bWxMj8FOwzAQRO9I/IO1SNyo3VKlVohTARKCE4iWA0c3XpJAvA62&#10;2wa+nuUEx9lZzbyp1pMfxAFj6gMZmM8UCKQmuJ5aAy/buwsNImVLzg6B0MAXJljXpyeVLV040jMe&#10;NrkVHEKptAa6nMdSytR06G2ahRGJvbcQvc0sYytdtEcO94NcKFVIb3vihs6OeNth87HZewNR68/7&#10;5cPNonDfyj0+XW7d6/huzPnZdH0FIuOU/57hF5/RoWamXdiTS2IwsNQ8JfNdFSDY1/MViB3rlQZZ&#10;V/I/f/0DAAD//wMAUEsBAi0AFAAGAAgAAAAhALaDOJL+AAAA4QEAABMAAAAAAAAAAAAAAAAAAAAA&#10;AFtDb250ZW50X1R5cGVzXS54bWxQSwECLQAUAAYACAAAACEAOP0h/9YAAACUAQAACwAAAAAAAAAA&#10;AAAAAAAvAQAAX3JlbHMvLnJlbHNQSwECLQAUAAYACAAAACEAbOEevHMCAAAzBQAADgAAAAAAAAAA&#10;AAAAAAAuAgAAZHJzL2Uyb0RvYy54bWxQSwECLQAUAAYACAAAACEAaRvsetwAAAAHAQAADwAAAAAA&#10;AAAAAAAAAADNBAAAZHJzL2Rvd25yZXYueG1sUEsFBgAAAAAEAAQA8wAAANYFAAAAAA==&#10;" adj="19295" fillcolor="black [3200]" strokecolor="black [1600]" strokeweight="1pt"/>
                  </w:pict>
                </mc:Fallback>
              </mc:AlternateContent>
            </w:r>
            <w:r w:rsidRPr="00B32BA4">
              <w:rPr>
                <w:rFonts w:ascii="Times New Roman" w:hAnsi="Times New Roman" w:cs="Times New Roman"/>
                <w:sz w:val="20"/>
                <w:szCs w:val="20"/>
              </w:rPr>
              <w:t>SMI           BI</w:t>
            </w:r>
          </w:p>
        </w:tc>
        <w:tc>
          <w:tcPr>
            <w:tcW w:w="588" w:type="pct"/>
            <w:tcBorders>
              <w:top w:val="nil"/>
              <w:left w:val="nil"/>
              <w:bottom w:val="nil"/>
              <w:right w:val="nil"/>
            </w:tcBorders>
          </w:tcPr>
          <w:p w14:paraId="4529D46D"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0.425</w:t>
            </w:r>
          </w:p>
        </w:tc>
        <w:tc>
          <w:tcPr>
            <w:tcW w:w="689" w:type="pct"/>
            <w:tcBorders>
              <w:top w:val="nil"/>
              <w:left w:val="nil"/>
              <w:bottom w:val="nil"/>
              <w:right w:val="nil"/>
            </w:tcBorders>
          </w:tcPr>
          <w:p w14:paraId="70C74172"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5.323**</w:t>
            </w:r>
          </w:p>
        </w:tc>
        <w:tc>
          <w:tcPr>
            <w:tcW w:w="755" w:type="pct"/>
            <w:tcBorders>
              <w:top w:val="nil"/>
              <w:left w:val="nil"/>
              <w:bottom w:val="nil"/>
              <w:right w:val="nil"/>
            </w:tcBorders>
          </w:tcPr>
          <w:p w14:paraId="2726A92D"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0.003</w:t>
            </w:r>
          </w:p>
        </w:tc>
        <w:tc>
          <w:tcPr>
            <w:tcW w:w="712" w:type="pct"/>
            <w:tcBorders>
              <w:top w:val="nil"/>
              <w:left w:val="nil"/>
              <w:bottom w:val="nil"/>
              <w:right w:val="nil"/>
            </w:tcBorders>
          </w:tcPr>
          <w:p w14:paraId="1134F972"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0.005</w:t>
            </w:r>
          </w:p>
        </w:tc>
        <w:tc>
          <w:tcPr>
            <w:tcW w:w="770" w:type="pct"/>
            <w:tcBorders>
              <w:top w:val="nil"/>
              <w:left w:val="nil"/>
              <w:bottom w:val="nil"/>
            </w:tcBorders>
          </w:tcPr>
          <w:p w14:paraId="38523294"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Accepted</w:t>
            </w:r>
          </w:p>
        </w:tc>
      </w:tr>
      <w:tr w:rsidR="00B32BA4" w14:paraId="342C5138" w14:textId="77777777" w:rsidTr="00E06AF3">
        <w:tc>
          <w:tcPr>
            <w:tcW w:w="390" w:type="pct"/>
            <w:tcBorders>
              <w:top w:val="nil"/>
              <w:bottom w:val="nil"/>
              <w:right w:val="nil"/>
            </w:tcBorders>
          </w:tcPr>
          <w:p w14:paraId="5BAC0366"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H</w:t>
            </w:r>
            <w:r w:rsidRPr="00B32BA4">
              <w:rPr>
                <w:rFonts w:ascii="Times New Roman" w:hAnsi="Times New Roman" w:cs="Times New Roman"/>
                <w:sz w:val="20"/>
                <w:szCs w:val="20"/>
                <w:vertAlign w:val="subscript"/>
              </w:rPr>
              <w:t>5</w:t>
            </w:r>
          </w:p>
        </w:tc>
        <w:tc>
          <w:tcPr>
            <w:tcW w:w="1096" w:type="pct"/>
            <w:tcBorders>
              <w:top w:val="nil"/>
              <w:left w:val="nil"/>
              <w:bottom w:val="nil"/>
              <w:right w:val="nil"/>
            </w:tcBorders>
          </w:tcPr>
          <w:p w14:paraId="710B426F"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noProof/>
                <w:sz w:val="20"/>
                <w:szCs w:val="20"/>
              </w:rPr>
              <mc:AlternateContent>
                <mc:Choice Requires="wps">
                  <w:drawing>
                    <wp:anchor distT="0" distB="0" distL="114300" distR="114300" simplePos="0" relativeHeight="251698176" behindDoc="0" locked="0" layoutInCell="1" allowOverlap="1" wp14:anchorId="25B25E19" wp14:editId="46D0B7BB">
                      <wp:simplePos x="0" y="0"/>
                      <wp:positionH relativeFrom="column">
                        <wp:posOffset>213995</wp:posOffset>
                      </wp:positionH>
                      <wp:positionV relativeFrom="paragraph">
                        <wp:posOffset>80628</wp:posOffset>
                      </wp:positionV>
                      <wp:extent cx="214183" cy="45719"/>
                      <wp:effectExtent l="0" t="19050" r="33655" b="31115"/>
                      <wp:wrapNone/>
                      <wp:docPr id="7" name="Right Arrow 7"/>
                      <wp:cNvGraphicFramePr/>
                      <a:graphic xmlns:a="http://schemas.openxmlformats.org/drawingml/2006/main">
                        <a:graphicData uri="http://schemas.microsoft.com/office/word/2010/wordprocessingShape">
                          <wps:wsp>
                            <wps:cNvSpPr/>
                            <wps:spPr>
                              <a:xfrm>
                                <a:off x="0" y="0"/>
                                <a:ext cx="214183" cy="45719"/>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3564E37" id="Right Arrow 7" o:spid="_x0000_s1026" type="#_x0000_t13" style="position:absolute;margin-left:16.85pt;margin-top:6.35pt;width:16.85pt;height:3.6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MOIhgIAAD8FAAAOAAAAZHJzL2Uyb0RvYy54bWysVEtPGzEQvlfqf7B8L5tNQwMrNigCUVVC&#10;gICK8+D1Zi351bGTTfrrO/ZuINAeqqo5OJ6d9zff+Ox8azTbSAzK2ZqXRxPOpBWuUXZV8++PV59O&#10;OAsRbAPaWVnznQz8fPHxw1nvKzl1ndONREZBbKh6X/MuRl8VRRCdNBCOnJeWlK1DA5FEXBUNQk/R&#10;jS6mk8mXonfYeHRChkBfLwclX+T4bStFvG3bICPTNafaYj4xn8/pLBZnUK0QfKfEWAb8QxUGlKWk&#10;L6EuIQJbo/otlFECXXBtPBLOFK5tlZC5B+qmnLzr5qEDL3MvBE7wLzCF/xdW3GzukKmm5nPOLBga&#10;0b1adZEtEV3P5gmg3oeK7B78HY5SoGvqdtuiSf/UB9tmUHcvoMptZII+TstZefKZM0Gq2fG8PE0h&#10;i1dfjyF+lc6wdKk5puw5ecYTNtchDg57w5QwOK2aK6V1FnbhQiPbAM2YqNG4/pGSc6YhRFJQRfk3&#10;5n3jqi3ribbT+YTIIYAI2GogV2E8QRLsijPQK2K2iJjreeMd/jJxLrKDRg41Hqdy9tXkEBmQN6FT&#10;s5cQusEjq5IHVEZFWhitTM1PDtvSNmllpvwIWZrbMKl0e3bNjkaNbtiB4MWVoiTXBNIdIJGeEKBF&#10;jrd0tNoRLG68cdY5/Pmn78meuEhaznpaIoLsxxpQEvbfLLH0tJzN0tZlgYY/JQEPNc+HGrs2F45m&#10;WNKT4UW+Jvuo99cWnXmifV+mrKQCKyj3MJxRuIjDctOLIeRymc1o0zzEa/vgRQqecErwPm6fAP1I&#10;u0iMuXH7hYPqHe8G2+Rp3XIdXasyKV9xpQkmgbY0z3J8UdIzcChnq9d3b/ELAAD//wMAUEsDBBQA&#10;BgAIAAAAIQCkl09S3QAAAAcBAAAPAAAAZHJzL2Rvd25yZXYueG1sTI5LT8MwEITvSPwHa5G4UYcW&#10;tSTEqXgIiUpIiD7uru3GEfE62M4Dfj3LCU6r2RnNfOV6ci0bTIiNRwHXswyYQeV1g7WA/e756hZY&#10;TBK1bD0aAV8mwro6Pytlof2I72bYpppRCcZCCrApdQXnUVnjZJz5ziB5Jx+cTCRDzXWQI5W7ls+z&#10;bMmdbJAWrOzMozXqY9s7AeOg+pfN0+dp4/LszX6H18PDTglxeTHd3wFLZkp/YfjFJ3SoiOnoe9SR&#10;tQIWixUl6T+nS/5ydQPsSDrPgVcl/89f/QAAAP//AwBQSwECLQAUAAYACAAAACEAtoM4kv4AAADh&#10;AQAAEwAAAAAAAAAAAAAAAAAAAAAAW0NvbnRlbnRfVHlwZXNdLnhtbFBLAQItABQABgAIAAAAIQA4&#10;/SH/1gAAAJQBAAALAAAAAAAAAAAAAAAAAC8BAABfcmVscy8ucmVsc1BLAQItABQABgAIAAAAIQDS&#10;fMOIhgIAAD8FAAAOAAAAAAAAAAAAAAAAAC4CAABkcnMvZTJvRG9jLnhtbFBLAQItABQABgAIAAAA&#10;IQCkl09S3QAAAAcBAAAPAAAAAAAAAAAAAAAAAOAEAABkcnMvZG93bnJldi54bWxQSwUGAAAAAAQA&#10;BADzAAAA6gUAAAAA&#10;" adj="19295" fillcolor="windowText" strokeweight="1pt"/>
                  </w:pict>
                </mc:Fallback>
              </mc:AlternateContent>
            </w:r>
            <w:r w:rsidRPr="00B32BA4">
              <w:rPr>
                <w:rFonts w:ascii="Times New Roman" w:hAnsi="Times New Roman" w:cs="Times New Roman"/>
                <w:sz w:val="20"/>
                <w:szCs w:val="20"/>
              </w:rPr>
              <w:t xml:space="preserve">IS            </w:t>
            </w:r>
            <w:r w:rsidR="00200BA0">
              <w:rPr>
                <w:rFonts w:ascii="Times New Roman" w:hAnsi="Times New Roman" w:cs="Times New Roman"/>
                <w:sz w:val="20"/>
                <w:szCs w:val="20"/>
              </w:rPr>
              <w:t xml:space="preserve"> </w:t>
            </w:r>
            <w:r w:rsidRPr="00B32BA4">
              <w:rPr>
                <w:rFonts w:ascii="Times New Roman" w:hAnsi="Times New Roman" w:cs="Times New Roman"/>
                <w:sz w:val="20"/>
                <w:szCs w:val="20"/>
              </w:rPr>
              <w:t xml:space="preserve"> BI</w:t>
            </w:r>
          </w:p>
        </w:tc>
        <w:tc>
          <w:tcPr>
            <w:tcW w:w="588" w:type="pct"/>
            <w:tcBorders>
              <w:top w:val="nil"/>
              <w:left w:val="nil"/>
              <w:bottom w:val="nil"/>
              <w:right w:val="nil"/>
            </w:tcBorders>
          </w:tcPr>
          <w:p w14:paraId="5800891E"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0.074</w:t>
            </w:r>
          </w:p>
        </w:tc>
        <w:tc>
          <w:tcPr>
            <w:tcW w:w="689" w:type="pct"/>
            <w:tcBorders>
              <w:top w:val="nil"/>
              <w:left w:val="nil"/>
              <w:bottom w:val="nil"/>
              <w:right w:val="nil"/>
            </w:tcBorders>
          </w:tcPr>
          <w:p w14:paraId="27993A36"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2.836**</w:t>
            </w:r>
          </w:p>
        </w:tc>
        <w:tc>
          <w:tcPr>
            <w:tcW w:w="755" w:type="pct"/>
            <w:tcBorders>
              <w:top w:val="nil"/>
              <w:left w:val="nil"/>
              <w:bottom w:val="nil"/>
              <w:right w:val="nil"/>
            </w:tcBorders>
          </w:tcPr>
          <w:p w14:paraId="3C5AFC30"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0.004</w:t>
            </w:r>
          </w:p>
        </w:tc>
        <w:tc>
          <w:tcPr>
            <w:tcW w:w="712" w:type="pct"/>
            <w:tcBorders>
              <w:top w:val="nil"/>
              <w:left w:val="nil"/>
              <w:bottom w:val="nil"/>
              <w:right w:val="nil"/>
            </w:tcBorders>
          </w:tcPr>
          <w:p w14:paraId="09899DB9"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0.003</w:t>
            </w:r>
          </w:p>
        </w:tc>
        <w:tc>
          <w:tcPr>
            <w:tcW w:w="770" w:type="pct"/>
            <w:tcBorders>
              <w:top w:val="nil"/>
              <w:left w:val="nil"/>
              <w:bottom w:val="nil"/>
            </w:tcBorders>
          </w:tcPr>
          <w:p w14:paraId="7F748557"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Accepted</w:t>
            </w:r>
          </w:p>
        </w:tc>
      </w:tr>
      <w:tr w:rsidR="00B32BA4" w14:paraId="5868B94C" w14:textId="77777777" w:rsidTr="00E06AF3">
        <w:tc>
          <w:tcPr>
            <w:tcW w:w="390" w:type="pct"/>
            <w:tcBorders>
              <w:top w:val="nil"/>
              <w:bottom w:val="nil"/>
              <w:right w:val="nil"/>
            </w:tcBorders>
          </w:tcPr>
          <w:p w14:paraId="23349980"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H</w:t>
            </w:r>
            <w:r w:rsidRPr="00B32BA4">
              <w:rPr>
                <w:rFonts w:ascii="Times New Roman" w:hAnsi="Times New Roman" w:cs="Times New Roman"/>
                <w:sz w:val="20"/>
                <w:szCs w:val="20"/>
                <w:vertAlign w:val="subscript"/>
              </w:rPr>
              <w:t>6</w:t>
            </w:r>
          </w:p>
        </w:tc>
        <w:tc>
          <w:tcPr>
            <w:tcW w:w="1096" w:type="pct"/>
            <w:tcBorders>
              <w:top w:val="nil"/>
              <w:left w:val="nil"/>
              <w:bottom w:val="nil"/>
              <w:right w:val="nil"/>
            </w:tcBorders>
          </w:tcPr>
          <w:p w14:paraId="33F19A45"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noProof/>
                <w:sz w:val="20"/>
                <w:szCs w:val="20"/>
              </w:rPr>
              <mc:AlternateContent>
                <mc:Choice Requires="wps">
                  <w:drawing>
                    <wp:anchor distT="0" distB="0" distL="114300" distR="114300" simplePos="0" relativeHeight="251699200" behindDoc="0" locked="0" layoutInCell="1" allowOverlap="1" wp14:anchorId="50254D53" wp14:editId="421436C7">
                      <wp:simplePos x="0" y="0"/>
                      <wp:positionH relativeFrom="column">
                        <wp:posOffset>214184</wp:posOffset>
                      </wp:positionH>
                      <wp:positionV relativeFrom="paragraph">
                        <wp:posOffset>60977</wp:posOffset>
                      </wp:positionV>
                      <wp:extent cx="214183" cy="45719"/>
                      <wp:effectExtent l="0" t="19050" r="33655" b="31115"/>
                      <wp:wrapNone/>
                      <wp:docPr id="8" name="Right Arrow 8"/>
                      <wp:cNvGraphicFramePr/>
                      <a:graphic xmlns:a="http://schemas.openxmlformats.org/drawingml/2006/main">
                        <a:graphicData uri="http://schemas.microsoft.com/office/word/2010/wordprocessingShape">
                          <wps:wsp>
                            <wps:cNvSpPr/>
                            <wps:spPr>
                              <a:xfrm>
                                <a:off x="0" y="0"/>
                                <a:ext cx="214183" cy="45719"/>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5E76C04" id="Right Arrow 8" o:spid="_x0000_s1026" type="#_x0000_t13" style="position:absolute;margin-left:16.85pt;margin-top:4.8pt;width:16.85pt;height:3.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sk+hQIAAD8FAAAOAAAAZHJzL2Uyb0RvYy54bWysVE1PGzEQvVfqf7B8L5ukoYWIBEUgqkoI&#10;UKHiPHi9WUv+qu1kk/76Pns3EGgPVdUcHM/O95s3PjvfGs02MkTl7JyPj0acSStcrexqzr8/XH04&#10;4SwmsjVpZ+Wc72Tk54v37846P5MT1zpdy8AQxMZZ5+e8TcnPqiqKVhqKR85LC2XjgqEEMayqOlCH&#10;6EZXk9HoU9W5UPvghIwRXy97JV+U+E0jRbptmigT03OO2lI5Qzmf8lktzmi2CuRbJYYy6B+qMKQs&#10;kj6HuqREbB3Ub6GMEsFF16Qj4UzlmkYJWXpAN+PRm27uW/Ky9AJwon+GKf6/sOJmcxeYquccg7Jk&#10;MKJvatUmtgzBdewkA9T5OIPdvb8LgxRxzd1um2DyP/pg2wLq7hlUuU1M4ONkPB2ffORMQDU9/jw+&#10;zSGrF18fYvoinWH5MuchZy/JC560uY6pd9gb5oTRaVVfKa2LsIsXOrANYcagRu26ByTnTFNMUKCi&#10;8hvyvnLVlnWg7eTzCOQQBAI2muAqjAck0a44I70Cs0UKpZ5X3vEvE5ciW6plX+NxLmdfTQlRAHkV&#10;Ojd7SbHtPYoqe9DMqISF0cpgYodtaZu1slB+gCzPrZ9Uvj25eodRB9fvQPTiSiHJNUC6owDSAwEs&#10;crrF0WgHWNxw46x14eefvmd7cBFazjosESD7saYggf1XC5aejqfTvHVFwPAnEMKh5ulQY9fmwmGG&#10;YzwZXpRrtk96f22CM4/Y92XOChVZgdz9cAbhIvXLjRdDyOWymGHTPKVre+9FDp5xyvA+bB8p+IF2&#10;CYy5cfuFo9kb3vW22dO65Tq5RhVSvuCKCWYBW1pmObwo+Rk4lIvVy7u3+AUAAP//AwBQSwMEFAAG&#10;AAgAAAAhAKUO81TdAAAABgEAAA8AAABkcnMvZG93bnJldi54bWxMjstOwzAURPdI/IN1kdhRB4rS&#10;No1T8RASlZAQLd279m0cEdvBdh7w9VxWsBzN0cwpN5Nt2YAhNt4JuJ5lwNAprxtXC3jfP10tgcUk&#10;nZatdyjgCyNsqvOzUhbaj+4Nh12qGY24WEgBJqWu4Dwqg1bGme/QUXfywcpEMdRcBznSuG35TZbl&#10;3MrG0YORHT4YVB+73goYB9U/bx8/T1u7yl7Nd3g53O+VEJcX090aWMIp/cHwq0/qUJHT0fdOR9YK&#10;mM8XRApY5cCozhe3wI6E5UvgVcn/61c/AAAA//8DAFBLAQItABQABgAIAAAAIQC2gziS/gAAAOEB&#10;AAATAAAAAAAAAAAAAAAAAAAAAABbQ29udGVudF9UeXBlc10ueG1sUEsBAi0AFAAGAAgAAAAhADj9&#10;If/WAAAAlAEAAAsAAAAAAAAAAAAAAAAALwEAAF9yZWxzLy5yZWxzUEsBAi0AFAAGAAgAAAAhAA9G&#10;yT6FAgAAPwUAAA4AAAAAAAAAAAAAAAAALgIAAGRycy9lMm9Eb2MueG1sUEsBAi0AFAAGAAgAAAAh&#10;AKUO81TdAAAABgEAAA8AAAAAAAAAAAAAAAAA3wQAAGRycy9kb3ducmV2LnhtbFBLBQYAAAAABAAE&#10;APMAAADpBQAAAAA=&#10;" adj="19295" fillcolor="windowText" strokeweight="1pt"/>
                  </w:pict>
                </mc:Fallback>
              </mc:AlternateContent>
            </w:r>
            <w:r w:rsidRPr="00B32BA4">
              <w:rPr>
                <w:rFonts w:ascii="Times New Roman" w:hAnsi="Times New Roman" w:cs="Times New Roman"/>
                <w:sz w:val="20"/>
                <w:szCs w:val="20"/>
              </w:rPr>
              <w:t xml:space="preserve">IS           </w:t>
            </w:r>
            <w:r w:rsidR="00200BA0">
              <w:rPr>
                <w:rFonts w:ascii="Times New Roman" w:hAnsi="Times New Roman" w:cs="Times New Roman"/>
                <w:sz w:val="20"/>
                <w:szCs w:val="20"/>
              </w:rPr>
              <w:t xml:space="preserve"> </w:t>
            </w:r>
            <w:r w:rsidRPr="00B32BA4">
              <w:rPr>
                <w:rFonts w:ascii="Times New Roman" w:hAnsi="Times New Roman" w:cs="Times New Roman"/>
                <w:sz w:val="20"/>
                <w:szCs w:val="20"/>
              </w:rPr>
              <w:t xml:space="preserve">  UB    </w:t>
            </w:r>
          </w:p>
        </w:tc>
        <w:tc>
          <w:tcPr>
            <w:tcW w:w="588" w:type="pct"/>
            <w:tcBorders>
              <w:top w:val="nil"/>
              <w:left w:val="nil"/>
              <w:bottom w:val="nil"/>
              <w:right w:val="nil"/>
            </w:tcBorders>
          </w:tcPr>
          <w:p w14:paraId="56B80994"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0.249</w:t>
            </w:r>
          </w:p>
        </w:tc>
        <w:tc>
          <w:tcPr>
            <w:tcW w:w="689" w:type="pct"/>
            <w:tcBorders>
              <w:top w:val="nil"/>
              <w:left w:val="nil"/>
              <w:bottom w:val="nil"/>
              <w:right w:val="nil"/>
            </w:tcBorders>
          </w:tcPr>
          <w:p w14:paraId="6D545BAA"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4.621*</w:t>
            </w:r>
          </w:p>
        </w:tc>
        <w:tc>
          <w:tcPr>
            <w:tcW w:w="755" w:type="pct"/>
            <w:tcBorders>
              <w:top w:val="nil"/>
              <w:left w:val="nil"/>
              <w:bottom w:val="nil"/>
              <w:right w:val="nil"/>
            </w:tcBorders>
          </w:tcPr>
          <w:p w14:paraId="584D6DFC"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0.003</w:t>
            </w:r>
          </w:p>
        </w:tc>
        <w:tc>
          <w:tcPr>
            <w:tcW w:w="712" w:type="pct"/>
            <w:tcBorders>
              <w:top w:val="nil"/>
              <w:left w:val="nil"/>
              <w:bottom w:val="nil"/>
              <w:right w:val="nil"/>
            </w:tcBorders>
          </w:tcPr>
          <w:p w14:paraId="2D8145AC"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0.001</w:t>
            </w:r>
          </w:p>
        </w:tc>
        <w:tc>
          <w:tcPr>
            <w:tcW w:w="770" w:type="pct"/>
            <w:tcBorders>
              <w:top w:val="nil"/>
              <w:left w:val="nil"/>
              <w:bottom w:val="nil"/>
            </w:tcBorders>
          </w:tcPr>
          <w:p w14:paraId="535AAB41"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Accepted</w:t>
            </w:r>
          </w:p>
        </w:tc>
      </w:tr>
      <w:tr w:rsidR="00B32BA4" w14:paraId="79F57FB1" w14:textId="77777777" w:rsidTr="00E06AF3">
        <w:tc>
          <w:tcPr>
            <w:tcW w:w="390" w:type="pct"/>
            <w:tcBorders>
              <w:top w:val="nil"/>
              <w:bottom w:val="nil"/>
              <w:right w:val="nil"/>
            </w:tcBorders>
          </w:tcPr>
          <w:p w14:paraId="44998CE6"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H</w:t>
            </w:r>
            <w:r w:rsidRPr="00B32BA4">
              <w:rPr>
                <w:rFonts w:ascii="Times New Roman" w:hAnsi="Times New Roman" w:cs="Times New Roman"/>
                <w:sz w:val="20"/>
                <w:szCs w:val="20"/>
                <w:vertAlign w:val="subscript"/>
              </w:rPr>
              <w:t>7</w:t>
            </w:r>
          </w:p>
        </w:tc>
        <w:tc>
          <w:tcPr>
            <w:tcW w:w="1096" w:type="pct"/>
            <w:tcBorders>
              <w:top w:val="nil"/>
              <w:left w:val="nil"/>
              <w:bottom w:val="nil"/>
              <w:right w:val="nil"/>
            </w:tcBorders>
          </w:tcPr>
          <w:p w14:paraId="51BF29CC"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noProof/>
                <w:sz w:val="20"/>
                <w:szCs w:val="20"/>
              </w:rPr>
              <mc:AlternateContent>
                <mc:Choice Requires="wps">
                  <w:drawing>
                    <wp:anchor distT="0" distB="0" distL="114300" distR="114300" simplePos="0" relativeHeight="251700224" behindDoc="0" locked="0" layoutInCell="1" allowOverlap="1" wp14:anchorId="1C865107" wp14:editId="67DF4020">
                      <wp:simplePos x="0" y="0"/>
                      <wp:positionH relativeFrom="column">
                        <wp:posOffset>304800</wp:posOffset>
                      </wp:positionH>
                      <wp:positionV relativeFrom="paragraph">
                        <wp:posOffset>67310</wp:posOffset>
                      </wp:positionV>
                      <wp:extent cx="214183" cy="45719"/>
                      <wp:effectExtent l="0" t="19050" r="33655" b="31115"/>
                      <wp:wrapNone/>
                      <wp:docPr id="9" name="Right Arrow 9"/>
                      <wp:cNvGraphicFramePr/>
                      <a:graphic xmlns:a="http://schemas.openxmlformats.org/drawingml/2006/main">
                        <a:graphicData uri="http://schemas.microsoft.com/office/word/2010/wordprocessingShape">
                          <wps:wsp>
                            <wps:cNvSpPr/>
                            <wps:spPr>
                              <a:xfrm>
                                <a:off x="0" y="0"/>
                                <a:ext cx="214183" cy="45719"/>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130976" id="Right Arrow 9" o:spid="_x0000_s1026" type="#_x0000_t13" style="position:absolute;margin-left:24pt;margin-top:5.3pt;width:16.85pt;height:3.6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7dhwIAAD8FAAAOAAAAZHJzL2Uyb0RvYy54bWysVF1P2zAUfZ+0/2D5faTpyoCIFFUgpkkI&#10;qsHEs3GcxpK/ZrtNu1+/YyeFAnuYpvXB9c39Pvdcn19stSIb4YO0pqbl0YQSYbhtpFnV9MfD9adT&#10;SkJkpmHKGlHTnQj0Yv7xw3nvKjG1nVWN8ARBTKh6V9MuRlcVReCd0CwcWScMlK31mkWIflU0nvWI&#10;rlUxnUy+FL31jfOWixDw9WpQ0nmO37aCx7u2DSISVVPUFvPp8/mUzmJ+zqqVZ66TfCyD/UMVmkmD&#10;pM+hrlhkZO3lu1Bacm+DbeMRt7qwbSu5yD2gm3Lyppv7jjmRewE4wT3DFP5fWH67WXoim5qeUWKY&#10;xoi+y1UXycJ725OzBFDvQgW7e7f0oxRwTd1uW6/TP/og2wzq7hlUsY2E4+O0nJWnnynhUM2OT8oc&#10;snjxdT7Er8Jqki419Sl7Tp7xZJubEJEVDnvDlDBYJZtrqVQWduFSebJhmDGo0dj+AckpUSxEKFBR&#10;/qVWEOaVqzKkB22nJxOQgzMQsFUMrlw7QBLMihKmVmA2jz7X88o7/GXiXGTHGjHUeJzK2VeTQ7wv&#10;LDV7xUI3eOSsyYNVWkYsjJK6pqeHbSmTtCJTfoQszW2YVLo92WaHUXs77EBw/FoiyQ1AWjIP0gMB&#10;LHK8w9EqC1jseKOks/7Xn74ne3ARWkp6LBEg+7lmXgD7bwYsPStns7R1WcDwpxD8oebpUGPW+tJi&#10;hiWeDMfzNdlHtb+23upH7PsiZYWKGY7cw3BG4TIOy40Xg4vFIpth0xyLN+be8RQ84ZTgfdg+Mu9G&#10;2kUw5tbuF45Vb3g32CZPYxfraFuZSfmCKyaYBGxpnuX4oqRn4FDOVi/v3vw3AAAA//8DAFBLAwQU&#10;AAYACAAAACEAv0yMDd0AAAAHAQAADwAAAGRycy9kb3ducmV2LnhtbEyPS0/DMBCE70j8B2uRuFG7&#10;CLUhxKl4CIlKSIgW7q7txhHxOtjOA349ywmOs7Oa+abazL5jo42pDShhuRDALOpgWmwkvO0fLwpg&#10;KSs0qgtoJXzZBJv69KRSpQkTvtpxlxtGIZhKJcHl3JecJ+2sV2kReovkHUP0KpOMDTdRTRTuO34p&#10;xIp71SI1ONXbe2f1x27wEqZRD0/bh8/j1l+LF/cdn9/v9lrK87P59gZYtnP+e4ZffEKHmpgOYUCT&#10;WCfhqqApme5iBYz8YrkGdiC9LoDXFf/PX/8AAAD//wMAUEsBAi0AFAAGAAgAAAAhALaDOJL+AAAA&#10;4QEAABMAAAAAAAAAAAAAAAAAAAAAAFtDb250ZW50X1R5cGVzXS54bWxQSwECLQAUAAYACAAAACEA&#10;OP0h/9YAAACUAQAACwAAAAAAAAAAAAAAAAAvAQAAX3JlbHMvLnJlbHNQSwECLQAUAAYACAAAACEA&#10;wUFe3YcCAAA/BQAADgAAAAAAAAAAAAAAAAAuAgAAZHJzL2Uyb0RvYy54bWxQSwECLQAUAAYACAAA&#10;ACEAv0yMDd0AAAAHAQAADwAAAAAAAAAAAAAAAADhBAAAZHJzL2Rvd25yZXYueG1sUEsFBgAAAAAE&#10;AAQA8wAAAOsFAAAAAA==&#10;" adj="19295" fillcolor="windowText" strokeweight="1pt"/>
                  </w:pict>
                </mc:Fallback>
              </mc:AlternateContent>
            </w:r>
            <w:r w:rsidRPr="00B32BA4">
              <w:rPr>
                <w:rFonts w:ascii="Times New Roman" w:hAnsi="Times New Roman" w:cs="Times New Roman"/>
                <w:sz w:val="20"/>
                <w:szCs w:val="20"/>
              </w:rPr>
              <w:t>QAI           UB</w:t>
            </w:r>
          </w:p>
        </w:tc>
        <w:tc>
          <w:tcPr>
            <w:tcW w:w="588" w:type="pct"/>
            <w:tcBorders>
              <w:top w:val="nil"/>
              <w:left w:val="nil"/>
              <w:bottom w:val="nil"/>
              <w:right w:val="nil"/>
            </w:tcBorders>
          </w:tcPr>
          <w:p w14:paraId="2DB35393"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0.615</w:t>
            </w:r>
          </w:p>
        </w:tc>
        <w:tc>
          <w:tcPr>
            <w:tcW w:w="689" w:type="pct"/>
            <w:tcBorders>
              <w:top w:val="nil"/>
              <w:left w:val="nil"/>
              <w:bottom w:val="nil"/>
              <w:right w:val="nil"/>
            </w:tcBorders>
          </w:tcPr>
          <w:p w14:paraId="5399E76C"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0.603**</w:t>
            </w:r>
          </w:p>
        </w:tc>
        <w:tc>
          <w:tcPr>
            <w:tcW w:w="755" w:type="pct"/>
            <w:tcBorders>
              <w:top w:val="nil"/>
              <w:left w:val="nil"/>
              <w:bottom w:val="nil"/>
              <w:right w:val="nil"/>
            </w:tcBorders>
          </w:tcPr>
          <w:p w14:paraId="524FFCD7"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0.294</w:t>
            </w:r>
          </w:p>
        </w:tc>
        <w:tc>
          <w:tcPr>
            <w:tcW w:w="712" w:type="pct"/>
            <w:tcBorders>
              <w:top w:val="nil"/>
              <w:left w:val="nil"/>
              <w:bottom w:val="nil"/>
              <w:right w:val="nil"/>
            </w:tcBorders>
          </w:tcPr>
          <w:p w14:paraId="61A39F71"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0.000</w:t>
            </w:r>
          </w:p>
        </w:tc>
        <w:tc>
          <w:tcPr>
            <w:tcW w:w="770" w:type="pct"/>
            <w:tcBorders>
              <w:top w:val="nil"/>
              <w:left w:val="nil"/>
              <w:bottom w:val="nil"/>
            </w:tcBorders>
          </w:tcPr>
          <w:p w14:paraId="5D289BFF"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Accepted</w:t>
            </w:r>
          </w:p>
        </w:tc>
      </w:tr>
      <w:tr w:rsidR="00B32BA4" w14:paraId="0D619D18" w14:textId="77777777" w:rsidTr="00E06AF3">
        <w:tc>
          <w:tcPr>
            <w:tcW w:w="390" w:type="pct"/>
            <w:tcBorders>
              <w:top w:val="nil"/>
              <w:right w:val="nil"/>
            </w:tcBorders>
          </w:tcPr>
          <w:p w14:paraId="5A30A561"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H</w:t>
            </w:r>
            <w:r w:rsidRPr="0034467F">
              <w:rPr>
                <w:rFonts w:ascii="Times New Roman" w:hAnsi="Times New Roman" w:cs="Times New Roman"/>
                <w:sz w:val="20"/>
                <w:szCs w:val="20"/>
                <w:vertAlign w:val="subscript"/>
              </w:rPr>
              <w:t>8</w:t>
            </w:r>
          </w:p>
        </w:tc>
        <w:tc>
          <w:tcPr>
            <w:tcW w:w="1096" w:type="pct"/>
            <w:tcBorders>
              <w:top w:val="nil"/>
              <w:left w:val="nil"/>
              <w:right w:val="nil"/>
            </w:tcBorders>
          </w:tcPr>
          <w:p w14:paraId="174572A7"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noProof/>
                <w:sz w:val="20"/>
                <w:szCs w:val="20"/>
              </w:rPr>
              <mc:AlternateContent>
                <mc:Choice Requires="wps">
                  <w:drawing>
                    <wp:anchor distT="0" distB="0" distL="114300" distR="114300" simplePos="0" relativeHeight="251701248" behindDoc="0" locked="0" layoutInCell="1" allowOverlap="1" wp14:anchorId="7AABE982" wp14:editId="302A10EC">
                      <wp:simplePos x="0" y="0"/>
                      <wp:positionH relativeFrom="column">
                        <wp:posOffset>255373</wp:posOffset>
                      </wp:positionH>
                      <wp:positionV relativeFrom="paragraph">
                        <wp:posOffset>72390</wp:posOffset>
                      </wp:positionV>
                      <wp:extent cx="214183" cy="45719"/>
                      <wp:effectExtent l="0" t="19050" r="33655" b="31115"/>
                      <wp:wrapNone/>
                      <wp:docPr id="10" name="Right Arrow 10"/>
                      <wp:cNvGraphicFramePr/>
                      <a:graphic xmlns:a="http://schemas.openxmlformats.org/drawingml/2006/main">
                        <a:graphicData uri="http://schemas.microsoft.com/office/word/2010/wordprocessingShape">
                          <wps:wsp>
                            <wps:cNvSpPr/>
                            <wps:spPr>
                              <a:xfrm>
                                <a:off x="0" y="0"/>
                                <a:ext cx="214183" cy="45719"/>
                              </a:xfrm>
                              <a:prstGeom prst="righ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68E414" id="Right Arrow 10" o:spid="_x0000_s1026" type="#_x0000_t13" style="position:absolute;margin-left:20.1pt;margin-top:5.7pt;width:16.85pt;height:3.6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fnbhgIAAEEFAAAOAAAAZHJzL2Uyb0RvYy54bWysVEtPGzEQvlfqf7B8L5ukoYWIBEUgqkoI&#10;UKHiPHi9WUt+1XaySX99P3s3EGgPVdU9eGc8729mfHa+NZptZIjK2TkfH404k1a4WtnVnH9/uPpw&#10;wllMZGvSzso538nIzxfv3511fiYnrnW6loHBiY2zzs95m5KfVVUUrTQUj5yXFsLGBUMJbFhVdaAO&#10;3o2uJqPRp6pzofbBCRkjbi97IV8U/00jRbptmigT03OO3FI5Qzmf8lktzmi2CuRbJYY06B+yMKQs&#10;gj67uqREbB3Ub66MEsFF16Qj4UzlmkYJWWpANePRm2ruW/Ky1AJwon+GKf4/t+JmcxeYqtE7wGPJ&#10;oEff1KpNbBmC6xhuAVHn4wya9/4uDFwEmevdNsHkPyph2wLr7hlWuU1M4HIyno5PPnImIJoefx6f&#10;ZpfVi60PMX2RzrBMzHnI4Uv0gihtrmPqDfaKOWB0WtVXSuvC7OKFDmxD6DKGo3bdA4JzpikmCJBR&#10;+Ya4r0y1ZR2Kn3weoX5BGMFGE0yF8QAl2hVnpFeYbZFCyeeVdfzLwCXJlmrZ53ic09lnU1wUQF65&#10;zsVeUmx7iyLKFjQzKmFltDJzfnJYlrZZKsvQD5DlvvWdytSTq3dodnD9FkQvrhSCXAOkOwoYeyCA&#10;VU63OBrtAIsbKM5aF37+6T7rYxoh5azDGgGyH2sKEth/tZjT0/F0mveuMGj+BEw4lDwdSuzaXDj0&#10;cIxHw4tCZv2k92QTnHnExi9zVIjICsTumzMwF6lfb7wZQi6XRQ275ild23svsvOMU4b3YftIwQ9j&#10;lzAxN26/cjR7M3e9bra0brlOrlFlKF9wRQczgz0tvRzelPwQHPJF6+XlW/wCAAD//wMAUEsDBBQA&#10;BgAIAAAAIQCDQk4R3AAAAAcBAAAPAAAAZHJzL2Rvd25yZXYueG1sTI5LSwMxFIX3gv8hXMGdTVpL&#10;bcfJFB8IFgpiH/s0SSeDk5txknnor/e60uV5cM6Xr0dfs962sQooYToRwCzqYCosJRz2LzdLYDEp&#10;NKoOaCV82Qjr4vIiV5kJA77bfpdKRiMYMyXBpdRknEftrFdxEhqLlJ1D61Ui2ZbctGqgcV/zmRAL&#10;7lWF9OBUY5+c1R+7zksYet29bp4/zxu/Em/uu90eH/dayuur8eEeWLJj+ivDLz6hQ0FMp9ChiayW&#10;MBczapI/nQOj/O52BexEerkAXuT8P3/xAwAA//8DAFBLAQItABQABgAIAAAAIQC2gziS/gAAAOEB&#10;AAATAAAAAAAAAAAAAAAAAAAAAABbQ29udGVudF9UeXBlc10ueG1sUEsBAi0AFAAGAAgAAAAhADj9&#10;If/WAAAAlAEAAAsAAAAAAAAAAAAAAAAALwEAAF9yZWxzLy5yZWxzUEsBAi0AFAAGAAgAAAAhAEad&#10;+duGAgAAQQUAAA4AAAAAAAAAAAAAAAAALgIAAGRycy9lMm9Eb2MueG1sUEsBAi0AFAAGAAgAAAAh&#10;AINCThHcAAAABwEAAA8AAAAAAAAAAAAAAAAA4AQAAGRycy9kb3ducmV2LnhtbFBLBQYAAAAABAAE&#10;APMAAADpBQAAAAA=&#10;" adj="19295" fillcolor="windowText" strokeweight="1pt"/>
                  </w:pict>
                </mc:Fallback>
              </mc:AlternateContent>
            </w:r>
            <w:r w:rsidRPr="00B32BA4">
              <w:rPr>
                <w:rFonts w:ascii="Times New Roman" w:hAnsi="Times New Roman" w:cs="Times New Roman"/>
                <w:sz w:val="20"/>
                <w:szCs w:val="20"/>
              </w:rPr>
              <w:t>BI              UB</w:t>
            </w:r>
          </w:p>
        </w:tc>
        <w:tc>
          <w:tcPr>
            <w:tcW w:w="588" w:type="pct"/>
            <w:tcBorders>
              <w:top w:val="nil"/>
              <w:left w:val="nil"/>
              <w:right w:val="nil"/>
            </w:tcBorders>
          </w:tcPr>
          <w:p w14:paraId="5E4C202C"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0.703</w:t>
            </w:r>
          </w:p>
        </w:tc>
        <w:tc>
          <w:tcPr>
            <w:tcW w:w="689" w:type="pct"/>
            <w:tcBorders>
              <w:top w:val="nil"/>
              <w:left w:val="nil"/>
              <w:right w:val="nil"/>
            </w:tcBorders>
          </w:tcPr>
          <w:p w14:paraId="297B17F8"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6.949**</w:t>
            </w:r>
          </w:p>
        </w:tc>
        <w:tc>
          <w:tcPr>
            <w:tcW w:w="755" w:type="pct"/>
            <w:tcBorders>
              <w:top w:val="nil"/>
              <w:left w:val="nil"/>
              <w:right w:val="nil"/>
            </w:tcBorders>
          </w:tcPr>
          <w:p w14:paraId="725352B7"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0.725</w:t>
            </w:r>
          </w:p>
        </w:tc>
        <w:tc>
          <w:tcPr>
            <w:tcW w:w="712" w:type="pct"/>
            <w:tcBorders>
              <w:top w:val="nil"/>
              <w:left w:val="nil"/>
              <w:right w:val="nil"/>
            </w:tcBorders>
          </w:tcPr>
          <w:p w14:paraId="01993D95"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0.000</w:t>
            </w:r>
          </w:p>
        </w:tc>
        <w:tc>
          <w:tcPr>
            <w:tcW w:w="770" w:type="pct"/>
            <w:tcBorders>
              <w:top w:val="nil"/>
              <w:left w:val="nil"/>
            </w:tcBorders>
          </w:tcPr>
          <w:p w14:paraId="6EDC1D6C" w14:textId="77777777" w:rsidR="00B32BA4" w:rsidRPr="00B32BA4" w:rsidRDefault="00B32BA4" w:rsidP="00AF1BC3">
            <w:pPr>
              <w:ind w:left="0" w:firstLine="0"/>
              <w:rPr>
                <w:rFonts w:ascii="Times New Roman" w:hAnsi="Times New Roman" w:cs="Times New Roman"/>
                <w:sz w:val="20"/>
                <w:szCs w:val="20"/>
              </w:rPr>
            </w:pPr>
            <w:r w:rsidRPr="00B32BA4">
              <w:rPr>
                <w:rFonts w:ascii="Times New Roman" w:hAnsi="Times New Roman" w:cs="Times New Roman"/>
                <w:sz w:val="20"/>
                <w:szCs w:val="20"/>
              </w:rPr>
              <w:t>Accepted</w:t>
            </w:r>
          </w:p>
        </w:tc>
      </w:tr>
    </w:tbl>
    <w:p w14:paraId="74D44D19" w14:textId="77777777" w:rsidR="00864295" w:rsidRDefault="002539EB" w:rsidP="00AF1BC3">
      <w:pPr>
        <w:ind w:left="0"/>
        <w:rPr>
          <w:rFonts w:ascii="Times New Roman" w:hAnsi="Times New Roman" w:cs="Times New Roman"/>
          <w:b/>
          <w:sz w:val="20"/>
          <w:szCs w:val="20"/>
        </w:rPr>
      </w:pPr>
      <w:r>
        <w:rPr>
          <w:rFonts w:ascii="KvpjndAdvTT50a2f13e.I" w:eastAsiaTheme="minorHAnsi" w:hAnsi="KvpjndAdvTT50a2f13e.I" w:cs="KvpjndAdvTT50a2f13e.I"/>
          <w:color w:val="131413"/>
          <w:sz w:val="16"/>
          <w:szCs w:val="16"/>
        </w:rPr>
        <w:t>*p &lt; 0.01; **p &lt; 0.001</w:t>
      </w:r>
    </w:p>
    <w:p w14:paraId="0F9EBECE" w14:textId="77777777" w:rsidR="002539EB" w:rsidRDefault="002539EB" w:rsidP="00864295">
      <w:pPr>
        <w:ind w:left="0"/>
        <w:rPr>
          <w:rFonts w:ascii="Times New Roman" w:hAnsi="Times New Roman" w:cs="Times New Roman"/>
          <w:b/>
          <w:sz w:val="20"/>
          <w:szCs w:val="20"/>
        </w:rPr>
      </w:pPr>
    </w:p>
    <w:p w14:paraId="580AAF17" w14:textId="77777777" w:rsidR="00E06AF3" w:rsidRDefault="00E06AF3" w:rsidP="00864295">
      <w:pPr>
        <w:ind w:left="0"/>
        <w:rPr>
          <w:rFonts w:ascii="Times New Roman" w:hAnsi="Times New Roman" w:cs="Times New Roman"/>
          <w:b/>
          <w:sz w:val="20"/>
          <w:szCs w:val="20"/>
        </w:rPr>
      </w:pPr>
      <w:r>
        <w:rPr>
          <w:rFonts w:ascii="Times New Roman" w:hAnsi="Times New Roman" w:cs="Times New Roman"/>
          <w:b/>
          <w:sz w:val="20"/>
          <w:szCs w:val="20"/>
        </w:rPr>
        <w:t>Table 6: Model Variance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116"/>
        <w:gridCol w:w="3117"/>
        <w:gridCol w:w="3117"/>
      </w:tblGrid>
      <w:tr w:rsidR="009355F8" w14:paraId="5542982F" w14:textId="77777777" w:rsidTr="00E06AF3">
        <w:tc>
          <w:tcPr>
            <w:tcW w:w="3116" w:type="dxa"/>
            <w:tcBorders>
              <w:bottom w:val="single" w:sz="4" w:space="0" w:color="auto"/>
              <w:right w:val="nil"/>
            </w:tcBorders>
            <w:shd w:val="clear" w:color="auto" w:fill="D9D9D9" w:themeFill="background1" w:themeFillShade="D9"/>
          </w:tcPr>
          <w:p w14:paraId="2CEBDF6C" w14:textId="77777777" w:rsidR="009355F8" w:rsidRDefault="009355F8" w:rsidP="00864295">
            <w:pPr>
              <w:ind w:left="0" w:firstLine="0"/>
              <w:rPr>
                <w:rFonts w:ascii="Times New Roman" w:hAnsi="Times New Roman" w:cs="Times New Roman"/>
                <w:b/>
                <w:sz w:val="20"/>
                <w:szCs w:val="20"/>
              </w:rPr>
            </w:pPr>
            <w:r>
              <w:rPr>
                <w:rFonts w:ascii="Times New Roman" w:hAnsi="Times New Roman" w:cs="Times New Roman"/>
                <w:b/>
                <w:sz w:val="20"/>
                <w:szCs w:val="20"/>
              </w:rPr>
              <w:t>Construct</w:t>
            </w:r>
          </w:p>
        </w:tc>
        <w:tc>
          <w:tcPr>
            <w:tcW w:w="3117" w:type="dxa"/>
            <w:tcBorders>
              <w:left w:val="nil"/>
              <w:bottom w:val="single" w:sz="4" w:space="0" w:color="auto"/>
              <w:right w:val="nil"/>
            </w:tcBorders>
            <w:shd w:val="clear" w:color="auto" w:fill="D9D9D9" w:themeFill="background1" w:themeFillShade="D9"/>
          </w:tcPr>
          <w:p w14:paraId="6FE6F272" w14:textId="77777777" w:rsidR="009355F8" w:rsidRDefault="009355F8" w:rsidP="00864295">
            <w:pPr>
              <w:ind w:left="0" w:firstLine="0"/>
              <w:rPr>
                <w:rFonts w:ascii="Times New Roman" w:hAnsi="Times New Roman" w:cs="Times New Roman"/>
                <w:b/>
                <w:sz w:val="20"/>
                <w:szCs w:val="20"/>
              </w:rPr>
            </w:pPr>
            <w:r>
              <w:rPr>
                <w:rFonts w:ascii="Times New Roman" w:hAnsi="Times New Roman" w:cs="Times New Roman"/>
                <w:b/>
                <w:sz w:val="20"/>
                <w:szCs w:val="20"/>
              </w:rPr>
              <w:t>R-Square</w:t>
            </w:r>
          </w:p>
        </w:tc>
        <w:tc>
          <w:tcPr>
            <w:tcW w:w="3117" w:type="dxa"/>
            <w:tcBorders>
              <w:left w:val="nil"/>
              <w:bottom w:val="single" w:sz="4" w:space="0" w:color="auto"/>
            </w:tcBorders>
            <w:shd w:val="clear" w:color="auto" w:fill="D9D9D9" w:themeFill="background1" w:themeFillShade="D9"/>
          </w:tcPr>
          <w:p w14:paraId="09EFF2CF" w14:textId="77777777" w:rsidR="009355F8" w:rsidRDefault="009355F8" w:rsidP="00864295">
            <w:pPr>
              <w:ind w:left="0" w:firstLine="0"/>
              <w:rPr>
                <w:rFonts w:ascii="Times New Roman" w:hAnsi="Times New Roman" w:cs="Times New Roman"/>
                <w:b/>
                <w:sz w:val="20"/>
                <w:szCs w:val="20"/>
              </w:rPr>
            </w:pPr>
            <w:r>
              <w:rPr>
                <w:rFonts w:ascii="Times New Roman" w:hAnsi="Times New Roman" w:cs="Times New Roman"/>
                <w:b/>
                <w:sz w:val="20"/>
                <w:szCs w:val="20"/>
              </w:rPr>
              <w:t>R-Square Adjusted</w:t>
            </w:r>
          </w:p>
        </w:tc>
      </w:tr>
      <w:tr w:rsidR="009355F8" w14:paraId="4F5BD139" w14:textId="77777777" w:rsidTr="00E06AF3">
        <w:tc>
          <w:tcPr>
            <w:tcW w:w="3116" w:type="dxa"/>
            <w:tcBorders>
              <w:bottom w:val="nil"/>
              <w:right w:val="nil"/>
            </w:tcBorders>
          </w:tcPr>
          <w:p w14:paraId="76D52A9F" w14:textId="77777777" w:rsidR="009355F8" w:rsidRDefault="00E06AF3" w:rsidP="00864295">
            <w:pPr>
              <w:ind w:left="0" w:firstLine="0"/>
              <w:rPr>
                <w:rFonts w:ascii="Times New Roman" w:hAnsi="Times New Roman" w:cs="Times New Roman"/>
                <w:b/>
                <w:sz w:val="20"/>
                <w:szCs w:val="20"/>
              </w:rPr>
            </w:pPr>
            <w:r>
              <w:rPr>
                <w:rFonts w:ascii="Times New Roman" w:hAnsi="Times New Roman" w:cs="Times New Roman"/>
                <w:b/>
                <w:sz w:val="20"/>
                <w:szCs w:val="20"/>
              </w:rPr>
              <w:t>BI</w:t>
            </w:r>
          </w:p>
        </w:tc>
        <w:tc>
          <w:tcPr>
            <w:tcW w:w="3117" w:type="dxa"/>
            <w:tcBorders>
              <w:left w:val="nil"/>
              <w:bottom w:val="nil"/>
              <w:right w:val="nil"/>
            </w:tcBorders>
          </w:tcPr>
          <w:p w14:paraId="6AD11703" w14:textId="77777777" w:rsidR="009355F8" w:rsidRDefault="00E06AF3" w:rsidP="00864295">
            <w:pPr>
              <w:ind w:left="0" w:firstLine="0"/>
              <w:rPr>
                <w:rFonts w:ascii="Times New Roman" w:hAnsi="Times New Roman" w:cs="Times New Roman"/>
                <w:b/>
                <w:sz w:val="20"/>
                <w:szCs w:val="20"/>
              </w:rPr>
            </w:pPr>
            <w:r>
              <w:rPr>
                <w:rFonts w:ascii="Times New Roman" w:hAnsi="Times New Roman" w:cs="Times New Roman"/>
                <w:b/>
                <w:sz w:val="20"/>
                <w:szCs w:val="20"/>
              </w:rPr>
              <w:t>0.763</w:t>
            </w:r>
          </w:p>
        </w:tc>
        <w:tc>
          <w:tcPr>
            <w:tcW w:w="3117" w:type="dxa"/>
            <w:tcBorders>
              <w:left w:val="nil"/>
              <w:bottom w:val="nil"/>
            </w:tcBorders>
          </w:tcPr>
          <w:p w14:paraId="726CB4AA" w14:textId="77777777" w:rsidR="009355F8" w:rsidRDefault="00E06AF3" w:rsidP="00864295">
            <w:pPr>
              <w:ind w:left="0" w:firstLine="0"/>
              <w:rPr>
                <w:rFonts w:ascii="Times New Roman" w:hAnsi="Times New Roman" w:cs="Times New Roman"/>
                <w:b/>
                <w:sz w:val="20"/>
                <w:szCs w:val="20"/>
              </w:rPr>
            </w:pPr>
            <w:r>
              <w:rPr>
                <w:rFonts w:ascii="Times New Roman" w:hAnsi="Times New Roman" w:cs="Times New Roman"/>
                <w:b/>
                <w:sz w:val="20"/>
                <w:szCs w:val="20"/>
              </w:rPr>
              <w:t>0.760</w:t>
            </w:r>
          </w:p>
        </w:tc>
      </w:tr>
      <w:tr w:rsidR="009355F8" w14:paraId="46DFCA02" w14:textId="77777777" w:rsidTr="00E06AF3">
        <w:tc>
          <w:tcPr>
            <w:tcW w:w="3116" w:type="dxa"/>
            <w:tcBorders>
              <w:top w:val="nil"/>
              <w:right w:val="nil"/>
            </w:tcBorders>
          </w:tcPr>
          <w:p w14:paraId="10764E1A" w14:textId="77777777" w:rsidR="009355F8" w:rsidRDefault="00E06AF3" w:rsidP="00864295">
            <w:pPr>
              <w:ind w:left="0" w:firstLine="0"/>
              <w:rPr>
                <w:rFonts w:ascii="Times New Roman" w:hAnsi="Times New Roman" w:cs="Times New Roman"/>
                <w:b/>
                <w:sz w:val="20"/>
                <w:szCs w:val="20"/>
              </w:rPr>
            </w:pPr>
            <w:r>
              <w:rPr>
                <w:rFonts w:ascii="Times New Roman" w:hAnsi="Times New Roman" w:cs="Times New Roman"/>
                <w:b/>
                <w:sz w:val="20"/>
                <w:szCs w:val="20"/>
              </w:rPr>
              <w:t>UB</w:t>
            </w:r>
          </w:p>
        </w:tc>
        <w:tc>
          <w:tcPr>
            <w:tcW w:w="3117" w:type="dxa"/>
            <w:tcBorders>
              <w:top w:val="nil"/>
              <w:left w:val="nil"/>
              <w:right w:val="nil"/>
            </w:tcBorders>
          </w:tcPr>
          <w:p w14:paraId="259EFF7B" w14:textId="77777777" w:rsidR="009355F8" w:rsidRDefault="00E06AF3" w:rsidP="00864295">
            <w:pPr>
              <w:ind w:left="0" w:firstLine="0"/>
              <w:rPr>
                <w:rFonts w:ascii="Times New Roman" w:hAnsi="Times New Roman" w:cs="Times New Roman"/>
                <w:b/>
                <w:sz w:val="20"/>
                <w:szCs w:val="20"/>
              </w:rPr>
            </w:pPr>
            <w:r>
              <w:rPr>
                <w:rFonts w:ascii="Times New Roman" w:hAnsi="Times New Roman" w:cs="Times New Roman"/>
                <w:b/>
                <w:sz w:val="20"/>
                <w:szCs w:val="20"/>
              </w:rPr>
              <w:t>0.589</w:t>
            </w:r>
          </w:p>
        </w:tc>
        <w:tc>
          <w:tcPr>
            <w:tcW w:w="3117" w:type="dxa"/>
            <w:tcBorders>
              <w:top w:val="nil"/>
              <w:left w:val="nil"/>
            </w:tcBorders>
          </w:tcPr>
          <w:p w14:paraId="5FBBE8D3" w14:textId="77777777" w:rsidR="009355F8" w:rsidRDefault="00E06AF3" w:rsidP="00864295">
            <w:pPr>
              <w:ind w:left="0" w:firstLine="0"/>
              <w:rPr>
                <w:rFonts w:ascii="Times New Roman" w:hAnsi="Times New Roman" w:cs="Times New Roman"/>
                <w:b/>
                <w:sz w:val="20"/>
                <w:szCs w:val="20"/>
              </w:rPr>
            </w:pPr>
            <w:r>
              <w:rPr>
                <w:rFonts w:ascii="Times New Roman" w:hAnsi="Times New Roman" w:cs="Times New Roman"/>
                <w:b/>
                <w:sz w:val="20"/>
                <w:szCs w:val="20"/>
              </w:rPr>
              <w:t>0.580</w:t>
            </w:r>
          </w:p>
        </w:tc>
      </w:tr>
    </w:tbl>
    <w:p w14:paraId="12558306" w14:textId="77777777" w:rsidR="009355F8" w:rsidRDefault="009355F8" w:rsidP="00864295">
      <w:pPr>
        <w:ind w:left="0"/>
        <w:rPr>
          <w:rFonts w:ascii="Times New Roman" w:hAnsi="Times New Roman" w:cs="Times New Roman"/>
          <w:b/>
          <w:sz w:val="20"/>
          <w:szCs w:val="20"/>
        </w:rPr>
      </w:pPr>
    </w:p>
    <w:p w14:paraId="75903DEA" w14:textId="77777777" w:rsidR="009355F8" w:rsidRDefault="009355F8" w:rsidP="00864295">
      <w:pPr>
        <w:ind w:left="0"/>
        <w:rPr>
          <w:rFonts w:ascii="Times New Roman" w:hAnsi="Times New Roman" w:cs="Times New Roman"/>
          <w:b/>
          <w:sz w:val="20"/>
          <w:szCs w:val="20"/>
        </w:rPr>
      </w:pPr>
    </w:p>
    <w:p w14:paraId="39A437D0" w14:textId="77777777" w:rsidR="00864295" w:rsidRPr="00864295" w:rsidRDefault="00864295" w:rsidP="00864295">
      <w:pPr>
        <w:ind w:left="0"/>
        <w:rPr>
          <w:rFonts w:ascii="Times New Roman" w:hAnsi="Times New Roman" w:cs="Times New Roman"/>
          <w:b/>
          <w:sz w:val="20"/>
          <w:szCs w:val="20"/>
        </w:rPr>
      </w:pPr>
      <w:r w:rsidRPr="00864295">
        <w:rPr>
          <w:rFonts w:ascii="Times New Roman" w:hAnsi="Times New Roman" w:cs="Times New Roman"/>
          <w:b/>
          <w:sz w:val="20"/>
          <w:szCs w:val="20"/>
        </w:rPr>
        <w:t>IMPLICATION</w:t>
      </w:r>
    </w:p>
    <w:p w14:paraId="6BFDFF80" w14:textId="065640D0" w:rsidR="00557021" w:rsidRDefault="00864295" w:rsidP="00F42816">
      <w:pPr>
        <w:ind w:left="0"/>
        <w:rPr>
          <w:rFonts w:ascii="Times New Roman" w:hAnsi="Times New Roman" w:cs="Times New Roman"/>
          <w:sz w:val="20"/>
          <w:szCs w:val="20"/>
        </w:rPr>
      </w:pPr>
      <w:r w:rsidRPr="00864295">
        <w:rPr>
          <w:rFonts w:ascii="Times New Roman" w:hAnsi="Times New Roman" w:cs="Times New Roman"/>
          <w:sz w:val="20"/>
          <w:szCs w:val="20"/>
        </w:rPr>
        <w:t>The results of this study show</w:t>
      </w:r>
      <w:r>
        <w:rPr>
          <w:rFonts w:ascii="Times New Roman" w:hAnsi="Times New Roman" w:cs="Times New Roman"/>
          <w:sz w:val="20"/>
          <w:szCs w:val="20"/>
        </w:rPr>
        <w:t xml:space="preserve">ed several implications. First, </w:t>
      </w:r>
      <w:r w:rsidRPr="00864295">
        <w:rPr>
          <w:rFonts w:ascii="Times New Roman" w:hAnsi="Times New Roman" w:cs="Times New Roman"/>
          <w:sz w:val="20"/>
          <w:szCs w:val="20"/>
        </w:rPr>
        <w:t xml:space="preserve">the </w:t>
      </w:r>
      <w:r w:rsidR="005E5AEA" w:rsidRPr="00B43A03">
        <w:rPr>
          <w:rFonts w:ascii="Times New Roman" w:hAnsi="Times New Roman" w:cs="Times New Roman"/>
          <w:sz w:val="20"/>
          <w:szCs w:val="20"/>
          <w:highlight w:val="yellow"/>
        </w:rPr>
        <w:t xml:space="preserve">research </w:t>
      </w:r>
      <w:r w:rsidRPr="00864295">
        <w:rPr>
          <w:rFonts w:ascii="Times New Roman" w:hAnsi="Times New Roman" w:cs="Times New Roman"/>
          <w:sz w:val="20"/>
          <w:szCs w:val="20"/>
        </w:rPr>
        <w:t>model makes it re</w:t>
      </w:r>
      <w:r>
        <w:rPr>
          <w:rFonts w:ascii="Times New Roman" w:hAnsi="Times New Roman" w:cs="Times New Roman"/>
          <w:sz w:val="20"/>
          <w:szCs w:val="20"/>
        </w:rPr>
        <w:t xml:space="preserve">levant to the present situation </w:t>
      </w:r>
      <w:r w:rsidRPr="00864295">
        <w:rPr>
          <w:rFonts w:ascii="Times New Roman" w:hAnsi="Times New Roman" w:cs="Times New Roman"/>
          <w:sz w:val="20"/>
          <w:szCs w:val="20"/>
        </w:rPr>
        <w:t xml:space="preserve">caused by </w:t>
      </w:r>
      <w:r w:rsidR="005E5AEA" w:rsidRPr="00B43A03">
        <w:rPr>
          <w:rFonts w:ascii="Times New Roman" w:hAnsi="Times New Roman" w:cs="Times New Roman"/>
          <w:sz w:val="20"/>
          <w:szCs w:val="20"/>
          <w:highlight w:val="yellow"/>
        </w:rPr>
        <w:t>COVID-19</w:t>
      </w:r>
      <w:r w:rsidRPr="00B43A03">
        <w:rPr>
          <w:rFonts w:ascii="Times New Roman" w:hAnsi="Times New Roman" w:cs="Times New Roman"/>
          <w:sz w:val="20"/>
          <w:szCs w:val="20"/>
          <w:highlight w:val="yellow"/>
        </w:rPr>
        <w:t xml:space="preserve"> </w:t>
      </w:r>
      <w:r w:rsidRPr="00864295">
        <w:rPr>
          <w:rFonts w:ascii="Times New Roman" w:hAnsi="Times New Roman" w:cs="Times New Roman"/>
          <w:sz w:val="20"/>
          <w:szCs w:val="20"/>
        </w:rPr>
        <w:t>and its application in higher ed</w:t>
      </w:r>
      <w:r>
        <w:rPr>
          <w:rFonts w:ascii="Times New Roman" w:hAnsi="Times New Roman" w:cs="Times New Roman"/>
          <w:sz w:val="20"/>
          <w:szCs w:val="20"/>
        </w:rPr>
        <w:t xml:space="preserve">ucation </w:t>
      </w:r>
      <w:r w:rsidRPr="00864295">
        <w:rPr>
          <w:rFonts w:ascii="Times New Roman" w:hAnsi="Times New Roman" w:cs="Times New Roman"/>
          <w:sz w:val="20"/>
          <w:szCs w:val="20"/>
        </w:rPr>
        <w:t>to explain factors affecting online learning, most especially from</w:t>
      </w:r>
      <w:r>
        <w:rPr>
          <w:rFonts w:ascii="Times New Roman" w:hAnsi="Times New Roman" w:cs="Times New Roman"/>
          <w:sz w:val="20"/>
          <w:szCs w:val="20"/>
        </w:rPr>
        <w:t xml:space="preserve"> </w:t>
      </w:r>
      <w:r w:rsidRPr="00864295">
        <w:rPr>
          <w:rFonts w:ascii="Times New Roman" w:hAnsi="Times New Roman" w:cs="Times New Roman"/>
          <w:sz w:val="20"/>
          <w:szCs w:val="20"/>
        </w:rPr>
        <w:t>the experiences of a developing e</w:t>
      </w:r>
      <w:r>
        <w:rPr>
          <w:rFonts w:ascii="Times New Roman" w:hAnsi="Times New Roman" w:cs="Times New Roman"/>
          <w:sz w:val="20"/>
          <w:szCs w:val="20"/>
        </w:rPr>
        <w:t>conomy.</w:t>
      </w:r>
      <w:r w:rsidR="00557021">
        <w:rPr>
          <w:rFonts w:ascii="Times New Roman" w:hAnsi="Times New Roman" w:cs="Times New Roman"/>
          <w:sz w:val="20"/>
          <w:szCs w:val="20"/>
        </w:rPr>
        <w:t xml:space="preserve"> </w:t>
      </w:r>
      <w:r w:rsidRPr="00864295">
        <w:rPr>
          <w:rFonts w:ascii="Times New Roman" w:hAnsi="Times New Roman" w:cs="Times New Roman"/>
          <w:sz w:val="20"/>
          <w:szCs w:val="20"/>
        </w:rPr>
        <w:t>The results suggest that higher</w:t>
      </w:r>
      <w:r>
        <w:rPr>
          <w:rFonts w:ascii="Times New Roman" w:hAnsi="Times New Roman" w:cs="Times New Roman"/>
          <w:sz w:val="20"/>
          <w:szCs w:val="20"/>
        </w:rPr>
        <w:t xml:space="preserve"> education institutions build a </w:t>
      </w:r>
      <w:r w:rsidRPr="00864295">
        <w:rPr>
          <w:rFonts w:ascii="Times New Roman" w:hAnsi="Times New Roman" w:cs="Times New Roman"/>
          <w:sz w:val="20"/>
          <w:szCs w:val="20"/>
        </w:rPr>
        <w:t>stable online portal where teachers can teach and guide st</w:t>
      </w:r>
      <w:r>
        <w:rPr>
          <w:rFonts w:ascii="Times New Roman" w:hAnsi="Times New Roman" w:cs="Times New Roman"/>
          <w:sz w:val="20"/>
          <w:szCs w:val="20"/>
        </w:rPr>
        <w:t xml:space="preserve">udents without any difficulties. </w:t>
      </w:r>
      <w:r w:rsidRPr="00864295">
        <w:rPr>
          <w:rFonts w:ascii="Times New Roman" w:hAnsi="Times New Roman" w:cs="Times New Roman"/>
          <w:sz w:val="20"/>
          <w:szCs w:val="20"/>
        </w:rPr>
        <w:t>Secondly, the perceived interact</w:t>
      </w:r>
      <w:r>
        <w:rPr>
          <w:rFonts w:ascii="Times New Roman" w:hAnsi="Times New Roman" w:cs="Times New Roman"/>
          <w:sz w:val="20"/>
          <w:szCs w:val="20"/>
        </w:rPr>
        <w:t xml:space="preserve">ivity and quality of the online </w:t>
      </w:r>
      <w:r w:rsidRPr="00864295">
        <w:rPr>
          <w:rFonts w:ascii="Times New Roman" w:hAnsi="Times New Roman" w:cs="Times New Roman"/>
          <w:sz w:val="20"/>
          <w:szCs w:val="20"/>
        </w:rPr>
        <w:t xml:space="preserve">learning system significantly </w:t>
      </w:r>
      <w:r w:rsidR="005E5AEA" w:rsidRPr="00B43A03">
        <w:rPr>
          <w:rFonts w:ascii="Times New Roman" w:hAnsi="Times New Roman" w:cs="Times New Roman"/>
          <w:sz w:val="20"/>
          <w:szCs w:val="20"/>
          <w:highlight w:val="yellow"/>
        </w:rPr>
        <w:t xml:space="preserve">explain </w:t>
      </w:r>
      <w:r>
        <w:rPr>
          <w:rFonts w:ascii="Times New Roman" w:hAnsi="Times New Roman" w:cs="Times New Roman"/>
          <w:sz w:val="20"/>
          <w:szCs w:val="20"/>
        </w:rPr>
        <w:t xml:space="preserve">the students’ belief </w:t>
      </w:r>
      <w:r w:rsidR="005E5AEA">
        <w:rPr>
          <w:rFonts w:ascii="Times New Roman" w:hAnsi="Times New Roman" w:cs="Times New Roman"/>
          <w:sz w:val="20"/>
          <w:szCs w:val="20"/>
        </w:rPr>
        <w:t xml:space="preserve">in </w:t>
      </w:r>
      <w:r w:rsidR="005E5AEA" w:rsidRPr="00B43A03">
        <w:rPr>
          <w:rFonts w:ascii="Times New Roman" w:hAnsi="Times New Roman" w:cs="Times New Roman"/>
          <w:sz w:val="20"/>
          <w:szCs w:val="20"/>
          <w:highlight w:val="yellow"/>
        </w:rPr>
        <w:t>performing</w:t>
      </w:r>
      <w:r w:rsidRPr="00B43A03">
        <w:rPr>
          <w:rFonts w:ascii="Times New Roman" w:hAnsi="Times New Roman" w:cs="Times New Roman"/>
          <w:sz w:val="20"/>
          <w:szCs w:val="20"/>
          <w:highlight w:val="yellow"/>
        </w:rPr>
        <w:t xml:space="preserve"> </w:t>
      </w:r>
      <w:r w:rsidRPr="00864295">
        <w:rPr>
          <w:rFonts w:ascii="Times New Roman" w:hAnsi="Times New Roman" w:cs="Times New Roman"/>
          <w:sz w:val="20"/>
          <w:szCs w:val="20"/>
        </w:rPr>
        <w:t>better and, consequent</w:t>
      </w:r>
      <w:r>
        <w:rPr>
          <w:rFonts w:ascii="Times New Roman" w:hAnsi="Times New Roman" w:cs="Times New Roman"/>
          <w:sz w:val="20"/>
          <w:szCs w:val="20"/>
        </w:rPr>
        <w:t xml:space="preserve">ly, add to their willingness to </w:t>
      </w:r>
      <w:r w:rsidRPr="00864295">
        <w:rPr>
          <w:rFonts w:ascii="Times New Roman" w:hAnsi="Times New Roman" w:cs="Times New Roman"/>
          <w:sz w:val="20"/>
          <w:szCs w:val="20"/>
        </w:rPr>
        <w:t xml:space="preserve">use the system. This supports the </w:t>
      </w:r>
      <w:r>
        <w:rPr>
          <w:rFonts w:ascii="Times New Roman" w:hAnsi="Times New Roman" w:cs="Times New Roman"/>
          <w:sz w:val="20"/>
          <w:szCs w:val="20"/>
        </w:rPr>
        <w:t xml:space="preserve">findings that higher education </w:t>
      </w:r>
      <w:r w:rsidRPr="00864295">
        <w:rPr>
          <w:rFonts w:ascii="Times New Roman" w:hAnsi="Times New Roman" w:cs="Times New Roman"/>
          <w:sz w:val="20"/>
          <w:szCs w:val="20"/>
        </w:rPr>
        <w:t xml:space="preserve">students are </w:t>
      </w:r>
    </w:p>
    <w:p w14:paraId="0A3FC2A5" w14:textId="77777777" w:rsidR="00557021" w:rsidRDefault="00557021" w:rsidP="00F42816">
      <w:pPr>
        <w:ind w:left="0"/>
        <w:rPr>
          <w:rFonts w:ascii="Times New Roman" w:hAnsi="Times New Roman" w:cs="Times New Roman"/>
          <w:sz w:val="20"/>
          <w:szCs w:val="20"/>
        </w:rPr>
      </w:pPr>
      <w:r w:rsidRPr="00084822">
        <w:rPr>
          <w:rFonts w:ascii="Times New Roman" w:hAnsi="Times New Roman" w:cs="Times New Roman"/>
          <w:noProof/>
          <w:sz w:val="20"/>
          <w:szCs w:val="20"/>
        </w:rPr>
        <w:lastRenderedPageBreak/>
        <w:drawing>
          <wp:inline distT="0" distB="0" distL="0" distR="0" wp14:anchorId="58D7E867" wp14:editId="3228D66F">
            <wp:extent cx="6161518" cy="3776120"/>
            <wp:effectExtent l="0" t="0" r="0" b="0"/>
            <wp:docPr id="18" name="Picture 18" descr="C:\Users\Admin\Desktop\WORK OBAC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WORK OBAC 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4158" t="6803" r="9680" b="13303"/>
                    <a:stretch/>
                  </pic:blipFill>
                  <pic:spPr bwMode="auto">
                    <a:xfrm>
                      <a:off x="0" y="0"/>
                      <a:ext cx="5943600" cy="3642239"/>
                    </a:xfrm>
                    <a:prstGeom prst="rect">
                      <a:avLst/>
                    </a:prstGeom>
                    <a:noFill/>
                    <a:ln>
                      <a:noFill/>
                    </a:ln>
                    <a:extLst>
                      <a:ext uri="{53640926-AAD7-44D8-BBD7-CCE9431645EC}">
                        <a14:shadowObscured xmlns:a14="http://schemas.microsoft.com/office/drawing/2010/main"/>
                      </a:ext>
                    </a:extLst>
                  </pic:spPr>
                </pic:pic>
              </a:graphicData>
            </a:graphic>
          </wp:inline>
        </w:drawing>
      </w:r>
    </w:p>
    <w:p w14:paraId="4B1AF235" w14:textId="77777777" w:rsidR="00557021" w:rsidRPr="00A42949" w:rsidRDefault="00557021" w:rsidP="00F42816">
      <w:pPr>
        <w:ind w:left="0"/>
        <w:rPr>
          <w:rFonts w:ascii="Times New Roman" w:hAnsi="Times New Roman" w:cs="Times New Roman"/>
          <w:b/>
          <w:sz w:val="20"/>
          <w:szCs w:val="20"/>
        </w:rPr>
      </w:pPr>
      <w:r w:rsidRPr="00A42949">
        <w:rPr>
          <w:rFonts w:ascii="Times New Roman" w:hAnsi="Times New Roman" w:cs="Times New Roman"/>
          <w:b/>
          <w:sz w:val="20"/>
          <w:szCs w:val="20"/>
        </w:rPr>
        <w:t>Figure 2: Path Analysis</w:t>
      </w:r>
    </w:p>
    <w:p w14:paraId="63CAB2EB" w14:textId="527C175E" w:rsidR="00F42816" w:rsidRPr="00F42816" w:rsidRDefault="00864295" w:rsidP="00F42816">
      <w:pPr>
        <w:ind w:left="0"/>
        <w:rPr>
          <w:rFonts w:ascii="Times New Roman" w:hAnsi="Times New Roman" w:cs="Times New Roman"/>
          <w:sz w:val="20"/>
          <w:szCs w:val="20"/>
        </w:rPr>
      </w:pPr>
      <w:r w:rsidRPr="00864295">
        <w:rPr>
          <w:rFonts w:ascii="Times New Roman" w:hAnsi="Times New Roman" w:cs="Times New Roman"/>
          <w:sz w:val="20"/>
          <w:szCs w:val="20"/>
        </w:rPr>
        <w:t xml:space="preserve">still abreast of </w:t>
      </w:r>
      <w:r w:rsidR="005E5AEA" w:rsidRPr="00B43A03">
        <w:rPr>
          <w:rFonts w:ascii="Times New Roman" w:hAnsi="Times New Roman" w:cs="Times New Roman"/>
          <w:sz w:val="20"/>
          <w:szCs w:val="20"/>
          <w:highlight w:val="yellow"/>
        </w:rPr>
        <w:t xml:space="preserve">digitising </w:t>
      </w:r>
      <w:r>
        <w:rPr>
          <w:rFonts w:ascii="Times New Roman" w:hAnsi="Times New Roman" w:cs="Times New Roman"/>
          <w:sz w:val="20"/>
          <w:szCs w:val="20"/>
        </w:rPr>
        <w:t xml:space="preserve">their activities despite </w:t>
      </w:r>
      <w:r w:rsidRPr="00864295">
        <w:rPr>
          <w:rFonts w:ascii="Times New Roman" w:hAnsi="Times New Roman" w:cs="Times New Roman"/>
          <w:sz w:val="20"/>
          <w:szCs w:val="20"/>
        </w:rPr>
        <w:t>being challenged by technologic</w:t>
      </w:r>
      <w:r>
        <w:rPr>
          <w:rFonts w:ascii="Times New Roman" w:hAnsi="Times New Roman" w:cs="Times New Roman"/>
          <w:sz w:val="20"/>
          <w:szCs w:val="20"/>
        </w:rPr>
        <w:t xml:space="preserve">al infrastructure in developing </w:t>
      </w:r>
      <w:r w:rsidRPr="00864295">
        <w:rPr>
          <w:rFonts w:ascii="Times New Roman" w:hAnsi="Times New Roman" w:cs="Times New Roman"/>
          <w:sz w:val="20"/>
          <w:szCs w:val="20"/>
        </w:rPr>
        <w:t>economies and actively aspire</w:t>
      </w:r>
      <w:r>
        <w:rPr>
          <w:rFonts w:ascii="Times New Roman" w:hAnsi="Times New Roman" w:cs="Times New Roman"/>
          <w:sz w:val="20"/>
          <w:szCs w:val="20"/>
        </w:rPr>
        <w:t xml:space="preserve"> to develop their technological </w:t>
      </w:r>
      <w:r w:rsidRPr="00864295">
        <w:rPr>
          <w:rFonts w:ascii="Times New Roman" w:hAnsi="Times New Roman" w:cs="Times New Roman"/>
          <w:sz w:val="20"/>
          <w:szCs w:val="20"/>
        </w:rPr>
        <w:t>knowledge (Gonzales and Gonzales, 2</w:t>
      </w:r>
      <w:r>
        <w:rPr>
          <w:rFonts w:ascii="Times New Roman" w:hAnsi="Times New Roman" w:cs="Times New Roman"/>
          <w:sz w:val="20"/>
          <w:szCs w:val="20"/>
        </w:rPr>
        <w:t xml:space="preserve">021). The clear advantage </w:t>
      </w:r>
      <w:r w:rsidRPr="00864295">
        <w:rPr>
          <w:rFonts w:ascii="Times New Roman" w:hAnsi="Times New Roman" w:cs="Times New Roman"/>
          <w:sz w:val="20"/>
          <w:szCs w:val="20"/>
        </w:rPr>
        <w:t>of system interactivity and quality i</w:t>
      </w:r>
      <w:r>
        <w:rPr>
          <w:rFonts w:ascii="Times New Roman" w:hAnsi="Times New Roman" w:cs="Times New Roman"/>
          <w:sz w:val="20"/>
          <w:szCs w:val="20"/>
        </w:rPr>
        <w:t xml:space="preserve">s that it allows a consolidated </w:t>
      </w:r>
      <w:r w:rsidRPr="00864295">
        <w:rPr>
          <w:rFonts w:ascii="Times New Roman" w:hAnsi="Times New Roman" w:cs="Times New Roman"/>
          <w:sz w:val="20"/>
          <w:szCs w:val="20"/>
        </w:rPr>
        <w:t xml:space="preserve">variety of information </w:t>
      </w:r>
      <w:r w:rsidR="005E5AEA" w:rsidRPr="00B43A03">
        <w:rPr>
          <w:rFonts w:ascii="Times New Roman" w:hAnsi="Times New Roman" w:cs="Times New Roman"/>
          <w:sz w:val="20"/>
          <w:szCs w:val="20"/>
          <w:highlight w:val="yellow"/>
        </w:rPr>
        <w:t xml:space="preserve">to be </w:t>
      </w:r>
      <w:r w:rsidRPr="00864295">
        <w:rPr>
          <w:rFonts w:ascii="Times New Roman" w:hAnsi="Times New Roman" w:cs="Times New Roman"/>
          <w:sz w:val="20"/>
          <w:szCs w:val="20"/>
        </w:rPr>
        <w:t>combi</w:t>
      </w:r>
      <w:r>
        <w:rPr>
          <w:rFonts w:ascii="Times New Roman" w:hAnsi="Times New Roman" w:cs="Times New Roman"/>
          <w:sz w:val="20"/>
          <w:szCs w:val="20"/>
        </w:rPr>
        <w:t xml:space="preserve">ned. It permits us to store all </w:t>
      </w:r>
      <w:r w:rsidRPr="00864295">
        <w:rPr>
          <w:rFonts w:ascii="Times New Roman" w:hAnsi="Times New Roman" w:cs="Times New Roman"/>
          <w:sz w:val="20"/>
          <w:szCs w:val="20"/>
        </w:rPr>
        <w:t xml:space="preserve">information in one place, and students can locate </w:t>
      </w:r>
      <w:r w:rsidR="005E5AEA" w:rsidRPr="00B43A03">
        <w:rPr>
          <w:rFonts w:ascii="Times New Roman" w:hAnsi="Times New Roman" w:cs="Times New Roman"/>
          <w:sz w:val="20"/>
          <w:szCs w:val="20"/>
          <w:highlight w:val="yellow"/>
        </w:rPr>
        <w:t xml:space="preserve">it </w:t>
      </w:r>
      <w:r w:rsidRPr="00864295">
        <w:rPr>
          <w:rFonts w:ascii="Times New Roman" w:hAnsi="Times New Roman" w:cs="Times New Roman"/>
          <w:sz w:val="20"/>
          <w:szCs w:val="20"/>
        </w:rPr>
        <w:t>anytime,</w:t>
      </w:r>
      <w:r w:rsidR="00F42816">
        <w:rPr>
          <w:rFonts w:ascii="Times New Roman" w:hAnsi="Times New Roman" w:cs="Times New Roman"/>
          <w:sz w:val="20"/>
          <w:szCs w:val="20"/>
        </w:rPr>
        <w:t xml:space="preserve"> </w:t>
      </w:r>
      <w:r w:rsidR="00F42816" w:rsidRPr="00F42816">
        <w:rPr>
          <w:rFonts w:ascii="Times New Roman" w:hAnsi="Times New Roman" w:cs="Times New Roman"/>
          <w:sz w:val="20"/>
          <w:szCs w:val="20"/>
        </w:rPr>
        <w:t>using compatible devices. It</w:t>
      </w:r>
      <w:r w:rsidR="00F42816">
        <w:rPr>
          <w:rFonts w:ascii="Times New Roman" w:hAnsi="Times New Roman" w:cs="Times New Roman"/>
          <w:sz w:val="20"/>
          <w:szCs w:val="20"/>
        </w:rPr>
        <w:t xml:space="preserve"> reduces administrative hassles </w:t>
      </w:r>
      <w:r w:rsidR="00F42816" w:rsidRPr="00F42816">
        <w:rPr>
          <w:rFonts w:ascii="Times New Roman" w:hAnsi="Times New Roman" w:cs="Times New Roman"/>
          <w:sz w:val="20"/>
          <w:szCs w:val="20"/>
        </w:rPr>
        <w:t>related to maintaining learning materials in multiple areas.</w:t>
      </w:r>
    </w:p>
    <w:p w14:paraId="723ECF23" w14:textId="0573E0E4" w:rsidR="00864295" w:rsidRDefault="00F42816" w:rsidP="009F6EE6">
      <w:pPr>
        <w:ind w:left="0"/>
        <w:rPr>
          <w:rFonts w:ascii="Times New Roman" w:hAnsi="Times New Roman" w:cs="Times New Roman"/>
          <w:sz w:val="20"/>
          <w:szCs w:val="20"/>
        </w:rPr>
      </w:pPr>
      <w:r w:rsidRPr="00F42816">
        <w:rPr>
          <w:rFonts w:ascii="Times New Roman" w:hAnsi="Times New Roman" w:cs="Times New Roman"/>
          <w:sz w:val="20"/>
          <w:szCs w:val="20"/>
        </w:rPr>
        <w:t xml:space="preserve">Lastly, the </w:t>
      </w:r>
      <w:r w:rsidR="005E5AEA" w:rsidRPr="00B43A03">
        <w:rPr>
          <w:rFonts w:ascii="Times New Roman" w:hAnsi="Times New Roman" w:cs="Times New Roman"/>
          <w:sz w:val="20"/>
          <w:szCs w:val="20"/>
          <w:highlight w:val="yellow"/>
        </w:rPr>
        <w:t xml:space="preserve">behavioural </w:t>
      </w:r>
      <w:r w:rsidRPr="00F42816">
        <w:rPr>
          <w:rFonts w:ascii="Times New Roman" w:hAnsi="Times New Roman" w:cs="Times New Roman"/>
          <w:sz w:val="20"/>
          <w:szCs w:val="20"/>
        </w:rPr>
        <w:t>aspects th</w:t>
      </w:r>
      <w:r>
        <w:rPr>
          <w:rFonts w:ascii="Times New Roman" w:hAnsi="Times New Roman" w:cs="Times New Roman"/>
          <w:sz w:val="20"/>
          <w:szCs w:val="20"/>
        </w:rPr>
        <w:t xml:space="preserve">at facilitate the desire to use </w:t>
      </w:r>
      <w:r w:rsidRPr="00F42816">
        <w:rPr>
          <w:rFonts w:ascii="Times New Roman" w:hAnsi="Times New Roman" w:cs="Times New Roman"/>
          <w:sz w:val="20"/>
          <w:szCs w:val="20"/>
        </w:rPr>
        <w:t>the online learning system significantly explain the students’</w:t>
      </w:r>
      <w:r>
        <w:rPr>
          <w:rFonts w:ascii="Times New Roman" w:hAnsi="Times New Roman" w:cs="Times New Roman"/>
          <w:sz w:val="20"/>
          <w:szCs w:val="20"/>
        </w:rPr>
        <w:t xml:space="preserve"> </w:t>
      </w:r>
      <w:r w:rsidRPr="00F42816">
        <w:rPr>
          <w:rFonts w:ascii="Times New Roman" w:hAnsi="Times New Roman" w:cs="Times New Roman"/>
          <w:sz w:val="20"/>
          <w:szCs w:val="20"/>
        </w:rPr>
        <w:t xml:space="preserve">intentions. Thus, this is a reason to believe that </w:t>
      </w:r>
      <w:r w:rsidR="005E5AEA" w:rsidRPr="00B43A03">
        <w:rPr>
          <w:rFonts w:ascii="Times New Roman" w:hAnsi="Times New Roman" w:cs="Times New Roman"/>
          <w:sz w:val="20"/>
          <w:szCs w:val="20"/>
          <w:highlight w:val="yellow"/>
        </w:rPr>
        <w:t xml:space="preserve">these </w:t>
      </w:r>
      <w:r w:rsidRPr="00F42816">
        <w:rPr>
          <w:rFonts w:ascii="Times New Roman" w:hAnsi="Times New Roman" w:cs="Times New Roman"/>
          <w:sz w:val="20"/>
          <w:szCs w:val="20"/>
        </w:rPr>
        <w:t>are facilitated</w:t>
      </w:r>
      <w:r>
        <w:rPr>
          <w:rFonts w:ascii="Times New Roman" w:hAnsi="Times New Roman" w:cs="Times New Roman"/>
          <w:sz w:val="20"/>
          <w:szCs w:val="20"/>
        </w:rPr>
        <w:t xml:space="preserve"> </w:t>
      </w:r>
      <w:r w:rsidRPr="00F42816">
        <w:rPr>
          <w:rFonts w:ascii="Times New Roman" w:hAnsi="Times New Roman" w:cs="Times New Roman"/>
          <w:sz w:val="20"/>
          <w:szCs w:val="20"/>
        </w:rPr>
        <w:t xml:space="preserve">with the availability of </w:t>
      </w:r>
      <w:r w:rsidR="005E5AEA" w:rsidRPr="00B43A03">
        <w:rPr>
          <w:rFonts w:ascii="Times New Roman" w:hAnsi="Times New Roman" w:cs="Times New Roman"/>
          <w:sz w:val="20"/>
          <w:szCs w:val="20"/>
          <w:highlight w:val="yellow"/>
        </w:rPr>
        <w:t xml:space="preserve">specialised </w:t>
      </w:r>
      <w:r>
        <w:rPr>
          <w:rFonts w:ascii="Times New Roman" w:hAnsi="Times New Roman" w:cs="Times New Roman"/>
          <w:sz w:val="20"/>
          <w:szCs w:val="20"/>
        </w:rPr>
        <w:t xml:space="preserve">instructions, awareness, and </w:t>
      </w:r>
      <w:r w:rsidRPr="00F42816">
        <w:rPr>
          <w:rFonts w:ascii="Times New Roman" w:hAnsi="Times New Roman" w:cs="Times New Roman"/>
          <w:sz w:val="20"/>
          <w:szCs w:val="20"/>
        </w:rPr>
        <w:t>enough guidelines concerning</w:t>
      </w:r>
      <w:r>
        <w:rPr>
          <w:rFonts w:ascii="Times New Roman" w:hAnsi="Times New Roman" w:cs="Times New Roman"/>
          <w:sz w:val="20"/>
          <w:szCs w:val="20"/>
        </w:rPr>
        <w:t xml:space="preserve"> online learning systems (Yates </w:t>
      </w:r>
      <w:r w:rsidRPr="00F42816">
        <w:rPr>
          <w:rFonts w:ascii="Times New Roman" w:hAnsi="Times New Roman" w:cs="Times New Roman"/>
          <w:sz w:val="20"/>
          <w:szCs w:val="20"/>
        </w:rPr>
        <w:t>et al., 2021). The use of an</w:t>
      </w:r>
      <w:r>
        <w:rPr>
          <w:rFonts w:ascii="Times New Roman" w:hAnsi="Times New Roman" w:cs="Times New Roman"/>
          <w:sz w:val="20"/>
          <w:szCs w:val="20"/>
        </w:rPr>
        <w:t xml:space="preserve"> online learning system through </w:t>
      </w:r>
      <w:r w:rsidRPr="00F42816">
        <w:rPr>
          <w:rFonts w:ascii="Times New Roman" w:hAnsi="Times New Roman" w:cs="Times New Roman"/>
          <w:sz w:val="20"/>
          <w:szCs w:val="20"/>
        </w:rPr>
        <w:t xml:space="preserve">successful implementation </w:t>
      </w:r>
      <w:r>
        <w:rPr>
          <w:rFonts w:ascii="Times New Roman" w:hAnsi="Times New Roman" w:cs="Times New Roman"/>
          <w:sz w:val="20"/>
          <w:szCs w:val="20"/>
        </w:rPr>
        <w:t xml:space="preserve">is recommended to help students </w:t>
      </w:r>
      <w:r w:rsidRPr="00F42816">
        <w:rPr>
          <w:rFonts w:ascii="Times New Roman" w:hAnsi="Times New Roman" w:cs="Times New Roman"/>
          <w:sz w:val="20"/>
          <w:szCs w:val="20"/>
        </w:rPr>
        <w:t>examine the benefits of technolog</w:t>
      </w:r>
      <w:r>
        <w:rPr>
          <w:rFonts w:ascii="Times New Roman" w:hAnsi="Times New Roman" w:cs="Times New Roman"/>
          <w:sz w:val="20"/>
          <w:szCs w:val="20"/>
        </w:rPr>
        <w:t xml:space="preserve">y. Thus, the </w:t>
      </w:r>
      <w:r w:rsidR="005E5AEA" w:rsidRPr="00B43A03">
        <w:rPr>
          <w:rFonts w:ascii="Times New Roman" w:hAnsi="Times New Roman" w:cs="Times New Roman"/>
          <w:sz w:val="20"/>
          <w:szCs w:val="20"/>
          <w:highlight w:val="yellow"/>
        </w:rPr>
        <w:t xml:space="preserve">utilisation </w:t>
      </w:r>
      <w:r>
        <w:rPr>
          <w:rFonts w:ascii="Times New Roman" w:hAnsi="Times New Roman" w:cs="Times New Roman"/>
          <w:sz w:val="20"/>
          <w:szCs w:val="20"/>
        </w:rPr>
        <w:t xml:space="preserve">of the </w:t>
      </w:r>
      <w:r w:rsidRPr="00F42816">
        <w:rPr>
          <w:rFonts w:ascii="Times New Roman" w:hAnsi="Times New Roman" w:cs="Times New Roman"/>
          <w:sz w:val="20"/>
          <w:szCs w:val="20"/>
        </w:rPr>
        <w:t>system is proof that it</w:t>
      </w:r>
      <w:r w:rsidR="009F6EE6">
        <w:rPr>
          <w:rFonts w:ascii="Times New Roman" w:hAnsi="Times New Roman" w:cs="Times New Roman"/>
          <w:sz w:val="20"/>
          <w:szCs w:val="20"/>
        </w:rPr>
        <w:t xml:space="preserve"> </w:t>
      </w:r>
      <w:r w:rsidR="009F6EE6" w:rsidRPr="009F6EE6">
        <w:rPr>
          <w:rFonts w:ascii="Times New Roman" w:hAnsi="Times New Roman" w:cs="Times New Roman"/>
          <w:sz w:val="20"/>
          <w:szCs w:val="20"/>
        </w:rPr>
        <w:t xml:space="preserve">can </w:t>
      </w:r>
      <w:r w:rsidR="009F6EE6">
        <w:rPr>
          <w:rFonts w:ascii="Times New Roman" w:hAnsi="Times New Roman" w:cs="Times New Roman"/>
          <w:sz w:val="20"/>
          <w:szCs w:val="20"/>
        </w:rPr>
        <w:t xml:space="preserve">make other educational learning </w:t>
      </w:r>
      <w:r w:rsidR="009F6EE6" w:rsidRPr="009F6EE6">
        <w:rPr>
          <w:rFonts w:ascii="Times New Roman" w:hAnsi="Times New Roman" w:cs="Times New Roman"/>
          <w:sz w:val="20"/>
          <w:szCs w:val="20"/>
        </w:rPr>
        <w:t>activities done online.</w:t>
      </w:r>
      <w:r w:rsidR="000B27A4" w:rsidRPr="000B27A4">
        <w:rPr>
          <w:rFonts w:ascii="Times New Roman" w:hAnsi="Times New Roman" w:cs="Times New Roman"/>
          <w:color w:val="FFFFFF" w:themeColor="background1"/>
          <w:sz w:val="20"/>
          <w:szCs w:val="20"/>
        </w:rPr>
        <w:t>”</w:t>
      </w:r>
    </w:p>
    <w:p w14:paraId="6E9D75E3" w14:textId="77777777" w:rsidR="00F42816" w:rsidRPr="009F6EE6" w:rsidRDefault="00F42816" w:rsidP="00864295">
      <w:pPr>
        <w:ind w:left="0"/>
        <w:rPr>
          <w:rFonts w:ascii="Times New Roman" w:hAnsi="Times New Roman" w:cs="Times New Roman"/>
          <w:b/>
          <w:sz w:val="20"/>
          <w:szCs w:val="20"/>
        </w:rPr>
      </w:pPr>
    </w:p>
    <w:p w14:paraId="29C06F31" w14:textId="77777777" w:rsidR="00F42816" w:rsidRPr="009F6EE6" w:rsidRDefault="000B27A4" w:rsidP="00864295">
      <w:pPr>
        <w:ind w:left="0"/>
        <w:rPr>
          <w:rFonts w:ascii="Times New Roman" w:hAnsi="Times New Roman" w:cs="Times New Roman"/>
          <w:b/>
          <w:sz w:val="20"/>
          <w:szCs w:val="20"/>
        </w:rPr>
      </w:pPr>
      <w:r w:rsidRPr="009F6EE6">
        <w:rPr>
          <w:rFonts w:ascii="Times New Roman" w:hAnsi="Times New Roman" w:cs="Times New Roman"/>
          <w:b/>
          <w:sz w:val="20"/>
          <w:szCs w:val="20"/>
        </w:rPr>
        <w:t>Conclusion</w:t>
      </w:r>
    </w:p>
    <w:p w14:paraId="567669AA" w14:textId="639C3172" w:rsidR="00F42816" w:rsidRPr="00F42816" w:rsidRDefault="00F42816" w:rsidP="00F42816">
      <w:pPr>
        <w:ind w:left="0"/>
        <w:rPr>
          <w:rFonts w:ascii="Times New Roman" w:hAnsi="Times New Roman" w:cs="Times New Roman"/>
          <w:sz w:val="20"/>
          <w:szCs w:val="20"/>
        </w:rPr>
      </w:pPr>
      <w:r w:rsidRPr="00F42816">
        <w:rPr>
          <w:rFonts w:ascii="Times New Roman" w:hAnsi="Times New Roman" w:cs="Times New Roman"/>
          <w:sz w:val="20"/>
          <w:szCs w:val="20"/>
        </w:rPr>
        <w:t>Amidst the COVID-19 pandemi</w:t>
      </w:r>
      <w:r>
        <w:rPr>
          <w:rFonts w:ascii="Times New Roman" w:hAnsi="Times New Roman" w:cs="Times New Roman"/>
          <w:sz w:val="20"/>
          <w:szCs w:val="20"/>
        </w:rPr>
        <w:t xml:space="preserve">c, educational institutions use </w:t>
      </w:r>
      <w:r w:rsidRPr="00F42816">
        <w:rPr>
          <w:rFonts w:ascii="Times New Roman" w:hAnsi="Times New Roman" w:cs="Times New Roman"/>
          <w:sz w:val="20"/>
          <w:szCs w:val="20"/>
        </w:rPr>
        <w:t>online learning to meet the ne</w:t>
      </w:r>
      <w:r>
        <w:rPr>
          <w:rFonts w:ascii="Times New Roman" w:hAnsi="Times New Roman" w:cs="Times New Roman"/>
          <w:sz w:val="20"/>
          <w:szCs w:val="20"/>
        </w:rPr>
        <w:t xml:space="preserve">eds of students. The complexity </w:t>
      </w:r>
      <w:r w:rsidRPr="00F42816">
        <w:rPr>
          <w:rFonts w:ascii="Times New Roman" w:hAnsi="Times New Roman" w:cs="Times New Roman"/>
          <w:sz w:val="20"/>
          <w:szCs w:val="20"/>
        </w:rPr>
        <w:t>of the learning environment in online learn</w:t>
      </w:r>
      <w:r>
        <w:rPr>
          <w:rFonts w:ascii="Times New Roman" w:hAnsi="Times New Roman" w:cs="Times New Roman"/>
          <w:sz w:val="20"/>
          <w:szCs w:val="20"/>
        </w:rPr>
        <w:t xml:space="preserve">ing constrains the </w:t>
      </w:r>
      <w:r w:rsidRPr="00F42816">
        <w:rPr>
          <w:rFonts w:ascii="Times New Roman" w:hAnsi="Times New Roman" w:cs="Times New Roman"/>
          <w:sz w:val="20"/>
          <w:szCs w:val="20"/>
        </w:rPr>
        <w:t>need to investigate critical late</w:t>
      </w:r>
      <w:r>
        <w:rPr>
          <w:rFonts w:ascii="Times New Roman" w:hAnsi="Times New Roman" w:cs="Times New Roman"/>
          <w:sz w:val="20"/>
          <w:szCs w:val="20"/>
        </w:rPr>
        <w:t xml:space="preserve">nt factors in understanding the </w:t>
      </w:r>
      <w:r w:rsidRPr="00F42816">
        <w:rPr>
          <w:rFonts w:ascii="Times New Roman" w:hAnsi="Times New Roman" w:cs="Times New Roman"/>
          <w:sz w:val="20"/>
          <w:szCs w:val="20"/>
        </w:rPr>
        <w:t xml:space="preserve">usage </w:t>
      </w:r>
      <w:r w:rsidR="005E5AEA" w:rsidRPr="00B43A03">
        <w:rPr>
          <w:rFonts w:ascii="Times New Roman" w:hAnsi="Times New Roman" w:cs="Times New Roman"/>
          <w:sz w:val="20"/>
          <w:szCs w:val="20"/>
          <w:highlight w:val="yellow"/>
        </w:rPr>
        <w:t>behaviour</w:t>
      </w:r>
      <w:r w:rsidRPr="00F42816">
        <w:rPr>
          <w:rFonts w:ascii="Times New Roman" w:hAnsi="Times New Roman" w:cs="Times New Roman"/>
          <w:sz w:val="20"/>
          <w:szCs w:val="20"/>
        </w:rPr>
        <w:t>. The paper ext</w:t>
      </w:r>
      <w:r>
        <w:rPr>
          <w:rFonts w:ascii="Times New Roman" w:hAnsi="Times New Roman" w:cs="Times New Roman"/>
          <w:sz w:val="20"/>
          <w:szCs w:val="20"/>
        </w:rPr>
        <w:t xml:space="preserve">ended the UTAUT with enjoyment, </w:t>
      </w:r>
      <w:r w:rsidRPr="00F42816">
        <w:rPr>
          <w:rFonts w:ascii="Times New Roman" w:hAnsi="Times New Roman" w:cs="Times New Roman"/>
          <w:sz w:val="20"/>
          <w:szCs w:val="20"/>
        </w:rPr>
        <w:t>interactivity, flexibility, and qua</w:t>
      </w:r>
      <w:r>
        <w:rPr>
          <w:rFonts w:ascii="Times New Roman" w:hAnsi="Times New Roman" w:cs="Times New Roman"/>
          <w:sz w:val="20"/>
          <w:szCs w:val="20"/>
        </w:rPr>
        <w:t xml:space="preserve">lity. It is believed that these </w:t>
      </w:r>
      <w:r w:rsidRPr="00F42816">
        <w:rPr>
          <w:rFonts w:ascii="Times New Roman" w:hAnsi="Times New Roman" w:cs="Times New Roman"/>
          <w:sz w:val="20"/>
          <w:szCs w:val="20"/>
        </w:rPr>
        <w:t>factors differ among developing economies.</w:t>
      </w:r>
    </w:p>
    <w:p w14:paraId="17C087CF" w14:textId="18892A6B" w:rsidR="00F42816" w:rsidRDefault="00F42816" w:rsidP="00F42816">
      <w:pPr>
        <w:ind w:left="0"/>
        <w:rPr>
          <w:rFonts w:ascii="Times New Roman" w:hAnsi="Times New Roman" w:cs="Times New Roman"/>
          <w:color w:val="FFFFFF" w:themeColor="background1"/>
          <w:sz w:val="20"/>
          <w:szCs w:val="20"/>
        </w:rPr>
      </w:pPr>
      <w:r w:rsidRPr="00F42816">
        <w:rPr>
          <w:rFonts w:ascii="Times New Roman" w:hAnsi="Times New Roman" w:cs="Times New Roman"/>
          <w:sz w:val="20"/>
          <w:szCs w:val="20"/>
        </w:rPr>
        <w:t>The results revealed t</w:t>
      </w:r>
      <w:r>
        <w:rPr>
          <w:rFonts w:ascii="Times New Roman" w:hAnsi="Times New Roman" w:cs="Times New Roman"/>
          <w:sz w:val="20"/>
          <w:szCs w:val="20"/>
        </w:rPr>
        <w:t xml:space="preserve">hat the model had high internal </w:t>
      </w:r>
      <w:r w:rsidRPr="00F42816">
        <w:rPr>
          <w:rFonts w:ascii="Times New Roman" w:hAnsi="Times New Roman" w:cs="Times New Roman"/>
          <w:sz w:val="20"/>
          <w:szCs w:val="20"/>
        </w:rPr>
        <w:t>consistency and reliability, ind</w:t>
      </w:r>
      <w:r>
        <w:rPr>
          <w:rFonts w:ascii="Times New Roman" w:hAnsi="Times New Roman" w:cs="Times New Roman"/>
          <w:sz w:val="20"/>
          <w:szCs w:val="20"/>
        </w:rPr>
        <w:t xml:space="preserve">icating that the proposed model </w:t>
      </w:r>
      <w:r w:rsidRPr="00F42816">
        <w:rPr>
          <w:rFonts w:ascii="Times New Roman" w:hAnsi="Times New Roman" w:cs="Times New Roman"/>
          <w:sz w:val="20"/>
          <w:szCs w:val="20"/>
        </w:rPr>
        <w:t>possesses substantial explanato</w:t>
      </w:r>
      <w:r>
        <w:rPr>
          <w:rFonts w:ascii="Times New Roman" w:hAnsi="Times New Roman" w:cs="Times New Roman"/>
          <w:sz w:val="20"/>
          <w:szCs w:val="20"/>
        </w:rPr>
        <w:t xml:space="preserve">ry power. This study shows that </w:t>
      </w:r>
      <w:r w:rsidRPr="00F42816">
        <w:rPr>
          <w:rFonts w:ascii="Times New Roman" w:hAnsi="Times New Roman" w:cs="Times New Roman"/>
          <w:sz w:val="20"/>
          <w:szCs w:val="20"/>
        </w:rPr>
        <w:t>intention is a key factor that sig</w:t>
      </w:r>
      <w:r>
        <w:rPr>
          <w:rFonts w:ascii="Times New Roman" w:hAnsi="Times New Roman" w:cs="Times New Roman"/>
          <w:sz w:val="20"/>
          <w:szCs w:val="20"/>
        </w:rPr>
        <w:t xml:space="preserve">nificantly influences students’ </w:t>
      </w:r>
      <w:r w:rsidRPr="00F42816">
        <w:rPr>
          <w:rFonts w:ascii="Times New Roman" w:hAnsi="Times New Roman" w:cs="Times New Roman"/>
          <w:sz w:val="20"/>
          <w:szCs w:val="20"/>
        </w:rPr>
        <w:t xml:space="preserve">use </w:t>
      </w:r>
      <w:r w:rsidR="005E5AEA" w:rsidRPr="00B43A03">
        <w:rPr>
          <w:rFonts w:ascii="Times New Roman" w:hAnsi="Times New Roman" w:cs="Times New Roman"/>
          <w:sz w:val="20"/>
          <w:szCs w:val="20"/>
          <w:highlight w:val="yellow"/>
        </w:rPr>
        <w:t xml:space="preserve">behaviour </w:t>
      </w:r>
      <w:r w:rsidRPr="00F42816">
        <w:rPr>
          <w:rFonts w:ascii="Times New Roman" w:hAnsi="Times New Roman" w:cs="Times New Roman"/>
          <w:sz w:val="20"/>
          <w:szCs w:val="20"/>
        </w:rPr>
        <w:t>toward online learn</w:t>
      </w:r>
      <w:r>
        <w:rPr>
          <w:rFonts w:ascii="Times New Roman" w:hAnsi="Times New Roman" w:cs="Times New Roman"/>
          <w:sz w:val="20"/>
          <w:szCs w:val="20"/>
        </w:rPr>
        <w:t xml:space="preserve">ing. </w:t>
      </w:r>
      <w:r w:rsidR="000B27A4">
        <w:rPr>
          <w:rFonts w:ascii="Times New Roman" w:hAnsi="Times New Roman" w:cs="Times New Roman"/>
          <w:sz w:val="20"/>
          <w:szCs w:val="20"/>
        </w:rPr>
        <w:t>Quality Assurance Involvement</w:t>
      </w:r>
      <w:r>
        <w:rPr>
          <w:rFonts w:ascii="Times New Roman" w:hAnsi="Times New Roman" w:cs="Times New Roman"/>
          <w:sz w:val="20"/>
          <w:szCs w:val="20"/>
        </w:rPr>
        <w:t xml:space="preserve"> </w:t>
      </w:r>
      <w:r w:rsidRPr="00F42816">
        <w:rPr>
          <w:rFonts w:ascii="Times New Roman" w:hAnsi="Times New Roman" w:cs="Times New Roman"/>
          <w:sz w:val="20"/>
          <w:szCs w:val="20"/>
        </w:rPr>
        <w:t>played an important factor in a</w:t>
      </w:r>
      <w:r>
        <w:rPr>
          <w:rFonts w:ascii="Times New Roman" w:hAnsi="Times New Roman" w:cs="Times New Roman"/>
          <w:sz w:val="20"/>
          <w:szCs w:val="20"/>
        </w:rPr>
        <w:t xml:space="preserve">ffecting performance expectancy </w:t>
      </w:r>
      <w:r w:rsidRPr="00F42816">
        <w:rPr>
          <w:rFonts w:ascii="Times New Roman" w:hAnsi="Times New Roman" w:cs="Times New Roman"/>
          <w:sz w:val="20"/>
          <w:szCs w:val="20"/>
        </w:rPr>
        <w:t>and effort expectancy. Finally, the positive effect of facili</w:t>
      </w:r>
      <w:r>
        <w:rPr>
          <w:rFonts w:ascii="Times New Roman" w:hAnsi="Times New Roman" w:cs="Times New Roman"/>
          <w:sz w:val="20"/>
          <w:szCs w:val="20"/>
        </w:rPr>
        <w:t xml:space="preserve">tating conditions on </w:t>
      </w:r>
      <w:r w:rsidR="005E5AEA" w:rsidRPr="00B43A03">
        <w:rPr>
          <w:rFonts w:ascii="Times New Roman" w:hAnsi="Times New Roman" w:cs="Times New Roman"/>
          <w:sz w:val="20"/>
          <w:szCs w:val="20"/>
          <w:highlight w:val="yellow"/>
        </w:rPr>
        <w:t xml:space="preserve">behavioural </w:t>
      </w:r>
      <w:r w:rsidRPr="00F42816">
        <w:rPr>
          <w:rFonts w:ascii="Times New Roman" w:hAnsi="Times New Roman" w:cs="Times New Roman"/>
          <w:sz w:val="20"/>
          <w:szCs w:val="20"/>
        </w:rPr>
        <w:t>intention could be attributed to t</w:t>
      </w:r>
      <w:r>
        <w:rPr>
          <w:rFonts w:ascii="Times New Roman" w:hAnsi="Times New Roman" w:cs="Times New Roman"/>
          <w:sz w:val="20"/>
          <w:szCs w:val="20"/>
        </w:rPr>
        <w:t xml:space="preserve">he technical and </w:t>
      </w:r>
      <w:r w:rsidR="005E5AEA" w:rsidRPr="00B43A03">
        <w:rPr>
          <w:rFonts w:ascii="Times New Roman" w:hAnsi="Times New Roman" w:cs="Times New Roman"/>
          <w:sz w:val="20"/>
          <w:szCs w:val="20"/>
          <w:highlight w:val="yellow"/>
        </w:rPr>
        <w:t xml:space="preserve">organisational </w:t>
      </w:r>
      <w:r w:rsidRPr="00F42816">
        <w:rPr>
          <w:rFonts w:ascii="Times New Roman" w:hAnsi="Times New Roman" w:cs="Times New Roman"/>
          <w:sz w:val="20"/>
          <w:szCs w:val="20"/>
        </w:rPr>
        <w:t xml:space="preserve">infrastructure. For example, </w:t>
      </w:r>
      <w:r w:rsidR="005E5AEA" w:rsidRPr="00B43A03">
        <w:rPr>
          <w:rFonts w:ascii="Times New Roman" w:hAnsi="Times New Roman" w:cs="Times New Roman"/>
          <w:sz w:val="20"/>
          <w:szCs w:val="20"/>
          <w:highlight w:val="yellow"/>
        </w:rPr>
        <w:t xml:space="preserve">specialised </w:t>
      </w:r>
      <w:r>
        <w:rPr>
          <w:rFonts w:ascii="Times New Roman" w:hAnsi="Times New Roman" w:cs="Times New Roman"/>
          <w:sz w:val="20"/>
          <w:szCs w:val="20"/>
        </w:rPr>
        <w:t xml:space="preserve">instructions on online </w:t>
      </w:r>
      <w:r w:rsidRPr="00F42816">
        <w:rPr>
          <w:rFonts w:ascii="Times New Roman" w:hAnsi="Times New Roman" w:cs="Times New Roman"/>
          <w:sz w:val="20"/>
          <w:szCs w:val="20"/>
        </w:rPr>
        <w:t>learning and the resources nee</w:t>
      </w:r>
      <w:r>
        <w:rPr>
          <w:rFonts w:ascii="Times New Roman" w:hAnsi="Times New Roman" w:cs="Times New Roman"/>
          <w:sz w:val="20"/>
          <w:szCs w:val="20"/>
        </w:rPr>
        <w:t xml:space="preserve">ded were available. Determining </w:t>
      </w:r>
      <w:r w:rsidRPr="00F42816">
        <w:rPr>
          <w:rFonts w:ascii="Times New Roman" w:hAnsi="Times New Roman" w:cs="Times New Roman"/>
          <w:sz w:val="20"/>
          <w:szCs w:val="20"/>
        </w:rPr>
        <w:t xml:space="preserve">what motivates online learning </w:t>
      </w:r>
      <w:r>
        <w:rPr>
          <w:rFonts w:ascii="Times New Roman" w:hAnsi="Times New Roman" w:cs="Times New Roman"/>
          <w:sz w:val="20"/>
          <w:szCs w:val="20"/>
        </w:rPr>
        <w:t xml:space="preserve">can enrich learning quality and </w:t>
      </w:r>
      <w:r w:rsidRPr="00F42816">
        <w:rPr>
          <w:rFonts w:ascii="Times New Roman" w:hAnsi="Times New Roman" w:cs="Times New Roman"/>
          <w:sz w:val="20"/>
          <w:szCs w:val="20"/>
        </w:rPr>
        <w:t>facilitate pedagogical and instructional uses of online learning.</w:t>
      </w:r>
      <w:r w:rsidR="000B27A4" w:rsidRPr="000B27A4">
        <w:rPr>
          <w:rFonts w:ascii="Times New Roman" w:hAnsi="Times New Roman" w:cs="Times New Roman"/>
          <w:color w:val="FFFFFF" w:themeColor="background1"/>
          <w:sz w:val="20"/>
          <w:szCs w:val="20"/>
        </w:rPr>
        <w:t>”</w:t>
      </w:r>
    </w:p>
    <w:p w14:paraId="703D627D" w14:textId="77777777" w:rsidR="00BE2A84" w:rsidRPr="003D32DD" w:rsidRDefault="00BE2A84" w:rsidP="00B43A03">
      <w:pPr>
        <w:spacing w:before="240" w:after="0" w:line="240" w:lineRule="auto"/>
        <w:ind w:left="0" w:firstLine="0"/>
        <w:rPr>
          <w:rFonts w:ascii="Times New Roman" w:hAnsi="Times New Roman" w:cs="Times New Roman"/>
          <w:b/>
          <w:sz w:val="20"/>
          <w:szCs w:val="20"/>
        </w:rPr>
      </w:pPr>
      <w:r w:rsidRPr="003D32DD">
        <w:rPr>
          <w:rFonts w:ascii="Times New Roman" w:hAnsi="Times New Roman" w:cs="Times New Roman"/>
          <w:b/>
          <w:sz w:val="20"/>
          <w:szCs w:val="20"/>
        </w:rPr>
        <w:t>Declarations</w:t>
      </w:r>
    </w:p>
    <w:p w14:paraId="7DF845A6" w14:textId="77777777" w:rsidR="00BE2A84" w:rsidRPr="003D32DD" w:rsidRDefault="00BE2A84" w:rsidP="00BE2A84">
      <w:pPr>
        <w:spacing w:before="240" w:after="0" w:line="240" w:lineRule="auto"/>
        <w:rPr>
          <w:rFonts w:ascii="Times New Roman" w:hAnsi="Times New Roman" w:cs="Times New Roman"/>
          <w:b/>
          <w:sz w:val="20"/>
          <w:szCs w:val="20"/>
        </w:rPr>
      </w:pPr>
      <w:r w:rsidRPr="003D32DD">
        <w:rPr>
          <w:rFonts w:ascii="Times New Roman" w:hAnsi="Times New Roman" w:cs="Times New Roman"/>
          <w:b/>
          <w:sz w:val="20"/>
          <w:szCs w:val="20"/>
        </w:rPr>
        <w:lastRenderedPageBreak/>
        <w:t>Ethics approval and consent to participate</w:t>
      </w:r>
    </w:p>
    <w:p w14:paraId="3894F567" w14:textId="77777777" w:rsidR="00BE2A84" w:rsidRPr="0079484D" w:rsidRDefault="00BE2A84" w:rsidP="00BE2A84">
      <w:pPr>
        <w:spacing w:before="240" w:after="0" w:line="240" w:lineRule="auto"/>
        <w:rPr>
          <w:rFonts w:ascii="Times New Roman" w:hAnsi="Times New Roman" w:cs="Times New Roman"/>
          <w:sz w:val="18"/>
          <w:szCs w:val="18"/>
        </w:rPr>
      </w:pPr>
      <w:r w:rsidRPr="0079484D">
        <w:rPr>
          <w:rFonts w:ascii="Times New Roman" w:hAnsi="Times New Roman" w:cs="Times New Roman"/>
          <w:sz w:val="18"/>
          <w:szCs w:val="18"/>
        </w:rPr>
        <w:t xml:space="preserve">Approval for this study was granted by the Institutional Ethics Review Committee, Bayelsa Medical University. Consent form describing the study was sent. </w:t>
      </w:r>
    </w:p>
    <w:p w14:paraId="3C50D739" w14:textId="77777777" w:rsidR="00BE2A84" w:rsidRPr="003D32DD" w:rsidRDefault="00BE2A84" w:rsidP="00BE2A84">
      <w:pPr>
        <w:spacing w:before="240" w:after="0" w:line="240" w:lineRule="auto"/>
        <w:rPr>
          <w:rFonts w:ascii="Times New Roman" w:hAnsi="Times New Roman" w:cs="Times New Roman"/>
          <w:b/>
          <w:sz w:val="20"/>
          <w:szCs w:val="20"/>
        </w:rPr>
      </w:pPr>
      <w:r w:rsidRPr="003D32DD">
        <w:rPr>
          <w:rFonts w:ascii="Times New Roman" w:hAnsi="Times New Roman" w:cs="Times New Roman"/>
          <w:b/>
          <w:sz w:val="20"/>
          <w:szCs w:val="20"/>
        </w:rPr>
        <w:t>Availability of data and materials</w:t>
      </w:r>
    </w:p>
    <w:p w14:paraId="045D70DD" w14:textId="033BE578" w:rsidR="00BE2A84" w:rsidRDefault="00BE2A84" w:rsidP="00BE2A84">
      <w:pPr>
        <w:spacing w:before="240" w:after="0" w:line="240" w:lineRule="auto"/>
        <w:rPr>
          <w:rFonts w:ascii="Times New Roman" w:hAnsi="Times New Roman" w:cs="Times New Roman"/>
          <w:sz w:val="18"/>
          <w:szCs w:val="18"/>
        </w:rPr>
      </w:pPr>
      <w:r w:rsidRPr="0079484D">
        <w:rPr>
          <w:rFonts w:ascii="Times New Roman" w:hAnsi="Times New Roman" w:cs="Times New Roman"/>
          <w:sz w:val="18"/>
          <w:szCs w:val="18"/>
        </w:rPr>
        <w:t>The datasets used and/or analyzed during the current study are available from the corresponding author on reasonable request.</w:t>
      </w:r>
    </w:p>
    <w:p w14:paraId="2BDECCF7" w14:textId="71D6F612" w:rsidR="00E451C6" w:rsidRDefault="00E451C6" w:rsidP="00BE2A84">
      <w:pPr>
        <w:spacing w:before="240" w:after="0" w:line="240" w:lineRule="auto"/>
        <w:rPr>
          <w:rFonts w:ascii="Times New Roman" w:hAnsi="Times New Roman" w:cs="Times New Roman"/>
          <w:sz w:val="18"/>
          <w:szCs w:val="18"/>
        </w:rPr>
      </w:pPr>
    </w:p>
    <w:p w14:paraId="485C1432" w14:textId="77777777" w:rsidR="00E451C6" w:rsidRPr="00394842" w:rsidRDefault="00E451C6" w:rsidP="00E451C6">
      <w:pPr>
        <w:rPr>
          <w:highlight w:val="yellow"/>
        </w:rPr>
      </w:pPr>
      <w:r w:rsidRPr="00394842">
        <w:rPr>
          <w:highlight w:val="yellow"/>
        </w:rPr>
        <w:t>Disclaimer (Artificial intelligence)</w:t>
      </w:r>
    </w:p>
    <w:p w14:paraId="0F7FA201" w14:textId="77777777" w:rsidR="00E451C6" w:rsidRPr="00394842" w:rsidRDefault="00E451C6" w:rsidP="00E451C6">
      <w:pPr>
        <w:rPr>
          <w:highlight w:val="yellow"/>
        </w:rPr>
      </w:pPr>
    </w:p>
    <w:p w14:paraId="2E76B0B2" w14:textId="77777777" w:rsidR="00E451C6" w:rsidRPr="00394842" w:rsidRDefault="00E451C6" w:rsidP="00E451C6">
      <w:pPr>
        <w:rPr>
          <w:highlight w:val="yellow"/>
        </w:rPr>
      </w:pPr>
      <w:r w:rsidRPr="00394842">
        <w:rPr>
          <w:highlight w:val="yellow"/>
        </w:rPr>
        <w:t xml:space="preserve">Option 1: </w:t>
      </w:r>
    </w:p>
    <w:p w14:paraId="1A655636" w14:textId="77777777" w:rsidR="00E451C6" w:rsidRPr="00394842" w:rsidRDefault="00E451C6" w:rsidP="00E451C6">
      <w:pPr>
        <w:rPr>
          <w:highlight w:val="yellow"/>
        </w:rPr>
      </w:pPr>
    </w:p>
    <w:p w14:paraId="3CA91C46" w14:textId="77777777" w:rsidR="00E451C6" w:rsidRPr="00394842" w:rsidRDefault="00E451C6" w:rsidP="00E451C6">
      <w:pPr>
        <w:rPr>
          <w:highlight w:val="yellow"/>
        </w:rPr>
      </w:pPr>
      <w:r w:rsidRPr="00394842">
        <w:rPr>
          <w:highlight w:val="yellow"/>
        </w:rPr>
        <w:t xml:space="preserve">Author(s) hereby declare that NO generative AI technologies such as Large Language Models (ChatGPT, COPILOT, etc.) and text-to-image generators have been used during the writing or editing of this manuscript. </w:t>
      </w:r>
    </w:p>
    <w:p w14:paraId="3EAE8E49" w14:textId="77777777" w:rsidR="00E451C6" w:rsidRPr="00394842" w:rsidRDefault="00E451C6" w:rsidP="00E451C6">
      <w:pPr>
        <w:rPr>
          <w:highlight w:val="yellow"/>
        </w:rPr>
      </w:pPr>
    </w:p>
    <w:p w14:paraId="49954CBA" w14:textId="77777777" w:rsidR="00E451C6" w:rsidRPr="00394842" w:rsidRDefault="00E451C6" w:rsidP="00E451C6">
      <w:pPr>
        <w:rPr>
          <w:highlight w:val="yellow"/>
        </w:rPr>
      </w:pPr>
      <w:r w:rsidRPr="00394842">
        <w:rPr>
          <w:highlight w:val="yellow"/>
        </w:rPr>
        <w:t xml:space="preserve">Option 2: </w:t>
      </w:r>
    </w:p>
    <w:p w14:paraId="7FAD5CF9" w14:textId="77777777" w:rsidR="00E451C6" w:rsidRPr="00394842" w:rsidRDefault="00E451C6" w:rsidP="00E451C6">
      <w:pPr>
        <w:rPr>
          <w:highlight w:val="yellow"/>
        </w:rPr>
      </w:pPr>
    </w:p>
    <w:p w14:paraId="38D4C1C1" w14:textId="77777777" w:rsidR="00E451C6" w:rsidRPr="00394842" w:rsidRDefault="00E451C6" w:rsidP="00E451C6">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519E859" w14:textId="77777777" w:rsidR="00E451C6" w:rsidRPr="00394842" w:rsidRDefault="00E451C6" w:rsidP="00E451C6">
      <w:pPr>
        <w:rPr>
          <w:highlight w:val="yellow"/>
        </w:rPr>
      </w:pPr>
    </w:p>
    <w:p w14:paraId="5DF37300" w14:textId="77777777" w:rsidR="00E451C6" w:rsidRPr="00394842" w:rsidRDefault="00E451C6" w:rsidP="00E451C6">
      <w:pPr>
        <w:rPr>
          <w:highlight w:val="yellow"/>
        </w:rPr>
      </w:pPr>
      <w:r w:rsidRPr="00394842">
        <w:rPr>
          <w:highlight w:val="yellow"/>
        </w:rPr>
        <w:t>Details of the AI usage are given below:</w:t>
      </w:r>
    </w:p>
    <w:p w14:paraId="5F8FAA94" w14:textId="77777777" w:rsidR="00E451C6" w:rsidRPr="00394842" w:rsidRDefault="00E451C6" w:rsidP="00E451C6">
      <w:pPr>
        <w:rPr>
          <w:highlight w:val="yellow"/>
        </w:rPr>
      </w:pPr>
      <w:r w:rsidRPr="00394842">
        <w:rPr>
          <w:highlight w:val="yellow"/>
        </w:rPr>
        <w:t>1.</w:t>
      </w:r>
    </w:p>
    <w:p w14:paraId="258FD8F8" w14:textId="77777777" w:rsidR="00E451C6" w:rsidRPr="00394842" w:rsidRDefault="00E451C6" w:rsidP="00E451C6">
      <w:pPr>
        <w:rPr>
          <w:highlight w:val="yellow"/>
        </w:rPr>
      </w:pPr>
      <w:r w:rsidRPr="00394842">
        <w:rPr>
          <w:highlight w:val="yellow"/>
        </w:rPr>
        <w:t>2.</w:t>
      </w:r>
    </w:p>
    <w:p w14:paraId="1A835679" w14:textId="77777777" w:rsidR="00E451C6" w:rsidRPr="00165217" w:rsidRDefault="00E451C6" w:rsidP="00E451C6">
      <w:r w:rsidRPr="00394842">
        <w:rPr>
          <w:highlight w:val="yellow"/>
        </w:rPr>
        <w:t>3.</w:t>
      </w:r>
    </w:p>
    <w:p w14:paraId="5EAB00DB" w14:textId="77777777" w:rsidR="00E451C6" w:rsidRPr="0079484D" w:rsidRDefault="00E451C6" w:rsidP="00BE2A84">
      <w:pPr>
        <w:spacing w:before="240" w:after="0" w:line="240" w:lineRule="auto"/>
        <w:rPr>
          <w:rFonts w:ascii="Times New Roman" w:hAnsi="Times New Roman" w:cs="Times New Roman"/>
          <w:sz w:val="18"/>
          <w:szCs w:val="18"/>
        </w:rPr>
      </w:pPr>
    </w:p>
    <w:p w14:paraId="0FBF88E2" w14:textId="77777777" w:rsidR="00BE2A84" w:rsidRDefault="00BE2A84" w:rsidP="00BE2A84">
      <w:pPr>
        <w:spacing w:before="240" w:after="0" w:line="240" w:lineRule="auto"/>
        <w:rPr>
          <w:rFonts w:ascii="Times New Roman" w:hAnsi="Times New Roman" w:cs="Times New Roman"/>
          <w:sz w:val="18"/>
          <w:szCs w:val="18"/>
        </w:rPr>
      </w:pPr>
    </w:p>
    <w:p w14:paraId="5026DD00" w14:textId="77777777" w:rsidR="00AF1BC3" w:rsidRPr="00AA39E7" w:rsidRDefault="00AF1BC3" w:rsidP="00AF1BC3">
      <w:pPr>
        <w:jc w:val="center"/>
        <w:rPr>
          <w:rFonts w:ascii="Times New Roman" w:hAnsi="Times New Roman" w:cs="Times New Roman"/>
          <w:b/>
          <w:sz w:val="20"/>
          <w:szCs w:val="20"/>
        </w:rPr>
      </w:pPr>
    </w:p>
    <w:p w14:paraId="7DF929CE" w14:textId="77777777" w:rsidR="00FA45EC" w:rsidRDefault="00FA45EC" w:rsidP="00FA45EC">
      <w:pPr>
        <w:ind w:left="0"/>
        <w:rPr>
          <w:rFonts w:ascii="Times New Roman" w:hAnsi="Times New Roman" w:cs="Times New Roman"/>
          <w:b/>
          <w:sz w:val="20"/>
          <w:szCs w:val="20"/>
        </w:rPr>
      </w:pPr>
      <w:r w:rsidRPr="00FA45EC">
        <w:rPr>
          <w:rFonts w:ascii="Times New Roman" w:hAnsi="Times New Roman" w:cs="Times New Roman"/>
          <w:b/>
          <w:sz w:val="20"/>
          <w:szCs w:val="20"/>
        </w:rPr>
        <w:t>References</w:t>
      </w:r>
    </w:p>
    <w:p w14:paraId="5AC5B7C0" w14:textId="77777777" w:rsidR="000B27A4" w:rsidRDefault="000B27A4" w:rsidP="000B27A4">
      <w:pPr>
        <w:ind w:left="450" w:hanging="450"/>
        <w:rPr>
          <w:rFonts w:ascii="Times New Roman" w:hAnsi="Times New Roman" w:cs="Times New Roman"/>
          <w:sz w:val="20"/>
          <w:szCs w:val="20"/>
        </w:rPr>
      </w:pPr>
      <w:r w:rsidRPr="0001399E">
        <w:rPr>
          <w:rFonts w:ascii="Times New Roman" w:hAnsi="Times New Roman" w:cs="Times New Roman"/>
          <w:sz w:val="20"/>
          <w:szCs w:val="20"/>
          <w:lang w:val="es-US"/>
        </w:rPr>
        <w:t xml:space="preserve">Amadin, F. I., Obienu, A. C., and  Osaseri, R. O. (2018). </w:t>
      </w:r>
      <w:r w:rsidRPr="000B27A4">
        <w:rPr>
          <w:rFonts w:ascii="Times New Roman" w:hAnsi="Times New Roman" w:cs="Times New Roman"/>
          <w:sz w:val="20"/>
          <w:szCs w:val="20"/>
        </w:rPr>
        <w:t>Main barriers and possible enablers of Google apps adoption among university staff members. Nigerian Journal of Technology, 37(2), 432–439.</w:t>
      </w:r>
    </w:p>
    <w:p w14:paraId="6E271A96" w14:textId="77777777" w:rsidR="000B27A4" w:rsidRPr="000B27A4" w:rsidRDefault="000B27A4" w:rsidP="000B27A4">
      <w:pPr>
        <w:ind w:left="450" w:hanging="450"/>
        <w:rPr>
          <w:rFonts w:ascii="Times New Roman" w:hAnsi="Times New Roman" w:cs="Times New Roman"/>
          <w:sz w:val="20"/>
          <w:szCs w:val="20"/>
        </w:rPr>
      </w:pPr>
      <w:r w:rsidRPr="000B27A4">
        <w:rPr>
          <w:rFonts w:ascii="Times New Roman" w:hAnsi="Times New Roman" w:cs="Times New Roman"/>
          <w:sz w:val="20"/>
          <w:szCs w:val="20"/>
        </w:rPr>
        <w:t>Evwiekpaefe, A.E., S.C. Chiemeke, and M.Z. Haruna. (2018). “Individual and Organizational Acceptance of Technology Theories and Models: Conceptual Gap and Possible Solutions”. Pacific Journal of Science and Technology. 10(2):189-197.</w:t>
      </w:r>
    </w:p>
    <w:p w14:paraId="6D33E486" w14:textId="77777777" w:rsidR="000B27A4" w:rsidRPr="000B27A4" w:rsidRDefault="000B27A4" w:rsidP="000B27A4">
      <w:pPr>
        <w:ind w:left="450" w:hanging="450"/>
        <w:rPr>
          <w:rFonts w:ascii="Times New Roman" w:hAnsi="Times New Roman" w:cs="Times New Roman"/>
          <w:sz w:val="20"/>
          <w:szCs w:val="20"/>
        </w:rPr>
      </w:pPr>
      <w:r w:rsidRPr="000B27A4">
        <w:rPr>
          <w:rFonts w:ascii="Times New Roman" w:hAnsi="Times New Roman" w:cs="Times New Roman"/>
          <w:sz w:val="20"/>
          <w:szCs w:val="20"/>
        </w:rPr>
        <w:t>Hair J. F., Hult G. T., Ringle C. M., and Sarstedt S. (2017). A Primer on Partial Least Squares Structural Equation Modeling (PLS-SEM), 2nd  edn. Thousand Oaks: Sage.</w:t>
      </w:r>
    </w:p>
    <w:p w14:paraId="7AD2E894" w14:textId="77777777" w:rsidR="000B27A4" w:rsidRPr="000B27A4" w:rsidRDefault="000B27A4" w:rsidP="000B27A4">
      <w:pPr>
        <w:ind w:left="450" w:hanging="450"/>
        <w:rPr>
          <w:rFonts w:ascii="Times New Roman" w:hAnsi="Times New Roman" w:cs="Times New Roman"/>
          <w:sz w:val="20"/>
          <w:szCs w:val="20"/>
        </w:rPr>
      </w:pPr>
      <w:r w:rsidRPr="000B27A4">
        <w:rPr>
          <w:rFonts w:ascii="Times New Roman" w:hAnsi="Times New Roman" w:cs="Times New Roman"/>
          <w:sz w:val="20"/>
          <w:szCs w:val="20"/>
        </w:rPr>
        <w:t>Hariri, A., and Roberts, P. (2015). Adoption of Innovation within Universities: Proposing and Testing an Initial Model. Creative Education, 6, 186-203.</w:t>
      </w:r>
    </w:p>
    <w:p w14:paraId="0831785F" w14:textId="77777777" w:rsidR="000B27A4" w:rsidRPr="000B27A4" w:rsidRDefault="000B27A4" w:rsidP="000B27A4">
      <w:pPr>
        <w:ind w:left="450" w:hanging="450"/>
        <w:rPr>
          <w:rFonts w:ascii="Times New Roman" w:hAnsi="Times New Roman" w:cs="Times New Roman"/>
          <w:sz w:val="20"/>
          <w:szCs w:val="20"/>
        </w:rPr>
      </w:pPr>
      <w:r w:rsidRPr="000B27A4">
        <w:rPr>
          <w:rFonts w:ascii="Times New Roman" w:hAnsi="Times New Roman" w:cs="Times New Roman"/>
          <w:sz w:val="20"/>
          <w:szCs w:val="20"/>
        </w:rPr>
        <w:lastRenderedPageBreak/>
        <w:t xml:space="preserve">Krueklai, S.; Kiattisin, S. and Leelasantitham, A. (2013). Analysis of Factor Affecting in Unified Theory of Acceptance and Use of Technology (UTAUT) e-healthcare of government hospitals in Thailand,‖ in proc. of ISS &amp; MLB, September 24-26, 2013, pp.443-451. </w:t>
      </w:r>
    </w:p>
    <w:p w14:paraId="6CE378B3" w14:textId="77777777" w:rsidR="000B27A4" w:rsidRDefault="000B27A4" w:rsidP="000B27A4">
      <w:pPr>
        <w:ind w:left="450" w:hanging="450"/>
        <w:rPr>
          <w:rFonts w:ascii="Times New Roman" w:hAnsi="Times New Roman" w:cs="Times New Roman"/>
          <w:sz w:val="20"/>
          <w:szCs w:val="20"/>
        </w:rPr>
      </w:pPr>
      <w:r w:rsidRPr="000B27A4">
        <w:rPr>
          <w:rFonts w:ascii="Times New Roman" w:hAnsi="Times New Roman" w:cs="Times New Roman"/>
          <w:sz w:val="20"/>
          <w:szCs w:val="20"/>
        </w:rPr>
        <w:t>Lahtinen, M. (2012). “E-Invoice Adoption in Organisation”. Department of Marketing, Hanken School of Economics: Helsinki, Finland.</w:t>
      </w:r>
    </w:p>
    <w:p w14:paraId="6D9A60F6" w14:textId="77777777" w:rsidR="000B27A4" w:rsidRPr="000B27A4" w:rsidRDefault="000B27A4" w:rsidP="000B27A4">
      <w:pPr>
        <w:ind w:left="450" w:hanging="450"/>
        <w:rPr>
          <w:rFonts w:ascii="Times New Roman" w:hAnsi="Times New Roman" w:cs="Times New Roman"/>
          <w:sz w:val="20"/>
          <w:szCs w:val="20"/>
        </w:rPr>
      </w:pPr>
      <w:r w:rsidRPr="000B27A4">
        <w:rPr>
          <w:rFonts w:ascii="Times New Roman" w:hAnsi="Times New Roman" w:cs="Times New Roman"/>
          <w:sz w:val="20"/>
          <w:szCs w:val="20"/>
        </w:rPr>
        <w:t>Obienu, A. C., and Amadin, F. I. (2021) “User acceptance of learning innovation: A structural equation modelling based on the GUAM framework”. Educ Inf Technol 26, 2091-2123. Available online @ https://doi.org/10.1007/s10639-020-10341-x</w:t>
      </w:r>
    </w:p>
    <w:p w14:paraId="5686B9F9" w14:textId="77777777" w:rsidR="000B27A4" w:rsidRDefault="000B27A4" w:rsidP="00FA45EC">
      <w:pPr>
        <w:ind w:left="450" w:hanging="450"/>
        <w:rPr>
          <w:rFonts w:ascii="Times New Roman" w:hAnsi="Times New Roman" w:cs="Times New Roman"/>
          <w:sz w:val="20"/>
          <w:szCs w:val="20"/>
        </w:rPr>
      </w:pPr>
      <w:r w:rsidRPr="00FA45EC">
        <w:rPr>
          <w:rFonts w:ascii="Times New Roman" w:hAnsi="Times New Roman" w:cs="Times New Roman"/>
          <w:sz w:val="20"/>
          <w:szCs w:val="20"/>
        </w:rPr>
        <w:t>Ogunji, C. V., Onwe, J. O., Ngwa,</w:t>
      </w:r>
      <w:r>
        <w:rPr>
          <w:rFonts w:ascii="Times New Roman" w:hAnsi="Times New Roman" w:cs="Times New Roman"/>
          <w:sz w:val="20"/>
          <w:szCs w:val="20"/>
        </w:rPr>
        <w:t xml:space="preserve"> E. S., David, E., Olaolu, M., and</w:t>
      </w:r>
      <w:r w:rsidRPr="00FA45EC">
        <w:rPr>
          <w:rFonts w:ascii="Times New Roman" w:hAnsi="Times New Roman" w:cs="Times New Roman"/>
          <w:sz w:val="20"/>
          <w:szCs w:val="20"/>
        </w:rPr>
        <w:t xml:space="preserve"> Cresantus, B. (2022). Higher education and the new normal: implications for sustainable post covid-19 era in Nigerian tertiary institutions. Cogent Education, 9(1). </w:t>
      </w:r>
      <w:hyperlink r:id="rId10" w:history="1">
        <w:r w:rsidRPr="00FE26D1">
          <w:rPr>
            <w:rStyle w:val="Hyperlink"/>
            <w:rFonts w:ascii="Times New Roman" w:hAnsi="Times New Roman" w:cs="Times New Roman"/>
            <w:sz w:val="20"/>
            <w:szCs w:val="20"/>
          </w:rPr>
          <w:t>https://doi.org/10.1080/2331186X.2022.2125206</w:t>
        </w:r>
      </w:hyperlink>
    </w:p>
    <w:p w14:paraId="099961FF" w14:textId="77777777" w:rsidR="000B27A4" w:rsidRPr="000B27A4" w:rsidRDefault="000B27A4" w:rsidP="000B27A4">
      <w:pPr>
        <w:ind w:left="450" w:hanging="450"/>
        <w:rPr>
          <w:rFonts w:ascii="Times New Roman" w:hAnsi="Times New Roman" w:cs="Times New Roman"/>
          <w:sz w:val="20"/>
          <w:szCs w:val="20"/>
        </w:rPr>
      </w:pPr>
      <w:r w:rsidRPr="000B27A4">
        <w:rPr>
          <w:rFonts w:ascii="Times New Roman" w:hAnsi="Times New Roman" w:cs="Times New Roman"/>
          <w:sz w:val="20"/>
          <w:szCs w:val="20"/>
        </w:rPr>
        <w:t>Oye, N., A.Iahad, N., and Ab.Rahim, N. Z. (2012). The Impact of UTAUT Model and ICT Theoretical Framework on University Academic Staff: Focus on Adamawa State University, Nigeria. International Journal of Computers &amp; Technology, 2(2), 102–111.</w:t>
      </w:r>
    </w:p>
    <w:p w14:paraId="5C5133A0" w14:textId="77777777" w:rsidR="000B27A4" w:rsidRPr="000B27A4" w:rsidRDefault="000B27A4" w:rsidP="000B27A4">
      <w:pPr>
        <w:ind w:left="450" w:hanging="450"/>
        <w:rPr>
          <w:rFonts w:ascii="Times New Roman" w:hAnsi="Times New Roman" w:cs="Times New Roman"/>
          <w:sz w:val="20"/>
          <w:szCs w:val="20"/>
        </w:rPr>
      </w:pPr>
      <w:r w:rsidRPr="000B27A4">
        <w:rPr>
          <w:rFonts w:ascii="Times New Roman" w:hAnsi="Times New Roman" w:cs="Times New Roman"/>
          <w:sz w:val="20"/>
          <w:szCs w:val="20"/>
        </w:rPr>
        <w:t>Straub, D., Boudreau, M. C., and Gefen, D. (2004). Validation Guidelines For Positivist. Communications of the Association for Information Systems,13, 380–427.</w:t>
      </w:r>
    </w:p>
    <w:p w14:paraId="32365F9C" w14:textId="77777777" w:rsidR="000B27A4" w:rsidRDefault="000B27A4" w:rsidP="000B27A4">
      <w:pPr>
        <w:ind w:left="450" w:hanging="450"/>
        <w:rPr>
          <w:rFonts w:ascii="Times New Roman" w:hAnsi="Times New Roman" w:cs="Times New Roman"/>
          <w:sz w:val="20"/>
          <w:szCs w:val="20"/>
        </w:rPr>
      </w:pPr>
      <w:r w:rsidRPr="000B27A4">
        <w:rPr>
          <w:rFonts w:ascii="Times New Roman" w:hAnsi="Times New Roman" w:cs="Times New Roman"/>
          <w:sz w:val="20"/>
          <w:szCs w:val="20"/>
        </w:rPr>
        <w:t>Venkatesh, V., Morris, M. G., Davis, G. B., and Davis, F. D. (2003). Acceptance of Information Technology: Toward a Unified View. MIS Quarterly, 27(3), 425–478.</w:t>
      </w:r>
    </w:p>
    <w:p w14:paraId="6AFEBF62" w14:textId="501AC1F4" w:rsidR="00084822" w:rsidRDefault="00202294" w:rsidP="00FA45EC">
      <w:pPr>
        <w:ind w:left="450" w:hanging="450"/>
        <w:rPr>
          <w:rFonts w:ascii="Times New Roman" w:hAnsi="Times New Roman" w:cs="Times New Roman"/>
          <w:sz w:val="20"/>
          <w:szCs w:val="20"/>
        </w:rPr>
      </w:pPr>
      <w:r w:rsidRPr="00B43A03">
        <w:rPr>
          <w:rFonts w:ascii="Times New Roman" w:hAnsi="Times New Roman" w:cs="Times New Roman"/>
          <w:sz w:val="20"/>
          <w:szCs w:val="20"/>
          <w:highlight w:val="yellow"/>
        </w:rPr>
        <w:t>Bao, W. (2020). COVID‐19 and online teaching in higher education: A case study of Peking University. </w:t>
      </w:r>
      <w:r w:rsidRPr="00B43A03">
        <w:rPr>
          <w:rFonts w:ascii="Times New Roman" w:hAnsi="Times New Roman" w:cs="Times New Roman"/>
          <w:i/>
          <w:iCs/>
          <w:sz w:val="20"/>
          <w:szCs w:val="20"/>
          <w:highlight w:val="yellow"/>
        </w:rPr>
        <w:t>Human behavior and emerging technologies</w:t>
      </w:r>
      <w:r w:rsidRPr="00B43A03">
        <w:rPr>
          <w:rFonts w:ascii="Times New Roman" w:hAnsi="Times New Roman" w:cs="Times New Roman"/>
          <w:sz w:val="20"/>
          <w:szCs w:val="20"/>
          <w:highlight w:val="yellow"/>
        </w:rPr>
        <w:t>, </w:t>
      </w:r>
      <w:r w:rsidRPr="00B43A03">
        <w:rPr>
          <w:rFonts w:ascii="Times New Roman" w:hAnsi="Times New Roman" w:cs="Times New Roman"/>
          <w:i/>
          <w:iCs/>
          <w:sz w:val="20"/>
          <w:szCs w:val="20"/>
          <w:highlight w:val="yellow"/>
        </w:rPr>
        <w:t>2</w:t>
      </w:r>
      <w:r w:rsidRPr="00B43A03">
        <w:rPr>
          <w:rFonts w:ascii="Times New Roman" w:hAnsi="Times New Roman" w:cs="Times New Roman"/>
          <w:sz w:val="20"/>
          <w:szCs w:val="20"/>
          <w:highlight w:val="yellow"/>
        </w:rPr>
        <w:t>(2), 113-115.</w:t>
      </w:r>
    </w:p>
    <w:p w14:paraId="2E193125" w14:textId="66A35A3F" w:rsidR="00E50B36" w:rsidRDefault="00E50B36" w:rsidP="00FA45EC">
      <w:pPr>
        <w:ind w:left="450" w:hanging="450"/>
        <w:rPr>
          <w:rFonts w:ascii="Times New Roman" w:hAnsi="Times New Roman" w:cs="Times New Roman"/>
          <w:sz w:val="20"/>
          <w:szCs w:val="20"/>
        </w:rPr>
      </w:pPr>
      <w:r w:rsidRPr="00B43A03">
        <w:rPr>
          <w:rFonts w:ascii="Times New Roman" w:hAnsi="Times New Roman" w:cs="Times New Roman"/>
          <w:sz w:val="20"/>
          <w:szCs w:val="20"/>
          <w:highlight w:val="yellow"/>
        </w:rPr>
        <w:t>Stecuła, K., &amp; Wolniak, R. (2022). Influence of COVID-19 pandemic on dissemination of innovative e-learning tools in higher education in Poland. </w:t>
      </w:r>
      <w:r w:rsidRPr="00B43A03">
        <w:rPr>
          <w:rFonts w:ascii="Times New Roman" w:hAnsi="Times New Roman" w:cs="Times New Roman"/>
          <w:i/>
          <w:iCs/>
          <w:sz w:val="20"/>
          <w:szCs w:val="20"/>
          <w:highlight w:val="yellow"/>
        </w:rPr>
        <w:t>Journal of Open Innovation: Technology, Market, and Complexity</w:t>
      </w:r>
      <w:r w:rsidRPr="00B43A03">
        <w:rPr>
          <w:rFonts w:ascii="Times New Roman" w:hAnsi="Times New Roman" w:cs="Times New Roman"/>
          <w:sz w:val="20"/>
          <w:szCs w:val="20"/>
          <w:highlight w:val="yellow"/>
        </w:rPr>
        <w:t>, </w:t>
      </w:r>
      <w:r w:rsidRPr="00B43A03">
        <w:rPr>
          <w:rFonts w:ascii="Times New Roman" w:hAnsi="Times New Roman" w:cs="Times New Roman"/>
          <w:i/>
          <w:iCs/>
          <w:sz w:val="20"/>
          <w:szCs w:val="20"/>
          <w:highlight w:val="yellow"/>
        </w:rPr>
        <w:t>8</w:t>
      </w:r>
      <w:r w:rsidRPr="00B43A03">
        <w:rPr>
          <w:rFonts w:ascii="Times New Roman" w:hAnsi="Times New Roman" w:cs="Times New Roman"/>
          <w:sz w:val="20"/>
          <w:szCs w:val="20"/>
          <w:highlight w:val="yellow"/>
        </w:rPr>
        <w:t>(2), 89.</w:t>
      </w:r>
    </w:p>
    <w:p w14:paraId="6FDAF425" w14:textId="601C9A4D" w:rsidR="00F61EC8" w:rsidRPr="00FA45EC" w:rsidRDefault="00F61EC8" w:rsidP="00FA45EC">
      <w:pPr>
        <w:ind w:left="450" w:hanging="450"/>
        <w:rPr>
          <w:rFonts w:ascii="Times New Roman" w:hAnsi="Times New Roman" w:cs="Times New Roman"/>
          <w:sz w:val="20"/>
          <w:szCs w:val="20"/>
        </w:rPr>
      </w:pPr>
      <w:r w:rsidRPr="00B43A03">
        <w:rPr>
          <w:rFonts w:ascii="Times New Roman" w:hAnsi="Times New Roman" w:cs="Times New Roman"/>
          <w:sz w:val="20"/>
          <w:szCs w:val="20"/>
          <w:highlight w:val="yellow"/>
          <w:lang w:val="es-US"/>
        </w:rPr>
        <w:t xml:space="preserve">Okoye, K., Rodriguez-Tort, J. A., Escamilla, J., &amp; Hosseini, S. (2021). </w:t>
      </w:r>
      <w:r w:rsidRPr="00B43A03">
        <w:rPr>
          <w:rFonts w:ascii="Times New Roman" w:hAnsi="Times New Roman" w:cs="Times New Roman"/>
          <w:sz w:val="20"/>
          <w:szCs w:val="20"/>
          <w:highlight w:val="yellow"/>
        </w:rPr>
        <w:t>Technology-mediated teaching and learning process: A conceptual study of educators’ response amidst the Covid-19 pandemic. </w:t>
      </w:r>
      <w:r w:rsidRPr="00B43A03">
        <w:rPr>
          <w:rFonts w:ascii="Times New Roman" w:hAnsi="Times New Roman" w:cs="Times New Roman"/>
          <w:i/>
          <w:iCs/>
          <w:sz w:val="20"/>
          <w:szCs w:val="20"/>
          <w:highlight w:val="yellow"/>
        </w:rPr>
        <w:t>Education and Information Technologies</w:t>
      </w:r>
      <w:r w:rsidRPr="00B43A03">
        <w:rPr>
          <w:rFonts w:ascii="Times New Roman" w:hAnsi="Times New Roman" w:cs="Times New Roman"/>
          <w:sz w:val="20"/>
          <w:szCs w:val="20"/>
          <w:highlight w:val="yellow"/>
        </w:rPr>
        <w:t>, </w:t>
      </w:r>
      <w:r w:rsidRPr="00B43A03">
        <w:rPr>
          <w:rFonts w:ascii="Times New Roman" w:hAnsi="Times New Roman" w:cs="Times New Roman"/>
          <w:i/>
          <w:iCs/>
          <w:sz w:val="20"/>
          <w:szCs w:val="20"/>
          <w:highlight w:val="yellow"/>
        </w:rPr>
        <w:t>26</w:t>
      </w:r>
      <w:r w:rsidRPr="00B43A03">
        <w:rPr>
          <w:rFonts w:ascii="Times New Roman" w:hAnsi="Times New Roman" w:cs="Times New Roman"/>
          <w:sz w:val="20"/>
          <w:szCs w:val="20"/>
          <w:highlight w:val="yellow"/>
        </w:rPr>
        <w:t>, 7225-7257.</w:t>
      </w:r>
    </w:p>
    <w:sectPr w:rsidR="00F61EC8" w:rsidRPr="00FA45E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06" w:left="1440" w:header="720" w:footer="4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9CAD0" w14:textId="77777777" w:rsidR="00D568E0" w:rsidRDefault="00D568E0">
      <w:pPr>
        <w:spacing w:after="0" w:line="240" w:lineRule="auto"/>
      </w:pPr>
      <w:r>
        <w:separator/>
      </w:r>
    </w:p>
  </w:endnote>
  <w:endnote w:type="continuationSeparator" w:id="0">
    <w:p w14:paraId="24049EA4" w14:textId="77777777" w:rsidR="00D568E0" w:rsidRDefault="00D5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kcynsAdvTT3713a231">
    <w:altName w:val="Cambria"/>
    <w:panose1 w:val="00000000000000000000"/>
    <w:charset w:val="00"/>
    <w:family w:val="roman"/>
    <w:notTrueType/>
    <w:pitch w:val="default"/>
    <w:sig w:usb0="00000003" w:usb1="00000000" w:usb2="00000000" w:usb3="00000000" w:csb0="00000001" w:csb1="00000000"/>
  </w:font>
  <w:font w:name="KvpjndAdvTT50a2f13e.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B69D" w14:textId="77777777" w:rsidR="009355F8" w:rsidRDefault="009355F8">
    <w:pPr>
      <w:spacing w:after="0" w:line="240" w:lineRule="auto"/>
      <w:ind w:left="0" w:right="0" w:firstLine="0"/>
      <w:jc w:val="right"/>
    </w:pPr>
    <w:r>
      <w:fldChar w:fldCharType="begin"/>
    </w:r>
    <w:r>
      <w:instrText xml:space="preserve"> PAGE   \* MERGEFORMAT </w:instrText>
    </w:r>
    <w:r>
      <w:fldChar w:fldCharType="separate"/>
    </w:r>
    <w:r>
      <w:rPr>
        <w:rFonts w:ascii="Calibri" w:eastAsia="Calibri" w:hAnsi="Calibri" w:cs="Calibri"/>
        <w:sz w:val="21"/>
      </w:rPr>
      <w:t>1</w:t>
    </w:r>
    <w:r>
      <w:rPr>
        <w:rFonts w:ascii="Calibri" w:eastAsia="Calibri" w:hAnsi="Calibri" w:cs="Calibri"/>
        <w:sz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3A14A" w14:textId="29531F84" w:rsidR="009355F8" w:rsidRDefault="009355F8">
    <w:pPr>
      <w:spacing w:after="0" w:line="240" w:lineRule="auto"/>
      <w:ind w:left="0" w:right="0" w:firstLine="0"/>
      <w:jc w:val="right"/>
    </w:pPr>
    <w:r>
      <w:fldChar w:fldCharType="begin"/>
    </w:r>
    <w:r>
      <w:instrText xml:space="preserve"> PAGE   \* MERGEFORMAT </w:instrText>
    </w:r>
    <w:r>
      <w:fldChar w:fldCharType="separate"/>
    </w:r>
    <w:r w:rsidR="008B5F5B" w:rsidRPr="008B5F5B">
      <w:rPr>
        <w:rFonts w:ascii="Calibri" w:eastAsia="Calibri" w:hAnsi="Calibri" w:cs="Calibri"/>
        <w:noProof/>
        <w:sz w:val="21"/>
      </w:rPr>
      <w:t>7</w:t>
    </w:r>
    <w:r>
      <w:rPr>
        <w:rFonts w:ascii="Calibri" w:eastAsia="Calibri" w:hAnsi="Calibri" w:cs="Calibri"/>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8225" w14:textId="77777777" w:rsidR="009355F8" w:rsidRDefault="009355F8">
    <w:pPr>
      <w:spacing w:after="0" w:line="240" w:lineRule="auto"/>
      <w:ind w:left="0" w:right="0" w:firstLine="0"/>
      <w:jc w:val="right"/>
    </w:pPr>
    <w:r>
      <w:fldChar w:fldCharType="begin"/>
    </w:r>
    <w:r>
      <w:instrText xml:space="preserve"> PAGE   \* MERGEFORMAT </w:instrText>
    </w:r>
    <w:r>
      <w:fldChar w:fldCharType="separate"/>
    </w:r>
    <w:r>
      <w:rPr>
        <w:rFonts w:ascii="Calibri" w:eastAsia="Calibri" w:hAnsi="Calibri" w:cs="Calibri"/>
        <w:sz w:val="21"/>
      </w:rPr>
      <w:t>1</w:t>
    </w:r>
    <w:r>
      <w:rPr>
        <w:rFonts w:ascii="Calibri" w:eastAsia="Calibri" w:hAnsi="Calibri" w:cs="Calibri"/>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DB0F" w14:textId="77777777" w:rsidR="00D568E0" w:rsidRDefault="00D568E0">
      <w:pPr>
        <w:spacing w:after="0" w:line="240" w:lineRule="auto"/>
      </w:pPr>
      <w:r>
        <w:separator/>
      </w:r>
    </w:p>
  </w:footnote>
  <w:footnote w:type="continuationSeparator" w:id="0">
    <w:p w14:paraId="14789B8D" w14:textId="77777777" w:rsidR="00D568E0" w:rsidRDefault="00D56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294E5" w14:textId="7816A60A" w:rsidR="004604D5" w:rsidRDefault="002E6E86">
    <w:pPr>
      <w:pStyle w:val="Header"/>
    </w:pPr>
    <w:r>
      <w:rPr>
        <w:noProof/>
      </w:rPr>
      <w:pict w14:anchorId="3EDB2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56969" o:spid="_x0000_s2050" type="#_x0000_t136" style="position:absolute;left:0;text-align:left;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9A7B" w14:textId="75A34E5C" w:rsidR="004604D5" w:rsidRDefault="002E6E86">
    <w:pPr>
      <w:pStyle w:val="Header"/>
    </w:pPr>
    <w:r>
      <w:rPr>
        <w:noProof/>
      </w:rPr>
      <w:pict w14:anchorId="7B7940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56970" o:spid="_x0000_s2051" type="#_x0000_t136" style="position:absolute;left:0;text-align:left;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AFE2" w14:textId="5E884284" w:rsidR="004604D5" w:rsidRDefault="002E6E86">
    <w:pPr>
      <w:pStyle w:val="Header"/>
    </w:pPr>
    <w:r>
      <w:rPr>
        <w:noProof/>
      </w:rPr>
      <w:pict w14:anchorId="201847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056968" o:spid="_x0000_s2049" type="#_x0000_t136" style="position:absolute;left:0;text-align:left;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038"/>
    <w:multiLevelType w:val="hybridMultilevel"/>
    <w:tmpl w:val="7F5C4A3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1" w15:restartNumberingAfterBreak="0">
    <w:nsid w:val="064250EE"/>
    <w:multiLevelType w:val="hybridMultilevel"/>
    <w:tmpl w:val="4B7C6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03A71"/>
    <w:multiLevelType w:val="hybridMultilevel"/>
    <w:tmpl w:val="7DE646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A6049F"/>
    <w:multiLevelType w:val="hybridMultilevel"/>
    <w:tmpl w:val="CC3EE76C"/>
    <w:lvl w:ilvl="0" w:tplc="9EE66966">
      <w:start w:val="1"/>
      <w:numFmt w:val="decimal"/>
      <w:lvlText w:val="%1."/>
      <w:lvlJc w:val="left"/>
      <w:pPr>
        <w:ind w:left="252" w:hanging="360"/>
      </w:pPr>
      <w:rPr>
        <w:rFonts w:hint="default"/>
      </w:rPr>
    </w:lvl>
    <w:lvl w:ilvl="1" w:tplc="04090019" w:tentative="1">
      <w:start w:val="1"/>
      <w:numFmt w:val="lowerLetter"/>
      <w:lvlText w:val="%2."/>
      <w:lvlJc w:val="left"/>
      <w:pPr>
        <w:ind w:left="972" w:hanging="360"/>
      </w:pPr>
    </w:lvl>
    <w:lvl w:ilvl="2" w:tplc="0409001B" w:tentative="1">
      <w:start w:val="1"/>
      <w:numFmt w:val="lowerRoman"/>
      <w:lvlText w:val="%3."/>
      <w:lvlJc w:val="right"/>
      <w:pPr>
        <w:ind w:left="1692" w:hanging="180"/>
      </w:pPr>
    </w:lvl>
    <w:lvl w:ilvl="3" w:tplc="0409000F" w:tentative="1">
      <w:start w:val="1"/>
      <w:numFmt w:val="decimal"/>
      <w:lvlText w:val="%4."/>
      <w:lvlJc w:val="left"/>
      <w:pPr>
        <w:ind w:left="2412" w:hanging="360"/>
      </w:pPr>
    </w:lvl>
    <w:lvl w:ilvl="4" w:tplc="04090019" w:tentative="1">
      <w:start w:val="1"/>
      <w:numFmt w:val="lowerLetter"/>
      <w:lvlText w:val="%5."/>
      <w:lvlJc w:val="left"/>
      <w:pPr>
        <w:ind w:left="3132" w:hanging="360"/>
      </w:pPr>
    </w:lvl>
    <w:lvl w:ilvl="5" w:tplc="0409001B" w:tentative="1">
      <w:start w:val="1"/>
      <w:numFmt w:val="lowerRoman"/>
      <w:lvlText w:val="%6."/>
      <w:lvlJc w:val="right"/>
      <w:pPr>
        <w:ind w:left="3852" w:hanging="180"/>
      </w:pPr>
    </w:lvl>
    <w:lvl w:ilvl="6" w:tplc="0409000F" w:tentative="1">
      <w:start w:val="1"/>
      <w:numFmt w:val="decimal"/>
      <w:lvlText w:val="%7."/>
      <w:lvlJc w:val="left"/>
      <w:pPr>
        <w:ind w:left="4572" w:hanging="360"/>
      </w:pPr>
    </w:lvl>
    <w:lvl w:ilvl="7" w:tplc="04090019" w:tentative="1">
      <w:start w:val="1"/>
      <w:numFmt w:val="lowerLetter"/>
      <w:lvlText w:val="%8."/>
      <w:lvlJc w:val="left"/>
      <w:pPr>
        <w:ind w:left="5292" w:hanging="360"/>
      </w:pPr>
    </w:lvl>
    <w:lvl w:ilvl="8" w:tplc="0409001B" w:tentative="1">
      <w:start w:val="1"/>
      <w:numFmt w:val="lowerRoman"/>
      <w:lvlText w:val="%9."/>
      <w:lvlJc w:val="right"/>
      <w:pPr>
        <w:ind w:left="6012" w:hanging="180"/>
      </w:pPr>
    </w:lvl>
  </w:abstractNum>
  <w:abstractNum w:abstractNumId="4" w15:restartNumberingAfterBreak="0">
    <w:nsid w:val="123C4C85"/>
    <w:multiLevelType w:val="hybridMultilevel"/>
    <w:tmpl w:val="25D0D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92424"/>
    <w:multiLevelType w:val="hybridMultilevel"/>
    <w:tmpl w:val="FFE6A1C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9B60EB"/>
    <w:multiLevelType w:val="hybridMultilevel"/>
    <w:tmpl w:val="4380FC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170E6E"/>
    <w:multiLevelType w:val="hybridMultilevel"/>
    <w:tmpl w:val="0D3C18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D441489"/>
    <w:multiLevelType w:val="hybridMultilevel"/>
    <w:tmpl w:val="F978F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8F7A12"/>
    <w:multiLevelType w:val="hybridMultilevel"/>
    <w:tmpl w:val="25D0D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E12BB7"/>
    <w:multiLevelType w:val="hybridMultilevel"/>
    <w:tmpl w:val="25D0D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81EAD"/>
    <w:multiLevelType w:val="hybridMultilevel"/>
    <w:tmpl w:val="6890BF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053A6D"/>
    <w:multiLevelType w:val="hybridMultilevel"/>
    <w:tmpl w:val="25D0D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5E4A3A"/>
    <w:multiLevelType w:val="hybridMultilevel"/>
    <w:tmpl w:val="D946F94A"/>
    <w:lvl w:ilvl="0" w:tplc="0409000F">
      <w:start w:val="1"/>
      <w:numFmt w:val="decimal"/>
      <w:lvlText w:val="%1."/>
      <w:lvlJc w:val="left"/>
      <w:pPr>
        <w:ind w:left="738" w:hanging="360"/>
      </w:pPr>
      <w:rPr>
        <w:rFonts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4" w15:restartNumberingAfterBreak="0">
    <w:nsid w:val="590B5315"/>
    <w:multiLevelType w:val="hybridMultilevel"/>
    <w:tmpl w:val="3F74B6B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A298E"/>
    <w:multiLevelType w:val="hybridMultilevel"/>
    <w:tmpl w:val="25D0D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5398"/>
    <w:multiLevelType w:val="hybridMultilevel"/>
    <w:tmpl w:val="25D0D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C70778"/>
    <w:multiLevelType w:val="hybridMultilevel"/>
    <w:tmpl w:val="83B8A9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6F1C7D"/>
    <w:multiLevelType w:val="hybridMultilevel"/>
    <w:tmpl w:val="3B8A9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3622440">
    <w:abstractNumId w:val="10"/>
  </w:num>
  <w:num w:numId="2" w16cid:durableId="888691036">
    <w:abstractNumId w:val="18"/>
  </w:num>
  <w:num w:numId="3" w16cid:durableId="906840163">
    <w:abstractNumId w:val="8"/>
  </w:num>
  <w:num w:numId="4" w16cid:durableId="1521815824">
    <w:abstractNumId w:val="13"/>
  </w:num>
  <w:num w:numId="5" w16cid:durableId="940643235">
    <w:abstractNumId w:val="1"/>
  </w:num>
  <w:num w:numId="6" w16cid:durableId="503474645">
    <w:abstractNumId w:val="0"/>
  </w:num>
  <w:num w:numId="7" w16cid:durableId="799035427">
    <w:abstractNumId w:val="3"/>
  </w:num>
  <w:num w:numId="8" w16cid:durableId="1102607516">
    <w:abstractNumId w:val="6"/>
  </w:num>
  <w:num w:numId="9" w16cid:durableId="837185945">
    <w:abstractNumId w:val="11"/>
  </w:num>
  <w:num w:numId="10" w16cid:durableId="1195928034">
    <w:abstractNumId w:val="7"/>
  </w:num>
  <w:num w:numId="11" w16cid:durableId="261302085">
    <w:abstractNumId w:val="17"/>
  </w:num>
  <w:num w:numId="12" w16cid:durableId="584805607">
    <w:abstractNumId w:val="5"/>
  </w:num>
  <w:num w:numId="13" w16cid:durableId="48114798">
    <w:abstractNumId w:val="14"/>
  </w:num>
  <w:num w:numId="14" w16cid:durableId="113520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8168917">
    <w:abstractNumId w:val="16"/>
  </w:num>
  <w:num w:numId="16" w16cid:durableId="803884652">
    <w:abstractNumId w:val="9"/>
  </w:num>
  <w:num w:numId="17" w16cid:durableId="798913134">
    <w:abstractNumId w:val="15"/>
  </w:num>
  <w:num w:numId="18" w16cid:durableId="1124040508">
    <w:abstractNumId w:val="12"/>
  </w:num>
  <w:num w:numId="19" w16cid:durableId="12760636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activeWritingStyle w:appName="MSWord" w:lang="es-US" w:vendorID="64" w:dllVersion="6" w:nlCheck="1" w:checkStyle="0"/>
  <w:activeWritingStyle w:appName="MSWord" w:lang="en-US" w:vendorID="64" w:dllVersion="6" w:nlCheck="1" w:checkStyle="1"/>
  <w:activeWritingStyle w:appName="MSWord" w:lang="es-US" w:vendorID="64" w:dllVersion="4096" w:nlCheck="1" w:checkStyle="0"/>
  <w:activeWritingStyle w:appName="MSWord" w:lang="en-US" w:vendorID="64" w:dllVersion="4096" w:nlCheck="1" w:checkStyle="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1sDA0NjQ3sTQ3NjVS0lEKTi0uzszPAykwqgUAlqwXaywAAAA="/>
  </w:docVars>
  <w:rsids>
    <w:rsidRoot w:val="00AF1BC3"/>
    <w:rsid w:val="0001399E"/>
    <w:rsid w:val="00016320"/>
    <w:rsid w:val="00084822"/>
    <w:rsid w:val="000B27A4"/>
    <w:rsid w:val="00105BE1"/>
    <w:rsid w:val="001534F0"/>
    <w:rsid w:val="00153CE1"/>
    <w:rsid w:val="00154DD0"/>
    <w:rsid w:val="00176BA2"/>
    <w:rsid w:val="001A1CF8"/>
    <w:rsid w:val="001D4408"/>
    <w:rsid w:val="002005E2"/>
    <w:rsid w:val="00200BA0"/>
    <w:rsid w:val="00202294"/>
    <w:rsid w:val="0021629D"/>
    <w:rsid w:val="002329B4"/>
    <w:rsid w:val="00232BD2"/>
    <w:rsid w:val="00242514"/>
    <w:rsid w:val="00247698"/>
    <w:rsid w:val="002539EB"/>
    <w:rsid w:val="002C2A1C"/>
    <w:rsid w:val="002D5E35"/>
    <w:rsid w:val="002E314F"/>
    <w:rsid w:val="002E4626"/>
    <w:rsid w:val="002E6E86"/>
    <w:rsid w:val="00302671"/>
    <w:rsid w:val="0034467F"/>
    <w:rsid w:val="00352B6F"/>
    <w:rsid w:val="00366EC3"/>
    <w:rsid w:val="0037222E"/>
    <w:rsid w:val="003A133C"/>
    <w:rsid w:val="003A36E1"/>
    <w:rsid w:val="003E722F"/>
    <w:rsid w:val="0042507E"/>
    <w:rsid w:val="004604D5"/>
    <w:rsid w:val="004676FC"/>
    <w:rsid w:val="00487843"/>
    <w:rsid w:val="00495FDC"/>
    <w:rsid w:val="004C1AA3"/>
    <w:rsid w:val="004E124E"/>
    <w:rsid w:val="0051622A"/>
    <w:rsid w:val="005320D0"/>
    <w:rsid w:val="005414C6"/>
    <w:rsid w:val="00555E66"/>
    <w:rsid w:val="00557021"/>
    <w:rsid w:val="00580AD3"/>
    <w:rsid w:val="005E5AEA"/>
    <w:rsid w:val="00612A00"/>
    <w:rsid w:val="0066708A"/>
    <w:rsid w:val="006B2ABC"/>
    <w:rsid w:val="006E418A"/>
    <w:rsid w:val="006F2303"/>
    <w:rsid w:val="0071608F"/>
    <w:rsid w:val="0074031B"/>
    <w:rsid w:val="0076084A"/>
    <w:rsid w:val="007773BA"/>
    <w:rsid w:val="00794F7C"/>
    <w:rsid w:val="007A365C"/>
    <w:rsid w:val="007D4B6D"/>
    <w:rsid w:val="007F7467"/>
    <w:rsid w:val="008143AD"/>
    <w:rsid w:val="00864295"/>
    <w:rsid w:val="00886E49"/>
    <w:rsid w:val="008905C0"/>
    <w:rsid w:val="0089594F"/>
    <w:rsid w:val="008B5F5B"/>
    <w:rsid w:val="008F521B"/>
    <w:rsid w:val="00903355"/>
    <w:rsid w:val="009155B6"/>
    <w:rsid w:val="009355F8"/>
    <w:rsid w:val="00977F47"/>
    <w:rsid w:val="009841F0"/>
    <w:rsid w:val="009E316D"/>
    <w:rsid w:val="009F6EE6"/>
    <w:rsid w:val="00A31216"/>
    <w:rsid w:val="00A343CA"/>
    <w:rsid w:val="00A42949"/>
    <w:rsid w:val="00AA39E7"/>
    <w:rsid w:val="00AB0DA2"/>
    <w:rsid w:val="00AB3BDA"/>
    <w:rsid w:val="00AB4A63"/>
    <w:rsid w:val="00AC4DBD"/>
    <w:rsid w:val="00AD057C"/>
    <w:rsid w:val="00AF1BC3"/>
    <w:rsid w:val="00B00310"/>
    <w:rsid w:val="00B321CD"/>
    <w:rsid w:val="00B32BA4"/>
    <w:rsid w:val="00B43A03"/>
    <w:rsid w:val="00B706D0"/>
    <w:rsid w:val="00BA019A"/>
    <w:rsid w:val="00BB1368"/>
    <w:rsid w:val="00BB7F98"/>
    <w:rsid w:val="00BE2A84"/>
    <w:rsid w:val="00BE5F0D"/>
    <w:rsid w:val="00C371E9"/>
    <w:rsid w:val="00CB65D2"/>
    <w:rsid w:val="00CE7421"/>
    <w:rsid w:val="00D0028D"/>
    <w:rsid w:val="00D13444"/>
    <w:rsid w:val="00D412AE"/>
    <w:rsid w:val="00D42A63"/>
    <w:rsid w:val="00D46269"/>
    <w:rsid w:val="00D523F3"/>
    <w:rsid w:val="00D568E0"/>
    <w:rsid w:val="00D57D62"/>
    <w:rsid w:val="00DA4269"/>
    <w:rsid w:val="00DA5DE7"/>
    <w:rsid w:val="00DC329B"/>
    <w:rsid w:val="00DC4468"/>
    <w:rsid w:val="00DC46D2"/>
    <w:rsid w:val="00DC4845"/>
    <w:rsid w:val="00E06AF3"/>
    <w:rsid w:val="00E166C6"/>
    <w:rsid w:val="00E2509F"/>
    <w:rsid w:val="00E451C6"/>
    <w:rsid w:val="00E50B36"/>
    <w:rsid w:val="00E50B9A"/>
    <w:rsid w:val="00EC4331"/>
    <w:rsid w:val="00EC4411"/>
    <w:rsid w:val="00ED28DA"/>
    <w:rsid w:val="00ED4C73"/>
    <w:rsid w:val="00ED7C4B"/>
    <w:rsid w:val="00ED7C85"/>
    <w:rsid w:val="00EE1F09"/>
    <w:rsid w:val="00EF765D"/>
    <w:rsid w:val="00F03417"/>
    <w:rsid w:val="00F42816"/>
    <w:rsid w:val="00F61069"/>
    <w:rsid w:val="00F61EC8"/>
    <w:rsid w:val="00F6451C"/>
    <w:rsid w:val="00F961EB"/>
    <w:rsid w:val="00FA45EC"/>
    <w:rsid w:val="00FB2C51"/>
    <w:rsid w:val="00FB7661"/>
    <w:rsid w:val="00FD6B8D"/>
    <w:rsid w:val="00FD7707"/>
    <w:rsid w:val="00FF138C"/>
    <w:rsid w:val="00FF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79D114"/>
  <w15:chartTrackingRefBased/>
  <w15:docId w15:val="{E392D5AF-31C6-43F5-9015-1E77FF5D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BDA"/>
    <w:pPr>
      <w:spacing w:after="70" w:line="246" w:lineRule="auto"/>
      <w:ind w:left="467" w:right="12" w:hanging="10"/>
      <w:jc w:val="both"/>
    </w:pPr>
    <w:rPr>
      <w:rFonts w:ascii="Cambria" w:eastAsia="Cambria" w:hAnsi="Cambria" w:cs="Cambria"/>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1BC3"/>
    <w:pPr>
      <w:ind w:left="720"/>
      <w:contextualSpacing/>
    </w:pPr>
  </w:style>
  <w:style w:type="character" w:customStyle="1" w:styleId="A0">
    <w:name w:val="A0"/>
    <w:uiPriority w:val="99"/>
    <w:rsid w:val="00FD6B8D"/>
    <w:rPr>
      <w:color w:val="000000"/>
      <w:sz w:val="20"/>
      <w:szCs w:val="20"/>
    </w:rPr>
  </w:style>
  <w:style w:type="table" w:styleId="TableGrid">
    <w:name w:val="Table Grid"/>
    <w:basedOn w:val="TableNormal"/>
    <w:uiPriority w:val="39"/>
    <w:rsid w:val="00425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4822"/>
    <w:rPr>
      <w:color w:val="0563C1" w:themeColor="hyperlink"/>
      <w:u w:val="single"/>
    </w:rPr>
  </w:style>
  <w:style w:type="paragraph" w:styleId="Header">
    <w:name w:val="header"/>
    <w:basedOn w:val="Normal"/>
    <w:link w:val="HeaderChar"/>
    <w:uiPriority w:val="99"/>
    <w:unhideWhenUsed/>
    <w:rsid w:val="00460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4D5"/>
    <w:rPr>
      <w:rFonts w:ascii="Cambria" w:eastAsia="Cambria" w:hAnsi="Cambria" w:cs="Cambria"/>
      <w:color w:val="000000"/>
      <w:sz w:val="23"/>
    </w:rPr>
  </w:style>
  <w:style w:type="paragraph" w:styleId="Revision">
    <w:name w:val="Revision"/>
    <w:hidden/>
    <w:uiPriority w:val="99"/>
    <w:semiHidden/>
    <w:rsid w:val="0001399E"/>
    <w:pPr>
      <w:spacing w:after="0" w:line="240" w:lineRule="auto"/>
    </w:pPr>
    <w:rPr>
      <w:rFonts w:ascii="Cambria" w:eastAsia="Cambria" w:hAnsi="Cambria" w:cs="Cambria"/>
      <w:color w:val="000000"/>
      <w:sz w:val="23"/>
    </w:rPr>
  </w:style>
  <w:style w:type="character" w:customStyle="1" w:styleId="UnresolvedMention1">
    <w:name w:val="Unresolved Mention1"/>
    <w:basedOn w:val="DefaultParagraphFont"/>
    <w:uiPriority w:val="99"/>
    <w:semiHidden/>
    <w:unhideWhenUsed/>
    <w:rsid w:val="00B32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088631">
      <w:bodyDiv w:val="1"/>
      <w:marLeft w:val="0"/>
      <w:marRight w:val="0"/>
      <w:marTop w:val="0"/>
      <w:marBottom w:val="0"/>
      <w:divBdr>
        <w:top w:val="none" w:sz="0" w:space="0" w:color="auto"/>
        <w:left w:val="none" w:sz="0" w:space="0" w:color="auto"/>
        <w:bottom w:val="none" w:sz="0" w:space="0" w:color="auto"/>
        <w:right w:val="none" w:sz="0" w:space="0" w:color="auto"/>
      </w:divBdr>
    </w:div>
    <w:div w:id="1474366237">
      <w:bodyDiv w:val="1"/>
      <w:marLeft w:val="0"/>
      <w:marRight w:val="0"/>
      <w:marTop w:val="0"/>
      <w:marBottom w:val="0"/>
      <w:divBdr>
        <w:top w:val="none" w:sz="0" w:space="0" w:color="auto"/>
        <w:left w:val="none" w:sz="0" w:space="0" w:color="auto"/>
        <w:bottom w:val="none" w:sz="0" w:space="0" w:color="auto"/>
        <w:right w:val="none" w:sz="0" w:space="0" w:color="auto"/>
      </w:divBdr>
    </w:div>
    <w:div w:id="207180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direct.com/topics/social-sciences/young-generat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80/2331186X.2022.2125206"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12</Pages>
  <Words>4782</Words>
  <Characters>28039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Obac Solutions</dc:creator>
  <cp:keywords/>
  <dc:description/>
  <cp:lastModifiedBy>Editor GP 005</cp:lastModifiedBy>
  <cp:revision>49</cp:revision>
  <dcterms:created xsi:type="dcterms:W3CDTF">2025-05-23T08:18:00Z</dcterms:created>
  <dcterms:modified xsi:type="dcterms:W3CDTF">2025-06-05T07:21:00Z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41fa98bf-0db3-46a6-a5d5-63cab5571da5</vt:lpwstr>
  </property>
</Properties>
</file>