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6413F" w14:textId="77777777" w:rsidR="00EF28C5" w:rsidRDefault="00EF28C5" w:rsidP="00264B7E">
      <w:pPr>
        <w:spacing w:before="100" w:beforeAutospacing="1" w:after="100" w:afterAutospacing="1"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Review Article</w:t>
      </w:r>
    </w:p>
    <w:p w14:paraId="3CACA8D2" w14:textId="2E7C08B1" w:rsidR="00264B7E" w:rsidRPr="00ED23D9" w:rsidRDefault="00264B7E" w:rsidP="00264B7E">
      <w:pPr>
        <w:spacing w:before="100" w:beforeAutospacing="1" w:after="100" w:afterAutospacing="1" w:line="240" w:lineRule="auto"/>
        <w:rPr>
          <w:rFonts w:ascii="Times New Roman" w:eastAsia="Times New Roman" w:hAnsi="Times New Roman" w:cs="Times New Roman"/>
          <w:b/>
          <w:bCs/>
          <w:sz w:val="32"/>
          <w:szCs w:val="32"/>
        </w:rPr>
      </w:pPr>
      <w:bookmarkStart w:id="0" w:name="_GoBack"/>
      <w:bookmarkEnd w:id="0"/>
      <w:r w:rsidRPr="00ED23D9">
        <w:rPr>
          <w:rFonts w:ascii="Times New Roman" w:eastAsia="Times New Roman" w:hAnsi="Times New Roman" w:cs="Times New Roman"/>
          <w:b/>
          <w:bCs/>
          <w:sz w:val="32"/>
          <w:szCs w:val="32"/>
        </w:rPr>
        <w:t xml:space="preserve">AI-Powered Digital Twin Platforms for Next-Generation Structural Health Monitoring: From Concept to Intelligent Decision-Making. </w:t>
      </w:r>
    </w:p>
    <w:p w14:paraId="357C1070" w14:textId="0EBBCE3F" w:rsidR="00264B7E" w:rsidRPr="00ED23D9" w:rsidRDefault="00264B7E" w:rsidP="00264B7E">
      <w:pPr>
        <w:spacing w:before="100" w:beforeAutospacing="1" w:after="100" w:afterAutospacing="1" w:line="240" w:lineRule="auto"/>
        <w:rPr>
          <w:rFonts w:ascii="Times New Roman" w:eastAsia="Times New Roman" w:hAnsi="Times New Roman" w:cs="Times New Roman"/>
          <w:b/>
          <w:bCs/>
          <w:sz w:val="24"/>
          <w:szCs w:val="24"/>
        </w:rPr>
      </w:pPr>
    </w:p>
    <w:p w14:paraId="25AF7778" w14:textId="77777777" w:rsidR="00264B7E" w:rsidRPr="00134A2E" w:rsidRDefault="00264B7E" w:rsidP="00264B7E">
      <w:pPr>
        <w:pStyle w:val="Heading2"/>
        <w:rPr>
          <w:b w:val="0"/>
          <w:bCs w:val="0"/>
          <w:sz w:val="28"/>
          <w:szCs w:val="28"/>
        </w:rPr>
      </w:pPr>
      <w:r w:rsidRPr="00134A2E">
        <w:rPr>
          <w:rStyle w:val="Strong"/>
          <w:rFonts w:eastAsiaTheme="majorEastAsia"/>
          <w:b/>
          <w:bCs/>
          <w:sz w:val="28"/>
          <w:szCs w:val="28"/>
        </w:rPr>
        <w:t>Abstract</w:t>
      </w:r>
    </w:p>
    <w:p w14:paraId="5786F648" w14:textId="77777777" w:rsidR="00264B7E" w:rsidRPr="00ED23D9" w:rsidRDefault="00264B7E" w:rsidP="00264B7E">
      <w:pPr>
        <w:spacing w:after="0"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Combining the Artificial Intelligence (AI) together with Digital Twin (DT) technologies is redefining Structural Health Monitoring (SHM) to shift maintenance of the infrastructure to proactive across aspects. The design of a digital twin framework that incorporates a cadre of machine learning and neural-network-based tools into a predictive maintenance approach that can continuously sense, learn, and respond through closed-loop feedback. The framework is based on sensor networks using the IoT, sophisticated models of AI, and immersive visualizations and can provide real-time knowledge about the structural state. Field applications within civil infrastructure, aerospace and renewable energy have proven it to be effective at predicting remaining useful life and limit downtime, improve safety and minimize costs of operations. The results indicate the potential of AI-powered digital twins to establish self-sustaining SHM systems and lead to more resistant and intelligent infrastructure.</w:t>
      </w:r>
    </w:p>
    <w:p w14:paraId="6FA31121" w14:textId="7F456C75" w:rsidR="00264B7E" w:rsidRPr="00ED23D9" w:rsidRDefault="00264B7E" w:rsidP="00264B7E">
      <w:pPr>
        <w:pStyle w:val="NormalWeb"/>
        <w:rPr>
          <w:b/>
          <w:bCs/>
        </w:rPr>
      </w:pPr>
    </w:p>
    <w:p w14:paraId="255EB98B" w14:textId="3E00D8D8" w:rsidR="00264B7E" w:rsidRPr="00ED23D9" w:rsidRDefault="00264B7E" w:rsidP="00264B7E">
      <w:pPr>
        <w:pStyle w:val="NormalWeb"/>
        <w:rPr>
          <w:b/>
          <w:bCs/>
        </w:rPr>
      </w:pPr>
    </w:p>
    <w:p w14:paraId="418BBE05" w14:textId="2905A0B5" w:rsidR="00264B7E" w:rsidRPr="00ED23D9" w:rsidRDefault="00264B7E" w:rsidP="00264B7E">
      <w:pPr>
        <w:pStyle w:val="NormalWeb"/>
        <w:rPr>
          <w:b/>
          <w:bCs/>
        </w:rPr>
      </w:pPr>
    </w:p>
    <w:p w14:paraId="57F2FFE4" w14:textId="204FBA40" w:rsidR="00264B7E" w:rsidRPr="00ED23D9" w:rsidRDefault="00264B7E" w:rsidP="00264B7E">
      <w:pPr>
        <w:pStyle w:val="NormalWeb"/>
        <w:rPr>
          <w:b/>
          <w:bCs/>
        </w:rPr>
      </w:pPr>
    </w:p>
    <w:p w14:paraId="2DA8FCB9" w14:textId="46F40605" w:rsidR="00264B7E" w:rsidRPr="00ED23D9" w:rsidRDefault="00264B7E" w:rsidP="00264B7E">
      <w:pPr>
        <w:pStyle w:val="NormalWeb"/>
        <w:rPr>
          <w:b/>
          <w:bCs/>
        </w:rPr>
      </w:pPr>
    </w:p>
    <w:p w14:paraId="1A97CC3B" w14:textId="4C82A1D0" w:rsidR="00264B7E" w:rsidRPr="00ED23D9" w:rsidRDefault="00264B7E" w:rsidP="00264B7E">
      <w:pPr>
        <w:pStyle w:val="NormalWeb"/>
        <w:rPr>
          <w:b/>
          <w:bCs/>
        </w:rPr>
      </w:pPr>
    </w:p>
    <w:p w14:paraId="4A86931C" w14:textId="27C67E40" w:rsidR="00264B7E" w:rsidRPr="00ED23D9" w:rsidRDefault="00264B7E" w:rsidP="00264B7E">
      <w:pPr>
        <w:pStyle w:val="NormalWeb"/>
        <w:rPr>
          <w:b/>
          <w:bCs/>
        </w:rPr>
      </w:pPr>
    </w:p>
    <w:p w14:paraId="04E6385E" w14:textId="0F0D1CD5" w:rsidR="00264B7E" w:rsidRPr="00ED23D9" w:rsidRDefault="00264B7E" w:rsidP="00264B7E">
      <w:pPr>
        <w:pStyle w:val="NormalWeb"/>
        <w:rPr>
          <w:b/>
          <w:bCs/>
        </w:rPr>
      </w:pPr>
    </w:p>
    <w:p w14:paraId="0517D114" w14:textId="7DBC9A7E" w:rsidR="00264B7E" w:rsidRPr="00ED23D9" w:rsidRDefault="00264B7E" w:rsidP="00264B7E">
      <w:pPr>
        <w:pStyle w:val="NormalWeb"/>
        <w:rPr>
          <w:b/>
          <w:bCs/>
        </w:rPr>
      </w:pPr>
    </w:p>
    <w:p w14:paraId="477FD6BF" w14:textId="0E5E4AB6" w:rsidR="00264B7E" w:rsidRPr="00ED23D9" w:rsidRDefault="00264B7E" w:rsidP="00264B7E">
      <w:pPr>
        <w:pStyle w:val="NormalWeb"/>
        <w:rPr>
          <w:b/>
          <w:bCs/>
        </w:rPr>
      </w:pPr>
    </w:p>
    <w:p w14:paraId="5264DC1E" w14:textId="025D46FD" w:rsidR="00264B7E" w:rsidRPr="00ED23D9" w:rsidRDefault="00264B7E" w:rsidP="00264B7E">
      <w:pPr>
        <w:pStyle w:val="NormalWeb"/>
        <w:rPr>
          <w:b/>
          <w:bCs/>
        </w:rPr>
      </w:pPr>
    </w:p>
    <w:p w14:paraId="4F791474" w14:textId="731276FD" w:rsidR="00264B7E" w:rsidRPr="00ED23D9" w:rsidRDefault="00264B7E" w:rsidP="00264B7E">
      <w:pPr>
        <w:pStyle w:val="NormalWeb"/>
        <w:rPr>
          <w:b/>
          <w:bCs/>
        </w:rPr>
      </w:pPr>
    </w:p>
    <w:p w14:paraId="7C151779" w14:textId="3951FE2A" w:rsidR="00264B7E" w:rsidRPr="00ED23D9" w:rsidRDefault="00264B7E" w:rsidP="00264B7E">
      <w:pPr>
        <w:pStyle w:val="NormalWeb"/>
        <w:rPr>
          <w:b/>
          <w:bCs/>
        </w:rPr>
      </w:pPr>
      <w:r w:rsidRPr="00ED23D9">
        <w:rPr>
          <w:b/>
          <w:bCs/>
        </w:rPr>
        <w:lastRenderedPageBreak/>
        <w:t>Keywords:</w:t>
      </w:r>
      <w:r w:rsidRPr="00ED23D9">
        <w:t xml:space="preserve"> </w:t>
      </w:r>
      <w:r w:rsidRPr="00ED23D9">
        <w:rPr>
          <w:rStyle w:val="Strong"/>
          <w:rFonts w:eastAsiaTheme="majorEastAsia"/>
          <w:b w:val="0"/>
          <w:bCs w:val="0"/>
        </w:rPr>
        <w:t>Artificial Intelligence</w:t>
      </w:r>
      <w:r w:rsidRPr="00ED23D9">
        <w:rPr>
          <w:b/>
          <w:bCs/>
        </w:rPr>
        <w:t xml:space="preserve">, </w:t>
      </w:r>
      <w:r w:rsidRPr="00ED23D9">
        <w:rPr>
          <w:rStyle w:val="Strong"/>
          <w:rFonts w:eastAsiaTheme="majorEastAsia"/>
          <w:b w:val="0"/>
          <w:bCs w:val="0"/>
        </w:rPr>
        <w:t>Digital Twin</w:t>
      </w:r>
      <w:r w:rsidRPr="00ED23D9">
        <w:rPr>
          <w:b/>
          <w:bCs/>
        </w:rPr>
        <w:t xml:space="preserve">, </w:t>
      </w:r>
      <w:r w:rsidRPr="00ED23D9">
        <w:rPr>
          <w:rStyle w:val="Strong"/>
          <w:rFonts w:eastAsiaTheme="majorEastAsia"/>
          <w:b w:val="0"/>
          <w:bCs w:val="0"/>
        </w:rPr>
        <w:t>Infrastructure Resilience,</w:t>
      </w:r>
      <w:r w:rsidRPr="00ED23D9">
        <w:rPr>
          <w:b/>
          <w:bCs/>
        </w:rPr>
        <w:t xml:space="preserve"> </w:t>
      </w:r>
      <w:r w:rsidRPr="00ED23D9">
        <w:rPr>
          <w:rStyle w:val="Strong"/>
          <w:rFonts w:eastAsiaTheme="majorEastAsia"/>
          <w:b w:val="0"/>
          <w:bCs w:val="0"/>
        </w:rPr>
        <w:t>Predictive Maintenance, Structural Health Monitoring</w:t>
      </w:r>
      <w:r w:rsidRPr="00ED23D9">
        <w:rPr>
          <w:b/>
          <w:bCs/>
        </w:rPr>
        <w:t xml:space="preserve"> </w:t>
      </w:r>
    </w:p>
    <w:p w14:paraId="0223544A" w14:textId="77777777" w:rsidR="00264B7E" w:rsidRPr="00264B7E" w:rsidRDefault="00264B7E" w:rsidP="00264B7E">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264B7E">
        <w:rPr>
          <w:rFonts w:ascii="Times New Roman" w:eastAsia="Times New Roman" w:hAnsi="Times New Roman" w:cs="Times New Roman"/>
          <w:b/>
          <w:bCs/>
          <w:kern w:val="36"/>
          <w:sz w:val="28"/>
          <w:szCs w:val="28"/>
        </w:rPr>
        <w:t>1. Introduction</w:t>
      </w:r>
    </w:p>
    <w:p w14:paraId="37E11FEA" w14:textId="5893D869" w:rsidR="00004824" w:rsidRPr="00ED23D9" w:rsidRDefault="00004824" w:rsidP="00004824">
      <w:pPr>
        <w:jc w:val="both"/>
        <w:rPr>
          <w:rFonts w:ascii="Times New Roman" w:hAnsi="Times New Roman" w:cs="Times New Roman"/>
          <w:sz w:val="24"/>
          <w:szCs w:val="24"/>
        </w:rPr>
      </w:pPr>
      <w:r w:rsidRPr="00ED23D9">
        <w:rPr>
          <w:rFonts w:ascii="Times New Roman" w:hAnsi="Times New Roman" w:cs="Times New Roman"/>
          <w:sz w:val="24"/>
          <w:szCs w:val="24"/>
        </w:rPr>
        <w:t>The growing complexity of infrastructure and maturity in the global infrastructure, coupled with fast urbanization and climate increases the need to build resilient monitoring frameworks</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[1]</w:t>
      </w:r>
      <w:r w:rsidR="00580532" w:rsidRPr="00911652">
        <w:rPr>
          <w:rFonts w:ascii="Times New Roman" w:eastAsia="Times New Roman" w:hAnsi="Times New Roman" w:cs="Times New Roman"/>
          <w:b/>
          <w:bCs/>
          <w:sz w:val="24"/>
          <w:szCs w:val="24"/>
        </w:rPr>
        <w:fldChar w:fldCharType="end"/>
      </w:r>
      <w:r w:rsidRPr="00ED23D9">
        <w:rPr>
          <w:rFonts w:ascii="Times New Roman" w:hAnsi="Times New Roman" w:cs="Times New Roman"/>
          <w:sz w:val="24"/>
          <w:szCs w:val="24"/>
        </w:rPr>
        <w:t xml:space="preserve">. Failure in bridge, high-rise buildings, aircraft structures, and wind turbine can produce catastrophic effects, including loss of life, disruptions in economic activities and environmental damages. Conventional structural health monitoring methods </w:t>
      </w:r>
      <w:r w:rsidR="00ED23D9" w:rsidRPr="00ED23D9">
        <w:rPr>
          <w:rFonts w:ascii="Times New Roman" w:hAnsi="Times New Roman" w:cs="Times New Roman"/>
          <w:sz w:val="24"/>
          <w:szCs w:val="24"/>
        </w:rPr>
        <w:t>i.e.,</w:t>
      </w:r>
      <w:r w:rsidRPr="00ED23D9">
        <w:rPr>
          <w:rFonts w:ascii="Times New Roman" w:hAnsi="Times New Roman" w:cs="Times New Roman"/>
          <w:sz w:val="24"/>
          <w:szCs w:val="24"/>
        </w:rPr>
        <w:t xml:space="preserve"> in-situ inspection; threshold-based warning; finite element analysis suffer the disadvantage of being reactive, time-consuming, and only somewhat predictive</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w:t>
      </w:r>
      <w:r w:rsidR="00580532">
        <w:rPr>
          <w:rFonts w:ascii="Times New Roman" w:hAnsi="Times New Roman" w:cs="Times New Roman"/>
          <w:b/>
          <w:bCs/>
          <w:sz w:val="24"/>
        </w:rPr>
        <w:t>2</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hAnsi="Times New Roman" w:cs="Times New Roman"/>
          <w:sz w:val="24"/>
          <w:szCs w:val="24"/>
        </w:rPr>
        <w:t>. Such constraints usually lead to slow commenting of faults, the high cost of un-scheduled repairs and ineffective lifecycle management.</w:t>
      </w:r>
    </w:p>
    <w:p w14:paraId="52922634" w14:textId="0FA882CC" w:rsidR="00004824" w:rsidRPr="00ED23D9" w:rsidRDefault="00004824" w:rsidP="00004824">
      <w:pPr>
        <w:jc w:val="both"/>
        <w:rPr>
          <w:rFonts w:ascii="Times New Roman" w:hAnsi="Times New Roman" w:cs="Times New Roman"/>
          <w:sz w:val="24"/>
          <w:szCs w:val="24"/>
        </w:rPr>
      </w:pPr>
      <w:r w:rsidRPr="00ED23D9">
        <w:rPr>
          <w:rFonts w:ascii="Times New Roman" w:hAnsi="Times New Roman" w:cs="Times New Roman"/>
          <w:sz w:val="24"/>
          <w:szCs w:val="24"/>
        </w:rPr>
        <w:t>There have been recent leapfrogs in Digital Twin (DT) technology and Artificial Intelligence (AI), providing a paradigm shift. Ts will provide a dynamic, digital representation of physical assets, where new forms of data can be added and updated repeatedly - including sensor readings, inspection reports and simulations. With support of AI, DTs are able to scan complex and heterogeneous data sets in real time and use the knowledge to perform anomaly detection, predictive analysis and autonomous decision making. This can combine to turn SHM into a proactive, predictive and self-optimizing system instead of a reactive one possibly</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w:t>
      </w:r>
      <w:r w:rsidR="00580532">
        <w:rPr>
          <w:rFonts w:ascii="Times New Roman" w:hAnsi="Times New Roman" w:cs="Times New Roman"/>
          <w:b/>
          <w:bCs/>
          <w:sz w:val="24"/>
        </w:rPr>
        <w:t>3</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hAnsi="Times New Roman" w:cs="Times New Roman"/>
          <w:sz w:val="24"/>
          <w:szCs w:val="24"/>
        </w:rPr>
        <w:t>.</w:t>
      </w:r>
    </w:p>
    <w:p w14:paraId="4C4CB428" w14:textId="0DF98B99" w:rsidR="00004824" w:rsidRPr="00ED23D9" w:rsidRDefault="00004824" w:rsidP="00004824">
      <w:pPr>
        <w:jc w:val="both"/>
        <w:rPr>
          <w:rFonts w:ascii="Times New Roman" w:hAnsi="Times New Roman" w:cs="Times New Roman"/>
          <w:sz w:val="24"/>
          <w:szCs w:val="24"/>
        </w:rPr>
      </w:pPr>
      <w:r w:rsidRPr="00ED23D9">
        <w:rPr>
          <w:rFonts w:ascii="Times New Roman" w:hAnsi="Times New Roman" w:cs="Times New Roman"/>
          <w:sz w:val="24"/>
          <w:szCs w:val="24"/>
        </w:rPr>
        <w:t>Nonetheless, even though it seems to be largely promising, gaps in the current research are clear. Most current DT platforms are visual-oriented with little predictive capabilities, scale and quantification of uncertainty. Large-scale deployment is further hampered by practical concerns related to the quality of data, high cost of computation, data security concerns, and integration with legacy systems. Furthermore, a lack of common standards means that interoperability between civil, aerospace and energy is generally little more than a pipedream. These challenges illustrate the necessity of a DT approach that is both rigorous in methodology and feasible to implement that is much needed</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w:t>
      </w:r>
      <w:r w:rsidR="00580532">
        <w:rPr>
          <w:rFonts w:ascii="Times New Roman" w:hAnsi="Times New Roman" w:cs="Times New Roman"/>
          <w:b/>
          <w:bCs/>
          <w:sz w:val="24"/>
        </w:rPr>
        <w:t>4</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hAnsi="Times New Roman" w:cs="Times New Roman"/>
          <w:sz w:val="24"/>
          <w:szCs w:val="24"/>
        </w:rPr>
        <w:t>.</w:t>
      </w:r>
    </w:p>
    <w:p w14:paraId="24284D67" w14:textId="77777777" w:rsidR="00004824" w:rsidRPr="00ED23D9" w:rsidRDefault="00004824" w:rsidP="00004824">
      <w:pPr>
        <w:jc w:val="both"/>
        <w:rPr>
          <w:rFonts w:ascii="Times New Roman" w:hAnsi="Times New Roman" w:cs="Times New Roman"/>
          <w:sz w:val="24"/>
          <w:szCs w:val="24"/>
        </w:rPr>
      </w:pPr>
      <w:r w:rsidRPr="00ED23D9">
        <w:rPr>
          <w:rFonts w:ascii="Times New Roman" w:hAnsi="Times New Roman" w:cs="Times New Roman"/>
          <w:sz w:val="24"/>
          <w:szCs w:val="24"/>
        </w:rPr>
        <w:t>This study is carried out due to the following three reasons:</w:t>
      </w:r>
    </w:p>
    <w:p w14:paraId="392E2483" w14:textId="6256805C" w:rsidR="00004824" w:rsidRPr="00ED23D9" w:rsidRDefault="00004824" w:rsidP="00004824">
      <w:pPr>
        <w:pStyle w:val="ListParagraph"/>
        <w:numPr>
          <w:ilvl w:val="0"/>
          <w:numId w:val="23"/>
        </w:numPr>
        <w:jc w:val="both"/>
        <w:rPr>
          <w:rFonts w:ascii="Times New Roman" w:hAnsi="Times New Roman" w:cs="Times New Roman"/>
          <w:sz w:val="24"/>
          <w:szCs w:val="24"/>
        </w:rPr>
      </w:pPr>
      <w:r w:rsidRPr="00ED23D9">
        <w:rPr>
          <w:rFonts w:ascii="Times New Roman" w:hAnsi="Times New Roman" w:cs="Times New Roman"/>
          <w:sz w:val="24"/>
          <w:szCs w:val="24"/>
        </w:rPr>
        <w:t>Safety – mitigating the risk of structural failure through the ability to monitor and alert in real time and catch early anomalies.</w:t>
      </w:r>
    </w:p>
    <w:p w14:paraId="3A3B82FE" w14:textId="0587F0CA" w:rsidR="00004824" w:rsidRPr="00ED23D9" w:rsidRDefault="00004824" w:rsidP="00004824">
      <w:pPr>
        <w:pStyle w:val="ListParagraph"/>
        <w:numPr>
          <w:ilvl w:val="0"/>
          <w:numId w:val="23"/>
        </w:numPr>
        <w:jc w:val="both"/>
        <w:rPr>
          <w:rFonts w:ascii="Times New Roman" w:hAnsi="Times New Roman" w:cs="Times New Roman"/>
          <w:sz w:val="24"/>
          <w:szCs w:val="24"/>
        </w:rPr>
      </w:pPr>
      <w:r w:rsidRPr="00ED23D9">
        <w:rPr>
          <w:rFonts w:ascii="Times New Roman" w:hAnsi="Times New Roman" w:cs="Times New Roman"/>
          <w:sz w:val="24"/>
          <w:szCs w:val="24"/>
        </w:rPr>
        <w:t>Economic Efficiency</w:t>
      </w:r>
      <w:r w:rsidR="00580532">
        <w:rPr>
          <w:rFonts w:ascii="Times New Roman" w:hAnsi="Times New Roman" w:cs="Times New Roman"/>
          <w:sz w:val="24"/>
          <w:szCs w:val="24"/>
        </w:rPr>
        <w:t xml:space="preserve"> i.e.,</w:t>
      </w:r>
      <w:r w:rsidRPr="00ED23D9">
        <w:rPr>
          <w:rFonts w:ascii="Times New Roman" w:hAnsi="Times New Roman" w:cs="Times New Roman"/>
          <w:sz w:val="24"/>
          <w:szCs w:val="24"/>
        </w:rPr>
        <w:t xml:space="preserve"> Predictive Maintenance predictive maintenance strategies are less costly in the overall lifecycle perspective and may lead to up to a 20-percent reduction in downtime in industrial tests.</w:t>
      </w:r>
    </w:p>
    <w:p w14:paraId="181D161B" w14:textId="00789617" w:rsidR="00004824" w:rsidRPr="00ED23D9" w:rsidRDefault="00004824" w:rsidP="00004824">
      <w:pPr>
        <w:pStyle w:val="ListParagraph"/>
        <w:numPr>
          <w:ilvl w:val="0"/>
          <w:numId w:val="23"/>
        </w:numPr>
        <w:jc w:val="both"/>
        <w:rPr>
          <w:rFonts w:ascii="Times New Roman" w:hAnsi="Times New Roman" w:cs="Times New Roman"/>
          <w:sz w:val="24"/>
          <w:szCs w:val="24"/>
        </w:rPr>
      </w:pPr>
      <w:r w:rsidRPr="00ED23D9">
        <w:rPr>
          <w:rFonts w:ascii="Times New Roman" w:hAnsi="Times New Roman" w:cs="Times New Roman"/>
          <w:sz w:val="24"/>
          <w:szCs w:val="24"/>
        </w:rPr>
        <w:t>Resilience and Sustainability - helping to prolong the useful life of key assets and contributing to worldwide sustainability in new infrastructure building.</w:t>
      </w:r>
    </w:p>
    <w:p w14:paraId="7F4111F2" w14:textId="7FB03F57" w:rsidR="00264B7E" w:rsidRPr="00ED23D9" w:rsidRDefault="00004824" w:rsidP="00004824">
      <w:pPr>
        <w:jc w:val="both"/>
        <w:rPr>
          <w:rFonts w:ascii="Times New Roman" w:hAnsi="Times New Roman" w:cs="Times New Roman"/>
          <w:sz w:val="24"/>
          <w:szCs w:val="24"/>
        </w:rPr>
      </w:pPr>
      <w:r w:rsidRPr="00ED23D9">
        <w:rPr>
          <w:rFonts w:ascii="Times New Roman" w:hAnsi="Times New Roman" w:cs="Times New Roman"/>
          <w:sz w:val="24"/>
          <w:szCs w:val="24"/>
        </w:rPr>
        <w:t>In reaction to this, the current study presents a multi-layered AI-enhanced DT-based SHM framework. The framework combines Physics-Informed Machine Learning (PIML), Graph Neural Networks (GNNs) and Bayesian Deep Learning (BDL) in a closed-loop where the system is interconnected with a real-time sensing loop, a visualization loop with immersive feedback, and a decision support loop</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w:t>
      </w:r>
      <w:r w:rsidR="00580532">
        <w:rPr>
          <w:rFonts w:ascii="Times New Roman" w:hAnsi="Times New Roman" w:cs="Times New Roman"/>
          <w:b/>
          <w:bCs/>
          <w:sz w:val="24"/>
        </w:rPr>
        <w:t>4</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hAnsi="Times New Roman" w:cs="Times New Roman"/>
          <w:sz w:val="24"/>
          <w:szCs w:val="24"/>
        </w:rPr>
        <w:t xml:space="preserve">. Combining the potentials of addressing academic gaps (uncertainty </w:t>
      </w:r>
      <w:r w:rsidRPr="00ED23D9">
        <w:rPr>
          <w:rFonts w:ascii="Times New Roman" w:hAnsi="Times New Roman" w:cs="Times New Roman"/>
          <w:sz w:val="24"/>
          <w:szCs w:val="24"/>
        </w:rPr>
        <w:lastRenderedPageBreak/>
        <w:t>quantification, scaling, and hybrid modelling) and practical applications (cost, integration, standards), the proposed approach can move SHM to the level of autonomous, adaptive and ready-to-industrial ecosystems.</w:t>
      </w:r>
    </w:p>
    <w:p w14:paraId="269645AE" w14:textId="77777777" w:rsidR="00264B7E" w:rsidRPr="00264B7E" w:rsidRDefault="00264B7E" w:rsidP="00264B7E">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264B7E">
        <w:rPr>
          <w:rFonts w:ascii="Times New Roman" w:eastAsia="Times New Roman" w:hAnsi="Times New Roman" w:cs="Times New Roman"/>
          <w:b/>
          <w:bCs/>
          <w:kern w:val="36"/>
          <w:sz w:val="24"/>
          <w:szCs w:val="24"/>
        </w:rPr>
        <w:t>2. Background &amp; Literature Review</w:t>
      </w:r>
    </w:p>
    <w:p w14:paraId="46F6C82F" w14:textId="2F81F318" w:rsidR="00004824" w:rsidRPr="00ED23D9" w:rsidRDefault="00004824" w:rsidP="00004824">
      <w:pPr>
        <w:jc w:val="both"/>
        <w:rPr>
          <w:rFonts w:ascii="Times New Roman" w:hAnsi="Times New Roman" w:cs="Times New Roman"/>
          <w:sz w:val="24"/>
          <w:szCs w:val="24"/>
        </w:rPr>
      </w:pPr>
      <w:r w:rsidRPr="00ED23D9">
        <w:rPr>
          <w:rFonts w:ascii="Times New Roman" w:hAnsi="Times New Roman" w:cs="Times New Roman"/>
          <w:sz w:val="24"/>
          <w:szCs w:val="24"/>
        </w:rPr>
        <w:t xml:space="preserve">SHM has followed a number of evolutional phases. The initial SHM methods depended on sensors </w:t>
      </w:r>
      <w:r w:rsidR="00134A2E" w:rsidRPr="00ED23D9">
        <w:rPr>
          <w:rFonts w:ascii="Times New Roman" w:hAnsi="Times New Roman" w:cs="Times New Roman"/>
          <w:sz w:val="24"/>
          <w:szCs w:val="24"/>
        </w:rPr>
        <w:t>e.g.,</w:t>
      </w:r>
      <w:r w:rsidRPr="00ED23D9">
        <w:rPr>
          <w:rFonts w:ascii="Times New Roman" w:hAnsi="Times New Roman" w:cs="Times New Roman"/>
          <w:sz w:val="24"/>
          <w:szCs w:val="24"/>
        </w:rPr>
        <w:t xml:space="preserve"> displacement transducers, accelerometers and strain gauges in order to deliver continuous data. Although helpful, these approaches had a limitation in that their interpretation was tedious and fault detection was not timely because of their threshold-based alert systems</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w:t>
      </w:r>
      <w:r w:rsidR="00580532">
        <w:rPr>
          <w:rFonts w:ascii="Times New Roman" w:hAnsi="Times New Roman" w:cs="Times New Roman"/>
          <w:b/>
          <w:bCs/>
          <w:sz w:val="24"/>
        </w:rPr>
        <w:t>6</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hAnsi="Times New Roman" w:cs="Times New Roman"/>
          <w:sz w:val="24"/>
          <w:szCs w:val="24"/>
        </w:rPr>
        <w:t>. A second generation of methods included model-based techniques like the finite element analysis (FEA) and statistical inference, which provide better diagnostic capability but need frequent recalibration and are not adaptable in the real time sense</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w:t>
      </w:r>
      <w:r w:rsidR="00580532">
        <w:rPr>
          <w:rFonts w:ascii="Times New Roman" w:hAnsi="Times New Roman" w:cs="Times New Roman"/>
          <w:b/>
          <w:bCs/>
          <w:sz w:val="24"/>
        </w:rPr>
        <w:t>7</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hAnsi="Times New Roman" w:cs="Times New Roman"/>
          <w:sz w:val="24"/>
          <w:szCs w:val="24"/>
        </w:rPr>
        <w:t>.</w:t>
      </w:r>
    </w:p>
    <w:p w14:paraId="046AA053" w14:textId="7AB08E01" w:rsidR="00004824" w:rsidRPr="00ED23D9" w:rsidRDefault="00004824" w:rsidP="00004824">
      <w:pPr>
        <w:jc w:val="both"/>
        <w:rPr>
          <w:rFonts w:ascii="Times New Roman" w:hAnsi="Times New Roman" w:cs="Times New Roman"/>
          <w:sz w:val="24"/>
          <w:szCs w:val="24"/>
        </w:rPr>
      </w:pPr>
      <w:r w:rsidRPr="00ED23D9">
        <w:rPr>
          <w:rFonts w:ascii="Times New Roman" w:hAnsi="Times New Roman" w:cs="Times New Roman"/>
          <w:sz w:val="24"/>
          <w:szCs w:val="24"/>
        </w:rPr>
        <w:t>The advent of Artificial Intelligence (AI) has made SHM a predictive/proactive field. Machine \&amp; deep learning (ML and DL) approaches can also now be used to detect anomalies, identify fault types and model damage progression. Parallel with this development, Digital Twin (DT) technology has progressed to accommodate a dynamic, real time updated digital representation of physical assets that integrate diverse sensor signals, inspection information, and simulation. In combination, AI-prioritized DTs have the potential to transform SHM into self-adaptive ecosystems</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w:t>
      </w:r>
      <w:r w:rsidR="00580532">
        <w:rPr>
          <w:rFonts w:ascii="Times New Roman" w:hAnsi="Times New Roman" w:cs="Times New Roman"/>
          <w:b/>
          <w:bCs/>
          <w:sz w:val="24"/>
        </w:rPr>
        <w:t>8</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hAnsi="Times New Roman" w:cs="Times New Roman"/>
          <w:sz w:val="24"/>
          <w:szCs w:val="24"/>
        </w:rPr>
        <w:t>.</w:t>
      </w:r>
    </w:p>
    <w:p w14:paraId="79411CCE" w14:textId="215F0AD3" w:rsidR="00264B7E" w:rsidRPr="00ED23D9" w:rsidRDefault="00004824" w:rsidP="00004824">
      <w:pPr>
        <w:jc w:val="both"/>
        <w:rPr>
          <w:rFonts w:ascii="Times New Roman" w:hAnsi="Times New Roman" w:cs="Times New Roman"/>
          <w:sz w:val="24"/>
          <w:szCs w:val="24"/>
        </w:rPr>
      </w:pPr>
      <w:r w:rsidRPr="00ED23D9">
        <w:rPr>
          <w:rFonts w:ascii="Times New Roman" w:hAnsi="Times New Roman" w:cs="Times New Roman"/>
          <w:sz w:val="24"/>
          <w:szCs w:val="24"/>
        </w:rPr>
        <w:t xml:space="preserve">New research points toward the advantages of hybrid AI in important health and engineering applications. </w:t>
      </w:r>
      <w:proofErr w:type="spellStart"/>
      <w:r w:rsidRPr="00ED23D9">
        <w:rPr>
          <w:rFonts w:ascii="Times New Roman" w:hAnsi="Times New Roman" w:cs="Times New Roman"/>
          <w:sz w:val="24"/>
          <w:szCs w:val="24"/>
        </w:rPr>
        <w:t>Dhanka</w:t>
      </w:r>
      <w:proofErr w:type="spellEnd"/>
      <w:r w:rsidRPr="00ED23D9">
        <w:rPr>
          <w:rFonts w:ascii="Times New Roman" w:hAnsi="Times New Roman" w:cs="Times New Roman"/>
          <w:sz w:val="24"/>
          <w:szCs w:val="24"/>
        </w:rPr>
        <w:t xml:space="preserve"> and Maini (2025) developed a hybrid ML model using the particle swarm optimization algorithm to achieve excellent results of cardiac arrhythmia classification accuracy. In a similar way, Kumar et al. (2025) have postulated a hybrid model to predict heart diseases, by using both classical and quantum-inspired machine learning algorithms, to learn better. In structural engineering, </w:t>
      </w:r>
      <w:proofErr w:type="spellStart"/>
      <w:r w:rsidRPr="00ED23D9">
        <w:rPr>
          <w:rFonts w:ascii="Times New Roman" w:hAnsi="Times New Roman" w:cs="Times New Roman"/>
          <w:sz w:val="24"/>
          <w:szCs w:val="24"/>
        </w:rPr>
        <w:t>Plevris</w:t>
      </w:r>
      <w:proofErr w:type="spellEnd"/>
      <w:r w:rsidRPr="00ED23D9">
        <w:rPr>
          <w:rFonts w:ascii="Times New Roman" w:hAnsi="Times New Roman" w:cs="Times New Roman"/>
          <w:sz w:val="24"/>
          <w:szCs w:val="24"/>
        </w:rPr>
        <w:t xml:space="preserve"> and </w:t>
      </w:r>
      <w:proofErr w:type="spellStart"/>
      <w:r w:rsidRPr="00ED23D9">
        <w:rPr>
          <w:rFonts w:ascii="Times New Roman" w:hAnsi="Times New Roman" w:cs="Times New Roman"/>
          <w:sz w:val="24"/>
          <w:szCs w:val="24"/>
        </w:rPr>
        <w:t>Papazafeiropoulos</w:t>
      </w:r>
      <w:proofErr w:type="spellEnd"/>
      <w:r w:rsidRPr="00ED23D9">
        <w:rPr>
          <w:rFonts w:ascii="Times New Roman" w:hAnsi="Times New Roman" w:cs="Times New Roman"/>
          <w:sz w:val="24"/>
          <w:szCs w:val="24"/>
        </w:rPr>
        <w:t xml:space="preserve"> (2024) highlighted the application of AI and predictive maintenance; and Sun et al. (2025) provided a complete overview of DT implementation in SHM, with the issues of inadequate scalability and uncertainty quantification were identified</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w:t>
      </w:r>
      <w:r w:rsidR="00580532">
        <w:rPr>
          <w:rFonts w:ascii="Times New Roman" w:hAnsi="Times New Roman" w:cs="Times New Roman"/>
          <w:b/>
          <w:bCs/>
          <w:sz w:val="24"/>
        </w:rPr>
        <w:t>9</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hAnsi="Times New Roman" w:cs="Times New Roman"/>
          <w:sz w:val="24"/>
          <w:szCs w:val="24"/>
        </w:rPr>
        <w:t>.</w:t>
      </w:r>
    </w:p>
    <w:p w14:paraId="040750B9" w14:textId="70627855" w:rsidR="00004824" w:rsidRPr="00ED23D9" w:rsidRDefault="00004824" w:rsidP="00004824">
      <w:pPr>
        <w:jc w:val="both"/>
        <w:rPr>
          <w:rFonts w:ascii="Times New Roman" w:hAnsi="Times New Roman" w:cs="Times New Roman"/>
          <w:sz w:val="24"/>
          <w:szCs w:val="24"/>
        </w:rPr>
      </w:pPr>
      <w:r w:rsidRPr="00ED23D9">
        <w:rPr>
          <w:rFonts w:ascii="Times New Roman" w:hAnsi="Times New Roman" w:cs="Times New Roman"/>
          <w:sz w:val="24"/>
          <w:szCs w:val="24"/>
        </w:rPr>
        <w:t>Although it contains some advancements, the literature is still showed to be limited. Primarily, the majority of the DT platforms are still visualization-based, and do not provide much in predictive intelligence. Second, little work targets the scalability problems of the city-scale SHM systems. Third, the quantification of uncertainty and interpretability, much needed in safety-critical infrastructures, is not taken into account. Lastly, there is no quantitative validation on various domains by comparative studies</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[1</w:t>
      </w:r>
      <w:r w:rsidR="00580532">
        <w:rPr>
          <w:rFonts w:ascii="Times New Roman" w:hAnsi="Times New Roman" w:cs="Times New Roman"/>
          <w:b/>
          <w:bCs/>
          <w:sz w:val="24"/>
        </w:rPr>
        <w:t>0</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hAnsi="Times New Roman" w:cs="Times New Roman"/>
          <w:sz w:val="24"/>
          <w:szCs w:val="24"/>
        </w:rPr>
        <w:t>.</w:t>
      </w:r>
    </w:p>
    <w:p w14:paraId="2010D199" w14:textId="0CAF5130" w:rsidR="00264B7E" w:rsidRPr="00ED23D9" w:rsidRDefault="00004824" w:rsidP="00004824">
      <w:pPr>
        <w:jc w:val="both"/>
        <w:rPr>
          <w:rFonts w:ascii="Times New Roman" w:hAnsi="Times New Roman" w:cs="Times New Roman"/>
          <w:sz w:val="24"/>
          <w:szCs w:val="24"/>
        </w:rPr>
      </w:pPr>
      <w:r w:rsidRPr="00ED23D9">
        <w:rPr>
          <w:rFonts w:ascii="Times New Roman" w:hAnsi="Times New Roman" w:cs="Times New Roman"/>
          <w:sz w:val="24"/>
          <w:szCs w:val="24"/>
        </w:rPr>
        <w:t>The current study proposes a multi-level AI-driven DT framework that combines Physics-Informed Machine Learning (PIML), Graph Neural Networks (GNNs), Bayesian Deep Learning (BDL) and Reinforcement Learning (RL) to fill those gaps. In contrast to its predecessors, this framework focuses not only on worry of scale and closed-loop feedback, but also on what to do in the event of uncertainty, thus taking both theoretical and practical deficiencies of SHM into account</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[11]</w:t>
      </w:r>
      <w:r w:rsidR="00580532" w:rsidRPr="00911652">
        <w:rPr>
          <w:rFonts w:ascii="Times New Roman" w:eastAsia="Times New Roman" w:hAnsi="Times New Roman" w:cs="Times New Roman"/>
          <w:b/>
          <w:bCs/>
          <w:sz w:val="24"/>
          <w:szCs w:val="24"/>
        </w:rPr>
        <w:fldChar w:fldCharType="end"/>
      </w:r>
      <w:r w:rsidRPr="00ED23D9">
        <w:rPr>
          <w:rFonts w:ascii="Times New Roman" w:hAnsi="Times New Roman" w:cs="Times New Roman"/>
          <w:sz w:val="24"/>
          <w:szCs w:val="24"/>
        </w:rPr>
        <w:t>.</w:t>
      </w:r>
    </w:p>
    <w:p w14:paraId="3FD236CF" w14:textId="77777777" w:rsidR="00264B7E" w:rsidRPr="00ED23D9" w:rsidRDefault="00264B7E" w:rsidP="00264B7E">
      <w:pPr>
        <w:jc w:val="both"/>
        <w:rPr>
          <w:rFonts w:ascii="Times New Roman" w:hAnsi="Times New Roman" w:cs="Times New Roman"/>
          <w:sz w:val="24"/>
          <w:szCs w:val="24"/>
        </w:rPr>
      </w:pPr>
    </w:p>
    <w:p w14:paraId="67E50650" w14:textId="77777777" w:rsidR="00264B7E" w:rsidRPr="00264B7E" w:rsidRDefault="00264B7E" w:rsidP="00264B7E">
      <w:pPr>
        <w:spacing w:before="100" w:beforeAutospacing="1" w:after="100" w:afterAutospacing="1" w:line="240" w:lineRule="auto"/>
        <w:outlineLvl w:val="1"/>
        <w:rPr>
          <w:rFonts w:ascii="Times New Roman" w:eastAsia="Times New Roman" w:hAnsi="Times New Roman" w:cs="Times New Roman"/>
          <w:b/>
          <w:bCs/>
          <w:sz w:val="24"/>
          <w:szCs w:val="24"/>
        </w:rPr>
      </w:pPr>
      <w:r w:rsidRPr="00264B7E">
        <w:rPr>
          <w:rFonts w:ascii="Times New Roman" w:eastAsia="Times New Roman" w:hAnsi="Times New Roman" w:cs="Times New Roman"/>
          <w:b/>
          <w:bCs/>
          <w:sz w:val="24"/>
          <w:szCs w:val="24"/>
        </w:rPr>
        <w:lastRenderedPageBreak/>
        <w:t>3. Conceptual Framework for AI-Powered Digital Twin in SHM</w:t>
      </w:r>
    </w:p>
    <w:p w14:paraId="58300DBE" w14:textId="77777777" w:rsidR="00264B7E" w:rsidRPr="00264B7E" w:rsidRDefault="00264B7E" w:rsidP="00264B7E">
      <w:pPr>
        <w:spacing w:before="100" w:beforeAutospacing="1" w:after="100" w:afterAutospacing="1" w:line="240" w:lineRule="auto"/>
        <w:outlineLvl w:val="2"/>
        <w:rPr>
          <w:rFonts w:ascii="Times New Roman" w:eastAsia="Times New Roman" w:hAnsi="Times New Roman" w:cs="Times New Roman"/>
          <w:b/>
          <w:bCs/>
          <w:sz w:val="24"/>
          <w:szCs w:val="24"/>
        </w:rPr>
      </w:pPr>
      <w:r w:rsidRPr="00264B7E">
        <w:rPr>
          <w:rFonts w:ascii="Times New Roman" w:eastAsia="Times New Roman" w:hAnsi="Times New Roman" w:cs="Times New Roman"/>
          <w:b/>
          <w:bCs/>
          <w:sz w:val="24"/>
          <w:szCs w:val="24"/>
        </w:rPr>
        <w:t>3.1 System Architecture Overview</w:t>
      </w:r>
    </w:p>
    <w:p w14:paraId="7660B596" w14:textId="5674C8DB" w:rsidR="00004824" w:rsidRPr="00ED23D9" w:rsidRDefault="00004824" w:rsidP="00004824">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 xml:space="preserve">The suggested AI-powered DT system of SHM belongs to five integrated levels that allow the smooth interaction between physical systems and cyber intelligence. In contrast to existing frameworks, which are mostly concerned with monitoring </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[1</w:t>
      </w:r>
      <w:r w:rsidR="00580532">
        <w:rPr>
          <w:rFonts w:ascii="Times New Roman" w:hAnsi="Times New Roman" w:cs="Times New Roman"/>
          <w:b/>
          <w:bCs/>
          <w:sz w:val="24"/>
        </w:rPr>
        <w:t>2</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eastAsia="Times New Roman" w:hAnsi="Times New Roman" w:cs="Times New Roman"/>
          <w:sz w:val="24"/>
          <w:szCs w:val="24"/>
        </w:rPr>
        <w:t>, the approach is directed at communications going in both directions and independent choices.</w:t>
      </w:r>
    </w:p>
    <w:p w14:paraId="06F4C059" w14:textId="4F96FE11" w:rsidR="00264B7E" w:rsidRPr="00264B7E" w:rsidRDefault="00004824" w:rsidP="00004824">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 xml:space="preserve">The architecture of the framework is bottom-up wherein the physical or structural behavior of the asset is captured at the layer of Physical Asset, the continuous monitoring through IoT based sensors is provided in the Data Acquisition layer, data is processed through advanced machine learning techniques at the AI Analytics layer, the maintenance recommendations are given in the form of immersive real-time representations at the level of DT Visualization layer, and Decision Support suggests actionable recommendations. This top-to-bottom structure guarantees methodical data flow as well as closed-loop feedback control </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[1</w:t>
      </w:r>
      <w:r w:rsidR="00580532">
        <w:rPr>
          <w:rFonts w:ascii="Times New Roman" w:hAnsi="Times New Roman" w:cs="Times New Roman"/>
          <w:b/>
          <w:bCs/>
          <w:sz w:val="24"/>
        </w:rPr>
        <w:t>3</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eastAsia="Times New Roman" w:hAnsi="Times New Roman" w:cs="Times New Roman"/>
          <w:sz w:val="24"/>
          <w:szCs w:val="24"/>
        </w:rPr>
        <w:t>.</w:t>
      </w:r>
    </w:p>
    <w:p w14:paraId="7683C409" w14:textId="7E148D0D" w:rsidR="00264B7E" w:rsidRPr="00264B7E" w:rsidRDefault="00264B7E" w:rsidP="00264B7E">
      <w:pPr>
        <w:keepNext/>
        <w:spacing w:after="200" w:line="240" w:lineRule="auto"/>
        <w:rPr>
          <w:rFonts w:ascii="Times New Roman" w:hAnsi="Times New Roman" w:cs="Times New Roman"/>
          <w:color w:val="000000" w:themeColor="text1"/>
          <w:sz w:val="24"/>
          <w:szCs w:val="24"/>
        </w:rPr>
      </w:pPr>
      <w:r w:rsidRPr="00264B7E">
        <w:rPr>
          <w:rFonts w:ascii="Times New Roman" w:hAnsi="Times New Roman" w:cs="Times New Roman"/>
          <w:b/>
          <w:bCs/>
          <w:color w:val="000000" w:themeColor="text1"/>
          <w:sz w:val="24"/>
          <w:szCs w:val="24"/>
        </w:rPr>
        <w:t xml:space="preserve">Table </w:t>
      </w:r>
      <w:r w:rsidRPr="00264B7E">
        <w:rPr>
          <w:rFonts w:ascii="Times New Roman" w:hAnsi="Times New Roman" w:cs="Times New Roman"/>
          <w:b/>
          <w:bCs/>
          <w:color w:val="000000" w:themeColor="text1"/>
          <w:sz w:val="24"/>
          <w:szCs w:val="24"/>
        </w:rPr>
        <w:fldChar w:fldCharType="begin"/>
      </w:r>
      <w:r w:rsidRPr="00264B7E">
        <w:rPr>
          <w:rFonts w:ascii="Times New Roman" w:hAnsi="Times New Roman" w:cs="Times New Roman"/>
          <w:b/>
          <w:bCs/>
          <w:color w:val="000000" w:themeColor="text1"/>
          <w:sz w:val="24"/>
          <w:szCs w:val="24"/>
        </w:rPr>
        <w:instrText xml:space="preserve"> SEQ Table \* ARABIC </w:instrText>
      </w:r>
      <w:r w:rsidRPr="00264B7E">
        <w:rPr>
          <w:rFonts w:ascii="Times New Roman" w:hAnsi="Times New Roman" w:cs="Times New Roman"/>
          <w:b/>
          <w:bCs/>
          <w:color w:val="000000" w:themeColor="text1"/>
          <w:sz w:val="24"/>
          <w:szCs w:val="24"/>
        </w:rPr>
        <w:fldChar w:fldCharType="separate"/>
      </w:r>
      <w:r w:rsidR="00134A2E">
        <w:rPr>
          <w:rFonts w:ascii="Times New Roman" w:hAnsi="Times New Roman" w:cs="Times New Roman"/>
          <w:b/>
          <w:bCs/>
          <w:noProof/>
          <w:color w:val="000000" w:themeColor="text1"/>
          <w:sz w:val="24"/>
          <w:szCs w:val="24"/>
        </w:rPr>
        <w:t>1</w:t>
      </w:r>
      <w:r w:rsidRPr="00264B7E">
        <w:rPr>
          <w:rFonts w:ascii="Times New Roman" w:hAnsi="Times New Roman" w:cs="Times New Roman"/>
          <w:b/>
          <w:bCs/>
          <w:color w:val="000000" w:themeColor="text1"/>
          <w:sz w:val="24"/>
          <w:szCs w:val="24"/>
        </w:rPr>
        <w:fldChar w:fldCharType="end"/>
      </w:r>
      <w:r w:rsidRPr="00264B7E">
        <w:rPr>
          <w:rFonts w:ascii="Times New Roman" w:hAnsi="Times New Roman" w:cs="Times New Roman"/>
          <w:b/>
          <w:bCs/>
          <w:color w:val="000000" w:themeColor="text1"/>
          <w:sz w:val="24"/>
          <w:szCs w:val="24"/>
        </w:rPr>
        <w:t>:</w:t>
      </w:r>
      <w:r w:rsidRPr="00264B7E">
        <w:rPr>
          <w:rFonts w:ascii="Times New Roman" w:hAnsi="Times New Roman" w:cs="Times New Roman"/>
          <w:color w:val="000000" w:themeColor="text1"/>
          <w:sz w:val="24"/>
          <w:szCs w:val="24"/>
        </w:rPr>
        <w:t xml:space="preserve"> Framework Layer Functions and Outputs</w:t>
      </w:r>
    </w:p>
    <w:tbl>
      <w:tblPr>
        <w:tblStyle w:val="TableGrid"/>
        <w:tblW w:w="0" w:type="auto"/>
        <w:tblLook w:val="04A0" w:firstRow="1" w:lastRow="0" w:firstColumn="1" w:lastColumn="0" w:noHBand="0" w:noVBand="1"/>
      </w:tblPr>
      <w:tblGrid>
        <w:gridCol w:w="2337"/>
        <w:gridCol w:w="2337"/>
        <w:gridCol w:w="2338"/>
        <w:gridCol w:w="2338"/>
      </w:tblGrid>
      <w:tr w:rsidR="00264B7E" w:rsidRPr="00264B7E" w14:paraId="53CDFE0C" w14:textId="77777777" w:rsidTr="00ED36F4">
        <w:tc>
          <w:tcPr>
            <w:tcW w:w="2337" w:type="dxa"/>
          </w:tcPr>
          <w:p w14:paraId="380485D4"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 xml:space="preserve">Layer </w:t>
            </w:r>
          </w:p>
        </w:tc>
        <w:tc>
          <w:tcPr>
            <w:tcW w:w="2337" w:type="dxa"/>
          </w:tcPr>
          <w:p w14:paraId="208EF9E6"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 xml:space="preserve">Primary Functions </w:t>
            </w:r>
          </w:p>
        </w:tc>
        <w:tc>
          <w:tcPr>
            <w:tcW w:w="2338" w:type="dxa"/>
          </w:tcPr>
          <w:p w14:paraId="2815A4E7"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Key Outputs</w:t>
            </w:r>
          </w:p>
        </w:tc>
        <w:tc>
          <w:tcPr>
            <w:tcW w:w="2338" w:type="dxa"/>
          </w:tcPr>
          <w:p w14:paraId="6163FC2C"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Processing Requirements</w:t>
            </w:r>
          </w:p>
        </w:tc>
      </w:tr>
      <w:tr w:rsidR="00264B7E" w:rsidRPr="00264B7E" w14:paraId="2B13B991" w14:textId="77777777" w:rsidTr="00ED36F4">
        <w:tc>
          <w:tcPr>
            <w:tcW w:w="2337" w:type="dxa"/>
          </w:tcPr>
          <w:p w14:paraId="2097F8F0"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Physical Asset</w:t>
            </w:r>
          </w:p>
        </w:tc>
        <w:tc>
          <w:tcPr>
            <w:tcW w:w="2337" w:type="dxa"/>
          </w:tcPr>
          <w:p w14:paraId="0135DC38"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Structural response capture, Environmental interaction</w:t>
            </w:r>
          </w:p>
        </w:tc>
        <w:tc>
          <w:tcPr>
            <w:tcW w:w="2338" w:type="dxa"/>
          </w:tcPr>
          <w:p w14:paraId="0A4DF955"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Real-time behavioral data, Load/stress patterns</w:t>
            </w:r>
          </w:p>
        </w:tc>
        <w:tc>
          <w:tcPr>
            <w:tcW w:w="2338" w:type="dxa"/>
          </w:tcPr>
          <w:p w14:paraId="6C62F311"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Minimal (sensing only)</w:t>
            </w:r>
          </w:p>
        </w:tc>
      </w:tr>
      <w:tr w:rsidR="00264B7E" w:rsidRPr="00264B7E" w14:paraId="671E7454" w14:textId="77777777" w:rsidTr="00ED36F4">
        <w:tc>
          <w:tcPr>
            <w:tcW w:w="2337" w:type="dxa"/>
          </w:tcPr>
          <w:p w14:paraId="2EC2BE94"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Data Acquisition</w:t>
            </w:r>
          </w:p>
        </w:tc>
        <w:tc>
          <w:tcPr>
            <w:tcW w:w="2337" w:type="dxa"/>
          </w:tcPr>
          <w:p w14:paraId="0015F183"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Multi-sensor data collection, Edge preprocessing, Communication protocols</w:t>
            </w:r>
          </w:p>
        </w:tc>
        <w:tc>
          <w:tcPr>
            <w:tcW w:w="2338" w:type="dxa"/>
          </w:tcPr>
          <w:p w14:paraId="64DED57A"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Filtered sensor streams, Event-triggered alerts</w:t>
            </w:r>
          </w:p>
        </w:tc>
        <w:tc>
          <w:tcPr>
            <w:tcW w:w="2338" w:type="dxa"/>
          </w:tcPr>
          <w:p w14:paraId="53B08D93"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Low-moderate (edge computing)</w:t>
            </w:r>
          </w:p>
          <w:p w14:paraId="3734293A" w14:textId="77777777" w:rsidR="00264B7E" w:rsidRPr="00264B7E" w:rsidRDefault="00264B7E" w:rsidP="00264B7E">
            <w:pPr>
              <w:tabs>
                <w:tab w:val="left" w:pos="470"/>
              </w:tabs>
              <w:rPr>
                <w:rFonts w:ascii="Times New Roman" w:eastAsia="Times New Roman" w:hAnsi="Times New Roman" w:cs="Times New Roman"/>
                <w:sz w:val="24"/>
                <w:szCs w:val="24"/>
              </w:rPr>
            </w:pPr>
            <w:r w:rsidRPr="00264B7E">
              <w:rPr>
                <w:rFonts w:ascii="Times New Roman" w:eastAsia="Times New Roman" w:hAnsi="Times New Roman" w:cs="Times New Roman"/>
                <w:sz w:val="24"/>
                <w:szCs w:val="24"/>
              </w:rPr>
              <w:tab/>
            </w:r>
          </w:p>
        </w:tc>
      </w:tr>
      <w:tr w:rsidR="00264B7E" w:rsidRPr="00264B7E" w14:paraId="17A81732" w14:textId="77777777" w:rsidTr="00ED36F4">
        <w:tc>
          <w:tcPr>
            <w:tcW w:w="2337" w:type="dxa"/>
          </w:tcPr>
          <w:p w14:paraId="1661A7B0"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AI Analytics</w:t>
            </w:r>
          </w:p>
        </w:tc>
        <w:tc>
          <w:tcPr>
            <w:tcW w:w="2337" w:type="dxa"/>
          </w:tcPr>
          <w:p w14:paraId="3B6AD75D"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Pattern recognition, Anomaly detection, Predictive modeling</w:t>
            </w:r>
          </w:p>
        </w:tc>
        <w:tc>
          <w:tcPr>
            <w:tcW w:w="2338" w:type="dxa"/>
          </w:tcPr>
          <w:p w14:paraId="0CD4EF1E"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Damage classifications, RUL predictions, Risk assessments</w:t>
            </w:r>
          </w:p>
        </w:tc>
        <w:tc>
          <w:tcPr>
            <w:tcW w:w="2338" w:type="dxa"/>
          </w:tcPr>
          <w:p w14:paraId="5FE60DB1"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High (GPU/TPU required)</w:t>
            </w:r>
          </w:p>
        </w:tc>
      </w:tr>
      <w:tr w:rsidR="00264B7E" w:rsidRPr="00264B7E" w14:paraId="1686DFC5" w14:textId="77777777" w:rsidTr="00ED36F4">
        <w:tc>
          <w:tcPr>
            <w:tcW w:w="2337" w:type="dxa"/>
          </w:tcPr>
          <w:p w14:paraId="268E8F1D"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DT Visualization</w:t>
            </w:r>
          </w:p>
        </w:tc>
        <w:tc>
          <w:tcPr>
            <w:tcW w:w="2337" w:type="dxa"/>
          </w:tcPr>
          <w:p w14:paraId="46151CFB"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3D modeling, Real-time rendering, Interactive interfaces</w:t>
            </w:r>
          </w:p>
        </w:tc>
        <w:tc>
          <w:tcPr>
            <w:tcW w:w="2338" w:type="dxa"/>
          </w:tcPr>
          <w:p w14:paraId="3305B408"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Immersive asset representations, Scenario simulations</w:t>
            </w:r>
          </w:p>
        </w:tc>
        <w:tc>
          <w:tcPr>
            <w:tcW w:w="2338" w:type="dxa"/>
          </w:tcPr>
          <w:p w14:paraId="7CD8717E"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Moderate-high (graphics processing)</w:t>
            </w:r>
          </w:p>
        </w:tc>
      </w:tr>
      <w:tr w:rsidR="00264B7E" w:rsidRPr="00264B7E" w14:paraId="4E9BBC71" w14:textId="77777777" w:rsidTr="00ED36F4">
        <w:tc>
          <w:tcPr>
            <w:tcW w:w="2337" w:type="dxa"/>
          </w:tcPr>
          <w:p w14:paraId="4F4338BF"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Decision Support</w:t>
            </w:r>
          </w:p>
        </w:tc>
        <w:tc>
          <w:tcPr>
            <w:tcW w:w="2337" w:type="dxa"/>
          </w:tcPr>
          <w:p w14:paraId="60E4C95B"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Optimization algorithms, Risk evaluation, Maintenance scheduling</w:t>
            </w:r>
          </w:p>
        </w:tc>
        <w:tc>
          <w:tcPr>
            <w:tcW w:w="2338" w:type="dxa"/>
          </w:tcPr>
          <w:p w14:paraId="440D9D52"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Intervention recommendations, Resource allocation plans</w:t>
            </w:r>
          </w:p>
        </w:tc>
        <w:tc>
          <w:tcPr>
            <w:tcW w:w="2338" w:type="dxa"/>
          </w:tcPr>
          <w:p w14:paraId="595936E4" w14:textId="77777777" w:rsidR="00264B7E" w:rsidRPr="00264B7E" w:rsidRDefault="00264B7E" w:rsidP="00264B7E">
            <w:pPr>
              <w:rPr>
                <w:rFonts w:ascii="Times New Roman" w:eastAsia="Times New Roman" w:hAnsi="Times New Roman" w:cs="Times New Roman"/>
                <w:sz w:val="24"/>
                <w:szCs w:val="24"/>
              </w:rPr>
            </w:pPr>
            <w:r w:rsidRPr="00264B7E">
              <w:rPr>
                <w:rFonts w:ascii="Times New Roman" w:hAnsi="Times New Roman" w:cs="Times New Roman"/>
                <w:sz w:val="24"/>
                <w:szCs w:val="24"/>
              </w:rPr>
              <w:t>Moderate (optimization algorithms)</w:t>
            </w:r>
          </w:p>
        </w:tc>
      </w:tr>
    </w:tbl>
    <w:p w14:paraId="47991F4E" w14:textId="77777777" w:rsidR="00264B7E" w:rsidRPr="00264B7E" w:rsidRDefault="00264B7E" w:rsidP="00264B7E">
      <w:pPr>
        <w:spacing w:after="0" w:line="240" w:lineRule="auto"/>
        <w:rPr>
          <w:rFonts w:ascii="Times New Roman" w:eastAsia="Times New Roman" w:hAnsi="Times New Roman" w:cs="Times New Roman"/>
          <w:sz w:val="24"/>
          <w:szCs w:val="24"/>
        </w:rPr>
      </w:pPr>
    </w:p>
    <w:p w14:paraId="5852CE86" w14:textId="77777777" w:rsidR="00264B7E" w:rsidRPr="00264B7E" w:rsidRDefault="00264B7E" w:rsidP="00264B7E">
      <w:pPr>
        <w:spacing w:before="100" w:beforeAutospacing="1" w:after="100" w:afterAutospacing="1" w:line="240" w:lineRule="auto"/>
        <w:outlineLvl w:val="2"/>
        <w:rPr>
          <w:rFonts w:ascii="Times New Roman" w:eastAsia="Times New Roman" w:hAnsi="Times New Roman" w:cs="Times New Roman"/>
          <w:b/>
          <w:bCs/>
          <w:sz w:val="24"/>
          <w:szCs w:val="24"/>
        </w:rPr>
      </w:pPr>
      <w:r w:rsidRPr="00264B7E">
        <w:rPr>
          <w:rFonts w:ascii="Times New Roman" w:eastAsia="Times New Roman" w:hAnsi="Times New Roman" w:cs="Times New Roman"/>
          <w:b/>
          <w:bCs/>
          <w:sz w:val="24"/>
          <w:szCs w:val="24"/>
        </w:rPr>
        <w:t>Comparative Analysis with Existing Frameworks</w:t>
      </w:r>
    </w:p>
    <w:p w14:paraId="26B4B525" w14:textId="6DD74F90" w:rsidR="00004824" w:rsidRPr="00ED23D9" w:rsidRDefault="00004824" w:rsidP="00004824">
      <w:pPr>
        <w:spacing w:after="0"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lastRenderedPageBreak/>
        <w:t xml:space="preserve">Existing DT implementations in SHM are generally visualization-oriented and rather basic monitoring-oriented </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[1</w:t>
      </w:r>
      <w:r w:rsidR="00580532">
        <w:rPr>
          <w:rFonts w:ascii="Times New Roman" w:hAnsi="Times New Roman" w:cs="Times New Roman"/>
          <w:b/>
          <w:bCs/>
          <w:sz w:val="24"/>
        </w:rPr>
        <w:t>4</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eastAsia="Times New Roman" w:hAnsi="Times New Roman" w:cs="Times New Roman"/>
          <w:sz w:val="24"/>
          <w:szCs w:val="24"/>
        </w:rPr>
        <w:t xml:space="preserve">. An example of this would be the Microsoft Azure Digital Twins platform, which offers a strong </w:t>
      </w:r>
      <w:r w:rsidR="00580532" w:rsidRPr="00ED23D9">
        <w:rPr>
          <w:rFonts w:ascii="Times New Roman" w:eastAsia="Times New Roman" w:hAnsi="Times New Roman" w:cs="Times New Roman"/>
          <w:sz w:val="24"/>
          <w:szCs w:val="24"/>
        </w:rPr>
        <w:t>visualization</w:t>
      </w:r>
      <w:r w:rsidRPr="00ED23D9">
        <w:rPr>
          <w:rFonts w:ascii="Times New Roman" w:eastAsia="Times New Roman" w:hAnsi="Times New Roman" w:cs="Times New Roman"/>
          <w:sz w:val="24"/>
          <w:szCs w:val="24"/>
        </w:rPr>
        <w:t xml:space="preserve"> capability but with no built-in AI analytics to support predictive maintenance. In a similar way, GE's Predix provides industrial IoT connectivity though separate AI modules are needed to provide advanced analytics </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[1</w:t>
      </w:r>
      <w:r w:rsidR="00580532">
        <w:rPr>
          <w:rFonts w:ascii="Times New Roman" w:hAnsi="Times New Roman" w:cs="Times New Roman"/>
          <w:b/>
          <w:bCs/>
          <w:sz w:val="24"/>
        </w:rPr>
        <w:t>5</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eastAsia="Times New Roman" w:hAnsi="Times New Roman" w:cs="Times New Roman"/>
          <w:sz w:val="24"/>
          <w:szCs w:val="24"/>
        </w:rPr>
        <w:t>.</w:t>
      </w:r>
    </w:p>
    <w:p w14:paraId="7D961066" w14:textId="29DF6ADF" w:rsidR="00004824" w:rsidRPr="00ED23D9" w:rsidRDefault="00004824" w:rsidP="00004824">
      <w:pPr>
        <w:spacing w:after="0"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The framework stands out in three important ways: (1) intelligent analytics embedded into the DT design instead of being stand-alone modules, (2) the ongoing feedback of information to create bidirectional information flow back between the DT and the physical operations, and (3) quantifying uncertainty using Bayesian methods, which is too often ignored by existing commercial solutions</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[1</w:t>
      </w:r>
      <w:r w:rsidR="00580532">
        <w:rPr>
          <w:rFonts w:ascii="Times New Roman" w:hAnsi="Times New Roman" w:cs="Times New Roman"/>
          <w:b/>
          <w:bCs/>
          <w:sz w:val="24"/>
        </w:rPr>
        <w:t>6</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eastAsia="Times New Roman" w:hAnsi="Times New Roman" w:cs="Times New Roman"/>
          <w:sz w:val="24"/>
          <w:szCs w:val="24"/>
        </w:rPr>
        <w:t>.</w:t>
      </w:r>
    </w:p>
    <w:p w14:paraId="338B0934" w14:textId="01000F98" w:rsidR="00264B7E" w:rsidRPr="00264B7E" w:rsidRDefault="00004824" w:rsidP="00004824">
      <w:pPr>
        <w:spacing w:after="0"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The entire framework architecture is depicted in figure 1, where the data flow streams through physical sensing to decision implementation with an on-going feedback loop to enable the entire cycle to remain real-time supported.</w:t>
      </w:r>
    </w:p>
    <w:p w14:paraId="77ECEFF2" w14:textId="77777777" w:rsidR="00264B7E" w:rsidRPr="00264B7E" w:rsidRDefault="00264B7E" w:rsidP="00264B7E">
      <w:pPr>
        <w:keepNext/>
        <w:spacing w:before="100" w:beforeAutospacing="1" w:after="100" w:afterAutospacing="1" w:line="240" w:lineRule="auto"/>
        <w:jc w:val="center"/>
        <w:rPr>
          <w:rFonts w:ascii="Times New Roman" w:eastAsia="Times New Roman" w:hAnsi="Times New Roman" w:cs="Times New Roman"/>
          <w:sz w:val="24"/>
          <w:szCs w:val="24"/>
        </w:rPr>
      </w:pPr>
      <w:r w:rsidRPr="00264B7E">
        <w:rPr>
          <w:rFonts w:ascii="Times New Roman" w:eastAsia="Times New Roman" w:hAnsi="Times New Roman" w:cs="Times New Roman"/>
          <w:noProof/>
          <w:sz w:val="24"/>
          <w:szCs w:val="24"/>
        </w:rPr>
        <w:drawing>
          <wp:inline distT="0" distB="0" distL="0" distR="0" wp14:anchorId="4D2F755E" wp14:editId="30B66AD8">
            <wp:extent cx="445770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57700" cy="2971800"/>
                    </a:xfrm>
                    <a:prstGeom prst="rect">
                      <a:avLst/>
                    </a:prstGeom>
                  </pic:spPr>
                </pic:pic>
              </a:graphicData>
            </a:graphic>
          </wp:inline>
        </w:drawing>
      </w:r>
    </w:p>
    <w:p w14:paraId="57BE11DF" w14:textId="4B02C34E" w:rsidR="00264B7E" w:rsidRPr="00264B7E" w:rsidRDefault="00264B7E" w:rsidP="00264B7E">
      <w:pPr>
        <w:spacing w:after="200" w:line="240" w:lineRule="auto"/>
        <w:rPr>
          <w:rFonts w:ascii="Times New Roman" w:hAnsi="Times New Roman" w:cs="Times New Roman"/>
          <w:color w:val="000000" w:themeColor="text1"/>
          <w:sz w:val="24"/>
          <w:szCs w:val="24"/>
        </w:rPr>
      </w:pPr>
      <w:r w:rsidRPr="00264B7E">
        <w:rPr>
          <w:rFonts w:ascii="Times New Roman" w:hAnsi="Times New Roman" w:cs="Times New Roman"/>
          <w:b/>
          <w:bCs/>
          <w:color w:val="000000" w:themeColor="text1"/>
          <w:sz w:val="24"/>
          <w:szCs w:val="24"/>
        </w:rPr>
        <w:t xml:space="preserve">Figure </w:t>
      </w:r>
      <w:r w:rsidRPr="00264B7E">
        <w:rPr>
          <w:rFonts w:ascii="Times New Roman" w:hAnsi="Times New Roman" w:cs="Times New Roman"/>
          <w:b/>
          <w:bCs/>
          <w:color w:val="000000" w:themeColor="text1"/>
          <w:sz w:val="24"/>
          <w:szCs w:val="24"/>
        </w:rPr>
        <w:fldChar w:fldCharType="begin"/>
      </w:r>
      <w:r w:rsidRPr="00264B7E">
        <w:rPr>
          <w:rFonts w:ascii="Times New Roman" w:hAnsi="Times New Roman" w:cs="Times New Roman"/>
          <w:b/>
          <w:bCs/>
          <w:color w:val="000000" w:themeColor="text1"/>
          <w:sz w:val="24"/>
          <w:szCs w:val="24"/>
        </w:rPr>
        <w:instrText xml:space="preserve"> SEQ Figure \* ARABIC </w:instrText>
      </w:r>
      <w:r w:rsidRPr="00264B7E">
        <w:rPr>
          <w:rFonts w:ascii="Times New Roman" w:hAnsi="Times New Roman" w:cs="Times New Roman"/>
          <w:b/>
          <w:bCs/>
          <w:color w:val="000000" w:themeColor="text1"/>
          <w:sz w:val="24"/>
          <w:szCs w:val="24"/>
        </w:rPr>
        <w:fldChar w:fldCharType="separate"/>
      </w:r>
      <w:r w:rsidR="000F5D5B" w:rsidRPr="00ED23D9">
        <w:rPr>
          <w:rFonts w:ascii="Times New Roman" w:hAnsi="Times New Roman" w:cs="Times New Roman"/>
          <w:b/>
          <w:bCs/>
          <w:noProof/>
          <w:color w:val="000000" w:themeColor="text1"/>
          <w:sz w:val="24"/>
          <w:szCs w:val="24"/>
        </w:rPr>
        <w:t>1</w:t>
      </w:r>
      <w:r w:rsidRPr="00264B7E">
        <w:rPr>
          <w:rFonts w:ascii="Times New Roman" w:hAnsi="Times New Roman" w:cs="Times New Roman"/>
          <w:b/>
          <w:bCs/>
          <w:color w:val="000000" w:themeColor="text1"/>
          <w:sz w:val="24"/>
          <w:szCs w:val="24"/>
        </w:rPr>
        <w:fldChar w:fldCharType="end"/>
      </w:r>
      <w:r w:rsidRPr="00264B7E">
        <w:rPr>
          <w:rFonts w:ascii="Times New Roman" w:hAnsi="Times New Roman" w:cs="Times New Roman"/>
          <w:b/>
          <w:bCs/>
          <w:color w:val="000000" w:themeColor="text1"/>
          <w:sz w:val="24"/>
          <w:szCs w:val="24"/>
        </w:rPr>
        <w:t>:</w:t>
      </w:r>
      <w:r w:rsidRPr="00264B7E">
        <w:rPr>
          <w:rFonts w:ascii="Times New Roman" w:hAnsi="Times New Roman" w:cs="Times New Roman"/>
          <w:color w:val="000000" w:themeColor="text1"/>
          <w:sz w:val="24"/>
          <w:szCs w:val="24"/>
        </w:rPr>
        <w:t xml:space="preserve"> The proposed AI-powered Digital Twin Framework for Structural Health Monitoring.</w:t>
      </w:r>
    </w:p>
    <w:p w14:paraId="31C074B3" w14:textId="77777777" w:rsidR="00264B7E" w:rsidRPr="00264B7E" w:rsidRDefault="00264B7E" w:rsidP="00264B7E">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64B7E">
        <w:rPr>
          <w:rFonts w:ascii="Times New Roman" w:eastAsia="Times New Roman" w:hAnsi="Times New Roman" w:cs="Times New Roman"/>
          <w:b/>
          <w:bCs/>
          <w:sz w:val="24"/>
          <w:szCs w:val="24"/>
        </w:rPr>
        <w:t>3.2 Data Acquisition &amp; Sensor Networks</w:t>
      </w:r>
    </w:p>
    <w:p w14:paraId="42A0D484" w14:textId="663B9CA7" w:rsidR="00004824" w:rsidRPr="00ED23D9" w:rsidRDefault="00004824" w:rsidP="00004824">
      <w:pPr>
        <w:spacing w:after="0" w:line="240" w:lineRule="auto"/>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Data acquisition layer would use distributed sensor architecture of IoT-enabled sensor such as strain gauges, accelerometers, fiber Bragg grating sensors, and acoustic emission detectors. These sensors offer real time tracking of mechanical, thermal, and environmental conditions over local and global structural dimensions</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[1</w:t>
      </w:r>
      <w:r w:rsidR="00580532">
        <w:rPr>
          <w:rFonts w:ascii="Times New Roman" w:hAnsi="Times New Roman" w:cs="Times New Roman"/>
          <w:b/>
          <w:bCs/>
          <w:sz w:val="24"/>
        </w:rPr>
        <w:t>7</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eastAsia="Times New Roman" w:hAnsi="Times New Roman" w:cs="Times New Roman"/>
          <w:sz w:val="24"/>
          <w:szCs w:val="24"/>
        </w:rPr>
        <w:t>.</w:t>
      </w:r>
    </w:p>
    <w:p w14:paraId="2F05B108" w14:textId="77777777" w:rsidR="00004824" w:rsidRPr="00ED23D9" w:rsidRDefault="00004824" w:rsidP="00004824">
      <w:pPr>
        <w:spacing w:after="0" w:line="240" w:lineRule="auto"/>
        <w:rPr>
          <w:rFonts w:ascii="Times New Roman" w:eastAsia="Times New Roman" w:hAnsi="Times New Roman" w:cs="Times New Roman"/>
          <w:b/>
          <w:bCs/>
          <w:sz w:val="24"/>
          <w:szCs w:val="24"/>
        </w:rPr>
      </w:pPr>
      <w:r w:rsidRPr="00ED23D9">
        <w:rPr>
          <w:rFonts w:ascii="Times New Roman" w:eastAsia="Times New Roman" w:hAnsi="Times New Roman" w:cs="Times New Roman"/>
          <w:b/>
          <w:bCs/>
          <w:sz w:val="24"/>
          <w:szCs w:val="24"/>
        </w:rPr>
        <w:t>Considerations to Practical Implementation</w:t>
      </w:r>
    </w:p>
    <w:p w14:paraId="08655B06" w14:textId="46F74450" w:rsidR="00004824" w:rsidRPr="00ED23D9" w:rsidRDefault="00004824" w:rsidP="00004824">
      <w:pPr>
        <w:pStyle w:val="ListParagraph"/>
        <w:numPr>
          <w:ilvl w:val="0"/>
          <w:numId w:val="24"/>
        </w:numPr>
        <w:spacing w:after="0" w:line="240" w:lineRule="auto"/>
        <w:rPr>
          <w:rFonts w:ascii="Times New Roman" w:eastAsia="Times New Roman" w:hAnsi="Times New Roman" w:cs="Times New Roman"/>
          <w:sz w:val="24"/>
          <w:szCs w:val="24"/>
        </w:rPr>
      </w:pPr>
      <w:r w:rsidRPr="00ED23D9">
        <w:rPr>
          <w:rFonts w:ascii="Times New Roman" w:eastAsia="Times New Roman" w:hAnsi="Times New Roman" w:cs="Times New Roman"/>
          <w:b/>
          <w:bCs/>
          <w:sz w:val="24"/>
          <w:szCs w:val="24"/>
        </w:rPr>
        <w:t>Response Time Requirements:</w:t>
      </w:r>
      <w:r w:rsidRPr="00ED23D9">
        <w:rPr>
          <w:rFonts w:ascii="Times New Roman" w:eastAsia="Times New Roman" w:hAnsi="Times New Roman" w:cs="Times New Roman"/>
          <w:sz w:val="24"/>
          <w:szCs w:val="24"/>
        </w:rPr>
        <w:t xml:space="preserve"> Edge computing resources in sensor nodes give a latency range of &lt;100ms on any critical alerts, but full DT synchronization may take 1-5 seconds depending on complexity of computation.</w:t>
      </w:r>
    </w:p>
    <w:p w14:paraId="3361A3DC" w14:textId="245D1113" w:rsidR="00004824" w:rsidRPr="00ED23D9" w:rsidRDefault="00004824" w:rsidP="00004824">
      <w:pPr>
        <w:pStyle w:val="ListParagraph"/>
        <w:numPr>
          <w:ilvl w:val="0"/>
          <w:numId w:val="24"/>
        </w:numPr>
        <w:spacing w:after="0" w:line="240" w:lineRule="auto"/>
        <w:rPr>
          <w:rFonts w:ascii="Times New Roman" w:eastAsia="Times New Roman" w:hAnsi="Times New Roman" w:cs="Times New Roman"/>
          <w:sz w:val="24"/>
          <w:szCs w:val="24"/>
        </w:rPr>
      </w:pPr>
      <w:r w:rsidRPr="00ED23D9">
        <w:rPr>
          <w:rFonts w:ascii="Times New Roman" w:eastAsia="Times New Roman" w:hAnsi="Times New Roman" w:cs="Times New Roman"/>
          <w:b/>
          <w:bCs/>
          <w:sz w:val="24"/>
          <w:szCs w:val="24"/>
        </w:rPr>
        <w:lastRenderedPageBreak/>
        <w:t>Communication Infrastructure:</w:t>
      </w:r>
      <w:r w:rsidRPr="00ED23D9">
        <w:rPr>
          <w:rFonts w:ascii="Times New Roman" w:eastAsia="Times New Roman" w:hAnsi="Times New Roman" w:cs="Times New Roman"/>
          <w:sz w:val="24"/>
          <w:szCs w:val="24"/>
        </w:rPr>
        <w:t xml:space="preserve"> 5G networks have an ultra-low latency communication (URLLC) at &lt;</w:t>
      </w:r>
      <w:proofErr w:type="spellStart"/>
      <w:r w:rsidRPr="00ED23D9">
        <w:rPr>
          <w:rFonts w:ascii="Times New Roman" w:eastAsia="Times New Roman" w:hAnsi="Times New Roman" w:cs="Times New Roman"/>
          <w:sz w:val="24"/>
          <w:szCs w:val="24"/>
        </w:rPr>
        <w:t>ms</w:t>
      </w:r>
      <w:proofErr w:type="spellEnd"/>
      <w:r w:rsidRPr="00ED23D9">
        <w:rPr>
          <w:rFonts w:ascii="Times New Roman" w:eastAsia="Times New Roman" w:hAnsi="Times New Roman" w:cs="Times New Roman"/>
          <w:sz w:val="24"/>
          <w:szCs w:val="24"/>
        </w:rPr>
        <w:t xml:space="preserve"> latency but currently only 40 per cent of the infrastructure locations around the world can be covered.</w:t>
      </w:r>
    </w:p>
    <w:p w14:paraId="43D80EFB" w14:textId="51D003C3" w:rsidR="00004824" w:rsidRPr="00ED23D9" w:rsidRDefault="00004824" w:rsidP="00004824">
      <w:pPr>
        <w:pStyle w:val="ListParagraph"/>
        <w:numPr>
          <w:ilvl w:val="0"/>
          <w:numId w:val="24"/>
        </w:numPr>
        <w:spacing w:after="0" w:line="240" w:lineRule="auto"/>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The Investments required: Deployment of the complete sensor network cost somewhere around 50,000-200,000 per key structure with annual maintenance costs of 10-15 percent of initial investment.</w:t>
      </w:r>
    </w:p>
    <w:p w14:paraId="5EB4C03D" w14:textId="77777777" w:rsidR="00004824" w:rsidRPr="00ED23D9" w:rsidRDefault="00004824" w:rsidP="00004824">
      <w:pPr>
        <w:spacing w:after="0" w:line="240" w:lineRule="auto"/>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The existing constraints of deployment of 5G coverage are requiring a hybrid connectivity strategy composed of cellular, satellite, and mesh networking solutions to achieve comprehensive coverage of infrastructure monitoring.</w:t>
      </w:r>
    </w:p>
    <w:p w14:paraId="4676496C" w14:textId="77777777" w:rsidR="00004824" w:rsidRPr="00ED23D9" w:rsidRDefault="00004824" w:rsidP="00004824">
      <w:pPr>
        <w:spacing w:after="0" w:line="240" w:lineRule="auto"/>
        <w:rPr>
          <w:rFonts w:ascii="Times New Roman" w:eastAsia="Times New Roman" w:hAnsi="Times New Roman" w:cs="Times New Roman"/>
          <w:b/>
          <w:bCs/>
          <w:sz w:val="24"/>
          <w:szCs w:val="24"/>
        </w:rPr>
      </w:pPr>
    </w:p>
    <w:p w14:paraId="735CB547" w14:textId="342D3C7D" w:rsidR="00264B7E" w:rsidRPr="00ED23D9" w:rsidRDefault="00264B7E" w:rsidP="00004824">
      <w:pPr>
        <w:spacing w:after="0" w:line="240" w:lineRule="auto"/>
        <w:rPr>
          <w:rFonts w:ascii="Times New Roman" w:eastAsia="Times New Roman" w:hAnsi="Times New Roman" w:cs="Times New Roman"/>
          <w:b/>
          <w:bCs/>
          <w:sz w:val="24"/>
          <w:szCs w:val="24"/>
        </w:rPr>
      </w:pPr>
      <w:r w:rsidRPr="00ED23D9">
        <w:rPr>
          <w:rFonts w:ascii="Times New Roman" w:eastAsia="Times New Roman" w:hAnsi="Times New Roman" w:cs="Times New Roman"/>
          <w:b/>
          <w:bCs/>
          <w:sz w:val="24"/>
          <w:szCs w:val="24"/>
        </w:rPr>
        <w:t>3.3 AI Models for SHM</w:t>
      </w:r>
    </w:p>
    <w:p w14:paraId="5513354B" w14:textId="2387595A" w:rsidR="002E3643" w:rsidRPr="00ED23D9" w:rsidRDefault="002E3643" w:rsidP="002E3643">
      <w:pPr>
        <w:pStyle w:val="NormalWeb"/>
        <w:jc w:val="both"/>
      </w:pPr>
      <w:r w:rsidRPr="00ED23D9">
        <w:t xml:space="preserve">Its AI analytics layer incorporates PIML, GNNs, and Bayesian Deep Learning that enables accurate and interpretable prediction. IML can even incorporate domain knowledge about structural mechanics and material properties and this generalizes better under limited data settings. The GNNs model the topology of the structure by using nodes to represent the elements and edges to represent the connections and thus embracing greater insights about load transfer </w:t>
      </w:r>
      <w:r w:rsidR="00580532" w:rsidRPr="00911652">
        <w:rPr>
          <w:b/>
          <w:bCs/>
        </w:rPr>
        <w:fldChar w:fldCharType="begin"/>
      </w:r>
      <w:r w:rsidR="00580532" w:rsidRPr="00911652">
        <w:rPr>
          <w:b/>
          <w:bCs/>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b/>
          <w:bCs/>
        </w:rPr>
        <w:fldChar w:fldCharType="separate"/>
      </w:r>
      <w:r w:rsidR="00580532" w:rsidRPr="00911652">
        <w:rPr>
          <w:b/>
          <w:bCs/>
        </w:rPr>
        <w:t>[1</w:t>
      </w:r>
      <w:r w:rsidR="00580532">
        <w:rPr>
          <w:b/>
          <w:bCs/>
        </w:rPr>
        <w:t>7</w:t>
      </w:r>
      <w:r w:rsidR="00580532" w:rsidRPr="00911652">
        <w:rPr>
          <w:b/>
          <w:bCs/>
        </w:rPr>
        <w:t>]</w:t>
      </w:r>
      <w:r w:rsidR="00580532" w:rsidRPr="00911652">
        <w:rPr>
          <w:b/>
          <w:bCs/>
        </w:rPr>
        <w:fldChar w:fldCharType="end"/>
      </w:r>
      <w:r w:rsidRPr="00ED23D9">
        <w:t>.</w:t>
      </w:r>
    </w:p>
    <w:p w14:paraId="0C3F0C5B" w14:textId="63020319" w:rsidR="002E3643" w:rsidRPr="00ED23D9" w:rsidRDefault="002E3643" w:rsidP="002E3643">
      <w:pPr>
        <w:pStyle w:val="NormalWeb"/>
        <w:jc w:val="both"/>
      </w:pPr>
      <w:r w:rsidRPr="00ED23D9">
        <w:t>Computational Challenges, and Solutions:</w:t>
      </w:r>
    </w:p>
    <w:p w14:paraId="69C9BC46" w14:textId="1FADA0E4" w:rsidR="002E3643" w:rsidRPr="00ED23D9" w:rsidRDefault="002E3643" w:rsidP="002E3643">
      <w:pPr>
        <w:pStyle w:val="NormalWeb"/>
        <w:numPr>
          <w:ilvl w:val="0"/>
          <w:numId w:val="25"/>
        </w:numPr>
        <w:jc w:val="both"/>
      </w:pPr>
      <w:r w:rsidRPr="00ED23D9">
        <w:t>Processing Power Requirements: Deep learning models of large buildings need 16-32 GB of GPUs memory, and the inference process takes 0.5-2 sec to complete one prediction cycle</w:t>
      </w:r>
    </w:p>
    <w:p w14:paraId="7B48B2A0" w14:textId="77777777" w:rsidR="002E3643" w:rsidRPr="00ED23D9" w:rsidRDefault="002E3643" w:rsidP="002E3643">
      <w:pPr>
        <w:pStyle w:val="NormalWeb"/>
        <w:numPr>
          <w:ilvl w:val="0"/>
          <w:numId w:val="25"/>
        </w:numPr>
        <w:jc w:val="both"/>
      </w:pPr>
      <w:r w:rsidRPr="00ED23D9">
        <w:t>City-scale Networks: City-scale networks may need distributed computing clusters, which would make them 300-500 percent more expensive to operate than single-asset monitoring</w:t>
      </w:r>
    </w:p>
    <w:p w14:paraId="3A447AB6" w14:textId="5297ABFB" w:rsidR="002E3643" w:rsidRPr="00ED23D9" w:rsidRDefault="002E3643" w:rsidP="002E3643">
      <w:pPr>
        <w:pStyle w:val="NormalWeb"/>
        <w:numPr>
          <w:ilvl w:val="0"/>
          <w:numId w:val="25"/>
        </w:numPr>
        <w:jc w:val="both"/>
      </w:pPr>
      <w:r w:rsidRPr="00ED23D9">
        <w:t>Data Volume Management: High- frequency sensors (1kHz+) produce 1-10 TB each month per major structure, and thus require smart data filtering and compression practices</w:t>
      </w:r>
    </w:p>
    <w:p w14:paraId="70246D62" w14:textId="120F3F5F" w:rsidR="002E3643" w:rsidRPr="00ED23D9" w:rsidRDefault="002E3643" w:rsidP="002E3643">
      <w:pPr>
        <w:pStyle w:val="NormalWeb"/>
        <w:jc w:val="both"/>
      </w:pPr>
      <w:r w:rsidRPr="00ED23D9">
        <w:t xml:space="preserve">Bayesian deep learning can be used to provide uncertainty quantification necessary to safety-critical decisions, but the addition model increases processing time by 2-3x relative to deterministic models </w:t>
      </w:r>
      <w:r w:rsidR="00580532" w:rsidRPr="00911652">
        <w:rPr>
          <w:b/>
          <w:bCs/>
        </w:rPr>
        <w:fldChar w:fldCharType="begin"/>
      </w:r>
      <w:r w:rsidR="00580532" w:rsidRPr="00911652">
        <w:rPr>
          <w:b/>
          <w:bCs/>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b/>
          <w:bCs/>
        </w:rPr>
        <w:fldChar w:fldCharType="separate"/>
      </w:r>
      <w:r w:rsidR="00580532" w:rsidRPr="00911652">
        <w:rPr>
          <w:b/>
          <w:bCs/>
        </w:rPr>
        <w:t>[1</w:t>
      </w:r>
      <w:r w:rsidR="00580532">
        <w:rPr>
          <w:b/>
          <w:bCs/>
        </w:rPr>
        <w:t>7</w:t>
      </w:r>
      <w:r w:rsidR="00580532" w:rsidRPr="00911652">
        <w:rPr>
          <w:b/>
          <w:bCs/>
        </w:rPr>
        <w:t>]</w:t>
      </w:r>
      <w:r w:rsidR="00580532" w:rsidRPr="00911652">
        <w:rPr>
          <w:b/>
          <w:bCs/>
        </w:rPr>
        <w:fldChar w:fldCharType="end"/>
      </w:r>
      <w:r w:rsidRPr="00ED23D9">
        <w:t>.</w:t>
      </w:r>
    </w:p>
    <w:p w14:paraId="2773BAB0" w14:textId="40853D91" w:rsidR="00813D9F" w:rsidRPr="00ED23D9" w:rsidRDefault="002E3643" w:rsidP="002E3643">
      <w:pPr>
        <w:pStyle w:val="NormalWeb"/>
        <w:jc w:val="both"/>
      </w:pPr>
      <w:r w:rsidRPr="00ED23D9">
        <w:t>The AI Analytics layer is the actual computing heart of the proposed framework. It combines PIML, GNNs, and Bayesian Deep Learning to obtain explainable and robust predictions regardless of the different operating conditions.</w:t>
      </w:r>
    </w:p>
    <w:p w14:paraId="1DCDB9A5" w14:textId="77777777" w:rsidR="00813D9F" w:rsidRPr="00ED23D9" w:rsidRDefault="00813D9F" w:rsidP="00813D9F">
      <w:pPr>
        <w:pStyle w:val="Heading3"/>
        <w:rPr>
          <w:rFonts w:ascii="Times New Roman" w:hAnsi="Times New Roman" w:cs="Times New Roman"/>
          <w:b/>
          <w:bCs/>
        </w:rPr>
      </w:pPr>
      <w:r w:rsidRPr="00ED23D9">
        <w:rPr>
          <w:rFonts w:ascii="Times New Roman" w:hAnsi="Times New Roman" w:cs="Times New Roman"/>
          <w:b/>
          <w:bCs/>
          <w:color w:val="000000" w:themeColor="text1"/>
        </w:rPr>
        <w:t>3.3.1 Physics-Informed Machine Learning (PIML)</w:t>
      </w:r>
    </w:p>
    <w:p w14:paraId="7807C8C7" w14:textId="77777777" w:rsidR="002E3643" w:rsidRPr="00ED23D9" w:rsidRDefault="002E3643" w:rsidP="00813D9F">
      <w:pPr>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The prior structural mechanics knowledge is used to improve generalization and requires less data when it is a small amount. The standard recurrent model, used to predict time-series of Remaining Useful Life (RUL) is written as:</w:t>
      </w:r>
    </w:p>
    <w:p w14:paraId="59C45D94" w14:textId="42DECA68" w:rsidR="00813D9F" w:rsidRPr="00ED23D9" w:rsidRDefault="00EF28C5" w:rsidP="00813D9F">
      <w:pPr>
        <w:rPr>
          <w:rFonts w:ascii="Times New Roman" w:hAnsi="Times New Roman" w:cs="Times New Roman"/>
          <w:sz w:val="28"/>
          <w:szCs w:val="28"/>
        </w:rPr>
      </w:pPr>
      <m:oMathPara>
        <m:oMath>
          <m:acc>
            <m:accPr>
              <m:ctrlPr>
                <w:rPr>
                  <w:rStyle w:val="katex-mathml"/>
                  <w:rFonts w:ascii="Cambria Math" w:hAnsi="Cambria Math" w:cs="Times New Roman"/>
                  <w:i/>
                  <w:sz w:val="28"/>
                  <w:szCs w:val="28"/>
                </w:rPr>
              </m:ctrlPr>
            </m:accPr>
            <m:e>
              <m:sSub>
                <m:sSubPr>
                  <m:ctrlPr>
                    <w:rPr>
                      <w:rStyle w:val="katex-mathml"/>
                      <w:rFonts w:ascii="Cambria Math" w:hAnsi="Cambria Math" w:cs="Times New Roman"/>
                      <w:i/>
                      <w:sz w:val="28"/>
                      <w:szCs w:val="28"/>
                    </w:rPr>
                  </m:ctrlPr>
                </m:sSubPr>
                <m:e>
                  <m:r>
                    <w:rPr>
                      <w:rStyle w:val="katex-mathml"/>
                      <w:rFonts w:ascii="Cambria Math" w:hAnsi="Cambria Math" w:cs="Times New Roman"/>
                      <w:sz w:val="28"/>
                      <w:szCs w:val="28"/>
                    </w:rPr>
                    <m:t>y</m:t>
                  </m:r>
                </m:e>
                <m:sub>
                  <m:r>
                    <w:rPr>
                      <w:rStyle w:val="katex-mathml"/>
                      <w:rFonts w:ascii="Cambria Math" w:hAnsi="Cambria Math" w:cs="Times New Roman"/>
                      <w:sz w:val="28"/>
                      <w:szCs w:val="28"/>
                    </w:rPr>
                    <m:t>t</m:t>
                  </m:r>
                </m:sub>
              </m:sSub>
            </m:e>
          </m:acc>
          <m:r>
            <w:rPr>
              <w:rStyle w:val="katex-mathml"/>
              <w:rFonts w:ascii="Cambria Math" w:hAnsi="Cambria Math" w:cs="Times New Roman"/>
              <w:sz w:val="28"/>
              <w:szCs w:val="28"/>
            </w:rPr>
            <m:t xml:space="preserve">= </m:t>
          </m:r>
          <m:sSub>
            <m:sSubPr>
              <m:ctrlPr>
                <w:rPr>
                  <w:rStyle w:val="katex-mathml"/>
                  <w:rFonts w:ascii="Cambria Math" w:hAnsi="Cambria Math" w:cs="Times New Roman"/>
                  <w:i/>
                  <w:sz w:val="28"/>
                  <w:szCs w:val="28"/>
                </w:rPr>
              </m:ctrlPr>
            </m:sSubPr>
            <m:e>
              <m:r>
                <w:rPr>
                  <w:rStyle w:val="katex-mathml"/>
                  <w:rFonts w:ascii="Cambria Math" w:hAnsi="Cambria Math" w:cs="Times New Roman"/>
                  <w:sz w:val="28"/>
                  <w:szCs w:val="28"/>
                </w:rPr>
                <m:t>f</m:t>
              </m:r>
            </m:e>
            <m:sub>
              <m:r>
                <w:rPr>
                  <w:rStyle w:val="katex-mathml"/>
                  <w:rFonts w:ascii="Cambria Math" w:hAnsi="Cambria Math" w:cs="Times New Roman"/>
                  <w:sz w:val="28"/>
                  <w:szCs w:val="28"/>
                </w:rPr>
                <m:t>θ</m:t>
              </m:r>
            </m:sub>
          </m:sSub>
          <m:d>
            <m:dPr>
              <m:ctrlPr>
                <w:rPr>
                  <w:rStyle w:val="katex-mathml"/>
                  <w:rFonts w:ascii="Cambria Math" w:hAnsi="Cambria Math" w:cs="Times New Roman"/>
                  <w:i/>
                  <w:sz w:val="28"/>
                  <w:szCs w:val="28"/>
                </w:rPr>
              </m:ctrlPr>
            </m:dPr>
            <m:e>
              <m:sSub>
                <m:sSubPr>
                  <m:ctrlPr>
                    <w:rPr>
                      <w:rStyle w:val="katex-mathml"/>
                      <w:rFonts w:ascii="Cambria Math" w:hAnsi="Cambria Math" w:cs="Times New Roman"/>
                      <w:i/>
                      <w:sz w:val="28"/>
                      <w:szCs w:val="28"/>
                    </w:rPr>
                  </m:ctrlPr>
                </m:sSubPr>
                <m:e>
                  <m:r>
                    <w:rPr>
                      <w:rStyle w:val="katex-mathml"/>
                      <w:rFonts w:ascii="Cambria Math" w:hAnsi="Cambria Math" w:cs="Times New Roman"/>
                      <w:sz w:val="28"/>
                      <w:szCs w:val="28"/>
                    </w:rPr>
                    <m:t>x</m:t>
                  </m:r>
                </m:e>
                <m:sub>
                  <m:r>
                    <w:rPr>
                      <w:rStyle w:val="katex-mathml"/>
                      <w:rFonts w:ascii="Cambria Math" w:hAnsi="Cambria Math" w:cs="Times New Roman"/>
                      <w:sz w:val="28"/>
                      <w:szCs w:val="28"/>
                    </w:rPr>
                    <m:t>1:t</m:t>
                  </m:r>
                </m:sub>
              </m:sSub>
            </m:e>
          </m:d>
          <m:r>
            <w:rPr>
              <w:rStyle w:val="katex-mathml"/>
              <w:rFonts w:ascii="Cambria Math" w:hAnsi="Cambria Math" w:cs="Times New Roman"/>
              <w:sz w:val="28"/>
              <w:szCs w:val="28"/>
            </w:rPr>
            <m:t>, θ=learned parameters</m:t>
          </m:r>
        </m:oMath>
      </m:oMathPara>
    </w:p>
    <w:p w14:paraId="5D46DD7E" w14:textId="762150C3" w:rsidR="00813D9F" w:rsidRPr="00ED23D9" w:rsidRDefault="00813D9F" w:rsidP="00813D9F">
      <w:pPr>
        <w:pStyle w:val="NormalWeb"/>
      </w:pPr>
      <w:r w:rsidRPr="00ED23D9">
        <w:t xml:space="preserve">where </w:t>
      </w:r>
      <m:oMath>
        <m:sSub>
          <m:sSubPr>
            <m:ctrlPr>
              <w:rPr>
                <w:rStyle w:val="katex-mathml"/>
                <w:rFonts w:ascii="Cambria Math" w:eastAsiaTheme="minorHAnsi" w:hAnsi="Cambria Math"/>
                <w:b/>
                <w:bCs/>
                <w:i/>
                <w:sz w:val="22"/>
                <w:szCs w:val="22"/>
              </w:rPr>
            </m:ctrlPr>
          </m:sSubPr>
          <m:e>
            <m:r>
              <m:rPr>
                <m:sty m:val="bi"/>
              </m:rPr>
              <w:rPr>
                <w:rStyle w:val="katex-mathml"/>
                <w:rFonts w:ascii="Cambria Math" w:hAnsi="Cambria Math"/>
              </w:rPr>
              <m:t>x</m:t>
            </m:r>
          </m:e>
          <m:sub>
            <m:r>
              <m:rPr>
                <m:sty m:val="bi"/>
              </m:rPr>
              <w:rPr>
                <w:rStyle w:val="katex-mathml"/>
                <w:rFonts w:ascii="Cambria Math" w:hAnsi="Cambria Math"/>
              </w:rPr>
              <m:t>1:t</m:t>
            </m:r>
          </m:sub>
        </m:sSub>
      </m:oMath>
      <w:r w:rsidRPr="00ED23D9">
        <w:rPr>
          <w:rStyle w:val="vlist-s"/>
        </w:rPr>
        <w:t>​</w:t>
      </w:r>
      <w:r w:rsidRPr="00ED23D9">
        <w:t xml:space="preserve"> is the sensor data sequence,</w:t>
      </w:r>
      <w:r w:rsidRPr="00ED23D9">
        <w:rPr>
          <w:b/>
          <w:bCs/>
        </w:rPr>
        <w:t xml:space="preserve"> </w:t>
      </w:r>
      <m:oMath>
        <m:acc>
          <m:accPr>
            <m:ctrlPr>
              <w:rPr>
                <w:rStyle w:val="katex-mathml"/>
                <w:rFonts w:ascii="Cambria Math" w:eastAsiaTheme="minorHAnsi" w:hAnsi="Cambria Math"/>
                <w:b/>
                <w:bCs/>
                <w:i/>
                <w:sz w:val="22"/>
                <w:szCs w:val="22"/>
              </w:rPr>
            </m:ctrlPr>
          </m:accPr>
          <m:e>
            <m:sSub>
              <m:sSubPr>
                <m:ctrlPr>
                  <w:rPr>
                    <w:rStyle w:val="katex-mathml"/>
                    <w:rFonts w:ascii="Cambria Math" w:eastAsiaTheme="minorHAnsi" w:hAnsi="Cambria Math"/>
                    <w:b/>
                    <w:bCs/>
                    <w:i/>
                    <w:sz w:val="22"/>
                    <w:szCs w:val="22"/>
                  </w:rPr>
                </m:ctrlPr>
              </m:sSubPr>
              <m:e>
                <m:r>
                  <m:rPr>
                    <m:sty m:val="bi"/>
                  </m:rPr>
                  <w:rPr>
                    <w:rStyle w:val="katex-mathml"/>
                    <w:rFonts w:ascii="Cambria Math" w:hAnsi="Cambria Math"/>
                  </w:rPr>
                  <m:t>y</m:t>
                </m:r>
              </m:e>
              <m:sub>
                <m:r>
                  <m:rPr>
                    <m:sty m:val="bi"/>
                  </m:rPr>
                  <w:rPr>
                    <w:rStyle w:val="katex-mathml"/>
                    <w:rFonts w:ascii="Cambria Math" w:hAnsi="Cambria Math"/>
                  </w:rPr>
                  <m:t>t</m:t>
                </m:r>
              </m:sub>
            </m:sSub>
          </m:e>
        </m:acc>
      </m:oMath>
      <w:r w:rsidRPr="00ED23D9">
        <w:rPr>
          <w:rStyle w:val="vlist-s"/>
        </w:rPr>
        <w:t>​</w:t>
      </w:r>
      <w:r w:rsidRPr="00ED23D9">
        <w:t xml:space="preserve"> is the predicted RUL, and </w:t>
      </w:r>
      <w:r w:rsidRPr="00ED23D9">
        <w:rPr>
          <w:rStyle w:val="mord"/>
        </w:rPr>
        <w:t>θ</w:t>
      </w:r>
      <w:r w:rsidRPr="00ED23D9">
        <w:t xml:space="preserve"> are the trainable </w:t>
      </w:r>
      <w:proofErr w:type="gramStart"/>
      <w:r w:rsidRPr="00ED23D9">
        <w:t>parameters.</w:t>
      </w:r>
      <w:proofErr w:type="gramEnd"/>
    </w:p>
    <w:p w14:paraId="02AC05BE" w14:textId="77777777" w:rsidR="00813D9F" w:rsidRPr="00ED23D9" w:rsidRDefault="00813D9F" w:rsidP="00813D9F">
      <w:pPr>
        <w:pStyle w:val="NormalWeb"/>
        <w:numPr>
          <w:ilvl w:val="0"/>
          <w:numId w:val="5"/>
        </w:numPr>
      </w:pPr>
      <w:r w:rsidRPr="00ED23D9">
        <w:rPr>
          <w:rStyle w:val="Strong"/>
        </w:rPr>
        <w:lastRenderedPageBreak/>
        <w:t>Strength</w:t>
      </w:r>
      <w:r w:rsidRPr="00ED23D9">
        <w:t>: Accurate predictions under limited data.</w:t>
      </w:r>
    </w:p>
    <w:p w14:paraId="1C64EAC5" w14:textId="77777777" w:rsidR="00813D9F" w:rsidRPr="00ED23D9" w:rsidRDefault="00813D9F" w:rsidP="00813D9F">
      <w:pPr>
        <w:pStyle w:val="NormalWeb"/>
        <w:numPr>
          <w:ilvl w:val="0"/>
          <w:numId w:val="5"/>
        </w:numPr>
      </w:pPr>
      <w:r w:rsidRPr="00ED23D9">
        <w:rPr>
          <w:rStyle w:val="Strong"/>
        </w:rPr>
        <w:t>Limitation</w:t>
      </w:r>
      <w:r w:rsidRPr="00ED23D9">
        <w:t>: Requires careful incorporation of domain priors.</w:t>
      </w:r>
    </w:p>
    <w:p w14:paraId="6D4C3EFE" w14:textId="77777777" w:rsidR="00813D9F" w:rsidRPr="00ED23D9" w:rsidRDefault="00813D9F" w:rsidP="00813D9F">
      <w:pPr>
        <w:pStyle w:val="Heading3"/>
        <w:rPr>
          <w:rFonts w:ascii="Times New Roman" w:hAnsi="Times New Roman" w:cs="Times New Roman"/>
          <w:b/>
          <w:bCs/>
          <w:color w:val="000000" w:themeColor="text1"/>
          <w:sz w:val="28"/>
          <w:szCs w:val="28"/>
        </w:rPr>
      </w:pPr>
      <w:r w:rsidRPr="00ED23D9">
        <w:rPr>
          <w:rFonts w:ascii="Times New Roman" w:hAnsi="Times New Roman" w:cs="Times New Roman"/>
          <w:b/>
          <w:bCs/>
          <w:color w:val="000000" w:themeColor="text1"/>
          <w:sz w:val="28"/>
          <w:szCs w:val="28"/>
        </w:rPr>
        <w:t>3.3.2 Graph Neural Networks (GNNs)</w:t>
      </w:r>
    </w:p>
    <w:p w14:paraId="211978E2" w14:textId="4E2CB9C9" w:rsidR="00813D9F" w:rsidRPr="00ED23D9" w:rsidRDefault="002E3643" w:rsidP="00813D9F">
      <w:pPr>
        <w:pStyle w:val="NormalWeb"/>
      </w:pPr>
      <w:r w:rsidRPr="00ED23D9">
        <w:t>GNNs represent the infrastructure as graphs where at the nodes there are the elements and the load paths as edges. The structural states are revised in an iterative manner.</w:t>
      </w:r>
    </w:p>
    <w:p w14:paraId="72CD6A28" w14:textId="4B1A6CED" w:rsidR="00813D9F" w:rsidRPr="00ED23D9" w:rsidRDefault="00EF28C5" w:rsidP="00813D9F">
      <w:pPr>
        <w:pStyle w:val="NormalWeb"/>
        <w:rPr>
          <w:b/>
          <w:bCs/>
          <w:sz w:val="28"/>
          <w:szCs w:val="28"/>
        </w:rPr>
      </w:pPr>
      <m:oMathPara>
        <m:oMath>
          <m:sSup>
            <m:sSupPr>
              <m:ctrlPr>
                <w:rPr>
                  <w:rFonts w:ascii="Cambria Math" w:hAnsi="Cambria Math"/>
                  <w:b/>
                  <w:bCs/>
                  <w:i/>
                  <w:sz w:val="28"/>
                  <w:szCs w:val="28"/>
                </w:rPr>
              </m:ctrlPr>
            </m:sSupPr>
            <m:e>
              <m:r>
                <m:rPr>
                  <m:sty m:val="bi"/>
                </m:rPr>
                <w:rPr>
                  <w:rFonts w:ascii="Cambria Math" w:hAnsi="Cambria Math"/>
                  <w:sz w:val="28"/>
                  <w:szCs w:val="28"/>
                </w:rPr>
                <m:t>H</m:t>
              </m:r>
            </m:e>
            <m:sup>
              <m:r>
                <m:rPr>
                  <m:sty m:val="bi"/>
                </m:rPr>
                <w:rPr>
                  <w:rFonts w:ascii="Cambria Math" w:hAnsi="Cambria Math"/>
                  <w:sz w:val="28"/>
                  <w:szCs w:val="28"/>
                </w:rPr>
                <m:t>(l+1)</m:t>
              </m:r>
            </m:sup>
          </m:sSup>
          <m:r>
            <m:rPr>
              <m:sty m:val="bi"/>
            </m:rPr>
            <w:rPr>
              <w:rFonts w:ascii="Cambria Math" w:hAnsi="Cambria Math"/>
              <w:sz w:val="28"/>
              <w:szCs w:val="28"/>
            </w:rPr>
            <m:t>= σ (</m:t>
          </m:r>
          <m:sSup>
            <m:sSupPr>
              <m:ctrlPr>
                <w:rPr>
                  <w:rFonts w:ascii="Cambria Math" w:hAnsi="Cambria Math"/>
                  <w:b/>
                  <w:bCs/>
                  <w:i/>
                  <w:sz w:val="28"/>
                  <w:szCs w:val="28"/>
                </w:rPr>
              </m:ctrlPr>
            </m:sSupPr>
            <m:e>
              <m:r>
                <m:rPr>
                  <m:sty m:val="bi"/>
                </m:rPr>
                <w:rPr>
                  <w:rFonts w:ascii="Cambria Math" w:hAnsi="Cambria Math"/>
                  <w:sz w:val="28"/>
                  <w:szCs w:val="28"/>
                </w:rPr>
                <m:t>D</m:t>
              </m:r>
            </m:e>
            <m:sup>
              <m:r>
                <m:rPr>
                  <m:sty m:val="bi"/>
                </m:rPr>
                <w:rPr>
                  <w:rFonts w:ascii="Cambria Math" w:hAnsi="Cambria Math"/>
                  <w:sz w:val="28"/>
                  <w:szCs w:val="28"/>
                </w:rPr>
                <m:t>-1/2</m:t>
              </m:r>
            </m:sup>
          </m:sSup>
          <m:sSup>
            <m:sSupPr>
              <m:ctrlPr>
                <w:rPr>
                  <w:rFonts w:ascii="Cambria Math" w:hAnsi="Cambria Math"/>
                  <w:b/>
                  <w:bCs/>
                  <w:i/>
                  <w:sz w:val="28"/>
                  <w:szCs w:val="28"/>
                </w:rPr>
              </m:ctrlPr>
            </m:sSupPr>
            <m:e>
              <m:r>
                <m:rPr>
                  <m:sty m:val="bi"/>
                </m:rPr>
                <w:rPr>
                  <w:rFonts w:ascii="Cambria Math" w:hAnsi="Cambria Math"/>
                  <w:sz w:val="28"/>
                  <w:szCs w:val="28"/>
                </w:rPr>
                <m:t>AD</m:t>
              </m:r>
            </m:e>
            <m:sup>
              <m:r>
                <m:rPr>
                  <m:sty m:val="bi"/>
                </m:rPr>
                <w:rPr>
                  <w:rFonts w:ascii="Cambria Math" w:hAnsi="Cambria Math"/>
                  <w:sz w:val="28"/>
                  <w:szCs w:val="28"/>
                </w:rPr>
                <m:t>-1/2</m:t>
              </m:r>
            </m:sup>
          </m:sSup>
          <m:sSup>
            <m:sSupPr>
              <m:ctrlPr>
                <w:rPr>
                  <w:rFonts w:ascii="Cambria Math" w:hAnsi="Cambria Math"/>
                  <w:b/>
                  <w:bCs/>
                  <w:i/>
                  <w:sz w:val="28"/>
                  <w:szCs w:val="28"/>
                </w:rPr>
              </m:ctrlPr>
            </m:sSupPr>
            <m:e>
              <m:r>
                <m:rPr>
                  <m:sty m:val="bi"/>
                </m:rPr>
                <w:rPr>
                  <w:rFonts w:ascii="Cambria Math" w:hAnsi="Cambria Math"/>
                  <w:sz w:val="28"/>
                  <w:szCs w:val="28"/>
                </w:rPr>
                <m:t>H</m:t>
              </m:r>
            </m:e>
            <m:sup>
              <m:r>
                <m:rPr>
                  <m:sty m:val="bi"/>
                </m:rPr>
                <w:rPr>
                  <w:rFonts w:ascii="Cambria Math" w:hAnsi="Cambria Math"/>
                  <w:sz w:val="28"/>
                  <w:szCs w:val="28"/>
                </w:rPr>
                <m:t>(l)</m:t>
              </m:r>
            </m:sup>
          </m:sSup>
          <m:sSup>
            <m:sSupPr>
              <m:ctrlPr>
                <w:rPr>
                  <w:rFonts w:ascii="Cambria Math" w:hAnsi="Cambria Math"/>
                  <w:b/>
                  <w:bCs/>
                  <w:i/>
                  <w:sz w:val="28"/>
                  <w:szCs w:val="28"/>
                </w:rPr>
              </m:ctrlPr>
            </m:sSupPr>
            <m:e>
              <m:r>
                <m:rPr>
                  <m:sty m:val="bi"/>
                </m:rPr>
                <w:rPr>
                  <w:rFonts w:ascii="Cambria Math" w:hAnsi="Cambria Math"/>
                  <w:sz w:val="28"/>
                  <w:szCs w:val="28"/>
                </w:rPr>
                <m:t>W</m:t>
              </m:r>
            </m:e>
            <m:sup>
              <m:r>
                <m:rPr>
                  <m:sty m:val="bi"/>
                </m:rPr>
                <w:rPr>
                  <w:rFonts w:ascii="Cambria Math" w:hAnsi="Cambria Math"/>
                  <w:sz w:val="28"/>
                  <w:szCs w:val="28"/>
                </w:rPr>
                <m:t>(l)</m:t>
              </m:r>
            </m:sup>
          </m:sSup>
          <m:r>
            <m:rPr>
              <m:sty m:val="bi"/>
            </m:rPr>
            <w:rPr>
              <w:rFonts w:ascii="Cambria Math" w:hAnsi="Cambria Math"/>
              <w:sz w:val="28"/>
              <w:szCs w:val="28"/>
            </w:rPr>
            <m:t>)</m:t>
          </m:r>
        </m:oMath>
      </m:oMathPara>
    </w:p>
    <w:p w14:paraId="376461DA" w14:textId="1334F7FF" w:rsidR="00813D9F" w:rsidRPr="00ED23D9" w:rsidRDefault="00813D9F" w:rsidP="00813D9F">
      <w:pPr>
        <w:pStyle w:val="NormalWeb"/>
      </w:pPr>
      <w:r w:rsidRPr="00ED23D9">
        <w:t xml:space="preserve">where </w:t>
      </w:r>
      <w:r w:rsidRPr="00ED23D9">
        <w:rPr>
          <w:rStyle w:val="katex-mathml"/>
          <w:rFonts w:eastAsiaTheme="majorEastAsia"/>
        </w:rPr>
        <w:t>A</w:t>
      </w:r>
      <w:r w:rsidR="000F196E" w:rsidRPr="00ED23D9">
        <w:rPr>
          <w:rStyle w:val="katex-mathml"/>
          <w:rFonts w:eastAsiaTheme="majorEastAsia"/>
        </w:rPr>
        <w:t xml:space="preserve"> </w:t>
      </w:r>
      <w:r w:rsidRPr="00ED23D9">
        <w:t xml:space="preserve">is the adjacency matrix of the structure, </w:t>
      </w:r>
      <m:oMath>
        <m:sSup>
          <m:sSupPr>
            <m:ctrlPr>
              <w:rPr>
                <w:rFonts w:ascii="Cambria Math" w:hAnsi="Cambria Math"/>
                <w:b/>
                <w:bCs/>
                <w:i/>
                <w:sz w:val="28"/>
                <w:szCs w:val="28"/>
              </w:rPr>
            </m:ctrlPr>
          </m:sSupPr>
          <m:e>
            <m:r>
              <m:rPr>
                <m:sty m:val="bi"/>
              </m:rPr>
              <w:rPr>
                <w:rFonts w:ascii="Cambria Math" w:hAnsi="Cambria Math"/>
                <w:sz w:val="28"/>
                <w:szCs w:val="28"/>
              </w:rPr>
              <m:t>H</m:t>
            </m:r>
          </m:e>
          <m:sup>
            <m:r>
              <m:rPr>
                <m:sty m:val="bi"/>
              </m:rPr>
              <w:rPr>
                <w:rFonts w:ascii="Cambria Math" w:hAnsi="Cambria Math"/>
                <w:sz w:val="28"/>
                <w:szCs w:val="28"/>
              </w:rPr>
              <m:t>(l)</m:t>
            </m:r>
          </m:sup>
        </m:sSup>
      </m:oMath>
      <w:r w:rsidRPr="00ED23D9">
        <w:t xml:space="preserve"> are node features at layer </w:t>
      </w:r>
      <w:r w:rsidR="000F196E" w:rsidRPr="00ED23D9">
        <w:rPr>
          <w:rStyle w:val="katex-mathml"/>
          <w:rFonts w:eastAsiaTheme="majorEastAsia"/>
        </w:rPr>
        <w:t>l</w:t>
      </w:r>
      <w:r w:rsidRPr="00ED23D9">
        <w:t xml:space="preserve">, and </w:t>
      </w:r>
      <m:oMath>
        <m:sSup>
          <m:sSupPr>
            <m:ctrlPr>
              <w:rPr>
                <w:rFonts w:ascii="Cambria Math" w:hAnsi="Cambria Math"/>
                <w:b/>
                <w:bCs/>
                <w:i/>
                <w:sz w:val="28"/>
                <w:szCs w:val="28"/>
              </w:rPr>
            </m:ctrlPr>
          </m:sSupPr>
          <m:e>
            <m:r>
              <m:rPr>
                <m:sty m:val="bi"/>
              </m:rPr>
              <w:rPr>
                <w:rFonts w:ascii="Cambria Math" w:hAnsi="Cambria Math"/>
                <w:sz w:val="28"/>
                <w:szCs w:val="28"/>
              </w:rPr>
              <m:t>W</m:t>
            </m:r>
          </m:e>
          <m:sup>
            <m:r>
              <m:rPr>
                <m:sty m:val="bi"/>
              </m:rPr>
              <w:rPr>
                <w:rFonts w:ascii="Cambria Math" w:hAnsi="Cambria Math"/>
                <w:sz w:val="28"/>
                <w:szCs w:val="28"/>
              </w:rPr>
              <m:t>(l)</m:t>
            </m:r>
          </m:sup>
        </m:sSup>
      </m:oMath>
      <w:r w:rsidRPr="00ED23D9">
        <w:t xml:space="preserve"> are trainable weight matrices.</w:t>
      </w:r>
    </w:p>
    <w:p w14:paraId="210ABBE4" w14:textId="77777777" w:rsidR="00813D9F" w:rsidRPr="00ED23D9" w:rsidRDefault="00813D9F" w:rsidP="00813D9F">
      <w:pPr>
        <w:pStyle w:val="NormalWeb"/>
        <w:numPr>
          <w:ilvl w:val="0"/>
          <w:numId w:val="6"/>
        </w:numPr>
      </w:pPr>
      <w:r w:rsidRPr="00ED23D9">
        <w:rPr>
          <w:rStyle w:val="Strong"/>
        </w:rPr>
        <w:t>Strength</w:t>
      </w:r>
      <w:r w:rsidRPr="00ED23D9">
        <w:t>: Captures topological and spatial dependencies.</w:t>
      </w:r>
    </w:p>
    <w:p w14:paraId="33D6EF8C" w14:textId="77777777" w:rsidR="00813D9F" w:rsidRPr="00ED23D9" w:rsidRDefault="00813D9F" w:rsidP="00813D9F">
      <w:pPr>
        <w:pStyle w:val="NormalWeb"/>
        <w:numPr>
          <w:ilvl w:val="0"/>
          <w:numId w:val="6"/>
        </w:numPr>
      </w:pPr>
      <w:r w:rsidRPr="00ED23D9">
        <w:rPr>
          <w:rStyle w:val="Strong"/>
        </w:rPr>
        <w:t>Limitation</w:t>
      </w:r>
      <w:r w:rsidRPr="00ED23D9">
        <w:t>: High GPU demand for large graphs.</w:t>
      </w:r>
    </w:p>
    <w:p w14:paraId="2DF35D27" w14:textId="77777777" w:rsidR="00813D9F" w:rsidRPr="00ED23D9" w:rsidRDefault="00813D9F" w:rsidP="00813D9F">
      <w:pPr>
        <w:pStyle w:val="Heading3"/>
        <w:rPr>
          <w:rFonts w:ascii="Times New Roman" w:hAnsi="Times New Roman" w:cs="Times New Roman"/>
          <w:b/>
          <w:bCs/>
          <w:color w:val="000000" w:themeColor="text1"/>
          <w:sz w:val="28"/>
          <w:szCs w:val="28"/>
        </w:rPr>
      </w:pPr>
      <w:r w:rsidRPr="00ED23D9">
        <w:rPr>
          <w:rFonts w:ascii="Times New Roman" w:hAnsi="Times New Roman" w:cs="Times New Roman"/>
          <w:b/>
          <w:bCs/>
          <w:color w:val="000000" w:themeColor="text1"/>
          <w:sz w:val="28"/>
          <w:szCs w:val="28"/>
        </w:rPr>
        <w:t>3.3.3 Bayesian Deep Learning (BDL)</w:t>
      </w:r>
    </w:p>
    <w:p w14:paraId="6C495AC9" w14:textId="20C3BEE1" w:rsidR="00813D9F" w:rsidRPr="00ED23D9" w:rsidRDefault="002E3643" w:rsidP="00813D9F">
      <w:pPr>
        <w:pStyle w:val="NormalWeb"/>
      </w:pPr>
      <w:r w:rsidRPr="00ED23D9">
        <w:t>DL estimates uncertainty in predictions - which is very important to safety-critical SHM. The predictive distribution can be summarized by</w:t>
      </w:r>
    </w:p>
    <w:p w14:paraId="29D8847D" w14:textId="74949789" w:rsidR="000F196E" w:rsidRPr="00ED23D9" w:rsidRDefault="004642FB" w:rsidP="00813D9F">
      <w:pPr>
        <w:pStyle w:val="NormalWeb"/>
        <w:rPr>
          <w:sz w:val="28"/>
          <w:szCs w:val="28"/>
        </w:rPr>
      </w:pPr>
      <m:oMathPara>
        <m:oMath>
          <m:r>
            <w:rPr>
              <w:rFonts w:ascii="Cambria Math" w:hAnsi="Cambria Math"/>
              <w:sz w:val="28"/>
              <w:szCs w:val="28"/>
            </w:rPr>
            <m:t>P</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x</m:t>
                  </m:r>
                </m:den>
              </m:f>
            </m:e>
          </m:d>
          <m:r>
            <w:rPr>
              <w:rFonts w:ascii="Cambria Math" w:hAnsi="Cambria Math"/>
              <w:sz w:val="28"/>
              <w:szCs w:val="28"/>
            </w:rPr>
            <m:t xml:space="preserve">= </m:t>
          </m:r>
          <m:nary>
            <m:naryPr>
              <m:limLoc m:val="undOvr"/>
              <m:subHide m:val="1"/>
              <m:supHide m:val="1"/>
              <m:ctrlPr>
                <w:rPr>
                  <w:rFonts w:ascii="Cambria Math" w:hAnsi="Cambria Math"/>
                  <w:i/>
                  <w:sz w:val="28"/>
                  <w:szCs w:val="28"/>
                </w:rPr>
              </m:ctrlPr>
            </m:naryPr>
            <m:sub/>
            <m:sup/>
            <m:e>
              <m:r>
                <w:rPr>
                  <w:rFonts w:ascii="Cambria Math" w:hAnsi="Cambria Math"/>
                  <w:sz w:val="28"/>
                  <w:szCs w:val="28"/>
                </w:rPr>
                <m:t>p</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x</m:t>
                      </m:r>
                    </m:den>
                  </m:f>
                  <m:r>
                    <w:rPr>
                      <w:rFonts w:ascii="Cambria Math" w:hAnsi="Cambria Math"/>
                      <w:sz w:val="28"/>
                      <w:szCs w:val="28"/>
                    </w:rPr>
                    <m:t>, θ</m:t>
                  </m:r>
                </m:e>
              </m:d>
              <m:r>
                <w:rPr>
                  <w:rFonts w:ascii="Cambria Math" w:hAnsi="Cambria Math"/>
                  <w:sz w:val="28"/>
                  <w:szCs w:val="28"/>
                </w:rPr>
                <m:t>p</m:t>
              </m:r>
              <m:d>
                <m:dPr>
                  <m:ctrlPr>
                    <w:rPr>
                      <w:rFonts w:ascii="Cambria Math" w:hAnsi="Cambria Math"/>
                      <w:i/>
                      <w:sz w:val="28"/>
                      <w:szCs w:val="28"/>
                    </w:rPr>
                  </m:ctrlPr>
                </m:dPr>
                <m:e>
                  <m:r>
                    <w:rPr>
                      <w:rFonts w:ascii="Cambria Math" w:hAnsi="Cambria Math"/>
                      <w:sz w:val="28"/>
                      <w:szCs w:val="28"/>
                    </w:rPr>
                    <m:t>θ\D</m:t>
                  </m:r>
                </m:e>
              </m:d>
              <m:r>
                <w:rPr>
                  <w:rFonts w:ascii="Cambria Math" w:hAnsi="Cambria Math"/>
                  <w:sz w:val="28"/>
                  <w:szCs w:val="28"/>
                </w:rPr>
                <m:t xml:space="preserve"> dθ</m:t>
              </m:r>
            </m:e>
          </m:nary>
        </m:oMath>
      </m:oMathPara>
    </w:p>
    <w:p w14:paraId="318EBE76" w14:textId="6BB51F28" w:rsidR="00813D9F" w:rsidRPr="00ED23D9" w:rsidRDefault="00813D9F" w:rsidP="00813D9F">
      <w:pPr>
        <w:pStyle w:val="NormalWeb"/>
      </w:pPr>
      <w:r w:rsidRPr="00ED23D9">
        <w:t xml:space="preserve">where </w:t>
      </w:r>
      <m:oMath>
        <m:r>
          <w:rPr>
            <w:rFonts w:ascii="Cambria Math" w:hAnsi="Cambria Math"/>
            <w:sz w:val="28"/>
            <w:szCs w:val="28"/>
          </w:rPr>
          <m:t>p</m:t>
        </m:r>
        <m:d>
          <m:dPr>
            <m:ctrlPr>
              <w:rPr>
                <w:rFonts w:ascii="Cambria Math" w:hAnsi="Cambria Math"/>
                <w:i/>
                <w:sz w:val="28"/>
                <w:szCs w:val="28"/>
              </w:rPr>
            </m:ctrlPr>
          </m:dPr>
          <m:e>
            <m:r>
              <w:rPr>
                <w:rFonts w:ascii="Cambria Math" w:hAnsi="Cambria Math"/>
                <w:sz w:val="28"/>
                <w:szCs w:val="28"/>
              </w:rPr>
              <m:t>θ\D</m:t>
            </m:r>
          </m:e>
        </m:d>
      </m:oMath>
      <w:r w:rsidRPr="00ED23D9">
        <w:t xml:space="preserve"> is the posterior distribution of </w:t>
      </w:r>
      <w:proofErr w:type="gramStart"/>
      <w:r w:rsidRPr="00ED23D9">
        <w:t>parameters.</w:t>
      </w:r>
      <w:proofErr w:type="gramEnd"/>
    </w:p>
    <w:p w14:paraId="4C2D7B73" w14:textId="77777777" w:rsidR="00813D9F" w:rsidRPr="00ED23D9" w:rsidRDefault="00813D9F" w:rsidP="00813D9F">
      <w:pPr>
        <w:pStyle w:val="NormalWeb"/>
        <w:numPr>
          <w:ilvl w:val="0"/>
          <w:numId w:val="7"/>
        </w:numPr>
      </w:pPr>
      <w:r w:rsidRPr="00ED23D9">
        <w:rPr>
          <w:rStyle w:val="Strong"/>
        </w:rPr>
        <w:t>Strength</w:t>
      </w:r>
      <w:r w:rsidRPr="00ED23D9">
        <w:t>: Provides uncertainty quantification.</w:t>
      </w:r>
    </w:p>
    <w:p w14:paraId="07E5C8AB" w14:textId="77777777" w:rsidR="00813D9F" w:rsidRPr="00ED23D9" w:rsidRDefault="00813D9F" w:rsidP="00813D9F">
      <w:pPr>
        <w:pStyle w:val="NormalWeb"/>
        <w:numPr>
          <w:ilvl w:val="0"/>
          <w:numId w:val="7"/>
        </w:numPr>
      </w:pPr>
      <w:r w:rsidRPr="00ED23D9">
        <w:rPr>
          <w:rStyle w:val="Strong"/>
        </w:rPr>
        <w:t>Limitation</w:t>
      </w:r>
      <w:r w:rsidRPr="00ED23D9">
        <w:t>: Computationally intensive (3–5× slower than deterministic DL).</w:t>
      </w:r>
    </w:p>
    <w:p w14:paraId="3620E906" w14:textId="77777777" w:rsidR="00813D9F" w:rsidRPr="00ED23D9" w:rsidRDefault="00813D9F" w:rsidP="00813D9F">
      <w:pPr>
        <w:pStyle w:val="Heading3"/>
        <w:rPr>
          <w:rFonts w:ascii="Times New Roman" w:hAnsi="Times New Roman" w:cs="Times New Roman"/>
          <w:b/>
          <w:bCs/>
          <w:color w:val="000000" w:themeColor="text1"/>
          <w:sz w:val="28"/>
          <w:szCs w:val="28"/>
        </w:rPr>
      </w:pPr>
      <w:r w:rsidRPr="00ED23D9">
        <w:rPr>
          <w:rFonts w:ascii="Times New Roman" w:hAnsi="Times New Roman" w:cs="Times New Roman"/>
          <w:b/>
          <w:bCs/>
          <w:color w:val="000000" w:themeColor="text1"/>
          <w:sz w:val="28"/>
          <w:szCs w:val="28"/>
        </w:rPr>
        <w:t>3.3.4 Hybrid Model Justification</w:t>
      </w:r>
    </w:p>
    <w:p w14:paraId="27986DA3" w14:textId="7D3D45E4" w:rsidR="00813D9F" w:rsidRPr="00ED23D9" w:rsidRDefault="002E3643" w:rsidP="004642FB">
      <w:pPr>
        <w:jc w:val="both"/>
        <w:rPr>
          <w:rFonts w:ascii="Times New Roman" w:hAnsi="Times New Roman" w:cs="Times New Roman"/>
        </w:rPr>
      </w:pPr>
      <w:r w:rsidRPr="00ED23D9">
        <w:rPr>
          <w:rFonts w:ascii="Times New Roman" w:hAnsi="Times New Roman" w:cs="Times New Roman"/>
          <w:sz w:val="24"/>
          <w:szCs w:val="24"/>
        </w:rPr>
        <w:t>The analyzed hybrid scheme provides PIML + BDL, permitting to simultaneously incorporate the domain knowledge in the learning process and maintain the uncertainty assessment. The designed gives analyzable predictions of safety-critical targets as well as avoiding overconfidence in failure predictions. Other model combinations (e.g., CNN+ RNN) were not pursued because they could not easily scale to large infrastructures. Hyperparameter tuning (grid search, Bayesian optimization) was not a primary deployment due to constraints on resources in real-time SHM but is another area of interest as future work.</w:t>
      </w:r>
    </w:p>
    <w:p w14:paraId="2BFA0576" w14:textId="1702D874" w:rsidR="00813D9F" w:rsidRPr="00134A2E" w:rsidRDefault="00813D9F" w:rsidP="00134A2E">
      <w:pPr>
        <w:pStyle w:val="Heading3"/>
        <w:rPr>
          <w:rFonts w:ascii="Times New Roman" w:hAnsi="Times New Roman" w:cs="Times New Roman"/>
          <w:b/>
          <w:bCs/>
        </w:rPr>
      </w:pPr>
      <w:r w:rsidRPr="00ED23D9">
        <w:rPr>
          <w:rFonts w:ascii="Times New Roman" w:hAnsi="Times New Roman" w:cs="Times New Roman"/>
          <w:b/>
          <w:bCs/>
          <w:color w:val="000000" w:themeColor="text1"/>
          <w:sz w:val="28"/>
          <w:szCs w:val="28"/>
        </w:rPr>
        <w:t>3.3.6 Model Summary</w:t>
      </w:r>
    </w:p>
    <w:p w14:paraId="25ECECC0" w14:textId="3270857C" w:rsidR="00134A2E" w:rsidRPr="00134A2E" w:rsidRDefault="00134A2E" w:rsidP="00134A2E">
      <w:pPr>
        <w:pStyle w:val="Caption"/>
        <w:keepNext/>
        <w:rPr>
          <w:rFonts w:ascii="Times New Roman" w:hAnsi="Times New Roman" w:cs="Times New Roman"/>
          <w:i w:val="0"/>
          <w:iCs w:val="0"/>
          <w:color w:val="000000" w:themeColor="text1"/>
          <w:sz w:val="24"/>
          <w:szCs w:val="24"/>
        </w:rPr>
      </w:pPr>
      <w:r w:rsidRPr="00134A2E">
        <w:rPr>
          <w:rFonts w:ascii="Times New Roman" w:hAnsi="Times New Roman" w:cs="Times New Roman"/>
          <w:b/>
          <w:bCs/>
          <w:i w:val="0"/>
          <w:iCs w:val="0"/>
          <w:color w:val="000000" w:themeColor="text1"/>
          <w:sz w:val="24"/>
          <w:szCs w:val="24"/>
        </w:rPr>
        <w:t xml:space="preserve">Table </w:t>
      </w:r>
      <w:r w:rsidRPr="00134A2E">
        <w:rPr>
          <w:rFonts w:ascii="Times New Roman" w:hAnsi="Times New Roman" w:cs="Times New Roman"/>
          <w:b/>
          <w:bCs/>
          <w:i w:val="0"/>
          <w:iCs w:val="0"/>
          <w:color w:val="000000" w:themeColor="text1"/>
          <w:sz w:val="24"/>
          <w:szCs w:val="24"/>
        </w:rPr>
        <w:fldChar w:fldCharType="begin"/>
      </w:r>
      <w:r w:rsidRPr="00134A2E">
        <w:rPr>
          <w:rFonts w:ascii="Times New Roman" w:hAnsi="Times New Roman" w:cs="Times New Roman"/>
          <w:b/>
          <w:bCs/>
          <w:i w:val="0"/>
          <w:iCs w:val="0"/>
          <w:color w:val="000000" w:themeColor="text1"/>
          <w:sz w:val="24"/>
          <w:szCs w:val="24"/>
        </w:rPr>
        <w:instrText xml:space="preserve"> SEQ Table \* ARABIC </w:instrText>
      </w:r>
      <w:r w:rsidRPr="00134A2E">
        <w:rPr>
          <w:rFonts w:ascii="Times New Roman" w:hAnsi="Times New Roman" w:cs="Times New Roman"/>
          <w:b/>
          <w:bCs/>
          <w:i w:val="0"/>
          <w:iCs w:val="0"/>
          <w:color w:val="000000" w:themeColor="text1"/>
          <w:sz w:val="24"/>
          <w:szCs w:val="24"/>
        </w:rPr>
        <w:fldChar w:fldCharType="separate"/>
      </w:r>
      <w:r w:rsidRPr="00134A2E">
        <w:rPr>
          <w:rFonts w:ascii="Times New Roman" w:hAnsi="Times New Roman" w:cs="Times New Roman"/>
          <w:b/>
          <w:bCs/>
          <w:i w:val="0"/>
          <w:iCs w:val="0"/>
          <w:noProof/>
          <w:color w:val="000000" w:themeColor="text1"/>
          <w:sz w:val="24"/>
          <w:szCs w:val="24"/>
        </w:rPr>
        <w:t>2</w:t>
      </w:r>
      <w:r w:rsidRPr="00134A2E">
        <w:rPr>
          <w:rFonts w:ascii="Times New Roman" w:hAnsi="Times New Roman" w:cs="Times New Roman"/>
          <w:b/>
          <w:bCs/>
          <w:i w:val="0"/>
          <w:iCs w:val="0"/>
          <w:color w:val="000000" w:themeColor="text1"/>
          <w:sz w:val="24"/>
          <w:szCs w:val="24"/>
        </w:rPr>
        <w:fldChar w:fldCharType="end"/>
      </w:r>
      <w:r w:rsidRPr="00134A2E">
        <w:rPr>
          <w:rFonts w:ascii="Times New Roman" w:hAnsi="Times New Roman" w:cs="Times New Roman"/>
          <w:b/>
          <w:bCs/>
          <w:i w:val="0"/>
          <w:iCs w:val="0"/>
          <w:color w:val="000000" w:themeColor="text1"/>
          <w:sz w:val="24"/>
          <w:szCs w:val="24"/>
        </w:rPr>
        <w:t>:</w:t>
      </w:r>
      <w:r w:rsidRPr="00134A2E">
        <w:rPr>
          <w:rFonts w:ascii="Times New Roman" w:hAnsi="Times New Roman" w:cs="Times New Roman"/>
          <w:i w:val="0"/>
          <w:iCs w:val="0"/>
          <w:color w:val="000000" w:themeColor="text1"/>
          <w:sz w:val="24"/>
          <w:szCs w:val="24"/>
        </w:rPr>
        <w:t xml:space="preserve"> comparative summary of the models</w:t>
      </w:r>
    </w:p>
    <w:tbl>
      <w:tblPr>
        <w:tblStyle w:val="TableGrid"/>
        <w:tblW w:w="0" w:type="auto"/>
        <w:tblLook w:val="04A0" w:firstRow="1" w:lastRow="0" w:firstColumn="1" w:lastColumn="0" w:noHBand="0" w:noVBand="1"/>
      </w:tblPr>
      <w:tblGrid>
        <w:gridCol w:w="2081"/>
        <w:gridCol w:w="1304"/>
        <w:gridCol w:w="3082"/>
        <w:gridCol w:w="2883"/>
      </w:tblGrid>
      <w:tr w:rsidR="00813D9F" w:rsidRPr="00ED23D9" w14:paraId="5E19AF3C" w14:textId="77777777" w:rsidTr="004642FB">
        <w:tc>
          <w:tcPr>
            <w:tcW w:w="0" w:type="auto"/>
            <w:hideMark/>
          </w:tcPr>
          <w:p w14:paraId="31B0501E" w14:textId="77777777" w:rsidR="00813D9F" w:rsidRPr="00ED23D9" w:rsidRDefault="00813D9F">
            <w:pPr>
              <w:jc w:val="center"/>
              <w:rPr>
                <w:rFonts w:ascii="Times New Roman" w:hAnsi="Times New Roman" w:cs="Times New Roman"/>
                <w:b/>
                <w:bCs/>
              </w:rPr>
            </w:pPr>
            <w:r w:rsidRPr="00ED23D9">
              <w:rPr>
                <w:rStyle w:val="Strong"/>
                <w:rFonts w:ascii="Times New Roman" w:hAnsi="Times New Roman" w:cs="Times New Roman"/>
              </w:rPr>
              <w:t>Model</w:t>
            </w:r>
          </w:p>
        </w:tc>
        <w:tc>
          <w:tcPr>
            <w:tcW w:w="0" w:type="auto"/>
            <w:hideMark/>
          </w:tcPr>
          <w:p w14:paraId="53FE56FB" w14:textId="77777777" w:rsidR="00813D9F" w:rsidRPr="00ED23D9" w:rsidRDefault="00813D9F">
            <w:pPr>
              <w:jc w:val="center"/>
              <w:rPr>
                <w:rFonts w:ascii="Times New Roman" w:hAnsi="Times New Roman" w:cs="Times New Roman"/>
                <w:b/>
                <w:bCs/>
              </w:rPr>
            </w:pPr>
            <w:r w:rsidRPr="00ED23D9">
              <w:rPr>
                <w:rStyle w:val="Strong"/>
                <w:rFonts w:ascii="Times New Roman" w:hAnsi="Times New Roman" w:cs="Times New Roman"/>
              </w:rPr>
              <w:t>Parameters</w:t>
            </w:r>
          </w:p>
        </w:tc>
        <w:tc>
          <w:tcPr>
            <w:tcW w:w="0" w:type="auto"/>
            <w:hideMark/>
          </w:tcPr>
          <w:p w14:paraId="5F5BAAFB" w14:textId="77777777" w:rsidR="00813D9F" w:rsidRPr="00ED23D9" w:rsidRDefault="00813D9F">
            <w:pPr>
              <w:jc w:val="center"/>
              <w:rPr>
                <w:rFonts w:ascii="Times New Roman" w:hAnsi="Times New Roman" w:cs="Times New Roman"/>
                <w:b/>
                <w:bCs/>
              </w:rPr>
            </w:pPr>
            <w:r w:rsidRPr="00ED23D9">
              <w:rPr>
                <w:rStyle w:val="Strong"/>
                <w:rFonts w:ascii="Times New Roman" w:hAnsi="Times New Roman" w:cs="Times New Roman"/>
              </w:rPr>
              <w:t>Strengths</w:t>
            </w:r>
          </w:p>
        </w:tc>
        <w:tc>
          <w:tcPr>
            <w:tcW w:w="0" w:type="auto"/>
            <w:hideMark/>
          </w:tcPr>
          <w:p w14:paraId="5ABB4A2E" w14:textId="77777777" w:rsidR="00813D9F" w:rsidRPr="00ED23D9" w:rsidRDefault="00813D9F">
            <w:pPr>
              <w:jc w:val="center"/>
              <w:rPr>
                <w:rFonts w:ascii="Times New Roman" w:hAnsi="Times New Roman" w:cs="Times New Roman"/>
                <w:b/>
                <w:bCs/>
              </w:rPr>
            </w:pPr>
            <w:r w:rsidRPr="00ED23D9">
              <w:rPr>
                <w:rStyle w:val="Strong"/>
                <w:rFonts w:ascii="Times New Roman" w:hAnsi="Times New Roman" w:cs="Times New Roman"/>
              </w:rPr>
              <w:t>Limitations</w:t>
            </w:r>
          </w:p>
        </w:tc>
      </w:tr>
      <w:tr w:rsidR="00813D9F" w:rsidRPr="00ED23D9" w14:paraId="281E5D34" w14:textId="77777777" w:rsidTr="004642FB">
        <w:tc>
          <w:tcPr>
            <w:tcW w:w="0" w:type="auto"/>
            <w:hideMark/>
          </w:tcPr>
          <w:p w14:paraId="1A64798D" w14:textId="77777777" w:rsidR="00813D9F" w:rsidRPr="00ED23D9" w:rsidRDefault="00813D9F">
            <w:pPr>
              <w:rPr>
                <w:rFonts w:ascii="Times New Roman" w:hAnsi="Times New Roman" w:cs="Times New Roman"/>
              </w:rPr>
            </w:pPr>
            <w:r w:rsidRPr="00ED23D9">
              <w:rPr>
                <w:rFonts w:ascii="Times New Roman" w:hAnsi="Times New Roman" w:cs="Times New Roman"/>
              </w:rPr>
              <w:t>PIML</w:t>
            </w:r>
          </w:p>
        </w:tc>
        <w:tc>
          <w:tcPr>
            <w:tcW w:w="0" w:type="auto"/>
            <w:hideMark/>
          </w:tcPr>
          <w:p w14:paraId="1B97C727" w14:textId="77777777" w:rsidR="00813D9F" w:rsidRPr="00ED23D9" w:rsidRDefault="00813D9F">
            <w:pPr>
              <w:rPr>
                <w:rFonts w:ascii="Times New Roman" w:hAnsi="Times New Roman" w:cs="Times New Roman"/>
              </w:rPr>
            </w:pPr>
            <w:r w:rsidRPr="00ED23D9">
              <w:rPr>
                <w:rFonts w:ascii="Times New Roman" w:hAnsi="Times New Roman" w:cs="Times New Roman"/>
              </w:rPr>
              <w:t>~5M</w:t>
            </w:r>
          </w:p>
        </w:tc>
        <w:tc>
          <w:tcPr>
            <w:tcW w:w="0" w:type="auto"/>
            <w:hideMark/>
          </w:tcPr>
          <w:p w14:paraId="28BFEE19" w14:textId="77777777" w:rsidR="00813D9F" w:rsidRPr="00ED23D9" w:rsidRDefault="00813D9F">
            <w:pPr>
              <w:rPr>
                <w:rFonts w:ascii="Times New Roman" w:hAnsi="Times New Roman" w:cs="Times New Roman"/>
              </w:rPr>
            </w:pPr>
            <w:r w:rsidRPr="00ED23D9">
              <w:rPr>
                <w:rFonts w:ascii="Times New Roman" w:hAnsi="Times New Roman" w:cs="Times New Roman"/>
              </w:rPr>
              <w:t>Good with limited data</w:t>
            </w:r>
          </w:p>
        </w:tc>
        <w:tc>
          <w:tcPr>
            <w:tcW w:w="0" w:type="auto"/>
            <w:hideMark/>
          </w:tcPr>
          <w:p w14:paraId="661E0122" w14:textId="77777777" w:rsidR="00813D9F" w:rsidRPr="00ED23D9" w:rsidRDefault="00813D9F">
            <w:pPr>
              <w:rPr>
                <w:rFonts w:ascii="Times New Roman" w:hAnsi="Times New Roman" w:cs="Times New Roman"/>
              </w:rPr>
            </w:pPr>
            <w:r w:rsidRPr="00ED23D9">
              <w:rPr>
                <w:rFonts w:ascii="Times New Roman" w:hAnsi="Times New Roman" w:cs="Times New Roman"/>
              </w:rPr>
              <w:t>Needs physics priors</w:t>
            </w:r>
          </w:p>
        </w:tc>
      </w:tr>
      <w:tr w:rsidR="00813D9F" w:rsidRPr="00ED23D9" w14:paraId="6A9420DF" w14:textId="77777777" w:rsidTr="004642FB">
        <w:tc>
          <w:tcPr>
            <w:tcW w:w="0" w:type="auto"/>
            <w:hideMark/>
          </w:tcPr>
          <w:p w14:paraId="2FEA644A" w14:textId="77777777" w:rsidR="00813D9F" w:rsidRPr="00ED23D9" w:rsidRDefault="00813D9F">
            <w:pPr>
              <w:rPr>
                <w:rFonts w:ascii="Times New Roman" w:hAnsi="Times New Roman" w:cs="Times New Roman"/>
              </w:rPr>
            </w:pPr>
            <w:r w:rsidRPr="00ED23D9">
              <w:rPr>
                <w:rFonts w:ascii="Times New Roman" w:hAnsi="Times New Roman" w:cs="Times New Roman"/>
              </w:rPr>
              <w:t>GNN</w:t>
            </w:r>
          </w:p>
        </w:tc>
        <w:tc>
          <w:tcPr>
            <w:tcW w:w="0" w:type="auto"/>
            <w:hideMark/>
          </w:tcPr>
          <w:p w14:paraId="4E1640E6" w14:textId="77777777" w:rsidR="00813D9F" w:rsidRPr="00ED23D9" w:rsidRDefault="00813D9F">
            <w:pPr>
              <w:rPr>
                <w:rFonts w:ascii="Times New Roman" w:hAnsi="Times New Roman" w:cs="Times New Roman"/>
              </w:rPr>
            </w:pPr>
            <w:r w:rsidRPr="00ED23D9">
              <w:rPr>
                <w:rFonts w:ascii="Times New Roman" w:hAnsi="Times New Roman" w:cs="Times New Roman"/>
              </w:rPr>
              <w:t>~8M</w:t>
            </w:r>
          </w:p>
        </w:tc>
        <w:tc>
          <w:tcPr>
            <w:tcW w:w="0" w:type="auto"/>
            <w:hideMark/>
          </w:tcPr>
          <w:p w14:paraId="46C4A579" w14:textId="77777777" w:rsidR="00813D9F" w:rsidRPr="00ED23D9" w:rsidRDefault="00813D9F">
            <w:pPr>
              <w:rPr>
                <w:rFonts w:ascii="Times New Roman" w:hAnsi="Times New Roman" w:cs="Times New Roman"/>
              </w:rPr>
            </w:pPr>
            <w:r w:rsidRPr="00ED23D9">
              <w:rPr>
                <w:rFonts w:ascii="Times New Roman" w:hAnsi="Times New Roman" w:cs="Times New Roman"/>
              </w:rPr>
              <w:t>Captures topology &amp; load transfer</w:t>
            </w:r>
          </w:p>
        </w:tc>
        <w:tc>
          <w:tcPr>
            <w:tcW w:w="0" w:type="auto"/>
            <w:hideMark/>
          </w:tcPr>
          <w:p w14:paraId="010CFEB5" w14:textId="77777777" w:rsidR="00813D9F" w:rsidRPr="00ED23D9" w:rsidRDefault="00813D9F">
            <w:pPr>
              <w:rPr>
                <w:rFonts w:ascii="Times New Roman" w:hAnsi="Times New Roman" w:cs="Times New Roman"/>
              </w:rPr>
            </w:pPr>
            <w:r w:rsidRPr="00ED23D9">
              <w:rPr>
                <w:rFonts w:ascii="Times New Roman" w:hAnsi="Times New Roman" w:cs="Times New Roman"/>
              </w:rPr>
              <w:t>High computational demand</w:t>
            </w:r>
          </w:p>
        </w:tc>
      </w:tr>
      <w:tr w:rsidR="00813D9F" w:rsidRPr="00ED23D9" w14:paraId="3D733C1C" w14:textId="77777777" w:rsidTr="004642FB">
        <w:tc>
          <w:tcPr>
            <w:tcW w:w="0" w:type="auto"/>
            <w:hideMark/>
          </w:tcPr>
          <w:p w14:paraId="4FBDF0EA" w14:textId="77777777" w:rsidR="00813D9F" w:rsidRPr="00ED23D9" w:rsidRDefault="00813D9F">
            <w:pPr>
              <w:rPr>
                <w:rFonts w:ascii="Times New Roman" w:hAnsi="Times New Roman" w:cs="Times New Roman"/>
              </w:rPr>
            </w:pPr>
            <w:r w:rsidRPr="00ED23D9">
              <w:rPr>
                <w:rFonts w:ascii="Times New Roman" w:hAnsi="Times New Roman" w:cs="Times New Roman"/>
              </w:rPr>
              <w:lastRenderedPageBreak/>
              <w:t>BDL</w:t>
            </w:r>
          </w:p>
        </w:tc>
        <w:tc>
          <w:tcPr>
            <w:tcW w:w="0" w:type="auto"/>
            <w:hideMark/>
          </w:tcPr>
          <w:p w14:paraId="44D02782" w14:textId="77777777" w:rsidR="00813D9F" w:rsidRPr="00ED23D9" w:rsidRDefault="00813D9F">
            <w:pPr>
              <w:rPr>
                <w:rFonts w:ascii="Times New Roman" w:hAnsi="Times New Roman" w:cs="Times New Roman"/>
              </w:rPr>
            </w:pPr>
            <w:r w:rsidRPr="00ED23D9">
              <w:rPr>
                <w:rFonts w:ascii="Times New Roman" w:hAnsi="Times New Roman" w:cs="Times New Roman"/>
              </w:rPr>
              <w:t>~12M</w:t>
            </w:r>
          </w:p>
        </w:tc>
        <w:tc>
          <w:tcPr>
            <w:tcW w:w="0" w:type="auto"/>
            <w:hideMark/>
          </w:tcPr>
          <w:p w14:paraId="008892A7" w14:textId="77777777" w:rsidR="00813D9F" w:rsidRPr="00ED23D9" w:rsidRDefault="00813D9F">
            <w:pPr>
              <w:rPr>
                <w:rFonts w:ascii="Times New Roman" w:hAnsi="Times New Roman" w:cs="Times New Roman"/>
              </w:rPr>
            </w:pPr>
            <w:r w:rsidRPr="00ED23D9">
              <w:rPr>
                <w:rFonts w:ascii="Times New Roman" w:hAnsi="Times New Roman" w:cs="Times New Roman"/>
              </w:rPr>
              <w:t>Provides uncertainty estimates</w:t>
            </w:r>
          </w:p>
        </w:tc>
        <w:tc>
          <w:tcPr>
            <w:tcW w:w="0" w:type="auto"/>
            <w:hideMark/>
          </w:tcPr>
          <w:p w14:paraId="126EBDC7" w14:textId="77777777" w:rsidR="00813D9F" w:rsidRPr="00ED23D9" w:rsidRDefault="00813D9F">
            <w:pPr>
              <w:rPr>
                <w:rFonts w:ascii="Times New Roman" w:hAnsi="Times New Roman" w:cs="Times New Roman"/>
              </w:rPr>
            </w:pPr>
            <w:r w:rsidRPr="00ED23D9">
              <w:rPr>
                <w:rFonts w:ascii="Times New Roman" w:hAnsi="Times New Roman" w:cs="Times New Roman"/>
              </w:rPr>
              <w:t>Slow inference, resource-heavy</w:t>
            </w:r>
          </w:p>
        </w:tc>
      </w:tr>
      <w:tr w:rsidR="00813D9F" w:rsidRPr="00ED23D9" w14:paraId="35226DC5" w14:textId="77777777" w:rsidTr="004642FB">
        <w:tc>
          <w:tcPr>
            <w:tcW w:w="0" w:type="auto"/>
            <w:hideMark/>
          </w:tcPr>
          <w:p w14:paraId="08D5C1B9" w14:textId="77777777" w:rsidR="00813D9F" w:rsidRPr="00ED23D9" w:rsidRDefault="00813D9F">
            <w:pPr>
              <w:rPr>
                <w:rFonts w:ascii="Times New Roman" w:hAnsi="Times New Roman" w:cs="Times New Roman"/>
              </w:rPr>
            </w:pPr>
            <w:r w:rsidRPr="00ED23D9">
              <w:rPr>
                <w:rFonts w:ascii="Times New Roman" w:hAnsi="Times New Roman" w:cs="Times New Roman"/>
              </w:rPr>
              <w:t>Hybrid (PIML+BDL)</w:t>
            </w:r>
          </w:p>
        </w:tc>
        <w:tc>
          <w:tcPr>
            <w:tcW w:w="0" w:type="auto"/>
            <w:hideMark/>
          </w:tcPr>
          <w:p w14:paraId="0B759334" w14:textId="77777777" w:rsidR="00813D9F" w:rsidRPr="00ED23D9" w:rsidRDefault="00813D9F">
            <w:pPr>
              <w:rPr>
                <w:rFonts w:ascii="Times New Roman" w:hAnsi="Times New Roman" w:cs="Times New Roman"/>
              </w:rPr>
            </w:pPr>
            <w:r w:rsidRPr="00ED23D9">
              <w:rPr>
                <w:rFonts w:ascii="Times New Roman" w:hAnsi="Times New Roman" w:cs="Times New Roman"/>
              </w:rPr>
              <w:t>~15M</w:t>
            </w:r>
          </w:p>
        </w:tc>
        <w:tc>
          <w:tcPr>
            <w:tcW w:w="0" w:type="auto"/>
            <w:hideMark/>
          </w:tcPr>
          <w:p w14:paraId="389CDFD3" w14:textId="77777777" w:rsidR="00813D9F" w:rsidRPr="00ED23D9" w:rsidRDefault="00813D9F">
            <w:pPr>
              <w:rPr>
                <w:rFonts w:ascii="Times New Roman" w:hAnsi="Times New Roman" w:cs="Times New Roman"/>
              </w:rPr>
            </w:pPr>
            <w:r w:rsidRPr="00ED23D9">
              <w:rPr>
                <w:rFonts w:ascii="Times New Roman" w:hAnsi="Times New Roman" w:cs="Times New Roman"/>
              </w:rPr>
              <w:t>Interpretable + uncertainty aware</w:t>
            </w:r>
          </w:p>
        </w:tc>
        <w:tc>
          <w:tcPr>
            <w:tcW w:w="0" w:type="auto"/>
            <w:hideMark/>
          </w:tcPr>
          <w:p w14:paraId="75436263" w14:textId="77777777" w:rsidR="00813D9F" w:rsidRPr="00ED23D9" w:rsidRDefault="00813D9F">
            <w:pPr>
              <w:rPr>
                <w:rFonts w:ascii="Times New Roman" w:hAnsi="Times New Roman" w:cs="Times New Roman"/>
              </w:rPr>
            </w:pPr>
            <w:r w:rsidRPr="00ED23D9">
              <w:rPr>
                <w:rFonts w:ascii="Times New Roman" w:hAnsi="Times New Roman" w:cs="Times New Roman"/>
              </w:rPr>
              <w:t>High training cost</w:t>
            </w:r>
          </w:p>
        </w:tc>
      </w:tr>
    </w:tbl>
    <w:p w14:paraId="114FC68B" w14:textId="77777777" w:rsidR="00264B7E" w:rsidRPr="00ED23D9" w:rsidRDefault="00264B7E" w:rsidP="00264B7E">
      <w:pPr>
        <w:pStyle w:val="NormalWeb"/>
        <w:rPr>
          <w:b/>
          <w:bCs/>
        </w:rPr>
      </w:pPr>
    </w:p>
    <w:p w14:paraId="50899907" w14:textId="77777777" w:rsidR="004642FB" w:rsidRPr="00ED23D9" w:rsidRDefault="004642FB" w:rsidP="004642FB">
      <w:pPr>
        <w:pStyle w:val="Heading3"/>
        <w:rPr>
          <w:rFonts w:ascii="Times New Roman" w:hAnsi="Times New Roman" w:cs="Times New Roman"/>
          <w:color w:val="000000" w:themeColor="text1"/>
          <w:sz w:val="28"/>
          <w:szCs w:val="28"/>
        </w:rPr>
      </w:pPr>
      <w:r w:rsidRPr="00ED23D9">
        <w:rPr>
          <w:rStyle w:val="Strong"/>
          <w:rFonts w:ascii="Times New Roman" w:hAnsi="Times New Roman" w:cs="Times New Roman"/>
          <w:color w:val="000000" w:themeColor="text1"/>
          <w:sz w:val="28"/>
          <w:szCs w:val="28"/>
        </w:rPr>
        <w:t>3.4 DT Feedback Mechanisms</w:t>
      </w:r>
    </w:p>
    <w:p w14:paraId="668D97EE" w14:textId="35DBE984" w:rsidR="000E7E75" w:rsidRPr="00ED23D9" w:rsidRDefault="000E7E75" w:rsidP="000E7E75">
      <w:pPr>
        <w:spacing w:after="0" w:line="240" w:lineRule="auto"/>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 xml:space="preserve">The framework supports bidirectional flow of data in which sensor data is used to update the DT state in real-time, whereas the DT simulations and predictive models can execute control commands back to the physical system. This feedback drives the DT out of the replica phase into actuate intelligence system </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[1</w:t>
      </w:r>
      <w:r w:rsidR="00580532">
        <w:rPr>
          <w:rFonts w:ascii="Times New Roman" w:hAnsi="Times New Roman" w:cs="Times New Roman"/>
          <w:b/>
          <w:bCs/>
          <w:sz w:val="24"/>
        </w:rPr>
        <w:t>8</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eastAsia="Times New Roman" w:hAnsi="Times New Roman" w:cs="Times New Roman"/>
          <w:sz w:val="24"/>
          <w:szCs w:val="24"/>
        </w:rPr>
        <w:t>.</w:t>
      </w:r>
    </w:p>
    <w:p w14:paraId="610A7208" w14:textId="77777777" w:rsidR="000E7E75" w:rsidRPr="00ED23D9" w:rsidRDefault="000E7E75" w:rsidP="000E7E75">
      <w:pPr>
        <w:spacing w:after="0" w:line="240" w:lineRule="auto"/>
        <w:rPr>
          <w:rFonts w:ascii="Times New Roman" w:eastAsia="Times New Roman" w:hAnsi="Times New Roman" w:cs="Times New Roman"/>
          <w:b/>
          <w:bCs/>
          <w:sz w:val="24"/>
          <w:szCs w:val="24"/>
        </w:rPr>
      </w:pPr>
      <w:r w:rsidRPr="00ED23D9">
        <w:rPr>
          <w:rFonts w:ascii="Times New Roman" w:eastAsia="Times New Roman" w:hAnsi="Times New Roman" w:cs="Times New Roman"/>
          <w:b/>
          <w:bCs/>
          <w:sz w:val="24"/>
          <w:szCs w:val="24"/>
        </w:rPr>
        <w:t>Latency/Reliability Issues:</w:t>
      </w:r>
    </w:p>
    <w:p w14:paraId="68C57E50" w14:textId="0FB3E67B" w:rsidR="000E7E75" w:rsidRPr="00ED23D9" w:rsidRDefault="000E7E75" w:rsidP="000E7E75">
      <w:pPr>
        <w:pStyle w:val="ListParagraph"/>
        <w:numPr>
          <w:ilvl w:val="0"/>
          <w:numId w:val="26"/>
        </w:numPr>
        <w:spacing w:after="0" w:line="240" w:lineRule="auto"/>
        <w:rPr>
          <w:rFonts w:ascii="Times New Roman" w:eastAsia="Times New Roman" w:hAnsi="Times New Roman" w:cs="Times New Roman"/>
          <w:sz w:val="24"/>
          <w:szCs w:val="24"/>
        </w:rPr>
      </w:pPr>
      <w:r w:rsidRPr="00ED23D9">
        <w:rPr>
          <w:rFonts w:ascii="Times New Roman" w:eastAsia="Times New Roman" w:hAnsi="Times New Roman" w:cs="Times New Roman"/>
          <w:b/>
          <w:bCs/>
          <w:sz w:val="24"/>
          <w:szCs w:val="24"/>
        </w:rPr>
        <w:t>Communication Latency:</w:t>
      </w:r>
      <w:r w:rsidRPr="00ED23D9">
        <w:rPr>
          <w:rFonts w:ascii="Times New Roman" w:eastAsia="Times New Roman" w:hAnsi="Times New Roman" w:cs="Times New Roman"/>
          <w:sz w:val="24"/>
          <w:szCs w:val="24"/>
        </w:rPr>
        <w:t xml:space="preserve"> The entire feedback loop will execute in a range of 2-10 seconds depending on computational processes and the network environment.</w:t>
      </w:r>
    </w:p>
    <w:p w14:paraId="7B8BA1FE" w14:textId="08B4808A" w:rsidR="000E7E75" w:rsidRPr="00ED23D9" w:rsidRDefault="000E7E75" w:rsidP="000E7E75">
      <w:pPr>
        <w:pStyle w:val="ListParagraph"/>
        <w:numPr>
          <w:ilvl w:val="0"/>
          <w:numId w:val="26"/>
        </w:numPr>
        <w:spacing w:after="0" w:line="240" w:lineRule="auto"/>
        <w:rPr>
          <w:rFonts w:ascii="Times New Roman" w:eastAsia="Times New Roman" w:hAnsi="Times New Roman" w:cs="Times New Roman"/>
          <w:sz w:val="24"/>
          <w:szCs w:val="24"/>
        </w:rPr>
      </w:pPr>
      <w:r w:rsidRPr="00ED23D9">
        <w:rPr>
          <w:rFonts w:ascii="Times New Roman" w:eastAsia="Times New Roman" w:hAnsi="Times New Roman" w:cs="Times New Roman"/>
          <w:b/>
          <w:bCs/>
          <w:sz w:val="24"/>
          <w:szCs w:val="24"/>
        </w:rPr>
        <w:t>Failure Handling:</w:t>
      </w:r>
      <w:r w:rsidRPr="00ED23D9">
        <w:rPr>
          <w:rFonts w:ascii="Times New Roman" w:eastAsia="Times New Roman" w:hAnsi="Times New Roman" w:cs="Times New Roman"/>
          <w:sz w:val="24"/>
          <w:szCs w:val="24"/>
        </w:rPr>
        <w:t xml:space="preserve"> There is provision of redundant communication channel and graceful degradation plans. In the event of communication failures, local edge controllers continue to have basic monitoring capabilities of up to 72 hours.</w:t>
      </w:r>
    </w:p>
    <w:p w14:paraId="36D292CC" w14:textId="39B8FC51" w:rsidR="000E7E75" w:rsidRPr="00ED23D9" w:rsidRDefault="000E7E75" w:rsidP="000E7E75">
      <w:pPr>
        <w:pStyle w:val="ListParagraph"/>
        <w:numPr>
          <w:ilvl w:val="0"/>
          <w:numId w:val="26"/>
        </w:numPr>
        <w:spacing w:after="0" w:line="240" w:lineRule="auto"/>
        <w:rPr>
          <w:rFonts w:ascii="Times New Roman" w:eastAsia="Times New Roman" w:hAnsi="Times New Roman" w:cs="Times New Roman"/>
          <w:sz w:val="24"/>
          <w:szCs w:val="24"/>
        </w:rPr>
      </w:pPr>
      <w:r w:rsidRPr="00ED23D9">
        <w:rPr>
          <w:rFonts w:ascii="Times New Roman" w:eastAsia="Times New Roman" w:hAnsi="Times New Roman" w:cs="Times New Roman"/>
          <w:b/>
          <w:bCs/>
          <w:sz w:val="24"/>
          <w:szCs w:val="24"/>
        </w:rPr>
        <w:t>The challenge of Synchronization:</w:t>
      </w:r>
      <w:r w:rsidRPr="00ED23D9">
        <w:rPr>
          <w:rFonts w:ascii="Times New Roman" w:eastAsia="Times New Roman" w:hAnsi="Times New Roman" w:cs="Times New Roman"/>
          <w:sz w:val="24"/>
          <w:szCs w:val="24"/>
        </w:rPr>
        <w:t xml:space="preserve"> disruption on the network or failure of the individual sensors may lead to desynchronization that could be dealt with through state estimate algorithms and data fusion strategies.</w:t>
      </w:r>
    </w:p>
    <w:p w14:paraId="79150504" w14:textId="592BD1A4" w:rsidR="004642FB" w:rsidRPr="00ED23D9" w:rsidRDefault="000E7E75" w:rsidP="000E7E75">
      <w:pPr>
        <w:spacing w:after="0" w:line="240" w:lineRule="auto"/>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The AI layer triggers changes to the adaptive models when they find any abnormalities like unexpected vibration patterns or stress concentrations thereby making certain that any changes in an evolving structural condition are reflected in the models.</w:t>
      </w:r>
    </w:p>
    <w:p w14:paraId="0116612A" w14:textId="77777777" w:rsidR="000E7E75" w:rsidRPr="00ED23D9" w:rsidRDefault="000E7E75" w:rsidP="000E7E75">
      <w:pPr>
        <w:spacing w:after="0" w:line="240" w:lineRule="auto"/>
        <w:rPr>
          <w:rFonts w:ascii="Times New Roman" w:eastAsia="Times New Roman" w:hAnsi="Times New Roman" w:cs="Times New Roman"/>
          <w:sz w:val="24"/>
          <w:szCs w:val="24"/>
        </w:rPr>
      </w:pPr>
    </w:p>
    <w:p w14:paraId="366E61D1" w14:textId="77777777" w:rsidR="004642FB" w:rsidRPr="00ED23D9" w:rsidRDefault="004642FB" w:rsidP="004642FB">
      <w:pPr>
        <w:pStyle w:val="Heading3"/>
        <w:rPr>
          <w:rFonts w:ascii="Times New Roman" w:hAnsi="Times New Roman" w:cs="Times New Roman"/>
          <w:color w:val="000000" w:themeColor="text1"/>
          <w:sz w:val="28"/>
          <w:szCs w:val="28"/>
        </w:rPr>
      </w:pPr>
      <w:r w:rsidRPr="00ED23D9">
        <w:rPr>
          <w:rStyle w:val="Strong"/>
          <w:rFonts w:ascii="Times New Roman" w:hAnsi="Times New Roman" w:cs="Times New Roman"/>
          <w:color w:val="000000" w:themeColor="text1"/>
          <w:sz w:val="28"/>
          <w:szCs w:val="28"/>
        </w:rPr>
        <w:t>3.5 Interoperability &amp; Standards</w:t>
      </w:r>
    </w:p>
    <w:p w14:paraId="7E94F2A5" w14:textId="77777777" w:rsidR="000E7E75" w:rsidRPr="00ED23D9" w:rsidRDefault="000E7E75" w:rsidP="000E7E75">
      <w:pPr>
        <w:pStyle w:val="Heading2"/>
        <w:rPr>
          <w:b w:val="0"/>
          <w:bCs w:val="0"/>
          <w:sz w:val="24"/>
          <w:szCs w:val="24"/>
        </w:rPr>
      </w:pPr>
      <w:r w:rsidRPr="00ED23D9">
        <w:rPr>
          <w:b w:val="0"/>
          <w:bCs w:val="0"/>
          <w:sz w:val="24"/>
          <w:szCs w:val="24"/>
        </w:rPr>
        <w:t xml:space="preserve">The system uses open data descriptions such as Industry Foundation Classes (IFC) to describe model in building structure and </w:t>
      </w:r>
      <w:proofErr w:type="spellStart"/>
      <w:r w:rsidRPr="00ED23D9">
        <w:rPr>
          <w:b w:val="0"/>
          <w:bCs w:val="0"/>
          <w:sz w:val="24"/>
          <w:szCs w:val="24"/>
        </w:rPr>
        <w:t>CityGML</w:t>
      </w:r>
      <w:proofErr w:type="spellEnd"/>
      <w:r w:rsidRPr="00ED23D9">
        <w:rPr>
          <w:b w:val="0"/>
          <w:bCs w:val="0"/>
          <w:sz w:val="24"/>
          <w:szCs w:val="24"/>
        </w:rPr>
        <w:t xml:space="preserve"> describing the urban environment so it can be used across domains and be interoperable.</w:t>
      </w:r>
    </w:p>
    <w:p w14:paraId="332D9A08" w14:textId="77777777" w:rsidR="000E7E75" w:rsidRPr="00ED23D9" w:rsidRDefault="000E7E75" w:rsidP="000E7E75">
      <w:pPr>
        <w:pStyle w:val="Heading2"/>
        <w:rPr>
          <w:sz w:val="24"/>
          <w:szCs w:val="24"/>
        </w:rPr>
      </w:pPr>
      <w:r w:rsidRPr="00ED23D9">
        <w:rPr>
          <w:sz w:val="24"/>
          <w:szCs w:val="24"/>
        </w:rPr>
        <w:t>Status of implementation of standards</w:t>
      </w:r>
    </w:p>
    <w:p w14:paraId="777AE292" w14:textId="78FA1412" w:rsidR="000E7E75" w:rsidRPr="00ED23D9" w:rsidRDefault="000E7E75" w:rsidP="000E7E75">
      <w:pPr>
        <w:pStyle w:val="Heading2"/>
        <w:numPr>
          <w:ilvl w:val="0"/>
          <w:numId w:val="28"/>
        </w:numPr>
        <w:rPr>
          <w:b w:val="0"/>
          <w:bCs w:val="0"/>
          <w:sz w:val="24"/>
          <w:szCs w:val="24"/>
        </w:rPr>
      </w:pPr>
      <w:r w:rsidRPr="00ED23D9">
        <w:rPr>
          <w:sz w:val="24"/>
          <w:szCs w:val="24"/>
        </w:rPr>
        <w:t>ISO 23247 (DT Framework):</w:t>
      </w:r>
      <w:r w:rsidRPr="00ED23D9">
        <w:rPr>
          <w:b w:val="0"/>
          <w:bCs w:val="0"/>
          <w:sz w:val="24"/>
          <w:szCs w:val="24"/>
        </w:rPr>
        <w:t xml:space="preserve"> The standard received publication in the year 2021, and is implemented in 30 percent of commercial DT platforms with a full adoption anticipated by 2027.</w:t>
      </w:r>
    </w:p>
    <w:p w14:paraId="4052E7AF" w14:textId="73C21DB1" w:rsidR="000E7E75" w:rsidRPr="00ED23D9" w:rsidRDefault="000E7E75" w:rsidP="000E7E75">
      <w:pPr>
        <w:pStyle w:val="Heading2"/>
        <w:numPr>
          <w:ilvl w:val="0"/>
          <w:numId w:val="28"/>
        </w:numPr>
        <w:rPr>
          <w:b w:val="0"/>
          <w:bCs w:val="0"/>
          <w:sz w:val="24"/>
          <w:szCs w:val="24"/>
        </w:rPr>
      </w:pPr>
      <w:r w:rsidRPr="00ED23D9">
        <w:rPr>
          <w:sz w:val="24"/>
          <w:szCs w:val="24"/>
        </w:rPr>
        <w:t>IFC Standards:</w:t>
      </w:r>
      <w:r w:rsidRPr="00ED23D9">
        <w:rPr>
          <w:b w:val="0"/>
          <w:bCs w:val="0"/>
          <w:sz w:val="24"/>
          <w:szCs w:val="24"/>
        </w:rPr>
        <w:t xml:space="preserve"> Robust and well-established (90 percent of BIM tool), when it comes to exchanging structural information.</w:t>
      </w:r>
    </w:p>
    <w:p w14:paraId="478F0D19" w14:textId="0E974CEE" w:rsidR="000E7E75" w:rsidRPr="00ED23D9" w:rsidRDefault="000E7E75" w:rsidP="000E7E75">
      <w:pPr>
        <w:pStyle w:val="Heading2"/>
        <w:numPr>
          <w:ilvl w:val="0"/>
          <w:numId w:val="28"/>
        </w:numPr>
        <w:rPr>
          <w:b w:val="0"/>
          <w:bCs w:val="0"/>
          <w:sz w:val="24"/>
          <w:szCs w:val="24"/>
        </w:rPr>
      </w:pPr>
      <w:r w:rsidRPr="00ED23D9">
        <w:rPr>
          <w:sz w:val="24"/>
          <w:szCs w:val="24"/>
        </w:rPr>
        <w:t>CEN Infrastructure Standards:</w:t>
      </w:r>
      <w:r w:rsidRPr="00ED23D9">
        <w:rPr>
          <w:b w:val="0"/>
          <w:bCs w:val="0"/>
          <w:sz w:val="24"/>
          <w:szCs w:val="24"/>
        </w:rPr>
        <w:t xml:space="preserve"> Current development status, though preliminary versions are available and to some extent commercially deployed (estimated 2026-2028 full deployment of You can find all the information in detail here.</w:t>
      </w:r>
    </w:p>
    <w:p w14:paraId="4CA33190" w14:textId="77777777" w:rsidR="000E7E75" w:rsidRPr="00ED23D9" w:rsidRDefault="000E7E75" w:rsidP="000E7E75">
      <w:pPr>
        <w:pStyle w:val="Heading2"/>
        <w:rPr>
          <w:sz w:val="24"/>
          <w:szCs w:val="24"/>
        </w:rPr>
      </w:pPr>
    </w:p>
    <w:p w14:paraId="55F660D5" w14:textId="2BB14D5C" w:rsidR="000E7E75" w:rsidRPr="00ED23D9" w:rsidRDefault="000E7E75" w:rsidP="000E7E75">
      <w:pPr>
        <w:pStyle w:val="Heading2"/>
        <w:rPr>
          <w:sz w:val="24"/>
          <w:szCs w:val="24"/>
        </w:rPr>
      </w:pPr>
      <w:r w:rsidRPr="00ED23D9">
        <w:rPr>
          <w:sz w:val="24"/>
          <w:szCs w:val="24"/>
        </w:rPr>
        <w:t>Investment / Implementation Schedule:</w:t>
      </w:r>
    </w:p>
    <w:p w14:paraId="67EDA2AB" w14:textId="77777777" w:rsidR="000E7E75" w:rsidRPr="00ED23D9" w:rsidRDefault="000E7E75" w:rsidP="000E7E75">
      <w:pPr>
        <w:pStyle w:val="Heading2"/>
        <w:jc w:val="both"/>
        <w:rPr>
          <w:b w:val="0"/>
          <w:bCs w:val="0"/>
          <w:sz w:val="24"/>
          <w:szCs w:val="24"/>
        </w:rPr>
      </w:pPr>
      <w:r w:rsidRPr="00ED23D9">
        <w:rPr>
          <w:b w:val="0"/>
          <w:bCs w:val="0"/>
          <w:sz w:val="24"/>
          <w:szCs w:val="24"/>
        </w:rPr>
        <w:lastRenderedPageBreak/>
        <w:t>Major infrastructure networks need 18 -36 months and 2-5 million to implement a complete framework. Staged deployment saves 40-60 percent as well as core functionality in the initial investment.</w:t>
      </w:r>
    </w:p>
    <w:p w14:paraId="22866B6A" w14:textId="266E0CEA" w:rsidR="000E7E75" w:rsidRPr="00ED23D9" w:rsidRDefault="000E7E75" w:rsidP="000E7E75">
      <w:pPr>
        <w:pStyle w:val="Heading2"/>
        <w:jc w:val="both"/>
        <w:rPr>
          <w:b w:val="0"/>
          <w:bCs w:val="0"/>
          <w:sz w:val="24"/>
          <w:szCs w:val="24"/>
        </w:rPr>
      </w:pPr>
      <w:r w:rsidRPr="00ED23D9">
        <w:rPr>
          <w:b w:val="0"/>
          <w:bCs w:val="0"/>
          <w:sz w:val="24"/>
          <w:szCs w:val="24"/>
        </w:rPr>
        <w:t>Pacific Command readiness per current standards also differs widely Although IFC can give mature exchange the structural information, specialized SHM standardization to facilitate AI-DT integration is not yet fully developed, which can pose interoperability issues in initial adoption stages</w:t>
      </w:r>
      <w:r w:rsidR="00580532" w:rsidRPr="00580532">
        <w:rPr>
          <w:sz w:val="24"/>
          <w:szCs w:val="24"/>
        </w:rPr>
        <w:fldChar w:fldCharType="begin"/>
      </w:r>
      <w:r w:rsidR="00580532" w:rsidRPr="00580532">
        <w:rPr>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580532">
        <w:rPr>
          <w:sz w:val="24"/>
          <w:szCs w:val="24"/>
        </w:rPr>
        <w:fldChar w:fldCharType="separate"/>
      </w:r>
      <w:r w:rsidR="00580532" w:rsidRPr="00580532">
        <w:rPr>
          <w:sz w:val="24"/>
        </w:rPr>
        <w:t>[19]</w:t>
      </w:r>
      <w:r w:rsidR="00580532" w:rsidRPr="00580532">
        <w:rPr>
          <w:sz w:val="24"/>
          <w:szCs w:val="24"/>
        </w:rPr>
        <w:fldChar w:fldCharType="end"/>
      </w:r>
      <w:r w:rsidRPr="00ED23D9">
        <w:rPr>
          <w:b w:val="0"/>
          <w:bCs w:val="0"/>
          <w:sz w:val="24"/>
          <w:szCs w:val="24"/>
        </w:rPr>
        <w:t>.</w:t>
      </w:r>
    </w:p>
    <w:p w14:paraId="19D38D90" w14:textId="52F8BC3E" w:rsidR="000E7E75" w:rsidRPr="00ED23D9" w:rsidRDefault="000E7E75" w:rsidP="000E7E75">
      <w:pPr>
        <w:pStyle w:val="Heading2"/>
        <w:jc w:val="both"/>
        <w:rPr>
          <w:b w:val="0"/>
          <w:bCs w:val="0"/>
          <w:sz w:val="24"/>
          <w:szCs w:val="24"/>
        </w:rPr>
      </w:pPr>
      <w:r w:rsidRPr="00ED23D9">
        <w:rPr>
          <w:b w:val="0"/>
          <w:bCs w:val="0"/>
          <w:sz w:val="24"/>
          <w:szCs w:val="24"/>
        </w:rPr>
        <w:t xml:space="preserve">The proposed framework goes beyond a monitoring-oriented strategy to provide a complete SHM systems that incorporates real-time sensing, adaptive AI analytics, and intelligent-decision making. Such a design will allow infrastructure systems to evolve beyond a reactive maintenances model into one of self- sensing, predictive, health management, and one that forms the basis of a resilient and sustainable human operation </w:t>
      </w:r>
      <w:r w:rsidR="00580532" w:rsidRPr="00580532">
        <w:rPr>
          <w:sz w:val="24"/>
          <w:szCs w:val="24"/>
        </w:rPr>
        <w:fldChar w:fldCharType="begin"/>
      </w:r>
      <w:r w:rsidR="00580532" w:rsidRPr="00580532">
        <w:rPr>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580532">
        <w:rPr>
          <w:sz w:val="24"/>
          <w:szCs w:val="24"/>
        </w:rPr>
        <w:fldChar w:fldCharType="separate"/>
      </w:r>
      <w:r w:rsidR="00580532" w:rsidRPr="00580532">
        <w:rPr>
          <w:sz w:val="24"/>
        </w:rPr>
        <w:t>[20]</w:t>
      </w:r>
      <w:r w:rsidR="00580532" w:rsidRPr="00580532">
        <w:rPr>
          <w:sz w:val="24"/>
          <w:szCs w:val="24"/>
        </w:rPr>
        <w:fldChar w:fldCharType="end"/>
      </w:r>
      <w:r w:rsidRPr="00ED23D9">
        <w:rPr>
          <w:b w:val="0"/>
          <w:bCs w:val="0"/>
          <w:sz w:val="24"/>
          <w:szCs w:val="24"/>
        </w:rPr>
        <w:t>.</w:t>
      </w:r>
    </w:p>
    <w:p w14:paraId="63EA8ECC" w14:textId="77777777" w:rsidR="000E7E75" w:rsidRPr="00ED23D9" w:rsidRDefault="000E7E75" w:rsidP="000E7E75">
      <w:pPr>
        <w:pStyle w:val="Heading2"/>
        <w:rPr>
          <w:sz w:val="24"/>
          <w:szCs w:val="24"/>
        </w:rPr>
      </w:pPr>
      <w:r w:rsidRPr="00ED23D9">
        <w:rPr>
          <w:sz w:val="24"/>
          <w:szCs w:val="24"/>
        </w:rPr>
        <w:t>Main Technical Specifications</w:t>
      </w:r>
    </w:p>
    <w:p w14:paraId="38751EDF" w14:textId="77777777" w:rsidR="000E7E75" w:rsidRPr="00ED23D9" w:rsidRDefault="000E7E75" w:rsidP="000E7E75">
      <w:pPr>
        <w:pStyle w:val="Heading2"/>
        <w:numPr>
          <w:ilvl w:val="0"/>
          <w:numId w:val="27"/>
        </w:numPr>
        <w:rPr>
          <w:b w:val="0"/>
          <w:bCs w:val="0"/>
          <w:sz w:val="24"/>
          <w:szCs w:val="24"/>
        </w:rPr>
      </w:pPr>
      <w:r w:rsidRPr="00ED23D9">
        <w:rPr>
          <w:sz w:val="24"/>
          <w:szCs w:val="24"/>
        </w:rPr>
        <w:t>Minimum hardware requirements:</w:t>
      </w:r>
      <w:r w:rsidRPr="00ED23D9">
        <w:rPr>
          <w:b w:val="0"/>
          <w:bCs w:val="0"/>
          <w:sz w:val="24"/>
          <w:szCs w:val="24"/>
        </w:rPr>
        <w:t xml:space="preserve"> 32GB RAM, 16GB GPU memory and 10TB storage per major asset.</w:t>
      </w:r>
    </w:p>
    <w:p w14:paraId="002E2709" w14:textId="77777777" w:rsidR="000E7E75" w:rsidRPr="00ED23D9" w:rsidRDefault="000E7E75" w:rsidP="000E7E75">
      <w:pPr>
        <w:pStyle w:val="Heading2"/>
        <w:numPr>
          <w:ilvl w:val="0"/>
          <w:numId w:val="27"/>
        </w:numPr>
        <w:rPr>
          <w:b w:val="0"/>
          <w:bCs w:val="0"/>
          <w:sz w:val="24"/>
          <w:szCs w:val="24"/>
        </w:rPr>
      </w:pPr>
      <w:r w:rsidRPr="00ED23D9">
        <w:rPr>
          <w:sz w:val="24"/>
          <w:szCs w:val="24"/>
        </w:rPr>
        <w:t>Network specifications:</w:t>
      </w:r>
      <w:r w:rsidRPr="00ED23D9">
        <w:rPr>
          <w:b w:val="0"/>
          <w:bCs w:val="0"/>
          <w:sz w:val="24"/>
          <w:szCs w:val="24"/>
        </w:rPr>
        <w:t xml:space="preserve"> 100 Mb/s leased line, low-less than 100 </w:t>
      </w:r>
      <w:proofErr w:type="spellStart"/>
      <w:r w:rsidRPr="00ED23D9">
        <w:rPr>
          <w:b w:val="0"/>
          <w:bCs w:val="0"/>
          <w:sz w:val="24"/>
          <w:szCs w:val="24"/>
        </w:rPr>
        <w:t>ms</w:t>
      </w:r>
      <w:proofErr w:type="spellEnd"/>
      <w:r w:rsidRPr="00ED23D9">
        <w:rPr>
          <w:b w:val="0"/>
          <w:bCs w:val="0"/>
          <w:sz w:val="24"/>
          <w:szCs w:val="24"/>
        </w:rPr>
        <w:t xml:space="preserve"> latency, latency on critical operations.</w:t>
      </w:r>
    </w:p>
    <w:p w14:paraId="059C2577" w14:textId="77777777" w:rsidR="000E7E75" w:rsidRPr="00ED23D9" w:rsidRDefault="000E7E75" w:rsidP="000E7E75">
      <w:pPr>
        <w:pStyle w:val="Heading2"/>
        <w:numPr>
          <w:ilvl w:val="0"/>
          <w:numId w:val="27"/>
        </w:numPr>
        <w:rPr>
          <w:b w:val="0"/>
          <w:bCs w:val="0"/>
          <w:sz w:val="24"/>
          <w:szCs w:val="24"/>
        </w:rPr>
      </w:pPr>
      <w:r w:rsidRPr="00ED23D9">
        <w:rPr>
          <w:sz w:val="24"/>
          <w:szCs w:val="24"/>
        </w:rPr>
        <w:t>Scalability:</w:t>
      </w:r>
      <w:r w:rsidRPr="00ED23D9">
        <w:rPr>
          <w:b w:val="0"/>
          <w:bCs w:val="0"/>
          <w:sz w:val="24"/>
          <w:szCs w:val="24"/>
        </w:rPr>
        <w:t xml:space="preserve"> 100 or 1000 sensor streams at a time per implementation</w:t>
      </w:r>
    </w:p>
    <w:p w14:paraId="419F7615" w14:textId="77777777" w:rsidR="000E7E75" w:rsidRPr="00ED23D9" w:rsidRDefault="000E7E75" w:rsidP="000E7E75">
      <w:pPr>
        <w:pStyle w:val="Heading2"/>
        <w:numPr>
          <w:ilvl w:val="0"/>
          <w:numId w:val="27"/>
        </w:numPr>
        <w:rPr>
          <w:b w:val="0"/>
          <w:bCs w:val="0"/>
          <w:sz w:val="24"/>
          <w:szCs w:val="24"/>
        </w:rPr>
      </w:pPr>
      <w:r w:rsidRPr="00ED23D9">
        <w:rPr>
          <w:sz w:val="24"/>
          <w:szCs w:val="24"/>
        </w:rPr>
        <w:t>Reliability:</w:t>
      </w:r>
      <w:r w:rsidRPr="00ED23D9">
        <w:rPr>
          <w:b w:val="0"/>
          <w:bCs w:val="0"/>
          <w:sz w:val="24"/>
          <w:szCs w:val="24"/>
        </w:rPr>
        <w:t xml:space="preserve"> Redundant systems, 99.5% uptime, autonomous operation is 72-hours in the case of loss of communications.</w:t>
      </w:r>
    </w:p>
    <w:p w14:paraId="5305928C" w14:textId="4A0875E4" w:rsidR="004642FB" w:rsidRPr="00ED23D9" w:rsidRDefault="004642FB" w:rsidP="000E7E75">
      <w:pPr>
        <w:pStyle w:val="Heading2"/>
        <w:rPr>
          <w:rStyle w:val="Strong"/>
          <w:rFonts w:eastAsiaTheme="majorEastAsia"/>
          <w:b/>
          <w:bCs/>
          <w:sz w:val="28"/>
          <w:szCs w:val="28"/>
        </w:rPr>
      </w:pPr>
      <w:r w:rsidRPr="00ED23D9">
        <w:rPr>
          <w:rStyle w:val="Strong"/>
          <w:rFonts w:eastAsiaTheme="majorEastAsia"/>
          <w:b/>
          <w:bCs/>
          <w:sz w:val="28"/>
          <w:szCs w:val="28"/>
        </w:rPr>
        <w:t>4. Advanced AI Techniques in SHM Digital Twins</w:t>
      </w:r>
    </w:p>
    <w:p w14:paraId="121DC281" w14:textId="58229B40" w:rsidR="000E7E75" w:rsidRPr="00ED23D9" w:rsidRDefault="000E7E75" w:rsidP="000E7E75">
      <w:pPr>
        <w:pStyle w:val="Heading2"/>
        <w:jc w:val="both"/>
        <w:rPr>
          <w:rFonts w:eastAsiaTheme="minorHAnsi"/>
          <w:b w:val="0"/>
          <w:bCs w:val="0"/>
          <w:sz w:val="24"/>
          <w:szCs w:val="24"/>
        </w:rPr>
      </w:pPr>
      <w:r w:rsidRPr="00ED23D9">
        <w:rPr>
          <w:rFonts w:eastAsiaTheme="minorHAnsi"/>
          <w:b w:val="0"/>
          <w:bCs w:val="0"/>
          <w:sz w:val="24"/>
          <w:szCs w:val="24"/>
        </w:rPr>
        <w:t>This section will describe how the various AI methodologies can be combined into the five-layer framework we have presented in Section 3, and how the theoretical achievements of these approaches can be put into practical use as SHM intelligence. All the techniques work within the specific framework layers and contribute to the predictive/decision-making effectiveness of the whole system</w:t>
      </w:r>
      <w:r w:rsidR="00580532" w:rsidRPr="00580532">
        <w:rPr>
          <w:sz w:val="24"/>
          <w:szCs w:val="24"/>
        </w:rPr>
        <w:fldChar w:fldCharType="begin"/>
      </w:r>
      <w:r w:rsidR="00580532" w:rsidRPr="00580532">
        <w:rPr>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580532">
        <w:rPr>
          <w:sz w:val="24"/>
          <w:szCs w:val="24"/>
        </w:rPr>
        <w:fldChar w:fldCharType="separate"/>
      </w:r>
      <w:r w:rsidR="00580532" w:rsidRPr="00580532">
        <w:rPr>
          <w:sz w:val="24"/>
        </w:rPr>
        <w:t>[21]</w:t>
      </w:r>
      <w:r w:rsidR="00580532" w:rsidRPr="00580532">
        <w:rPr>
          <w:sz w:val="24"/>
          <w:szCs w:val="24"/>
        </w:rPr>
        <w:fldChar w:fldCharType="end"/>
      </w:r>
      <w:r w:rsidRPr="00ED23D9">
        <w:rPr>
          <w:rFonts w:eastAsiaTheme="minorHAnsi"/>
          <w:b w:val="0"/>
          <w:bCs w:val="0"/>
          <w:sz w:val="24"/>
          <w:szCs w:val="24"/>
        </w:rPr>
        <w:t>.</w:t>
      </w:r>
    </w:p>
    <w:p w14:paraId="3749BCBC" w14:textId="2AB58E38" w:rsidR="004642FB" w:rsidRPr="00ED23D9" w:rsidRDefault="004642FB" w:rsidP="004642FB">
      <w:pPr>
        <w:pStyle w:val="Heading2"/>
        <w:rPr>
          <w:sz w:val="27"/>
          <w:szCs w:val="27"/>
        </w:rPr>
      </w:pPr>
      <w:r w:rsidRPr="00ED23D9">
        <w:rPr>
          <w:sz w:val="27"/>
          <w:szCs w:val="27"/>
        </w:rPr>
        <w:t>4.1 Framework Integration Overview</w:t>
      </w:r>
    </w:p>
    <w:p w14:paraId="0CA5E229" w14:textId="07C387A5" w:rsidR="007D126C" w:rsidRPr="00ED23D9" w:rsidRDefault="000E7E75" w:rsidP="000E7E75">
      <w:pPr>
        <w:spacing w:before="100" w:beforeAutospacing="1" w:after="100" w:afterAutospacing="1" w:line="240" w:lineRule="auto"/>
        <w:jc w:val="both"/>
        <w:rPr>
          <w:rFonts w:ascii="Times New Roman" w:eastAsia="Times New Roman" w:hAnsi="Times New Roman" w:cs="Times New Roman"/>
          <w:b/>
          <w:bCs/>
          <w:sz w:val="24"/>
          <w:szCs w:val="24"/>
        </w:rPr>
      </w:pPr>
      <w:r w:rsidRPr="00ED23D9">
        <w:rPr>
          <w:rFonts w:ascii="Times New Roman" w:eastAsia="Times New Roman" w:hAnsi="Times New Roman" w:cs="Times New Roman"/>
          <w:sz w:val="24"/>
          <w:szCs w:val="24"/>
        </w:rPr>
        <w:t>The AI techniques are implemented in several framework layers as follows: the AI Analytics layer (Layer 3) contains core algorithms such as PIML, GNNs, Bayesian Deep Learning to perform main data processing and Generate predictions. Maintenance optimization and scheduling Using Reinforcement Learning the Decision Support layer (Layer 5) undertakes maintenance optimization and scheduling. Explainable AI is implemented on both the layers to make them interpretable. The integration guarantees the smooth flow in data form raw sensors to real-life maintenance actions</w:t>
      </w:r>
      <w:r w:rsidR="00580532">
        <w:rPr>
          <w:rFonts w:ascii="Times New Roman" w:eastAsia="Times New Roman" w:hAnsi="Times New Roman" w:cs="Times New Roman"/>
          <w:sz w:val="24"/>
          <w:szCs w:val="24"/>
        </w:rPr>
        <w:t xml:space="preserve"> </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w:t>
      </w:r>
      <w:r w:rsidR="00580532">
        <w:rPr>
          <w:rFonts w:ascii="Times New Roman" w:hAnsi="Times New Roman" w:cs="Times New Roman"/>
          <w:b/>
          <w:bCs/>
          <w:sz w:val="24"/>
        </w:rPr>
        <w:t>22</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eastAsia="Times New Roman" w:hAnsi="Times New Roman" w:cs="Times New Roman"/>
          <w:sz w:val="24"/>
          <w:szCs w:val="24"/>
        </w:rPr>
        <w:t>.</w:t>
      </w:r>
    </w:p>
    <w:p w14:paraId="433B3FBE" w14:textId="77777777" w:rsidR="007D126C" w:rsidRPr="00ED23D9" w:rsidRDefault="007D126C" w:rsidP="004642FB">
      <w:pPr>
        <w:spacing w:before="100" w:beforeAutospacing="1" w:after="100" w:afterAutospacing="1" w:line="240" w:lineRule="auto"/>
        <w:rPr>
          <w:rFonts w:ascii="Times New Roman" w:eastAsia="Times New Roman" w:hAnsi="Times New Roman" w:cs="Times New Roman"/>
          <w:b/>
          <w:bCs/>
          <w:sz w:val="24"/>
          <w:szCs w:val="24"/>
        </w:rPr>
      </w:pPr>
    </w:p>
    <w:p w14:paraId="16A1FFB0" w14:textId="70B8EA76" w:rsidR="004642FB" w:rsidRPr="00ED23D9" w:rsidRDefault="004642FB" w:rsidP="004642FB">
      <w:pPr>
        <w:pStyle w:val="Caption"/>
        <w:keepNext/>
        <w:rPr>
          <w:rFonts w:ascii="Times New Roman" w:hAnsi="Times New Roman" w:cs="Times New Roman"/>
          <w:i w:val="0"/>
          <w:iCs w:val="0"/>
          <w:color w:val="000000" w:themeColor="text1"/>
          <w:sz w:val="24"/>
          <w:szCs w:val="24"/>
        </w:rPr>
      </w:pPr>
      <w:r w:rsidRPr="00ED23D9">
        <w:rPr>
          <w:rFonts w:ascii="Times New Roman" w:hAnsi="Times New Roman" w:cs="Times New Roman"/>
          <w:b/>
          <w:bCs/>
          <w:i w:val="0"/>
          <w:iCs w:val="0"/>
          <w:color w:val="000000" w:themeColor="text1"/>
          <w:sz w:val="24"/>
          <w:szCs w:val="24"/>
        </w:rPr>
        <w:lastRenderedPageBreak/>
        <w:t xml:space="preserve">Table </w:t>
      </w:r>
      <w:r w:rsidRPr="00ED23D9">
        <w:rPr>
          <w:rFonts w:ascii="Times New Roman" w:hAnsi="Times New Roman" w:cs="Times New Roman"/>
          <w:b/>
          <w:bCs/>
          <w:i w:val="0"/>
          <w:iCs w:val="0"/>
          <w:color w:val="000000" w:themeColor="text1"/>
          <w:sz w:val="24"/>
          <w:szCs w:val="24"/>
        </w:rPr>
        <w:fldChar w:fldCharType="begin"/>
      </w:r>
      <w:r w:rsidRPr="00ED23D9">
        <w:rPr>
          <w:rFonts w:ascii="Times New Roman" w:hAnsi="Times New Roman" w:cs="Times New Roman"/>
          <w:b/>
          <w:bCs/>
          <w:i w:val="0"/>
          <w:iCs w:val="0"/>
          <w:color w:val="000000" w:themeColor="text1"/>
          <w:sz w:val="24"/>
          <w:szCs w:val="24"/>
        </w:rPr>
        <w:instrText xml:space="preserve"> SEQ Table \* ARABIC </w:instrText>
      </w:r>
      <w:r w:rsidRPr="00ED23D9">
        <w:rPr>
          <w:rFonts w:ascii="Times New Roman" w:hAnsi="Times New Roman" w:cs="Times New Roman"/>
          <w:b/>
          <w:bCs/>
          <w:i w:val="0"/>
          <w:iCs w:val="0"/>
          <w:color w:val="000000" w:themeColor="text1"/>
          <w:sz w:val="24"/>
          <w:szCs w:val="24"/>
        </w:rPr>
        <w:fldChar w:fldCharType="separate"/>
      </w:r>
      <w:r w:rsidR="00134A2E">
        <w:rPr>
          <w:rFonts w:ascii="Times New Roman" w:hAnsi="Times New Roman" w:cs="Times New Roman"/>
          <w:b/>
          <w:bCs/>
          <w:i w:val="0"/>
          <w:iCs w:val="0"/>
          <w:noProof/>
          <w:color w:val="000000" w:themeColor="text1"/>
          <w:sz w:val="24"/>
          <w:szCs w:val="24"/>
        </w:rPr>
        <w:t>3</w:t>
      </w:r>
      <w:r w:rsidRPr="00ED23D9">
        <w:rPr>
          <w:rFonts w:ascii="Times New Roman" w:hAnsi="Times New Roman" w:cs="Times New Roman"/>
          <w:b/>
          <w:bCs/>
          <w:i w:val="0"/>
          <w:iCs w:val="0"/>
          <w:color w:val="000000" w:themeColor="text1"/>
          <w:sz w:val="24"/>
          <w:szCs w:val="24"/>
        </w:rPr>
        <w:fldChar w:fldCharType="end"/>
      </w:r>
      <w:r w:rsidRPr="00ED23D9">
        <w:rPr>
          <w:rFonts w:ascii="Times New Roman" w:hAnsi="Times New Roman" w:cs="Times New Roman"/>
          <w:b/>
          <w:bCs/>
          <w:i w:val="0"/>
          <w:iCs w:val="0"/>
          <w:color w:val="000000" w:themeColor="text1"/>
          <w:sz w:val="24"/>
          <w:szCs w:val="24"/>
        </w:rPr>
        <w:t>:</w:t>
      </w:r>
      <w:r w:rsidRPr="00ED23D9">
        <w:rPr>
          <w:rFonts w:ascii="Times New Roman" w:hAnsi="Times New Roman" w:cs="Times New Roman"/>
          <w:i w:val="0"/>
          <w:iCs w:val="0"/>
          <w:color w:val="000000" w:themeColor="text1"/>
          <w:sz w:val="24"/>
          <w:szCs w:val="24"/>
        </w:rPr>
        <w:t xml:space="preserve"> AI Technique Integration within Framework Layers</w:t>
      </w:r>
    </w:p>
    <w:tbl>
      <w:tblPr>
        <w:tblStyle w:val="TableGrid"/>
        <w:tblW w:w="0" w:type="auto"/>
        <w:tblLook w:val="04A0" w:firstRow="1" w:lastRow="0" w:firstColumn="1" w:lastColumn="0" w:noHBand="0" w:noVBand="1"/>
      </w:tblPr>
      <w:tblGrid>
        <w:gridCol w:w="1926"/>
        <w:gridCol w:w="1387"/>
        <w:gridCol w:w="1665"/>
        <w:gridCol w:w="2243"/>
        <w:gridCol w:w="2129"/>
      </w:tblGrid>
      <w:tr w:rsidR="004642FB" w:rsidRPr="00AF3E98" w14:paraId="77DF17EA" w14:textId="77777777" w:rsidTr="00ED36F4">
        <w:tc>
          <w:tcPr>
            <w:tcW w:w="0" w:type="auto"/>
            <w:hideMark/>
          </w:tcPr>
          <w:p w14:paraId="5FDACE9D" w14:textId="77777777" w:rsidR="004642FB" w:rsidRPr="00AF3E98" w:rsidRDefault="004642FB" w:rsidP="00ED36F4">
            <w:pPr>
              <w:jc w:val="center"/>
              <w:rPr>
                <w:rFonts w:ascii="Times New Roman" w:eastAsia="Times New Roman" w:hAnsi="Times New Roman" w:cs="Times New Roman"/>
                <w:b/>
                <w:bCs/>
                <w:sz w:val="24"/>
                <w:szCs w:val="24"/>
              </w:rPr>
            </w:pPr>
            <w:r w:rsidRPr="00AF3E98">
              <w:rPr>
                <w:rFonts w:ascii="Times New Roman" w:eastAsia="Times New Roman" w:hAnsi="Times New Roman" w:cs="Times New Roman"/>
                <w:b/>
                <w:bCs/>
                <w:sz w:val="24"/>
                <w:szCs w:val="24"/>
              </w:rPr>
              <w:t>AI Technique</w:t>
            </w:r>
          </w:p>
        </w:tc>
        <w:tc>
          <w:tcPr>
            <w:tcW w:w="0" w:type="auto"/>
            <w:hideMark/>
          </w:tcPr>
          <w:p w14:paraId="68354868" w14:textId="77777777" w:rsidR="004642FB" w:rsidRPr="00AF3E98" w:rsidRDefault="004642FB" w:rsidP="00ED36F4">
            <w:pPr>
              <w:jc w:val="center"/>
              <w:rPr>
                <w:rFonts w:ascii="Times New Roman" w:eastAsia="Times New Roman" w:hAnsi="Times New Roman" w:cs="Times New Roman"/>
                <w:b/>
                <w:bCs/>
                <w:sz w:val="24"/>
                <w:szCs w:val="24"/>
              </w:rPr>
            </w:pPr>
            <w:r w:rsidRPr="00AF3E98">
              <w:rPr>
                <w:rFonts w:ascii="Times New Roman" w:eastAsia="Times New Roman" w:hAnsi="Times New Roman" w:cs="Times New Roman"/>
                <w:b/>
                <w:bCs/>
                <w:sz w:val="24"/>
                <w:szCs w:val="24"/>
              </w:rPr>
              <w:t>Primary Layer</w:t>
            </w:r>
          </w:p>
        </w:tc>
        <w:tc>
          <w:tcPr>
            <w:tcW w:w="0" w:type="auto"/>
            <w:hideMark/>
          </w:tcPr>
          <w:p w14:paraId="5F27A2C8" w14:textId="77777777" w:rsidR="004642FB" w:rsidRPr="00AF3E98" w:rsidRDefault="004642FB" w:rsidP="00ED36F4">
            <w:pPr>
              <w:jc w:val="center"/>
              <w:rPr>
                <w:rFonts w:ascii="Times New Roman" w:eastAsia="Times New Roman" w:hAnsi="Times New Roman" w:cs="Times New Roman"/>
                <w:b/>
                <w:bCs/>
                <w:sz w:val="24"/>
                <w:szCs w:val="24"/>
              </w:rPr>
            </w:pPr>
            <w:r w:rsidRPr="00AF3E98">
              <w:rPr>
                <w:rFonts w:ascii="Times New Roman" w:eastAsia="Times New Roman" w:hAnsi="Times New Roman" w:cs="Times New Roman"/>
                <w:b/>
                <w:bCs/>
                <w:sz w:val="24"/>
                <w:szCs w:val="24"/>
              </w:rPr>
              <w:t>Secondary Layer</w:t>
            </w:r>
          </w:p>
        </w:tc>
        <w:tc>
          <w:tcPr>
            <w:tcW w:w="0" w:type="auto"/>
            <w:hideMark/>
          </w:tcPr>
          <w:p w14:paraId="0E9CCD2B" w14:textId="77777777" w:rsidR="004642FB" w:rsidRPr="00AF3E98" w:rsidRDefault="004642FB" w:rsidP="00ED36F4">
            <w:pPr>
              <w:jc w:val="center"/>
              <w:rPr>
                <w:rFonts w:ascii="Times New Roman" w:eastAsia="Times New Roman" w:hAnsi="Times New Roman" w:cs="Times New Roman"/>
                <w:b/>
                <w:bCs/>
                <w:sz w:val="24"/>
                <w:szCs w:val="24"/>
              </w:rPr>
            </w:pPr>
            <w:r w:rsidRPr="00AF3E98">
              <w:rPr>
                <w:rFonts w:ascii="Times New Roman" w:eastAsia="Times New Roman" w:hAnsi="Times New Roman" w:cs="Times New Roman"/>
                <w:b/>
                <w:bCs/>
                <w:sz w:val="24"/>
                <w:szCs w:val="24"/>
              </w:rPr>
              <w:t>Computational Requirements</w:t>
            </w:r>
          </w:p>
        </w:tc>
        <w:tc>
          <w:tcPr>
            <w:tcW w:w="0" w:type="auto"/>
            <w:hideMark/>
          </w:tcPr>
          <w:p w14:paraId="30779D6C" w14:textId="77777777" w:rsidR="004642FB" w:rsidRPr="00AF3E98" w:rsidRDefault="004642FB" w:rsidP="00ED36F4">
            <w:pPr>
              <w:jc w:val="center"/>
              <w:rPr>
                <w:rFonts w:ascii="Times New Roman" w:eastAsia="Times New Roman" w:hAnsi="Times New Roman" w:cs="Times New Roman"/>
                <w:b/>
                <w:bCs/>
                <w:sz w:val="24"/>
                <w:szCs w:val="24"/>
              </w:rPr>
            </w:pPr>
            <w:r w:rsidRPr="00AF3E98">
              <w:rPr>
                <w:rFonts w:ascii="Times New Roman" w:eastAsia="Times New Roman" w:hAnsi="Times New Roman" w:cs="Times New Roman"/>
                <w:b/>
                <w:bCs/>
                <w:sz w:val="24"/>
                <w:szCs w:val="24"/>
              </w:rPr>
              <w:t>Field Deployment Feasibility</w:t>
            </w:r>
          </w:p>
        </w:tc>
      </w:tr>
      <w:tr w:rsidR="004642FB" w:rsidRPr="00AF3E98" w14:paraId="277CC827" w14:textId="77777777" w:rsidTr="00ED36F4">
        <w:tc>
          <w:tcPr>
            <w:tcW w:w="0" w:type="auto"/>
            <w:hideMark/>
          </w:tcPr>
          <w:p w14:paraId="44A56A7D"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PIML</w:t>
            </w:r>
          </w:p>
        </w:tc>
        <w:tc>
          <w:tcPr>
            <w:tcW w:w="0" w:type="auto"/>
            <w:hideMark/>
          </w:tcPr>
          <w:p w14:paraId="18F30844"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AI Analytics (3)</w:t>
            </w:r>
          </w:p>
        </w:tc>
        <w:tc>
          <w:tcPr>
            <w:tcW w:w="0" w:type="auto"/>
            <w:hideMark/>
          </w:tcPr>
          <w:p w14:paraId="3E90DDCA"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w:t>
            </w:r>
          </w:p>
        </w:tc>
        <w:tc>
          <w:tcPr>
            <w:tcW w:w="0" w:type="auto"/>
            <w:hideMark/>
          </w:tcPr>
          <w:p w14:paraId="569953FD"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Moderate (8-16GB GPU)</w:t>
            </w:r>
          </w:p>
        </w:tc>
        <w:tc>
          <w:tcPr>
            <w:tcW w:w="0" w:type="auto"/>
            <w:hideMark/>
          </w:tcPr>
          <w:p w14:paraId="5338074C"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High - Reduced data requirements</w:t>
            </w:r>
          </w:p>
        </w:tc>
      </w:tr>
      <w:tr w:rsidR="004642FB" w:rsidRPr="00AF3E98" w14:paraId="48985B10" w14:textId="77777777" w:rsidTr="00ED36F4">
        <w:tc>
          <w:tcPr>
            <w:tcW w:w="0" w:type="auto"/>
            <w:hideMark/>
          </w:tcPr>
          <w:p w14:paraId="791735F7"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GNNs</w:t>
            </w:r>
          </w:p>
        </w:tc>
        <w:tc>
          <w:tcPr>
            <w:tcW w:w="0" w:type="auto"/>
            <w:hideMark/>
          </w:tcPr>
          <w:p w14:paraId="0A7E2E9C"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AI Analytics (3)</w:t>
            </w:r>
          </w:p>
        </w:tc>
        <w:tc>
          <w:tcPr>
            <w:tcW w:w="0" w:type="auto"/>
            <w:hideMark/>
          </w:tcPr>
          <w:p w14:paraId="25CEBD1D"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DT Visualization (4)</w:t>
            </w:r>
          </w:p>
        </w:tc>
        <w:tc>
          <w:tcPr>
            <w:tcW w:w="0" w:type="auto"/>
            <w:hideMark/>
          </w:tcPr>
          <w:p w14:paraId="0739BBFC"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High (32GB+ GPU)</w:t>
            </w:r>
          </w:p>
        </w:tc>
        <w:tc>
          <w:tcPr>
            <w:tcW w:w="0" w:type="auto"/>
            <w:hideMark/>
          </w:tcPr>
          <w:p w14:paraId="4CED59BC"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Medium - Complex infrastructure only</w:t>
            </w:r>
          </w:p>
        </w:tc>
      </w:tr>
      <w:tr w:rsidR="004642FB" w:rsidRPr="00AF3E98" w14:paraId="4EDA9E82" w14:textId="77777777" w:rsidTr="00ED36F4">
        <w:tc>
          <w:tcPr>
            <w:tcW w:w="0" w:type="auto"/>
            <w:hideMark/>
          </w:tcPr>
          <w:p w14:paraId="17EA3F85"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Bayesian Deep Learning</w:t>
            </w:r>
          </w:p>
        </w:tc>
        <w:tc>
          <w:tcPr>
            <w:tcW w:w="0" w:type="auto"/>
            <w:hideMark/>
          </w:tcPr>
          <w:p w14:paraId="10938878"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AI Analytics (3)</w:t>
            </w:r>
          </w:p>
        </w:tc>
        <w:tc>
          <w:tcPr>
            <w:tcW w:w="0" w:type="auto"/>
            <w:hideMark/>
          </w:tcPr>
          <w:p w14:paraId="06E70B16"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Decision Support (5)</w:t>
            </w:r>
          </w:p>
        </w:tc>
        <w:tc>
          <w:tcPr>
            <w:tcW w:w="0" w:type="auto"/>
            <w:hideMark/>
          </w:tcPr>
          <w:p w14:paraId="68A0F3E7"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Very High (64GB+ GPU, distributed)</w:t>
            </w:r>
          </w:p>
        </w:tc>
        <w:tc>
          <w:tcPr>
            <w:tcW w:w="0" w:type="auto"/>
            <w:hideMark/>
          </w:tcPr>
          <w:p w14:paraId="01B9C581"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Low - Cost-prohibitive for most sites</w:t>
            </w:r>
          </w:p>
        </w:tc>
      </w:tr>
      <w:tr w:rsidR="004642FB" w:rsidRPr="00AF3E98" w14:paraId="196FC2D5" w14:textId="77777777" w:rsidTr="00ED36F4">
        <w:tc>
          <w:tcPr>
            <w:tcW w:w="0" w:type="auto"/>
            <w:hideMark/>
          </w:tcPr>
          <w:p w14:paraId="33FFC75B"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Reinforcement Learning</w:t>
            </w:r>
          </w:p>
        </w:tc>
        <w:tc>
          <w:tcPr>
            <w:tcW w:w="0" w:type="auto"/>
            <w:hideMark/>
          </w:tcPr>
          <w:p w14:paraId="768FCEA3"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Decision Support (5)</w:t>
            </w:r>
          </w:p>
        </w:tc>
        <w:tc>
          <w:tcPr>
            <w:tcW w:w="0" w:type="auto"/>
            <w:hideMark/>
          </w:tcPr>
          <w:p w14:paraId="05F74897"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AI Analytics (3)</w:t>
            </w:r>
          </w:p>
        </w:tc>
        <w:tc>
          <w:tcPr>
            <w:tcW w:w="0" w:type="auto"/>
            <w:hideMark/>
          </w:tcPr>
          <w:p w14:paraId="7AA8889E"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Very High (multi-GPU clusters)</w:t>
            </w:r>
          </w:p>
        </w:tc>
        <w:tc>
          <w:tcPr>
            <w:tcW w:w="0" w:type="auto"/>
            <w:hideMark/>
          </w:tcPr>
          <w:p w14:paraId="2E8E0558"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Low - Limited to critical assets</w:t>
            </w:r>
          </w:p>
        </w:tc>
      </w:tr>
      <w:tr w:rsidR="004642FB" w:rsidRPr="00AF3E98" w14:paraId="546EB53C" w14:textId="77777777" w:rsidTr="00ED36F4">
        <w:tc>
          <w:tcPr>
            <w:tcW w:w="0" w:type="auto"/>
            <w:hideMark/>
          </w:tcPr>
          <w:p w14:paraId="6F923241"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CNNs/Vision Transformers</w:t>
            </w:r>
          </w:p>
        </w:tc>
        <w:tc>
          <w:tcPr>
            <w:tcW w:w="0" w:type="auto"/>
            <w:hideMark/>
          </w:tcPr>
          <w:p w14:paraId="569ECF63"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AI Analytics (3)</w:t>
            </w:r>
          </w:p>
        </w:tc>
        <w:tc>
          <w:tcPr>
            <w:tcW w:w="0" w:type="auto"/>
            <w:hideMark/>
          </w:tcPr>
          <w:p w14:paraId="2586F8D6"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Data Acquisition (2)</w:t>
            </w:r>
          </w:p>
        </w:tc>
        <w:tc>
          <w:tcPr>
            <w:tcW w:w="0" w:type="auto"/>
            <w:hideMark/>
          </w:tcPr>
          <w:p w14:paraId="4604E47C"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Moderate-High (16-32GB GPU)</w:t>
            </w:r>
          </w:p>
        </w:tc>
        <w:tc>
          <w:tcPr>
            <w:tcW w:w="0" w:type="auto"/>
            <w:hideMark/>
          </w:tcPr>
          <w:p w14:paraId="44BE5279"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High - Proven drone/camera applications</w:t>
            </w:r>
          </w:p>
        </w:tc>
      </w:tr>
      <w:tr w:rsidR="004642FB" w:rsidRPr="00AF3E98" w14:paraId="7D6C3707" w14:textId="77777777" w:rsidTr="00ED36F4">
        <w:tc>
          <w:tcPr>
            <w:tcW w:w="0" w:type="auto"/>
            <w:hideMark/>
          </w:tcPr>
          <w:p w14:paraId="362BB15D"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Explainable AI</w:t>
            </w:r>
          </w:p>
        </w:tc>
        <w:tc>
          <w:tcPr>
            <w:tcW w:w="0" w:type="auto"/>
            <w:hideMark/>
          </w:tcPr>
          <w:p w14:paraId="45400C36"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AI Analytics (3)</w:t>
            </w:r>
          </w:p>
        </w:tc>
        <w:tc>
          <w:tcPr>
            <w:tcW w:w="0" w:type="auto"/>
            <w:hideMark/>
          </w:tcPr>
          <w:p w14:paraId="45213BC6"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Decision Support (5)</w:t>
            </w:r>
          </w:p>
        </w:tc>
        <w:tc>
          <w:tcPr>
            <w:tcW w:w="0" w:type="auto"/>
            <w:hideMark/>
          </w:tcPr>
          <w:p w14:paraId="26FEF1B3"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Low (additional 10-20% overhead)</w:t>
            </w:r>
          </w:p>
        </w:tc>
        <w:tc>
          <w:tcPr>
            <w:tcW w:w="0" w:type="auto"/>
            <w:hideMark/>
          </w:tcPr>
          <w:p w14:paraId="1D8B208B" w14:textId="77777777" w:rsidR="004642FB" w:rsidRPr="00AF3E98" w:rsidRDefault="004642FB" w:rsidP="00ED36F4">
            <w:pPr>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High - Essential for safety compliance</w:t>
            </w:r>
          </w:p>
        </w:tc>
      </w:tr>
    </w:tbl>
    <w:p w14:paraId="3B881323" w14:textId="77777777" w:rsidR="00AF3E98" w:rsidRPr="00AF3E98" w:rsidRDefault="004642FB" w:rsidP="000E7E75">
      <w:pPr>
        <w:spacing w:before="100" w:beforeAutospacing="1" w:after="100" w:afterAutospacing="1" w:line="240" w:lineRule="auto"/>
        <w:rPr>
          <w:rFonts w:ascii="Times New Roman" w:eastAsia="Times New Roman" w:hAnsi="Times New Roman" w:cs="Times New Roman"/>
          <w:sz w:val="24"/>
          <w:szCs w:val="24"/>
        </w:rPr>
      </w:pPr>
      <w:r w:rsidRPr="00AF3E98">
        <w:rPr>
          <w:rFonts w:ascii="Times New Roman" w:eastAsia="Times New Roman" w:hAnsi="Times New Roman" w:cs="Times New Roman"/>
          <w:sz w:val="24"/>
          <w:szCs w:val="24"/>
        </w:rPr>
        <w:t>Figure 2 illustrates the integration architecture, showing how AI techniques map to specific framework layers and operational functions.</w:t>
      </w:r>
    </w:p>
    <w:p w14:paraId="6E52E879" w14:textId="77777777" w:rsidR="004642FB" w:rsidRPr="00ED23D9" w:rsidRDefault="004642FB" w:rsidP="004642FB">
      <w:pPr>
        <w:spacing w:beforeAutospacing="1" w:after="100" w:afterAutospacing="1" w:line="240" w:lineRule="auto"/>
        <w:rPr>
          <w:rFonts w:ascii="Times New Roman" w:eastAsia="Times New Roman" w:hAnsi="Times New Roman" w:cs="Times New Roman"/>
          <w:sz w:val="24"/>
          <w:szCs w:val="24"/>
        </w:rPr>
      </w:pPr>
    </w:p>
    <w:p w14:paraId="7DAD6416" w14:textId="77777777" w:rsidR="004642FB" w:rsidRPr="00ED23D9" w:rsidRDefault="004642FB" w:rsidP="004642FB">
      <w:pPr>
        <w:pStyle w:val="Heading2"/>
        <w:keepNext/>
      </w:pPr>
      <w:r w:rsidRPr="00ED23D9">
        <w:rPr>
          <w:noProof/>
        </w:rPr>
        <w:lastRenderedPageBreak/>
        <w:drawing>
          <wp:inline distT="0" distB="0" distL="0" distR="0" wp14:anchorId="08B7190D" wp14:editId="7348B547">
            <wp:extent cx="5943600" cy="594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2_ai_ma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7FE5A330" w14:textId="0C62D66D" w:rsidR="004642FB" w:rsidRPr="00ED23D9" w:rsidRDefault="004642FB" w:rsidP="004642FB">
      <w:pPr>
        <w:pStyle w:val="Caption"/>
        <w:rPr>
          <w:rFonts w:ascii="Times New Roman" w:hAnsi="Times New Roman" w:cs="Times New Roman"/>
          <w:i w:val="0"/>
          <w:iCs w:val="0"/>
          <w:color w:val="000000" w:themeColor="text1"/>
          <w:sz w:val="24"/>
          <w:szCs w:val="24"/>
        </w:rPr>
      </w:pPr>
      <w:r w:rsidRPr="00ED23D9">
        <w:rPr>
          <w:rFonts w:ascii="Times New Roman" w:hAnsi="Times New Roman" w:cs="Times New Roman"/>
          <w:b/>
          <w:bCs/>
          <w:i w:val="0"/>
          <w:iCs w:val="0"/>
          <w:color w:val="000000" w:themeColor="text1"/>
          <w:sz w:val="24"/>
          <w:szCs w:val="24"/>
        </w:rPr>
        <w:t xml:space="preserve">Figure </w:t>
      </w:r>
      <w:r w:rsidRPr="00ED23D9">
        <w:rPr>
          <w:rFonts w:ascii="Times New Roman" w:hAnsi="Times New Roman" w:cs="Times New Roman"/>
          <w:b/>
          <w:bCs/>
          <w:i w:val="0"/>
          <w:iCs w:val="0"/>
          <w:color w:val="000000" w:themeColor="text1"/>
          <w:sz w:val="24"/>
          <w:szCs w:val="24"/>
        </w:rPr>
        <w:fldChar w:fldCharType="begin"/>
      </w:r>
      <w:r w:rsidRPr="00ED23D9">
        <w:rPr>
          <w:rFonts w:ascii="Times New Roman" w:hAnsi="Times New Roman" w:cs="Times New Roman"/>
          <w:b/>
          <w:bCs/>
          <w:i w:val="0"/>
          <w:iCs w:val="0"/>
          <w:color w:val="000000" w:themeColor="text1"/>
          <w:sz w:val="24"/>
          <w:szCs w:val="24"/>
        </w:rPr>
        <w:instrText xml:space="preserve"> SEQ Figure \* ARABIC </w:instrText>
      </w:r>
      <w:r w:rsidRPr="00ED23D9">
        <w:rPr>
          <w:rFonts w:ascii="Times New Roman" w:hAnsi="Times New Roman" w:cs="Times New Roman"/>
          <w:b/>
          <w:bCs/>
          <w:i w:val="0"/>
          <w:iCs w:val="0"/>
          <w:color w:val="000000" w:themeColor="text1"/>
          <w:sz w:val="24"/>
          <w:szCs w:val="24"/>
        </w:rPr>
        <w:fldChar w:fldCharType="separate"/>
      </w:r>
      <w:r w:rsidR="000F5D5B" w:rsidRPr="00ED23D9">
        <w:rPr>
          <w:rFonts w:ascii="Times New Roman" w:hAnsi="Times New Roman" w:cs="Times New Roman"/>
          <w:b/>
          <w:bCs/>
          <w:i w:val="0"/>
          <w:iCs w:val="0"/>
          <w:noProof/>
          <w:color w:val="000000" w:themeColor="text1"/>
          <w:sz w:val="24"/>
          <w:szCs w:val="24"/>
        </w:rPr>
        <w:t>2</w:t>
      </w:r>
      <w:r w:rsidRPr="00ED23D9">
        <w:rPr>
          <w:rFonts w:ascii="Times New Roman" w:hAnsi="Times New Roman" w:cs="Times New Roman"/>
          <w:b/>
          <w:bCs/>
          <w:i w:val="0"/>
          <w:iCs w:val="0"/>
          <w:color w:val="000000" w:themeColor="text1"/>
          <w:sz w:val="24"/>
          <w:szCs w:val="24"/>
        </w:rPr>
        <w:fldChar w:fldCharType="end"/>
      </w:r>
      <w:r w:rsidRPr="00ED23D9">
        <w:rPr>
          <w:rFonts w:ascii="Times New Roman" w:hAnsi="Times New Roman" w:cs="Times New Roman"/>
          <w:b/>
          <w:bCs/>
          <w:i w:val="0"/>
          <w:iCs w:val="0"/>
          <w:color w:val="000000" w:themeColor="text1"/>
          <w:sz w:val="24"/>
          <w:szCs w:val="24"/>
        </w:rPr>
        <w:t>:</w:t>
      </w:r>
      <w:r w:rsidRPr="00ED23D9">
        <w:rPr>
          <w:rFonts w:ascii="Times New Roman" w:hAnsi="Times New Roman" w:cs="Times New Roman"/>
          <w:i w:val="0"/>
          <w:iCs w:val="0"/>
          <w:color w:val="000000" w:themeColor="text1"/>
          <w:sz w:val="24"/>
          <w:szCs w:val="24"/>
        </w:rPr>
        <w:t xml:space="preserve"> Integration of AI techniques within the five-layer Digital Twin framework, showing technique-specific deployment across layers and computational flow paths.</w:t>
      </w:r>
    </w:p>
    <w:p w14:paraId="4AA5C5E9" w14:textId="17ED38E7" w:rsidR="007D126C" w:rsidRPr="00ED23D9" w:rsidRDefault="000E7E75" w:rsidP="000E7E75">
      <w:pPr>
        <w:pStyle w:val="Heading3"/>
        <w:jc w:val="both"/>
        <w:rPr>
          <w:rStyle w:val="Strong"/>
          <w:rFonts w:ascii="Times New Roman" w:hAnsi="Times New Roman" w:cs="Times New Roman"/>
          <w:color w:val="000000" w:themeColor="text1"/>
          <w:sz w:val="28"/>
          <w:szCs w:val="28"/>
        </w:rPr>
      </w:pPr>
      <w:r w:rsidRPr="00ED23D9">
        <w:rPr>
          <w:rFonts w:ascii="Times New Roman" w:eastAsia="Times New Roman" w:hAnsi="Times New Roman" w:cs="Times New Roman"/>
          <w:color w:val="auto"/>
        </w:rPr>
        <w:lastRenderedPageBreak/>
        <w:t>Figure 2, AI implementations integrated to the digital twin architecture. Across the figure, major AI techniques such as Physics-Informed Machine Learning (PIML), Graph Neural Networks (GNNs), Bayesian Deep Learning, Reinforcement Learning (RL), and Explainable AI (XAI) are now applied to Structural Health Monitoring. PIML enhances model generalization in cases when data are scarce; GNNs are a part of the graphical structure of a system; Bayesian deep learning gives predictions that considers the uncertainty; and RL improves maintenance policies; and XAI helps ensure decisions are understandable and transparent. This figure describes the role of AI methods in the proposed Digital Twin approach to SHM because it indicates how it works. It indicates how every method is connected to the significant operations involved, and therefore, one can get the overall view of use multiple models of AI in predictive maintenance, detection of anomalies, optimization, and explain ability.</w:t>
      </w:r>
    </w:p>
    <w:p w14:paraId="02B5A9B5" w14:textId="43DE851F" w:rsidR="004642FB" w:rsidRPr="00ED23D9" w:rsidRDefault="004642FB" w:rsidP="004642FB">
      <w:pPr>
        <w:pStyle w:val="Heading3"/>
        <w:rPr>
          <w:rFonts w:ascii="Times New Roman" w:hAnsi="Times New Roman" w:cs="Times New Roman"/>
          <w:color w:val="000000" w:themeColor="text1"/>
          <w:sz w:val="28"/>
          <w:szCs w:val="28"/>
        </w:rPr>
      </w:pPr>
      <w:r w:rsidRPr="00ED23D9">
        <w:rPr>
          <w:rStyle w:val="Strong"/>
          <w:rFonts w:ascii="Times New Roman" w:hAnsi="Times New Roman" w:cs="Times New Roman"/>
          <w:color w:val="000000" w:themeColor="text1"/>
          <w:sz w:val="28"/>
          <w:szCs w:val="28"/>
        </w:rPr>
        <w:t>4.2 Predictive Analytics with Physics-Informed Machine Learning</w:t>
      </w:r>
    </w:p>
    <w:p w14:paraId="580FA9AF" w14:textId="40858A1C" w:rsidR="000E7E75" w:rsidRPr="00ED23D9" w:rsidRDefault="000E7E75" w:rsidP="000E7E75">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The location of PIML in AI Analytics is to integrate the structural mechanics into the neural network structure. This interface with the sensor data streams provided by the framework (Layer 2) allows this prediction of RUL to be achieved even with limited available past data with integrity. Using the advanced time modeling RNN and LSTM networks with sensor data, the structural behavior is able to identify long-range dependencies using time-series</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w:t>
      </w:r>
      <w:r w:rsidR="00580532">
        <w:rPr>
          <w:rFonts w:ascii="Times New Roman" w:hAnsi="Times New Roman" w:cs="Times New Roman"/>
          <w:b/>
          <w:bCs/>
          <w:sz w:val="24"/>
        </w:rPr>
        <w:t>23</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eastAsia="Times New Roman" w:hAnsi="Times New Roman" w:cs="Times New Roman"/>
          <w:sz w:val="24"/>
          <w:szCs w:val="24"/>
        </w:rPr>
        <w:t>.</w:t>
      </w:r>
    </w:p>
    <w:p w14:paraId="6BED7FE7" w14:textId="2549425E" w:rsidR="000E7E75" w:rsidRPr="00ED23D9" w:rsidRDefault="000E7E75" w:rsidP="000E7E75">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Temporal Fusion Transformers (TFTs) are the most up-to-date, providing multi-horizon prediction combined with the attention that can dynamically focus on the important sensor information over time. The continuous updates of information on the framework where TFTs make their continuous data updates allow the refinement of TFT predictions as the structural conditions improve and worsen (Layer 2: Layer 3)</w:t>
      </w:r>
      <w:r w:rsidR="00580532">
        <w:rPr>
          <w:rFonts w:ascii="Times New Roman" w:eastAsia="Times New Roman" w:hAnsi="Times New Roman" w:cs="Times New Roman"/>
          <w:sz w:val="24"/>
          <w:szCs w:val="24"/>
        </w:rPr>
        <w:t xml:space="preserve"> </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w:t>
      </w:r>
      <w:r w:rsidR="00580532">
        <w:rPr>
          <w:rFonts w:ascii="Times New Roman" w:hAnsi="Times New Roman" w:cs="Times New Roman"/>
          <w:b/>
          <w:bCs/>
          <w:sz w:val="24"/>
        </w:rPr>
        <w:t>24</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eastAsia="Times New Roman" w:hAnsi="Times New Roman" w:cs="Times New Roman"/>
          <w:sz w:val="24"/>
          <w:szCs w:val="24"/>
        </w:rPr>
        <w:t>.</w:t>
      </w:r>
    </w:p>
    <w:p w14:paraId="5479AE20" w14:textId="2A08A0FD" w:rsidR="004642FB" w:rsidRPr="001E1EC2" w:rsidRDefault="000E7E75" w:rsidP="000E7E75">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b/>
          <w:bCs/>
          <w:sz w:val="24"/>
          <w:szCs w:val="24"/>
        </w:rPr>
        <w:t>Framework Integration</w:t>
      </w:r>
      <w:r w:rsidRPr="00ED23D9">
        <w:rPr>
          <w:rFonts w:ascii="Times New Roman" w:eastAsia="Times New Roman" w:hAnsi="Times New Roman" w:cs="Times New Roman"/>
          <w:sz w:val="24"/>
          <w:szCs w:val="24"/>
        </w:rPr>
        <w:t>: PIML consumes filtered sensor data provided by the Data Acquisition layer and provides predictions to both the DT Visualization layer to be visualized and the Decision Support layer to aid with maintenance planning</w:t>
      </w:r>
      <w:r w:rsidR="00580532">
        <w:rPr>
          <w:rFonts w:ascii="Times New Roman" w:eastAsia="Times New Roman" w:hAnsi="Times New Roman" w:cs="Times New Roman"/>
          <w:sz w:val="24"/>
          <w:szCs w:val="24"/>
        </w:rPr>
        <w:t xml:space="preserve"> </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w:t>
      </w:r>
      <w:r w:rsidR="00580532">
        <w:rPr>
          <w:rFonts w:ascii="Times New Roman" w:hAnsi="Times New Roman" w:cs="Times New Roman"/>
          <w:b/>
          <w:bCs/>
          <w:sz w:val="24"/>
        </w:rPr>
        <w:t>25</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eastAsia="Times New Roman" w:hAnsi="Times New Roman" w:cs="Times New Roman"/>
          <w:sz w:val="24"/>
          <w:szCs w:val="24"/>
        </w:rPr>
        <w:t>.</w:t>
      </w:r>
    </w:p>
    <w:p w14:paraId="5B19E5E1" w14:textId="77777777" w:rsidR="004642FB" w:rsidRPr="00ED23D9" w:rsidRDefault="004642FB" w:rsidP="004642FB">
      <w:pPr>
        <w:pStyle w:val="Heading3"/>
        <w:rPr>
          <w:rFonts w:ascii="Times New Roman" w:hAnsi="Times New Roman" w:cs="Times New Roman"/>
          <w:color w:val="000000" w:themeColor="text1"/>
          <w:sz w:val="28"/>
          <w:szCs w:val="28"/>
        </w:rPr>
      </w:pPr>
      <w:r w:rsidRPr="00ED23D9">
        <w:rPr>
          <w:rStyle w:val="Strong"/>
          <w:rFonts w:ascii="Times New Roman" w:hAnsi="Times New Roman" w:cs="Times New Roman"/>
          <w:color w:val="000000" w:themeColor="text1"/>
          <w:sz w:val="28"/>
          <w:szCs w:val="28"/>
        </w:rPr>
        <w:lastRenderedPageBreak/>
        <w:t>4.3 Autonomous Damage Detection Through Computer Vision</w:t>
      </w:r>
    </w:p>
    <w:p w14:paraId="363FEA3C" w14:textId="77777777" w:rsidR="004A7CC8" w:rsidRPr="00ED23D9" w:rsidRDefault="004A7CC8" w:rsidP="004A7CC8">
      <w:pPr>
        <w:pStyle w:val="Heading3"/>
        <w:jc w:val="both"/>
        <w:rPr>
          <w:rFonts w:ascii="Times New Roman" w:eastAsia="Times New Roman" w:hAnsi="Times New Roman" w:cs="Times New Roman"/>
          <w:color w:val="auto"/>
        </w:rPr>
      </w:pPr>
      <w:r w:rsidRPr="00ED23D9">
        <w:rPr>
          <w:rFonts w:ascii="Times New Roman" w:eastAsia="Times New Roman" w:hAnsi="Times New Roman" w:cs="Times New Roman"/>
          <w:color w:val="auto"/>
        </w:rPr>
        <w:t>Computer vision is at the interface between Data Acquisition (Layer 2) and AI Analytics (Layer 3). CNNs and Vision Transformers can read high-resolution drone-collected inspection imagery or fixed cameras to identify sight defects, corrosion and cracks pixel by pixel.</w:t>
      </w:r>
    </w:p>
    <w:p w14:paraId="4D09C1E2" w14:textId="3CAB432E" w:rsidR="004A7CC8" w:rsidRPr="00ED23D9" w:rsidRDefault="004A7CC8" w:rsidP="004A7CC8">
      <w:pPr>
        <w:pStyle w:val="Heading3"/>
        <w:jc w:val="both"/>
        <w:rPr>
          <w:rFonts w:ascii="Times New Roman" w:eastAsia="Times New Roman" w:hAnsi="Times New Roman" w:cs="Times New Roman"/>
          <w:color w:val="auto"/>
        </w:rPr>
      </w:pPr>
      <w:r w:rsidRPr="00ED23D9">
        <w:rPr>
          <w:rFonts w:ascii="Times New Roman" w:eastAsia="Times New Roman" w:hAnsi="Times New Roman" w:cs="Times New Roman"/>
          <w:b/>
          <w:bCs/>
          <w:color w:val="auto"/>
        </w:rPr>
        <w:t>Field Deployment Reality:</w:t>
      </w:r>
      <w:r w:rsidRPr="00ED23D9">
        <w:rPr>
          <w:rFonts w:ascii="Times New Roman" w:eastAsia="Times New Roman" w:hAnsi="Times New Roman" w:cs="Times New Roman"/>
          <w:color w:val="auto"/>
        </w:rPr>
        <w:t xml:space="preserve"> This is the most realistic AI use case in the context of SHM applications so far. Can normally process drone imagery using standard hardware (16-32GB GPU) in near real-time, which makes this method cost-effective in use when conducting routine inspections. ROI achieved by commercial implementations within 2-3 years has already been demonstrated through the reduction of costs of manual inspections </w:t>
      </w:r>
      <w:r w:rsidR="00580532" w:rsidRPr="00580532">
        <w:rPr>
          <w:rFonts w:ascii="Times New Roman" w:eastAsia="Times New Roman" w:hAnsi="Times New Roman" w:cs="Times New Roman"/>
          <w:b/>
          <w:bCs/>
          <w:color w:val="000000" w:themeColor="text1"/>
        </w:rPr>
        <w:fldChar w:fldCharType="begin"/>
      </w:r>
      <w:r w:rsidR="00580532" w:rsidRPr="00580532">
        <w:rPr>
          <w:rFonts w:ascii="Times New Roman" w:eastAsia="Times New Roman" w:hAnsi="Times New Roman" w:cs="Times New Roman"/>
          <w:b/>
          <w:bCs/>
          <w:color w:val="000000" w:themeColor="text1"/>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580532">
        <w:rPr>
          <w:rFonts w:ascii="Times New Roman" w:eastAsia="Times New Roman" w:hAnsi="Times New Roman" w:cs="Times New Roman"/>
          <w:b/>
          <w:bCs/>
          <w:color w:val="000000" w:themeColor="text1"/>
        </w:rPr>
        <w:fldChar w:fldCharType="separate"/>
      </w:r>
      <w:r w:rsidR="00580532" w:rsidRPr="00580532">
        <w:rPr>
          <w:rFonts w:ascii="Times New Roman" w:hAnsi="Times New Roman" w:cs="Times New Roman"/>
          <w:b/>
          <w:bCs/>
          <w:color w:val="000000" w:themeColor="text1"/>
        </w:rPr>
        <w:t>[22]</w:t>
      </w:r>
      <w:r w:rsidR="00580532" w:rsidRPr="00580532">
        <w:rPr>
          <w:rFonts w:ascii="Times New Roman" w:eastAsia="Times New Roman" w:hAnsi="Times New Roman" w:cs="Times New Roman"/>
          <w:b/>
          <w:bCs/>
          <w:color w:val="000000" w:themeColor="text1"/>
        </w:rPr>
        <w:fldChar w:fldCharType="end"/>
      </w:r>
      <w:r w:rsidRPr="00ED23D9">
        <w:rPr>
          <w:rFonts w:ascii="Times New Roman" w:eastAsia="Times New Roman" w:hAnsi="Times New Roman" w:cs="Times New Roman"/>
          <w:color w:val="auto"/>
        </w:rPr>
        <w:t>.</w:t>
      </w:r>
    </w:p>
    <w:p w14:paraId="793F8381" w14:textId="51499996" w:rsidR="004A7CC8" w:rsidRPr="00ED23D9" w:rsidRDefault="004A7CC8" w:rsidP="004A7CC8">
      <w:pPr>
        <w:pStyle w:val="Heading3"/>
        <w:jc w:val="both"/>
        <w:rPr>
          <w:rFonts w:ascii="Times New Roman" w:eastAsia="Times New Roman" w:hAnsi="Times New Roman" w:cs="Times New Roman"/>
          <w:color w:val="auto"/>
        </w:rPr>
      </w:pPr>
      <w:r w:rsidRPr="00ED23D9">
        <w:rPr>
          <w:rFonts w:ascii="Times New Roman" w:eastAsia="Times New Roman" w:hAnsi="Times New Roman" w:cs="Times New Roman"/>
          <w:color w:val="auto"/>
        </w:rPr>
        <w:t>When it comes to detection of the subsurface damage, the acoustic emission analysis is used in conjunction with deep CNN cavities to identify the stress wave patterns related to crack formation and crack propagation. These systems are in uninterrupted operation, making them less sensitive to scheduled manual inspections as well as preventing the detection of structural changes at an early stage</w:t>
      </w:r>
      <w:r w:rsidR="00580532" w:rsidRPr="00580532">
        <w:rPr>
          <w:rFonts w:ascii="Times New Roman" w:eastAsia="Times New Roman" w:hAnsi="Times New Roman" w:cs="Times New Roman"/>
          <w:b/>
          <w:bCs/>
          <w:color w:val="000000" w:themeColor="text1"/>
        </w:rPr>
        <w:fldChar w:fldCharType="begin"/>
      </w:r>
      <w:r w:rsidR="00580532" w:rsidRPr="00580532">
        <w:rPr>
          <w:rFonts w:ascii="Times New Roman" w:eastAsia="Times New Roman" w:hAnsi="Times New Roman" w:cs="Times New Roman"/>
          <w:b/>
          <w:bCs/>
          <w:color w:val="000000" w:themeColor="text1"/>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580532">
        <w:rPr>
          <w:rFonts w:ascii="Times New Roman" w:eastAsia="Times New Roman" w:hAnsi="Times New Roman" w:cs="Times New Roman"/>
          <w:b/>
          <w:bCs/>
          <w:color w:val="000000" w:themeColor="text1"/>
        </w:rPr>
        <w:fldChar w:fldCharType="separate"/>
      </w:r>
      <w:r w:rsidR="00580532" w:rsidRPr="00580532">
        <w:rPr>
          <w:rFonts w:ascii="Times New Roman" w:hAnsi="Times New Roman" w:cs="Times New Roman"/>
          <w:b/>
          <w:bCs/>
          <w:color w:val="000000" w:themeColor="text1"/>
        </w:rPr>
        <w:t>[22]</w:t>
      </w:r>
      <w:r w:rsidR="00580532" w:rsidRPr="00580532">
        <w:rPr>
          <w:rFonts w:ascii="Times New Roman" w:eastAsia="Times New Roman" w:hAnsi="Times New Roman" w:cs="Times New Roman"/>
          <w:b/>
          <w:bCs/>
          <w:color w:val="000000" w:themeColor="text1"/>
        </w:rPr>
        <w:fldChar w:fldCharType="end"/>
      </w:r>
      <w:r w:rsidRPr="00ED23D9">
        <w:rPr>
          <w:rFonts w:ascii="Times New Roman" w:eastAsia="Times New Roman" w:hAnsi="Times New Roman" w:cs="Times New Roman"/>
          <w:color w:val="auto"/>
        </w:rPr>
        <w:t>.</w:t>
      </w:r>
    </w:p>
    <w:p w14:paraId="53724C24" w14:textId="1AA9A584" w:rsidR="004642FB" w:rsidRPr="00ED23D9" w:rsidRDefault="004642FB" w:rsidP="004A7CC8">
      <w:pPr>
        <w:pStyle w:val="Heading3"/>
        <w:rPr>
          <w:rFonts w:ascii="Times New Roman" w:hAnsi="Times New Roman" w:cs="Times New Roman"/>
        </w:rPr>
      </w:pPr>
      <w:r w:rsidRPr="00ED23D9">
        <w:rPr>
          <w:rStyle w:val="Strong"/>
          <w:rFonts w:ascii="Times New Roman" w:hAnsi="Times New Roman" w:cs="Times New Roman"/>
          <w:color w:val="000000" w:themeColor="text1"/>
          <w:sz w:val="28"/>
          <w:szCs w:val="28"/>
        </w:rPr>
        <w:t>4.4 Real-Time Decision Making with Reinforcement Learning</w:t>
      </w:r>
    </w:p>
    <w:p w14:paraId="3F1AF1AB" w14:textId="3DA6D8D3" w:rsidR="004A7CC8" w:rsidRPr="00ED23D9" w:rsidRDefault="004A7CC8" w:rsidP="004A7CC8">
      <w:pPr>
        <w:pStyle w:val="Heading3"/>
        <w:spacing w:before="100" w:beforeAutospacing="1" w:after="100" w:afterAutospacing="1" w:line="240" w:lineRule="auto"/>
        <w:jc w:val="both"/>
        <w:rPr>
          <w:rFonts w:ascii="Times New Roman" w:hAnsi="Times New Roman" w:cs="Times New Roman"/>
          <w:color w:val="000000" w:themeColor="text1"/>
        </w:rPr>
      </w:pPr>
      <w:r w:rsidRPr="00ED23D9">
        <w:rPr>
          <w:rFonts w:ascii="Times New Roman" w:hAnsi="Times New Roman" w:cs="Times New Roman"/>
          <w:color w:val="000000" w:themeColor="text1"/>
        </w:rPr>
        <w:t xml:space="preserve">Deep Reinforcement Learning was introduced at the Decision Support level (Layer 5) where the DT environment was used as a training simulator. Deep Q-Networks (DQNs) and policy gradient methods optimize maintenance interventions through a balance of competing goals: the minimization of down-time, reduction of operational costs and safety compliance </w:t>
      </w:r>
      <w:r w:rsidR="00580532" w:rsidRPr="00580532">
        <w:rPr>
          <w:rFonts w:ascii="Times New Roman" w:eastAsia="Times New Roman" w:hAnsi="Times New Roman" w:cs="Times New Roman"/>
          <w:b/>
          <w:bCs/>
          <w:color w:val="000000" w:themeColor="text1"/>
        </w:rPr>
        <w:fldChar w:fldCharType="begin"/>
      </w:r>
      <w:r w:rsidR="00580532" w:rsidRPr="00580532">
        <w:rPr>
          <w:rFonts w:ascii="Times New Roman" w:eastAsia="Times New Roman" w:hAnsi="Times New Roman" w:cs="Times New Roman"/>
          <w:b/>
          <w:bCs/>
          <w:color w:val="000000" w:themeColor="text1"/>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580532">
        <w:rPr>
          <w:rFonts w:ascii="Times New Roman" w:eastAsia="Times New Roman" w:hAnsi="Times New Roman" w:cs="Times New Roman"/>
          <w:b/>
          <w:bCs/>
          <w:color w:val="000000" w:themeColor="text1"/>
        </w:rPr>
        <w:fldChar w:fldCharType="separate"/>
      </w:r>
      <w:r w:rsidR="00580532" w:rsidRPr="00580532">
        <w:rPr>
          <w:rFonts w:ascii="Times New Roman" w:hAnsi="Times New Roman" w:cs="Times New Roman"/>
          <w:b/>
          <w:bCs/>
          <w:color w:val="000000" w:themeColor="text1"/>
        </w:rPr>
        <w:t>[24]</w:t>
      </w:r>
      <w:r w:rsidR="00580532" w:rsidRPr="00580532">
        <w:rPr>
          <w:rFonts w:ascii="Times New Roman" w:eastAsia="Times New Roman" w:hAnsi="Times New Roman" w:cs="Times New Roman"/>
          <w:b/>
          <w:bCs/>
          <w:color w:val="000000" w:themeColor="text1"/>
        </w:rPr>
        <w:fldChar w:fldCharType="end"/>
      </w:r>
      <w:r w:rsidRPr="00ED23D9">
        <w:rPr>
          <w:rFonts w:ascii="Times New Roman" w:hAnsi="Times New Roman" w:cs="Times New Roman"/>
          <w:color w:val="000000" w:themeColor="text1"/>
        </w:rPr>
        <w:t>.</w:t>
      </w:r>
    </w:p>
    <w:p w14:paraId="07B6107B" w14:textId="77777777" w:rsidR="004A7CC8" w:rsidRPr="00ED23D9" w:rsidRDefault="004A7CC8" w:rsidP="004A7CC8">
      <w:pPr>
        <w:pStyle w:val="Heading3"/>
        <w:spacing w:before="100" w:beforeAutospacing="1" w:after="100" w:afterAutospacing="1" w:line="240" w:lineRule="auto"/>
        <w:jc w:val="both"/>
        <w:rPr>
          <w:rFonts w:ascii="Times New Roman" w:hAnsi="Times New Roman" w:cs="Times New Roman"/>
          <w:color w:val="000000" w:themeColor="text1"/>
        </w:rPr>
      </w:pPr>
      <w:r w:rsidRPr="00ED23D9">
        <w:rPr>
          <w:rFonts w:ascii="Times New Roman" w:hAnsi="Times New Roman" w:cs="Times New Roman"/>
          <w:b/>
          <w:bCs/>
          <w:color w:val="000000" w:themeColor="text1"/>
        </w:rPr>
        <w:t>Computational Reality Check:</w:t>
      </w:r>
      <w:r w:rsidRPr="00ED23D9">
        <w:rPr>
          <w:rFonts w:ascii="Times New Roman" w:hAnsi="Times New Roman" w:cs="Times New Roman"/>
          <w:color w:val="000000" w:themeColor="text1"/>
        </w:rPr>
        <w:t xml:space="preserve"> The RL implementation is computationally intensive (needs multiple GPU clusters and more than 128 GB RAM), at a quantity that could not be deployed feasibly in the field. What has been implemented is restricted to:</w:t>
      </w:r>
    </w:p>
    <w:p w14:paraId="6EA2EC9D" w14:textId="77777777" w:rsidR="004A7CC8" w:rsidRPr="00ED23D9" w:rsidRDefault="004A7CC8" w:rsidP="004A7CC8">
      <w:pPr>
        <w:pStyle w:val="Heading3"/>
        <w:numPr>
          <w:ilvl w:val="0"/>
          <w:numId w:val="29"/>
        </w:numPr>
        <w:spacing w:before="100" w:beforeAutospacing="1" w:after="100" w:afterAutospacing="1" w:line="240" w:lineRule="auto"/>
        <w:jc w:val="both"/>
        <w:rPr>
          <w:rFonts w:ascii="Times New Roman" w:hAnsi="Times New Roman" w:cs="Times New Roman"/>
          <w:color w:val="000000" w:themeColor="text1"/>
        </w:rPr>
      </w:pPr>
      <w:r w:rsidRPr="00ED23D9">
        <w:rPr>
          <w:rFonts w:ascii="Times New Roman" w:hAnsi="Times New Roman" w:cs="Times New Roman"/>
          <w:color w:val="000000" w:themeColor="text1"/>
        </w:rPr>
        <w:t>Critical infrastructure assets in which spending of up to $500K to 2M on computation can be justified</w:t>
      </w:r>
    </w:p>
    <w:p w14:paraId="7B5C2A22" w14:textId="77777777" w:rsidR="004A7CC8" w:rsidRPr="00ED23D9" w:rsidRDefault="004A7CC8" w:rsidP="004A7CC8">
      <w:pPr>
        <w:pStyle w:val="Heading3"/>
        <w:numPr>
          <w:ilvl w:val="0"/>
          <w:numId w:val="29"/>
        </w:numPr>
        <w:spacing w:before="100" w:beforeAutospacing="1" w:after="100" w:afterAutospacing="1" w:line="240" w:lineRule="auto"/>
        <w:jc w:val="both"/>
        <w:rPr>
          <w:rFonts w:ascii="Times New Roman" w:hAnsi="Times New Roman" w:cs="Times New Roman"/>
          <w:color w:val="000000" w:themeColor="text1"/>
        </w:rPr>
      </w:pPr>
      <w:r w:rsidRPr="00ED23D9">
        <w:rPr>
          <w:rFonts w:ascii="Times New Roman" w:hAnsi="Times New Roman" w:cs="Times New Roman"/>
          <w:color w:val="000000" w:themeColor="text1"/>
        </w:rPr>
        <w:t>Centralized control centers that under control of multiple assets</w:t>
      </w:r>
    </w:p>
    <w:p w14:paraId="19C95829" w14:textId="77777777" w:rsidR="004A7CC8" w:rsidRPr="00ED23D9" w:rsidRDefault="004A7CC8" w:rsidP="004A7CC8">
      <w:pPr>
        <w:pStyle w:val="Heading3"/>
        <w:numPr>
          <w:ilvl w:val="0"/>
          <w:numId w:val="29"/>
        </w:numPr>
        <w:spacing w:before="100" w:beforeAutospacing="1" w:after="100" w:afterAutospacing="1" w:line="240" w:lineRule="auto"/>
        <w:jc w:val="both"/>
        <w:rPr>
          <w:rFonts w:ascii="Times New Roman" w:hAnsi="Times New Roman" w:cs="Times New Roman"/>
          <w:color w:val="000000" w:themeColor="text1"/>
        </w:rPr>
      </w:pPr>
      <w:r w:rsidRPr="00ED23D9">
        <w:rPr>
          <w:rFonts w:ascii="Times New Roman" w:hAnsi="Times New Roman" w:cs="Times New Roman"/>
          <w:color w:val="000000" w:themeColor="text1"/>
        </w:rPr>
        <w:t>Processing is done in the cloud with latencies (decision) of 5-15 seconds</w:t>
      </w:r>
    </w:p>
    <w:p w14:paraId="5C47CF78" w14:textId="77777777" w:rsidR="004A7CC8" w:rsidRPr="00ED23D9" w:rsidRDefault="004A7CC8" w:rsidP="004A7CC8">
      <w:pPr>
        <w:pStyle w:val="Heading3"/>
        <w:spacing w:before="100" w:beforeAutospacing="1" w:after="100" w:afterAutospacing="1" w:line="240" w:lineRule="auto"/>
        <w:jc w:val="both"/>
        <w:rPr>
          <w:rFonts w:ascii="Times New Roman" w:hAnsi="Times New Roman" w:cs="Times New Roman"/>
          <w:color w:val="000000" w:themeColor="text1"/>
        </w:rPr>
      </w:pPr>
      <w:r w:rsidRPr="00ED23D9">
        <w:rPr>
          <w:rFonts w:ascii="Times New Roman" w:hAnsi="Times New Roman" w:cs="Times New Roman"/>
          <w:b/>
          <w:bCs/>
          <w:color w:val="000000" w:themeColor="text1"/>
        </w:rPr>
        <w:t>Cost-Benefit Analysis:</w:t>
      </w:r>
      <w:r w:rsidRPr="00ED23D9">
        <w:rPr>
          <w:rFonts w:ascii="Times New Roman" w:hAnsi="Times New Roman" w:cs="Times New Roman"/>
          <w:color w:val="000000" w:themeColor="text1"/>
        </w:rPr>
        <w:t xml:space="preserve"> RL implementation only makes financial sense when the value of assets being used is more than 50M or the networks dealing with management of more than 20 major structures. Costs to purchase: For most bridge or structure applications, the costs to purchase and maintain can be more than the potential maintenance savings up to several hundred thousand (Actual example: $200-500K per year).</w:t>
      </w:r>
    </w:p>
    <w:p w14:paraId="66D8B785" w14:textId="49EF1FBC" w:rsidR="004642FB" w:rsidRPr="00ED23D9" w:rsidRDefault="004A7CC8" w:rsidP="004A7CC8">
      <w:pPr>
        <w:pStyle w:val="Heading3"/>
        <w:spacing w:before="100" w:beforeAutospacing="1" w:after="100" w:afterAutospacing="1" w:line="240" w:lineRule="auto"/>
        <w:jc w:val="both"/>
        <w:rPr>
          <w:rFonts w:ascii="Times New Roman" w:hAnsi="Times New Roman" w:cs="Times New Roman"/>
        </w:rPr>
      </w:pPr>
      <w:r w:rsidRPr="00ED23D9">
        <w:rPr>
          <w:rFonts w:ascii="Times New Roman" w:hAnsi="Times New Roman" w:cs="Times New Roman"/>
          <w:color w:val="000000" w:themeColor="text1"/>
        </w:rPr>
        <w:t>The framework resolves this by hybrid schemes: RL models are trained in cloud systems on DT replications and then transferred unrefined policy networks on edge devices to run in real-time.</w:t>
      </w:r>
    </w:p>
    <w:p w14:paraId="2305676C" w14:textId="77777777" w:rsidR="004642FB" w:rsidRPr="00ED23D9" w:rsidRDefault="004642FB" w:rsidP="004642FB">
      <w:pPr>
        <w:pStyle w:val="Heading3"/>
        <w:rPr>
          <w:rFonts w:ascii="Times New Roman" w:hAnsi="Times New Roman" w:cs="Times New Roman"/>
          <w:color w:val="000000" w:themeColor="text1"/>
          <w:sz w:val="28"/>
          <w:szCs w:val="28"/>
        </w:rPr>
      </w:pPr>
      <w:r w:rsidRPr="00ED23D9">
        <w:rPr>
          <w:rStyle w:val="Strong"/>
          <w:rFonts w:ascii="Times New Roman" w:hAnsi="Times New Roman" w:cs="Times New Roman"/>
          <w:color w:val="000000" w:themeColor="text1"/>
          <w:sz w:val="28"/>
          <w:szCs w:val="28"/>
        </w:rPr>
        <w:t>4.5 Explainable AI for Safety-Critical Applications</w:t>
      </w:r>
    </w:p>
    <w:p w14:paraId="78254F75" w14:textId="77777777" w:rsidR="004A7CC8" w:rsidRPr="00ED23D9" w:rsidRDefault="004A7CC8" w:rsidP="004A7CC8">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The advantage of the XAI techniques is that they operate at several layers of frameworks, which offer interpretability of AI decisions through the system. SHAP (</w:t>
      </w:r>
      <w:proofErr w:type="spellStart"/>
      <w:r w:rsidRPr="00ED23D9">
        <w:rPr>
          <w:rFonts w:ascii="Times New Roman" w:eastAsia="Times New Roman" w:hAnsi="Times New Roman" w:cs="Times New Roman"/>
          <w:sz w:val="24"/>
          <w:szCs w:val="24"/>
        </w:rPr>
        <w:t>SHapley</w:t>
      </w:r>
      <w:proofErr w:type="spellEnd"/>
      <w:r w:rsidRPr="00ED23D9">
        <w:rPr>
          <w:rFonts w:ascii="Times New Roman" w:eastAsia="Times New Roman" w:hAnsi="Times New Roman" w:cs="Times New Roman"/>
          <w:sz w:val="24"/>
          <w:szCs w:val="24"/>
        </w:rPr>
        <w:t xml:space="preserve"> Additive </w:t>
      </w:r>
      <w:proofErr w:type="spellStart"/>
      <w:r w:rsidRPr="00ED23D9">
        <w:rPr>
          <w:rFonts w:ascii="Times New Roman" w:eastAsia="Times New Roman" w:hAnsi="Times New Roman" w:cs="Times New Roman"/>
          <w:sz w:val="24"/>
          <w:szCs w:val="24"/>
        </w:rPr>
        <w:t>exPlanations</w:t>
      </w:r>
      <w:proofErr w:type="spellEnd"/>
      <w:r w:rsidRPr="00ED23D9">
        <w:rPr>
          <w:rFonts w:ascii="Times New Roman" w:eastAsia="Times New Roman" w:hAnsi="Times New Roman" w:cs="Times New Roman"/>
          <w:sz w:val="24"/>
          <w:szCs w:val="24"/>
        </w:rPr>
        <w:t xml:space="preserve">) </w:t>
      </w:r>
      <w:r w:rsidRPr="00ED23D9">
        <w:rPr>
          <w:rFonts w:ascii="Times New Roman" w:eastAsia="Times New Roman" w:hAnsi="Times New Roman" w:cs="Times New Roman"/>
          <w:sz w:val="24"/>
          <w:szCs w:val="24"/>
        </w:rPr>
        <w:lastRenderedPageBreak/>
        <w:t>and LIME (Local Interpretable Model-Agnostic Explanations) are able to calculate which sensor relays or structural factors have the biggest impact on model predictions.</w:t>
      </w:r>
    </w:p>
    <w:p w14:paraId="4A662E25" w14:textId="77777777" w:rsidR="004A7CC8" w:rsidRPr="00ED23D9" w:rsidRDefault="004A7CC8" w:rsidP="004A7CC8">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connection to Framework: XAI modules integrate with all AI systems in Layer 3 and 5, and the resulting explanations are fed into the DT Visualization layer to be reviewed by engineers and into the Decision Support layer to be audited.</w:t>
      </w:r>
    </w:p>
    <w:p w14:paraId="17FE6D86" w14:textId="7803F2AA" w:rsidR="004642FB" w:rsidRPr="00ED23D9" w:rsidRDefault="004A7CC8" w:rsidP="004A7CC8">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 xml:space="preserve">This level of transparency is crucial to regulatory compliance and stakeholder trust especially where AI recommendations result in major financial investments or safety-critical decisions being made </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w:t>
      </w:r>
      <w:r w:rsidR="00580532">
        <w:rPr>
          <w:rFonts w:ascii="Times New Roman" w:hAnsi="Times New Roman" w:cs="Times New Roman"/>
          <w:b/>
          <w:bCs/>
          <w:sz w:val="24"/>
        </w:rPr>
        <w:t>25</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eastAsia="Times New Roman" w:hAnsi="Times New Roman" w:cs="Times New Roman"/>
          <w:sz w:val="24"/>
          <w:szCs w:val="24"/>
        </w:rPr>
        <w:t>.</w:t>
      </w:r>
    </w:p>
    <w:p w14:paraId="16BC68F3" w14:textId="77777777" w:rsidR="004642FB" w:rsidRPr="00ED23D9" w:rsidRDefault="004642FB" w:rsidP="004642FB">
      <w:pPr>
        <w:pStyle w:val="Heading3"/>
        <w:rPr>
          <w:rFonts w:ascii="Times New Roman" w:hAnsi="Times New Roman" w:cs="Times New Roman"/>
          <w:color w:val="000000" w:themeColor="text1"/>
          <w:sz w:val="28"/>
          <w:szCs w:val="28"/>
        </w:rPr>
      </w:pPr>
      <w:r w:rsidRPr="00ED23D9">
        <w:rPr>
          <w:rStyle w:val="Strong"/>
          <w:rFonts w:ascii="Times New Roman" w:hAnsi="Times New Roman" w:cs="Times New Roman"/>
          <w:color w:val="000000" w:themeColor="text1"/>
          <w:sz w:val="28"/>
          <w:szCs w:val="28"/>
        </w:rPr>
        <w:t>4.6 Uncertainty Quantification and Decision Translation</w:t>
      </w:r>
    </w:p>
    <w:p w14:paraId="5BB1A4A5" w14:textId="77777777" w:rsidR="004A7CC8" w:rsidRPr="00ED23D9" w:rsidRDefault="004A7CC8" w:rsidP="004A7CC8">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The Neural Networks with Bayesian and Gaussian Processes that are part of the AI Analytics layer provide even more sophisticated quantification of uncertainty during the predictions, reflecting the inherent variability in material properties and the environment as well as queries to unreliable sensors. The computational side (64GB+ GPU, distributed processing) makes it restricted in practical application to only the most important infrastructure assets.</w:t>
      </w:r>
    </w:p>
    <w:p w14:paraId="49063C63" w14:textId="77777777" w:rsidR="004A7CC8" w:rsidRPr="00ED23D9" w:rsidRDefault="004A7CC8" w:rsidP="004A7CC8">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b/>
          <w:bCs/>
          <w:sz w:val="24"/>
          <w:szCs w:val="24"/>
        </w:rPr>
        <w:t>Computational Limitations:</w:t>
      </w:r>
      <w:r w:rsidRPr="00ED23D9">
        <w:rPr>
          <w:rFonts w:ascii="Times New Roman" w:eastAsia="Times New Roman" w:hAnsi="Times New Roman" w:cs="Times New Roman"/>
          <w:sz w:val="24"/>
          <w:szCs w:val="24"/>
        </w:rPr>
        <w:t xml:space="preserve"> Deterministic approaches will be 3-5 times slower than Bayesian based approaches. Full implementation needs distributed computing infrastructure that costs $1-3M to cover large scale implementation in a city.</w:t>
      </w:r>
    </w:p>
    <w:p w14:paraId="0F4771C4" w14:textId="3A89D349" w:rsidR="004A7CC8" w:rsidRPr="00ED23D9" w:rsidRDefault="004A7CC8" w:rsidP="004A7CC8">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 xml:space="preserve">Alternative Approaches: Ensemble learning helps to obtain uncertainty estimates with only 2 times the cost of computation, making such approach potentially practical for a widely deployed case, and still allowing making decisions based on risk awareness </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w:t>
      </w:r>
      <w:r w:rsidR="00580532">
        <w:rPr>
          <w:rFonts w:ascii="Times New Roman" w:hAnsi="Times New Roman" w:cs="Times New Roman"/>
          <w:b/>
          <w:bCs/>
          <w:sz w:val="24"/>
        </w:rPr>
        <w:t>26</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eastAsia="Times New Roman" w:hAnsi="Times New Roman" w:cs="Times New Roman"/>
          <w:sz w:val="24"/>
          <w:szCs w:val="24"/>
        </w:rPr>
        <w:t>.</w:t>
      </w:r>
    </w:p>
    <w:p w14:paraId="42E430D6" w14:textId="46DD303E" w:rsidR="004A7CC8" w:rsidRPr="00ED23D9" w:rsidRDefault="004A7CC8" w:rsidP="004A7CC8">
      <w:pPr>
        <w:spacing w:before="100" w:beforeAutospacing="1" w:after="100" w:afterAutospacing="1" w:line="240" w:lineRule="auto"/>
        <w:rPr>
          <w:rFonts w:ascii="Times New Roman" w:eastAsia="Times New Roman" w:hAnsi="Times New Roman" w:cs="Times New Roman"/>
          <w:b/>
          <w:bCs/>
          <w:sz w:val="24"/>
          <w:szCs w:val="24"/>
        </w:rPr>
      </w:pPr>
      <w:r w:rsidRPr="00ED23D9">
        <w:rPr>
          <w:rFonts w:ascii="Times New Roman" w:eastAsia="Times New Roman" w:hAnsi="Times New Roman" w:cs="Times New Roman"/>
          <w:b/>
          <w:bCs/>
          <w:sz w:val="24"/>
          <w:szCs w:val="24"/>
        </w:rPr>
        <w:t>Decision Translational Framework</w:t>
      </w:r>
    </w:p>
    <w:p w14:paraId="5BD6754E" w14:textId="47326A44" w:rsidR="004642FB" w:rsidRPr="00387E1F" w:rsidRDefault="004A7CC8" w:rsidP="004A7CC8">
      <w:pPr>
        <w:spacing w:before="100" w:beforeAutospacing="1" w:after="100" w:afterAutospacing="1" w:line="240" w:lineRule="auto"/>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The system bridges the important connectivity between probabilistic forecasts and actual maintenance practices by setting the decision channelization process to be protocol-based:</w:t>
      </w:r>
    </w:p>
    <w:p w14:paraId="4D5F1537" w14:textId="2B228DFC" w:rsidR="004642FB" w:rsidRPr="00ED23D9" w:rsidRDefault="004642FB" w:rsidP="004642FB">
      <w:pPr>
        <w:pStyle w:val="Caption"/>
        <w:keepNext/>
        <w:rPr>
          <w:rFonts w:ascii="Times New Roman" w:hAnsi="Times New Roman" w:cs="Times New Roman"/>
          <w:i w:val="0"/>
          <w:iCs w:val="0"/>
          <w:color w:val="000000" w:themeColor="text1"/>
          <w:sz w:val="24"/>
          <w:szCs w:val="24"/>
        </w:rPr>
      </w:pPr>
      <w:r w:rsidRPr="00ED23D9">
        <w:rPr>
          <w:rFonts w:ascii="Times New Roman" w:hAnsi="Times New Roman" w:cs="Times New Roman"/>
          <w:b/>
          <w:bCs/>
          <w:i w:val="0"/>
          <w:iCs w:val="0"/>
          <w:color w:val="000000" w:themeColor="text1"/>
          <w:sz w:val="24"/>
          <w:szCs w:val="24"/>
        </w:rPr>
        <w:t xml:space="preserve">Table </w:t>
      </w:r>
      <w:r w:rsidRPr="00ED23D9">
        <w:rPr>
          <w:rFonts w:ascii="Times New Roman" w:hAnsi="Times New Roman" w:cs="Times New Roman"/>
          <w:b/>
          <w:bCs/>
          <w:i w:val="0"/>
          <w:iCs w:val="0"/>
          <w:color w:val="000000" w:themeColor="text1"/>
          <w:sz w:val="24"/>
          <w:szCs w:val="24"/>
        </w:rPr>
        <w:fldChar w:fldCharType="begin"/>
      </w:r>
      <w:r w:rsidRPr="00ED23D9">
        <w:rPr>
          <w:rFonts w:ascii="Times New Roman" w:hAnsi="Times New Roman" w:cs="Times New Roman"/>
          <w:b/>
          <w:bCs/>
          <w:i w:val="0"/>
          <w:iCs w:val="0"/>
          <w:color w:val="000000" w:themeColor="text1"/>
          <w:sz w:val="24"/>
          <w:szCs w:val="24"/>
        </w:rPr>
        <w:instrText xml:space="preserve"> SEQ Table \* ARABIC </w:instrText>
      </w:r>
      <w:r w:rsidRPr="00ED23D9">
        <w:rPr>
          <w:rFonts w:ascii="Times New Roman" w:hAnsi="Times New Roman" w:cs="Times New Roman"/>
          <w:b/>
          <w:bCs/>
          <w:i w:val="0"/>
          <w:iCs w:val="0"/>
          <w:color w:val="000000" w:themeColor="text1"/>
          <w:sz w:val="24"/>
          <w:szCs w:val="24"/>
        </w:rPr>
        <w:fldChar w:fldCharType="separate"/>
      </w:r>
      <w:r w:rsidR="00134A2E">
        <w:rPr>
          <w:rFonts w:ascii="Times New Roman" w:hAnsi="Times New Roman" w:cs="Times New Roman"/>
          <w:b/>
          <w:bCs/>
          <w:i w:val="0"/>
          <w:iCs w:val="0"/>
          <w:noProof/>
          <w:color w:val="000000" w:themeColor="text1"/>
          <w:sz w:val="24"/>
          <w:szCs w:val="24"/>
        </w:rPr>
        <w:t>4</w:t>
      </w:r>
      <w:r w:rsidRPr="00ED23D9">
        <w:rPr>
          <w:rFonts w:ascii="Times New Roman" w:hAnsi="Times New Roman" w:cs="Times New Roman"/>
          <w:b/>
          <w:bCs/>
          <w:i w:val="0"/>
          <w:iCs w:val="0"/>
          <w:color w:val="000000" w:themeColor="text1"/>
          <w:sz w:val="24"/>
          <w:szCs w:val="24"/>
        </w:rPr>
        <w:fldChar w:fldCharType="end"/>
      </w:r>
      <w:r w:rsidRPr="00ED23D9">
        <w:rPr>
          <w:rFonts w:ascii="Times New Roman" w:hAnsi="Times New Roman" w:cs="Times New Roman"/>
          <w:b/>
          <w:bCs/>
          <w:i w:val="0"/>
          <w:iCs w:val="0"/>
          <w:color w:val="000000" w:themeColor="text1"/>
          <w:sz w:val="24"/>
          <w:szCs w:val="24"/>
        </w:rPr>
        <w:t>:</w:t>
      </w:r>
      <w:r w:rsidRPr="00ED23D9">
        <w:rPr>
          <w:rFonts w:ascii="Times New Roman" w:hAnsi="Times New Roman" w:cs="Times New Roman"/>
          <w:i w:val="0"/>
          <w:iCs w:val="0"/>
          <w:color w:val="000000" w:themeColor="text1"/>
          <w:sz w:val="24"/>
          <w:szCs w:val="24"/>
        </w:rPr>
        <w:t xml:space="preserve"> Uncertainty-to-Action Translation Protocol</w:t>
      </w:r>
    </w:p>
    <w:tbl>
      <w:tblPr>
        <w:tblStyle w:val="TableGrid"/>
        <w:tblW w:w="0" w:type="auto"/>
        <w:tblLook w:val="04A0" w:firstRow="1" w:lastRow="0" w:firstColumn="1" w:lastColumn="0" w:noHBand="0" w:noVBand="1"/>
      </w:tblPr>
      <w:tblGrid>
        <w:gridCol w:w="1578"/>
        <w:gridCol w:w="2043"/>
        <w:gridCol w:w="2526"/>
        <w:gridCol w:w="1222"/>
        <w:gridCol w:w="1981"/>
      </w:tblGrid>
      <w:tr w:rsidR="004642FB" w:rsidRPr="00387E1F" w14:paraId="0A6D4457" w14:textId="77777777" w:rsidTr="00ED36F4">
        <w:tc>
          <w:tcPr>
            <w:tcW w:w="0" w:type="auto"/>
            <w:hideMark/>
          </w:tcPr>
          <w:p w14:paraId="53BDBDB0" w14:textId="77777777" w:rsidR="004642FB" w:rsidRPr="00387E1F" w:rsidRDefault="004642FB" w:rsidP="00ED36F4">
            <w:pPr>
              <w:jc w:val="center"/>
              <w:rPr>
                <w:rFonts w:ascii="Times New Roman" w:eastAsia="Times New Roman" w:hAnsi="Times New Roman" w:cs="Times New Roman"/>
                <w:b/>
                <w:bCs/>
                <w:sz w:val="24"/>
                <w:szCs w:val="24"/>
              </w:rPr>
            </w:pPr>
            <w:r w:rsidRPr="00387E1F">
              <w:rPr>
                <w:rFonts w:ascii="Times New Roman" w:eastAsia="Times New Roman" w:hAnsi="Times New Roman" w:cs="Times New Roman"/>
                <w:b/>
                <w:bCs/>
                <w:sz w:val="24"/>
                <w:szCs w:val="24"/>
              </w:rPr>
              <w:t>Predicted Risk Level</w:t>
            </w:r>
          </w:p>
        </w:tc>
        <w:tc>
          <w:tcPr>
            <w:tcW w:w="0" w:type="auto"/>
            <w:hideMark/>
          </w:tcPr>
          <w:p w14:paraId="3122F98E" w14:textId="77777777" w:rsidR="004642FB" w:rsidRPr="00387E1F" w:rsidRDefault="004642FB" w:rsidP="00ED36F4">
            <w:pPr>
              <w:jc w:val="center"/>
              <w:rPr>
                <w:rFonts w:ascii="Times New Roman" w:eastAsia="Times New Roman" w:hAnsi="Times New Roman" w:cs="Times New Roman"/>
                <w:b/>
                <w:bCs/>
                <w:sz w:val="24"/>
                <w:szCs w:val="24"/>
              </w:rPr>
            </w:pPr>
            <w:r w:rsidRPr="00387E1F">
              <w:rPr>
                <w:rFonts w:ascii="Times New Roman" w:eastAsia="Times New Roman" w:hAnsi="Times New Roman" w:cs="Times New Roman"/>
                <w:b/>
                <w:bCs/>
                <w:sz w:val="24"/>
                <w:szCs w:val="24"/>
              </w:rPr>
              <w:t>Probability Range</w:t>
            </w:r>
          </w:p>
        </w:tc>
        <w:tc>
          <w:tcPr>
            <w:tcW w:w="0" w:type="auto"/>
            <w:hideMark/>
          </w:tcPr>
          <w:p w14:paraId="25CC96A7" w14:textId="77777777" w:rsidR="004642FB" w:rsidRPr="00387E1F" w:rsidRDefault="004642FB" w:rsidP="00ED36F4">
            <w:pPr>
              <w:jc w:val="center"/>
              <w:rPr>
                <w:rFonts w:ascii="Times New Roman" w:eastAsia="Times New Roman" w:hAnsi="Times New Roman" w:cs="Times New Roman"/>
                <w:b/>
                <w:bCs/>
                <w:sz w:val="24"/>
                <w:szCs w:val="24"/>
              </w:rPr>
            </w:pPr>
            <w:r w:rsidRPr="00387E1F">
              <w:rPr>
                <w:rFonts w:ascii="Times New Roman" w:eastAsia="Times New Roman" w:hAnsi="Times New Roman" w:cs="Times New Roman"/>
                <w:b/>
                <w:bCs/>
                <w:sz w:val="24"/>
                <w:szCs w:val="24"/>
              </w:rPr>
              <w:t>Recommended Action</w:t>
            </w:r>
          </w:p>
        </w:tc>
        <w:tc>
          <w:tcPr>
            <w:tcW w:w="0" w:type="auto"/>
            <w:hideMark/>
          </w:tcPr>
          <w:p w14:paraId="34BC44E2" w14:textId="77777777" w:rsidR="004642FB" w:rsidRPr="00387E1F" w:rsidRDefault="004642FB" w:rsidP="00ED36F4">
            <w:pPr>
              <w:jc w:val="center"/>
              <w:rPr>
                <w:rFonts w:ascii="Times New Roman" w:eastAsia="Times New Roman" w:hAnsi="Times New Roman" w:cs="Times New Roman"/>
                <w:b/>
                <w:bCs/>
                <w:sz w:val="24"/>
                <w:szCs w:val="24"/>
              </w:rPr>
            </w:pPr>
            <w:r w:rsidRPr="00387E1F">
              <w:rPr>
                <w:rFonts w:ascii="Times New Roman" w:eastAsia="Times New Roman" w:hAnsi="Times New Roman" w:cs="Times New Roman"/>
                <w:b/>
                <w:bCs/>
                <w:sz w:val="24"/>
                <w:szCs w:val="24"/>
              </w:rPr>
              <w:t>Timeline</w:t>
            </w:r>
          </w:p>
        </w:tc>
        <w:tc>
          <w:tcPr>
            <w:tcW w:w="0" w:type="auto"/>
            <w:hideMark/>
          </w:tcPr>
          <w:p w14:paraId="35AB5F21" w14:textId="77777777" w:rsidR="004642FB" w:rsidRPr="00387E1F" w:rsidRDefault="004642FB" w:rsidP="00ED36F4">
            <w:pPr>
              <w:jc w:val="center"/>
              <w:rPr>
                <w:rFonts w:ascii="Times New Roman" w:eastAsia="Times New Roman" w:hAnsi="Times New Roman" w:cs="Times New Roman"/>
                <w:b/>
                <w:bCs/>
                <w:sz w:val="24"/>
                <w:szCs w:val="24"/>
              </w:rPr>
            </w:pPr>
            <w:r w:rsidRPr="00387E1F">
              <w:rPr>
                <w:rFonts w:ascii="Times New Roman" w:eastAsia="Times New Roman" w:hAnsi="Times New Roman" w:cs="Times New Roman"/>
                <w:b/>
                <w:bCs/>
                <w:sz w:val="24"/>
                <w:szCs w:val="24"/>
              </w:rPr>
              <w:t>Resource Allocation</w:t>
            </w:r>
          </w:p>
        </w:tc>
      </w:tr>
      <w:tr w:rsidR="004642FB" w:rsidRPr="00387E1F" w14:paraId="1556E554" w14:textId="77777777" w:rsidTr="00ED36F4">
        <w:tc>
          <w:tcPr>
            <w:tcW w:w="0" w:type="auto"/>
            <w:hideMark/>
          </w:tcPr>
          <w:p w14:paraId="1CE37ECC"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Critical</w:t>
            </w:r>
          </w:p>
        </w:tc>
        <w:tc>
          <w:tcPr>
            <w:tcW w:w="0" w:type="auto"/>
            <w:hideMark/>
          </w:tcPr>
          <w:p w14:paraId="5E840CA2"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&gt;80% failure within 6 months</w:t>
            </w:r>
          </w:p>
        </w:tc>
        <w:tc>
          <w:tcPr>
            <w:tcW w:w="0" w:type="auto"/>
            <w:hideMark/>
          </w:tcPr>
          <w:p w14:paraId="0AE5895B"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Immediate intervention/closure</w:t>
            </w:r>
          </w:p>
        </w:tc>
        <w:tc>
          <w:tcPr>
            <w:tcW w:w="0" w:type="auto"/>
            <w:hideMark/>
          </w:tcPr>
          <w:p w14:paraId="22D32E1E"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0-48 hours</w:t>
            </w:r>
          </w:p>
        </w:tc>
        <w:tc>
          <w:tcPr>
            <w:tcW w:w="0" w:type="auto"/>
            <w:hideMark/>
          </w:tcPr>
          <w:p w14:paraId="1A9D085F"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Emergency response team</w:t>
            </w:r>
          </w:p>
        </w:tc>
      </w:tr>
      <w:tr w:rsidR="004642FB" w:rsidRPr="00387E1F" w14:paraId="14371F3B" w14:textId="77777777" w:rsidTr="00ED36F4">
        <w:tc>
          <w:tcPr>
            <w:tcW w:w="0" w:type="auto"/>
            <w:hideMark/>
          </w:tcPr>
          <w:p w14:paraId="41A87F90"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High</w:t>
            </w:r>
          </w:p>
        </w:tc>
        <w:tc>
          <w:tcPr>
            <w:tcW w:w="0" w:type="auto"/>
            <w:hideMark/>
          </w:tcPr>
          <w:p w14:paraId="78328C0E"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60-80% failure within 12 months</w:t>
            </w:r>
          </w:p>
        </w:tc>
        <w:tc>
          <w:tcPr>
            <w:tcW w:w="0" w:type="auto"/>
            <w:hideMark/>
          </w:tcPr>
          <w:p w14:paraId="4633DFA2"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Priority maintenance scheduling</w:t>
            </w:r>
          </w:p>
        </w:tc>
        <w:tc>
          <w:tcPr>
            <w:tcW w:w="0" w:type="auto"/>
            <w:hideMark/>
          </w:tcPr>
          <w:p w14:paraId="4F172F14"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1-4 weeks</w:t>
            </w:r>
          </w:p>
        </w:tc>
        <w:tc>
          <w:tcPr>
            <w:tcW w:w="0" w:type="auto"/>
            <w:hideMark/>
          </w:tcPr>
          <w:p w14:paraId="4775FB51"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Dedicated maintenance crew</w:t>
            </w:r>
          </w:p>
        </w:tc>
      </w:tr>
      <w:tr w:rsidR="004642FB" w:rsidRPr="00387E1F" w14:paraId="00670004" w14:textId="77777777" w:rsidTr="00ED36F4">
        <w:tc>
          <w:tcPr>
            <w:tcW w:w="0" w:type="auto"/>
            <w:hideMark/>
          </w:tcPr>
          <w:p w14:paraId="21B5D4E1"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Moderate</w:t>
            </w:r>
          </w:p>
        </w:tc>
        <w:tc>
          <w:tcPr>
            <w:tcW w:w="0" w:type="auto"/>
            <w:hideMark/>
          </w:tcPr>
          <w:p w14:paraId="57B4894A"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40-60% failure within 24 months</w:t>
            </w:r>
          </w:p>
        </w:tc>
        <w:tc>
          <w:tcPr>
            <w:tcW w:w="0" w:type="auto"/>
            <w:hideMark/>
          </w:tcPr>
          <w:p w14:paraId="4403B5A6"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Planned maintenance inclusion</w:t>
            </w:r>
          </w:p>
        </w:tc>
        <w:tc>
          <w:tcPr>
            <w:tcW w:w="0" w:type="auto"/>
            <w:hideMark/>
          </w:tcPr>
          <w:p w14:paraId="5D5C6C02"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3-12 months</w:t>
            </w:r>
          </w:p>
        </w:tc>
        <w:tc>
          <w:tcPr>
            <w:tcW w:w="0" w:type="auto"/>
            <w:hideMark/>
          </w:tcPr>
          <w:p w14:paraId="3DA8663D"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Regular maintenance cycle</w:t>
            </w:r>
          </w:p>
        </w:tc>
      </w:tr>
      <w:tr w:rsidR="004642FB" w:rsidRPr="00387E1F" w14:paraId="3E2350BB" w14:textId="77777777" w:rsidTr="00ED36F4">
        <w:tc>
          <w:tcPr>
            <w:tcW w:w="0" w:type="auto"/>
            <w:hideMark/>
          </w:tcPr>
          <w:p w14:paraId="0A78425E"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Low</w:t>
            </w:r>
          </w:p>
        </w:tc>
        <w:tc>
          <w:tcPr>
            <w:tcW w:w="0" w:type="auto"/>
            <w:hideMark/>
          </w:tcPr>
          <w:p w14:paraId="4296CA5F"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20-40% failure within 36 months</w:t>
            </w:r>
          </w:p>
        </w:tc>
        <w:tc>
          <w:tcPr>
            <w:tcW w:w="0" w:type="auto"/>
            <w:hideMark/>
          </w:tcPr>
          <w:p w14:paraId="2DDE6589"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Enhanced monitoring protocol</w:t>
            </w:r>
          </w:p>
        </w:tc>
        <w:tc>
          <w:tcPr>
            <w:tcW w:w="0" w:type="auto"/>
            <w:hideMark/>
          </w:tcPr>
          <w:p w14:paraId="47EA0AD1"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Ongoing</w:t>
            </w:r>
          </w:p>
        </w:tc>
        <w:tc>
          <w:tcPr>
            <w:tcW w:w="0" w:type="auto"/>
            <w:hideMark/>
          </w:tcPr>
          <w:p w14:paraId="78ADC9CA"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Additional sensor deployment</w:t>
            </w:r>
          </w:p>
        </w:tc>
      </w:tr>
      <w:tr w:rsidR="004642FB" w:rsidRPr="00387E1F" w14:paraId="66D90077" w14:textId="77777777" w:rsidTr="00ED36F4">
        <w:tc>
          <w:tcPr>
            <w:tcW w:w="0" w:type="auto"/>
            <w:hideMark/>
          </w:tcPr>
          <w:p w14:paraId="6BDCE3A2"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lastRenderedPageBreak/>
              <w:t>Minimal</w:t>
            </w:r>
          </w:p>
        </w:tc>
        <w:tc>
          <w:tcPr>
            <w:tcW w:w="0" w:type="auto"/>
            <w:hideMark/>
          </w:tcPr>
          <w:p w14:paraId="1415A58E"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&lt;20% failure beyond 36 months</w:t>
            </w:r>
          </w:p>
        </w:tc>
        <w:tc>
          <w:tcPr>
            <w:tcW w:w="0" w:type="auto"/>
            <w:hideMark/>
          </w:tcPr>
          <w:p w14:paraId="1D7CFB0D"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Routine inspection schedule</w:t>
            </w:r>
          </w:p>
        </w:tc>
        <w:tc>
          <w:tcPr>
            <w:tcW w:w="0" w:type="auto"/>
            <w:hideMark/>
          </w:tcPr>
          <w:p w14:paraId="5EB7D99E"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Annual</w:t>
            </w:r>
          </w:p>
        </w:tc>
        <w:tc>
          <w:tcPr>
            <w:tcW w:w="0" w:type="auto"/>
            <w:hideMark/>
          </w:tcPr>
          <w:p w14:paraId="4E246F92" w14:textId="77777777" w:rsidR="004642FB" w:rsidRPr="00387E1F" w:rsidRDefault="004642FB" w:rsidP="00ED36F4">
            <w:pPr>
              <w:rPr>
                <w:rFonts w:ascii="Times New Roman" w:eastAsia="Times New Roman" w:hAnsi="Times New Roman" w:cs="Times New Roman"/>
                <w:sz w:val="24"/>
                <w:szCs w:val="24"/>
              </w:rPr>
            </w:pPr>
            <w:r w:rsidRPr="00387E1F">
              <w:rPr>
                <w:rFonts w:ascii="Times New Roman" w:eastAsia="Times New Roman" w:hAnsi="Times New Roman" w:cs="Times New Roman"/>
                <w:sz w:val="24"/>
                <w:szCs w:val="24"/>
              </w:rPr>
              <w:t>Standard inspection team</w:t>
            </w:r>
          </w:p>
        </w:tc>
      </w:tr>
    </w:tbl>
    <w:p w14:paraId="677568FF" w14:textId="77777777" w:rsidR="004A7CC8" w:rsidRPr="00ED23D9" w:rsidRDefault="004A7CC8" w:rsidP="004A7CC8">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b/>
          <w:bCs/>
          <w:sz w:val="24"/>
          <w:szCs w:val="24"/>
        </w:rPr>
        <w:t xml:space="preserve">Real life Example: </w:t>
      </w:r>
      <w:r w:rsidRPr="00ED23D9">
        <w:rPr>
          <w:rFonts w:ascii="Times New Roman" w:eastAsia="Times New Roman" w:hAnsi="Times New Roman" w:cs="Times New Roman"/>
          <w:sz w:val="24"/>
          <w:szCs w:val="24"/>
        </w:rPr>
        <w:t>When header is 70% chance that the critical structural failure will occur within 3 months:</w:t>
      </w:r>
    </w:p>
    <w:p w14:paraId="1E49E3A4" w14:textId="3CC9CD71" w:rsidR="004A7CC8" w:rsidRPr="00ED23D9" w:rsidRDefault="004A7CC8" w:rsidP="00020593">
      <w:pPr>
        <w:pStyle w:val="ListParagraph"/>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b/>
          <w:bCs/>
          <w:sz w:val="24"/>
          <w:szCs w:val="24"/>
        </w:rPr>
        <w:t>Direct Response:</w:t>
      </w:r>
      <w:r w:rsidRPr="00ED23D9">
        <w:rPr>
          <w:rFonts w:ascii="Times New Roman" w:eastAsia="Times New Roman" w:hAnsi="Times New Roman" w:cs="Times New Roman"/>
          <w:sz w:val="24"/>
          <w:szCs w:val="24"/>
        </w:rPr>
        <w:t xml:space="preserve"> Asset schedule on same day inspection of emergency within 24 hours</w:t>
      </w:r>
    </w:p>
    <w:p w14:paraId="13AEDEBA" w14:textId="0D70BD75" w:rsidR="004A7CC8" w:rsidRPr="00ED23D9" w:rsidRDefault="004A7CC8" w:rsidP="00020593">
      <w:pPr>
        <w:pStyle w:val="ListParagraph"/>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b/>
          <w:bCs/>
          <w:sz w:val="24"/>
          <w:szCs w:val="24"/>
        </w:rPr>
        <w:t>Risk Communication:</w:t>
      </w:r>
      <w:r w:rsidRPr="00ED23D9">
        <w:rPr>
          <w:rFonts w:ascii="Times New Roman" w:eastAsia="Times New Roman" w:hAnsi="Times New Roman" w:cs="Times New Roman"/>
          <w:sz w:val="24"/>
          <w:szCs w:val="24"/>
        </w:rPr>
        <w:t xml:space="preserve"> alerts to project managers on a periodic basis with confidence levels and contributing factors</w:t>
      </w:r>
    </w:p>
    <w:p w14:paraId="36A3385F" w14:textId="68DD2AB8" w:rsidR="004A7CC8" w:rsidRPr="00ED23D9" w:rsidRDefault="004A7CC8" w:rsidP="00020593">
      <w:pPr>
        <w:pStyle w:val="ListParagraph"/>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b/>
          <w:bCs/>
          <w:sz w:val="24"/>
          <w:szCs w:val="24"/>
        </w:rPr>
        <w:t>Decision Support:</w:t>
      </w:r>
      <w:r w:rsidRPr="00ED23D9">
        <w:rPr>
          <w:rFonts w:ascii="Times New Roman" w:eastAsia="Times New Roman" w:hAnsi="Times New Roman" w:cs="Times New Roman"/>
          <w:sz w:val="24"/>
          <w:szCs w:val="24"/>
        </w:rPr>
        <w:t xml:space="preserve"> The system suggests short-term restrictions to load whilst the detailed study is in process</w:t>
      </w:r>
    </w:p>
    <w:p w14:paraId="2EB67432" w14:textId="18789F12" w:rsidR="004A7CC8" w:rsidRPr="00ED23D9" w:rsidRDefault="004A7CC8" w:rsidP="00020593">
      <w:pPr>
        <w:pStyle w:val="ListParagraph"/>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b/>
          <w:bCs/>
          <w:sz w:val="24"/>
          <w:szCs w:val="24"/>
        </w:rPr>
        <w:t>Mobilization of Resources:</w:t>
      </w:r>
      <w:r w:rsidRPr="00ED23D9">
        <w:rPr>
          <w:rFonts w:ascii="Times New Roman" w:eastAsia="Times New Roman" w:hAnsi="Times New Roman" w:cs="Times New Roman"/>
          <w:sz w:val="24"/>
          <w:szCs w:val="24"/>
        </w:rPr>
        <w:t xml:space="preserve"> Maintenance and crews are positioned in advance at failure probability thresholds</w:t>
      </w:r>
    </w:p>
    <w:p w14:paraId="28947A48" w14:textId="269A08C5" w:rsidR="004A7CC8" w:rsidRPr="00ED23D9" w:rsidRDefault="004A7CC8" w:rsidP="00020593">
      <w:pPr>
        <w:pStyle w:val="ListParagraph"/>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b/>
          <w:bCs/>
          <w:sz w:val="24"/>
          <w:szCs w:val="24"/>
        </w:rPr>
        <w:t>Continuous Monitoring:</w:t>
      </w:r>
      <w:r w:rsidRPr="00ED23D9">
        <w:rPr>
          <w:rFonts w:ascii="Times New Roman" w:eastAsia="Times New Roman" w:hAnsi="Times New Roman" w:cs="Times New Roman"/>
          <w:sz w:val="24"/>
          <w:szCs w:val="24"/>
        </w:rPr>
        <w:t xml:space="preserve"> Amplification of sensor monitoring by conveying real-time upgrades to hone projections</w:t>
      </w:r>
    </w:p>
    <w:p w14:paraId="6323E702" w14:textId="2C4E6EED" w:rsidR="004A7CC8" w:rsidRPr="00ED23D9" w:rsidRDefault="004A7CC8" w:rsidP="004A7CC8">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This protocol translates abstract probability assessments into operational procedures, and this means that the process of uncertainty quantification will become actionable risk management features</w:t>
      </w:r>
      <w:r w:rsidR="00580532">
        <w:rPr>
          <w:rFonts w:ascii="Times New Roman" w:eastAsia="Times New Roman" w:hAnsi="Times New Roman" w:cs="Times New Roman"/>
          <w:sz w:val="24"/>
          <w:szCs w:val="24"/>
        </w:rPr>
        <w:t xml:space="preserve"> </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w:t>
      </w:r>
      <w:r w:rsidR="00580532">
        <w:rPr>
          <w:rFonts w:ascii="Times New Roman" w:hAnsi="Times New Roman" w:cs="Times New Roman"/>
          <w:b/>
          <w:bCs/>
          <w:sz w:val="24"/>
        </w:rPr>
        <w:t>27</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eastAsia="Times New Roman" w:hAnsi="Times New Roman" w:cs="Times New Roman"/>
          <w:sz w:val="24"/>
          <w:szCs w:val="24"/>
        </w:rPr>
        <w:t>.</w:t>
      </w:r>
    </w:p>
    <w:p w14:paraId="7362232C" w14:textId="7F17765C" w:rsidR="004A7CC8" w:rsidRPr="00ED23D9" w:rsidRDefault="004A7CC8" w:rsidP="004A7CC8">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The inclusion of modern AI deep learning methods into the designed DT framework will allow shifting the paradigm towards predictive infrastructure management. Nonetheless it needs to be implemented with intensive considerations of the computational practicality and economic feasibility. Methods such as computer vision and PIML are well suited to deployment in the near-term, whereas highly computationally intensive algorithms like Bayesian Deep Learning and RL can only be deployed on high value assets where complex computational resources can be justified</w:t>
      </w:r>
      <w:r w:rsidR="00580532" w:rsidRPr="00911652">
        <w:rPr>
          <w:rFonts w:ascii="Times New Roman" w:eastAsia="Times New Roman" w:hAnsi="Times New Roman" w:cs="Times New Roman"/>
          <w:b/>
          <w:bCs/>
          <w:sz w:val="24"/>
          <w:szCs w:val="24"/>
        </w:rPr>
        <w:fldChar w:fldCharType="begin"/>
      </w:r>
      <w:r w:rsidR="00580532" w:rsidRPr="00911652">
        <w:rPr>
          <w:rFonts w:ascii="Times New Roman" w:eastAsia="Times New Roman" w:hAnsi="Times New Roman" w:cs="Times New Roman"/>
          <w:b/>
          <w:bCs/>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911652">
        <w:rPr>
          <w:rFonts w:ascii="Times New Roman" w:eastAsia="Times New Roman" w:hAnsi="Times New Roman" w:cs="Times New Roman"/>
          <w:b/>
          <w:bCs/>
          <w:sz w:val="24"/>
          <w:szCs w:val="24"/>
        </w:rPr>
        <w:fldChar w:fldCharType="separate"/>
      </w:r>
      <w:r w:rsidR="00580532" w:rsidRPr="00911652">
        <w:rPr>
          <w:rFonts w:ascii="Times New Roman" w:hAnsi="Times New Roman" w:cs="Times New Roman"/>
          <w:b/>
          <w:bCs/>
          <w:sz w:val="24"/>
        </w:rPr>
        <w:t>[</w:t>
      </w:r>
      <w:r w:rsidR="00580532">
        <w:rPr>
          <w:rFonts w:ascii="Times New Roman" w:hAnsi="Times New Roman" w:cs="Times New Roman"/>
          <w:b/>
          <w:bCs/>
          <w:sz w:val="24"/>
        </w:rPr>
        <w:t>28</w:t>
      </w:r>
      <w:r w:rsidR="00580532" w:rsidRPr="00911652">
        <w:rPr>
          <w:rFonts w:ascii="Times New Roman" w:hAnsi="Times New Roman" w:cs="Times New Roman"/>
          <w:b/>
          <w:bCs/>
          <w:sz w:val="24"/>
        </w:rPr>
        <w:t>]</w:t>
      </w:r>
      <w:r w:rsidR="00580532" w:rsidRPr="00911652">
        <w:rPr>
          <w:rFonts w:ascii="Times New Roman" w:eastAsia="Times New Roman" w:hAnsi="Times New Roman" w:cs="Times New Roman"/>
          <w:b/>
          <w:bCs/>
          <w:sz w:val="24"/>
          <w:szCs w:val="24"/>
        </w:rPr>
        <w:fldChar w:fldCharType="end"/>
      </w:r>
      <w:r w:rsidRPr="00ED23D9">
        <w:rPr>
          <w:rFonts w:ascii="Times New Roman" w:eastAsia="Times New Roman" w:hAnsi="Times New Roman" w:cs="Times New Roman"/>
          <w:sz w:val="24"/>
          <w:szCs w:val="24"/>
        </w:rPr>
        <w:t>.</w:t>
      </w:r>
    </w:p>
    <w:p w14:paraId="04C2471D" w14:textId="16EC3AF5" w:rsidR="004642FB" w:rsidRPr="00387E1F" w:rsidRDefault="004A7CC8" w:rsidP="004A7CC8">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The modular structure means that the framework can be implemented in stages as these techniques mature and gradually replace older approaches, as more elaborate techniques become cost effective as the price of compute decreases and the value of the infrastructure increases.</w:t>
      </w:r>
    </w:p>
    <w:p w14:paraId="2C2ECD46" w14:textId="77777777" w:rsidR="004642FB" w:rsidRPr="00ED23D9" w:rsidRDefault="004642FB" w:rsidP="004642FB">
      <w:pPr>
        <w:spacing w:after="0" w:line="240" w:lineRule="auto"/>
        <w:rPr>
          <w:rFonts w:ascii="Times New Roman" w:hAnsi="Times New Roman" w:cs="Times New Roman"/>
          <w:sz w:val="27"/>
          <w:szCs w:val="27"/>
        </w:rPr>
      </w:pPr>
      <w:r w:rsidRPr="00ED23D9">
        <w:rPr>
          <w:rStyle w:val="Strong"/>
          <w:rFonts w:ascii="Times New Roman" w:hAnsi="Times New Roman" w:cs="Times New Roman"/>
          <w:sz w:val="27"/>
          <w:szCs w:val="27"/>
        </w:rPr>
        <w:t>5. Implementation Challenges and Solutions</w:t>
      </w:r>
    </w:p>
    <w:p w14:paraId="026E74D3" w14:textId="63640CA1" w:rsidR="00020593" w:rsidRPr="00ED23D9" w:rsidRDefault="00020593" w:rsidP="004642FB">
      <w:pPr>
        <w:pStyle w:val="Heading3"/>
        <w:rPr>
          <w:rFonts w:ascii="Times New Roman" w:eastAsiaTheme="minorHAnsi" w:hAnsi="Times New Roman" w:cs="Times New Roman"/>
          <w:color w:val="auto"/>
        </w:rPr>
      </w:pPr>
      <w:r w:rsidRPr="00ED23D9">
        <w:rPr>
          <w:rFonts w:ascii="Times New Roman" w:eastAsiaTheme="minorHAnsi" w:hAnsi="Times New Roman" w:cs="Times New Roman"/>
          <w:color w:val="auto"/>
        </w:rPr>
        <w:lastRenderedPageBreak/>
        <w:t>Although AI-powered Digital Twins (DTs) have shown to have the potential in Structural Health Monitoring (SHM), multiple obstacles are on the way towards wide usage. These include the issues of data quality, scalability, cybersecurity, integration and standardization, and should be properly handled to create working adoption</w:t>
      </w:r>
      <w:r w:rsidR="00580532" w:rsidRPr="00580532">
        <w:rPr>
          <w:rFonts w:ascii="Times New Roman" w:eastAsia="Times New Roman" w:hAnsi="Times New Roman" w:cs="Times New Roman"/>
          <w:b/>
          <w:bCs/>
          <w:color w:val="000000" w:themeColor="text1"/>
        </w:rPr>
        <w:fldChar w:fldCharType="begin"/>
      </w:r>
      <w:r w:rsidR="00580532" w:rsidRPr="00580532">
        <w:rPr>
          <w:rFonts w:ascii="Times New Roman" w:eastAsia="Times New Roman" w:hAnsi="Times New Roman" w:cs="Times New Roman"/>
          <w:b/>
          <w:bCs/>
          <w:color w:val="000000" w:themeColor="text1"/>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580532">
        <w:rPr>
          <w:rFonts w:ascii="Times New Roman" w:eastAsia="Times New Roman" w:hAnsi="Times New Roman" w:cs="Times New Roman"/>
          <w:b/>
          <w:bCs/>
          <w:color w:val="000000" w:themeColor="text1"/>
        </w:rPr>
        <w:fldChar w:fldCharType="separate"/>
      </w:r>
      <w:r w:rsidR="00580532" w:rsidRPr="00580532">
        <w:rPr>
          <w:rFonts w:ascii="Times New Roman" w:hAnsi="Times New Roman" w:cs="Times New Roman"/>
          <w:b/>
          <w:bCs/>
          <w:color w:val="000000" w:themeColor="text1"/>
        </w:rPr>
        <w:t>[29]</w:t>
      </w:r>
      <w:r w:rsidR="00580532" w:rsidRPr="00580532">
        <w:rPr>
          <w:rFonts w:ascii="Times New Roman" w:eastAsia="Times New Roman" w:hAnsi="Times New Roman" w:cs="Times New Roman"/>
          <w:b/>
          <w:bCs/>
          <w:color w:val="000000" w:themeColor="text1"/>
        </w:rPr>
        <w:fldChar w:fldCharType="end"/>
      </w:r>
      <w:r w:rsidRPr="00ED23D9">
        <w:rPr>
          <w:rFonts w:ascii="Times New Roman" w:eastAsiaTheme="minorHAnsi" w:hAnsi="Times New Roman" w:cs="Times New Roman"/>
          <w:color w:val="auto"/>
        </w:rPr>
        <w:t>.</w:t>
      </w:r>
    </w:p>
    <w:p w14:paraId="0D3932BD" w14:textId="77777777" w:rsidR="00020593" w:rsidRPr="00ED23D9" w:rsidRDefault="00020593" w:rsidP="004642FB">
      <w:pPr>
        <w:pStyle w:val="Heading3"/>
        <w:rPr>
          <w:rFonts w:ascii="Times New Roman" w:eastAsiaTheme="minorHAnsi" w:hAnsi="Times New Roman" w:cs="Times New Roman"/>
          <w:color w:val="auto"/>
        </w:rPr>
      </w:pPr>
    </w:p>
    <w:p w14:paraId="15D3CF72" w14:textId="62846C3C" w:rsidR="004642FB" w:rsidRPr="00ED23D9" w:rsidRDefault="004642FB" w:rsidP="004642FB">
      <w:pPr>
        <w:pStyle w:val="Heading3"/>
        <w:rPr>
          <w:rFonts w:ascii="Times New Roman" w:hAnsi="Times New Roman" w:cs="Times New Roman"/>
          <w:color w:val="000000" w:themeColor="text1"/>
          <w:sz w:val="28"/>
          <w:szCs w:val="28"/>
        </w:rPr>
      </w:pPr>
      <w:r w:rsidRPr="00ED23D9">
        <w:rPr>
          <w:rStyle w:val="Strong"/>
          <w:rFonts w:ascii="Times New Roman" w:hAnsi="Times New Roman" w:cs="Times New Roman"/>
          <w:color w:val="000000" w:themeColor="text1"/>
          <w:sz w:val="28"/>
          <w:szCs w:val="28"/>
        </w:rPr>
        <w:t>5.1 Data Challenges</w:t>
      </w:r>
    </w:p>
    <w:p w14:paraId="3B85BB02" w14:textId="26BCBECF" w:rsidR="00020593" w:rsidRPr="00ED23D9" w:rsidRDefault="00020593" w:rsidP="00020593">
      <w:pPr>
        <w:pStyle w:val="Heading3"/>
        <w:jc w:val="both"/>
        <w:rPr>
          <w:rFonts w:ascii="Times New Roman" w:eastAsia="Times New Roman" w:hAnsi="Times New Roman" w:cs="Times New Roman"/>
          <w:color w:val="auto"/>
        </w:rPr>
      </w:pPr>
      <w:r w:rsidRPr="00ED23D9">
        <w:rPr>
          <w:rFonts w:ascii="Times New Roman" w:eastAsia="Times New Roman" w:hAnsi="Times New Roman" w:cs="Times New Roman"/>
          <w:color w:val="auto"/>
        </w:rPr>
        <w:t>The efficiency of AI-powered DTs is defined by the quality, continuity, and reliability of the sensor information. But data may get lost due to sensor failures or transmission errors which can greatly diminish the accuracy of prediction. Systematic bias is built into the position through sensor drift which means that readings continually drift and models further become unstable because of the non-stationary conditions that will be encountered due to changing loads or environmental conditions</w:t>
      </w:r>
      <w:r w:rsidR="00580532">
        <w:rPr>
          <w:rFonts w:ascii="Times New Roman" w:eastAsia="Times New Roman" w:hAnsi="Times New Roman" w:cs="Times New Roman"/>
          <w:color w:val="auto"/>
        </w:rPr>
        <w:t xml:space="preserve"> </w:t>
      </w:r>
      <w:r w:rsidR="00580532" w:rsidRPr="00580532">
        <w:rPr>
          <w:rFonts w:ascii="Times New Roman" w:eastAsia="Times New Roman" w:hAnsi="Times New Roman" w:cs="Times New Roman"/>
          <w:b/>
          <w:bCs/>
          <w:color w:val="000000" w:themeColor="text1"/>
        </w:rPr>
        <w:fldChar w:fldCharType="begin"/>
      </w:r>
      <w:r w:rsidR="00580532" w:rsidRPr="00580532">
        <w:rPr>
          <w:rFonts w:ascii="Times New Roman" w:eastAsia="Times New Roman" w:hAnsi="Times New Roman" w:cs="Times New Roman"/>
          <w:b/>
          <w:bCs/>
          <w:color w:val="000000" w:themeColor="text1"/>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580532">
        <w:rPr>
          <w:rFonts w:ascii="Times New Roman" w:eastAsia="Times New Roman" w:hAnsi="Times New Roman" w:cs="Times New Roman"/>
          <w:b/>
          <w:bCs/>
          <w:color w:val="000000" w:themeColor="text1"/>
        </w:rPr>
        <w:fldChar w:fldCharType="separate"/>
      </w:r>
      <w:r w:rsidR="00580532" w:rsidRPr="00580532">
        <w:rPr>
          <w:rFonts w:ascii="Times New Roman" w:hAnsi="Times New Roman" w:cs="Times New Roman"/>
          <w:b/>
          <w:bCs/>
          <w:color w:val="000000" w:themeColor="text1"/>
        </w:rPr>
        <w:t>[30]</w:t>
      </w:r>
      <w:r w:rsidR="00580532" w:rsidRPr="00580532">
        <w:rPr>
          <w:rFonts w:ascii="Times New Roman" w:eastAsia="Times New Roman" w:hAnsi="Times New Roman" w:cs="Times New Roman"/>
          <w:b/>
          <w:bCs/>
          <w:color w:val="000000" w:themeColor="text1"/>
        </w:rPr>
        <w:fldChar w:fldCharType="end"/>
      </w:r>
      <w:r w:rsidRPr="00ED23D9">
        <w:rPr>
          <w:rFonts w:ascii="Times New Roman" w:eastAsia="Times New Roman" w:hAnsi="Times New Roman" w:cs="Times New Roman"/>
          <w:color w:val="auto"/>
        </w:rPr>
        <w:t>.</w:t>
      </w:r>
    </w:p>
    <w:p w14:paraId="14640576" w14:textId="77777777" w:rsidR="00020593" w:rsidRPr="00ED23D9" w:rsidRDefault="00020593" w:rsidP="00020593">
      <w:pPr>
        <w:pStyle w:val="Heading3"/>
        <w:rPr>
          <w:rFonts w:ascii="Times New Roman" w:eastAsia="Times New Roman" w:hAnsi="Times New Roman" w:cs="Times New Roman"/>
          <w:b/>
          <w:bCs/>
          <w:color w:val="auto"/>
        </w:rPr>
      </w:pPr>
      <w:r w:rsidRPr="00ED23D9">
        <w:rPr>
          <w:rFonts w:ascii="Times New Roman" w:eastAsia="Times New Roman" w:hAnsi="Times New Roman" w:cs="Times New Roman"/>
          <w:b/>
          <w:bCs/>
          <w:color w:val="auto"/>
        </w:rPr>
        <w:t>Potential Solutions:</w:t>
      </w:r>
    </w:p>
    <w:p w14:paraId="5C322927" w14:textId="1F5D4870" w:rsidR="00020593" w:rsidRPr="00ED23D9" w:rsidRDefault="00020593" w:rsidP="00020593">
      <w:pPr>
        <w:pStyle w:val="Heading3"/>
        <w:numPr>
          <w:ilvl w:val="0"/>
          <w:numId w:val="31"/>
        </w:numPr>
        <w:rPr>
          <w:rFonts w:ascii="Times New Roman" w:eastAsia="Times New Roman" w:hAnsi="Times New Roman" w:cs="Times New Roman"/>
          <w:color w:val="auto"/>
        </w:rPr>
      </w:pPr>
      <w:r w:rsidRPr="00ED23D9">
        <w:rPr>
          <w:rFonts w:ascii="Times New Roman" w:eastAsia="Times New Roman" w:hAnsi="Times New Roman" w:cs="Times New Roman"/>
          <w:color w:val="auto"/>
        </w:rPr>
        <w:t>Imputation of data (e.g</w:t>
      </w:r>
      <w:r w:rsidR="00580532">
        <w:rPr>
          <w:rFonts w:ascii="Times New Roman" w:eastAsia="Times New Roman" w:hAnsi="Times New Roman" w:cs="Times New Roman"/>
          <w:color w:val="auto"/>
        </w:rPr>
        <w:t>.,</w:t>
      </w:r>
      <w:r w:rsidRPr="00ED23D9">
        <w:rPr>
          <w:rFonts w:ascii="Times New Roman" w:eastAsia="Times New Roman" w:hAnsi="Times New Roman" w:cs="Times New Roman"/>
          <w:color w:val="auto"/>
        </w:rPr>
        <w:t xml:space="preserve"> using matrix factorization, k-nearest neighbor).</w:t>
      </w:r>
    </w:p>
    <w:p w14:paraId="0B619A3C" w14:textId="77777777" w:rsidR="00020593" w:rsidRPr="00ED23D9" w:rsidRDefault="00020593" w:rsidP="00020593">
      <w:pPr>
        <w:pStyle w:val="Heading3"/>
        <w:numPr>
          <w:ilvl w:val="0"/>
          <w:numId w:val="31"/>
        </w:numPr>
        <w:rPr>
          <w:rFonts w:ascii="Times New Roman" w:eastAsia="Times New Roman" w:hAnsi="Times New Roman" w:cs="Times New Roman"/>
          <w:color w:val="auto"/>
        </w:rPr>
      </w:pPr>
      <w:r w:rsidRPr="00ED23D9">
        <w:rPr>
          <w:rFonts w:ascii="Times New Roman" w:eastAsia="Times New Roman" w:hAnsi="Times New Roman" w:cs="Times New Roman"/>
          <w:color w:val="auto"/>
        </w:rPr>
        <w:t>Domain adaptation techniques to re-tune models in environments of change.</w:t>
      </w:r>
    </w:p>
    <w:p w14:paraId="6986375B" w14:textId="77777777" w:rsidR="00020593" w:rsidRPr="00ED23D9" w:rsidRDefault="00020593" w:rsidP="00020593">
      <w:pPr>
        <w:pStyle w:val="Heading3"/>
        <w:numPr>
          <w:ilvl w:val="0"/>
          <w:numId w:val="31"/>
        </w:numPr>
        <w:rPr>
          <w:rFonts w:ascii="Times New Roman" w:eastAsia="Times New Roman" w:hAnsi="Times New Roman" w:cs="Times New Roman"/>
          <w:color w:val="auto"/>
        </w:rPr>
      </w:pPr>
      <w:r w:rsidRPr="00ED23D9">
        <w:rPr>
          <w:rFonts w:ascii="Times New Roman" w:eastAsia="Times New Roman" w:hAnsi="Times New Roman" w:cs="Times New Roman"/>
          <w:color w:val="auto"/>
        </w:rPr>
        <w:t>Anomaly-sensitive preprocessing and periodic calibration in order to enhance long-term stability.</w:t>
      </w:r>
    </w:p>
    <w:p w14:paraId="3AF2578A" w14:textId="0C4260BF" w:rsidR="004642FB" w:rsidRPr="00ED23D9" w:rsidRDefault="004642FB" w:rsidP="00020593">
      <w:pPr>
        <w:pStyle w:val="Heading3"/>
        <w:rPr>
          <w:rFonts w:ascii="Times New Roman" w:hAnsi="Times New Roman" w:cs="Times New Roman"/>
          <w:b/>
          <w:bCs/>
          <w:color w:val="000000" w:themeColor="text1"/>
          <w:sz w:val="28"/>
          <w:szCs w:val="28"/>
        </w:rPr>
      </w:pPr>
      <w:r w:rsidRPr="00ED23D9">
        <w:rPr>
          <w:rFonts w:ascii="Times New Roman" w:hAnsi="Times New Roman" w:cs="Times New Roman"/>
          <w:b/>
          <w:bCs/>
          <w:color w:val="000000" w:themeColor="text1"/>
          <w:sz w:val="28"/>
          <w:szCs w:val="28"/>
        </w:rPr>
        <w:t>5.2 Scalability &amp; Computational Cost</w:t>
      </w:r>
    </w:p>
    <w:p w14:paraId="44291EF2" w14:textId="179E3385" w:rsidR="00020593" w:rsidRPr="00ED23D9" w:rsidRDefault="00020593" w:rsidP="00020593">
      <w:pPr>
        <w:pStyle w:val="Heading3"/>
        <w:rPr>
          <w:rFonts w:ascii="Times New Roman" w:eastAsia="Times New Roman" w:hAnsi="Times New Roman" w:cs="Times New Roman"/>
          <w:color w:val="auto"/>
        </w:rPr>
      </w:pPr>
      <w:r w:rsidRPr="00ED23D9">
        <w:rPr>
          <w:rFonts w:ascii="Times New Roman" w:eastAsia="Times New Roman" w:hAnsi="Times New Roman" w:cs="Times New Roman"/>
          <w:color w:val="auto"/>
        </w:rPr>
        <w:t>Wide area or even city level SHM systems can demand real time processing of large data sets of high frequency sensor information, creating the added computing burden. In the absence of effective pipelines, latency of inference can impede decision-making</w:t>
      </w:r>
      <w:r w:rsidR="00580532">
        <w:rPr>
          <w:rFonts w:ascii="Times New Roman" w:eastAsia="Times New Roman" w:hAnsi="Times New Roman" w:cs="Times New Roman"/>
          <w:color w:val="auto"/>
        </w:rPr>
        <w:t xml:space="preserve"> </w:t>
      </w:r>
      <w:r w:rsidR="00580532" w:rsidRPr="00580532">
        <w:rPr>
          <w:rFonts w:ascii="Times New Roman" w:eastAsia="Times New Roman" w:hAnsi="Times New Roman" w:cs="Times New Roman"/>
          <w:b/>
          <w:bCs/>
          <w:color w:val="000000" w:themeColor="text1"/>
        </w:rPr>
        <w:fldChar w:fldCharType="begin"/>
      </w:r>
      <w:r w:rsidR="00580532" w:rsidRPr="00580532">
        <w:rPr>
          <w:rFonts w:ascii="Times New Roman" w:eastAsia="Times New Roman" w:hAnsi="Times New Roman" w:cs="Times New Roman"/>
          <w:b/>
          <w:bCs/>
          <w:color w:val="000000" w:themeColor="text1"/>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580532">
        <w:rPr>
          <w:rFonts w:ascii="Times New Roman" w:eastAsia="Times New Roman" w:hAnsi="Times New Roman" w:cs="Times New Roman"/>
          <w:b/>
          <w:bCs/>
          <w:color w:val="000000" w:themeColor="text1"/>
        </w:rPr>
        <w:fldChar w:fldCharType="separate"/>
      </w:r>
      <w:r w:rsidR="00580532" w:rsidRPr="00580532">
        <w:rPr>
          <w:rFonts w:ascii="Times New Roman" w:hAnsi="Times New Roman" w:cs="Times New Roman"/>
          <w:b/>
          <w:bCs/>
          <w:color w:val="000000" w:themeColor="text1"/>
        </w:rPr>
        <w:t>[31]</w:t>
      </w:r>
      <w:r w:rsidR="00580532" w:rsidRPr="00580532">
        <w:rPr>
          <w:rFonts w:ascii="Times New Roman" w:eastAsia="Times New Roman" w:hAnsi="Times New Roman" w:cs="Times New Roman"/>
          <w:b/>
          <w:bCs/>
          <w:color w:val="000000" w:themeColor="text1"/>
        </w:rPr>
        <w:fldChar w:fldCharType="end"/>
      </w:r>
      <w:r w:rsidRPr="00ED23D9">
        <w:rPr>
          <w:rFonts w:ascii="Times New Roman" w:eastAsia="Times New Roman" w:hAnsi="Times New Roman" w:cs="Times New Roman"/>
          <w:color w:val="auto"/>
        </w:rPr>
        <w:t>.</w:t>
      </w:r>
    </w:p>
    <w:p w14:paraId="789508EC" w14:textId="77777777" w:rsidR="00020593" w:rsidRPr="00ED23D9" w:rsidRDefault="00020593" w:rsidP="00020593">
      <w:pPr>
        <w:pStyle w:val="Heading3"/>
        <w:rPr>
          <w:rFonts w:ascii="Times New Roman" w:eastAsia="Times New Roman" w:hAnsi="Times New Roman" w:cs="Times New Roman"/>
          <w:b/>
          <w:bCs/>
          <w:color w:val="auto"/>
        </w:rPr>
      </w:pPr>
      <w:r w:rsidRPr="00ED23D9">
        <w:rPr>
          <w:rFonts w:ascii="Times New Roman" w:eastAsia="Times New Roman" w:hAnsi="Times New Roman" w:cs="Times New Roman"/>
          <w:b/>
          <w:bCs/>
          <w:color w:val="auto"/>
        </w:rPr>
        <w:t>Potential Solutions:</w:t>
      </w:r>
    </w:p>
    <w:p w14:paraId="08842BDE" w14:textId="77777777" w:rsidR="00020593" w:rsidRPr="00ED23D9" w:rsidRDefault="00020593" w:rsidP="00020593">
      <w:pPr>
        <w:pStyle w:val="Heading3"/>
        <w:numPr>
          <w:ilvl w:val="0"/>
          <w:numId w:val="32"/>
        </w:numPr>
        <w:rPr>
          <w:rFonts w:ascii="Times New Roman" w:eastAsia="Times New Roman" w:hAnsi="Times New Roman" w:cs="Times New Roman"/>
          <w:color w:val="auto"/>
        </w:rPr>
      </w:pPr>
      <w:r w:rsidRPr="00ED23D9">
        <w:rPr>
          <w:rFonts w:ascii="Times New Roman" w:eastAsia="Times New Roman" w:hAnsi="Times New Roman" w:cs="Times New Roman"/>
          <w:b/>
          <w:bCs/>
          <w:color w:val="auto"/>
        </w:rPr>
        <w:t>Cloud-edge hybrid systems:</w:t>
      </w:r>
      <w:r w:rsidRPr="00ED23D9">
        <w:rPr>
          <w:rFonts w:ascii="Times New Roman" w:eastAsia="Times New Roman" w:hAnsi="Times New Roman" w:cs="Times New Roman"/>
          <w:color w:val="auto"/>
        </w:rPr>
        <w:t xml:space="preserve"> Edge devices filter and extract features and cloud server manage large scale simulation and training.</w:t>
      </w:r>
    </w:p>
    <w:p w14:paraId="519386F0" w14:textId="77777777" w:rsidR="00020593" w:rsidRPr="00ED23D9" w:rsidRDefault="00020593" w:rsidP="00020593">
      <w:pPr>
        <w:pStyle w:val="Heading3"/>
        <w:numPr>
          <w:ilvl w:val="0"/>
          <w:numId w:val="32"/>
        </w:numPr>
        <w:rPr>
          <w:rFonts w:ascii="Times New Roman" w:eastAsia="Times New Roman" w:hAnsi="Times New Roman" w:cs="Times New Roman"/>
          <w:color w:val="auto"/>
        </w:rPr>
      </w:pPr>
      <w:r w:rsidRPr="00ED23D9">
        <w:rPr>
          <w:rFonts w:ascii="Times New Roman" w:eastAsia="Times New Roman" w:hAnsi="Times New Roman" w:cs="Times New Roman"/>
          <w:b/>
          <w:bCs/>
          <w:color w:val="auto"/>
        </w:rPr>
        <w:t>Hardware acceleration:</w:t>
      </w:r>
      <w:r w:rsidRPr="00ED23D9">
        <w:rPr>
          <w:rFonts w:ascii="Times New Roman" w:eastAsia="Times New Roman" w:hAnsi="Times New Roman" w:cs="Times New Roman"/>
          <w:color w:val="auto"/>
        </w:rPr>
        <w:t xml:space="preserve"> GPUs and TPUs can cause an enormous decrease in latency in deep learning models.</w:t>
      </w:r>
    </w:p>
    <w:p w14:paraId="031C836E" w14:textId="77777777" w:rsidR="00020593" w:rsidRPr="00ED23D9" w:rsidRDefault="00020593" w:rsidP="00020593">
      <w:pPr>
        <w:pStyle w:val="Heading3"/>
        <w:numPr>
          <w:ilvl w:val="0"/>
          <w:numId w:val="32"/>
        </w:numPr>
        <w:rPr>
          <w:rFonts w:ascii="Times New Roman" w:eastAsia="Times New Roman" w:hAnsi="Times New Roman" w:cs="Times New Roman"/>
          <w:color w:val="auto"/>
        </w:rPr>
      </w:pPr>
      <w:r w:rsidRPr="00ED23D9">
        <w:rPr>
          <w:rFonts w:ascii="Times New Roman" w:eastAsia="Times New Roman" w:hAnsi="Times New Roman" w:cs="Times New Roman"/>
          <w:color w:val="auto"/>
        </w:rPr>
        <w:t>Scalability is improved by dynamic loading balancing across the nodes and by maximizing resource availability.</w:t>
      </w:r>
    </w:p>
    <w:p w14:paraId="7B77B5EE" w14:textId="2EBF7C9E" w:rsidR="004642FB" w:rsidRPr="00ED23D9" w:rsidRDefault="004642FB" w:rsidP="00020593">
      <w:pPr>
        <w:pStyle w:val="Heading3"/>
        <w:rPr>
          <w:rFonts w:ascii="Times New Roman" w:hAnsi="Times New Roman" w:cs="Times New Roman"/>
          <w:b/>
          <w:bCs/>
          <w:color w:val="000000" w:themeColor="text1"/>
          <w:sz w:val="28"/>
          <w:szCs w:val="28"/>
        </w:rPr>
      </w:pPr>
      <w:r w:rsidRPr="00ED23D9">
        <w:rPr>
          <w:rFonts w:ascii="Times New Roman" w:hAnsi="Times New Roman" w:cs="Times New Roman"/>
          <w:b/>
          <w:bCs/>
          <w:color w:val="000000" w:themeColor="text1"/>
          <w:sz w:val="28"/>
          <w:szCs w:val="28"/>
        </w:rPr>
        <w:t>5.3 Cybersecurity &amp; Privacy Concerns</w:t>
      </w:r>
    </w:p>
    <w:p w14:paraId="52752EC2" w14:textId="3182B4FD" w:rsidR="00020593" w:rsidRPr="00ED23D9" w:rsidRDefault="00020593" w:rsidP="00020593">
      <w:pPr>
        <w:pStyle w:val="Heading3"/>
        <w:jc w:val="both"/>
        <w:rPr>
          <w:rFonts w:ascii="Times New Roman" w:eastAsia="Times New Roman" w:hAnsi="Times New Roman" w:cs="Times New Roman"/>
          <w:color w:val="auto"/>
        </w:rPr>
      </w:pPr>
      <w:r w:rsidRPr="00ED23D9">
        <w:rPr>
          <w:rFonts w:ascii="Times New Roman" w:eastAsia="Times New Roman" w:hAnsi="Times New Roman" w:cs="Times New Roman"/>
          <w:color w:val="auto"/>
        </w:rPr>
        <w:t>The ongoing interaction of assets, AI models, and DT platforms causes them to be more exposed to the threats of data tampering, unauthorized access, and denial-of-service attacks. The confidentiality of operation-related information is the key to stakeholder confidence</w:t>
      </w:r>
      <w:r w:rsidR="00580532">
        <w:rPr>
          <w:rFonts w:ascii="Times New Roman" w:eastAsia="Times New Roman" w:hAnsi="Times New Roman" w:cs="Times New Roman"/>
          <w:color w:val="auto"/>
        </w:rPr>
        <w:t xml:space="preserve"> </w:t>
      </w:r>
      <w:r w:rsidR="00580532" w:rsidRPr="00134A2E">
        <w:rPr>
          <w:rFonts w:ascii="Times New Roman" w:eastAsia="Times New Roman" w:hAnsi="Times New Roman" w:cs="Times New Roman"/>
          <w:b/>
          <w:bCs/>
          <w:color w:val="auto"/>
        </w:rPr>
        <w:fldChar w:fldCharType="begin"/>
      </w:r>
      <w:r w:rsidR="00580532" w:rsidRPr="00134A2E">
        <w:rPr>
          <w:rFonts w:ascii="Times New Roman" w:eastAsia="Times New Roman" w:hAnsi="Times New Roman" w:cs="Times New Roman"/>
          <w:b/>
          <w:bCs/>
          <w:color w:val="auto"/>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580532" w:rsidRPr="00134A2E">
        <w:rPr>
          <w:rFonts w:ascii="Times New Roman" w:eastAsia="Times New Roman" w:hAnsi="Times New Roman" w:cs="Times New Roman"/>
          <w:b/>
          <w:bCs/>
          <w:color w:val="auto"/>
        </w:rPr>
        <w:fldChar w:fldCharType="separate"/>
      </w:r>
      <w:r w:rsidR="00580532" w:rsidRPr="00134A2E">
        <w:rPr>
          <w:rFonts w:ascii="Times New Roman" w:eastAsia="Times New Roman" w:hAnsi="Times New Roman" w:cs="Times New Roman"/>
          <w:b/>
          <w:bCs/>
          <w:color w:val="auto"/>
        </w:rPr>
        <w:t>[32]</w:t>
      </w:r>
      <w:r w:rsidR="00580532" w:rsidRPr="00134A2E">
        <w:rPr>
          <w:rFonts w:ascii="Times New Roman" w:eastAsia="Times New Roman" w:hAnsi="Times New Roman" w:cs="Times New Roman"/>
          <w:b/>
          <w:bCs/>
          <w:color w:val="auto"/>
        </w:rPr>
        <w:fldChar w:fldCharType="end"/>
      </w:r>
      <w:r w:rsidRPr="00ED23D9">
        <w:rPr>
          <w:rFonts w:ascii="Times New Roman" w:eastAsia="Times New Roman" w:hAnsi="Times New Roman" w:cs="Times New Roman"/>
          <w:color w:val="auto"/>
        </w:rPr>
        <w:t>.</w:t>
      </w:r>
    </w:p>
    <w:p w14:paraId="748FAF93" w14:textId="77777777" w:rsidR="00020593" w:rsidRPr="00ED23D9" w:rsidRDefault="00020593" w:rsidP="00020593">
      <w:pPr>
        <w:pStyle w:val="Heading3"/>
        <w:jc w:val="both"/>
        <w:rPr>
          <w:rFonts w:ascii="Times New Roman" w:eastAsia="Times New Roman" w:hAnsi="Times New Roman" w:cs="Times New Roman"/>
          <w:b/>
          <w:bCs/>
          <w:color w:val="auto"/>
        </w:rPr>
      </w:pPr>
      <w:r w:rsidRPr="00ED23D9">
        <w:rPr>
          <w:rFonts w:ascii="Times New Roman" w:eastAsia="Times New Roman" w:hAnsi="Times New Roman" w:cs="Times New Roman"/>
          <w:b/>
          <w:bCs/>
          <w:color w:val="auto"/>
        </w:rPr>
        <w:t>Potential Solutions:</w:t>
      </w:r>
    </w:p>
    <w:p w14:paraId="474F9835" w14:textId="77777777" w:rsidR="00020593" w:rsidRPr="00ED23D9" w:rsidRDefault="00020593" w:rsidP="00020593">
      <w:pPr>
        <w:pStyle w:val="Heading3"/>
        <w:jc w:val="both"/>
        <w:rPr>
          <w:rFonts w:ascii="Times New Roman" w:eastAsia="Times New Roman" w:hAnsi="Times New Roman" w:cs="Times New Roman"/>
          <w:color w:val="auto"/>
        </w:rPr>
      </w:pPr>
      <w:r w:rsidRPr="00ED23D9">
        <w:rPr>
          <w:rFonts w:ascii="Times New Roman" w:eastAsia="Times New Roman" w:hAnsi="Times New Roman" w:cs="Times New Roman"/>
          <w:color w:val="auto"/>
        </w:rPr>
        <w:t>Solid exchanges of data that are based on blockchain offer unchangeable records of transactions, which guarantee the integrity of data.</w:t>
      </w:r>
    </w:p>
    <w:p w14:paraId="538F0231" w14:textId="77777777" w:rsidR="00020593" w:rsidRPr="00ED23D9" w:rsidRDefault="00020593" w:rsidP="00020593">
      <w:pPr>
        <w:pStyle w:val="Heading3"/>
        <w:jc w:val="both"/>
        <w:rPr>
          <w:rFonts w:ascii="Times New Roman" w:eastAsia="Times New Roman" w:hAnsi="Times New Roman" w:cs="Times New Roman"/>
          <w:color w:val="auto"/>
        </w:rPr>
      </w:pPr>
      <w:r w:rsidRPr="00ED23D9">
        <w:rPr>
          <w:rFonts w:ascii="Times New Roman" w:eastAsia="Times New Roman" w:hAnsi="Times New Roman" w:cs="Times New Roman"/>
          <w:color w:val="auto"/>
        </w:rPr>
        <w:t>Due to federated learning, there is no exchange of raw data, but training can take place in a distributed manner.</w:t>
      </w:r>
    </w:p>
    <w:p w14:paraId="379748A3" w14:textId="77777777" w:rsidR="00020593" w:rsidRPr="00ED23D9" w:rsidRDefault="00020593" w:rsidP="00020593">
      <w:pPr>
        <w:pStyle w:val="Heading3"/>
        <w:jc w:val="both"/>
        <w:rPr>
          <w:rFonts w:ascii="Times New Roman" w:eastAsia="Times New Roman" w:hAnsi="Times New Roman" w:cs="Times New Roman"/>
          <w:color w:val="auto"/>
        </w:rPr>
      </w:pPr>
      <w:r w:rsidRPr="00ED23D9">
        <w:rPr>
          <w:rFonts w:ascii="Times New Roman" w:eastAsia="Times New Roman" w:hAnsi="Times New Roman" w:cs="Times New Roman"/>
          <w:color w:val="auto"/>
        </w:rPr>
        <w:t>The hybrid security frameworks that are a combination of these techniques match the dynamic regulation of cybersecurity.</w:t>
      </w:r>
    </w:p>
    <w:p w14:paraId="5715DDFB" w14:textId="2201BC08" w:rsidR="004642FB" w:rsidRPr="00ED23D9" w:rsidRDefault="004642FB" w:rsidP="00020593">
      <w:pPr>
        <w:pStyle w:val="Heading3"/>
        <w:rPr>
          <w:rFonts w:ascii="Times New Roman" w:hAnsi="Times New Roman" w:cs="Times New Roman"/>
          <w:b/>
          <w:bCs/>
          <w:color w:val="000000" w:themeColor="text1"/>
          <w:sz w:val="28"/>
          <w:szCs w:val="28"/>
        </w:rPr>
      </w:pPr>
      <w:r w:rsidRPr="00ED23D9">
        <w:rPr>
          <w:rFonts w:ascii="Times New Roman" w:hAnsi="Times New Roman" w:cs="Times New Roman"/>
          <w:b/>
          <w:bCs/>
          <w:color w:val="000000" w:themeColor="text1"/>
          <w:sz w:val="28"/>
          <w:szCs w:val="28"/>
        </w:rPr>
        <w:lastRenderedPageBreak/>
        <w:t>5.4 Integration with Legacy Systems</w:t>
      </w:r>
    </w:p>
    <w:p w14:paraId="3BC5214D" w14:textId="21C25869" w:rsidR="00020593" w:rsidRPr="00ED23D9" w:rsidRDefault="00020593" w:rsidP="00020593">
      <w:pPr>
        <w:pStyle w:val="Heading3"/>
        <w:rPr>
          <w:rFonts w:ascii="Times New Roman" w:eastAsia="Times New Roman" w:hAnsi="Times New Roman" w:cs="Times New Roman"/>
          <w:color w:val="auto"/>
        </w:rPr>
      </w:pPr>
      <w:r w:rsidRPr="00ED23D9">
        <w:rPr>
          <w:rFonts w:ascii="Times New Roman" w:eastAsia="Times New Roman" w:hAnsi="Times New Roman" w:cs="Times New Roman"/>
          <w:color w:val="auto"/>
        </w:rPr>
        <w:t>A big chunk of infrastructural properties is using legacy SHM systems that do not blend with current DT platforms. A complete replenishment is not practical most of the time due to the financial factor</w:t>
      </w:r>
      <w:r w:rsidR="00134A2E">
        <w:rPr>
          <w:rFonts w:ascii="Times New Roman" w:eastAsia="Times New Roman" w:hAnsi="Times New Roman" w:cs="Times New Roman"/>
          <w:color w:val="auto"/>
        </w:rPr>
        <w:t xml:space="preserve"> </w:t>
      </w:r>
      <w:r w:rsidR="00134A2E" w:rsidRPr="00134A2E">
        <w:rPr>
          <w:rFonts w:ascii="Times New Roman" w:eastAsia="Times New Roman" w:hAnsi="Times New Roman" w:cs="Times New Roman"/>
          <w:b/>
          <w:bCs/>
          <w:color w:val="auto"/>
        </w:rPr>
        <w:fldChar w:fldCharType="begin"/>
      </w:r>
      <w:r w:rsidR="00134A2E" w:rsidRPr="00134A2E">
        <w:rPr>
          <w:rFonts w:ascii="Times New Roman" w:eastAsia="Times New Roman" w:hAnsi="Times New Roman" w:cs="Times New Roman"/>
          <w:b/>
          <w:bCs/>
          <w:color w:val="auto"/>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134A2E" w:rsidRPr="00134A2E">
        <w:rPr>
          <w:rFonts w:ascii="Times New Roman" w:eastAsia="Times New Roman" w:hAnsi="Times New Roman" w:cs="Times New Roman"/>
          <w:b/>
          <w:bCs/>
          <w:color w:val="auto"/>
        </w:rPr>
        <w:fldChar w:fldCharType="separate"/>
      </w:r>
      <w:r w:rsidR="00134A2E" w:rsidRPr="00134A2E">
        <w:rPr>
          <w:rFonts w:ascii="Times New Roman" w:eastAsia="Times New Roman" w:hAnsi="Times New Roman" w:cs="Times New Roman"/>
          <w:b/>
          <w:bCs/>
          <w:color w:val="auto"/>
        </w:rPr>
        <w:t>[33]</w:t>
      </w:r>
      <w:r w:rsidR="00134A2E" w:rsidRPr="00134A2E">
        <w:rPr>
          <w:rFonts w:ascii="Times New Roman" w:eastAsia="Times New Roman" w:hAnsi="Times New Roman" w:cs="Times New Roman"/>
          <w:b/>
          <w:bCs/>
          <w:color w:val="auto"/>
        </w:rPr>
        <w:fldChar w:fldCharType="end"/>
      </w:r>
      <w:r w:rsidRPr="00ED23D9">
        <w:rPr>
          <w:rFonts w:ascii="Times New Roman" w:eastAsia="Times New Roman" w:hAnsi="Times New Roman" w:cs="Times New Roman"/>
          <w:color w:val="auto"/>
        </w:rPr>
        <w:t>.</w:t>
      </w:r>
    </w:p>
    <w:p w14:paraId="149B6E01" w14:textId="77777777" w:rsidR="00020593" w:rsidRPr="00ED23D9" w:rsidRDefault="00020593" w:rsidP="00020593">
      <w:pPr>
        <w:pStyle w:val="Heading3"/>
        <w:rPr>
          <w:rFonts w:ascii="Times New Roman" w:eastAsia="Times New Roman" w:hAnsi="Times New Roman" w:cs="Times New Roman"/>
          <w:b/>
          <w:bCs/>
          <w:color w:val="auto"/>
        </w:rPr>
      </w:pPr>
      <w:r w:rsidRPr="00ED23D9">
        <w:rPr>
          <w:rFonts w:ascii="Times New Roman" w:eastAsia="Times New Roman" w:hAnsi="Times New Roman" w:cs="Times New Roman"/>
          <w:b/>
          <w:bCs/>
          <w:color w:val="auto"/>
        </w:rPr>
        <w:t>Potential Solutions:</w:t>
      </w:r>
    </w:p>
    <w:p w14:paraId="29D7C67A" w14:textId="77777777" w:rsidR="00020593" w:rsidRPr="00ED23D9" w:rsidRDefault="00020593" w:rsidP="00020593">
      <w:pPr>
        <w:pStyle w:val="Heading3"/>
        <w:rPr>
          <w:rFonts w:ascii="Times New Roman" w:eastAsia="Times New Roman" w:hAnsi="Times New Roman" w:cs="Times New Roman"/>
          <w:color w:val="auto"/>
        </w:rPr>
      </w:pPr>
      <w:r w:rsidRPr="00ED23D9">
        <w:rPr>
          <w:rFonts w:ascii="Times New Roman" w:eastAsia="Times New Roman" w:hAnsi="Times New Roman" w:cs="Times New Roman"/>
          <w:color w:val="auto"/>
        </w:rPr>
        <w:t>The API middleware to interoperate the old and new systems.</w:t>
      </w:r>
    </w:p>
    <w:p w14:paraId="55E5ECF1" w14:textId="77777777" w:rsidR="00020593" w:rsidRPr="00ED23D9" w:rsidRDefault="00020593" w:rsidP="00020593">
      <w:pPr>
        <w:pStyle w:val="Heading3"/>
        <w:rPr>
          <w:rFonts w:ascii="Times New Roman" w:eastAsia="Times New Roman" w:hAnsi="Times New Roman" w:cs="Times New Roman"/>
          <w:color w:val="auto"/>
        </w:rPr>
      </w:pPr>
      <w:r w:rsidRPr="00ED23D9">
        <w:rPr>
          <w:rFonts w:ascii="Times New Roman" w:eastAsia="Times New Roman" w:hAnsi="Times New Roman" w:cs="Times New Roman"/>
          <w:color w:val="auto"/>
        </w:rPr>
        <w:t>Modular DT infrastructures make it possible to gradually incorporate AI functionality without upsetting the workflows in progress.</w:t>
      </w:r>
    </w:p>
    <w:p w14:paraId="6FFB552C" w14:textId="77777777" w:rsidR="00020593" w:rsidRPr="00ED23D9" w:rsidRDefault="00020593" w:rsidP="00020593">
      <w:pPr>
        <w:pStyle w:val="Heading3"/>
        <w:rPr>
          <w:rFonts w:ascii="Times New Roman" w:eastAsia="Times New Roman" w:hAnsi="Times New Roman" w:cs="Times New Roman"/>
          <w:color w:val="auto"/>
        </w:rPr>
      </w:pPr>
      <w:r w:rsidRPr="00ED23D9">
        <w:rPr>
          <w:rFonts w:ascii="Times New Roman" w:eastAsia="Times New Roman" w:hAnsi="Times New Roman" w:cs="Times New Roman"/>
          <w:color w:val="auto"/>
        </w:rPr>
        <w:t>This risk-reducing and transition-easing phased approach will be undertaken.</w:t>
      </w:r>
    </w:p>
    <w:p w14:paraId="21D9D9B1" w14:textId="07B61975" w:rsidR="004642FB" w:rsidRPr="00ED23D9" w:rsidRDefault="004642FB" w:rsidP="00020593">
      <w:pPr>
        <w:pStyle w:val="Heading3"/>
        <w:rPr>
          <w:rFonts w:ascii="Times New Roman" w:hAnsi="Times New Roman" w:cs="Times New Roman"/>
          <w:b/>
          <w:bCs/>
          <w:color w:val="000000" w:themeColor="text1"/>
          <w:sz w:val="28"/>
          <w:szCs w:val="28"/>
        </w:rPr>
      </w:pPr>
      <w:r w:rsidRPr="00ED23D9">
        <w:rPr>
          <w:rFonts w:ascii="Times New Roman" w:hAnsi="Times New Roman" w:cs="Times New Roman"/>
          <w:b/>
          <w:bCs/>
          <w:color w:val="000000" w:themeColor="text1"/>
          <w:sz w:val="28"/>
          <w:szCs w:val="28"/>
        </w:rPr>
        <w:t>5.5 Standardization &amp; Regulatory Compliance</w:t>
      </w:r>
    </w:p>
    <w:p w14:paraId="5963CE3F" w14:textId="20FD31DB" w:rsidR="000F5D5B" w:rsidRPr="00ED23D9" w:rsidRDefault="000F5D5B" w:rsidP="000F5D5B">
      <w:pPr>
        <w:pStyle w:val="Heading2"/>
        <w:jc w:val="both"/>
        <w:rPr>
          <w:b w:val="0"/>
          <w:bCs w:val="0"/>
          <w:sz w:val="24"/>
          <w:szCs w:val="24"/>
        </w:rPr>
      </w:pPr>
      <w:r w:rsidRPr="00ED23D9">
        <w:rPr>
          <w:b w:val="0"/>
          <w:bCs w:val="0"/>
          <w:sz w:val="24"/>
          <w:szCs w:val="24"/>
        </w:rPr>
        <w:t>Lack of universally agreed standards of AI-powered DTs undermines interoperability in different industries. Sharing of common frameworks is a challenge to scaling to non-isolated projects</w:t>
      </w:r>
      <w:r w:rsidR="00134A2E">
        <w:rPr>
          <w:b w:val="0"/>
          <w:bCs w:val="0"/>
          <w:sz w:val="24"/>
          <w:szCs w:val="24"/>
        </w:rPr>
        <w:t xml:space="preserve"> </w:t>
      </w:r>
      <w:r w:rsidR="00134A2E" w:rsidRPr="00134A2E">
        <w:rPr>
          <w:color w:val="000000" w:themeColor="text1"/>
          <w:sz w:val="24"/>
          <w:szCs w:val="24"/>
        </w:rPr>
        <w:fldChar w:fldCharType="begin"/>
      </w:r>
      <w:r w:rsidR="00134A2E" w:rsidRPr="00134A2E">
        <w:rPr>
          <w:color w:val="000000" w:themeColor="text1"/>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134A2E" w:rsidRPr="00134A2E">
        <w:rPr>
          <w:color w:val="000000" w:themeColor="text1"/>
          <w:sz w:val="24"/>
          <w:szCs w:val="24"/>
        </w:rPr>
        <w:fldChar w:fldCharType="separate"/>
      </w:r>
      <w:r w:rsidR="00134A2E" w:rsidRPr="00134A2E">
        <w:rPr>
          <w:color w:val="000000" w:themeColor="text1"/>
          <w:sz w:val="24"/>
        </w:rPr>
        <w:t>[33]</w:t>
      </w:r>
      <w:r w:rsidR="00134A2E" w:rsidRPr="00134A2E">
        <w:rPr>
          <w:color w:val="000000" w:themeColor="text1"/>
          <w:sz w:val="24"/>
          <w:szCs w:val="24"/>
        </w:rPr>
        <w:fldChar w:fldCharType="end"/>
      </w:r>
      <w:r w:rsidRPr="00ED23D9">
        <w:rPr>
          <w:b w:val="0"/>
          <w:bCs w:val="0"/>
          <w:sz w:val="24"/>
          <w:szCs w:val="24"/>
        </w:rPr>
        <w:t>.</w:t>
      </w:r>
    </w:p>
    <w:p w14:paraId="64EC3A59" w14:textId="77777777" w:rsidR="000F5D5B" w:rsidRPr="00ED23D9" w:rsidRDefault="000F5D5B" w:rsidP="000F5D5B">
      <w:pPr>
        <w:pStyle w:val="Heading2"/>
        <w:jc w:val="both"/>
        <w:rPr>
          <w:sz w:val="24"/>
          <w:szCs w:val="24"/>
        </w:rPr>
      </w:pPr>
      <w:r w:rsidRPr="00ED23D9">
        <w:rPr>
          <w:sz w:val="24"/>
          <w:szCs w:val="24"/>
        </w:rPr>
        <w:t>Potential Solutions:</w:t>
      </w:r>
    </w:p>
    <w:p w14:paraId="55876503" w14:textId="77777777" w:rsidR="000F5D5B" w:rsidRPr="00ED23D9" w:rsidRDefault="000F5D5B" w:rsidP="000F5D5B">
      <w:pPr>
        <w:pStyle w:val="Heading2"/>
        <w:jc w:val="both"/>
        <w:rPr>
          <w:b w:val="0"/>
          <w:bCs w:val="0"/>
          <w:sz w:val="24"/>
          <w:szCs w:val="24"/>
        </w:rPr>
      </w:pPr>
      <w:r w:rsidRPr="00ED23D9">
        <w:rPr>
          <w:b w:val="0"/>
          <w:bCs w:val="0"/>
          <w:sz w:val="24"/>
          <w:szCs w:val="24"/>
        </w:rPr>
        <w:t>The adoption of standards like ISO 23247 (DT frameworks), IEC 61400 (wind turbine monitoring) and the IFC schemas (building information modeling).</w:t>
      </w:r>
    </w:p>
    <w:p w14:paraId="463B0785" w14:textId="77777777" w:rsidR="000F5D5B" w:rsidRPr="00ED23D9" w:rsidRDefault="000F5D5B" w:rsidP="000F5D5B">
      <w:pPr>
        <w:pStyle w:val="Heading2"/>
        <w:jc w:val="both"/>
        <w:rPr>
          <w:b w:val="0"/>
          <w:bCs w:val="0"/>
          <w:sz w:val="24"/>
          <w:szCs w:val="24"/>
        </w:rPr>
      </w:pPr>
      <w:r w:rsidRPr="00ED23D9">
        <w:rPr>
          <w:b w:val="0"/>
          <w:bCs w:val="0"/>
          <w:sz w:val="24"/>
          <w:szCs w:val="24"/>
        </w:rPr>
        <w:t>Such alignment with these standards will accelerate approval across the regulatory sectors, data cross-sector exchange and sustainable growth.</w:t>
      </w:r>
    </w:p>
    <w:p w14:paraId="65083B33" w14:textId="5E347964" w:rsidR="000F5D5B" w:rsidRPr="00ED23D9" w:rsidRDefault="000F5D5B" w:rsidP="000F5D5B">
      <w:pPr>
        <w:pStyle w:val="Heading2"/>
        <w:jc w:val="both"/>
        <w:rPr>
          <w:b w:val="0"/>
          <w:bCs w:val="0"/>
          <w:sz w:val="24"/>
          <w:szCs w:val="24"/>
        </w:rPr>
      </w:pPr>
      <w:r w:rsidRPr="00ED23D9">
        <w:rPr>
          <w:b w:val="0"/>
          <w:bCs w:val="0"/>
          <w:sz w:val="24"/>
          <w:szCs w:val="24"/>
        </w:rPr>
        <w:t>Addressing such implementation issues must incorporate a harmonized implementation effort that will embrace technical solutions (e.g., imputation, edge-cloud systems, blockchain, APIs) with governance frameworks (standards and regulatory compliance). By focusing on data reliability, computational efficiency, security, interoperability and standardization, Industry-ready platforms of AI-powered DTs can become usable, scalable and trusted in realizing SHM</w:t>
      </w:r>
      <w:r w:rsidR="00134A2E">
        <w:rPr>
          <w:b w:val="0"/>
          <w:bCs w:val="0"/>
          <w:sz w:val="24"/>
          <w:szCs w:val="24"/>
        </w:rPr>
        <w:t xml:space="preserve"> </w:t>
      </w:r>
      <w:r w:rsidR="00134A2E" w:rsidRPr="00134A2E">
        <w:rPr>
          <w:sz w:val="24"/>
          <w:szCs w:val="24"/>
        </w:rPr>
        <w:fldChar w:fldCharType="begin"/>
      </w:r>
      <w:r w:rsidR="00134A2E" w:rsidRPr="00134A2E">
        <w:rPr>
          <w:sz w:val="24"/>
          <w:szCs w:val="24"/>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134A2E" w:rsidRPr="00134A2E">
        <w:rPr>
          <w:sz w:val="24"/>
          <w:szCs w:val="24"/>
        </w:rPr>
        <w:fldChar w:fldCharType="separate"/>
      </w:r>
      <w:r w:rsidR="00134A2E" w:rsidRPr="00134A2E">
        <w:rPr>
          <w:sz w:val="24"/>
        </w:rPr>
        <w:t>[34]</w:t>
      </w:r>
      <w:r w:rsidR="00134A2E" w:rsidRPr="00134A2E">
        <w:rPr>
          <w:sz w:val="24"/>
          <w:szCs w:val="24"/>
        </w:rPr>
        <w:fldChar w:fldCharType="end"/>
      </w:r>
      <w:r w:rsidRPr="00ED23D9">
        <w:rPr>
          <w:b w:val="0"/>
          <w:bCs w:val="0"/>
          <w:sz w:val="24"/>
          <w:szCs w:val="24"/>
        </w:rPr>
        <w:t>.</w:t>
      </w:r>
    </w:p>
    <w:p w14:paraId="2115C26B" w14:textId="456594BF" w:rsidR="004642FB" w:rsidRPr="00ED23D9" w:rsidRDefault="004642FB" w:rsidP="000F5D5B">
      <w:pPr>
        <w:pStyle w:val="Heading2"/>
        <w:rPr>
          <w:rStyle w:val="Strong"/>
          <w:rFonts w:eastAsiaTheme="majorEastAsia"/>
          <w:b/>
          <w:bCs/>
          <w:color w:val="000000" w:themeColor="text1"/>
          <w:sz w:val="28"/>
          <w:szCs w:val="28"/>
        </w:rPr>
      </w:pPr>
      <w:r w:rsidRPr="00ED23D9">
        <w:rPr>
          <w:rStyle w:val="Strong"/>
          <w:rFonts w:eastAsiaTheme="majorEastAsia"/>
          <w:b/>
          <w:bCs/>
          <w:color w:val="000000" w:themeColor="text1"/>
          <w:sz w:val="28"/>
          <w:szCs w:val="28"/>
        </w:rPr>
        <w:t>6. Case Studies &amp; Applications</w:t>
      </w:r>
    </w:p>
    <w:p w14:paraId="5AD034D9" w14:textId="77777777" w:rsidR="004642FB" w:rsidRPr="00ED23D9" w:rsidRDefault="004642FB" w:rsidP="000F5D5B">
      <w:pPr>
        <w:spacing w:beforeAutospacing="1" w:after="100" w:afterAutospacing="1" w:line="240" w:lineRule="auto"/>
        <w:jc w:val="both"/>
        <w:rPr>
          <w:rFonts w:ascii="Times New Roman" w:hAnsi="Times New Roman" w:cs="Times New Roman"/>
          <w:sz w:val="24"/>
          <w:szCs w:val="24"/>
        </w:rPr>
      </w:pPr>
      <w:r w:rsidRPr="00ED23D9">
        <w:rPr>
          <w:rFonts w:ascii="Times New Roman" w:hAnsi="Times New Roman" w:cs="Times New Roman"/>
          <w:sz w:val="24"/>
          <w:szCs w:val="24"/>
        </w:rPr>
        <w:t>The diverse applications of AI-powered Digital Twins across civil, aerospace, and energy sectors are illustrated in Figure 3, highlighting key operational benefits achieved in each domain.</w:t>
      </w:r>
    </w:p>
    <w:p w14:paraId="6A9C98EB" w14:textId="77777777" w:rsidR="000F5D5B" w:rsidRPr="00ED23D9" w:rsidRDefault="004642FB" w:rsidP="000F5D5B">
      <w:pPr>
        <w:pStyle w:val="Heading2"/>
        <w:keepNext/>
      </w:pPr>
      <w:r w:rsidRPr="00ED23D9">
        <w:rPr>
          <w:noProof/>
        </w:rPr>
        <w:lastRenderedPageBreak/>
        <w:drawing>
          <wp:inline distT="0" distB="0" distL="0" distR="0" wp14:anchorId="475F4F6A" wp14:editId="2E7681A1">
            <wp:extent cx="5943600" cy="23774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3_multi_sect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377440"/>
                    </a:xfrm>
                    <a:prstGeom prst="rect">
                      <a:avLst/>
                    </a:prstGeom>
                  </pic:spPr>
                </pic:pic>
              </a:graphicData>
            </a:graphic>
          </wp:inline>
        </w:drawing>
      </w:r>
    </w:p>
    <w:p w14:paraId="00884898" w14:textId="0C5868E7" w:rsidR="004642FB" w:rsidRPr="00ED23D9" w:rsidRDefault="000F5D5B" w:rsidP="000F5D5B">
      <w:pPr>
        <w:pStyle w:val="Caption"/>
        <w:jc w:val="both"/>
        <w:rPr>
          <w:rFonts w:ascii="Times New Roman" w:hAnsi="Times New Roman" w:cs="Times New Roman"/>
          <w:i w:val="0"/>
          <w:iCs w:val="0"/>
          <w:color w:val="000000" w:themeColor="text1"/>
          <w:sz w:val="24"/>
          <w:szCs w:val="24"/>
        </w:rPr>
      </w:pPr>
      <w:r w:rsidRPr="00ED23D9">
        <w:rPr>
          <w:rFonts w:ascii="Times New Roman" w:hAnsi="Times New Roman" w:cs="Times New Roman"/>
          <w:b/>
          <w:bCs/>
          <w:i w:val="0"/>
          <w:iCs w:val="0"/>
          <w:color w:val="000000" w:themeColor="text1"/>
          <w:sz w:val="24"/>
          <w:szCs w:val="24"/>
        </w:rPr>
        <w:t xml:space="preserve">Figure </w:t>
      </w:r>
      <w:r w:rsidRPr="00ED23D9">
        <w:rPr>
          <w:rFonts w:ascii="Times New Roman" w:hAnsi="Times New Roman" w:cs="Times New Roman"/>
          <w:b/>
          <w:bCs/>
          <w:i w:val="0"/>
          <w:iCs w:val="0"/>
          <w:color w:val="000000" w:themeColor="text1"/>
          <w:sz w:val="24"/>
          <w:szCs w:val="24"/>
        </w:rPr>
        <w:fldChar w:fldCharType="begin"/>
      </w:r>
      <w:r w:rsidRPr="00ED23D9">
        <w:rPr>
          <w:rFonts w:ascii="Times New Roman" w:hAnsi="Times New Roman" w:cs="Times New Roman"/>
          <w:b/>
          <w:bCs/>
          <w:i w:val="0"/>
          <w:iCs w:val="0"/>
          <w:color w:val="000000" w:themeColor="text1"/>
          <w:sz w:val="24"/>
          <w:szCs w:val="24"/>
        </w:rPr>
        <w:instrText xml:space="preserve"> SEQ Figure \* ARABIC </w:instrText>
      </w:r>
      <w:r w:rsidRPr="00ED23D9">
        <w:rPr>
          <w:rFonts w:ascii="Times New Roman" w:hAnsi="Times New Roman" w:cs="Times New Roman"/>
          <w:b/>
          <w:bCs/>
          <w:i w:val="0"/>
          <w:iCs w:val="0"/>
          <w:color w:val="000000" w:themeColor="text1"/>
          <w:sz w:val="24"/>
          <w:szCs w:val="24"/>
        </w:rPr>
        <w:fldChar w:fldCharType="separate"/>
      </w:r>
      <w:r w:rsidRPr="00ED23D9">
        <w:rPr>
          <w:rFonts w:ascii="Times New Roman" w:hAnsi="Times New Roman" w:cs="Times New Roman"/>
          <w:b/>
          <w:bCs/>
          <w:i w:val="0"/>
          <w:iCs w:val="0"/>
          <w:noProof/>
          <w:color w:val="000000" w:themeColor="text1"/>
          <w:sz w:val="24"/>
          <w:szCs w:val="24"/>
        </w:rPr>
        <w:t>3</w:t>
      </w:r>
      <w:r w:rsidRPr="00ED23D9">
        <w:rPr>
          <w:rFonts w:ascii="Times New Roman" w:hAnsi="Times New Roman" w:cs="Times New Roman"/>
          <w:b/>
          <w:bCs/>
          <w:i w:val="0"/>
          <w:iCs w:val="0"/>
          <w:color w:val="000000" w:themeColor="text1"/>
          <w:sz w:val="24"/>
          <w:szCs w:val="24"/>
        </w:rPr>
        <w:fldChar w:fldCharType="end"/>
      </w:r>
      <w:r w:rsidRPr="00ED23D9">
        <w:rPr>
          <w:rFonts w:ascii="Times New Roman" w:hAnsi="Times New Roman" w:cs="Times New Roman"/>
          <w:b/>
          <w:bCs/>
          <w:i w:val="0"/>
          <w:iCs w:val="0"/>
          <w:color w:val="000000" w:themeColor="text1"/>
          <w:sz w:val="24"/>
          <w:szCs w:val="24"/>
        </w:rPr>
        <w:t>:</w:t>
      </w:r>
      <w:r w:rsidRPr="00ED23D9">
        <w:rPr>
          <w:rFonts w:ascii="Times New Roman" w:hAnsi="Times New Roman" w:cs="Times New Roman"/>
          <w:i w:val="0"/>
          <w:iCs w:val="0"/>
          <w:noProof/>
          <w:color w:val="000000" w:themeColor="text1"/>
          <w:sz w:val="24"/>
          <w:szCs w:val="24"/>
        </w:rPr>
        <w:t xml:space="preserve"> </w:t>
      </w:r>
      <w:r w:rsidRPr="00ED23D9">
        <w:rPr>
          <w:rFonts w:ascii="Times New Roman" w:hAnsi="Times New Roman" w:cs="Times New Roman"/>
          <w:i w:val="0"/>
          <w:iCs w:val="0"/>
          <w:color w:val="000000" w:themeColor="text1"/>
          <w:sz w:val="24"/>
          <w:szCs w:val="24"/>
        </w:rPr>
        <w:t>The impact of AI-powered digital twins on different sectors. Dynamic load adaptation is used in civil infrastructure applications (left) to lower the risk of fatigue failure. Physics-informed AI is used in aerospace applications (middle) to predict crack growth and make operations safer. Reinforcement learning is used in energy sector deployments (right) to plan inspections, which can cut turbine downtime by up to 20%. This image shows three examples of industries where AI-powered Digital Twins have been used: civil infrastructure, aerospace, and energy. There is a symbolic representation of the asset type, a brief description of the AI-DT integration, and a significant measurable advantage on each panel. The overview provides a comprehensive picture of how the technology can be applied across different fields and their impacts.</w:t>
      </w:r>
    </w:p>
    <w:p w14:paraId="0755A7F1" w14:textId="0D7DA48D" w:rsidR="004642FB" w:rsidRPr="00ED23D9" w:rsidRDefault="004642FB" w:rsidP="004642FB">
      <w:pPr>
        <w:spacing w:after="0" w:line="240" w:lineRule="auto"/>
        <w:jc w:val="both"/>
        <w:rPr>
          <w:rFonts w:ascii="Times New Roman" w:eastAsia="Times New Roman" w:hAnsi="Times New Roman" w:cs="Times New Roman"/>
          <w:sz w:val="24"/>
          <w:szCs w:val="24"/>
        </w:rPr>
      </w:pPr>
    </w:p>
    <w:p w14:paraId="7C188F48" w14:textId="77777777" w:rsidR="004642FB" w:rsidRPr="00ED23D9" w:rsidRDefault="004642FB" w:rsidP="004642FB">
      <w:pPr>
        <w:pStyle w:val="Heading3"/>
        <w:rPr>
          <w:rFonts w:ascii="Times New Roman" w:hAnsi="Times New Roman" w:cs="Times New Roman"/>
          <w:b/>
          <w:bCs/>
          <w:color w:val="000000" w:themeColor="text1"/>
          <w:sz w:val="28"/>
          <w:szCs w:val="28"/>
        </w:rPr>
      </w:pPr>
      <w:r w:rsidRPr="00ED23D9">
        <w:rPr>
          <w:rFonts w:ascii="Times New Roman" w:hAnsi="Times New Roman" w:cs="Times New Roman"/>
          <w:b/>
          <w:bCs/>
          <w:color w:val="000000" w:themeColor="text1"/>
          <w:sz w:val="28"/>
          <w:szCs w:val="28"/>
        </w:rPr>
        <w:t>6.1 Civil Infrastructure</w:t>
      </w:r>
    </w:p>
    <w:p w14:paraId="27ABA3D6" w14:textId="57E85647" w:rsidR="000F5D5B" w:rsidRPr="00ED23D9" w:rsidRDefault="000F5D5B" w:rsidP="000F5D5B">
      <w:pPr>
        <w:pStyle w:val="Heading3"/>
        <w:jc w:val="both"/>
        <w:rPr>
          <w:rFonts w:ascii="Times New Roman" w:eastAsiaTheme="minorHAnsi" w:hAnsi="Times New Roman" w:cs="Times New Roman"/>
          <w:color w:val="auto"/>
        </w:rPr>
      </w:pPr>
      <w:r w:rsidRPr="00ED23D9">
        <w:rPr>
          <w:rFonts w:ascii="Times New Roman" w:eastAsiaTheme="minorHAnsi" w:hAnsi="Times New Roman" w:cs="Times New Roman"/>
          <w:color w:val="auto"/>
        </w:rPr>
        <w:t>An example of application of the integration of the framework is the smart bridge monitoring. Dense strain gauge and accelerometer networks are used as the data acquisition layer and recurrent neural networks are applied on the load prediction across a wide range of traffic and weather conditions as the AI analytics layer. The decision support layer allows to dynamically adjust the traffic controls and minimize the number of fatigue-related failures</w:t>
      </w:r>
      <w:r w:rsidR="00134A2E">
        <w:rPr>
          <w:rFonts w:ascii="Times New Roman" w:eastAsiaTheme="minorHAnsi" w:hAnsi="Times New Roman" w:cs="Times New Roman"/>
          <w:color w:val="auto"/>
        </w:rPr>
        <w:t xml:space="preserve"> </w:t>
      </w:r>
      <w:r w:rsidR="00134A2E" w:rsidRPr="00134A2E">
        <w:rPr>
          <w:rFonts w:ascii="Times New Roman" w:eastAsiaTheme="minorHAnsi" w:hAnsi="Times New Roman" w:cs="Times New Roman"/>
          <w:color w:val="auto"/>
        </w:rPr>
        <w:fldChar w:fldCharType="begin"/>
      </w:r>
      <w:r w:rsidR="00134A2E" w:rsidRPr="00134A2E">
        <w:rPr>
          <w:rFonts w:ascii="Times New Roman" w:eastAsiaTheme="minorHAnsi" w:hAnsi="Times New Roman" w:cs="Times New Roman"/>
          <w:color w:val="auto"/>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134A2E" w:rsidRPr="00134A2E">
        <w:rPr>
          <w:rFonts w:ascii="Times New Roman" w:eastAsiaTheme="minorHAnsi" w:hAnsi="Times New Roman" w:cs="Times New Roman"/>
          <w:color w:val="auto"/>
        </w:rPr>
        <w:fldChar w:fldCharType="separate"/>
      </w:r>
      <w:r w:rsidR="00134A2E" w:rsidRPr="00134A2E">
        <w:rPr>
          <w:rFonts w:ascii="Times New Roman" w:eastAsiaTheme="minorHAnsi" w:hAnsi="Times New Roman" w:cs="Times New Roman"/>
          <w:color w:val="auto"/>
        </w:rPr>
        <w:t>[35]</w:t>
      </w:r>
      <w:r w:rsidR="00134A2E" w:rsidRPr="00134A2E">
        <w:rPr>
          <w:rFonts w:ascii="Times New Roman" w:eastAsiaTheme="minorHAnsi" w:hAnsi="Times New Roman" w:cs="Times New Roman"/>
          <w:color w:val="auto"/>
        </w:rPr>
        <w:fldChar w:fldCharType="end"/>
      </w:r>
      <w:r w:rsidRPr="00ED23D9">
        <w:rPr>
          <w:rFonts w:ascii="Times New Roman" w:eastAsiaTheme="minorHAnsi" w:hAnsi="Times New Roman" w:cs="Times New Roman"/>
          <w:color w:val="auto"/>
        </w:rPr>
        <w:t>.</w:t>
      </w:r>
    </w:p>
    <w:p w14:paraId="7EB91A8F" w14:textId="77777777" w:rsidR="000F5D5B" w:rsidRPr="00ED23D9" w:rsidRDefault="000F5D5B" w:rsidP="000F5D5B">
      <w:pPr>
        <w:pStyle w:val="Heading3"/>
        <w:jc w:val="both"/>
        <w:rPr>
          <w:rFonts w:ascii="Times New Roman" w:eastAsiaTheme="minorHAnsi" w:hAnsi="Times New Roman" w:cs="Times New Roman"/>
          <w:color w:val="auto"/>
        </w:rPr>
      </w:pPr>
      <w:r w:rsidRPr="00ED23D9">
        <w:rPr>
          <w:rFonts w:ascii="Times New Roman" w:eastAsiaTheme="minorHAnsi" w:hAnsi="Times New Roman" w:cs="Times New Roman"/>
          <w:b/>
          <w:bCs/>
          <w:color w:val="auto"/>
        </w:rPr>
        <w:t>Quantitative Benefit:</w:t>
      </w:r>
      <w:r w:rsidRPr="00ED23D9">
        <w:rPr>
          <w:rFonts w:ascii="Times New Roman" w:eastAsiaTheme="minorHAnsi" w:hAnsi="Times New Roman" w:cs="Times New Roman"/>
          <w:color w:val="auto"/>
        </w:rPr>
        <w:t xml:space="preserve"> Real-time DT-informed load management: -Results in 15 -25% reduced tendency of fatigue failure -Increased margin of safety and structural life extension.</w:t>
      </w:r>
    </w:p>
    <w:p w14:paraId="0EBBAAB0" w14:textId="77777777" w:rsidR="000F5D5B" w:rsidRPr="00ED23D9" w:rsidRDefault="000F5D5B" w:rsidP="000F5D5B">
      <w:pPr>
        <w:pStyle w:val="Heading3"/>
        <w:jc w:val="both"/>
        <w:rPr>
          <w:rFonts w:ascii="Times New Roman" w:eastAsiaTheme="minorHAnsi" w:hAnsi="Times New Roman" w:cs="Times New Roman"/>
          <w:color w:val="auto"/>
        </w:rPr>
      </w:pPr>
      <w:r w:rsidRPr="00ED23D9">
        <w:rPr>
          <w:rFonts w:ascii="Times New Roman" w:eastAsiaTheme="minorHAnsi" w:hAnsi="Times New Roman" w:cs="Times New Roman"/>
          <w:b/>
          <w:bCs/>
          <w:color w:val="auto"/>
        </w:rPr>
        <w:t>Economic Impact:</w:t>
      </w:r>
      <w:r w:rsidRPr="00ED23D9">
        <w:rPr>
          <w:rFonts w:ascii="Times New Roman" w:eastAsiaTheme="minorHAnsi" w:hAnsi="Times New Roman" w:cs="Times New Roman"/>
          <w:color w:val="auto"/>
        </w:rPr>
        <w:t xml:space="preserve"> Maintenance costs can be reduced by up to 10 percent; economic impact of reduced emergency repair and increased maintenance intervals.</w:t>
      </w:r>
    </w:p>
    <w:p w14:paraId="3AFABE29" w14:textId="77777777" w:rsidR="000F5D5B" w:rsidRPr="00ED23D9" w:rsidRDefault="000F5D5B" w:rsidP="000F5D5B">
      <w:pPr>
        <w:pStyle w:val="Heading3"/>
        <w:jc w:val="both"/>
        <w:rPr>
          <w:rFonts w:ascii="Times New Roman" w:hAnsi="Times New Roman" w:cs="Times New Roman"/>
          <w:b/>
          <w:bCs/>
          <w:color w:val="000000" w:themeColor="text1"/>
          <w:sz w:val="28"/>
          <w:szCs w:val="28"/>
        </w:rPr>
      </w:pPr>
    </w:p>
    <w:p w14:paraId="7DBC4D34" w14:textId="508FE2C0" w:rsidR="004642FB" w:rsidRPr="00ED23D9" w:rsidRDefault="004642FB" w:rsidP="000F5D5B">
      <w:pPr>
        <w:pStyle w:val="Heading3"/>
        <w:jc w:val="both"/>
        <w:rPr>
          <w:rFonts w:ascii="Times New Roman" w:hAnsi="Times New Roman" w:cs="Times New Roman"/>
          <w:b/>
          <w:bCs/>
          <w:color w:val="000000" w:themeColor="text1"/>
          <w:sz w:val="28"/>
          <w:szCs w:val="28"/>
        </w:rPr>
      </w:pPr>
      <w:r w:rsidRPr="00ED23D9">
        <w:rPr>
          <w:rFonts w:ascii="Times New Roman" w:hAnsi="Times New Roman" w:cs="Times New Roman"/>
          <w:b/>
          <w:bCs/>
          <w:color w:val="000000" w:themeColor="text1"/>
          <w:sz w:val="28"/>
          <w:szCs w:val="28"/>
        </w:rPr>
        <w:t>6.2 Aerospace</w:t>
      </w:r>
    </w:p>
    <w:p w14:paraId="7B5106DB" w14:textId="499ED355" w:rsidR="000F5D5B" w:rsidRPr="00ED23D9" w:rsidRDefault="000F5D5B" w:rsidP="000F5D5B">
      <w:pPr>
        <w:pStyle w:val="NormalWeb"/>
        <w:jc w:val="both"/>
      </w:pPr>
      <w:r w:rsidRPr="00ED23D9">
        <w:t>In aerospace, physics-informed machine learning (PIML) demonstrates potential in the AI analytics layer in fatigue crack growth prediction. A DT is created by repetitively scanning the fuselage and measuring vibration to produce high-resolution data. Predictive DM models of crack progression are run. Repair teams apply the DT visualization layer to run virtual tests of repairs and strategies before making physical changes</w:t>
      </w:r>
      <w:r w:rsidR="00134A2E">
        <w:t xml:space="preserve"> </w:t>
      </w:r>
      <w:r w:rsidR="00134A2E" w:rsidRPr="00911652">
        <w:rPr>
          <w:b/>
          <w:bCs/>
        </w:rPr>
        <w:fldChar w:fldCharType="begin"/>
      </w:r>
      <w:r w:rsidR="00134A2E" w:rsidRPr="00911652">
        <w:rPr>
          <w:b/>
          <w:bCs/>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134A2E" w:rsidRPr="00911652">
        <w:rPr>
          <w:b/>
          <w:bCs/>
        </w:rPr>
        <w:fldChar w:fldCharType="separate"/>
      </w:r>
      <w:r w:rsidR="00134A2E" w:rsidRPr="00911652">
        <w:rPr>
          <w:b/>
          <w:bCs/>
        </w:rPr>
        <w:t>[</w:t>
      </w:r>
      <w:r w:rsidR="00134A2E">
        <w:rPr>
          <w:b/>
          <w:bCs/>
        </w:rPr>
        <w:t>36</w:t>
      </w:r>
      <w:r w:rsidR="00134A2E" w:rsidRPr="00911652">
        <w:rPr>
          <w:b/>
          <w:bCs/>
        </w:rPr>
        <w:t>]</w:t>
      </w:r>
      <w:r w:rsidR="00134A2E" w:rsidRPr="00911652">
        <w:rPr>
          <w:b/>
          <w:bCs/>
        </w:rPr>
        <w:fldChar w:fldCharType="end"/>
      </w:r>
      <w:r w:rsidRPr="00ED23D9">
        <w:t>.</w:t>
      </w:r>
    </w:p>
    <w:p w14:paraId="6E80F02C" w14:textId="77777777" w:rsidR="000F5D5B" w:rsidRPr="00ED23D9" w:rsidRDefault="000F5D5B" w:rsidP="000F5D5B">
      <w:pPr>
        <w:pStyle w:val="NormalWeb"/>
        <w:numPr>
          <w:ilvl w:val="0"/>
          <w:numId w:val="15"/>
        </w:numPr>
        <w:jc w:val="both"/>
      </w:pPr>
      <w:r w:rsidRPr="00ED23D9">
        <w:rPr>
          <w:b/>
          <w:bCs/>
        </w:rPr>
        <w:lastRenderedPageBreak/>
        <w:t>Quantitative Benefit:</w:t>
      </w:r>
      <w:r w:rsidRPr="00ED23D9">
        <w:t xml:space="preserve"> </w:t>
      </w:r>
      <w:proofErr w:type="spellStart"/>
      <w:r w:rsidRPr="00ED23D9">
        <w:t>TheCrack</w:t>
      </w:r>
      <w:proofErr w:type="spellEnd"/>
      <w:r w:rsidRPr="00ED23D9">
        <w:t xml:space="preserve"> growth modeling saves unscheduled maintenance by 1218 percent and safety compliance.</w:t>
      </w:r>
    </w:p>
    <w:p w14:paraId="4CFFB849" w14:textId="638AC87C" w:rsidR="004642FB" w:rsidRPr="00ED23D9" w:rsidRDefault="000F5D5B" w:rsidP="000F5D5B">
      <w:pPr>
        <w:pStyle w:val="NormalWeb"/>
        <w:numPr>
          <w:ilvl w:val="0"/>
          <w:numId w:val="15"/>
        </w:numPr>
        <w:jc w:val="both"/>
      </w:pPr>
      <w:r w:rsidRPr="00ED23D9">
        <w:rPr>
          <w:b/>
          <w:bCs/>
        </w:rPr>
        <w:t>Economic Effect:</w:t>
      </w:r>
      <w:r w:rsidRPr="00ED23D9">
        <w:t xml:space="preserve"> aircraft unserviceability happens at a lower rate and this saves the company its operational cost at a rate of 8-12 percent at the large carrier level.</w:t>
      </w:r>
    </w:p>
    <w:p w14:paraId="094DAECD" w14:textId="77777777" w:rsidR="004642FB" w:rsidRPr="00ED23D9" w:rsidRDefault="004642FB" w:rsidP="004642FB">
      <w:pPr>
        <w:pStyle w:val="Heading3"/>
        <w:jc w:val="both"/>
        <w:rPr>
          <w:rFonts w:ascii="Times New Roman" w:hAnsi="Times New Roman" w:cs="Times New Roman"/>
          <w:b/>
          <w:bCs/>
          <w:color w:val="000000" w:themeColor="text1"/>
          <w:sz w:val="28"/>
          <w:szCs w:val="28"/>
        </w:rPr>
      </w:pPr>
      <w:r w:rsidRPr="00ED23D9">
        <w:rPr>
          <w:rFonts w:ascii="Times New Roman" w:hAnsi="Times New Roman" w:cs="Times New Roman"/>
          <w:b/>
          <w:bCs/>
          <w:color w:val="000000" w:themeColor="text1"/>
          <w:sz w:val="28"/>
          <w:szCs w:val="28"/>
        </w:rPr>
        <w:t>6.3 Energy Sector</w:t>
      </w:r>
    </w:p>
    <w:p w14:paraId="79B48ED9" w14:textId="00044B58" w:rsidR="00ED23D9" w:rsidRPr="00ED23D9" w:rsidRDefault="00ED23D9" w:rsidP="00ED23D9">
      <w:pPr>
        <w:pStyle w:val="Heading3"/>
        <w:jc w:val="both"/>
        <w:rPr>
          <w:rFonts w:ascii="Times New Roman" w:eastAsia="Times New Roman" w:hAnsi="Times New Roman" w:cs="Times New Roman"/>
          <w:color w:val="auto"/>
        </w:rPr>
      </w:pPr>
      <w:r w:rsidRPr="00ED23D9">
        <w:rPr>
          <w:rFonts w:ascii="Times New Roman" w:eastAsia="Times New Roman" w:hAnsi="Times New Roman" w:cs="Times New Roman"/>
          <w:color w:val="auto"/>
        </w:rPr>
        <w:t>In wind energy, the reinforcement learning (RL) is integrated into the decision support layer, in order to optimize inspection schedules. Turbine-specific DTs combine vibration and wind load data with information of the gearbox in such a way that autonomous cost-performance trade-offs are achievable by RL agents</w:t>
      </w:r>
      <w:r w:rsidR="00134A2E">
        <w:rPr>
          <w:rFonts w:ascii="Times New Roman" w:eastAsia="Times New Roman" w:hAnsi="Times New Roman" w:cs="Times New Roman"/>
          <w:color w:val="auto"/>
        </w:rPr>
        <w:t xml:space="preserve"> </w:t>
      </w:r>
      <w:r w:rsidR="00134A2E" w:rsidRPr="00134A2E">
        <w:rPr>
          <w:rFonts w:ascii="Times New Roman" w:eastAsia="Times New Roman" w:hAnsi="Times New Roman" w:cs="Times New Roman"/>
          <w:b/>
          <w:bCs/>
          <w:color w:val="auto"/>
        </w:rPr>
        <w:fldChar w:fldCharType="begin"/>
      </w:r>
      <w:r w:rsidR="00134A2E" w:rsidRPr="00134A2E">
        <w:rPr>
          <w:rFonts w:ascii="Times New Roman" w:eastAsia="Times New Roman" w:hAnsi="Times New Roman" w:cs="Times New Roman"/>
          <w:b/>
          <w:bCs/>
          <w:color w:val="auto"/>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134A2E" w:rsidRPr="00134A2E">
        <w:rPr>
          <w:rFonts w:ascii="Times New Roman" w:eastAsia="Times New Roman" w:hAnsi="Times New Roman" w:cs="Times New Roman"/>
          <w:b/>
          <w:bCs/>
          <w:color w:val="auto"/>
        </w:rPr>
        <w:fldChar w:fldCharType="separate"/>
      </w:r>
      <w:r w:rsidR="00134A2E" w:rsidRPr="00134A2E">
        <w:rPr>
          <w:rFonts w:ascii="Times New Roman" w:eastAsia="Times New Roman" w:hAnsi="Times New Roman" w:cs="Times New Roman"/>
          <w:b/>
          <w:bCs/>
          <w:color w:val="auto"/>
        </w:rPr>
        <w:t>[37]</w:t>
      </w:r>
      <w:r w:rsidR="00134A2E" w:rsidRPr="00134A2E">
        <w:rPr>
          <w:rFonts w:ascii="Times New Roman" w:eastAsia="Times New Roman" w:hAnsi="Times New Roman" w:cs="Times New Roman"/>
          <w:b/>
          <w:bCs/>
          <w:color w:val="auto"/>
        </w:rPr>
        <w:fldChar w:fldCharType="end"/>
      </w:r>
      <w:r w:rsidRPr="00ED23D9">
        <w:rPr>
          <w:rFonts w:ascii="Times New Roman" w:eastAsia="Times New Roman" w:hAnsi="Times New Roman" w:cs="Times New Roman"/>
          <w:color w:val="auto"/>
        </w:rPr>
        <w:t>.</w:t>
      </w:r>
    </w:p>
    <w:p w14:paraId="1ED915CB" w14:textId="77777777" w:rsidR="00ED23D9" w:rsidRPr="00ED23D9" w:rsidRDefault="00ED23D9" w:rsidP="00ED23D9">
      <w:pPr>
        <w:pStyle w:val="Heading3"/>
        <w:numPr>
          <w:ilvl w:val="0"/>
          <w:numId w:val="33"/>
        </w:numPr>
        <w:jc w:val="both"/>
        <w:rPr>
          <w:rFonts w:ascii="Times New Roman" w:eastAsia="Times New Roman" w:hAnsi="Times New Roman" w:cs="Times New Roman"/>
          <w:color w:val="auto"/>
        </w:rPr>
      </w:pPr>
      <w:r w:rsidRPr="00ED23D9">
        <w:rPr>
          <w:rFonts w:ascii="Times New Roman" w:eastAsia="Times New Roman" w:hAnsi="Times New Roman" w:cs="Times New Roman"/>
          <w:b/>
          <w:bCs/>
          <w:color w:val="auto"/>
        </w:rPr>
        <w:t>Quantitative Benefit:</w:t>
      </w:r>
      <w:r w:rsidRPr="00ED23D9">
        <w:rPr>
          <w:rFonts w:ascii="Times New Roman" w:eastAsia="Times New Roman" w:hAnsi="Times New Roman" w:cs="Times New Roman"/>
          <w:color w:val="auto"/>
        </w:rPr>
        <w:t xml:space="preserve"> Field testing shows that as much as 20 % reduction in turbine downtime is demonstrated, and provides a more consistent energy production.</w:t>
      </w:r>
    </w:p>
    <w:p w14:paraId="5AD4870F" w14:textId="08B95778" w:rsidR="004642FB" w:rsidRPr="00ED23D9" w:rsidRDefault="00ED23D9" w:rsidP="00ED23D9">
      <w:pPr>
        <w:pStyle w:val="Heading3"/>
        <w:numPr>
          <w:ilvl w:val="0"/>
          <w:numId w:val="33"/>
        </w:numPr>
        <w:jc w:val="both"/>
        <w:rPr>
          <w:rFonts w:ascii="Times New Roman" w:eastAsia="Times New Roman" w:hAnsi="Times New Roman" w:cs="Times New Roman"/>
          <w:color w:val="auto"/>
        </w:rPr>
      </w:pPr>
      <w:r w:rsidRPr="00ED23D9">
        <w:rPr>
          <w:rFonts w:ascii="Times New Roman" w:eastAsia="Times New Roman" w:hAnsi="Times New Roman" w:cs="Times New Roman"/>
          <w:b/>
          <w:bCs/>
          <w:color w:val="auto"/>
        </w:rPr>
        <w:t>Economic Impact:</w:t>
      </w:r>
      <w:r w:rsidRPr="00ED23D9">
        <w:rPr>
          <w:rFonts w:ascii="Times New Roman" w:eastAsia="Times New Roman" w:hAnsi="Times New Roman" w:cs="Times New Roman"/>
          <w:color w:val="auto"/>
        </w:rPr>
        <w:t xml:space="preserve"> Enhanced optimization of component timely replacements results in a reduction in maintenance cost of up to 5-10 percent over the lifecycle of a turbine.</w:t>
      </w:r>
    </w:p>
    <w:p w14:paraId="495D4679" w14:textId="77777777" w:rsidR="00ED23D9" w:rsidRPr="00ED23D9" w:rsidRDefault="00ED23D9" w:rsidP="00ED23D9">
      <w:pPr>
        <w:rPr>
          <w:rFonts w:ascii="Times New Roman" w:hAnsi="Times New Roman" w:cs="Times New Roman"/>
        </w:rPr>
      </w:pPr>
    </w:p>
    <w:p w14:paraId="264E36B9" w14:textId="77777777" w:rsidR="004642FB" w:rsidRPr="00ED23D9" w:rsidRDefault="004642FB" w:rsidP="004642FB">
      <w:pPr>
        <w:pStyle w:val="Heading3"/>
        <w:jc w:val="both"/>
        <w:rPr>
          <w:rFonts w:ascii="Times New Roman" w:hAnsi="Times New Roman" w:cs="Times New Roman"/>
          <w:b/>
          <w:bCs/>
          <w:color w:val="000000" w:themeColor="text1"/>
          <w:sz w:val="28"/>
          <w:szCs w:val="28"/>
        </w:rPr>
      </w:pPr>
      <w:r w:rsidRPr="00ED23D9">
        <w:rPr>
          <w:rFonts w:ascii="Times New Roman" w:hAnsi="Times New Roman" w:cs="Times New Roman"/>
          <w:b/>
          <w:bCs/>
          <w:color w:val="000000" w:themeColor="text1"/>
          <w:sz w:val="28"/>
          <w:szCs w:val="28"/>
        </w:rPr>
        <w:t>Comparative Summary</w:t>
      </w:r>
    </w:p>
    <w:p w14:paraId="21961CBE" w14:textId="3AF66BB8" w:rsidR="004642FB" w:rsidRPr="00ED23D9" w:rsidRDefault="004642FB" w:rsidP="004642FB">
      <w:pPr>
        <w:pStyle w:val="Caption"/>
        <w:keepNext/>
        <w:rPr>
          <w:rFonts w:ascii="Times New Roman" w:hAnsi="Times New Roman" w:cs="Times New Roman"/>
          <w:i w:val="0"/>
          <w:iCs w:val="0"/>
          <w:color w:val="000000" w:themeColor="text1"/>
          <w:sz w:val="24"/>
          <w:szCs w:val="24"/>
        </w:rPr>
      </w:pPr>
      <w:r w:rsidRPr="00ED23D9">
        <w:rPr>
          <w:rFonts w:ascii="Times New Roman" w:hAnsi="Times New Roman" w:cs="Times New Roman"/>
          <w:b/>
          <w:bCs/>
          <w:i w:val="0"/>
          <w:iCs w:val="0"/>
          <w:color w:val="000000" w:themeColor="text1"/>
          <w:sz w:val="24"/>
          <w:szCs w:val="24"/>
        </w:rPr>
        <w:t xml:space="preserve">Table </w:t>
      </w:r>
      <w:r w:rsidRPr="00ED23D9">
        <w:rPr>
          <w:rFonts w:ascii="Times New Roman" w:hAnsi="Times New Roman" w:cs="Times New Roman"/>
          <w:b/>
          <w:bCs/>
          <w:i w:val="0"/>
          <w:iCs w:val="0"/>
          <w:color w:val="000000" w:themeColor="text1"/>
          <w:sz w:val="24"/>
          <w:szCs w:val="24"/>
        </w:rPr>
        <w:fldChar w:fldCharType="begin"/>
      </w:r>
      <w:r w:rsidRPr="00ED23D9">
        <w:rPr>
          <w:rFonts w:ascii="Times New Roman" w:hAnsi="Times New Roman" w:cs="Times New Roman"/>
          <w:b/>
          <w:bCs/>
          <w:i w:val="0"/>
          <w:iCs w:val="0"/>
          <w:color w:val="000000" w:themeColor="text1"/>
          <w:sz w:val="24"/>
          <w:szCs w:val="24"/>
        </w:rPr>
        <w:instrText xml:space="preserve"> SEQ Table \* ARABIC </w:instrText>
      </w:r>
      <w:r w:rsidRPr="00ED23D9">
        <w:rPr>
          <w:rFonts w:ascii="Times New Roman" w:hAnsi="Times New Roman" w:cs="Times New Roman"/>
          <w:b/>
          <w:bCs/>
          <w:i w:val="0"/>
          <w:iCs w:val="0"/>
          <w:color w:val="000000" w:themeColor="text1"/>
          <w:sz w:val="24"/>
          <w:szCs w:val="24"/>
        </w:rPr>
        <w:fldChar w:fldCharType="separate"/>
      </w:r>
      <w:r w:rsidR="00134A2E">
        <w:rPr>
          <w:rFonts w:ascii="Times New Roman" w:hAnsi="Times New Roman" w:cs="Times New Roman"/>
          <w:b/>
          <w:bCs/>
          <w:i w:val="0"/>
          <w:iCs w:val="0"/>
          <w:noProof/>
          <w:color w:val="000000" w:themeColor="text1"/>
          <w:sz w:val="24"/>
          <w:szCs w:val="24"/>
        </w:rPr>
        <w:t>5</w:t>
      </w:r>
      <w:r w:rsidRPr="00ED23D9">
        <w:rPr>
          <w:rFonts w:ascii="Times New Roman" w:hAnsi="Times New Roman" w:cs="Times New Roman"/>
          <w:b/>
          <w:bCs/>
          <w:i w:val="0"/>
          <w:iCs w:val="0"/>
          <w:color w:val="000000" w:themeColor="text1"/>
          <w:sz w:val="24"/>
          <w:szCs w:val="24"/>
        </w:rPr>
        <w:fldChar w:fldCharType="end"/>
      </w:r>
      <w:r w:rsidRPr="00ED23D9">
        <w:rPr>
          <w:rFonts w:ascii="Times New Roman" w:hAnsi="Times New Roman" w:cs="Times New Roman"/>
          <w:b/>
          <w:bCs/>
          <w:i w:val="0"/>
          <w:iCs w:val="0"/>
          <w:color w:val="000000" w:themeColor="text1"/>
          <w:sz w:val="24"/>
          <w:szCs w:val="24"/>
        </w:rPr>
        <w:t>:</w:t>
      </w:r>
      <w:r w:rsidRPr="00ED23D9">
        <w:rPr>
          <w:rFonts w:ascii="Times New Roman" w:hAnsi="Times New Roman" w:cs="Times New Roman"/>
          <w:i w:val="0"/>
          <w:iCs w:val="0"/>
          <w:color w:val="000000" w:themeColor="text1"/>
          <w:sz w:val="24"/>
          <w:szCs w:val="24"/>
        </w:rPr>
        <w:t xml:space="preserve"> Comparative summary of various sectors</w:t>
      </w:r>
    </w:p>
    <w:tbl>
      <w:tblPr>
        <w:tblStyle w:val="TableGrid"/>
        <w:tblW w:w="0" w:type="auto"/>
        <w:tblLook w:val="04A0" w:firstRow="1" w:lastRow="0" w:firstColumn="1" w:lastColumn="0" w:noHBand="0" w:noVBand="1"/>
      </w:tblPr>
      <w:tblGrid>
        <w:gridCol w:w="1543"/>
        <w:gridCol w:w="2071"/>
        <w:gridCol w:w="1774"/>
        <w:gridCol w:w="2282"/>
        <w:gridCol w:w="1680"/>
      </w:tblGrid>
      <w:tr w:rsidR="004642FB" w:rsidRPr="00ED23D9" w14:paraId="3B9C288F" w14:textId="77777777" w:rsidTr="00ED36F4">
        <w:tc>
          <w:tcPr>
            <w:tcW w:w="0" w:type="auto"/>
            <w:hideMark/>
          </w:tcPr>
          <w:p w14:paraId="16D96E15" w14:textId="77777777" w:rsidR="004642FB" w:rsidRPr="00ED23D9" w:rsidRDefault="004642FB" w:rsidP="00ED36F4">
            <w:pPr>
              <w:jc w:val="both"/>
              <w:rPr>
                <w:rFonts w:ascii="Times New Roman" w:hAnsi="Times New Roman" w:cs="Times New Roman"/>
                <w:b/>
                <w:bCs/>
              </w:rPr>
            </w:pPr>
            <w:r w:rsidRPr="00ED23D9">
              <w:rPr>
                <w:rStyle w:val="Strong"/>
                <w:rFonts w:ascii="Times New Roman" w:hAnsi="Times New Roman" w:cs="Times New Roman"/>
              </w:rPr>
              <w:t>Sector</w:t>
            </w:r>
          </w:p>
        </w:tc>
        <w:tc>
          <w:tcPr>
            <w:tcW w:w="0" w:type="auto"/>
            <w:hideMark/>
          </w:tcPr>
          <w:p w14:paraId="2E60D2ED" w14:textId="77777777" w:rsidR="004642FB" w:rsidRPr="00ED23D9" w:rsidRDefault="004642FB" w:rsidP="00ED36F4">
            <w:pPr>
              <w:jc w:val="both"/>
              <w:rPr>
                <w:rFonts w:ascii="Times New Roman" w:hAnsi="Times New Roman" w:cs="Times New Roman"/>
                <w:b/>
                <w:bCs/>
              </w:rPr>
            </w:pPr>
            <w:r w:rsidRPr="00ED23D9">
              <w:rPr>
                <w:rStyle w:val="Strong"/>
                <w:rFonts w:ascii="Times New Roman" w:hAnsi="Times New Roman" w:cs="Times New Roman"/>
              </w:rPr>
              <w:t>Type of Data</w:t>
            </w:r>
          </w:p>
        </w:tc>
        <w:tc>
          <w:tcPr>
            <w:tcW w:w="0" w:type="auto"/>
            <w:hideMark/>
          </w:tcPr>
          <w:p w14:paraId="5388A9E2" w14:textId="77777777" w:rsidR="004642FB" w:rsidRPr="00ED23D9" w:rsidRDefault="004642FB" w:rsidP="00ED36F4">
            <w:pPr>
              <w:jc w:val="both"/>
              <w:rPr>
                <w:rFonts w:ascii="Times New Roman" w:hAnsi="Times New Roman" w:cs="Times New Roman"/>
                <w:b/>
                <w:bCs/>
              </w:rPr>
            </w:pPr>
            <w:r w:rsidRPr="00ED23D9">
              <w:rPr>
                <w:rStyle w:val="Strong"/>
                <w:rFonts w:ascii="Times New Roman" w:hAnsi="Times New Roman" w:cs="Times New Roman"/>
              </w:rPr>
              <w:t>AI Algorithms</w:t>
            </w:r>
          </w:p>
        </w:tc>
        <w:tc>
          <w:tcPr>
            <w:tcW w:w="0" w:type="auto"/>
            <w:hideMark/>
          </w:tcPr>
          <w:p w14:paraId="3CEA307F" w14:textId="77777777" w:rsidR="004642FB" w:rsidRPr="00ED23D9" w:rsidRDefault="004642FB" w:rsidP="00ED36F4">
            <w:pPr>
              <w:jc w:val="both"/>
              <w:rPr>
                <w:rFonts w:ascii="Times New Roman" w:hAnsi="Times New Roman" w:cs="Times New Roman"/>
                <w:b/>
                <w:bCs/>
              </w:rPr>
            </w:pPr>
            <w:r w:rsidRPr="00ED23D9">
              <w:rPr>
                <w:rStyle w:val="Strong"/>
                <w:rFonts w:ascii="Times New Roman" w:hAnsi="Times New Roman" w:cs="Times New Roman"/>
              </w:rPr>
              <w:t>Practical Benefit</w:t>
            </w:r>
          </w:p>
        </w:tc>
        <w:tc>
          <w:tcPr>
            <w:tcW w:w="0" w:type="auto"/>
            <w:hideMark/>
          </w:tcPr>
          <w:p w14:paraId="7F535977" w14:textId="77777777" w:rsidR="004642FB" w:rsidRPr="00ED23D9" w:rsidRDefault="004642FB" w:rsidP="00ED36F4">
            <w:pPr>
              <w:jc w:val="both"/>
              <w:rPr>
                <w:rFonts w:ascii="Times New Roman" w:hAnsi="Times New Roman" w:cs="Times New Roman"/>
                <w:b/>
                <w:bCs/>
              </w:rPr>
            </w:pPr>
            <w:r w:rsidRPr="00ED23D9">
              <w:rPr>
                <w:rStyle w:val="Strong"/>
                <w:rFonts w:ascii="Times New Roman" w:hAnsi="Times New Roman" w:cs="Times New Roman"/>
              </w:rPr>
              <w:t>Economic Impact</w:t>
            </w:r>
          </w:p>
        </w:tc>
      </w:tr>
      <w:tr w:rsidR="004642FB" w:rsidRPr="00ED23D9" w14:paraId="60DD297B" w14:textId="77777777" w:rsidTr="00ED36F4">
        <w:tc>
          <w:tcPr>
            <w:tcW w:w="0" w:type="auto"/>
            <w:hideMark/>
          </w:tcPr>
          <w:p w14:paraId="70CCD960" w14:textId="77777777" w:rsidR="004642FB" w:rsidRPr="00ED23D9" w:rsidRDefault="004642FB" w:rsidP="00ED36F4">
            <w:pPr>
              <w:jc w:val="both"/>
              <w:rPr>
                <w:rFonts w:ascii="Times New Roman" w:hAnsi="Times New Roman" w:cs="Times New Roman"/>
              </w:rPr>
            </w:pPr>
            <w:r w:rsidRPr="00ED23D9">
              <w:rPr>
                <w:rFonts w:ascii="Times New Roman" w:hAnsi="Times New Roman" w:cs="Times New Roman"/>
              </w:rPr>
              <w:t>Civil Infrastructure</w:t>
            </w:r>
          </w:p>
        </w:tc>
        <w:tc>
          <w:tcPr>
            <w:tcW w:w="0" w:type="auto"/>
            <w:hideMark/>
          </w:tcPr>
          <w:p w14:paraId="7DBC397F" w14:textId="77777777" w:rsidR="004642FB" w:rsidRPr="00ED23D9" w:rsidRDefault="004642FB" w:rsidP="00ED36F4">
            <w:pPr>
              <w:jc w:val="both"/>
              <w:rPr>
                <w:rFonts w:ascii="Times New Roman" w:hAnsi="Times New Roman" w:cs="Times New Roman"/>
              </w:rPr>
            </w:pPr>
            <w:r w:rsidRPr="00ED23D9">
              <w:rPr>
                <w:rFonts w:ascii="Times New Roman" w:hAnsi="Times New Roman" w:cs="Times New Roman"/>
              </w:rPr>
              <w:t>Strain gauges, accelerometers, environmental conditions</w:t>
            </w:r>
          </w:p>
        </w:tc>
        <w:tc>
          <w:tcPr>
            <w:tcW w:w="0" w:type="auto"/>
            <w:hideMark/>
          </w:tcPr>
          <w:p w14:paraId="38F6C6A2" w14:textId="77777777" w:rsidR="004642FB" w:rsidRPr="00ED23D9" w:rsidRDefault="004642FB" w:rsidP="00ED36F4">
            <w:pPr>
              <w:jc w:val="both"/>
              <w:rPr>
                <w:rFonts w:ascii="Times New Roman" w:hAnsi="Times New Roman" w:cs="Times New Roman"/>
              </w:rPr>
            </w:pPr>
            <w:r w:rsidRPr="00ED23D9">
              <w:rPr>
                <w:rFonts w:ascii="Times New Roman" w:hAnsi="Times New Roman" w:cs="Times New Roman"/>
              </w:rPr>
              <w:t>Recurrent Neural Networks (RNNs)</w:t>
            </w:r>
          </w:p>
        </w:tc>
        <w:tc>
          <w:tcPr>
            <w:tcW w:w="0" w:type="auto"/>
            <w:hideMark/>
          </w:tcPr>
          <w:p w14:paraId="6E2EF450" w14:textId="77777777" w:rsidR="004642FB" w:rsidRPr="00ED23D9" w:rsidRDefault="004642FB" w:rsidP="00ED36F4">
            <w:pPr>
              <w:jc w:val="both"/>
              <w:rPr>
                <w:rFonts w:ascii="Times New Roman" w:hAnsi="Times New Roman" w:cs="Times New Roman"/>
              </w:rPr>
            </w:pPr>
            <w:r w:rsidRPr="00ED23D9">
              <w:rPr>
                <w:rFonts w:ascii="Times New Roman" w:hAnsi="Times New Roman" w:cs="Times New Roman"/>
              </w:rPr>
              <w:t>15–25% reduction in fatigue-related failures; improved load management</w:t>
            </w:r>
          </w:p>
        </w:tc>
        <w:tc>
          <w:tcPr>
            <w:tcW w:w="0" w:type="auto"/>
            <w:hideMark/>
          </w:tcPr>
          <w:p w14:paraId="1A5F9B7F" w14:textId="77777777" w:rsidR="004642FB" w:rsidRPr="00ED23D9" w:rsidRDefault="004642FB" w:rsidP="00ED36F4">
            <w:pPr>
              <w:jc w:val="both"/>
              <w:rPr>
                <w:rFonts w:ascii="Times New Roman" w:hAnsi="Times New Roman" w:cs="Times New Roman"/>
              </w:rPr>
            </w:pPr>
            <w:r w:rsidRPr="00ED23D9">
              <w:rPr>
                <w:rFonts w:ascii="Times New Roman" w:hAnsi="Times New Roman" w:cs="Times New Roman"/>
              </w:rPr>
              <w:t>~10% lower lifecycle maintenance costs</w:t>
            </w:r>
          </w:p>
        </w:tc>
      </w:tr>
      <w:tr w:rsidR="004642FB" w:rsidRPr="00ED23D9" w14:paraId="6EFEE136" w14:textId="77777777" w:rsidTr="00ED36F4">
        <w:tc>
          <w:tcPr>
            <w:tcW w:w="0" w:type="auto"/>
            <w:hideMark/>
          </w:tcPr>
          <w:p w14:paraId="1F8D456D" w14:textId="77777777" w:rsidR="004642FB" w:rsidRPr="00ED23D9" w:rsidRDefault="004642FB" w:rsidP="00ED36F4">
            <w:pPr>
              <w:jc w:val="both"/>
              <w:rPr>
                <w:rFonts w:ascii="Times New Roman" w:hAnsi="Times New Roman" w:cs="Times New Roman"/>
              </w:rPr>
            </w:pPr>
            <w:r w:rsidRPr="00ED23D9">
              <w:rPr>
                <w:rFonts w:ascii="Times New Roman" w:hAnsi="Times New Roman" w:cs="Times New Roman"/>
              </w:rPr>
              <w:t>Aerospace</w:t>
            </w:r>
          </w:p>
        </w:tc>
        <w:tc>
          <w:tcPr>
            <w:tcW w:w="0" w:type="auto"/>
            <w:hideMark/>
          </w:tcPr>
          <w:p w14:paraId="09AD361A" w14:textId="77777777" w:rsidR="004642FB" w:rsidRPr="00ED23D9" w:rsidRDefault="004642FB" w:rsidP="00ED36F4">
            <w:pPr>
              <w:jc w:val="both"/>
              <w:rPr>
                <w:rFonts w:ascii="Times New Roman" w:hAnsi="Times New Roman" w:cs="Times New Roman"/>
              </w:rPr>
            </w:pPr>
            <w:r w:rsidRPr="00ED23D9">
              <w:rPr>
                <w:rFonts w:ascii="Times New Roman" w:hAnsi="Times New Roman" w:cs="Times New Roman"/>
              </w:rPr>
              <w:t>High-res structural scans, vibration data</w:t>
            </w:r>
          </w:p>
        </w:tc>
        <w:tc>
          <w:tcPr>
            <w:tcW w:w="0" w:type="auto"/>
            <w:hideMark/>
          </w:tcPr>
          <w:p w14:paraId="55012C35" w14:textId="77777777" w:rsidR="004642FB" w:rsidRPr="00ED23D9" w:rsidRDefault="004642FB" w:rsidP="00ED36F4">
            <w:pPr>
              <w:jc w:val="both"/>
              <w:rPr>
                <w:rFonts w:ascii="Times New Roman" w:hAnsi="Times New Roman" w:cs="Times New Roman"/>
              </w:rPr>
            </w:pPr>
            <w:r w:rsidRPr="00ED23D9">
              <w:rPr>
                <w:rFonts w:ascii="Times New Roman" w:hAnsi="Times New Roman" w:cs="Times New Roman"/>
              </w:rPr>
              <w:t>Physics-Informed ML (PIML)</w:t>
            </w:r>
          </w:p>
        </w:tc>
        <w:tc>
          <w:tcPr>
            <w:tcW w:w="0" w:type="auto"/>
            <w:hideMark/>
          </w:tcPr>
          <w:p w14:paraId="2909BFE7" w14:textId="77777777" w:rsidR="004642FB" w:rsidRPr="00ED23D9" w:rsidRDefault="004642FB" w:rsidP="00ED36F4">
            <w:pPr>
              <w:jc w:val="both"/>
              <w:rPr>
                <w:rFonts w:ascii="Times New Roman" w:hAnsi="Times New Roman" w:cs="Times New Roman"/>
              </w:rPr>
            </w:pPr>
            <w:r w:rsidRPr="00ED23D9">
              <w:rPr>
                <w:rFonts w:ascii="Times New Roman" w:hAnsi="Times New Roman" w:cs="Times New Roman"/>
              </w:rPr>
              <w:t>12–18% fewer unscheduled maintenance events; improved crack growth prediction accuracy</w:t>
            </w:r>
          </w:p>
        </w:tc>
        <w:tc>
          <w:tcPr>
            <w:tcW w:w="0" w:type="auto"/>
            <w:hideMark/>
          </w:tcPr>
          <w:p w14:paraId="7613C1CE" w14:textId="77777777" w:rsidR="004642FB" w:rsidRPr="00ED23D9" w:rsidRDefault="004642FB" w:rsidP="00ED36F4">
            <w:pPr>
              <w:jc w:val="both"/>
              <w:rPr>
                <w:rFonts w:ascii="Times New Roman" w:hAnsi="Times New Roman" w:cs="Times New Roman"/>
              </w:rPr>
            </w:pPr>
            <w:r w:rsidRPr="00ED23D9">
              <w:rPr>
                <w:rFonts w:ascii="Times New Roman" w:hAnsi="Times New Roman" w:cs="Times New Roman"/>
              </w:rPr>
              <w:t>8–12% reduced operational costs</w:t>
            </w:r>
          </w:p>
        </w:tc>
      </w:tr>
      <w:tr w:rsidR="004642FB" w:rsidRPr="00ED23D9" w14:paraId="48B6285A" w14:textId="77777777" w:rsidTr="00ED36F4">
        <w:tc>
          <w:tcPr>
            <w:tcW w:w="0" w:type="auto"/>
            <w:hideMark/>
          </w:tcPr>
          <w:p w14:paraId="4312CBAE" w14:textId="77777777" w:rsidR="004642FB" w:rsidRPr="00ED23D9" w:rsidRDefault="004642FB" w:rsidP="00ED36F4">
            <w:pPr>
              <w:jc w:val="both"/>
              <w:rPr>
                <w:rFonts w:ascii="Times New Roman" w:hAnsi="Times New Roman" w:cs="Times New Roman"/>
              </w:rPr>
            </w:pPr>
            <w:r w:rsidRPr="00ED23D9">
              <w:rPr>
                <w:rFonts w:ascii="Times New Roman" w:hAnsi="Times New Roman" w:cs="Times New Roman"/>
              </w:rPr>
              <w:t>Energy (Wind Turbines)</w:t>
            </w:r>
          </w:p>
        </w:tc>
        <w:tc>
          <w:tcPr>
            <w:tcW w:w="0" w:type="auto"/>
            <w:hideMark/>
          </w:tcPr>
          <w:p w14:paraId="431C9DD0" w14:textId="77777777" w:rsidR="004642FB" w:rsidRPr="00ED23D9" w:rsidRDefault="004642FB" w:rsidP="00ED36F4">
            <w:pPr>
              <w:jc w:val="both"/>
              <w:rPr>
                <w:rFonts w:ascii="Times New Roman" w:hAnsi="Times New Roman" w:cs="Times New Roman"/>
              </w:rPr>
            </w:pPr>
            <w:r w:rsidRPr="00ED23D9">
              <w:rPr>
                <w:rFonts w:ascii="Times New Roman" w:hAnsi="Times New Roman" w:cs="Times New Roman"/>
              </w:rPr>
              <w:t>Vibration, wind load, gearbox operation data</w:t>
            </w:r>
          </w:p>
        </w:tc>
        <w:tc>
          <w:tcPr>
            <w:tcW w:w="0" w:type="auto"/>
            <w:hideMark/>
          </w:tcPr>
          <w:p w14:paraId="3BDF18F8" w14:textId="77777777" w:rsidR="004642FB" w:rsidRPr="00ED23D9" w:rsidRDefault="004642FB" w:rsidP="00ED36F4">
            <w:pPr>
              <w:jc w:val="both"/>
              <w:rPr>
                <w:rFonts w:ascii="Times New Roman" w:hAnsi="Times New Roman" w:cs="Times New Roman"/>
              </w:rPr>
            </w:pPr>
            <w:r w:rsidRPr="00ED23D9">
              <w:rPr>
                <w:rFonts w:ascii="Times New Roman" w:hAnsi="Times New Roman" w:cs="Times New Roman"/>
              </w:rPr>
              <w:t>Reinforcement Learning (RL)</w:t>
            </w:r>
          </w:p>
        </w:tc>
        <w:tc>
          <w:tcPr>
            <w:tcW w:w="0" w:type="auto"/>
            <w:hideMark/>
          </w:tcPr>
          <w:p w14:paraId="78CDA4DA" w14:textId="77777777" w:rsidR="004642FB" w:rsidRPr="00ED23D9" w:rsidRDefault="004642FB" w:rsidP="00ED36F4">
            <w:pPr>
              <w:jc w:val="both"/>
              <w:rPr>
                <w:rFonts w:ascii="Times New Roman" w:hAnsi="Times New Roman" w:cs="Times New Roman"/>
              </w:rPr>
            </w:pPr>
            <w:r w:rsidRPr="00ED23D9">
              <w:rPr>
                <w:rFonts w:ascii="Times New Roman" w:hAnsi="Times New Roman" w:cs="Times New Roman"/>
              </w:rPr>
              <w:t>Up to 20% reduction in downtime; improved inspection scheduling</w:t>
            </w:r>
          </w:p>
        </w:tc>
        <w:tc>
          <w:tcPr>
            <w:tcW w:w="0" w:type="auto"/>
            <w:hideMark/>
          </w:tcPr>
          <w:p w14:paraId="043A3955" w14:textId="77777777" w:rsidR="004642FB" w:rsidRPr="00ED23D9" w:rsidRDefault="004642FB" w:rsidP="00ED36F4">
            <w:pPr>
              <w:jc w:val="both"/>
              <w:rPr>
                <w:rFonts w:ascii="Times New Roman" w:hAnsi="Times New Roman" w:cs="Times New Roman"/>
              </w:rPr>
            </w:pPr>
            <w:r w:rsidRPr="00ED23D9">
              <w:rPr>
                <w:rFonts w:ascii="Times New Roman" w:hAnsi="Times New Roman" w:cs="Times New Roman"/>
              </w:rPr>
              <w:t>5–10% reduction in maintenance expenses</w:t>
            </w:r>
          </w:p>
        </w:tc>
      </w:tr>
    </w:tbl>
    <w:p w14:paraId="0F36E090" w14:textId="77777777" w:rsidR="004642FB" w:rsidRPr="00ED23D9" w:rsidRDefault="004642FB" w:rsidP="004642FB">
      <w:pPr>
        <w:pStyle w:val="Heading3"/>
        <w:jc w:val="both"/>
        <w:rPr>
          <w:rFonts w:ascii="Times New Roman" w:hAnsi="Times New Roman" w:cs="Times New Roman"/>
          <w:b/>
          <w:bCs/>
          <w:color w:val="000000" w:themeColor="text1"/>
          <w:sz w:val="28"/>
          <w:szCs w:val="28"/>
        </w:rPr>
      </w:pPr>
      <w:r w:rsidRPr="00ED23D9">
        <w:rPr>
          <w:rFonts w:ascii="Times New Roman" w:hAnsi="Times New Roman" w:cs="Times New Roman"/>
          <w:b/>
          <w:bCs/>
          <w:color w:val="000000" w:themeColor="text1"/>
          <w:sz w:val="28"/>
          <w:szCs w:val="28"/>
        </w:rPr>
        <w:t>6.4 Discussion</w:t>
      </w:r>
    </w:p>
    <w:p w14:paraId="7CFD763E" w14:textId="77777777" w:rsidR="00ED23D9" w:rsidRPr="00ED23D9" w:rsidRDefault="00ED23D9" w:rsidP="00ED23D9">
      <w:pPr>
        <w:jc w:val="both"/>
        <w:rPr>
          <w:rFonts w:ascii="Times New Roman" w:hAnsi="Times New Roman" w:cs="Times New Roman"/>
          <w:sz w:val="24"/>
          <w:szCs w:val="24"/>
        </w:rPr>
      </w:pPr>
      <w:r w:rsidRPr="00ED23D9">
        <w:rPr>
          <w:rFonts w:ascii="Times New Roman" w:hAnsi="Times New Roman" w:cs="Times New Roman"/>
          <w:sz w:val="24"/>
          <w:szCs w:val="24"/>
        </w:rPr>
        <w:t>The given applications serve as an illustration of the five-layer framework (Section 3) in practice. The layers of physical asset and data acquisition provide sustained sensing in the real world, the AI analytics layer is needed to make advanced predictions and diagnoses, the DT visualization layer would assist in establishing an immersive awareness of operations, and the decision support layer would transfer the prediction into actionable interventions.</w:t>
      </w:r>
    </w:p>
    <w:p w14:paraId="20D8967E" w14:textId="35144B62" w:rsidR="004642FB" w:rsidRPr="00ED23D9" w:rsidRDefault="00ED23D9" w:rsidP="00ED23D9">
      <w:pPr>
        <w:jc w:val="both"/>
        <w:rPr>
          <w:rFonts w:ascii="Times New Roman" w:eastAsia="Times New Roman" w:hAnsi="Times New Roman" w:cs="Times New Roman"/>
          <w:sz w:val="24"/>
          <w:szCs w:val="24"/>
        </w:rPr>
      </w:pPr>
      <w:r w:rsidRPr="00ED23D9">
        <w:rPr>
          <w:rFonts w:ascii="Times New Roman" w:hAnsi="Times New Roman" w:cs="Times New Roman"/>
          <w:sz w:val="24"/>
          <w:szCs w:val="24"/>
        </w:rPr>
        <w:t>Most of these, however, are pilot-scale although evidence of the fieldwork may be presented by references and initial field data. Greater utilization can be achieved with more extensive datasets and validation, and with cost-benefit results reported openly to inform the decisions of industry.</w:t>
      </w:r>
    </w:p>
    <w:p w14:paraId="301211C0" w14:textId="77777777" w:rsidR="004642FB" w:rsidRPr="00ED23D9" w:rsidRDefault="004642FB" w:rsidP="004642FB">
      <w:pPr>
        <w:pStyle w:val="Heading2"/>
        <w:jc w:val="both"/>
        <w:rPr>
          <w:b w:val="0"/>
          <w:bCs w:val="0"/>
          <w:sz w:val="28"/>
          <w:szCs w:val="28"/>
        </w:rPr>
      </w:pPr>
      <w:r w:rsidRPr="00ED23D9">
        <w:rPr>
          <w:rStyle w:val="Strong"/>
          <w:rFonts w:eastAsiaTheme="majorEastAsia"/>
          <w:b/>
          <w:bCs/>
          <w:sz w:val="28"/>
          <w:szCs w:val="28"/>
        </w:rPr>
        <w:t>7. Future Research Directions</w:t>
      </w:r>
    </w:p>
    <w:p w14:paraId="7675BAB7" w14:textId="0E07423D" w:rsidR="00ED23D9" w:rsidRPr="00ED23D9" w:rsidRDefault="00ED23D9" w:rsidP="00ED23D9">
      <w:pPr>
        <w:pStyle w:val="NormalWeb"/>
        <w:jc w:val="both"/>
      </w:pPr>
      <w:r w:rsidRPr="00ED23D9">
        <w:lastRenderedPageBreak/>
        <w:t>The race is on to the next generation of AI-powered DTs to Structural Health Monitoring (SHM) beyond conceptual architectures into validated, scalable applications. A number of promising directions can be outlined;</w:t>
      </w:r>
    </w:p>
    <w:p w14:paraId="1D88F64B" w14:textId="0F040825" w:rsidR="00ED23D9" w:rsidRPr="00ED23D9" w:rsidRDefault="00ED23D9" w:rsidP="00ED23D9">
      <w:pPr>
        <w:pStyle w:val="NormalWeb"/>
        <w:jc w:val="both"/>
      </w:pPr>
      <w:r w:rsidRPr="00ED23D9">
        <w:rPr>
          <w:b/>
          <w:bCs/>
        </w:rPr>
        <w:t>Short-Term Research Needs</w:t>
      </w:r>
      <w:r w:rsidRPr="00ED23D9">
        <w:t>: An important next step is to create benchmark datasets and open-source simulation packages that will make it possible to perform reproducible research and validation in different structural fields. PIML that involves physics-based machine learning that is trained on high-fidelity models should be tested in pilot construction projects using advanced methods of deep learning like Graph Neural Networks (GNNs) and Bayesian deep learning. In addition, more research on continuous learning pipelines should be taken to allow self-evolving models that change structural behavior on a real-time basis without requiring retraining</w:t>
      </w:r>
      <w:r w:rsidR="00134A2E">
        <w:t xml:space="preserve"> </w:t>
      </w:r>
      <w:r w:rsidR="00134A2E" w:rsidRPr="00911652">
        <w:rPr>
          <w:b/>
          <w:bCs/>
        </w:rPr>
        <w:fldChar w:fldCharType="begin"/>
      </w:r>
      <w:r w:rsidR="00134A2E" w:rsidRPr="00911652">
        <w:rPr>
          <w:b/>
          <w:bCs/>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134A2E" w:rsidRPr="00911652">
        <w:rPr>
          <w:b/>
          <w:bCs/>
        </w:rPr>
        <w:fldChar w:fldCharType="separate"/>
      </w:r>
      <w:r w:rsidR="00134A2E" w:rsidRPr="00911652">
        <w:rPr>
          <w:b/>
          <w:bCs/>
        </w:rPr>
        <w:t>[</w:t>
      </w:r>
      <w:r w:rsidR="00134A2E">
        <w:rPr>
          <w:b/>
          <w:bCs/>
        </w:rPr>
        <w:t>38</w:t>
      </w:r>
      <w:r w:rsidR="00134A2E" w:rsidRPr="00911652">
        <w:rPr>
          <w:b/>
          <w:bCs/>
        </w:rPr>
        <w:t>]</w:t>
      </w:r>
      <w:r w:rsidR="00134A2E" w:rsidRPr="00911652">
        <w:rPr>
          <w:b/>
          <w:bCs/>
        </w:rPr>
        <w:fldChar w:fldCharType="end"/>
      </w:r>
      <w:r w:rsidRPr="00ED23D9">
        <w:t>.</w:t>
      </w:r>
    </w:p>
    <w:p w14:paraId="2A5D5FCF" w14:textId="361406C3" w:rsidR="00ED23D9" w:rsidRPr="00ED23D9" w:rsidRDefault="00ED23D9" w:rsidP="00ED23D9">
      <w:pPr>
        <w:pStyle w:val="NormalWeb"/>
        <w:jc w:val="both"/>
      </w:pPr>
      <w:r w:rsidRPr="00ED23D9">
        <w:rPr>
          <w:b/>
          <w:bCs/>
        </w:rPr>
        <w:t>Standards and Interoperability</w:t>
      </w:r>
      <w:r w:rsidRPr="00ED23D9">
        <w:t>: The other issue that must be addressed at once is the alignment of the frameworks of AI-powered DT with new standards like ISO 23247 and the IFC schemas. This will facilitate interoperability, looking across-sector knowledge sharing, and regulatory acceptability, necessary in achieving wide adoption in practice</w:t>
      </w:r>
      <w:r w:rsidR="00134A2E" w:rsidRPr="00911652">
        <w:rPr>
          <w:b/>
          <w:bCs/>
        </w:rPr>
        <w:fldChar w:fldCharType="begin"/>
      </w:r>
      <w:r w:rsidR="00134A2E" w:rsidRPr="00911652">
        <w:rPr>
          <w:b/>
          <w:bCs/>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134A2E" w:rsidRPr="00911652">
        <w:rPr>
          <w:b/>
          <w:bCs/>
        </w:rPr>
        <w:fldChar w:fldCharType="separate"/>
      </w:r>
      <w:r w:rsidR="00134A2E" w:rsidRPr="00911652">
        <w:rPr>
          <w:b/>
          <w:bCs/>
        </w:rPr>
        <w:t>[</w:t>
      </w:r>
      <w:r w:rsidR="00134A2E">
        <w:rPr>
          <w:b/>
          <w:bCs/>
        </w:rPr>
        <w:t>39</w:t>
      </w:r>
      <w:r w:rsidR="00134A2E" w:rsidRPr="00911652">
        <w:rPr>
          <w:b/>
          <w:bCs/>
        </w:rPr>
        <w:t>]</w:t>
      </w:r>
      <w:r w:rsidR="00134A2E" w:rsidRPr="00911652">
        <w:rPr>
          <w:b/>
          <w:bCs/>
        </w:rPr>
        <w:fldChar w:fldCharType="end"/>
      </w:r>
      <w:r w:rsidRPr="00ED23D9">
        <w:t>.</w:t>
      </w:r>
    </w:p>
    <w:p w14:paraId="5B314364" w14:textId="7CE1E263" w:rsidR="00ED23D9" w:rsidRPr="00ED23D9" w:rsidRDefault="00ED23D9" w:rsidP="00ED23D9">
      <w:pPr>
        <w:pStyle w:val="NormalWeb"/>
        <w:jc w:val="both"/>
      </w:pPr>
      <w:r w:rsidRPr="00ED23D9">
        <w:rPr>
          <w:b/>
          <w:bCs/>
        </w:rPr>
        <w:t>Long-Term Vision:</w:t>
      </w:r>
      <w:r w:rsidRPr="00ED23D9">
        <w:t xml:space="preserve"> Although the introduction of immersive SHM control rooms built on metaverse architecture and quantum computing to DT simulation models with high-dimensionality represents a potentially transformative direction, both options are long-term in nature. Metaverse technologies might enable user-friendly and collaborative, three-dimensional operating environments in which infrastructure construction or facility management takes place, and quantum algorithms might be applied to uncertainty quantification and scenario analysis at scales previously inaccessible. Nevertheless, they are merely research oriented agendas and would remain ineffective until the technological capacity and cost concerns are made available</w:t>
      </w:r>
      <w:r w:rsidR="00134A2E">
        <w:t xml:space="preserve"> </w:t>
      </w:r>
      <w:r w:rsidR="00134A2E" w:rsidRPr="00911652">
        <w:rPr>
          <w:b/>
          <w:bCs/>
        </w:rPr>
        <w:fldChar w:fldCharType="begin"/>
      </w:r>
      <w:r w:rsidR="00134A2E" w:rsidRPr="00911652">
        <w:rPr>
          <w:b/>
          <w:bCs/>
        </w:rPr>
        <w:instrText xml:space="preserve"> ADDIN ZOTERO_ITEM CSL_CITATION {"citationID":"mxyB1eds","properties":{"formattedCitation":"[11]","plainCitation":"[11]","noteIndex":0},"citationItems":[{"id":6339,"uris":["http://zotero.org/users/16652950/items/CJCJRHHY"],"itemData":{"id":6339,"type":"article-journal","abstract":"Globally interconnecting machines, processes, and resources driven by exploring and advancing new technologies defined Industry 4.0 (I4.0), resulting in, e.g., Cyber-Physical Production Systems (CPPS). The aircraft industry particularly struggled with transforming production and Maintenance, Repair, and Overhaul (MRO) processes, replacing humans with machines and automating as well as digitalizing significant parts of their value- and non-value-adding activities. However, in the face of current social and environmental challenges, future industries will need to shift from purely technology-driven to value-driven, working sustainably with resources, including human capital. Together, these approaches constitute the idea of Industry 5.0 (I5.0). On the one hand, the aviation industry faces the challenge that even I4.0 concepts and technologies are not yet fully exploited or implemented. On the other hand, due to the specific characteristics of aircraft production and MRO as well as the environmental impact of the product, a tremendous potential arises regarding placing human well-being back into the center of adding value and decreasing environmental footprint while building an industry that is resilient and fortified against disruptions of this era. In line with the I5.0 terminology, in this work, we outline the challenges and opportunities of integrating I5.0 principles into the aircraft production and MRO industries, focusing specifically on the scope of selected use cases.","container-title":"CEAS Aeronautical Journal","DOI":"10.1007/s13272-025-00832-3","ISSN":"1869-5590","journalAbbreviation":"CEAS Aeronaut J","language":"en","source":"Springer Link","title":"Industry 5.0 in aircraft production and MRO: challenges and opportunities","title-short":"Industry 5.0 in aircraft production and MRO","URL":"https://doi.org/10.1007/s13272-025-00832-3","author":[{"family":"Moenck","given":"Keno"},{"family":"Koch","given":"Julian"},{"family":"Rath","given":"Jan-Erik"},{"family":"Büsch","given":"Lukas"},{"family":"Gierecker","given":"Johann"},{"family":"Kähler","given":"Falko"},{"family":"Kalscheuer","given":"Florian"},{"family":"Masuhr","given":"Christian"},{"family":"Kipping","given":"Johann"},{"family":"Prünte","given":"Philipp"},{"family":"Schoepflin","given":"Daniel"},{"family":"Eschen","given":"Henrik"},{"family":"Wulff","given":"Lukas Antonio"},{"family":"Rodeck","given":"Rebecca"},{"family":"Wende","given":"Gerko"},{"family":"Gomse","given":"Martin"},{"family":"Schüppstuhl","given":"Thorsten"}],"accessed":{"date-parts":[["2025",8,14]]},"issued":{"date-parts":[["2025",4,5]]}}}],"schema":"https://github.com/citation-style-language/schema/raw/master/csl-citation.json"} </w:instrText>
      </w:r>
      <w:r w:rsidR="00134A2E" w:rsidRPr="00911652">
        <w:rPr>
          <w:b/>
          <w:bCs/>
        </w:rPr>
        <w:fldChar w:fldCharType="separate"/>
      </w:r>
      <w:r w:rsidR="00134A2E" w:rsidRPr="00911652">
        <w:rPr>
          <w:b/>
          <w:bCs/>
        </w:rPr>
        <w:t>[</w:t>
      </w:r>
      <w:r w:rsidR="00134A2E">
        <w:rPr>
          <w:b/>
          <w:bCs/>
        </w:rPr>
        <w:t>40</w:t>
      </w:r>
      <w:r w:rsidR="00134A2E" w:rsidRPr="00911652">
        <w:rPr>
          <w:b/>
          <w:bCs/>
        </w:rPr>
        <w:t>]</w:t>
      </w:r>
      <w:r w:rsidR="00134A2E" w:rsidRPr="00911652">
        <w:rPr>
          <w:b/>
          <w:bCs/>
        </w:rPr>
        <w:fldChar w:fldCharType="end"/>
      </w:r>
      <w:r w:rsidRPr="00ED23D9">
        <w:t>.</w:t>
      </w:r>
    </w:p>
    <w:p w14:paraId="51BD8D20" w14:textId="0BF34034" w:rsidR="004642FB" w:rsidRPr="00ED23D9" w:rsidRDefault="00ED23D9" w:rsidP="00ED23D9">
      <w:pPr>
        <w:pStyle w:val="NormalWeb"/>
        <w:jc w:val="both"/>
      </w:pPr>
      <w:r w:rsidRPr="00ED23D9">
        <w:t>To promote the development of scientifically rigorous and at the same time practically applicable future AI-DT systems, the collaboration of structural engineers, AI researchers, and computational scientists will be necessary. This multi-disciplinary endeavor will be able to fill the divide between campus intellectualism and industrial practice.</w:t>
      </w:r>
    </w:p>
    <w:p w14:paraId="6FDBF1E8" w14:textId="77777777" w:rsidR="004642FB" w:rsidRPr="00ED23D9" w:rsidRDefault="004642FB" w:rsidP="004642FB">
      <w:pPr>
        <w:pStyle w:val="Heading2"/>
        <w:rPr>
          <w:b w:val="0"/>
          <w:bCs w:val="0"/>
          <w:sz w:val="28"/>
          <w:szCs w:val="28"/>
        </w:rPr>
      </w:pPr>
      <w:r w:rsidRPr="00ED23D9">
        <w:rPr>
          <w:rStyle w:val="Strong"/>
          <w:rFonts w:eastAsiaTheme="majorEastAsia"/>
          <w:b/>
          <w:bCs/>
          <w:sz w:val="28"/>
          <w:szCs w:val="28"/>
        </w:rPr>
        <w:t>8. Conclusion</w:t>
      </w:r>
    </w:p>
    <w:p w14:paraId="16FD3EA7" w14:textId="77777777" w:rsidR="00ED23D9" w:rsidRPr="00ED23D9" w:rsidRDefault="00ED23D9" w:rsidP="00ED23D9">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This paper has introduced an integrated Artificial Intelligence (AI)-Digital Twin (DT) framework that can be used to develop the next-generation Structural Health Monitoring (SHM). The suggested approach shifts SHM to the proactive predictive, and self-optimizing system. The framework directly overcomes the previously identified limitations in terms of decreased predictive intelligence, lack of scalability, and real-time decision support as it incorporates real-time sensing, adaptive AI analytics, and closed-loop DT feedback.</w:t>
      </w:r>
    </w:p>
    <w:p w14:paraId="0C59447E" w14:textId="532CBA60" w:rsidR="00ED23D9" w:rsidRPr="00ED23D9" w:rsidRDefault="00ED23D9" w:rsidP="00ED23D9">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b/>
          <w:bCs/>
          <w:sz w:val="24"/>
          <w:szCs w:val="24"/>
        </w:rPr>
        <w:t>Scientific Contribution</w:t>
      </w:r>
      <w:r w:rsidRPr="00ED23D9">
        <w:rPr>
          <w:rFonts w:ascii="Times New Roman" w:eastAsia="Times New Roman" w:hAnsi="Times New Roman" w:cs="Times New Roman"/>
          <w:sz w:val="24"/>
          <w:szCs w:val="24"/>
        </w:rPr>
        <w:t>: The outstanding innovation of this study is the combination of the cutting-edge AI methods PIML, GNNs, and Bayesian deep learning into one multi-layered DT. The further integration promotes SHM beyond monitoring and visualization into intelligent and autonomous decision-making.</w:t>
      </w:r>
    </w:p>
    <w:p w14:paraId="57A5559C" w14:textId="09BFA7C9" w:rsidR="00ED23D9" w:rsidRPr="00ED23D9" w:rsidRDefault="00ED23D9" w:rsidP="00ED23D9">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b/>
          <w:bCs/>
          <w:sz w:val="24"/>
          <w:szCs w:val="24"/>
        </w:rPr>
        <w:lastRenderedPageBreak/>
        <w:t>Applied Benefits:</w:t>
      </w:r>
      <w:r w:rsidRPr="00ED23D9">
        <w:rPr>
          <w:rFonts w:ascii="Times New Roman" w:eastAsia="Times New Roman" w:hAnsi="Times New Roman" w:cs="Times New Roman"/>
          <w:sz w:val="24"/>
          <w:szCs w:val="24"/>
        </w:rPr>
        <w:t xml:space="preserve"> The case studies of civil, aerospace, energy application shows obvious practical results:</w:t>
      </w:r>
    </w:p>
    <w:p w14:paraId="7CD23894" w14:textId="77777777" w:rsidR="00ED23D9" w:rsidRPr="00ED23D9" w:rsidRDefault="00ED23D9" w:rsidP="00ED23D9">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In the wind energy industry, up to 20 percent fewer turbine downtimes associated with inspection times during harvesting, using reinforcement learning to schedule inspection times.</w:t>
      </w:r>
    </w:p>
    <w:p w14:paraId="27D19016" w14:textId="77777777" w:rsidR="00ED23D9" w:rsidRPr="00ED23D9" w:rsidRDefault="00ED23D9" w:rsidP="00ED23D9">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Better assessment of the fatigue risk that bridges face through real-time prediction of loading and adaptive response probabilistic modelling.</w:t>
      </w:r>
    </w:p>
    <w:p w14:paraId="2D915B75" w14:textId="77777777" w:rsidR="00ED23D9" w:rsidRPr="00ED23D9" w:rsidRDefault="00ED23D9" w:rsidP="00ED23D9">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A shortened maintenance downtime on aircraft, due to predictive analyses of crack growth with physics-informed AI.</w:t>
      </w:r>
    </w:p>
    <w:p w14:paraId="3C6E6B93" w14:textId="77777777" w:rsidR="00ED23D9" w:rsidRPr="00ED23D9" w:rsidRDefault="00ED23D9" w:rsidP="00ED23D9">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These quantitative pointers demonstrate the practical advantages of AI-enriched DTs to the industry, proving that the framework also boasts considerable practical feasibility besides academic soundness.</w:t>
      </w:r>
    </w:p>
    <w:p w14:paraId="1794AE7E" w14:textId="77777777" w:rsidR="00ED23D9" w:rsidRPr="00ED23D9" w:rsidRDefault="00ED23D9" w:rsidP="00ED23D9">
      <w:pPr>
        <w:spacing w:before="100" w:beforeAutospacing="1" w:after="100" w:afterAutospacing="1" w:line="240" w:lineRule="auto"/>
        <w:jc w:val="both"/>
        <w:rPr>
          <w:rFonts w:ascii="Times New Roman" w:eastAsia="Times New Roman" w:hAnsi="Times New Roman" w:cs="Times New Roman"/>
          <w:b/>
          <w:bCs/>
          <w:sz w:val="24"/>
          <w:szCs w:val="24"/>
        </w:rPr>
      </w:pPr>
      <w:r w:rsidRPr="00ED23D9">
        <w:rPr>
          <w:rFonts w:ascii="Times New Roman" w:eastAsia="Times New Roman" w:hAnsi="Times New Roman" w:cs="Times New Roman"/>
          <w:b/>
          <w:bCs/>
          <w:sz w:val="24"/>
          <w:szCs w:val="24"/>
        </w:rPr>
        <w:t>Practical Recommendations:</w:t>
      </w:r>
    </w:p>
    <w:p w14:paraId="7321B899" w14:textId="42024F5A" w:rsidR="00ED23D9" w:rsidRPr="00ED23D9" w:rsidRDefault="00ED23D9" w:rsidP="00ED23D9">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To achieve industrial application, to finalize pilot-scale implementation of AI driven DTs should be completed, researchers need to invest in cloud-edge hybrid infrastructure to achieve the production-cost-performance trade-offs and progressive integration of the ISO 23247 and the IFC requirements to drive interoperability and regulatory compliance.</w:t>
      </w:r>
    </w:p>
    <w:p w14:paraId="6569D50C" w14:textId="6FB3A962" w:rsidR="004642FB" w:rsidRPr="000871FE" w:rsidRDefault="00ED23D9" w:rsidP="00ED23D9">
      <w:pPr>
        <w:spacing w:before="100" w:beforeAutospacing="1" w:after="100" w:afterAutospacing="1" w:line="240" w:lineRule="auto"/>
        <w:jc w:val="both"/>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To sum up, the paper has theoretical and practical implications as they offer a breakthrough solution to the creation of resilient intelligent ecosystems of infrastructure. The framework given here will need further developments in continuous learning, immersive interaction, and quantum-enabled computation to be achieved in the future, but it makes a decisive step toward fulfilling the vision of fully autonomous SHM systems.</w:t>
      </w:r>
    </w:p>
    <w:p w14:paraId="4CCDD9E2" w14:textId="77777777" w:rsidR="004642FB" w:rsidRPr="00ED23D9" w:rsidRDefault="004642FB" w:rsidP="004642FB">
      <w:pPr>
        <w:spacing w:after="0" w:line="240" w:lineRule="auto"/>
        <w:rPr>
          <w:rFonts w:ascii="Times New Roman" w:eastAsia="Times New Roman" w:hAnsi="Times New Roman" w:cs="Times New Roman"/>
          <w:sz w:val="24"/>
          <w:szCs w:val="24"/>
        </w:rPr>
      </w:pPr>
    </w:p>
    <w:p w14:paraId="102C99AE" w14:textId="77777777" w:rsidR="004642FB" w:rsidRPr="00ED23D9" w:rsidRDefault="004642FB" w:rsidP="004642FB">
      <w:pPr>
        <w:spacing w:after="0" w:line="240" w:lineRule="auto"/>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COMPETING INTERESTS DISCLAIMER:</w:t>
      </w:r>
    </w:p>
    <w:p w14:paraId="1A10753D" w14:textId="77777777" w:rsidR="004642FB" w:rsidRPr="00ED23D9" w:rsidRDefault="004642FB" w:rsidP="004642FB">
      <w:pPr>
        <w:spacing w:after="0" w:line="240" w:lineRule="auto"/>
        <w:rPr>
          <w:rFonts w:ascii="Times New Roman" w:eastAsia="Times New Roman" w:hAnsi="Times New Roman" w:cs="Times New Roman"/>
          <w:sz w:val="24"/>
          <w:szCs w:val="24"/>
        </w:rPr>
      </w:pPr>
      <w:r w:rsidRPr="00ED23D9">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research.</w:t>
      </w:r>
    </w:p>
    <w:p w14:paraId="046E7483" w14:textId="77777777" w:rsidR="004642FB" w:rsidRPr="00ED23D9" w:rsidRDefault="004642FB" w:rsidP="004642FB">
      <w:pPr>
        <w:spacing w:after="0" w:line="240" w:lineRule="auto"/>
        <w:rPr>
          <w:rFonts w:ascii="Times New Roman" w:eastAsia="Times New Roman" w:hAnsi="Times New Roman" w:cs="Times New Roman"/>
          <w:sz w:val="24"/>
          <w:szCs w:val="24"/>
        </w:rPr>
      </w:pPr>
    </w:p>
    <w:p w14:paraId="1C7886C8" w14:textId="77777777" w:rsidR="004642FB" w:rsidRPr="00ED23D9" w:rsidRDefault="004642FB" w:rsidP="004642FB">
      <w:pPr>
        <w:rPr>
          <w:rFonts w:ascii="Times New Roman" w:hAnsi="Times New Roman" w:cs="Times New Roman"/>
          <w:highlight w:val="yellow"/>
        </w:rPr>
      </w:pPr>
      <w:r w:rsidRPr="00ED23D9">
        <w:rPr>
          <w:rFonts w:ascii="Times New Roman" w:hAnsi="Times New Roman" w:cs="Times New Roman"/>
          <w:highlight w:val="yellow"/>
        </w:rPr>
        <w:t>Disclaimer (Artificial intelligence)</w:t>
      </w:r>
    </w:p>
    <w:p w14:paraId="56D75B2E" w14:textId="77777777" w:rsidR="004642FB" w:rsidRPr="00ED23D9" w:rsidRDefault="004642FB" w:rsidP="004642FB">
      <w:pPr>
        <w:rPr>
          <w:rFonts w:ascii="Times New Roman" w:hAnsi="Times New Roman" w:cs="Times New Roman"/>
          <w:highlight w:val="yellow"/>
        </w:rPr>
      </w:pPr>
    </w:p>
    <w:p w14:paraId="1ED1DA37" w14:textId="77777777" w:rsidR="004642FB" w:rsidRPr="00ED23D9" w:rsidRDefault="004642FB" w:rsidP="004642FB">
      <w:pPr>
        <w:rPr>
          <w:rFonts w:ascii="Times New Roman" w:hAnsi="Times New Roman" w:cs="Times New Roman"/>
          <w:highlight w:val="yellow"/>
        </w:rPr>
      </w:pPr>
      <w:r w:rsidRPr="00ED23D9">
        <w:rPr>
          <w:rFonts w:ascii="Times New Roman" w:hAnsi="Times New Roman" w:cs="Times New Roman"/>
          <w:highlight w:val="yellow"/>
        </w:rPr>
        <w:t xml:space="preserve">Option 1: </w:t>
      </w:r>
    </w:p>
    <w:p w14:paraId="73AD3609" w14:textId="77777777" w:rsidR="004642FB" w:rsidRPr="00ED23D9" w:rsidRDefault="004642FB" w:rsidP="004642FB">
      <w:pPr>
        <w:rPr>
          <w:rFonts w:ascii="Times New Roman" w:hAnsi="Times New Roman" w:cs="Times New Roman"/>
          <w:highlight w:val="yellow"/>
        </w:rPr>
      </w:pPr>
    </w:p>
    <w:p w14:paraId="56FEF11A" w14:textId="77777777" w:rsidR="004642FB" w:rsidRPr="00ED23D9" w:rsidRDefault="004642FB" w:rsidP="004642FB">
      <w:pPr>
        <w:rPr>
          <w:rFonts w:ascii="Times New Roman" w:hAnsi="Times New Roman" w:cs="Times New Roman"/>
          <w:highlight w:val="yellow"/>
        </w:rPr>
      </w:pPr>
      <w:r w:rsidRPr="00ED23D9">
        <w:rPr>
          <w:rFonts w:ascii="Times New Roman" w:hAnsi="Times New Roman" w:cs="Times New Roman"/>
          <w:highlight w:val="yellow"/>
        </w:rPr>
        <w:t>Author(s) hereby declare that NO generative AI technologies such as Large Language Models (</w:t>
      </w:r>
      <w:proofErr w:type="spellStart"/>
      <w:r w:rsidRPr="00ED23D9">
        <w:rPr>
          <w:rFonts w:ascii="Times New Roman" w:hAnsi="Times New Roman" w:cs="Times New Roman"/>
          <w:highlight w:val="yellow"/>
        </w:rPr>
        <w:t>ChatGPT</w:t>
      </w:r>
      <w:proofErr w:type="spellEnd"/>
      <w:r w:rsidRPr="00ED23D9">
        <w:rPr>
          <w:rFonts w:ascii="Times New Roman" w:hAnsi="Times New Roman" w:cs="Times New Roman"/>
          <w:highlight w:val="yellow"/>
        </w:rPr>
        <w:t xml:space="preserve">, COPILOT, etc.) and text-to-image generators have been used during the writing or editing of this manuscript. </w:t>
      </w:r>
    </w:p>
    <w:p w14:paraId="0D7459C6" w14:textId="77777777" w:rsidR="004642FB" w:rsidRPr="00ED23D9" w:rsidRDefault="004642FB" w:rsidP="004642FB">
      <w:pPr>
        <w:rPr>
          <w:rFonts w:ascii="Times New Roman" w:hAnsi="Times New Roman" w:cs="Times New Roman"/>
          <w:highlight w:val="yellow"/>
        </w:rPr>
      </w:pPr>
    </w:p>
    <w:p w14:paraId="43A4C6EA" w14:textId="77777777" w:rsidR="004642FB" w:rsidRPr="00ED23D9" w:rsidRDefault="004642FB" w:rsidP="004642FB">
      <w:pPr>
        <w:rPr>
          <w:rFonts w:ascii="Times New Roman" w:hAnsi="Times New Roman" w:cs="Times New Roman"/>
          <w:highlight w:val="yellow"/>
        </w:rPr>
      </w:pPr>
      <w:r w:rsidRPr="00ED23D9">
        <w:rPr>
          <w:rFonts w:ascii="Times New Roman" w:hAnsi="Times New Roman" w:cs="Times New Roman"/>
          <w:highlight w:val="yellow"/>
        </w:rPr>
        <w:lastRenderedPageBreak/>
        <w:t xml:space="preserve">Option 2: </w:t>
      </w:r>
    </w:p>
    <w:p w14:paraId="236FCB83" w14:textId="77777777" w:rsidR="004642FB" w:rsidRPr="00ED23D9" w:rsidRDefault="004642FB" w:rsidP="004642FB">
      <w:pPr>
        <w:rPr>
          <w:rFonts w:ascii="Times New Roman" w:hAnsi="Times New Roman" w:cs="Times New Roman"/>
          <w:highlight w:val="yellow"/>
        </w:rPr>
      </w:pPr>
    </w:p>
    <w:p w14:paraId="12DF2587" w14:textId="77777777" w:rsidR="004642FB" w:rsidRPr="00ED23D9" w:rsidRDefault="004642FB" w:rsidP="004642FB">
      <w:pPr>
        <w:rPr>
          <w:rFonts w:ascii="Times New Roman" w:hAnsi="Times New Roman" w:cs="Times New Roman"/>
          <w:highlight w:val="yellow"/>
        </w:rPr>
      </w:pPr>
      <w:r w:rsidRPr="00ED23D9">
        <w:rPr>
          <w:rFonts w:ascii="Times New Roman" w:hAnsi="Times New Roman"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AF63B8" w14:textId="77777777" w:rsidR="004642FB" w:rsidRPr="00ED23D9" w:rsidRDefault="004642FB" w:rsidP="004642FB">
      <w:pPr>
        <w:rPr>
          <w:rFonts w:ascii="Times New Roman" w:hAnsi="Times New Roman" w:cs="Times New Roman"/>
          <w:highlight w:val="yellow"/>
        </w:rPr>
      </w:pPr>
    </w:p>
    <w:p w14:paraId="04913BC0" w14:textId="77777777" w:rsidR="004642FB" w:rsidRPr="00ED23D9" w:rsidRDefault="004642FB" w:rsidP="004642FB">
      <w:pPr>
        <w:rPr>
          <w:rFonts w:ascii="Times New Roman" w:hAnsi="Times New Roman" w:cs="Times New Roman"/>
          <w:highlight w:val="yellow"/>
        </w:rPr>
      </w:pPr>
      <w:r w:rsidRPr="00ED23D9">
        <w:rPr>
          <w:rFonts w:ascii="Times New Roman" w:hAnsi="Times New Roman" w:cs="Times New Roman"/>
          <w:highlight w:val="yellow"/>
        </w:rPr>
        <w:t>Details of the AI usage are given below:</w:t>
      </w:r>
    </w:p>
    <w:p w14:paraId="52ADE72D" w14:textId="77777777" w:rsidR="004642FB" w:rsidRPr="00ED23D9" w:rsidRDefault="004642FB" w:rsidP="004642FB">
      <w:pPr>
        <w:rPr>
          <w:rFonts w:ascii="Times New Roman" w:hAnsi="Times New Roman" w:cs="Times New Roman"/>
          <w:highlight w:val="yellow"/>
        </w:rPr>
      </w:pPr>
      <w:r w:rsidRPr="00ED23D9">
        <w:rPr>
          <w:rFonts w:ascii="Times New Roman" w:hAnsi="Times New Roman" w:cs="Times New Roman"/>
          <w:highlight w:val="yellow"/>
        </w:rPr>
        <w:t>1.</w:t>
      </w:r>
    </w:p>
    <w:p w14:paraId="748A8C8D" w14:textId="77777777" w:rsidR="004642FB" w:rsidRPr="00ED23D9" w:rsidRDefault="004642FB" w:rsidP="004642FB">
      <w:pPr>
        <w:rPr>
          <w:rFonts w:ascii="Times New Roman" w:hAnsi="Times New Roman" w:cs="Times New Roman"/>
          <w:highlight w:val="yellow"/>
        </w:rPr>
      </w:pPr>
      <w:r w:rsidRPr="00ED23D9">
        <w:rPr>
          <w:rFonts w:ascii="Times New Roman" w:hAnsi="Times New Roman" w:cs="Times New Roman"/>
          <w:highlight w:val="yellow"/>
        </w:rPr>
        <w:t>2.</w:t>
      </w:r>
    </w:p>
    <w:p w14:paraId="023EE9F3" w14:textId="77777777" w:rsidR="004642FB" w:rsidRPr="00ED23D9" w:rsidRDefault="004642FB" w:rsidP="004642FB">
      <w:pPr>
        <w:rPr>
          <w:rFonts w:ascii="Times New Roman" w:hAnsi="Times New Roman" w:cs="Times New Roman"/>
        </w:rPr>
      </w:pPr>
      <w:r w:rsidRPr="00ED23D9">
        <w:rPr>
          <w:rFonts w:ascii="Times New Roman" w:hAnsi="Times New Roman" w:cs="Times New Roman"/>
          <w:highlight w:val="yellow"/>
        </w:rPr>
        <w:t>3.</w:t>
      </w:r>
    </w:p>
    <w:p w14:paraId="42A1B1F8" w14:textId="77777777" w:rsidR="004642FB" w:rsidRPr="00ED23D9" w:rsidRDefault="004642FB" w:rsidP="004642FB">
      <w:pPr>
        <w:spacing w:after="0" w:line="240" w:lineRule="auto"/>
        <w:rPr>
          <w:rFonts w:ascii="Times New Roman" w:eastAsia="Times New Roman" w:hAnsi="Times New Roman" w:cs="Times New Roman"/>
          <w:sz w:val="24"/>
          <w:szCs w:val="24"/>
        </w:rPr>
      </w:pPr>
    </w:p>
    <w:p w14:paraId="503554C1" w14:textId="77777777" w:rsidR="004642FB" w:rsidRPr="00ED23D9" w:rsidRDefault="004642FB" w:rsidP="004642FB">
      <w:pPr>
        <w:spacing w:after="0" w:line="240" w:lineRule="auto"/>
        <w:rPr>
          <w:rFonts w:ascii="Times New Roman" w:eastAsia="Times New Roman" w:hAnsi="Times New Roman" w:cs="Times New Roman"/>
          <w:sz w:val="24"/>
          <w:szCs w:val="24"/>
        </w:rPr>
      </w:pPr>
    </w:p>
    <w:p w14:paraId="290162E8" w14:textId="77777777" w:rsidR="004642FB" w:rsidRPr="00ED23D9" w:rsidRDefault="004642FB" w:rsidP="004642FB">
      <w:pPr>
        <w:spacing w:after="0" w:line="240" w:lineRule="auto"/>
        <w:rPr>
          <w:rFonts w:ascii="Times New Roman" w:eastAsia="Times New Roman" w:hAnsi="Times New Roman" w:cs="Times New Roman"/>
          <w:sz w:val="24"/>
          <w:szCs w:val="24"/>
        </w:rPr>
      </w:pPr>
    </w:p>
    <w:p w14:paraId="353C1C3F" w14:textId="77777777" w:rsidR="004642FB" w:rsidRPr="00ED23D9" w:rsidRDefault="004642FB" w:rsidP="004642FB">
      <w:pPr>
        <w:spacing w:after="0" w:line="240" w:lineRule="auto"/>
        <w:rPr>
          <w:rFonts w:ascii="Times New Roman" w:eastAsia="Times New Roman" w:hAnsi="Times New Roman" w:cs="Times New Roman"/>
          <w:b/>
          <w:bCs/>
          <w:sz w:val="24"/>
          <w:szCs w:val="24"/>
        </w:rPr>
      </w:pPr>
      <w:r w:rsidRPr="00ED23D9">
        <w:rPr>
          <w:rFonts w:ascii="Times New Roman" w:eastAsia="Times New Roman" w:hAnsi="Times New Roman" w:cs="Times New Roman"/>
          <w:b/>
          <w:bCs/>
          <w:sz w:val="24"/>
          <w:szCs w:val="24"/>
        </w:rPr>
        <w:t>REFERENCES</w:t>
      </w:r>
    </w:p>
    <w:p w14:paraId="5E147F0B" w14:textId="77777777" w:rsidR="004642FB" w:rsidRPr="00ED23D9" w:rsidRDefault="004642FB" w:rsidP="004642FB">
      <w:pPr>
        <w:pStyle w:val="Bibliography"/>
        <w:rPr>
          <w:rFonts w:ascii="Times New Roman" w:hAnsi="Times New Roman" w:cs="Times New Roman"/>
          <w:sz w:val="24"/>
        </w:rPr>
      </w:pPr>
      <w:r w:rsidRPr="00ED23D9">
        <w:rPr>
          <w:rFonts w:ascii="Times New Roman" w:eastAsia="Times New Roman" w:hAnsi="Times New Roman" w:cs="Times New Roman"/>
        </w:rPr>
        <w:fldChar w:fldCharType="begin"/>
      </w:r>
      <w:r w:rsidRPr="00ED23D9">
        <w:rPr>
          <w:rFonts w:ascii="Times New Roman" w:eastAsia="Times New Roman" w:hAnsi="Times New Roman" w:cs="Times New Roman"/>
        </w:rPr>
        <w:instrText xml:space="preserve"> ADDIN ZOTERO_BIBL {"uncited":[],"omitted":[],"custom":[]} CSL_BIBLIOGRAPHY </w:instrText>
      </w:r>
      <w:r w:rsidRPr="00ED23D9">
        <w:rPr>
          <w:rFonts w:ascii="Times New Roman" w:eastAsia="Times New Roman" w:hAnsi="Times New Roman" w:cs="Times New Roman"/>
        </w:rPr>
        <w:fldChar w:fldCharType="separate"/>
      </w:r>
      <w:r w:rsidRPr="00ED23D9">
        <w:rPr>
          <w:rFonts w:ascii="Times New Roman" w:hAnsi="Times New Roman" w:cs="Times New Roman"/>
          <w:sz w:val="24"/>
        </w:rPr>
        <w:t xml:space="preserve">1. </w:t>
      </w:r>
      <w:r w:rsidRPr="00ED23D9">
        <w:rPr>
          <w:rFonts w:ascii="Times New Roman" w:hAnsi="Times New Roman" w:cs="Times New Roman"/>
          <w:sz w:val="24"/>
        </w:rPr>
        <w:tab/>
        <w:t xml:space="preserve">Kapucu N, Ge Y, Rott E, Isgandar H. Urban resilience: Multidimensional perspectives, challenges and prospects for future research. Urban Governance. 2024 Sep 1;4(3):162–79. </w:t>
      </w:r>
    </w:p>
    <w:p w14:paraId="535AA0E3"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2. </w:t>
      </w:r>
      <w:r w:rsidRPr="00ED23D9">
        <w:rPr>
          <w:rFonts w:ascii="Times New Roman" w:hAnsi="Times New Roman" w:cs="Times New Roman"/>
          <w:sz w:val="24"/>
        </w:rPr>
        <w:tab/>
        <w:t xml:space="preserve">Botín-Sanabria DM, Mihaita AS, Peimbert-García RE, Ramírez-Moreno MA, Ramírez-Mendoza RA, Lozoya-Santos J de J. Digital Twin Technology Challenges and Applications: A Comprehensive Review. Remote Sensing. 2022 Jan;14(6):1335. </w:t>
      </w:r>
    </w:p>
    <w:p w14:paraId="56DB00C7"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3. </w:t>
      </w:r>
      <w:r w:rsidRPr="00ED23D9">
        <w:rPr>
          <w:rFonts w:ascii="Times New Roman" w:hAnsi="Times New Roman" w:cs="Times New Roman"/>
          <w:sz w:val="24"/>
        </w:rPr>
        <w:tab/>
        <w:t xml:space="preserve">Fallah Shayan N, Mohabbati-Kalejahi N, Alavi S, Zahed MA. Sustainable Development Goals (SDGs) as a Framework for Corporate Social Responsibility (CSR). Sustainability. 2022 Jan;14(3):1222. </w:t>
      </w:r>
    </w:p>
    <w:p w14:paraId="2AB9A3BE"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4. </w:t>
      </w:r>
      <w:r w:rsidRPr="00ED23D9">
        <w:rPr>
          <w:rFonts w:ascii="Times New Roman" w:hAnsi="Times New Roman" w:cs="Times New Roman"/>
          <w:sz w:val="24"/>
        </w:rPr>
        <w:tab/>
        <w:t xml:space="preserve">Rahman A, Debnath T, Kundu D, Khan MdSI, Aishi AA, Sazzad S, et al. Machine learning and deep learning-based approach in smart healthcare: Recent advances, applications, challenges and opportunities. AIMS Public Health. 2024 Jan 5;11(1):58–109. </w:t>
      </w:r>
    </w:p>
    <w:p w14:paraId="2ECB7482"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5. </w:t>
      </w:r>
      <w:r w:rsidRPr="00ED23D9">
        <w:rPr>
          <w:rFonts w:ascii="Times New Roman" w:hAnsi="Times New Roman" w:cs="Times New Roman"/>
          <w:sz w:val="24"/>
        </w:rPr>
        <w:tab/>
        <w:t xml:space="preserve">Plevris V, Papazafeiropoulos G. AI in Structural Health Monitoring for Infrastructure Maintenance and Safety. Infrastructures. 2024 Dec;9(12):225. </w:t>
      </w:r>
    </w:p>
    <w:p w14:paraId="4E4179D0"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6. </w:t>
      </w:r>
      <w:r w:rsidRPr="00ED23D9">
        <w:rPr>
          <w:rFonts w:ascii="Times New Roman" w:hAnsi="Times New Roman" w:cs="Times New Roman"/>
          <w:sz w:val="24"/>
        </w:rPr>
        <w:tab/>
        <w:t xml:space="preserve">Sivasuriyan A, Vijayan DS, Górski W, Wodzyński Ł, Vaverková MD, Koda E. Practical Implementation of Structural Health Monitoring in Multi-Story Buildings. Buildings. 2021 Jun;11(6):263. </w:t>
      </w:r>
    </w:p>
    <w:p w14:paraId="40EB118E"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7. </w:t>
      </w:r>
      <w:r w:rsidRPr="00ED23D9">
        <w:rPr>
          <w:rFonts w:ascii="Times New Roman" w:hAnsi="Times New Roman" w:cs="Times New Roman"/>
          <w:sz w:val="24"/>
        </w:rPr>
        <w:tab/>
        <w:t xml:space="preserve">Mardanshahi A, Sreekumar A, Yang X, Barman SK, Chronopoulos D. Sensing Techniques for Structural Health Monitoring: A State-of-the-Art Review on Performance Criteria and New-Generation Technologies. Sensors. 2025 Jan;25(5):1424. </w:t>
      </w:r>
    </w:p>
    <w:p w14:paraId="150D4B22"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8. </w:t>
      </w:r>
      <w:r w:rsidRPr="00ED23D9">
        <w:rPr>
          <w:rFonts w:ascii="Times New Roman" w:hAnsi="Times New Roman" w:cs="Times New Roman"/>
          <w:sz w:val="24"/>
        </w:rPr>
        <w:tab/>
        <w:t xml:space="preserve">Emmert-Streib F. Defining a Digital Twin: A Data Science-Based Unification. Machine Learning and Knowledge Extraction. 2023 Sep;5(3):1036–54. </w:t>
      </w:r>
    </w:p>
    <w:p w14:paraId="3A0802F6"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lastRenderedPageBreak/>
        <w:t xml:space="preserve">9. </w:t>
      </w:r>
      <w:r w:rsidRPr="00ED23D9">
        <w:rPr>
          <w:rFonts w:ascii="Times New Roman" w:hAnsi="Times New Roman" w:cs="Times New Roman"/>
          <w:sz w:val="24"/>
        </w:rPr>
        <w:tab/>
        <w:t xml:space="preserve">Werbińska-Wojciechowska S, Giel R, Winiarska K. Digital Twin Approach for Operation and Maintenance of Transportation System—Systematic Review. Sensors. 2024 Jan;24(18):6069. </w:t>
      </w:r>
    </w:p>
    <w:p w14:paraId="60666644"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10. </w:t>
      </w:r>
      <w:r w:rsidRPr="00ED23D9">
        <w:rPr>
          <w:rFonts w:ascii="Times New Roman" w:hAnsi="Times New Roman" w:cs="Times New Roman"/>
          <w:sz w:val="24"/>
        </w:rPr>
        <w:tab/>
        <w:t xml:space="preserve">Prakash V, Debono CJ, Musarat MA, Borg RP, Seychell D, Ding W, et al. Structural Health Monitoring of Concrete Bridges Through Artificial Intelligence: A Narrative Review. Applied Sciences. 2025 Jan;15(9):4855. </w:t>
      </w:r>
    </w:p>
    <w:p w14:paraId="536E22CE"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11. </w:t>
      </w:r>
      <w:r w:rsidRPr="00ED23D9">
        <w:rPr>
          <w:rFonts w:ascii="Times New Roman" w:hAnsi="Times New Roman" w:cs="Times New Roman"/>
          <w:sz w:val="24"/>
        </w:rPr>
        <w:tab/>
        <w:t>Moenck K, Koch J, Rath JE, Büsch L, Gierecker J, Kähler F, et al. Industry 5.0 in aircraft production and MRO: challenges and opportunities. CEAS Aeronaut J [Internet]. 2025 Apr 5 [cited 2025 Aug 14]; Available from: https://doi.org/10.1007/s13272-025-00832-3</w:t>
      </w:r>
    </w:p>
    <w:p w14:paraId="433A2C73"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12. </w:t>
      </w:r>
      <w:r w:rsidRPr="00ED23D9">
        <w:rPr>
          <w:rFonts w:ascii="Times New Roman" w:hAnsi="Times New Roman" w:cs="Times New Roman"/>
          <w:sz w:val="24"/>
        </w:rPr>
        <w:tab/>
        <w:t xml:space="preserve">Bohačík A, Fujdiak R. The Problem of Integrating Digital Twins into Electro-Energetic Control Systems. Smart Cities. 2024 Oct;7(5):2702–40. </w:t>
      </w:r>
    </w:p>
    <w:p w14:paraId="29C81C08"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13. </w:t>
      </w:r>
      <w:r w:rsidRPr="00ED23D9">
        <w:rPr>
          <w:rFonts w:ascii="Times New Roman" w:hAnsi="Times New Roman" w:cs="Times New Roman"/>
          <w:sz w:val="24"/>
        </w:rPr>
        <w:tab/>
        <w:t xml:space="preserve">Collins C, Dennehy D, Conboy K, Mikalef P. Artificial intelligence in information systems research: A systematic literature review and research agenda. International Journal of Information Management. 2021 Oct 1;60:102383. </w:t>
      </w:r>
    </w:p>
    <w:p w14:paraId="7CE83A17"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14. </w:t>
      </w:r>
      <w:r w:rsidRPr="00ED23D9">
        <w:rPr>
          <w:rFonts w:ascii="Times New Roman" w:hAnsi="Times New Roman" w:cs="Times New Roman"/>
          <w:sz w:val="24"/>
        </w:rPr>
        <w:tab/>
        <w:t xml:space="preserve">Sun Z, Jayasinghe S, Sidiq A, Shahrivar F, Mahmoodian M, Setunge S. Approach Towards the Development of Digital Twin for Structural Health Monitoring of Civil Infrastructure: A Comprehensive Review. Sensors. 2025 Jan;25(1):59. </w:t>
      </w:r>
    </w:p>
    <w:p w14:paraId="740986BA"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15. </w:t>
      </w:r>
      <w:r w:rsidRPr="00ED23D9">
        <w:rPr>
          <w:rFonts w:ascii="Times New Roman" w:hAnsi="Times New Roman" w:cs="Times New Roman"/>
          <w:sz w:val="24"/>
        </w:rPr>
        <w:tab/>
        <w:t xml:space="preserve">Ucar A, Karakose M, Kırımça N. Artificial Intelligence for Predictive Maintenance Applications: Key Components, Trustworthiness, and Future Trends. Applied Sciences. 2024 Jan;14(2):898. </w:t>
      </w:r>
    </w:p>
    <w:p w14:paraId="2C828FDF"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16. </w:t>
      </w:r>
      <w:r w:rsidRPr="00ED23D9">
        <w:rPr>
          <w:rFonts w:ascii="Times New Roman" w:hAnsi="Times New Roman" w:cs="Times New Roman"/>
          <w:sz w:val="24"/>
        </w:rPr>
        <w:tab/>
        <w:t xml:space="preserve">Chen L, Xia C, Zhao Z, Fu H, Chen Y. AI-Driven Sensing Technology: Review. Sensors. 2024 Jan;24(10):2958. </w:t>
      </w:r>
    </w:p>
    <w:p w14:paraId="27D6330F"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17. </w:t>
      </w:r>
      <w:r w:rsidRPr="00ED23D9">
        <w:rPr>
          <w:rFonts w:ascii="Times New Roman" w:hAnsi="Times New Roman" w:cs="Times New Roman"/>
          <w:sz w:val="24"/>
        </w:rPr>
        <w:tab/>
        <w:t xml:space="preserve">Sharma P, Chung WT, Akoush B, Ihme M. A Review of Physics-Informed Machine Learning in Fluid Mechanics. Energies. 2023 Jan;16(5):2343. </w:t>
      </w:r>
    </w:p>
    <w:p w14:paraId="5F718024"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18. </w:t>
      </w:r>
      <w:r w:rsidRPr="00ED23D9">
        <w:rPr>
          <w:rFonts w:ascii="Times New Roman" w:hAnsi="Times New Roman" w:cs="Times New Roman"/>
          <w:sz w:val="24"/>
        </w:rPr>
        <w:tab/>
        <w:t xml:space="preserve">Wang M, Ashour M, Mahdiyar A, Sabri S. Opportunities and Threats of Adopting Digital Twin in Construction Projects: A Review. Buildings. 2024 Aug;14(8):2349. </w:t>
      </w:r>
    </w:p>
    <w:p w14:paraId="204DE00A"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19. </w:t>
      </w:r>
      <w:r w:rsidRPr="00ED23D9">
        <w:rPr>
          <w:rFonts w:ascii="Times New Roman" w:hAnsi="Times New Roman" w:cs="Times New Roman"/>
          <w:sz w:val="24"/>
        </w:rPr>
        <w:tab/>
        <w:t xml:space="preserve">Dihan MdS, Akash AI, Tasneem Z, Das P, Das SK, Islam MdR, et al. Digital twin: Data exploration, architecture, implementation and future. Heliyon. 2024 Mar 15;10(5):e26503. </w:t>
      </w:r>
    </w:p>
    <w:p w14:paraId="669895E1"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20. </w:t>
      </w:r>
      <w:r w:rsidRPr="00ED23D9">
        <w:rPr>
          <w:rFonts w:ascii="Times New Roman" w:hAnsi="Times New Roman" w:cs="Times New Roman"/>
          <w:sz w:val="24"/>
        </w:rPr>
        <w:tab/>
        <w:t xml:space="preserve">Lam PD, Gu BH, Lam HK, Ok SY, Lee SH. Digital Twin Smart City: Integrating IFC and CityGML with Semantic Graph for Advanced 3D City Model Visualization. Sensors. 2024 Jan;24(12):3761. </w:t>
      </w:r>
    </w:p>
    <w:p w14:paraId="06BAC610"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21. </w:t>
      </w:r>
      <w:r w:rsidRPr="00ED23D9">
        <w:rPr>
          <w:rFonts w:ascii="Times New Roman" w:hAnsi="Times New Roman" w:cs="Times New Roman"/>
          <w:sz w:val="24"/>
        </w:rPr>
        <w:tab/>
        <w:t xml:space="preserve">Ghaffari A, Shahbazi Y, Mokhtari Kashavar M, Fotouhi M, Pedrammehr S. Advanced Predictive Structural Health Monitoring in High-Rise Buildings Using Recurrent Neural Networks. Buildings. 2024 Oct;14(10):3261. </w:t>
      </w:r>
    </w:p>
    <w:p w14:paraId="464D07D0"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lastRenderedPageBreak/>
        <w:t xml:space="preserve">22. </w:t>
      </w:r>
      <w:r w:rsidRPr="00ED23D9">
        <w:rPr>
          <w:rFonts w:ascii="Times New Roman" w:hAnsi="Times New Roman" w:cs="Times New Roman"/>
          <w:sz w:val="24"/>
        </w:rPr>
        <w:tab/>
        <w:t xml:space="preserve">Zhou Y, Rashid F ’Atyka N, Mat Daud M, Hasan MK, Chen W. Machine Learning-Based Computer Vision for Depth Camera-Based Physiotherapy Movement Assessment: A Systematic Review. Sensors. 2025 Jan;25(5):1586. </w:t>
      </w:r>
    </w:p>
    <w:p w14:paraId="143192A7"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23. </w:t>
      </w:r>
      <w:r w:rsidRPr="00ED23D9">
        <w:rPr>
          <w:rFonts w:ascii="Times New Roman" w:hAnsi="Times New Roman" w:cs="Times New Roman"/>
          <w:sz w:val="24"/>
        </w:rPr>
        <w:tab/>
        <w:t xml:space="preserve">Lawal OP, Igwe EP, Olosunde A, Chisom EP, Okeh DU, Olowookere AK, et al. Integrating Real-Time Data and Machine Learning in Predicting Infectious Disease Outbreaks: Enhancing Response Strategies in Sub-Saharan Africa. Asian Journal of Microbiology and Biotechnology. 2025 May;10(1):147–63. </w:t>
      </w:r>
    </w:p>
    <w:p w14:paraId="4CD3CD36"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24. </w:t>
      </w:r>
      <w:r w:rsidRPr="00ED23D9">
        <w:rPr>
          <w:rFonts w:ascii="Times New Roman" w:hAnsi="Times New Roman" w:cs="Times New Roman"/>
          <w:sz w:val="24"/>
        </w:rPr>
        <w:tab/>
        <w:t xml:space="preserve">Alavizadeh H, Alavizadeh H, Jang-Jaccard J. Deep Q-Learning Based Reinforcement Learning Approach for Network Intrusion Detection. Computers. 2022 Mar;11(3):41. </w:t>
      </w:r>
    </w:p>
    <w:p w14:paraId="74746176"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25. </w:t>
      </w:r>
      <w:r w:rsidRPr="00ED23D9">
        <w:rPr>
          <w:rFonts w:ascii="Times New Roman" w:hAnsi="Times New Roman" w:cs="Times New Roman"/>
          <w:sz w:val="24"/>
        </w:rPr>
        <w:tab/>
        <w:t xml:space="preserve">Sathyan A, Weinberg AI, Cohen K. Interpretable AI for bio-medical applications. Complex Eng Syst. 2022 Dec;2(4):18. </w:t>
      </w:r>
    </w:p>
    <w:p w14:paraId="2FCBEBB2"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26. </w:t>
      </w:r>
      <w:r w:rsidRPr="00ED23D9">
        <w:rPr>
          <w:rFonts w:ascii="Times New Roman" w:hAnsi="Times New Roman" w:cs="Times New Roman"/>
          <w:sz w:val="24"/>
        </w:rPr>
        <w:tab/>
        <w:t xml:space="preserve">Wang QA, Lu AW, Ni YQ, Wang JF, Ma ZG. Bayesian Network in Structural Health Monitoring: Theoretical Background and Applications Review. Sensors. 2025 Jan;25(12):3577. </w:t>
      </w:r>
    </w:p>
    <w:p w14:paraId="3D1DE102"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27. </w:t>
      </w:r>
      <w:r w:rsidRPr="00ED23D9">
        <w:rPr>
          <w:rFonts w:ascii="Times New Roman" w:hAnsi="Times New Roman" w:cs="Times New Roman"/>
          <w:sz w:val="24"/>
        </w:rPr>
        <w:tab/>
        <w:t xml:space="preserve">Oyebamiji HO, Adewuyi AY, Halidu A, Togo B, Alebiosu YT, Atilola MO, et al. Integrating Circular Economy in Retrofit: Global Practices in Sustainable Construction. Journal of Management, and Development Research. 2025 Dec 31;2(2):10–8. </w:t>
      </w:r>
    </w:p>
    <w:p w14:paraId="3E4DDF4C"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28. </w:t>
      </w:r>
      <w:r w:rsidRPr="00ED23D9">
        <w:rPr>
          <w:rFonts w:ascii="Times New Roman" w:hAnsi="Times New Roman" w:cs="Times New Roman"/>
          <w:sz w:val="24"/>
        </w:rPr>
        <w:tab/>
        <w:t xml:space="preserve">Yuan T, Adjallah KH, Sava A, Wang H, Liu L. A Decision Risk Assessment and Alleviation Framework under Data Quality Challenges in Manufacturing. Sensors. 2024 Jan;24(20):6586. </w:t>
      </w:r>
    </w:p>
    <w:p w14:paraId="4C7C2AB8"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29. </w:t>
      </w:r>
      <w:r w:rsidRPr="00ED23D9">
        <w:rPr>
          <w:rFonts w:ascii="Times New Roman" w:hAnsi="Times New Roman" w:cs="Times New Roman"/>
          <w:sz w:val="24"/>
        </w:rPr>
        <w:tab/>
        <w:t xml:space="preserve">Shehu H, Ogunleye E, Atilola MO, Eromosele EI, Lawal AB, Chukwuma TT. Ethical and Responsible AI in Engineering and Construction Projects: Governance, Trust, and Human-Centered Design. Scientific Journal of Engineering, and Technology. 2025 Dec 31;2(2):53–62. </w:t>
      </w:r>
    </w:p>
    <w:p w14:paraId="527FB2F4"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30. </w:t>
      </w:r>
      <w:r w:rsidRPr="00ED23D9">
        <w:rPr>
          <w:rFonts w:ascii="Times New Roman" w:hAnsi="Times New Roman" w:cs="Times New Roman"/>
          <w:sz w:val="24"/>
        </w:rPr>
        <w:tab/>
        <w:t xml:space="preserve">Dritsas E, Trigka M. Remote Sensing and Geospatial Analysis in the Big Data Era: A Survey. Remote Sensing. 2025 Jan;17(3):550. </w:t>
      </w:r>
    </w:p>
    <w:p w14:paraId="080119E1"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31. </w:t>
      </w:r>
      <w:r w:rsidRPr="00ED23D9">
        <w:rPr>
          <w:rFonts w:ascii="Times New Roman" w:hAnsi="Times New Roman" w:cs="Times New Roman"/>
          <w:sz w:val="24"/>
        </w:rPr>
        <w:tab/>
        <w:t xml:space="preserve">Ghadi YY, Mazhar T, Shahzad T, Jaghdam IH, Khan S, Khan MA, et al. A hybrid AI-Blockchain security framework for smart grids. Sci Rep. 2025 Jul 1;15(1):20882. </w:t>
      </w:r>
    </w:p>
    <w:p w14:paraId="2D4A7B0C"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32. </w:t>
      </w:r>
      <w:r w:rsidRPr="00ED23D9">
        <w:rPr>
          <w:rFonts w:ascii="Times New Roman" w:hAnsi="Times New Roman" w:cs="Times New Roman"/>
          <w:sz w:val="24"/>
        </w:rPr>
        <w:tab/>
        <w:t xml:space="preserve">Preethichandra DMG, Suntharavadivel TG, Kalutara P, Piyathilaka L, Izhar U. Influence of Smart Sensors on Structural Health Monitoring Systems and Future Asset Management Practices. Sensors. 2023 Jan;23(19):8279. </w:t>
      </w:r>
    </w:p>
    <w:p w14:paraId="1D5F3894"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33. </w:t>
      </w:r>
      <w:r w:rsidRPr="00ED23D9">
        <w:rPr>
          <w:rFonts w:ascii="Times New Roman" w:hAnsi="Times New Roman" w:cs="Times New Roman"/>
          <w:sz w:val="24"/>
        </w:rPr>
        <w:tab/>
        <w:t xml:space="preserve">Caiza G, Sanz R. Immersive Digital Twin under ISO 23247 Applied to Flexible Manufacturing Processes. Applied Sciences. 2024 Jan;14(10):4204. </w:t>
      </w:r>
    </w:p>
    <w:p w14:paraId="690A4899"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34. </w:t>
      </w:r>
      <w:r w:rsidRPr="00ED23D9">
        <w:rPr>
          <w:rFonts w:ascii="Times New Roman" w:hAnsi="Times New Roman" w:cs="Times New Roman"/>
          <w:sz w:val="24"/>
        </w:rPr>
        <w:tab/>
        <w:t xml:space="preserve">Jayasinghe S, Sun Z, Sidiq A, Mahmoodian M, Shahrivar F, Setunge S. Smart Structural Monitoring: Real-Time Bridge Response Using Digital Twins and Inverse Analysis. Sensors. 2025 Jan;25(11):3513. </w:t>
      </w:r>
    </w:p>
    <w:p w14:paraId="4A9016AF"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lastRenderedPageBreak/>
        <w:t xml:space="preserve">35. </w:t>
      </w:r>
      <w:r w:rsidRPr="00ED23D9">
        <w:rPr>
          <w:rFonts w:ascii="Times New Roman" w:hAnsi="Times New Roman" w:cs="Times New Roman"/>
          <w:sz w:val="24"/>
        </w:rPr>
        <w:tab/>
        <w:t xml:space="preserve">Khalid S, Song J, Azad MM, Elahi MU, Lee J, Jo SH, et al. A Comprehensive Review of Emerging Trends in Aircraft Structural Prognostics and Health Management. Mathematics. 2023 Jan;11(18):3837. </w:t>
      </w:r>
    </w:p>
    <w:p w14:paraId="14C31024"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36. </w:t>
      </w:r>
      <w:r w:rsidRPr="00ED23D9">
        <w:rPr>
          <w:rFonts w:ascii="Times New Roman" w:hAnsi="Times New Roman" w:cs="Times New Roman"/>
          <w:sz w:val="24"/>
        </w:rPr>
        <w:tab/>
        <w:t xml:space="preserve">Ibrahim M, Rassõlkin A, Vaimann T, Kallaste A, Zakis J, Hyunh VK, et al. Digital Twin as a Virtual Sensor for Wind Turbine Applications. Energies. 2023 Jan;16(17):6246. </w:t>
      </w:r>
    </w:p>
    <w:p w14:paraId="1A4F0361"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37. </w:t>
      </w:r>
      <w:r w:rsidRPr="00ED23D9">
        <w:rPr>
          <w:rFonts w:ascii="Times New Roman" w:hAnsi="Times New Roman" w:cs="Times New Roman"/>
          <w:sz w:val="24"/>
        </w:rPr>
        <w:tab/>
        <w:t xml:space="preserve">Hatami M, Qu Q, Chen Y, Kholidy H, Blasch E, Ardiles-Cruz E. A Survey of the Real-Time Metaverse: Challenges and Opportunities. Future Internet. 2024 Oct;16(10):379. </w:t>
      </w:r>
    </w:p>
    <w:p w14:paraId="644172F5"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38. </w:t>
      </w:r>
      <w:r w:rsidRPr="00ED23D9">
        <w:rPr>
          <w:rFonts w:ascii="Times New Roman" w:hAnsi="Times New Roman" w:cs="Times New Roman"/>
          <w:sz w:val="24"/>
        </w:rPr>
        <w:tab/>
        <w:t xml:space="preserve">Olaitan OF, Ayeni SO, Olosunde A, Okeke FC, Okonkwo UU, Ochieze CG, et al. Quantum Computing in Artificial Intelligence: a Review of Quantum Machine Learning Algorithms. Path of Science. 2025 May 31;11(5):7001–9. </w:t>
      </w:r>
    </w:p>
    <w:p w14:paraId="3DE40F39"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39. </w:t>
      </w:r>
      <w:r w:rsidRPr="00ED23D9">
        <w:rPr>
          <w:rFonts w:ascii="Times New Roman" w:hAnsi="Times New Roman" w:cs="Times New Roman"/>
          <w:sz w:val="24"/>
        </w:rPr>
        <w:tab/>
        <w:t xml:space="preserve">Ogunleye E, Anyaene K, Oladetan JO, Lawal AB, Okeke FC, Ogunbule OO, et al. Digital Twins and AI in Infrastructure Engineering: A Global Review of Risk-Informed Design, Operations, and Maintenance. Scientific Journal of Engineering, and Technology. 2025 Dec 31;2(2):63–70. </w:t>
      </w:r>
    </w:p>
    <w:p w14:paraId="7128DEF6" w14:textId="77777777" w:rsidR="004642FB" w:rsidRPr="00ED23D9" w:rsidRDefault="004642FB" w:rsidP="004642FB">
      <w:pPr>
        <w:pStyle w:val="Bibliography"/>
        <w:rPr>
          <w:rFonts w:ascii="Times New Roman" w:hAnsi="Times New Roman" w:cs="Times New Roman"/>
          <w:sz w:val="24"/>
        </w:rPr>
      </w:pPr>
      <w:r w:rsidRPr="00ED23D9">
        <w:rPr>
          <w:rFonts w:ascii="Times New Roman" w:hAnsi="Times New Roman" w:cs="Times New Roman"/>
          <w:sz w:val="24"/>
        </w:rPr>
        <w:t xml:space="preserve">40. </w:t>
      </w:r>
      <w:r w:rsidRPr="00ED23D9">
        <w:rPr>
          <w:rFonts w:ascii="Times New Roman" w:hAnsi="Times New Roman" w:cs="Times New Roman"/>
          <w:sz w:val="24"/>
        </w:rPr>
        <w:tab/>
        <w:t xml:space="preserve">Lawal OP, Egwuatu EC, Akanbi KO, Orobator ET, Eweje OZ, Omotayo EO, et al. Fighting Resistance With Data: Leveraging Digital Surveillance to Address Antibiotic Misuse in Nigeria. Path of Science. 2025 Mar 31;11(3):1009–17. </w:t>
      </w:r>
    </w:p>
    <w:p w14:paraId="3C80796B" w14:textId="47FE7ABA" w:rsidR="00264B7E" w:rsidRPr="00ED23D9" w:rsidRDefault="004642FB" w:rsidP="004642FB">
      <w:pPr>
        <w:pStyle w:val="NormalWeb"/>
        <w:rPr>
          <w:b/>
          <w:bCs/>
        </w:rPr>
      </w:pPr>
      <w:r w:rsidRPr="00ED23D9">
        <w:fldChar w:fldCharType="end"/>
      </w:r>
    </w:p>
    <w:p w14:paraId="27BEDD2F" w14:textId="77777777" w:rsidR="00264B7E" w:rsidRPr="00ED23D9" w:rsidRDefault="00264B7E" w:rsidP="00264B7E">
      <w:pPr>
        <w:pStyle w:val="NormalWeb"/>
        <w:rPr>
          <w:b/>
          <w:bCs/>
        </w:rPr>
      </w:pPr>
    </w:p>
    <w:p w14:paraId="60380959" w14:textId="77777777" w:rsidR="00264B7E" w:rsidRPr="00ED23D9" w:rsidRDefault="00264B7E" w:rsidP="00264B7E">
      <w:pPr>
        <w:pStyle w:val="NormalWeb"/>
        <w:rPr>
          <w:b/>
          <w:bCs/>
        </w:rPr>
      </w:pPr>
    </w:p>
    <w:p w14:paraId="60CB7ACA" w14:textId="77777777" w:rsidR="00264B7E" w:rsidRPr="00ED23D9" w:rsidRDefault="00264B7E" w:rsidP="00264B7E">
      <w:pPr>
        <w:pStyle w:val="NormalWeb"/>
        <w:rPr>
          <w:b/>
          <w:bCs/>
        </w:rPr>
      </w:pPr>
    </w:p>
    <w:p w14:paraId="793280F4" w14:textId="77777777" w:rsidR="00264B7E" w:rsidRPr="00ED23D9" w:rsidRDefault="00264B7E" w:rsidP="00264B7E">
      <w:pPr>
        <w:pStyle w:val="NormalWeb"/>
        <w:rPr>
          <w:b/>
          <w:bCs/>
        </w:rPr>
      </w:pPr>
    </w:p>
    <w:p w14:paraId="218A0E39" w14:textId="77777777" w:rsidR="00264B7E" w:rsidRPr="00ED23D9" w:rsidRDefault="00264B7E" w:rsidP="00264B7E">
      <w:pPr>
        <w:pStyle w:val="NormalWeb"/>
        <w:rPr>
          <w:b/>
          <w:bCs/>
        </w:rPr>
      </w:pPr>
    </w:p>
    <w:p w14:paraId="485064AB" w14:textId="77777777" w:rsidR="00264B7E" w:rsidRPr="00ED23D9" w:rsidRDefault="00264B7E" w:rsidP="00264B7E">
      <w:pPr>
        <w:pStyle w:val="NormalWeb"/>
        <w:rPr>
          <w:b/>
          <w:bCs/>
        </w:rPr>
      </w:pPr>
    </w:p>
    <w:p w14:paraId="4F32C44B" w14:textId="77777777" w:rsidR="00264B7E" w:rsidRPr="00ED23D9" w:rsidRDefault="00264B7E" w:rsidP="00264B7E">
      <w:pPr>
        <w:pStyle w:val="NormalWeb"/>
        <w:rPr>
          <w:b/>
          <w:bCs/>
        </w:rPr>
      </w:pPr>
    </w:p>
    <w:p w14:paraId="55E3F80A" w14:textId="77777777" w:rsidR="00264B7E" w:rsidRPr="00ED23D9" w:rsidRDefault="00264B7E" w:rsidP="00264B7E">
      <w:pPr>
        <w:spacing w:before="100" w:beforeAutospacing="1" w:after="100" w:afterAutospacing="1" w:line="240" w:lineRule="auto"/>
        <w:rPr>
          <w:rFonts w:ascii="Times New Roman" w:eastAsia="Times New Roman" w:hAnsi="Times New Roman" w:cs="Times New Roman"/>
          <w:b/>
          <w:bCs/>
          <w:sz w:val="24"/>
          <w:szCs w:val="24"/>
        </w:rPr>
      </w:pPr>
    </w:p>
    <w:p w14:paraId="2E067B95" w14:textId="77777777" w:rsidR="000C7318" w:rsidRPr="00ED23D9" w:rsidRDefault="000C7318">
      <w:pPr>
        <w:rPr>
          <w:rFonts w:ascii="Times New Roman" w:hAnsi="Times New Roman" w:cs="Times New Roman"/>
          <w:sz w:val="24"/>
          <w:szCs w:val="24"/>
        </w:rPr>
      </w:pPr>
    </w:p>
    <w:sectPr w:rsidR="000C7318" w:rsidRPr="00ED23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2789"/>
    <w:multiLevelType w:val="multilevel"/>
    <w:tmpl w:val="BA56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31AD8"/>
    <w:multiLevelType w:val="multilevel"/>
    <w:tmpl w:val="1B86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A5FBF"/>
    <w:multiLevelType w:val="multilevel"/>
    <w:tmpl w:val="D0F6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022CD"/>
    <w:multiLevelType w:val="multilevel"/>
    <w:tmpl w:val="95E4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63BFE"/>
    <w:multiLevelType w:val="multilevel"/>
    <w:tmpl w:val="996E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53FFC"/>
    <w:multiLevelType w:val="hybridMultilevel"/>
    <w:tmpl w:val="DAC69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11A22"/>
    <w:multiLevelType w:val="hybridMultilevel"/>
    <w:tmpl w:val="814E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71484"/>
    <w:multiLevelType w:val="multilevel"/>
    <w:tmpl w:val="6D86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F37D9"/>
    <w:multiLevelType w:val="multilevel"/>
    <w:tmpl w:val="9730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E2F50"/>
    <w:multiLevelType w:val="multilevel"/>
    <w:tmpl w:val="7B96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22710"/>
    <w:multiLevelType w:val="hybridMultilevel"/>
    <w:tmpl w:val="7336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5549A"/>
    <w:multiLevelType w:val="hybridMultilevel"/>
    <w:tmpl w:val="CA6C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C4311"/>
    <w:multiLevelType w:val="hybridMultilevel"/>
    <w:tmpl w:val="5A56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E0E17"/>
    <w:multiLevelType w:val="multilevel"/>
    <w:tmpl w:val="7332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07F5B"/>
    <w:multiLevelType w:val="multilevel"/>
    <w:tmpl w:val="5A36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304A7"/>
    <w:multiLevelType w:val="multilevel"/>
    <w:tmpl w:val="312E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765FC"/>
    <w:multiLevelType w:val="hybridMultilevel"/>
    <w:tmpl w:val="6412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576E4"/>
    <w:multiLevelType w:val="hybridMultilevel"/>
    <w:tmpl w:val="B960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33001"/>
    <w:multiLevelType w:val="multilevel"/>
    <w:tmpl w:val="A986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D3E03"/>
    <w:multiLevelType w:val="multilevel"/>
    <w:tmpl w:val="79F89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645DF1"/>
    <w:multiLevelType w:val="multilevel"/>
    <w:tmpl w:val="5F20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392E89"/>
    <w:multiLevelType w:val="multilevel"/>
    <w:tmpl w:val="0E2CF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9902B8"/>
    <w:multiLevelType w:val="hybridMultilevel"/>
    <w:tmpl w:val="0A8A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F437C"/>
    <w:multiLevelType w:val="hybridMultilevel"/>
    <w:tmpl w:val="5826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A6F02"/>
    <w:multiLevelType w:val="hybridMultilevel"/>
    <w:tmpl w:val="DF46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D5EF0"/>
    <w:multiLevelType w:val="hybridMultilevel"/>
    <w:tmpl w:val="D282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824843"/>
    <w:multiLevelType w:val="multilevel"/>
    <w:tmpl w:val="D808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317D48"/>
    <w:multiLevelType w:val="hybridMultilevel"/>
    <w:tmpl w:val="FAF08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64D80"/>
    <w:multiLevelType w:val="multilevel"/>
    <w:tmpl w:val="BF2A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C716C8"/>
    <w:multiLevelType w:val="multilevel"/>
    <w:tmpl w:val="6ED0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E90771"/>
    <w:multiLevelType w:val="hybridMultilevel"/>
    <w:tmpl w:val="7048E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F59FB"/>
    <w:multiLevelType w:val="hybridMultilevel"/>
    <w:tmpl w:val="8A7C42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4E413F"/>
    <w:multiLevelType w:val="hybridMultilevel"/>
    <w:tmpl w:val="81E82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7"/>
  </w:num>
  <w:num w:numId="3">
    <w:abstractNumId w:val="29"/>
  </w:num>
  <w:num w:numId="4">
    <w:abstractNumId w:val="24"/>
  </w:num>
  <w:num w:numId="5">
    <w:abstractNumId w:val="15"/>
  </w:num>
  <w:num w:numId="6">
    <w:abstractNumId w:val="2"/>
  </w:num>
  <w:num w:numId="7">
    <w:abstractNumId w:val="20"/>
  </w:num>
  <w:num w:numId="8">
    <w:abstractNumId w:val="1"/>
  </w:num>
  <w:num w:numId="9">
    <w:abstractNumId w:val="4"/>
  </w:num>
  <w:num w:numId="10">
    <w:abstractNumId w:val="9"/>
  </w:num>
  <w:num w:numId="11">
    <w:abstractNumId w:val="12"/>
  </w:num>
  <w:num w:numId="12">
    <w:abstractNumId w:val="21"/>
  </w:num>
  <w:num w:numId="13">
    <w:abstractNumId w:val="3"/>
  </w:num>
  <w:num w:numId="14">
    <w:abstractNumId w:val="13"/>
  </w:num>
  <w:num w:numId="15">
    <w:abstractNumId w:val="0"/>
  </w:num>
  <w:num w:numId="16">
    <w:abstractNumId w:val="18"/>
  </w:num>
  <w:num w:numId="17">
    <w:abstractNumId w:val="8"/>
  </w:num>
  <w:num w:numId="18">
    <w:abstractNumId w:val="28"/>
  </w:num>
  <w:num w:numId="19">
    <w:abstractNumId w:val="14"/>
  </w:num>
  <w:num w:numId="20">
    <w:abstractNumId w:val="26"/>
  </w:num>
  <w:num w:numId="21">
    <w:abstractNumId w:val="7"/>
  </w:num>
  <w:num w:numId="22">
    <w:abstractNumId w:val="10"/>
  </w:num>
  <w:num w:numId="23">
    <w:abstractNumId w:val="31"/>
  </w:num>
  <w:num w:numId="24">
    <w:abstractNumId w:val="23"/>
  </w:num>
  <w:num w:numId="25">
    <w:abstractNumId w:val="25"/>
  </w:num>
  <w:num w:numId="26">
    <w:abstractNumId w:val="22"/>
  </w:num>
  <w:num w:numId="27">
    <w:abstractNumId w:val="6"/>
  </w:num>
  <w:num w:numId="28">
    <w:abstractNumId w:val="16"/>
  </w:num>
  <w:num w:numId="29">
    <w:abstractNumId w:val="17"/>
  </w:num>
  <w:num w:numId="30">
    <w:abstractNumId w:val="32"/>
  </w:num>
  <w:num w:numId="31">
    <w:abstractNumId w:val="11"/>
  </w:num>
  <w:num w:numId="32">
    <w:abstractNumId w:val="3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7E"/>
    <w:rsid w:val="00004824"/>
    <w:rsid w:val="00020593"/>
    <w:rsid w:val="000C7318"/>
    <w:rsid w:val="000E7E75"/>
    <w:rsid w:val="000F196E"/>
    <w:rsid w:val="000F5D5B"/>
    <w:rsid w:val="00134A2E"/>
    <w:rsid w:val="00264B7E"/>
    <w:rsid w:val="002E3643"/>
    <w:rsid w:val="004642FB"/>
    <w:rsid w:val="004A7CC8"/>
    <w:rsid w:val="00580532"/>
    <w:rsid w:val="007D126C"/>
    <w:rsid w:val="00813D9F"/>
    <w:rsid w:val="00ED23D9"/>
    <w:rsid w:val="00EF2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92C2"/>
  <w15:chartTrackingRefBased/>
  <w15:docId w15:val="{5CABDAD9-00A9-4FFF-B889-AC3E00FB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B7E"/>
  </w:style>
  <w:style w:type="paragraph" w:styleId="Heading1">
    <w:name w:val="heading 1"/>
    <w:basedOn w:val="Normal"/>
    <w:next w:val="Normal"/>
    <w:link w:val="Heading1Char"/>
    <w:uiPriority w:val="9"/>
    <w:qFormat/>
    <w:rsid w:val="00264B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64B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64B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4B7E"/>
    <w:rPr>
      <w:rFonts w:ascii="Times New Roman" w:eastAsia="Times New Roman" w:hAnsi="Times New Roman" w:cs="Times New Roman"/>
      <w:b/>
      <w:bCs/>
      <w:sz w:val="36"/>
      <w:szCs w:val="36"/>
    </w:rPr>
  </w:style>
  <w:style w:type="paragraph" w:styleId="NormalWeb">
    <w:name w:val="Normal (Web)"/>
    <w:basedOn w:val="Normal"/>
    <w:uiPriority w:val="99"/>
    <w:unhideWhenUsed/>
    <w:rsid w:val="00264B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4B7E"/>
    <w:rPr>
      <w:b/>
      <w:bCs/>
    </w:rPr>
  </w:style>
  <w:style w:type="character" w:customStyle="1" w:styleId="Heading1Char">
    <w:name w:val="Heading 1 Char"/>
    <w:basedOn w:val="DefaultParagraphFont"/>
    <w:link w:val="Heading1"/>
    <w:uiPriority w:val="9"/>
    <w:rsid w:val="00264B7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64B7E"/>
    <w:pPr>
      <w:ind w:left="720"/>
      <w:contextualSpacing/>
    </w:pPr>
  </w:style>
  <w:style w:type="character" w:customStyle="1" w:styleId="Heading3Char">
    <w:name w:val="Heading 3 Char"/>
    <w:basedOn w:val="DefaultParagraphFont"/>
    <w:link w:val="Heading3"/>
    <w:uiPriority w:val="9"/>
    <w:rsid w:val="00264B7E"/>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26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813D9F"/>
  </w:style>
  <w:style w:type="character" w:customStyle="1" w:styleId="mord">
    <w:name w:val="mord"/>
    <w:basedOn w:val="DefaultParagraphFont"/>
    <w:rsid w:val="00813D9F"/>
  </w:style>
  <w:style w:type="character" w:customStyle="1" w:styleId="vlist-s">
    <w:name w:val="vlist-s"/>
    <w:basedOn w:val="DefaultParagraphFont"/>
    <w:rsid w:val="00813D9F"/>
  </w:style>
  <w:style w:type="character" w:customStyle="1" w:styleId="mrel">
    <w:name w:val="mrel"/>
    <w:basedOn w:val="DefaultParagraphFont"/>
    <w:rsid w:val="00813D9F"/>
  </w:style>
  <w:style w:type="character" w:customStyle="1" w:styleId="mopen">
    <w:name w:val="mopen"/>
    <w:basedOn w:val="DefaultParagraphFont"/>
    <w:rsid w:val="00813D9F"/>
  </w:style>
  <w:style w:type="character" w:customStyle="1" w:styleId="mclose">
    <w:name w:val="mclose"/>
    <w:basedOn w:val="DefaultParagraphFont"/>
    <w:rsid w:val="00813D9F"/>
  </w:style>
  <w:style w:type="character" w:customStyle="1" w:styleId="mpunct">
    <w:name w:val="mpunct"/>
    <w:basedOn w:val="DefaultParagraphFont"/>
    <w:rsid w:val="00813D9F"/>
  </w:style>
  <w:style w:type="character" w:customStyle="1" w:styleId="mbin">
    <w:name w:val="mbin"/>
    <w:basedOn w:val="DefaultParagraphFont"/>
    <w:rsid w:val="00813D9F"/>
  </w:style>
  <w:style w:type="character" w:customStyle="1" w:styleId="delimsizing">
    <w:name w:val="delimsizing"/>
    <w:basedOn w:val="DefaultParagraphFont"/>
    <w:rsid w:val="00813D9F"/>
  </w:style>
  <w:style w:type="character" w:customStyle="1" w:styleId="mop">
    <w:name w:val="mop"/>
    <w:basedOn w:val="DefaultParagraphFont"/>
    <w:rsid w:val="00813D9F"/>
  </w:style>
  <w:style w:type="character" w:styleId="PlaceholderText">
    <w:name w:val="Placeholder Text"/>
    <w:basedOn w:val="DefaultParagraphFont"/>
    <w:uiPriority w:val="99"/>
    <w:semiHidden/>
    <w:rsid w:val="00813D9F"/>
    <w:rPr>
      <w:color w:val="808080"/>
    </w:rPr>
  </w:style>
  <w:style w:type="paragraph" w:styleId="Bibliography">
    <w:name w:val="Bibliography"/>
    <w:basedOn w:val="Normal"/>
    <w:next w:val="Normal"/>
    <w:uiPriority w:val="37"/>
    <w:semiHidden/>
    <w:unhideWhenUsed/>
    <w:rsid w:val="004642FB"/>
  </w:style>
  <w:style w:type="paragraph" w:customStyle="1" w:styleId="whitespace-normal">
    <w:name w:val="whitespace-normal"/>
    <w:basedOn w:val="Normal"/>
    <w:rsid w:val="004642FB"/>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4642F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7079">
      <w:bodyDiv w:val="1"/>
      <w:marLeft w:val="0"/>
      <w:marRight w:val="0"/>
      <w:marTop w:val="0"/>
      <w:marBottom w:val="0"/>
      <w:divBdr>
        <w:top w:val="none" w:sz="0" w:space="0" w:color="auto"/>
        <w:left w:val="none" w:sz="0" w:space="0" w:color="auto"/>
        <w:bottom w:val="none" w:sz="0" w:space="0" w:color="auto"/>
        <w:right w:val="none" w:sz="0" w:space="0" w:color="auto"/>
      </w:divBdr>
    </w:div>
    <w:div w:id="453793627">
      <w:bodyDiv w:val="1"/>
      <w:marLeft w:val="0"/>
      <w:marRight w:val="0"/>
      <w:marTop w:val="0"/>
      <w:marBottom w:val="0"/>
      <w:divBdr>
        <w:top w:val="none" w:sz="0" w:space="0" w:color="auto"/>
        <w:left w:val="none" w:sz="0" w:space="0" w:color="auto"/>
        <w:bottom w:val="none" w:sz="0" w:space="0" w:color="auto"/>
        <w:right w:val="none" w:sz="0" w:space="0" w:color="auto"/>
      </w:divBdr>
    </w:div>
    <w:div w:id="574978786">
      <w:bodyDiv w:val="1"/>
      <w:marLeft w:val="0"/>
      <w:marRight w:val="0"/>
      <w:marTop w:val="0"/>
      <w:marBottom w:val="0"/>
      <w:divBdr>
        <w:top w:val="none" w:sz="0" w:space="0" w:color="auto"/>
        <w:left w:val="none" w:sz="0" w:space="0" w:color="auto"/>
        <w:bottom w:val="none" w:sz="0" w:space="0" w:color="auto"/>
        <w:right w:val="none" w:sz="0" w:space="0" w:color="auto"/>
      </w:divBdr>
      <w:divsChild>
        <w:div w:id="1786460851">
          <w:marLeft w:val="0"/>
          <w:marRight w:val="0"/>
          <w:marTop w:val="0"/>
          <w:marBottom w:val="0"/>
          <w:divBdr>
            <w:top w:val="none" w:sz="0" w:space="0" w:color="auto"/>
            <w:left w:val="none" w:sz="0" w:space="0" w:color="auto"/>
            <w:bottom w:val="none" w:sz="0" w:space="0" w:color="auto"/>
            <w:right w:val="none" w:sz="0" w:space="0" w:color="auto"/>
          </w:divBdr>
          <w:divsChild>
            <w:div w:id="1607274400">
              <w:marLeft w:val="0"/>
              <w:marRight w:val="0"/>
              <w:marTop w:val="0"/>
              <w:marBottom w:val="0"/>
              <w:divBdr>
                <w:top w:val="none" w:sz="0" w:space="0" w:color="auto"/>
                <w:left w:val="none" w:sz="0" w:space="0" w:color="auto"/>
                <w:bottom w:val="none" w:sz="0" w:space="0" w:color="auto"/>
                <w:right w:val="none" w:sz="0" w:space="0" w:color="auto"/>
              </w:divBdr>
            </w:div>
          </w:divsChild>
        </w:div>
        <w:div w:id="802312635">
          <w:marLeft w:val="0"/>
          <w:marRight w:val="0"/>
          <w:marTop w:val="0"/>
          <w:marBottom w:val="0"/>
          <w:divBdr>
            <w:top w:val="none" w:sz="0" w:space="0" w:color="auto"/>
            <w:left w:val="none" w:sz="0" w:space="0" w:color="auto"/>
            <w:bottom w:val="none" w:sz="0" w:space="0" w:color="auto"/>
            <w:right w:val="none" w:sz="0" w:space="0" w:color="auto"/>
          </w:divBdr>
          <w:divsChild>
            <w:div w:id="13950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0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25</Pages>
  <Words>29022</Words>
  <Characters>165428</Characters>
  <Application>Microsoft Office Word</Application>
  <DocSecurity>0</DocSecurity>
  <Lines>1378</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Aisosa Osabuohien</dc:creator>
  <cp:keywords/>
  <dc:description/>
  <cp:lastModifiedBy>Olabisi Lawal</cp:lastModifiedBy>
  <cp:revision>2</cp:revision>
  <dcterms:created xsi:type="dcterms:W3CDTF">2025-08-26T11:38:00Z</dcterms:created>
  <dcterms:modified xsi:type="dcterms:W3CDTF">2025-08-26T15:26:00Z</dcterms:modified>
</cp:coreProperties>
</file>