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58DF36" w14:textId="0F181E96" w:rsidR="00EC468F" w:rsidRDefault="002F6BA2" w:rsidP="003E1E95">
      <w:pPr>
        <w:tabs>
          <w:tab w:val="left" w:pos="142"/>
        </w:tabs>
        <w:autoSpaceDE w:val="0"/>
        <w:autoSpaceDN w:val="0"/>
        <w:adjustRightInd w:val="0"/>
        <w:spacing w:after="0" w:line="360" w:lineRule="auto"/>
        <w:jc w:val="center"/>
        <w:rPr>
          <w:rFonts w:ascii="Times New Roman" w:hAnsi="Times New Roman"/>
          <w:b/>
          <w:sz w:val="24"/>
          <w:szCs w:val="24"/>
        </w:rPr>
      </w:pPr>
      <w:bookmarkStart w:id="0" w:name="_Hlk203738844"/>
      <w:r>
        <w:rPr>
          <w:rFonts w:ascii="Times New Roman" w:hAnsi="Times New Roman" w:cs="Times New Roman"/>
          <w:b/>
          <w:sz w:val="24"/>
          <w:szCs w:val="24"/>
        </w:rPr>
        <w:tab/>
        <w:t>TECHN</w:t>
      </w:r>
      <w:r w:rsidR="00EC468F">
        <w:rPr>
          <w:rFonts w:ascii="Times New Roman" w:hAnsi="Times New Roman" w:cs="Times New Roman"/>
          <w:b/>
          <w:sz w:val="24"/>
          <w:szCs w:val="24"/>
        </w:rPr>
        <w:t xml:space="preserve">ICAL </w:t>
      </w:r>
      <w:r w:rsidR="008C42FD">
        <w:rPr>
          <w:rFonts w:ascii="Times New Roman" w:hAnsi="Times New Roman" w:cs="Times New Roman"/>
          <w:b/>
          <w:sz w:val="24"/>
          <w:szCs w:val="24"/>
        </w:rPr>
        <w:t>EVALUATION OF</w:t>
      </w:r>
      <w:r w:rsidR="00EC468F">
        <w:rPr>
          <w:rFonts w:ascii="Times New Roman" w:hAnsi="Times New Roman" w:cs="Times New Roman"/>
          <w:b/>
          <w:sz w:val="24"/>
          <w:szCs w:val="24"/>
        </w:rPr>
        <w:t xml:space="preserve"> </w:t>
      </w:r>
      <w:r w:rsidR="00EC468F">
        <w:rPr>
          <w:rFonts w:ascii="Times New Roman" w:hAnsi="Times New Roman"/>
          <w:b/>
          <w:sz w:val="24"/>
          <w:szCs w:val="24"/>
        </w:rPr>
        <w:t>POWER GENERATION MIX FOR RURAL ELECTRIFICATION</w:t>
      </w:r>
      <w:r>
        <w:rPr>
          <w:rFonts w:ascii="Times New Roman" w:hAnsi="Times New Roman"/>
          <w:b/>
          <w:sz w:val="24"/>
          <w:szCs w:val="24"/>
        </w:rPr>
        <w:t xml:space="preserve">: </w:t>
      </w:r>
      <w:r w:rsidR="001D3463">
        <w:rPr>
          <w:rFonts w:ascii="Times New Roman" w:hAnsi="Times New Roman"/>
          <w:b/>
          <w:sz w:val="24"/>
          <w:szCs w:val="24"/>
        </w:rPr>
        <w:t>A CASE STUDY OF</w:t>
      </w:r>
      <w:r w:rsidR="00EC468F">
        <w:rPr>
          <w:rFonts w:ascii="Times New Roman" w:hAnsi="Times New Roman"/>
          <w:b/>
          <w:sz w:val="24"/>
          <w:szCs w:val="24"/>
        </w:rPr>
        <w:t xml:space="preserve"> IMINI VILLAGE, OYO STATE, NIGERIA</w:t>
      </w:r>
    </w:p>
    <w:bookmarkEnd w:id="0"/>
    <w:p w14:paraId="08446988" w14:textId="77777777" w:rsidR="00995C25" w:rsidRDefault="00995C25" w:rsidP="00A86A12">
      <w:pPr>
        <w:tabs>
          <w:tab w:val="left" w:pos="284"/>
        </w:tabs>
        <w:spacing w:line="240" w:lineRule="auto"/>
        <w:ind w:right="-360"/>
        <w:jc w:val="both"/>
        <w:rPr>
          <w:rFonts w:ascii="Times New Roman" w:hAnsi="Times New Roman"/>
          <w:b/>
          <w:sz w:val="24"/>
          <w:szCs w:val="24"/>
          <w:shd w:val="clear" w:color="auto" w:fill="FFFFFF"/>
        </w:rPr>
      </w:pPr>
    </w:p>
    <w:p w14:paraId="17245E7F" w14:textId="42EC8F5B" w:rsidR="00A86A12" w:rsidRDefault="00A86A12" w:rsidP="00A86A12">
      <w:pPr>
        <w:tabs>
          <w:tab w:val="left" w:pos="284"/>
        </w:tabs>
        <w:spacing w:line="240" w:lineRule="auto"/>
        <w:ind w:right="-360"/>
        <w:jc w:val="both"/>
        <w:rPr>
          <w:rFonts w:ascii="Times New Roman" w:hAnsi="Times New Roman"/>
          <w:sz w:val="24"/>
          <w:szCs w:val="24"/>
          <w:shd w:val="clear" w:color="auto" w:fill="FFFFFF"/>
        </w:rPr>
      </w:pPr>
      <w:r w:rsidRPr="00022D4D">
        <w:rPr>
          <w:rFonts w:ascii="Times New Roman" w:hAnsi="Times New Roman"/>
          <w:b/>
          <w:sz w:val="24"/>
          <w:szCs w:val="24"/>
          <w:shd w:val="clear" w:color="auto" w:fill="FFFFFF"/>
        </w:rPr>
        <w:t>Abstract:</w:t>
      </w:r>
    </w:p>
    <w:p w14:paraId="6949EC40" w14:textId="00C36ED4" w:rsidR="00A86A12" w:rsidRPr="00625EAF" w:rsidRDefault="00625EAF" w:rsidP="00625EAF">
      <w:pPr>
        <w:tabs>
          <w:tab w:val="left" w:pos="284"/>
        </w:tabs>
        <w:spacing w:line="240" w:lineRule="auto"/>
        <w:ind w:right="-360"/>
        <w:jc w:val="both"/>
        <w:rPr>
          <w:rFonts w:ascii="Times New Roman" w:hAnsi="Times New Roman"/>
          <w:sz w:val="24"/>
          <w:szCs w:val="24"/>
          <w:shd w:val="clear" w:color="auto" w:fill="FFFFFF"/>
        </w:rPr>
      </w:pPr>
      <w:r w:rsidRPr="00625EAF">
        <w:rPr>
          <w:rFonts w:ascii="Times New Roman" w:hAnsi="Times New Roman"/>
          <w:sz w:val="24"/>
          <w:szCs w:val="24"/>
          <w:shd w:val="clear" w:color="auto" w:fill="FFFFFF"/>
        </w:rPr>
        <w:t>This study was designed to evaluate the power generation mix for rural electrification in Imini Village, Oyo State, Nigeria, by analyzing eleven combinations of different Sustainable Stand-Alone Power Generation Alternatives (SSPGA). The alternatives comprised Wind Turbine (WT), Solar Power System (SPS), Diesel Generator (DG), and Polymer Electrolyte Membrane Fuel Cell (PEMFC), with the aim of determining the most cost-effective and environmentally friendly configuration. An energy audit and household energy profile were developed based on data collected from residents through structured questionnaires, in-depth interviews with artisans, and key informant interviews with community leaders.</w:t>
      </w:r>
      <w:r>
        <w:rPr>
          <w:rFonts w:ascii="Times New Roman" w:hAnsi="Times New Roman"/>
          <w:sz w:val="24"/>
          <w:szCs w:val="24"/>
          <w:shd w:val="clear" w:color="auto" w:fill="FFFFFF"/>
        </w:rPr>
        <w:t xml:space="preserve"> </w:t>
      </w:r>
      <w:r w:rsidRPr="00625EAF">
        <w:rPr>
          <w:rFonts w:ascii="Times New Roman" w:hAnsi="Times New Roman"/>
          <w:sz w:val="24"/>
          <w:szCs w:val="24"/>
          <w:shd w:val="clear" w:color="auto" w:fill="FFFFFF"/>
        </w:rPr>
        <w:t xml:space="preserve">Simulation and sensitivity analyses of 11 scenarios were carried out using Levelised Cost of Energy (LCOE) and Net Present Cost (NPC) as key indicators of economic viability. The DG system was applied as the base case for comparison. The results revealed that the optimal hybrid configuration—WT + SPS + PEMFC—achieved an LCOE as low as $0.538/kWh and an NPC of $420,349.70, which was significantly lower than the costs associated with DG-only systems ($0.816/kWh, $637,366.80). </w:t>
      </w:r>
      <w:r>
        <w:rPr>
          <w:rFonts w:ascii="Times New Roman" w:hAnsi="Times New Roman"/>
          <w:sz w:val="24"/>
          <w:szCs w:val="24"/>
          <w:shd w:val="clear" w:color="auto" w:fill="FFFFFF"/>
        </w:rPr>
        <w:t xml:space="preserve">It was </w:t>
      </w:r>
      <w:r w:rsidRPr="00625EAF">
        <w:rPr>
          <w:rFonts w:ascii="Times New Roman" w:hAnsi="Times New Roman"/>
          <w:sz w:val="24"/>
          <w:szCs w:val="24"/>
          <w:shd w:val="clear" w:color="auto" w:fill="FFFFFF"/>
        </w:rPr>
        <w:t>further indicated that the average daily demand of 197.7 kWh and an annual AC primary load of 72,161 kWh were sufficiently met by the hybrid configuration, with CO₂ emissions reduced to zero in the optimal scenarios.</w:t>
      </w:r>
      <w:r>
        <w:rPr>
          <w:rFonts w:ascii="Times New Roman" w:hAnsi="Times New Roman"/>
          <w:sz w:val="24"/>
          <w:szCs w:val="24"/>
          <w:shd w:val="clear" w:color="auto" w:fill="FFFFFF"/>
        </w:rPr>
        <w:t xml:space="preserve"> The paper concludes </w:t>
      </w:r>
      <w:r w:rsidRPr="00625EAF">
        <w:rPr>
          <w:rFonts w:ascii="Times New Roman" w:hAnsi="Times New Roman"/>
          <w:sz w:val="24"/>
          <w:szCs w:val="24"/>
          <w:shd w:val="clear" w:color="auto" w:fill="FFFFFF"/>
        </w:rPr>
        <w:t xml:space="preserve">that hybrid architecture based on WT, SPS, and PEMFC not only provides a cheaper per-unit cost of electricity but also ensures environmental sustainability compared to the DG-only system. This makes it a technically feasible </w:t>
      </w:r>
      <w:proofErr w:type="gramStart"/>
      <w:r w:rsidRPr="00625EAF">
        <w:rPr>
          <w:rFonts w:ascii="Times New Roman" w:hAnsi="Times New Roman"/>
          <w:sz w:val="24"/>
          <w:szCs w:val="24"/>
          <w:shd w:val="clear" w:color="auto" w:fill="FFFFFF"/>
        </w:rPr>
        <w:t>and</w:t>
      </w:r>
      <w:proofErr w:type="gramEnd"/>
      <w:r w:rsidRPr="00625EAF">
        <w:rPr>
          <w:rFonts w:ascii="Times New Roman" w:hAnsi="Times New Roman"/>
          <w:sz w:val="24"/>
          <w:szCs w:val="24"/>
          <w:shd w:val="clear" w:color="auto" w:fill="FFFFFF"/>
        </w:rPr>
        <w:t xml:space="preserve"> policy-relevant pathway for rural electrification in Nigeria.</w:t>
      </w:r>
    </w:p>
    <w:p w14:paraId="1C99569F" w14:textId="77777777" w:rsidR="00EC468F" w:rsidRDefault="00EC468F" w:rsidP="00EC468F">
      <w:pPr>
        <w:tabs>
          <w:tab w:val="left" w:pos="284"/>
        </w:tabs>
        <w:spacing w:after="0" w:line="240" w:lineRule="auto"/>
        <w:jc w:val="both"/>
        <w:rPr>
          <w:rFonts w:ascii="Times New Roman" w:hAnsi="Times New Roman"/>
          <w:sz w:val="24"/>
          <w:szCs w:val="24"/>
        </w:rPr>
      </w:pPr>
      <w:r w:rsidRPr="00022D4D">
        <w:rPr>
          <w:rFonts w:ascii="Times New Roman" w:hAnsi="Times New Roman"/>
          <w:b/>
          <w:sz w:val="24"/>
          <w:szCs w:val="24"/>
        </w:rPr>
        <w:t>Keywords:</w:t>
      </w:r>
      <w:r w:rsidRPr="00022D4D">
        <w:rPr>
          <w:rFonts w:ascii="Times New Roman" w:hAnsi="Times New Roman"/>
          <w:sz w:val="24"/>
          <w:szCs w:val="24"/>
        </w:rPr>
        <w:t xml:space="preserve"> Power generation, </w:t>
      </w:r>
      <w:proofErr w:type="gramStart"/>
      <w:r w:rsidRPr="00022D4D">
        <w:rPr>
          <w:rFonts w:ascii="Times New Roman" w:hAnsi="Times New Roman"/>
          <w:sz w:val="24"/>
          <w:szCs w:val="24"/>
        </w:rPr>
        <w:t>Rural</w:t>
      </w:r>
      <w:proofErr w:type="gramEnd"/>
      <w:r w:rsidRPr="00022D4D">
        <w:rPr>
          <w:rFonts w:ascii="Times New Roman" w:hAnsi="Times New Roman"/>
          <w:sz w:val="24"/>
          <w:szCs w:val="24"/>
        </w:rPr>
        <w:t xml:space="preserve"> electrification, Levelised cost of </w:t>
      </w:r>
      <w:r w:rsidR="005D7E62" w:rsidRPr="00022D4D">
        <w:rPr>
          <w:rFonts w:ascii="Times New Roman" w:hAnsi="Times New Roman"/>
          <w:sz w:val="24"/>
          <w:szCs w:val="24"/>
        </w:rPr>
        <w:t>energy,</w:t>
      </w:r>
      <w:r w:rsidR="005D7E62">
        <w:rPr>
          <w:rFonts w:ascii="Times New Roman" w:hAnsi="Times New Roman"/>
          <w:sz w:val="24"/>
          <w:szCs w:val="24"/>
        </w:rPr>
        <w:t xml:space="preserve"> Net present cost,</w:t>
      </w:r>
      <w:r w:rsidRPr="00022D4D">
        <w:rPr>
          <w:rFonts w:ascii="Times New Roman" w:hAnsi="Times New Roman"/>
          <w:sz w:val="24"/>
          <w:szCs w:val="24"/>
        </w:rPr>
        <w:t xml:space="preserve"> Hybrid power</w:t>
      </w:r>
      <w:r>
        <w:rPr>
          <w:rFonts w:ascii="Times New Roman" w:hAnsi="Times New Roman"/>
          <w:sz w:val="24"/>
          <w:szCs w:val="24"/>
        </w:rPr>
        <w:t>.</w:t>
      </w:r>
    </w:p>
    <w:p w14:paraId="419CC876" w14:textId="77777777" w:rsidR="00EC468F" w:rsidRDefault="00EC468F" w:rsidP="00EC468F">
      <w:pPr>
        <w:rPr>
          <w:rFonts w:ascii="Times New Roman" w:hAnsi="Times New Roman"/>
          <w:sz w:val="24"/>
          <w:szCs w:val="24"/>
        </w:rPr>
      </w:pPr>
    </w:p>
    <w:p w14:paraId="36C32146" w14:textId="77777777" w:rsidR="00EC468F" w:rsidRPr="0077558A" w:rsidRDefault="00EC468F" w:rsidP="00EC468F">
      <w:pPr>
        <w:rPr>
          <w:rFonts w:ascii="Times New Roman" w:hAnsi="Times New Roman"/>
          <w:b/>
          <w:sz w:val="24"/>
          <w:szCs w:val="24"/>
        </w:rPr>
      </w:pPr>
      <w:r w:rsidRPr="0077558A">
        <w:rPr>
          <w:rFonts w:ascii="Times New Roman" w:hAnsi="Times New Roman"/>
          <w:b/>
          <w:sz w:val="24"/>
          <w:szCs w:val="24"/>
        </w:rPr>
        <w:t xml:space="preserve">Introduction </w:t>
      </w:r>
    </w:p>
    <w:p w14:paraId="136D3683" w14:textId="34FA23BC" w:rsidR="00EC468F" w:rsidRPr="00824E59" w:rsidRDefault="00BD3BD5" w:rsidP="00824E59">
      <w:pPr>
        <w:tabs>
          <w:tab w:val="left" w:pos="142"/>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Numerous studies in the past </w:t>
      </w:r>
      <w:r w:rsidR="00EC468F" w:rsidRPr="00FA7E10">
        <w:rPr>
          <w:rFonts w:ascii="Times New Roman" w:hAnsi="Times New Roman"/>
          <w:sz w:val="24"/>
          <w:szCs w:val="24"/>
        </w:rPr>
        <w:t xml:space="preserve">have </w:t>
      </w:r>
      <w:r>
        <w:rPr>
          <w:rFonts w:ascii="Times New Roman" w:hAnsi="Times New Roman"/>
          <w:sz w:val="24"/>
          <w:szCs w:val="24"/>
        </w:rPr>
        <w:t>shown</w:t>
      </w:r>
      <w:r w:rsidR="00EC468F" w:rsidRPr="00FA7E10">
        <w:rPr>
          <w:rFonts w:ascii="Times New Roman" w:hAnsi="Times New Roman"/>
          <w:sz w:val="24"/>
          <w:szCs w:val="24"/>
        </w:rPr>
        <w:t xml:space="preserve"> that Nigeria </w:t>
      </w:r>
      <w:r>
        <w:rPr>
          <w:rFonts w:ascii="Times New Roman" w:hAnsi="Times New Roman"/>
          <w:sz w:val="24"/>
          <w:szCs w:val="24"/>
        </w:rPr>
        <w:t xml:space="preserve">houses </w:t>
      </w:r>
      <w:r w:rsidR="00EC468F" w:rsidRPr="00FA7E10">
        <w:rPr>
          <w:rFonts w:ascii="Times New Roman" w:hAnsi="Times New Roman"/>
          <w:sz w:val="24"/>
          <w:szCs w:val="24"/>
        </w:rPr>
        <w:t xml:space="preserve">abundant </w:t>
      </w:r>
      <w:r>
        <w:rPr>
          <w:rFonts w:ascii="Times New Roman" w:hAnsi="Times New Roman"/>
          <w:sz w:val="24"/>
          <w:szCs w:val="24"/>
        </w:rPr>
        <w:t xml:space="preserve">energy </w:t>
      </w:r>
      <w:r w:rsidR="00EC468F" w:rsidRPr="00FA7E10">
        <w:rPr>
          <w:rFonts w:ascii="Times New Roman" w:hAnsi="Times New Roman"/>
          <w:sz w:val="24"/>
          <w:szCs w:val="24"/>
        </w:rPr>
        <w:t>resources which include biomass, coal, crude oil, lignite, solar, hydropower, wind, geothermal, wood fuel and tid</w:t>
      </w:r>
      <w:r>
        <w:rPr>
          <w:rFonts w:ascii="Times New Roman" w:hAnsi="Times New Roman"/>
          <w:sz w:val="24"/>
          <w:szCs w:val="24"/>
        </w:rPr>
        <w:t xml:space="preserve">al energy. However, </w:t>
      </w:r>
      <w:r w:rsidR="00EC468F" w:rsidRPr="00FA7E10">
        <w:rPr>
          <w:rFonts w:ascii="Times New Roman" w:hAnsi="Times New Roman"/>
          <w:sz w:val="24"/>
          <w:szCs w:val="24"/>
        </w:rPr>
        <w:t xml:space="preserve">four of these resources </w:t>
      </w:r>
      <w:r>
        <w:rPr>
          <w:rFonts w:ascii="Times New Roman" w:hAnsi="Times New Roman"/>
          <w:sz w:val="24"/>
          <w:szCs w:val="24"/>
        </w:rPr>
        <w:t>(</w:t>
      </w:r>
      <w:r w:rsidRPr="00BD3BD5">
        <w:rPr>
          <w:rFonts w:ascii="Times New Roman" w:hAnsi="Times New Roman"/>
          <w:sz w:val="24"/>
          <w:szCs w:val="24"/>
        </w:rPr>
        <w:t>coal, crude oil, natural gas, and hydropower</w:t>
      </w:r>
      <w:r>
        <w:rPr>
          <w:rFonts w:ascii="Times New Roman" w:hAnsi="Times New Roman"/>
          <w:sz w:val="24"/>
          <w:szCs w:val="24"/>
        </w:rPr>
        <w:t xml:space="preserve">) </w:t>
      </w:r>
      <w:r w:rsidR="00EC468F" w:rsidRPr="00FA7E10">
        <w:rPr>
          <w:rFonts w:ascii="Times New Roman" w:hAnsi="Times New Roman"/>
          <w:sz w:val="24"/>
          <w:szCs w:val="24"/>
        </w:rPr>
        <w:t xml:space="preserve">are </w:t>
      </w:r>
      <w:r>
        <w:rPr>
          <w:rFonts w:ascii="Times New Roman" w:hAnsi="Times New Roman"/>
          <w:sz w:val="24"/>
          <w:szCs w:val="24"/>
        </w:rPr>
        <w:t xml:space="preserve">currently </w:t>
      </w:r>
      <w:r w:rsidR="00EC468F" w:rsidRPr="00FA7E10">
        <w:rPr>
          <w:rFonts w:ascii="Times New Roman" w:hAnsi="Times New Roman"/>
          <w:sz w:val="24"/>
          <w:szCs w:val="24"/>
        </w:rPr>
        <w:t xml:space="preserve">being </w:t>
      </w:r>
      <w:r w:rsidR="006D4D13">
        <w:rPr>
          <w:rFonts w:ascii="Times New Roman" w:hAnsi="Times New Roman"/>
          <w:sz w:val="24"/>
          <w:szCs w:val="24"/>
        </w:rPr>
        <w:t>actively</w:t>
      </w:r>
      <w:r w:rsidR="00EC468F" w:rsidRPr="00FA7E10">
        <w:rPr>
          <w:rFonts w:ascii="Times New Roman" w:hAnsi="Times New Roman"/>
          <w:sz w:val="24"/>
          <w:szCs w:val="24"/>
        </w:rPr>
        <w:t xml:space="preserve"> used</w:t>
      </w:r>
      <w:r>
        <w:rPr>
          <w:rFonts w:ascii="Times New Roman" w:hAnsi="Times New Roman"/>
          <w:sz w:val="24"/>
          <w:szCs w:val="24"/>
        </w:rPr>
        <w:t xml:space="preserve">. </w:t>
      </w:r>
      <w:r w:rsidR="00EC468F" w:rsidRPr="00FA7E10">
        <w:rPr>
          <w:rFonts w:ascii="Times New Roman" w:hAnsi="Times New Roman"/>
          <w:sz w:val="24"/>
          <w:szCs w:val="24"/>
        </w:rPr>
        <w:t xml:space="preserve"> </w:t>
      </w:r>
      <w:r>
        <w:rPr>
          <w:rFonts w:ascii="Times New Roman" w:hAnsi="Times New Roman"/>
          <w:sz w:val="24"/>
          <w:szCs w:val="24"/>
        </w:rPr>
        <w:t xml:space="preserve">Among </w:t>
      </w:r>
      <w:r w:rsidR="00EC468F" w:rsidRPr="00FA7E10">
        <w:rPr>
          <w:rFonts w:ascii="Times New Roman" w:hAnsi="Times New Roman"/>
          <w:sz w:val="24"/>
          <w:szCs w:val="24"/>
        </w:rPr>
        <w:t>the many resources</w:t>
      </w:r>
      <w:r>
        <w:rPr>
          <w:rFonts w:ascii="Times New Roman" w:hAnsi="Times New Roman"/>
          <w:sz w:val="24"/>
          <w:szCs w:val="24"/>
        </w:rPr>
        <w:t>, s</w:t>
      </w:r>
      <w:r w:rsidR="00EC468F" w:rsidRPr="00FA7E10">
        <w:rPr>
          <w:rFonts w:ascii="Times New Roman" w:hAnsi="Times New Roman"/>
          <w:sz w:val="24"/>
          <w:szCs w:val="24"/>
        </w:rPr>
        <w:t>olar</w:t>
      </w:r>
      <w:r>
        <w:rPr>
          <w:rFonts w:ascii="Times New Roman" w:hAnsi="Times New Roman"/>
          <w:sz w:val="24"/>
          <w:szCs w:val="24"/>
        </w:rPr>
        <w:t xml:space="preserve"> energy and </w:t>
      </w:r>
      <w:r w:rsidR="00EC468F" w:rsidRPr="00FA7E10">
        <w:rPr>
          <w:rFonts w:ascii="Times New Roman" w:hAnsi="Times New Roman"/>
          <w:sz w:val="24"/>
          <w:szCs w:val="24"/>
        </w:rPr>
        <w:t xml:space="preserve">wood fuel are still </w:t>
      </w:r>
      <w:r>
        <w:rPr>
          <w:rFonts w:ascii="Times New Roman" w:hAnsi="Times New Roman"/>
          <w:sz w:val="24"/>
          <w:szCs w:val="24"/>
        </w:rPr>
        <w:t xml:space="preserve">primarily </w:t>
      </w:r>
      <w:r w:rsidR="00EC468F" w:rsidRPr="00FA7E10">
        <w:rPr>
          <w:rFonts w:ascii="Times New Roman" w:hAnsi="Times New Roman"/>
          <w:sz w:val="24"/>
          <w:szCs w:val="24"/>
        </w:rPr>
        <w:t>used in the</w:t>
      </w:r>
      <w:r>
        <w:rPr>
          <w:rFonts w:ascii="Times New Roman" w:hAnsi="Times New Roman"/>
          <w:sz w:val="24"/>
          <w:szCs w:val="24"/>
        </w:rPr>
        <w:t>ir raw</w:t>
      </w:r>
      <w:r w:rsidR="00EC468F" w:rsidRPr="00FA7E10">
        <w:rPr>
          <w:rFonts w:ascii="Times New Roman" w:hAnsi="Times New Roman"/>
          <w:sz w:val="24"/>
          <w:szCs w:val="24"/>
        </w:rPr>
        <w:t xml:space="preserve"> forms</w:t>
      </w:r>
      <w:r>
        <w:rPr>
          <w:rFonts w:ascii="Times New Roman" w:hAnsi="Times New Roman"/>
          <w:sz w:val="24"/>
          <w:szCs w:val="24"/>
        </w:rPr>
        <w:t>,</w:t>
      </w:r>
      <w:r w:rsidR="006D4D13">
        <w:rPr>
          <w:rFonts w:ascii="Times New Roman" w:hAnsi="Times New Roman"/>
          <w:sz w:val="24"/>
          <w:szCs w:val="24"/>
        </w:rPr>
        <w:t xml:space="preserve"> mainly</w:t>
      </w:r>
      <w:r w:rsidR="00EC468F" w:rsidRPr="00FA7E10">
        <w:rPr>
          <w:rFonts w:ascii="Times New Roman" w:hAnsi="Times New Roman"/>
          <w:sz w:val="24"/>
          <w:szCs w:val="24"/>
        </w:rPr>
        <w:t xml:space="preserve"> for domestic cooking as well as heating (</w:t>
      </w:r>
      <w:proofErr w:type="spellStart"/>
      <w:r w:rsidR="00824E59">
        <w:rPr>
          <w:rFonts w:ascii="Times New Roman" w:hAnsi="Times New Roman"/>
          <w:sz w:val="24"/>
          <w:szCs w:val="24"/>
        </w:rPr>
        <w:t>Otekunrin</w:t>
      </w:r>
      <w:proofErr w:type="spellEnd"/>
      <w:r w:rsidR="00824E59">
        <w:rPr>
          <w:rFonts w:ascii="Times New Roman" w:hAnsi="Times New Roman"/>
          <w:sz w:val="24"/>
          <w:szCs w:val="24"/>
        </w:rPr>
        <w:t xml:space="preserve"> </w:t>
      </w:r>
      <w:r w:rsidR="00824E59" w:rsidRPr="00824E59">
        <w:rPr>
          <w:rFonts w:ascii="Times New Roman" w:hAnsi="Times New Roman"/>
          <w:i/>
          <w:iCs/>
          <w:sz w:val="24"/>
          <w:szCs w:val="24"/>
        </w:rPr>
        <w:t>et al</w:t>
      </w:r>
      <w:r w:rsidR="00EC468F" w:rsidRPr="00FA7E10">
        <w:rPr>
          <w:rFonts w:ascii="Times New Roman" w:hAnsi="Times New Roman"/>
          <w:sz w:val="24"/>
          <w:szCs w:val="24"/>
        </w:rPr>
        <w:t>, 20</w:t>
      </w:r>
      <w:r w:rsidR="00824E59">
        <w:rPr>
          <w:rFonts w:ascii="Times New Roman" w:hAnsi="Times New Roman"/>
          <w:sz w:val="24"/>
          <w:szCs w:val="24"/>
        </w:rPr>
        <w:t>21</w:t>
      </w:r>
      <w:r w:rsidR="00EC468F" w:rsidRPr="00FA7E10">
        <w:rPr>
          <w:rFonts w:ascii="Times New Roman" w:hAnsi="Times New Roman"/>
          <w:sz w:val="24"/>
          <w:szCs w:val="24"/>
        </w:rPr>
        <w:t>).</w:t>
      </w:r>
      <w:r w:rsidR="00824E59">
        <w:rPr>
          <w:rFonts w:ascii="Times New Roman" w:hAnsi="Times New Roman"/>
          <w:sz w:val="24"/>
          <w:szCs w:val="24"/>
        </w:rPr>
        <w:t xml:space="preserve"> </w:t>
      </w:r>
      <w:r w:rsidR="00EC468F" w:rsidRPr="00FA7E10">
        <w:rPr>
          <w:rFonts w:ascii="Times New Roman" w:eastAsia="TimesNewRoman" w:hAnsi="Times New Roman"/>
          <w:sz w:val="24"/>
          <w:szCs w:val="24"/>
        </w:rPr>
        <w:t xml:space="preserve">Out of </w:t>
      </w:r>
      <w:r w:rsidR="00F051DA" w:rsidRPr="00F051DA">
        <w:rPr>
          <w:rFonts w:ascii="Times New Roman" w:hAnsi="Times New Roman"/>
          <w:sz w:val="24"/>
          <w:szCs w:val="24"/>
        </w:rPr>
        <w:t xml:space="preserve">Nigeria’s total installed electricity generation capacity of </w:t>
      </w:r>
      <w:r w:rsidR="00EC468F" w:rsidRPr="00FA7E10">
        <w:rPr>
          <w:rFonts w:ascii="Times New Roman" w:eastAsia="TimesNewRoman" w:hAnsi="Times New Roman"/>
          <w:sz w:val="24"/>
          <w:szCs w:val="24"/>
        </w:rPr>
        <w:t>8,000MW</w:t>
      </w:r>
      <w:r w:rsidR="00F051DA">
        <w:rPr>
          <w:rFonts w:ascii="Times New Roman" w:eastAsia="TimesNewRoman" w:hAnsi="Times New Roman"/>
          <w:sz w:val="24"/>
          <w:szCs w:val="24"/>
        </w:rPr>
        <w:t xml:space="preserve">, only </w:t>
      </w:r>
      <w:r w:rsidR="00F051DA" w:rsidRPr="00F051DA">
        <w:rPr>
          <w:rFonts w:ascii="Times New Roman" w:hAnsi="Times New Roman"/>
          <w:sz w:val="24"/>
          <w:szCs w:val="24"/>
        </w:rPr>
        <w:t xml:space="preserve">4,000 MW is currently operational </w:t>
      </w:r>
      <w:r w:rsidR="00905961">
        <w:rPr>
          <w:rFonts w:ascii="Times New Roman" w:eastAsia="TimesNewRoman" w:hAnsi="Times New Roman"/>
          <w:sz w:val="24"/>
          <w:szCs w:val="24"/>
        </w:rPr>
        <w:t>(KPMG</w:t>
      </w:r>
      <w:r w:rsidR="008258E4">
        <w:rPr>
          <w:rFonts w:ascii="Times New Roman" w:eastAsia="TimesNewRoman" w:hAnsi="Times New Roman"/>
          <w:sz w:val="24"/>
          <w:szCs w:val="24"/>
        </w:rPr>
        <w:t>, 2022</w:t>
      </w:r>
      <w:r w:rsidR="00905961">
        <w:rPr>
          <w:rFonts w:ascii="Times New Roman" w:eastAsia="TimesNewRoman" w:hAnsi="Times New Roman"/>
          <w:sz w:val="24"/>
          <w:szCs w:val="24"/>
        </w:rPr>
        <w:t>)</w:t>
      </w:r>
      <w:r w:rsidR="00EC468F" w:rsidRPr="00FA7E10">
        <w:rPr>
          <w:rFonts w:ascii="Times New Roman" w:eastAsia="TimesNewRoman" w:hAnsi="Times New Roman"/>
          <w:sz w:val="24"/>
          <w:szCs w:val="24"/>
        </w:rPr>
        <w:t xml:space="preserve">. </w:t>
      </w:r>
      <w:r w:rsidR="00F051DA" w:rsidRPr="00F051DA">
        <w:rPr>
          <w:rFonts w:ascii="Times New Roman" w:hAnsi="Times New Roman"/>
          <w:sz w:val="24"/>
          <w:szCs w:val="24"/>
        </w:rPr>
        <w:t>In terms of electricity consumption</w:t>
      </w:r>
      <w:r w:rsidR="00A72120">
        <w:rPr>
          <w:rFonts w:ascii="Times New Roman" w:hAnsi="Times New Roman"/>
          <w:sz w:val="24"/>
          <w:szCs w:val="24"/>
        </w:rPr>
        <w:t xml:space="preserve"> in Nigeria</w:t>
      </w:r>
      <w:r w:rsidR="00F051DA" w:rsidRPr="00F051DA">
        <w:rPr>
          <w:rFonts w:ascii="Times New Roman" w:hAnsi="Times New Roman"/>
          <w:sz w:val="24"/>
          <w:szCs w:val="24"/>
        </w:rPr>
        <w:t xml:space="preserve">, </w:t>
      </w:r>
      <w:r w:rsidR="00A72120">
        <w:rPr>
          <w:rFonts w:ascii="Times New Roman" w:hAnsi="Times New Roman"/>
          <w:sz w:val="24"/>
          <w:szCs w:val="24"/>
        </w:rPr>
        <w:t xml:space="preserve">per capital is </w:t>
      </w:r>
      <w:r w:rsidR="00A72120" w:rsidRPr="00F051DA">
        <w:rPr>
          <w:rFonts w:ascii="Times New Roman" w:hAnsi="Times New Roman"/>
          <w:sz w:val="24"/>
          <w:szCs w:val="24"/>
        </w:rPr>
        <w:t>167 k</w:t>
      </w:r>
      <w:r w:rsidR="00A72120">
        <w:rPr>
          <w:rFonts w:ascii="Times New Roman" w:hAnsi="Times New Roman"/>
          <w:sz w:val="24"/>
          <w:szCs w:val="24"/>
        </w:rPr>
        <w:t>Wh</w:t>
      </w:r>
      <w:r w:rsidR="00A72120" w:rsidRPr="00F051DA">
        <w:rPr>
          <w:rFonts w:ascii="Times New Roman" w:hAnsi="Times New Roman"/>
          <w:sz w:val="24"/>
          <w:szCs w:val="24"/>
        </w:rPr>
        <w:t xml:space="preserve"> per person, ranking among the lowest globally </w:t>
      </w:r>
      <w:r w:rsidR="00905961">
        <w:rPr>
          <w:rFonts w:ascii="Times New Roman" w:eastAsia="TimesNewRoman" w:hAnsi="Times New Roman"/>
          <w:sz w:val="24"/>
          <w:szCs w:val="24"/>
        </w:rPr>
        <w:t xml:space="preserve">(Doris </w:t>
      </w:r>
      <w:proofErr w:type="spellStart"/>
      <w:r w:rsidR="00905961">
        <w:rPr>
          <w:rFonts w:ascii="Times New Roman" w:eastAsia="TimesNewRoman" w:hAnsi="Times New Roman"/>
          <w:sz w:val="24"/>
          <w:szCs w:val="24"/>
        </w:rPr>
        <w:t>Dokua</w:t>
      </w:r>
      <w:proofErr w:type="spellEnd"/>
      <w:r w:rsidR="00905961">
        <w:rPr>
          <w:rFonts w:ascii="Times New Roman" w:eastAsia="TimesNewRoman" w:hAnsi="Times New Roman"/>
          <w:sz w:val="24"/>
          <w:szCs w:val="24"/>
        </w:rPr>
        <w:t xml:space="preserve"> </w:t>
      </w:r>
      <w:proofErr w:type="spellStart"/>
      <w:r w:rsidR="00905961">
        <w:rPr>
          <w:rFonts w:ascii="Times New Roman" w:eastAsia="TimesNewRoman" w:hAnsi="Times New Roman"/>
          <w:sz w:val="24"/>
          <w:szCs w:val="24"/>
        </w:rPr>
        <w:t>Sasu</w:t>
      </w:r>
      <w:proofErr w:type="spellEnd"/>
      <w:r w:rsidR="008258E4">
        <w:rPr>
          <w:rFonts w:ascii="Times New Roman" w:eastAsia="TimesNewRoman" w:hAnsi="Times New Roman"/>
          <w:sz w:val="24"/>
          <w:szCs w:val="24"/>
        </w:rPr>
        <w:t>, 2022</w:t>
      </w:r>
      <w:r w:rsidR="00EC468F" w:rsidRPr="00FA7E10">
        <w:rPr>
          <w:rFonts w:ascii="Times New Roman" w:eastAsia="TimesNewRoman" w:hAnsi="Times New Roman"/>
          <w:sz w:val="24"/>
          <w:szCs w:val="24"/>
        </w:rPr>
        <w:t>).</w:t>
      </w:r>
    </w:p>
    <w:p w14:paraId="2C52121C" w14:textId="77777777" w:rsidR="00F051DA" w:rsidRPr="00FA7E10" w:rsidRDefault="00F051DA" w:rsidP="00EC468F">
      <w:pPr>
        <w:shd w:val="clear" w:color="auto" w:fill="FFFFFF"/>
        <w:tabs>
          <w:tab w:val="left" w:pos="142"/>
        </w:tabs>
        <w:spacing w:after="0" w:line="360" w:lineRule="auto"/>
        <w:jc w:val="both"/>
        <w:rPr>
          <w:rFonts w:ascii="Times New Roman" w:hAnsi="Times New Roman"/>
          <w:sz w:val="24"/>
          <w:szCs w:val="24"/>
        </w:rPr>
      </w:pPr>
    </w:p>
    <w:p w14:paraId="4D63A196" w14:textId="0161B899" w:rsidR="00BE0883" w:rsidRPr="00A72120" w:rsidRDefault="00EC468F" w:rsidP="00BE0883">
      <w:pPr>
        <w:tabs>
          <w:tab w:val="left" w:pos="142"/>
        </w:tabs>
        <w:autoSpaceDE w:val="0"/>
        <w:autoSpaceDN w:val="0"/>
        <w:adjustRightInd w:val="0"/>
        <w:spacing w:after="0" w:line="360" w:lineRule="auto"/>
        <w:jc w:val="both"/>
        <w:rPr>
          <w:rFonts w:ascii="Times New Roman" w:hAnsi="Times New Roman"/>
          <w:sz w:val="24"/>
          <w:szCs w:val="24"/>
        </w:rPr>
      </w:pPr>
      <w:r w:rsidRPr="00FA7E10">
        <w:rPr>
          <w:rFonts w:ascii="Times New Roman" w:eastAsia="TimesNewRoman" w:hAnsi="Times New Roman"/>
          <w:sz w:val="24"/>
          <w:szCs w:val="24"/>
        </w:rPr>
        <w:t xml:space="preserve">The dire energy situation has </w:t>
      </w:r>
      <w:r w:rsidR="00A72120" w:rsidRPr="00A72120">
        <w:rPr>
          <w:rFonts w:ascii="Times New Roman" w:hAnsi="Times New Roman"/>
          <w:sz w:val="24"/>
          <w:szCs w:val="24"/>
        </w:rPr>
        <w:t>hindered the country's development for decades,</w:t>
      </w:r>
      <w:r w:rsidR="00A72120">
        <w:rPr>
          <w:rFonts w:ascii="Times New Roman" w:hAnsi="Times New Roman"/>
          <w:sz w:val="24"/>
          <w:szCs w:val="24"/>
        </w:rPr>
        <w:t xml:space="preserve"> contributing to </w:t>
      </w:r>
      <w:r w:rsidR="00A72120">
        <w:rPr>
          <w:rFonts w:ascii="Times New Roman" w:eastAsia="TimesNewRoman" w:hAnsi="Times New Roman"/>
          <w:sz w:val="24"/>
          <w:szCs w:val="24"/>
        </w:rPr>
        <w:t>rising</w:t>
      </w:r>
      <w:r w:rsidRPr="00FA7E10">
        <w:rPr>
          <w:rFonts w:ascii="Times New Roman" w:eastAsia="TimesNewRoman" w:hAnsi="Times New Roman"/>
          <w:sz w:val="24"/>
          <w:szCs w:val="24"/>
        </w:rPr>
        <w:t xml:space="preserve"> poverty level</w:t>
      </w:r>
      <w:r w:rsidR="00A72120">
        <w:rPr>
          <w:rFonts w:ascii="Times New Roman" w:eastAsia="TimesNewRoman" w:hAnsi="Times New Roman"/>
          <w:sz w:val="24"/>
          <w:szCs w:val="24"/>
        </w:rPr>
        <w:t>s as</w:t>
      </w:r>
      <w:r w:rsidRPr="00FA7E10">
        <w:rPr>
          <w:rFonts w:ascii="Times New Roman" w:eastAsia="TimesNewRoman" w:hAnsi="Times New Roman"/>
          <w:sz w:val="24"/>
          <w:szCs w:val="24"/>
        </w:rPr>
        <w:t xml:space="preserve"> majority of businesses are crippled. </w:t>
      </w:r>
      <w:r w:rsidR="00240C7F" w:rsidRPr="00A72120">
        <w:rPr>
          <w:rFonts w:ascii="Times New Roman" w:hAnsi="Times New Roman"/>
          <w:sz w:val="24"/>
          <w:szCs w:val="24"/>
        </w:rPr>
        <w:t xml:space="preserve">According to the World Bank, the </w:t>
      </w:r>
      <w:r w:rsidR="00240C7F" w:rsidRPr="00A72120">
        <w:rPr>
          <w:rFonts w:ascii="Times New Roman" w:hAnsi="Times New Roman"/>
          <w:sz w:val="24"/>
          <w:szCs w:val="24"/>
        </w:rPr>
        <w:lastRenderedPageBreak/>
        <w:t>nation loses approximately $28 billion annually due to frequent power outages (</w:t>
      </w:r>
      <w:proofErr w:type="spellStart"/>
      <w:r w:rsidR="00240C7F" w:rsidRPr="00A72120">
        <w:rPr>
          <w:rFonts w:ascii="Times New Roman" w:hAnsi="Times New Roman"/>
          <w:sz w:val="24"/>
          <w:szCs w:val="24"/>
        </w:rPr>
        <w:t>Tosan</w:t>
      </w:r>
      <w:proofErr w:type="spellEnd"/>
      <w:r w:rsidR="00240C7F" w:rsidRPr="00A72120">
        <w:rPr>
          <w:rFonts w:ascii="Times New Roman" w:hAnsi="Times New Roman"/>
          <w:sz w:val="24"/>
          <w:szCs w:val="24"/>
        </w:rPr>
        <w:t xml:space="preserve"> </w:t>
      </w:r>
      <w:proofErr w:type="spellStart"/>
      <w:r w:rsidR="00240C7F" w:rsidRPr="00A72120">
        <w:rPr>
          <w:rFonts w:ascii="Times New Roman" w:hAnsi="Times New Roman"/>
          <w:sz w:val="24"/>
          <w:szCs w:val="24"/>
        </w:rPr>
        <w:t>Olajide</w:t>
      </w:r>
      <w:proofErr w:type="spellEnd"/>
      <w:r w:rsidR="00240C7F" w:rsidRPr="00A72120">
        <w:rPr>
          <w:rFonts w:ascii="Times New Roman" w:hAnsi="Times New Roman"/>
          <w:sz w:val="24"/>
          <w:szCs w:val="24"/>
        </w:rPr>
        <w:t>, 2020).</w:t>
      </w:r>
      <w:r w:rsidRPr="00FA7E10">
        <w:rPr>
          <w:rFonts w:ascii="Times New Roman" w:hAnsi="Times New Roman"/>
          <w:sz w:val="24"/>
          <w:szCs w:val="24"/>
        </w:rPr>
        <w:t xml:space="preserve"> </w:t>
      </w:r>
      <w:r w:rsidR="00BE0883">
        <w:rPr>
          <w:rFonts w:ascii="Times New Roman" w:hAnsi="Times New Roman"/>
          <w:sz w:val="24"/>
          <w:szCs w:val="24"/>
        </w:rPr>
        <w:t xml:space="preserve">In response to this, </w:t>
      </w:r>
      <w:r w:rsidR="00BE0883" w:rsidRPr="00A72120">
        <w:rPr>
          <w:rFonts w:ascii="Times New Roman" w:hAnsi="Times New Roman"/>
          <w:sz w:val="24"/>
          <w:szCs w:val="24"/>
        </w:rPr>
        <w:t>many individuals and businesses rely on generators, which emit high levels of carbon</w:t>
      </w:r>
      <w:r w:rsidR="00BE0883">
        <w:rPr>
          <w:rFonts w:ascii="Times New Roman" w:hAnsi="Times New Roman"/>
          <w:sz w:val="24"/>
          <w:szCs w:val="24"/>
        </w:rPr>
        <w:t xml:space="preserve"> and poses </w:t>
      </w:r>
      <w:r w:rsidR="00BE0883" w:rsidRPr="00A72120">
        <w:rPr>
          <w:rFonts w:ascii="Times New Roman" w:hAnsi="Times New Roman"/>
          <w:sz w:val="24"/>
          <w:szCs w:val="24"/>
        </w:rPr>
        <w:t>serious health risks to households and workers</w:t>
      </w:r>
      <w:r w:rsidR="00BE0883">
        <w:rPr>
          <w:rFonts w:ascii="Times New Roman" w:hAnsi="Times New Roman"/>
          <w:sz w:val="24"/>
          <w:szCs w:val="24"/>
        </w:rPr>
        <w:t xml:space="preserve">, while </w:t>
      </w:r>
      <w:r w:rsidR="00BE0883" w:rsidRPr="00A72120">
        <w:rPr>
          <w:rFonts w:ascii="Times New Roman" w:hAnsi="Times New Roman"/>
          <w:sz w:val="24"/>
          <w:szCs w:val="24"/>
        </w:rPr>
        <w:t>increas</w:t>
      </w:r>
      <w:r w:rsidR="00BE0883">
        <w:rPr>
          <w:rFonts w:ascii="Times New Roman" w:hAnsi="Times New Roman"/>
          <w:sz w:val="24"/>
          <w:szCs w:val="24"/>
        </w:rPr>
        <w:t xml:space="preserve">ing </w:t>
      </w:r>
      <w:r w:rsidR="00BE0883" w:rsidRPr="00A72120">
        <w:rPr>
          <w:rFonts w:ascii="Times New Roman" w:hAnsi="Times New Roman"/>
          <w:sz w:val="24"/>
          <w:szCs w:val="24"/>
        </w:rPr>
        <w:t>the cost of living and further deteriorat</w:t>
      </w:r>
      <w:r w:rsidR="00BE0883">
        <w:rPr>
          <w:rFonts w:ascii="Times New Roman" w:hAnsi="Times New Roman"/>
          <w:sz w:val="24"/>
          <w:szCs w:val="24"/>
        </w:rPr>
        <w:t>ing</w:t>
      </w:r>
      <w:r w:rsidR="00BE0883" w:rsidRPr="00A72120">
        <w:rPr>
          <w:rFonts w:ascii="Times New Roman" w:hAnsi="Times New Roman"/>
          <w:sz w:val="24"/>
          <w:szCs w:val="24"/>
        </w:rPr>
        <w:t xml:space="preserve"> the overall quality of life for Nigerians.</w:t>
      </w:r>
    </w:p>
    <w:p w14:paraId="334C2A7D" w14:textId="77777777" w:rsidR="00BE0883" w:rsidRDefault="00BE0883" w:rsidP="00EC468F">
      <w:pPr>
        <w:shd w:val="clear" w:color="auto" w:fill="FFFFFF"/>
        <w:tabs>
          <w:tab w:val="left" w:pos="142"/>
        </w:tabs>
        <w:spacing w:after="0" w:line="360" w:lineRule="auto"/>
        <w:jc w:val="both"/>
        <w:rPr>
          <w:rFonts w:ascii="Times New Roman" w:hAnsi="Times New Roman"/>
          <w:sz w:val="24"/>
          <w:szCs w:val="24"/>
        </w:rPr>
      </w:pPr>
    </w:p>
    <w:p w14:paraId="71FD7752" w14:textId="3A483D8C" w:rsidR="00EC468F" w:rsidRPr="00FA7E10" w:rsidRDefault="00EC468F" w:rsidP="00EC468F">
      <w:pPr>
        <w:shd w:val="clear" w:color="auto" w:fill="FFFFFF"/>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In order to </w:t>
      </w:r>
      <w:r w:rsidR="006C40D3">
        <w:rPr>
          <w:rFonts w:ascii="Times New Roman" w:hAnsi="Times New Roman"/>
          <w:sz w:val="24"/>
          <w:szCs w:val="24"/>
        </w:rPr>
        <w:t xml:space="preserve">lessen the </w:t>
      </w:r>
      <w:r w:rsidRPr="00FA7E10">
        <w:rPr>
          <w:rFonts w:ascii="Times New Roman" w:hAnsi="Times New Roman"/>
          <w:sz w:val="24"/>
          <w:szCs w:val="24"/>
        </w:rPr>
        <w:t xml:space="preserve">continued </w:t>
      </w:r>
      <w:r w:rsidR="00DD2DD8">
        <w:rPr>
          <w:rFonts w:ascii="Times New Roman" w:hAnsi="Times New Roman"/>
          <w:sz w:val="24"/>
          <w:szCs w:val="24"/>
        </w:rPr>
        <w:t xml:space="preserve">impact of </w:t>
      </w:r>
      <w:r w:rsidRPr="00FA7E10">
        <w:rPr>
          <w:rFonts w:ascii="Times New Roman" w:hAnsi="Times New Roman"/>
          <w:sz w:val="24"/>
          <w:szCs w:val="24"/>
        </w:rPr>
        <w:t>fossil fuel</w:t>
      </w:r>
      <w:r w:rsidR="00DD2DD8">
        <w:rPr>
          <w:rFonts w:ascii="Times New Roman" w:hAnsi="Times New Roman"/>
          <w:sz w:val="24"/>
          <w:szCs w:val="24"/>
        </w:rPr>
        <w:t>s</w:t>
      </w:r>
      <w:r w:rsidRPr="00FA7E10">
        <w:rPr>
          <w:rFonts w:ascii="Times New Roman" w:hAnsi="Times New Roman"/>
          <w:sz w:val="24"/>
          <w:szCs w:val="24"/>
        </w:rPr>
        <w:t xml:space="preserve"> on climate change, a shift to renewable and sustainable energy </w:t>
      </w:r>
      <w:r w:rsidR="00DD2DD8">
        <w:rPr>
          <w:rFonts w:ascii="Times New Roman" w:hAnsi="Times New Roman"/>
          <w:sz w:val="24"/>
          <w:szCs w:val="24"/>
        </w:rPr>
        <w:t xml:space="preserve">sources </w:t>
      </w:r>
      <w:r w:rsidRPr="00FA7E10">
        <w:rPr>
          <w:rFonts w:ascii="Times New Roman" w:hAnsi="Times New Roman"/>
          <w:sz w:val="24"/>
          <w:szCs w:val="24"/>
        </w:rPr>
        <w:t xml:space="preserve">is required. </w:t>
      </w:r>
      <w:r w:rsidR="00DD2DD8">
        <w:rPr>
          <w:rFonts w:ascii="Times New Roman" w:hAnsi="Times New Roman"/>
          <w:sz w:val="24"/>
          <w:szCs w:val="24"/>
        </w:rPr>
        <w:t xml:space="preserve">Traditional </w:t>
      </w:r>
      <w:r w:rsidRPr="00FA7E10">
        <w:rPr>
          <w:rFonts w:ascii="Times New Roman" w:hAnsi="Times New Roman"/>
          <w:sz w:val="24"/>
          <w:szCs w:val="24"/>
        </w:rPr>
        <w:t xml:space="preserve">fossil </w:t>
      </w:r>
      <w:r w:rsidR="00DD2DD8">
        <w:rPr>
          <w:rFonts w:ascii="Times New Roman" w:hAnsi="Times New Roman"/>
          <w:sz w:val="24"/>
          <w:szCs w:val="24"/>
        </w:rPr>
        <w:t xml:space="preserve">fuels </w:t>
      </w:r>
      <w:r w:rsidRPr="00FA7E10">
        <w:rPr>
          <w:rFonts w:ascii="Times New Roman" w:hAnsi="Times New Roman"/>
          <w:sz w:val="24"/>
          <w:szCs w:val="24"/>
        </w:rPr>
        <w:t>like oil are</w:t>
      </w:r>
      <w:r w:rsidR="00DD2DD8" w:rsidRPr="006C40D3">
        <w:rPr>
          <w:rFonts w:ascii="Times New Roman" w:hAnsi="Times New Roman"/>
          <w:sz w:val="24"/>
          <w:szCs w:val="24"/>
        </w:rPr>
        <w:t xml:space="preserve"> non-renewable and limited in supply. </w:t>
      </w:r>
      <w:r w:rsidR="00DD2DD8">
        <w:rPr>
          <w:rFonts w:ascii="Times New Roman" w:hAnsi="Times New Roman"/>
          <w:sz w:val="24"/>
          <w:szCs w:val="24"/>
        </w:rPr>
        <w:t xml:space="preserve">With </w:t>
      </w:r>
      <w:r w:rsidRPr="00FA7E10">
        <w:rPr>
          <w:rFonts w:ascii="Times New Roman" w:hAnsi="Times New Roman"/>
          <w:sz w:val="24"/>
          <w:szCs w:val="24"/>
        </w:rPr>
        <w:t xml:space="preserve">the </w:t>
      </w:r>
      <w:r w:rsidR="00933437">
        <w:rPr>
          <w:rFonts w:ascii="Times New Roman" w:hAnsi="Times New Roman"/>
          <w:sz w:val="24"/>
          <w:szCs w:val="24"/>
        </w:rPr>
        <w:t>increasing</w:t>
      </w:r>
      <w:r w:rsidR="00DD2DD8">
        <w:rPr>
          <w:rFonts w:ascii="Times New Roman" w:hAnsi="Times New Roman"/>
          <w:sz w:val="24"/>
          <w:szCs w:val="24"/>
        </w:rPr>
        <w:t xml:space="preserve"> </w:t>
      </w:r>
      <w:r w:rsidR="00933437">
        <w:rPr>
          <w:rFonts w:ascii="Times New Roman" w:hAnsi="Times New Roman"/>
          <w:sz w:val="24"/>
          <w:szCs w:val="24"/>
        </w:rPr>
        <w:t>demand for</w:t>
      </w:r>
      <w:r w:rsidRPr="00FA7E10">
        <w:rPr>
          <w:rFonts w:ascii="Times New Roman" w:hAnsi="Times New Roman"/>
          <w:sz w:val="24"/>
          <w:szCs w:val="24"/>
        </w:rPr>
        <w:t xml:space="preserve"> energy</w:t>
      </w:r>
      <w:r w:rsidR="00DD2DD8">
        <w:rPr>
          <w:rFonts w:ascii="Times New Roman" w:hAnsi="Times New Roman"/>
          <w:sz w:val="24"/>
          <w:szCs w:val="24"/>
        </w:rPr>
        <w:t xml:space="preserve">, </w:t>
      </w:r>
      <w:r w:rsidR="00DD2DD8" w:rsidRPr="006C40D3">
        <w:rPr>
          <w:rFonts w:ascii="Times New Roman" w:hAnsi="Times New Roman"/>
          <w:sz w:val="24"/>
          <w:szCs w:val="24"/>
        </w:rPr>
        <w:t>the widening gap between this rising demand and the finite nature of oil must be addressed by expanding the use of alternative energy sources in the near future</w:t>
      </w:r>
      <w:r w:rsidRPr="00FA7E10">
        <w:rPr>
          <w:rFonts w:ascii="Times New Roman" w:hAnsi="Times New Roman"/>
          <w:sz w:val="24"/>
          <w:szCs w:val="24"/>
        </w:rPr>
        <w:t xml:space="preserve"> (</w:t>
      </w:r>
      <w:r w:rsidRPr="00FA7E10">
        <w:rPr>
          <w:rFonts w:ascii="Times New Roman" w:hAnsi="Times New Roman"/>
          <w:bCs/>
          <w:sz w:val="24"/>
          <w:szCs w:val="24"/>
        </w:rPr>
        <w:t xml:space="preserve">Nwokocha </w:t>
      </w:r>
      <w:r w:rsidRPr="00FA7E10">
        <w:rPr>
          <w:rFonts w:ascii="Times New Roman" w:hAnsi="Times New Roman"/>
          <w:bCs/>
          <w:i/>
          <w:sz w:val="24"/>
          <w:szCs w:val="24"/>
        </w:rPr>
        <w:t>et al</w:t>
      </w:r>
      <w:r w:rsidRPr="00FA7E10">
        <w:rPr>
          <w:rFonts w:ascii="Times New Roman" w:hAnsi="Times New Roman"/>
          <w:bCs/>
          <w:sz w:val="24"/>
          <w:szCs w:val="24"/>
        </w:rPr>
        <w:t>., 2012</w:t>
      </w:r>
      <w:r w:rsidR="004B4F45">
        <w:rPr>
          <w:rFonts w:ascii="Times New Roman" w:hAnsi="Times New Roman"/>
          <w:bCs/>
          <w:sz w:val="24"/>
          <w:szCs w:val="24"/>
        </w:rPr>
        <w:t xml:space="preserve">, </w:t>
      </w:r>
      <w:proofErr w:type="spellStart"/>
      <w:r w:rsidR="004B4F45" w:rsidRPr="004B4F45">
        <w:rPr>
          <w:rFonts w:ascii="Times New Roman" w:hAnsi="Times New Roman"/>
          <w:bCs/>
          <w:sz w:val="24"/>
          <w:szCs w:val="24"/>
        </w:rPr>
        <w:t>Zubairu</w:t>
      </w:r>
      <w:proofErr w:type="spellEnd"/>
      <w:r w:rsidR="004B4F45" w:rsidRPr="004B4F45">
        <w:rPr>
          <w:rFonts w:ascii="Times New Roman" w:hAnsi="Times New Roman"/>
          <w:bCs/>
          <w:sz w:val="24"/>
          <w:szCs w:val="24"/>
        </w:rPr>
        <w:t xml:space="preserve"> </w:t>
      </w:r>
      <w:r w:rsidR="004B4F45">
        <w:rPr>
          <w:rFonts w:ascii="Times New Roman" w:hAnsi="Times New Roman"/>
          <w:bCs/>
          <w:sz w:val="24"/>
          <w:szCs w:val="24"/>
        </w:rPr>
        <w:t>et al; 2022</w:t>
      </w:r>
      <w:r w:rsidRPr="00FA7E10">
        <w:rPr>
          <w:rFonts w:ascii="Times New Roman" w:hAnsi="Times New Roman"/>
          <w:sz w:val="24"/>
          <w:szCs w:val="24"/>
        </w:rPr>
        <w:t>).</w:t>
      </w:r>
    </w:p>
    <w:p w14:paraId="4A06CBA8" w14:textId="77777777" w:rsidR="00BE0883" w:rsidRDefault="00BE0883" w:rsidP="00EC468F">
      <w:pPr>
        <w:tabs>
          <w:tab w:val="left" w:pos="142"/>
        </w:tabs>
        <w:spacing w:after="0" w:line="360" w:lineRule="auto"/>
        <w:jc w:val="both"/>
        <w:rPr>
          <w:rFonts w:ascii="Times New Roman" w:hAnsi="Times New Roman"/>
          <w:sz w:val="24"/>
          <w:szCs w:val="24"/>
        </w:rPr>
      </w:pPr>
    </w:p>
    <w:p w14:paraId="23D78BBD" w14:textId="70D821EB" w:rsidR="00EC468F" w:rsidRPr="003E1E95" w:rsidRDefault="0009652A" w:rsidP="00EC468F">
      <w:pPr>
        <w:tabs>
          <w:tab w:val="left" w:pos="142"/>
        </w:tabs>
        <w:spacing w:after="0" w:line="360" w:lineRule="auto"/>
        <w:jc w:val="both"/>
        <w:rPr>
          <w:rFonts w:ascii="Times New Roman" w:hAnsi="Times New Roman" w:cs="Times New Roman"/>
          <w:sz w:val="24"/>
          <w:szCs w:val="24"/>
        </w:rPr>
      </w:pPr>
      <w:r>
        <w:rPr>
          <w:rFonts w:ascii="Times New Roman" w:hAnsi="Times New Roman"/>
          <w:sz w:val="24"/>
          <w:szCs w:val="24"/>
        </w:rPr>
        <w:t>As of 2017</w:t>
      </w:r>
      <w:r w:rsidR="00EC468F" w:rsidRPr="00FA7E10">
        <w:rPr>
          <w:rFonts w:ascii="Times New Roman" w:hAnsi="Times New Roman"/>
          <w:sz w:val="24"/>
          <w:szCs w:val="24"/>
        </w:rPr>
        <w:t>, the CO</w:t>
      </w:r>
      <w:r w:rsidR="00EC468F" w:rsidRPr="00FA7E10">
        <w:rPr>
          <w:rFonts w:ascii="Times New Roman" w:hAnsi="Times New Roman"/>
          <w:sz w:val="24"/>
          <w:szCs w:val="24"/>
          <w:vertAlign w:val="subscript"/>
        </w:rPr>
        <w:t>2</w:t>
      </w:r>
      <w:r w:rsidR="00EC468F" w:rsidRPr="00FA7E10">
        <w:rPr>
          <w:rFonts w:ascii="Times New Roman" w:hAnsi="Times New Roman"/>
          <w:sz w:val="24"/>
          <w:szCs w:val="24"/>
        </w:rPr>
        <w:t xml:space="preserve"> emissions </w:t>
      </w:r>
      <w:r w:rsidR="00BE3448">
        <w:rPr>
          <w:rFonts w:ascii="Times New Roman" w:hAnsi="Times New Roman"/>
          <w:sz w:val="24"/>
          <w:szCs w:val="24"/>
        </w:rPr>
        <w:t xml:space="preserve">per capital in </w:t>
      </w:r>
      <w:r w:rsidR="00EC468F" w:rsidRPr="00FA7E10">
        <w:rPr>
          <w:rFonts w:ascii="Times New Roman" w:hAnsi="Times New Roman"/>
          <w:sz w:val="24"/>
          <w:szCs w:val="24"/>
        </w:rPr>
        <w:t>developing n</w:t>
      </w:r>
      <w:r>
        <w:rPr>
          <w:rFonts w:ascii="Times New Roman" w:hAnsi="Times New Roman"/>
          <w:sz w:val="24"/>
          <w:szCs w:val="24"/>
        </w:rPr>
        <w:t xml:space="preserve">ations </w:t>
      </w:r>
      <w:r w:rsidR="00BE3448">
        <w:rPr>
          <w:rFonts w:ascii="Times New Roman" w:hAnsi="Times New Roman"/>
          <w:sz w:val="24"/>
          <w:szCs w:val="24"/>
        </w:rPr>
        <w:t xml:space="preserve">including </w:t>
      </w:r>
      <w:r>
        <w:rPr>
          <w:rFonts w:ascii="Times New Roman" w:hAnsi="Times New Roman"/>
          <w:sz w:val="24"/>
          <w:szCs w:val="24"/>
        </w:rPr>
        <w:t xml:space="preserve">Nigeria </w:t>
      </w:r>
      <w:r w:rsidR="00933437">
        <w:rPr>
          <w:rFonts w:ascii="Times New Roman" w:hAnsi="Times New Roman"/>
          <w:sz w:val="24"/>
          <w:szCs w:val="24"/>
        </w:rPr>
        <w:t>accounted</w:t>
      </w:r>
      <w:bookmarkStart w:id="1" w:name="_GoBack"/>
      <w:bookmarkEnd w:id="1"/>
      <w:r w:rsidR="00BE3448">
        <w:rPr>
          <w:rFonts w:ascii="Times New Roman" w:hAnsi="Times New Roman"/>
          <w:sz w:val="24"/>
          <w:szCs w:val="24"/>
        </w:rPr>
        <w:t xml:space="preserve"> for</w:t>
      </w:r>
      <w:r>
        <w:rPr>
          <w:rFonts w:ascii="Times New Roman" w:hAnsi="Times New Roman"/>
          <w:sz w:val="24"/>
          <w:szCs w:val="24"/>
        </w:rPr>
        <w:t xml:space="preserve"> 53</w:t>
      </w:r>
      <w:r w:rsidR="00EC468F" w:rsidRPr="00FA7E10">
        <w:rPr>
          <w:rFonts w:ascii="Times New Roman" w:hAnsi="Times New Roman"/>
          <w:sz w:val="24"/>
          <w:szCs w:val="24"/>
        </w:rPr>
        <w:t xml:space="preserve">% </w:t>
      </w:r>
      <w:r w:rsidR="00BE3448">
        <w:rPr>
          <w:rFonts w:ascii="Times New Roman" w:hAnsi="Times New Roman"/>
          <w:sz w:val="24"/>
          <w:szCs w:val="24"/>
        </w:rPr>
        <w:t xml:space="preserve">when </w:t>
      </w:r>
      <w:r w:rsidR="00EC468F" w:rsidRPr="00FA7E10">
        <w:rPr>
          <w:rFonts w:ascii="Times New Roman" w:hAnsi="Times New Roman"/>
          <w:sz w:val="24"/>
          <w:szCs w:val="24"/>
        </w:rPr>
        <w:t xml:space="preserve">compared to the </w:t>
      </w:r>
      <w:r w:rsidR="00BE3448">
        <w:rPr>
          <w:rFonts w:ascii="Times New Roman" w:hAnsi="Times New Roman"/>
          <w:sz w:val="24"/>
          <w:szCs w:val="24"/>
        </w:rPr>
        <w:t>industrialized nations</w:t>
      </w:r>
      <w:r w:rsidRPr="00FA7E10">
        <w:rPr>
          <w:rFonts w:ascii="Times New Roman" w:hAnsi="Times New Roman"/>
          <w:sz w:val="24"/>
          <w:szCs w:val="24"/>
        </w:rPr>
        <w:t>,</w:t>
      </w:r>
      <w:r>
        <w:rPr>
          <w:rFonts w:ascii="Times New Roman" w:hAnsi="Times New Roman"/>
          <w:sz w:val="24"/>
          <w:szCs w:val="24"/>
        </w:rPr>
        <w:t xml:space="preserve"> such as North America and Europe </w:t>
      </w:r>
      <w:r w:rsidR="00BE3448">
        <w:rPr>
          <w:rFonts w:ascii="Times New Roman" w:hAnsi="Times New Roman"/>
          <w:sz w:val="24"/>
          <w:szCs w:val="24"/>
        </w:rPr>
        <w:t xml:space="preserve">which contributed </w:t>
      </w:r>
      <w:r>
        <w:rPr>
          <w:rFonts w:ascii="Times New Roman" w:hAnsi="Times New Roman"/>
          <w:sz w:val="24"/>
          <w:szCs w:val="24"/>
        </w:rPr>
        <w:t>18% and 17% respectively. H</w:t>
      </w:r>
      <w:r w:rsidR="00EC468F" w:rsidRPr="00FA7E10">
        <w:rPr>
          <w:rFonts w:ascii="Times New Roman" w:hAnsi="Times New Roman"/>
          <w:sz w:val="24"/>
          <w:szCs w:val="24"/>
        </w:rPr>
        <w:t>owever, this is expected to significantly increase as developing nations become industrialized</w:t>
      </w:r>
      <w:r>
        <w:rPr>
          <w:rFonts w:ascii="Times New Roman" w:hAnsi="Times New Roman"/>
          <w:sz w:val="24"/>
          <w:szCs w:val="24"/>
        </w:rPr>
        <w:t xml:space="preserve"> (Our World in Data, 2017)</w:t>
      </w:r>
      <w:r w:rsidR="00EC468F" w:rsidRPr="00FA7E10">
        <w:rPr>
          <w:rFonts w:ascii="Times New Roman" w:hAnsi="Times New Roman"/>
          <w:sz w:val="24"/>
          <w:szCs w:val="24"/>
        </w:rPr>
        <w:t>.</w:t>
      </w:r>
      <w:r w:rsidR="00EC468F" w:rsidRPr="0090292D">
        <w:rPr>
          <w:rFonts w:ascii="Times New Roman" w:hAnsi="Times New Roman"/>
          <w:sz w:val="24"/>
          <w:szCs w:val="24"/>
        </w:rPr>
        <w:t xml:space="preserve"> </w:t>
      </w:r>
      <w:r w:rsidR="00EC468F" w:rsidRPr="00FA7E10">
        <w:rPr>
          <w:rFonts w:ascii="Times New Roman" w:hAnsi="Times New Roman"/>
          <w:sz w:val="24"/>
          <w:szCs w:val="24"/>
        </w:rPr>
        <w:t xml:space="preserve">In </w:t>
      </w:r>
      <w:r w:rsidR="00BE3448">
        <w:rPr>
          <w:rFonts w:ascii="Times New Roman" w:hAnsi="Times New Roman"/>
          <w:sz w:val="24"/>
          <w:szCs w:val="24"/>
        </w:rPr>
        <w:t>order to promote</w:t>
      </w:r>
      <w:r w:rsidR="00EC468F" w:rsidRPr="00FA7E10">
        <w:rPr>
          <w:rFonts w:ascii="Times New Roman" w:hAnsi="Times New Roman"/>
          <w:sz w:val="24"/>
          <w:szCs w:val="24"/>
        </w:rPr>
        <w:t xml:space="preserve"> environment</w:t>
      </w:r>
      <w:r w:rsidR="00BE3448">
        <w:rPr>
          <w:rFonts w:ascii="Times New Roman" w:hAnsi="Times New Roman"/>
          <w:sz w:val="24"/>
          <w:szCs w:val="24"/>
        </w:rPr>
        <w:t xml:space="preserve">al sustainability </w:t>
      </w:r>
      <w:r w:rsidR="00EC468F" w:rsidRPr="00FA7E10">
        <w:rPr>
          <w:rFonts w:ascii="Times New Roman" w:hAnsi="Times New Roman"/>
          <w:sz w:val="24"/>
          <w:szCs w:val="24"/>
        </w:rPr>
        <w:t xml:space="preserve">and </w:t>
      </w:r>
      <w:r w:rsidR="00BE3448">
        <w:rPr>
          <w:rFonts w:ascii="Times New Roman" w:hAnsi="Times New Roman"/>
          <w:sz w:val="24"/>
          <w:szCs w:val="24"/>
        </w:rPr>
        <w:t xml:space="preserve">stable </w:t>
      </w:r>
      <w:r w:rsidR="00EC468F" w:rsidRPr="00FA7E10">
        <w:rPr>
          <w:rFonts w:ascii="Times New Roman" w:hAnsi="Times New Roman"/>
          <w:sz w:val="24"/>
          <w:szCs w:val="24"/>
        </w:rPr>
        <w:t>energy supply, the UN established a</w:t>
      </w:r>
      <w:r w:rsidR="00BE3448">
        <w:rPr>
          <w:rFonts w:ascii="Times New Roman" w:hAnsi="Times New Roman"/>
          <w:sz w:val="24"/>
          <w:szCs w:val="24"/>
        </w:rPr>
        <w:t xml:space="preserve"> comprehe</w:t>
      </w:r>
      <w:r w:rsidR="00EC468F" w:rsidRPr="00FA7E10">
        <w:rPr>
          <w:rFonts w:ascii="Times New Roman" w:hAnsi="Times New Roman"/>
          <w:sz w:val="24"/>
          <w:szCs w:val="24"/>
        </w:rPr>
        <w:t>n</w:t>
      </w:r>
      <w:r w:rsidR="00BE3448">
        <w:rPr>
          <w:rFonts w:ascii="Times New Roman" w:hAnsi="Times New Roman"/>
          <w:sz w:val="24"/>
          <w:szCs w:val="24"/>
        </w:rPr>
        <w:t>sive ene</w:t>
      </w:r>
      <w:r w:rsidR="00EC468F" w:rsidRPr="00FA7E10">
        <w:rPr>
          <w:rFonts w:ascii="Times New Roman" w:hAnsi="Times New Roman"/>
          <w:sz w:val="24"/>
          <w:szCs w:val="24"/>
        </w:rPr>
        <w:t xml:space="preserve">rgy policy to </w:t>
      </w:r>
      <w:r w:rsidR="00997B97">
        <w:rPr>
          <w:rFonts w:ascii="Times New Roman" w:hAnsi="Times New Roman"/>
          <w:sz w:val="24"/>
          <w:szCs w:val="24"/>
        </w:rPr>
        <w:t xml:space="preserve">encourage the development of </w:t>
      </w:r>
      <w:r w:rsidR="00EC468F" w:rsidRPr="00FA7E10">
        <w:rPr>
          <w:rFonts w:ascii="Times New Roman" w:hAnsi="Times New Roman"/>
          <w:sz w:val="24"/>
          <w:szCs w:val="24"/>
        </w:rPr>
        <w:t xml:space="preserve">eco-friendlier fuels and </w:t>
      </w:r>
      <w:r w:rsidR="00997B97">
        <w:rPr>
          <w:rFonts w:ascii="Times New Roman" w:hAnsi="Times New Roman"/>
          <w:sz w:val="24"/>
          <w:szCs w:val="24"/>
        </w:rPr>
        <w:t>promote</w:t>
      </w:r>
      <w:r w:rsidR="00EC468F" w:rsidRPr="00FA7E10">
        <w:rPr>
          <w:rFonts w:ascii="Times New Roman" w:hAnsi="Times New Roman"/>
          <w:sz w:val="24"/>
          <w:szCs w:val="24"/>
        </w:rPr>
        <w:t xml:space="preserve"> renewable </w:t>
      </w:r>
      <w:r w:rsidR="00997B97">
        <w:rPr>
          <w:rFonts w:ascii="Times New Roman" w:hAnsi="Times New Roman"/>
          <w:sz w:val="24"/>
          <w:szCs w:val="24"/>
        </w:rPr>
        <w:t xml:space="preserve">energy sources </w:t>
      </w:r>
      <w:r w:rsidR="00EC468F" w:rsidRPr="00FA7E10">
        <w:rPr>
          <w:rFonts w:ascii="Times New Roman" w:hAnsi="Times New Roman"/>
          <w:sz w:val="24"/>
          <w:szCs w:val="24"/>
        </w:rPr>
        <w:t xml:space="preserve">to reduce the </w:t>
      </w:r>
      <w:r w:rsidR="00997B97">
        <w:rPr>
          <w:rFonts w:ascii="Times New Roman" w:hAnsi="Times New Roman"/>
          <w:sz w:val="24"/>
          <w:szCs w:val="24"/>
        </w:rPr>
        <w:t>carbon footprint</w:t>
      </w:r>
      <w:r w:rsidR="00EC468F" w:rsidRPr="00FA7E10">
        <w:rPr>
          <w:rFonts w:ascii="Times New Roman" w:hAnsi="Times New Roman"/>
          <w:sz w:val="24"/>
          <w:szCs w:val="24"/>
        </w:rPr>
        <w:t xml:space="preserve"> (In</w:t>
      </w:r>
      <w:r w:rsidR="00EC468F">
        <w:rPr>
          <w:rFonts w:ascii="Times New Roman" w:hAnsi="Times New Roman"/>
          <w:sz w:val="24"/>
          <w:szCs w:val="24"/>
        </w:rPr>
        <w:t>ternational Energy Agency, 2010</w:t>
      </w:r>
      <w:r w:rsidR="004B4F45">
        <w:rPr>
          <w:rFonts w:ascii="Times New Roman" w:hAnsi="Times New Roman"/>
          <w:sz w:val="24"/>
          <w:szCs w:val="24"/>
        </w:rPr>
        <w:t xml:space="preserve">, </w:t>
      </w:r>
      <w:proofErr w:type="spellStart"/>
      <w:r w:rsidR="004B4F45" w:rsidRPr="004B4F45">
        <w:rPr>
          <w:rFonts w:ascii="Times New Roman" w:hAnsi="Times New Roman"/>
          <w:bCs/>
          <w:sz w:val="24"/>
          <w:szCs w:val="24"/>
        </w:rPr>
        <w:t>Zubairu</w:t>
      </w:r>
      <w:proofErr w:type="spellEnd"/>
      <w:r w:rsidR="004B4F45" w:rsidRPr="004B4F45">
        <w:rPr>
          <w:rFonts w:ascii="Times New Roman" w:hAnsi="Times New Roman"/>
          <w:bCs/>
          <w:sz w:val="24"/>
          <w:szCs w:val="24"/>
        </w:rPr>
        <w:t xml:space="preserve"> </w:t>
      </w:r>
      <w:r w:rsidR="004B4F45">
        <w:rPr>
          <w:rFonts w:ascii="Times New Roman" w:hAnsi="Times New Roman"/>
          <w:bCs/>
          <w:sz w:val="24"/>
          <w:szCs w:val="24"/>
        </w:rPr>
        <w:t>et al; 2023</w:t>
      </w:r>
      <w:r w:rsidR="00EC468F" w:rsidRPr="00FA7E10">
        <w:rPr>
          <w:rFonts w:ascii="Times New Roman" w:hAnsi="Times New Roman"/>
          <w:sz w:val="24"/>
          <w:szCs w:val="24"/>
        </w:rPr>
        <w:t>)</w:t>
      </w:r>
      <w:r w:rsidR="00EC468F">
        <w:rPr>
          <w:rFonts w:ascii="Times New Roman" w:hAnsi="Times New Roman"/>
          <w:sz w:val="24"/>
          <w:szCs w:val="24"/>
        </w:rPr>
        <w:t>.</w:t>
      </w:r>
      <w:r w:rsidR="00997B97">
        <w:rPr>
          <w:rFonts w:ascii="Times New Roman" w:hAnsi="Times New Roman"/>
          <w:sz w:val="24"/>
          <w:szCs w:val="24"/>
        </w:rPr>
        <w:t xml:space="preserve"> Previous </w:t>
      </w:r>
      <w:r w:rsidR="00EC468F">
        <w:rPr>
          <w:rFonts w:ascii="Times New Roman" w:hAnsi="Times New Roman"/>
          <w:sz w:val="24"/>
          <w:szCs w:val="24"/>
        </w:rPr>
        <w:t>studies on the use of alternative energy sources for power generation,</w:t>
      </w:r>
      <w:r w:rsidR="00EC468F" w:rsidRPr="0090292D">
        <w:rPr>
          <w:rFonts w:ascii="Times New Roman" w:hAnsi="Times New Roman"/>
          <w:sz w:val="24"/>
          <w:szCs w:val="24"/>
        </w:rPr>
        <w:t xml:space="preserve"> </w:t>
      </w:r>
      <w:r w:rsidR="00997B97">
        <w:rPr>
          <w:rFonts w:ascii="Times New Roman" w:hAnsi="Times New Roman"/>
          <w:sz w:val="24"/>
          <w:szCs w:val="24"/>
        </w:rPr>
        <w:t xml:space="preserve">for instance, </w:t>
      </w:r>
      <w:proofErr w:type="spellStart"/>
      <w:r w:rsidR="00EC468F" w:rsidRPr="00B978E2">
        <w:rPr>
          <w:rFonts w:ascii="Times New Roman" w:hAnsi="Times New Roman"/>
          <w:sz w:val="24"/>
          <w:szCs w:val="24"/>
        </w:rPr>
        <w:t>Buragohain</w:t>
      </w:r>
      <w:proofErr w:type="spellEnd"/>
      <w:r w:rsidR="00EC468F" w:rsidRPr="00B978E2">
        <w:rPr>
          <w:rFonts w:ascii="Times New Roman" w:hAnsi="Times New Roman"/>
          <w:sz w:val="24"/>
          <w:szCs w:val="24"/>
        </w:rPr>
        <w:t xml:space="preserve"> et al.</w:t>
      </w:r>
      <w:r w:rsidR="00673513">
        <w:rPr>
          <w:rFonts w:ascii="Times New Roman" w:hAnsi="Times New Roman"/>
          <w:sz w:val="24"/>
          <w:szCs w:val="24"/>
        </w:rPr>
        <w:t xml:space="preserve"> </w:t>
      </w:r>
      <w:r w:rsidR="00EC468F">
        <w:rPr>
          <w:rFonts w:ascii="Times New Roman" w:hAnsi="Times New Roman"/>
          <w:sz w:val="24"/>
          <w:szCs w:val="24"/>
        </w:rPr>
        <w:t>(2021)</w:t>
      </w:r>
      <w:r w:rsidR="00EC468F" w:rsidRPr="00B978E2">
        <w:rPr>
          <w:rFonts w:ascii="Times New Roman" w:hAnsi="Times New Roman"/>
          <w:sz w:val="24"/>
          <w:szCs w:val="24"/>
        </w:rPr>
        <w:t xml:space="preserve"> carried out the technical, economic and environmental evaluation of a hybrid 3.5 kVA biogas-fueled generator and 1 kW solar photovoltaic plant (with battery backup). The</w:t>
      </w:r>
      <w:r w:rsidR="00997B97">
        <w:rPr>
          <w:rFonts w:ascii="Times New Roman" w:hAnsi="Times New Roman"/>
          <w:sz w:val="24"/>
          <w:szCs w:val="24"/>
        </w:rPr>
        <w:t>ir study e</w:t>
      </w:r>
      <w:r w:rsidR="00EC468F" w:rsidRPr="00B978E2">
        <w:rPr>
          <w:rFonts w:ascii="Times New Roman" w:hAnsi="Times New Roman"/>
          <w:sz w:val="24"/>
          <w:szCs w:val="24"/>
        </w:rPr>
        <w:t xml:space="preserve">xamined </w:t>
      </w:r>
      <w:r w:rsidR="00997B97">
        <w:rPr>
          <w:rFonts w:ascii="Times New Roman" w:hAnsi="Times New Roman"/>
          <w:sz w:val="24"/>
          <w:szCs w:val="24"/>
        </w:rPr>
        <w:t>e</w:t>
      </w:r>
      <w:r w:rsidR="00EC468F" w:rsidRPr="00B978E2">
        <w:rPr>
          <w:rFonts w:ascii="Times New Roman" w:hAnsi="Times New Roman"/>
          <w:sz w:val="24"/>
          <w:szCs w:val="24"/>
        </w:rPr>
        <w:t xml:space="preserve">nergy sharing between the combined systems when the hybrid system was </w:t>
      </w:r>
      <w:r w:rsidR="00EC468F" w:rsidRPr="00673513">
        <w:rPr>
          <w:rFonts w:ascii="Times New Roman" w:hAnsi="Times New Roman" w:cs="Times New Roman"/>
          <w:sz w:val="24"/>
          <w:szCs w:val="24"/>
        </w:rPr>
        <w:t xml:space="preserve">operated under constant load settings of between 20% to 80% of the rated power conditioning unit. </w:t>
      </w:r>
      <w:r w:rsidR="00997B97" w:rsidRPr="003E1E95">
        <w:rPr>
          <w:rFonts w:ascii="Times New Roman" w:hAnsi="Times New Roman" w:cs="Times New Roman"/>
          <w:sz w:val="24"/>
          <w:szCs w:val="24"/>
        </w:rPr>
        <w:t xml:space="preserve">Analysis using the System Advisor Model (SAM) </w:t>
      </w:r>
      <w:r w:rsidR="00EC468F" w:rsidRPr="00673513">
        <w:rPr>
          <w:rFonts w:ascii="Times New Roman" w:hAnsi="Times New Roman" w:cs="Times New Roman"/>
          <w:sz w:val="24"/>
          <w:szCs w:val="24"/>
        </w:rPr>
        <w:t>showed a positive net present value of $306.45 and an LCOE value of $0.15/kWh for the electrical load demand of a residential community situated in a desert area.</w:t>
      </w:r>
      <w:r w:rsidR="00EC468F" w:rsidRPr="003E1E95">
        <w:rPr>
          <w:rFonts w:ascii="Times New Roman" w:hAnsi="Times New Roman" w:cs="Times New Roman"/>
          <w:sz w:val="24"/>
          <w:szCs w:val="24"/>
        </w:rPr>
        <w:t xml:space="preserve"> </w:t>
      </w:r>
    </w:p>
    <w:p w14:paraId="251D5E3A" w14:textId="77777777" w:rsidR="00673513" w:rsidRDefault="00673513" w:rsidP="00EC468F">
      <w:pPr>
        <w:tabs>
          <w:tab w:val="left" w:pos="142"/>
        </w:tabs>
        <w:spacing w:after="0" w:line="360" w:lineRule="auto"/>
        <w:jc w:val="both"/>
        <w:rPr>
          <w:rFonts w:ascii="Times New Roman" w:hAnsi="Times New Roman"/>
          <w:sz w:val="24"/>
          <w:szCs w:val="24"/>
        </w:rPr>
      </w:pPr>
    </w:p>
    <w:p w14:paraId="4108069C" w14:textId="6F06C69F" w:rsidR="00673513" w:rsidRPr="000048E4" w:rsidRDefault="00EC468F" w:rsidP="00EC468F">
      <w:pPr>
        <w:tabs>
          <w:tab w:val="left" w:pos="142"/>
        </w:tabs>
        <w:spacing w:after="0" w:line="360" w:lineRule="auto"/>
        <w:jc w:val="both"/>
        <w:rPr>
          <w:rFonts w:ascii="Times New Roman" w:hAnsi="Times New Roman" w:cs="Times New Roman"/>
          <w:sz w:val="24"/>
          <w:szCs w:val="24"/>
        </w:rPr>
      </w:pPr>
      <w:r w:rsidRPr="001467F5">
        <w:rPr>
          <w:rFonts w:ascii="Times New Roman" w:hAnsi="Times New Roman"/>
          <w:sz w:val="24"/>
          <w:szCs w:val="24"/>
        </w:rPr>
        <w:t>Rehman and Al-</w:t>
      </w:r>
      <w:proofErr w:type="spellStart"/>
      <w:r w:rsidRPr="001467F5">
        <w:rPr>
          <w:rFonts w:ascii="Times New Roman" w:hAnsi="Times New Roman"/>
          <w:sz w:val="24"/>
          <w:szCs w:val="24"/>
        </w:rPr>
        <w:t>Hadhram</w:t>
      </w:r>
      <w:proofErr w:type="spellEnd"/>
      <w:r>
        <w:rPr>
          <w:rFonts w:ascii="Times New Roman" w:hAnsi="Times New Roman"/>
          <w:sz w:val="24"/>
          <w:szCs w:val="24"/>
        </w:rPr>
        <w:t xml:space="preserve"> (2010)</w:t>
      </w:r>
      <w:r w:rsidRPr="001467F5">
        <w:rPr>
          <w:rFonts w:ascii="Times New Roman" w:hAnsi="Times New Roman"/>
          <w:sz w:val="24"/>
          <w:szCs w:val="24"/>
        </w:rPr>
        <w:t xml:space="preserve"> </w:t>
      </w:r>
      <w:r w:rsidR="00673513">
        <w:rPr>
          <w:rFonts w:ascii="Times New Roman" w:hAnsi="Times New Roman"/>
          <w:sz w:val="24"/>
          <w:szCs w:val="24"/>
        </w:rPr>
        <w:t xml:space="preserve">conducted a study on </w:t>
      </w:r>
      <w:r w:rsidRPr="001467F5">
        <w:rPr>
          <w:rFonts w:ascii="Times New Roman" w:hAnsi="Times New Roman"/>
          <w:sz w:val="24"/>
          <w:szCs w:val="24"/>
        </w:rPr>
        <w:t xml:space="preserve">power generation in some </w:t>
      </w:r>
      <w:r w:rsidR="00673513">
        <w:rPr>
          <w:rFonts w:ascii="Times New Roman" w:hAnsi="Times New Roman"/>
          <w:sz w:val="24"/>
          <w:szCs w:val="24"/>
        </w:rPr>
        <w:t>h</w:t>
      </w:r>
      <w:r w:rsidRPr="001467F5">
        <w:rPr>
          <w:rFonts w:ascii="Times New Roman" w:hAnsi="Times New Roman"/>
          <w:sz w:val="24"/>
          <w:szCs w:val="24"/>
        </w:rPr>
        <w:t xml:space="preserve">amlets around </w:t>
      </w:r>
      <w:proofErr w:type="spellStart"/>
      <w:r w:rsidRPr="001467F5">
        <w:rPr>
          <w:rFonts w:ascii="Times New Roman" w:hAnsi="Times New Roman"/>
          <w:sz w:val="24"/>
          <w:szCs w:val="24"/>
        </w:rPr>
        <w:t>Rafha</w:t>
      </w:r>
      <w:proofErr w:type="spellEnd"/>
      <w:r w:rsidRPr="001467F5">
        <w:rPr>
          <w:rFonts w:ascii="Times New Roman" w:hAnsi="Times New Roman"/>
          <w:sz w:val="24"/>
          <w:szCs w:val="24"/>
        </w:rPr>
        <w:t xml:space="preserve"> in Saudi Arabia</w:t>
      </w:r>
      <w:r w:rsidR="00673513">
        <w:rPr>
          <w:rFonts w:ascii="Times New Roman" w:hAnsi="Times New Roman"/>
          <w:sz w:val="24"/>
          <w:szCs w:val="24"/>
        </w:rPr>
        <w:t>, using a combination of s</w:t>
      </w:r>
      <w:r w:rsidRPr="001467F5">
        <w:rPr>
          <w:rFonts w:ascii="Times New Roman" w:hAnsi="Times New Roman"/>
          <w:sz w:val="24"/>
          <w:szCs w:val="24"/>
        </w:rPr>
        <w:t xml:space="preserve">olar PV, batteries and diesel. The solar irradiation data was collected on </w:t>
      </w:r>
      <w:r w:rsidR="00673513">
        <w:rPr>
          <w:rFonts w:ascii="Times New Roman" w:hAnsi="Times New Roman"/>
          <w:sz w:val="24"/>
          <w:szCs w:val="24"/>
        </w:rPr>
        <w:t xml:space="preserve">an </w:t>
      </w:r>
      <w:r w:rsidRPr="001467F5">
        <w:rPr>
          <w:rFonts w:ascii="Times New Roman" w:hAnsi="Times New Roman"/>
          <w:sz w:val="24"/>
          <w:szCs w:val="24"/>
        </w:rPr>
        <w:t xml:space="preserve">hourly basis </w:t>
      </w:r>
      <w:r w:rsidR="00673513">
        <w:rPr>
          <w:rFonts w:ascii="Times New Roman" w:hAnsi="Times New Roman"/>
          <w:sz w:val="24"/>
          <w:szCs w:val="24"/>
        </w:rPr>
        <w:t xml:space="preserve">from the </w:t>
      </w:r>
      <w:r w:rsidRPr="001467F5">
        <w:rPr>
          <w:rFonts w:ascii="Times New Roman" w:hAnsi="Times New Roman"/>
          <w:sz w:val="24"/>
          <w:szCs w:val="24"/>
        </w:rPr>
        <w:t>on</w:t>
      </w:r>
      <w:r w:rsidR="00673513">
        <w:rPr>
          <w:rFonts w:ascii="Times New Roman" w:hAnsi="Times New Roman"/>
          <w:sz w:val="24"/>
          <w:szCs w:val="24"/>
        </w:rPr>
        <w:t>-</w:t>
      </w:r>
      <w:r w:rsidRPr="001467F5">
        <w:rPr>
          <w:rFonts w:ascii="Times New Roman" w:hAnsi="Times New Roman"/>
          <w:sz w:val="24"/>
          <w:szCs w:val="24"/>
        </w:rPr>
        <w:t>site</w:t>
      </w:r>
      <w:r w:rsidR="00673513">
        <w:rPr>
          <w:rFonts w:ascii="Times New Roman" w:hAnsi="Times New Roman"/>
          <w:sz w:val="24"/>
          <w:szCs w:val="24"/>
        </w:rPr>
        <w:t xml:space="preserve">. The </w:t>
      </w:r>
      <w:r w:rsidRPr="001467F5">
        <w:rPr>
          <w:rFonts w:ascii="Times New Roman" w:hAnsi="Times New Roman"/>
          <w:sz w:val="24"/>
          <w:szCs w:val="24"/>
        </w:rPr>
        <w:t xml:space="preserve">PV modules were mounted on fixed </w:t>
      </w:r>
      <w:r w:rsidRPr="000048E4">
        <w:rPr>
          <w:rFonts w:ascii="Times New Roman" w:hAnsi="Times New Roman" w:cs="Times New Roman"/>
          <w:sz w:val="24"/>
          <w:szCs w:val="24"/>
        </w:rPr>
        <w:lastRenderedPageBreak/>
        <w:t>platforms and four generators</w:t>
      </w:r>
      <w:r w:rsidR="00673513" w:rsidRPr="000048E4">
        <w:rPr>
          <w:rFonts w:ascii="Times New Roman" w:hAnsi="Times New Roman" w:cs="Times New Roman"/>
          <w:sz w:val="24"/>
          <w:szCs w:val="24"/>
        </w:rPr>
        <w:t xml:space="preserve"> with different power rating, </w:t>
      </w:r>
      <w:r w:rsidRPr="000048E4">
        <w:rPr>
          <w:rFonts w:ascii="Times New Roman" w:hAnsi="Times New Roman" w:cs="Times New Roman"/>
          <w:sz w:val="24"/>
          <w:szCs w:val="24"/>
        </w:rPr>
        <w:t>batter</w:t>
      </w:r>
      <w:r w:rsidR="00673513" w:rsidRPr="000048E4">
        <w:rPr>
          <w:rFonts w:ascii="Times New Roman" w:hAnsi="Times New Roman" w:cs="Times New Roman"/>
          <w:sz w:val="24"/>
          <w:szCs w:val="24"/>
        </w:rPr>
        <w:t>y sizes</w:t>
      </w:r>
      <w:r w:rsidRPr="000048E4">
        <w:rPr>
          <w:rFonts w:ascii="Times New Roman" w:hAnsi="Times New Roman" w:cs="Times New Roman"/>
          <w:sz w:val="24"/>
          <w:szCs w:val="24"/>
        </w:rPr>
        <w:t xml:space="preserve"> and converters were used while diesel prices ranged from $0.2 to $1.2/L.</w:t>
      </w:r>
    </w:p>
    <w:p w14:paraId="4AF43697" w14:textId="58EB99A8" w:rsidR="00673513" w:rsidRPr="000048E4" w:rsidRDefault="00673513" w:rsidP="00EC468F">
      <w:pPr>
        <w:tabs>
          <w:tab w:val="left" w:pos="142"/>
        </w:tabs>
        <w:spacing w:after="0" w:line="360" w:lineRule="auto"/>
        <w:jc w:val="both"/>
        <w:rPr>
          <w:rFonts w:ascii="Times New Roman" w:hAnsi="Times New Roman" w:cs="Times New Roman"/>
          <w:sz w:val="24"/>
          <w:szCs w:val="24"/>
        </w:rPr>
      </w:pPr>
    </w:p>
    <w:p w14:paraId="1F188A62" w14:textId="5132BA49" w:rsidR="00EC468F" w:rsidRDefault="00A251D2" w:rsidP="00EC468F">
      <w:pPr>
        <w:tabs>
          <w:tab w:val="left" w:pos="142"/>
        </w:tabs>
        <w:spacing w:after="0" w:line="360" w:lineRule="auto"/>
        <w:jc w:val="both"/>
        <w:rPr>
          <w:rFonts w:ascii="Times New Roman" w:hAnsi="Times New Roman"/>
          <w:sz w:val="24"/>
          <w:szCs w:val="24"/>
          <w:shd w:val="clear" w:color="auto" w:fill="FFFFFF"/>
        </w:rPr>
      </w:pPr>
      <w:r w:rsidRPr="000048E4">
        <w:rPr>
          <w:rFonts w:ascii="Times New Roman" w:hAnsi="Times New Roman" w:cs="Times New Roman"/>
          <w:sz w:val="24"/>
          <w:szCs w:val="24"/>
        </w:rPr>
        <w:t>The r</w:t>
      </w:r>
      <w:r w:rsidR="00EC468F" w:rsidRPr="000048E4">
        <w:rPr>
          <w:rFonts w:ascii="Times New Roman" w:hAnsi="Times New Roman" w:cs="Times New Roman"/>
          <w:sz w:val="24"/>
          <w:szCs w:val="24"/>
        </w:rPr>
        <w:t>esult</w:t>
      </w:r>
      <w:r w:rsidRPr="000048E4">
        <w:rPr>
          <w:rFonts w:ascii="Times New Roman" w:hAnsi="Times New Roman" w:cs="Times New Roman"/>
          <w:sz w:val="24"/>
          <w:szCs w:val="24"/>
        </w:rPr>
        <w:t>s showed that the Cost of Energy (</w:t>
      </w:r>
      <w:proofErr w:type="spellStart"/>
      <w:r w:rsidRPr="000048E4">
        <w:rPr>
          <w:rFonts w:ascii="Times New Roman" w:hAnsi="Times New Roman" w:cs="Times New Roman"/>
          <w:sz w:val="24"/>
          <w:szCs w:val="24"/>
        </w:rPr>
        <w:t>CoE</w:t>
      </w:r>
      <w:proofErr w:type="spellEnd"/>
      <w:r w:rsidRPr="000048E4">
        <w:rPr>
          <w:rFonts w:ascii="Times New Roman" w:hAnsi="Times New Roman" w:cs="Times New Roman"/>
          <w:sz w:val="24"/>
          <w:szCs w:val="24"/>
        </w:rPr>
        <w:t>)</w:t>
      </w:r>
      <w:r w:rsidR="00EC468F" w:rsidRPr="000048E4">
        <w:rPr>
          <w:rFonts w:ascii="Times New Roman" w:hAnsi="Times New Roman" w:cs="Times New Roman"/>
          <w:sz w:val="24"/>
          <w:szCs w:val="24"/>
        </w:rPr>
        <w:t xml:space="preserve"> </w:t>
      </w:r>
      <w:r w:rsidRPr="003E1E95">
        <w:rPr>
          <w:rFonts w:ascii="Times New Roman" w:hAnsi="Times New Roman" w:cs="Times New Roman"/>
          <w:sz w:val="24"/>
          <w:szCs w:val="24"/>
        </w:rPr>
        <w:t xml:space="preserve">for a hybrid diesel/PV/battery system was $0.219/kWh, </w:t>
      </w:r>
      <w:r w:rsidRPr="000048E4">
        <w:rPr>
          <w:rFonts w:ascii="Times New Roman" w:hAnsi="Times New Roman" w:cs="Times New Roman"/>
          <w:sz w:val="24"/>
          <w:szCs w:val="24"/>
        </w:rPr>
        <w:t xml:space="preserve">while </w:t>
      </w:r>
      <w:r w:rsidRPr="003E1E95">
        <w:rPr>
          <w:rFonts w:ascii="Times New Roman" w:hAnsi="Times New Roman" w:cs="Times New Roman"/>
          <w:sz w:val="24"/>
          <w:szCs w:val="24"/>
        </w:rPr>
        <w:t xml:space="preserve">a diesel-only system with 21% solar penetration had a slightly lower COE of $0.190/kWh when diesel was priced at $0.20/L. </w:t>
      </w:r>
      <w:r w:rsidRPr="000048E4">
        <w:rPr>
          <w:rFonts w:ascii="Times New Roman" w:hAnsi="Times New Roman" w:cs="Times New Roman"/>
          <w:sz w:val="24"/>
          <w:szCs w:val="24"/>
        </w:rPr>
        <w:t xml:space="preserve">  However, as the price of diesel increased to</w:t>
      </w:r>
      <w:r w:rsidR="00EC468F" w:rsidRPr="000048E4">
        <w:rPr>
          <w:rFonts w:ascii="Times New Roman" w:hAnsi="Times New Roman" w:cs="Times New Roman"/>
          <w:sz w:val="24"/>
          <w:szCs w:val="24"/>
        </w:rPr>
        <w:t xml:space="preserve"> $0.6/l</w:t>
      </w:r>
      <w:r w:rsidRPr="000048E4">
        <w:rPr>
          <w:rFonts w:ascii="Times New Roman" w:hAnsi="Times New Roman" w:cs="Times New Roman"/>
          <w:sz w:val="24"/>
          <w:szCs w:val="24"/>
        </w:rPr>
        <w:t xml:space="preserve">, the </w:t>
      </w:r>
      <w:proofErr w:type="spellStart"/>
      <w:r w:rsidRPr="000048E4">
        <w:rPr>
          <w:rFonts w:ascii="Times New Roman" w:hAnsi="Times New Roman" w:cs="Times New Roman"/>
          <w:sz w:val="24"/>
          <w:szCs w:val="24"/>
        </w:rPr>
        <w:t>CoE</w:t>
      </w:r>
      <w:proofErr w:type="spellEnd"/>
      <w:r w:rsidRPr="000048E4">
        <w:rPr>
          <w:rFonts w:ascii="Times New Roman" w:hAnsi="Times New Roman" w:cs="Times New Roman"/>
          <w:sz w:val="24"/>
          <w:szCs w:val="24"/>
        </w:rPr>
        <w:t xml:space="preserve"> of the hybrid system approached </w:t>
      </w:r>
      <w:r w:rsidRPr="003E1E95">
        <w:rPr>
          <w:rFonts w:ascii="Times New Roman" w:hAnsi="Times New Roman" w:cs="Times New Roman"/>
          <w:sz w:val="24"/>
          <w:szCs w:val="24"/>
        </w:rPr>
        <w:t>that of the diesel-only system</w:t>
      </w:r>
      <w:r w:rsidR="00EC468F" w:rsidRPr="000048E4">
        <w:rPr>
          <w:rFonts w:ascii="Times New Roman" w:hAnsi="Times New Roman" w:cs="Times New Roman"/>
          <w:sz w:val="24"/>
          <w:szCs w:val="24"/>
        </w:rPr>
        <w:t>.</w:t>
      </w:r>
      <w:r w:rsidR="0043584F" w:rsidRPr="000048E4">
        <w:rPr>
          <w:rFonts w:ascii="Times New Roman" w:hAnsi="Times New Roman" w:cs="Times New Roman"/>
          <w:sz w:val="24"/>
          <w:szCs w:val="24"/>
        </w:rPr>
        <w:t xml:space="preserve"> </w:t>
      </w:r>
      <w:r w:rsidR="00EC468F" w:rsidRPr="000048E4">
        <w:rPr>
          <w:rFonts w:ascii="Times New Roman" w:hAnsi="Times New Roman" w:cs="Times New Roman"/>
          <w:sz w:val="24"/>
          <w:szCs w:val="24"/>
        </w:rPr>
        <w:t>Whe</w:t>
      </w:r>
      <w:r w:rsidRPr="000048E4">
        <w:rPr>
          <w:rFonts w:ascii="Times New Roman" w:hAnsi="Times New Roman" w:cs="Times New Roman"/>
          <w:sz w:val="24"/>
          <w:szCs w:val="24"/>
        </w:rPr>
        <w:t>n</w:t>
      </w:r>
      <w:r w:rsidR="00EC468F" w:rsidRPr="000048E4">
        <w:rPr>
          <w:rFonts w:ascii="Times New Roman" w:hAnsi="Times New Roman" w:cs="Times New Roman"/>
          <w:sz w:val="24"/>
          <w:szCs w:val="24"/>
        </w:rPr>
        <w:t xml:space="preserve"> the diesel prices became higher than $0.6/l,</w:t>
      </w:r>
      <w:r w:rsidR="0043584F" w:rsidRPr="000048E4">
        <w:rPr>
          <w:rFonts w:ascii="Times New Roman" w:hAnsi="Times New Roman" w:cs="Times New Roman"/>
          <w:sz w:val="24"/>
          <w:szCs w:val="24"/>
        </w:rPr>
        <w:t xml:space="preserve"> </w:t>
      </w:r>
      <w:r w:rsidR="00EC468F" w:rsidRPr="000048E4">
        <w:rPr>
          <w:rFonts w:ascii="Times New Roman" w:hAnsi="Times New Roman" w:cs="Times New Roman"/>
          <w:sz w:val="24"/>
          <w:szCs w:val="24"/>
        </w:rPr>
        <w:t xml:space="preserve">the hybrid system (diesel/PV/battery) became more </w:t>
      </w:r>
      <w:r w:rsidRPr="000048E4">
        <w:rPr>
          <w:rFonts w:ascii="Times New Roman" w:hAnsi="Times New Roman" w:cs="Times New Roman"/>
          <w:sz w:val="24"/>
          <w:szCs w:val="24"/>
        </w:rPr>
        <w:t>cost-effective</w:t>
      </w:r>
      <w:r w:rsidR="00EC468F" w:rsidRPr="000048E4">
        <w:rPr>
          <w:rFonts w:ascii="Times New Roman" w:hAnsi="Times New Roman" w:cs="Times New Roman"/>
          <w:sz w:val="24"/>
          <w:szCs w:val="24"/>
        </w:rPr>
        <w:t xml:space="preserve"> than the diesel-only power system.</w:t>
      </w:r>
      <w:r w:rsidR="00EC468F" w:rsidRPr="003E1E95">
        <w:rPr>
          <w:rFonts w:ascii="Times New Roman" w:hAnsi="Times New Roman" w:cs="Times New Roman"/>
          <w:sz w:val="24"/>
          <w:szCs w:val="24"/>
        </w:rPr>
        <w:t xml:space="preserve"> </w:t>
      </w:r>
      <w:r w:rsidRPr="003E1E95">
        <w:rPr>
          <w:rFonts w:ascii="Times New Roman" w:hAnsi="Times New Roman" w:cs="Times New Roman"/>
          <w:sz w:val="24"/>
          <w:szCs w:val="24"/>
        </w:rPr>
        <w:t>Most e</w:t>
      </w:r>
      <w:r w:rsidR="00285B9A" w:rsidRPr="000048E4">
        <w:rPr>
          <w:rFonts w:ascii="Times New Roman" w:hAnsi="Times New Roman" w:cs="Times New Roman"/>
          <w:sz w:val="24"/>
          <w:szCs w:val="24"/>
          <w:shd w:val="clear" w:color="auto" w:fill="FFFFFF"/>
        </w:rPr>
        <w:t xml:space="preserve">xisting studies have focused more on power generation </w:t>
      </w:r>
      <w:r w:rsidR="000048E4" w:rsidRPr="000048E4">
        <w:rPr>
          <w:rFonts w:ascii="Times New Roman" w:hAnsi="Times New Roman" w:cs="Times New Roman"/>
          <w:sz w:val="24"/>
          <w:szCs w:val="24"/>
          <w:shd w:val="clear" w:color="auto" w:fill="FFFFFF"/>
        </w:rPr>
        <w:t xml:space="preserve">for integration </w:t>
      </w:r>
      <w:r w:rsidR="00285B9A" w:rsidRPr="000048E4">
        <w:rPr>
          <w:rFonts w:ascii="Times New Roman" w:hAnsi="Times New Roman" w:cs="Times New Roman"/>
          <w:sz w:val="24"/>
          <w:szCs w:val="24"/>
          <w:shd w:val="clear" w:color="auto" w:fill="FFFFFF"/>
        </w:rPr>
        <w:t xml:space="preserve">into </w:t>
      </w:r>
      <w:r w:rsidR="000048E4" w:rsidRPr="000048E4">
        <w:rPr>
          <w:rFonts w:ascii="Times New Roman" w:hAnsi="Times New Roman" w:cs="Times New Roman"/>
          <w:sz w:val="24"/>
          <w:szCs w:val="24"/>
          <w:shd w:val="clear" w:color="auto" w:fill="FFFFFF"/>
        </w:rPr>
        <w:t xml:space="preserve">the </w:t>
      </w:r>
      <w:r w:rsidR="00285B9A" w:rsidRPr="000048E4">
        <w:rPr>
          <w:rFonts w:ascii="Times New Roman" w:hAnsi="Times New Roman" w:cs="Times New Roman"/>
          <w:sz w:val="24"/>
          <w:szCs w:val="24"/>
          <w:shd w:val="clear" w:color="auto" w:fill="FFFFFF"/>
        </w:rPr>
        <w:t xml:space="preserve">national grid, </w:t>
      </w:r>
      <w:r w:rsidR="000048E4" w:rsidRPr="000048E4">
        <w:rPr>
          <w:rFonts w:ascii="Times New Roman" w:hAnsi="Times New Roman" w:cs="Times New Roman"/>
          <w:sz w:val="24"/>
          <w:szCs w:val="24"/>
          <w:shd w:val="clear" w:color="auto" w:fill="FFFFFF"/>
        </w:rPr>
        <w:t xml:space="preserve">or using </w:t>
      </w:r>
      <w:r w:rsidR="00473FA7" w:rsidRPr="000048E4">
        <w:rPr>
          <w:rFonts w:ascii="Times New Roman" w:hAnsi="Times New Roman" w:cs="Times New Roman"/>
          <w:sz w:val="24"/>
          <w:szCs w:val="24"/>
          <w:shd w:val="clear" w:color="auto" w:fill="FFFFFF"/>
        </w:rPr>
        <w:t>D</w:t>
      </w:r>
      <w:r w:rsidR="00285B9A" w:rsidRPr="000048E4">
        <w:rPr>
          <w:rFonts w:ascii="Times New Roman" w:hAnsi="Times New Roman" w:cs="Times New Roman"/>
          <w:sz w:val="24"/>
          <w:szCs w:val="24"/>
          <w:shd w:val="clear" w:color="auto" w:fill="FFFFFF"/>
        </w:rPr>
        <w:t xml:space="preserve">G and renewable energy </w:t>
      </w:r>
      <w:r w:rsidR="000048E4" w:rsidRPr="000048E4">
        <w:rPr>
          <w:rFonts w:ascii="Times New Roman" w:hAnsi="Times New Roman" w:cs="Times New Roman"/>
          <w:sz w:val="24"/>
          <w:szCs w:val="24"/>
          <w:shd w:val="clear" w:color="auto" w:fill="FFFFFF"/>
        </w:rPr>
        <w:t xml:space="preserve">as </w:t>
      </w:r>
      <w:r w:rsidR="00285B9A" w:rsidRPr="000048E4">
        <w:rPr>
          <w:rFonts w:ascii="Times New Roman" w:hAnsi="Times New Roman" w:cs="Times New Roman"/>
          <w:sz w:val="24"/>
          <w:szCs w:val="24"/>
          <w:shd w:val="clear" w:color="auto" w:fill="FFFFFF"/>
        </w:rPr>
        <w:t xml:space="preserve">backup </w:t>
      </w:r>
      <w:r w:rsidR="000048E4" w:rsidRPr="000048E4">
        <w:rPr>
          <w:rFonts w:ascii="Times New Roman" w:hAnsi="Times New Roman" w:cs="Times New Roman"/>
          <w:sz w:val="24"/>
          <w:szCs w:val="24"/>
          <w:shd w:val="clear" w:color="auto" w:fill="FFFFFF"/>
        </w:rPr>
        <w:t xml:space="preserve">solutions for </w:t>
      </w:r>
      <w:r w:rsidR="00285B9A" w:rsidRPr="000048E4">
        <w:rPr>
          <w:rFonts w:ascii="Times New Roman" w:hAnsi="Times New Roman" w:cs="Times New Roman"/>
          <w:sz w:val="24"/>
          <w:szCs w:val="24"/>
          <w:shd w:val="clear" w:color="auto" w:fill="FFFFFF"/>
        </w:rPr>
        <w:t>rural communities</w:t>
      </w:r>
      <w:r w:rsidR="004B4F45">
        <w:rPr>
          <w:rFonts w:ascii="Times New Roman" w:hAnsi="Times New Roman" w:cs="Times New Roman"/>
          <w:sz w:val="24"/>
          <w:szCs w:val="24"/>
          <w:shd w:val="clear" w:color="auto" w:fill="FFFFFF"/>
        </w:rPr>
        <w:t xml:space="preserve"> (</w:t>
      </w:r>
      <w:proofErr w:type="spellStart"/>
      <w:r w:rsidR="004B4F45" w:rsidRPr="004B4F45">
        <w:rPr>
          <w:rFonts w:ascii="Times New Roman" w:hAnsi="Times New Roman"/>
          <w:bCs/>
          <w:sz w:val="24"/>
          <w:szCs w:val="24"/>
        </w:rPr>
        <w:t>Zubairu</w:t>
      </w:r>
      <w:proofErr w:type="spellEnd"/>
      <w:r w:rsidR="004B4F45" w:rsidRPr="004B4F45">
        <w:rPr>
          <w:rFonts w:ascii="Times New Roman" w:hAnsi="Times New Roman"/>
          <w:bCs/>
          <w:sz w:val="24"/>
          <w:szCs w:val="24"/>
        </w:rPr>
        <w:t xml:space="preserve"> </w:t>
      </w:r>
      <w:r w:rsidR="004B4F45">
        <w:rPr>
          <w:rFonts w:ascii="Times New Roman" w:hAnsi="Times New Roman"/>
          <w:bCs/>
          <w:sz w:val="24"/>
          <w:szCs w:val="24"/>
        </w:rPr>
        <w:t>et al; 2024)</w:t>
      </w:r>
      <w:r w:rsidR="000048E4" w:rsidRPr="000048E4">
        <w:rPr>
          <w:rFonts w:ascii="Times New Roman" w:hAnsi="Times New Roman" w:cs="Times New Roman"/>
          <w:sz w:val="24"/>
          <w:szCs w:val="24"/>
          <w:shd w:val="clear" w:color="auto" w:fill="FFFFFF"/>
        </w:rPr>
        <w:t>. In contrast, t</w:t>
      </w:r>
      <w:r w:rsidR="00285B9A" w:rsidRPr="000048E4">
        <w:rPr>
          <w:rFonts w:ascii="Times New Roman" w:hAnsi="Times New Roman" w:cs="Times New Roman"/>
          <w:sz w:val="24"/>
          <w:szCs w:val="24"/>
          <w:shd w:val="clear" w:color="auto" w:fill="FFFFFF"/>
        </w:rPr>
        <w:t>his study, was designed to assess the energy need</w:t>
      </w:r>
      <w:r w:rsidR="000048E4" w:rsidRPr="000048E4">
        <w:rPr>
          <w:rFonts w:ascii="Times New Roman" w:hAnsi="Times New Roman" w:cs="Times New Roman"/>
          <w:sz w:val="24"/>
          <w:szCs w:val="24"/>
          <w:shd w:val="clear" w:color="auto" w:fill="FFFFFF"/>
        </w:rPr>
        <w:t>s</w:t>
      </w:r>
      <w:r w:rsidR="00285B9A" w:rsidRPr="000048E4">
        <w:rPr>
          <w:rFonts w:ascii="Times New Roman" w:hAnsi="Times New Roman" w:cs="Times New Roman"/>
          <w:sz w:val="24"/>
          <w:szCs w:val="24"/>
          <w:shd w:val="clear" w:color="auto" w:fill="FFFFFF"/>
        </w:rPr>
        <w:t xml:space="preserve"> of Imini village, Oyo State, Nigeria, and </w:t>
      </w:r>
      <w:r w:rsidR="000048E4" w:rsidRPr="000048E4">
        <w:rPr>
          <w:rFonts w:ascii="Times New Roman" w:hAnsi="Times New Roman" w:cs="Times New Roman"/>
          <w:sz w:val="24"/>
          <w:szCs w:val="24"/>
          <w:shd w:val="clear" w:color="auto" w:fill="FFFFFF"/>
        </w:rPr>
        <w:t xml:space="preserve">explore the feasibility of </w:t>
      </w:r>
      <w:r w:rsidR="00285B9A" w:rsidRPr="000048E4">
        <w:rPr>
          <w:rFonts w:ascii="Times New Roman" w:hAnsi="Times New Roman" w:cs="Times New Roman"/>
          <w:sz w:val="24"/>
          <w:szCs w:val="24"/>
          <w:shd w:val="clear" w:color="auto" w:fill="FFFFFF"/>
        </w:rPr>
        <w:t xml:space="preserve">electrification </w:t>
      </w:r>
      <w:r w:rsidR="000048E4" w:rsidRPr="000048E4">
        <w:rPr>
          <w:rFonts w:ascii="Times New Roman" w:hAnsi="Times New Roman" w:cs="Times New Roman"/>
          <w:sz w:val="24"/>
          <w:szCs w:val="24"/>
          <w:shd w:val="clear" w:color="auto" w:fill="FFFFFF"/>
        </w:rPr>
        <w:t xml:space="preserve">through </w:t>
      </w:r>
      <w:r w:rsidR="00285B9A" w:rsidRPr="000048E4">
        <w:rPr>
          <w:rFonts w:ascii="Times New Roman" w:hAnsi="Times New Roman" w:cs="Times New Roman"/>
          <w:sz w:val="24"/>
          <w:szCs w:val="24"/>
          <w:shd w:val="clear" w:color="auto" w:fill="FFFFFF"/>
        </w:rPr>
        <w:t xml:space="preserve">stand-alone </w:t>
      </w:r>
      <w:r w:rsidR="000048E4" w:rsidRPr="000048E4">
        <w:rPr>
          <w:rFonts w:ascii="Times New Roman" w:hAnsi="Times New Roman" w:cs="Times New Roman"/>
          <w:sz w:val="24"/>
          <w:szCs w:val="24"/>
          <w:shd w:val="clear" w:color="auto" w:fill="FFFFFF"/>
        </w:rPr>
        <w:t>power generation mix.</w:t>
      </w:r>
      <w:r w:rsidR="000048E4">
        <w:rPr>
          <w:rFonts w:ascii="Times New Roman" w:hAnsi="Times New Roman"/>
          <w:sz w:val="24"/>
          <w:szCs w:val="24"/>
          <w:shd w:val="clear" w:color="auto" w:fill="FFFFFF"/>
        </w:rPr>
        <w:t xml:space="preserve"> </w:t>
      </w:r>
    </w:p>
    <w:p w14:paraId="28A87827" w14:textId="77777777" w:rsidR="00673513" w:rsidRPr="003E1E95" w:rsidRDefault="00673513" w:rsidP="00EC468F">
      <w:pPr>
        <w:tabs>
          <w:tab w:val="left" w:pos="142"/>
        </w:tabs>
        <w:spacing w:after="0" w:line="360" w:lineRule="auto"/>
        <w:jc w:val="both"/>
      </w:pPr>
    </w:p>
    <w:p w14:paraId="0B819856" w14:textId="77777777" w:rsidR="00A02630" w:rsidRDefault="00463E40">
      <w:pPr>
        <w:rPr>
          <w:rFonts w:ascii="Times New Roman" w:hAnsi="Times New Roman" w:cs="Times New Roman"/>
          <w:b/>
          <w:sz w:val="24"/>
          <w:szCs w:val="24"/>
        </w:rPr>
      </w:pPr>
      <w:r>
        <w:rPr>
          <w:rFonts w:ascii="Times New Roman" w:hAnsi="Times New Roman" w:cs="Times New Roman"/>
          <w:b/>
          <w:sz w:val="24"/>
          <w:szCs w:val="24"/>
        </w:rPr>
        <w:t xml:space="preserve">2. </w:t>
      </w:r>
      <w:r w:rsidR="00A02630" w:rsidRPr="00EC468F">
        <w:rPr>
          <w:rFonts w:ascii="Times New Roman" w:hAnsi="Times New Roman" w:cs="Times New Roman"/>
          <w:b/>
          <w:sz w:val="24"/>
          <w:szCs w:val="24"/>
        </w:rPr>
        <w:t>Materials and Method</w:t>
      </w:r>
      <w:r w:rsidR="00132A81">
        <w:rPr>
          <w:rFonts w:ascii="Times New Roman" w:hAnsi="Times New Roman" w:cs="Times New Roman"/>
          <w:b/>
          <w:sz w:val="24"/>
          <w:szCs w:val="24"/>
        </w:rPr>
        <w:t>s</w:t>
      </w:r>
    </w:p>
    <w:p w14:paraId="05BDE0B4" w14:textId="77777777" w:rsidR="001D3463" w:rsidRPr="00EC468F" w:rsidRDefault="00463E40">
      <w:pPr>
        <w:rPr>
          <w:rFonts w:ascii="Times New Roman" w:hAnsi="Times New Roman" w:cs="Times New Roman"/>
          <w:b/>
          <w:sz w:val="24"/>
          <w:szCs w:val="24"/>
        </w:rPr>
      </w:pPr>
      <w:r>
        <w:rPr>
          <w:rFonts w:ascii="Times New Roman" w:hAnsi="Times New Roman" w:cs="Times New Roman"/>
          <w:b/>
          <w:sz w:val="24"/>
          <w:szCs w:val="24"/>
        </w:rPr>
        <w:t xml:space="preserve">2.1 </w:t>
      </w:r>
      <w:r w:rsidR="001D3463">
        <w:rPr>
          <w:rFonts w:ascii="Times New Roman" w:hAnsi="Times New Roman" w:cs="Times New Roman"/>
          <w:b/>
          <w:sz w:val="24"/>
          <w:szCs w:val="24"/>
        </w:rPr>
        <w:t>Information of Study Area</w:t>
      </w:r>
    </w:p>
    <w:p w14:paraId="60621B7A" w14:textId="77777777" w:rsidR="00A02630" w:rsidRDefault="00A0340B" w:rsidP="0043584F">
      <w:pPr>
        <w:spacing w:line="360" w:lineRule="auto"/>
        <w:jc w:val="both"/>
        <w:rPr>
          <w:rFonts w:ascii="Times New Roman" w:hAnsi="Times New Roman" w:cs="Times New Roman"/>
          <w:sz w:val="24"/>
          <w:szCs w:val="24"/>
        </w:rPr>
      </w:pPr>
      <w:r w:rsidRPr="004F495F">
        <w:rPr>
          <w:rFonts w:ascii="Times New Roman" w:hAnsi="Times New Roman"/>
          <w:sz w:val="24"/>
          <w:szCs w:val="24"/>
        </w:rPr>
        <w:t>The selected off-grid remo</w:t>
      </w:r>
      <w:r>
        <w:rPr>
          <w:rFonts w:ascii="Times New Roman" w:hAnsi="Times New Roman"/>
          <w:sz w:val="24"/>
          <w:szCs w:val="24"/>
        </w:rPr>
        <w:t>te rural village for this study</w:t>
      </w:r>
      <w:r w:rsidRPr="004F495F">
        <w:rPr>
          <w:rFonts w:ascii="Times New Roman" w:hAnsi="Times New Roman"/>
          <w:sz w:val="24"/>
          <w:szCs w:val="24"/>
        </w:rPr>
        <w:t xml:space="preserve"> is Imini. Imini community has about 80 households having a mean of five individuals in a household where they all generate power using fossil fuel generator.</w:t>
      </w:r>
      <w:r w:rsidRPr="00A0340B">
        <w:rPr>
          <w:rFonts w:ascii="Times New Roman" w:hAnsi="Times New Roman" w:cs="Times New Roman"/>
          <w:sz w:val="24"/>
          <w:szCs w:val="24"/>
        </w:rPr>
        <w:t xml:space="preserve"> </w:t>
      </w:r>
      <w:r w:rsidRPr="00FA7E10">
        <w:rPr>
          <w:rFonts w:ascii="Times New Roman" w:hAnsi="Times New Roman"/>
          <w:sz w:val="24"/>
          <w:szCs w:val="24"/>
        </w:rPr>
        <w:t>Major occupation of Imini residents is farming. Crops grown include: cocoa, kola nut, oil palm, tobacco, cassava, maize, citrus (orange, mango, and pineapple), melon and vegetables</w:t>
      </w:r>
      <w:r w:rsidR="009C09E4">
        <w:rPr>
          <w:rFonts w:ascii="Times New Roman" w:hAnsi="Times New Roman"/>
          <w:sz w:val="24"/>
          <w:szCs w:val="24"/>
        </w:rPr>
        <w:t xml:space="preserve"> but they end up losing most of their farm produce to pest due to lack of sufficient electricity for processing </w:t>
      </w:r>
      <w:r w:rsidRPr="00FA7E10">
        <w:rPr>
          <w:rFonts w:ascii="Times New Roman" w:hAnsi="Times New Roman"/>
          <w:sz w:val="24"/>
          <w:szCs w:val="24"/>
        </w:rPr>
        <w:t>.</w:t>
      </w:r>
      <w:r w:rsidRPr="00FE3ADD">
        <w:rPr>
          <w:rFonts w:ascii="Times New Roman" w:hAnsi="Times New Roman"/>
          <w:sz w:val="24"/>
          <w:szCs w:val="24"/>
        </w:rPr>
        <w:t xml:space="preserve"> </w:t>
      </w:r>
      <w:r w:rsidRPr="00FA7E10">
        <w:rPr>
          <w:rFonts w:ascii="Times New Roman" w:hAnsi="Times New Roman"/>
          <w:sz w:val="24"/>
          <w:szCs w:val="24"/>
        </w:rPr>
        <w:t>Because of the power challenges combating Imini community, most of their youths have migrated to cities such as Lagos, Ibadan, Oyo town etc., in search of educational, business and industrial opportunities.</w:t>
      </w:r>
      <w:r w:rsidRPr="00FE3ADD">
        <w:rPr>
          <w:rFonts w:ascii="Times New Roman" w:hAnsi="Times New Roman"/>
          <w:sz w:val="24"/>
          <w:szCs w:val="24"/>
        </w:rPr>
        <w:t xml:space="preserve"> </w:t>
      </w:r>
      <w:r w:rsidRPr="00FA7E10">
        <w:rPr>
          <w:rFonts w:ascii="Times New Roman" w:hAnsi="Times New Roman"/>
          <w:sz w:val="24"/>
          <w:szCs w:val="24"/>
        </w:rPr>
        <w:t>Presently, there are three (3) primary schools (2 publics and 1 private), one (1) public secondary school, one (1) health Centre, one (1) youth information Centre and one (1) solar powered borehole (dysfunctional) (</w:t>
      </w:r>
      <w:r>
        <w:rPr>
          <w:rFonts w:ascii="Times New Roman" w:hAnsi="Times New Roman"/>
          <w:sz w:val="24"/>
          <w:szCs w:val="24"/>
        </w:rPr>
        <w:t>Reshearcher,</w:t>
      </w:r>
      <w:r w:rsidR="00473FA7">
        <w:rPr>
          <w:rFonts w:ascii="Times New Roman" w:hAnsi="Times New Roman"/>
          <w:sz w:val="24"/>
          <w:szCs w:val="24"/>
        </w:rPr>
        <w:t>2023</w:t>
      </w:r>
      <w:r w:rsidRPr="00FA7E10">
        <w:rPr>
          <w:rFonts w:ascii="Times New Roman" w:hAnsi="Times New Roman"/>
          <w:sz w:val="24"/>
          <w:szCs w:val="24"/>
        </w:rPr>
        <w:t>). The entire aforementioned infrastructures are presently in a very poor and dilapidated condition.</w:t>
      </w:r>
      <w:r w:rsidR="00A24AE8" w:rsidRPr="00A24AE8">
        <w:rPr>
          <w:rFonts w:ascii="Times New Roman" w:hAnsi="Times New Roman" w:cs="Times New Roman"/>
          <w:sz w:val="24"/>
          <w:szCs w:val="24"/>
        </w:rPr>
        <w:t xml:space="preserve"> </w:t>
      </w:r>
      <w:r w:rsidR="00A24AE8" w:rsidRPr="00FA7E10">
        <w:rPr>
          <w:rFonts w:ascii="Times New Roman" w:hAnsi="Times New Roman" w:cs="Times New Roman"/>
          <w:sz w:val="24"/>
          <w:szCs w:val="24"/>
        </w:rPr>
        <w:t>Findings reveal that residents are being confronted on daily basis with problems such as lack of electricity, especially inadequate energy source for crop processing, no electricity to pump water needed for agricultural purposes, irrigation and households and industrial uses</w:t>
      </w:r>
      <w:r w:rsidR="007C4113">
        <w:rPr>
          <w:rFonts w:ascii="Times New Roman" w:hAnsi="Times New Roman" w:cs="Times New Roman"/>
          <w:sz w:val="24"/>
          <w:szCs w:val="24"/>
        </w:rPr>
        <w:t>.</w:t>
      </w:r>
      <w:r w:rsidR="007C4113" w:rsidRPr="007C4113">
        <w:rPr>
          <w:rFonts w:ascii="Times New Roman" w:hAnsi="Times New Roman" w:cs="Times New Roman"/>
          <w:sz w:val="24"/>
          <w:szCs w:val="24"/>
        </w:rPr>
        <w:t xml:space="preserve"> </w:t>
      </w:r>
      <w:r w:rsidR="007C4113">
        <w:rPr>
          <w:rFonts w:ascii="Times New Roman" w:hAnsi="Times New Roman" w:cs="Times New Roman"/>
          <w:sz w:val="24"/>
          <w:szCs w:val="24"/>
        </w:rPr>
        <w:t xml:space="preserve">This study therefore analyses </w:t>
      </w:r>
      <w:r w:rsidR="007C4113">
        <w:rPr>
          <w:rFonts w:ascii="Times New Roman" w:hAnsi="Times New Roman" w:cs="Times New Roman"/>
          <w:sz w:val="24"/>
          <w:szCs w:val="24"/>
        </w:rPr>
        <w:lastRenderedPageBreak/>
        <w:t>the energy mix options for power generation at Imini based on their technical viability in terms of power production and consumption.</w:t>
      </w:r>
    </w:p>
    <w:p w14:paraId="2EC4F91A" w14:textId="77777777" w:rsidR="00BE79C2" w:rsidRPr="00BE79C2" w:rsidRDefault="00BE79C2" w:rsidP="00BE79C2">
      <w:pPr>
        <w:tabs>
          <w:tab w:val="left" w:pos="142"/>
        </w:tabs>
        <w:spacing w:after="0" w:line="360" w:lineRule="auto"/>
        <w:jc w:val="both"/>
      </w:pPr>
      <w:r w:rsidRPr="00BE79C2">
        <w:rPr>
          <w:rFonts w:ascii="Times New Roman" w:hAnsi="Times New Roman"/>
          <w:b/>
          <w:sz w:val="24"/>
          <w:szCs w:val="24"/>
        </w:rPr>
        <w:t>2.2</w:t>
      </w:r>
      <w:r w:rsidRPr="00BE79C2">
        <w:t xml:space="preserve"> </w:t>
      </w:r>
      <w:r w:rsidRPr="00BE79C2">
        <w:rPr>
          <w:rFonts w:ascii="Times New Roman" w:hAnsi="Times New Roman"/>
          <w:b/>
          <w:sz w:val="24"/>
          <w:szCs w:val="24"/>
        </w:rPr>
        <w:t>Qualitative</w:t>
      </w:r>
      <w:r w:rsidRPr="00BE79C2">
        <w:rPr>
          <w:rFonts w:ascii="Times New Roman" w:hAnsi="Times New Roman"/>
          <w:b/>
          <w:bCs/>
          <w:sz w:val="24"/>
          <w:szCs w:val="24"/>
        </w:rPr>
        <w:t xml:space="preserve"> Data Analysis Reports</w:t>
      </w:r>
    </w:p>
    <w:p w14:paraId="559535DB" w14:textId="77777777" w:rsidR="00BE79C2" w:rsidRPr="00BE79C2" w:rsidRDefault="007764F9" w:rsidP="00BE79C2">
      <w:pPr>
        <w:tabs>
          <w:tab w:val="left" w:pos="142"/>
        </w:tabs>
        <w:spacing w:after="0" w:line="360" w:lineRule="auto"/>
        <w:jc w:val="both"/>
        <w:rPr>
          <w:rFonts w:ascii="Times New Roman" w:hAnsi="Times New Roman"/>
          <w:b/>
          <w:sz w:val="24"/>
          <w:szCs w:val="24"/>
        </w:rPr>
      </w:pPr>
      <w:r>
        <w:rPr>
          <w:rFonts w:ascii="Times New Roman" w:hAnsi="Times New Roman"/>
          <w:b/>
          <w:sz w:val="24"/>
          <w:szCs w:val="24"/>
        </w:rPr>
        <w:t>2.2.1 Key</w:t>
      </w:r>
      <w:r w:rsidR="00BE79C2" w:rsidRPr="00BE79C2">
        <w:rPr>
          <w:rFonts w:ascii="Times New Roman" w:hAnsi="Times New Roman"/>
          <w:b/>
          <w:sz w:val="24"/>
          <w:szCs w:val="24"/>
        </w:rPr>
        <w:t xml:space="preserve"> informant and In-depth Interviews</w:t>
      </w:r>
    </w:p>
    <w:p w14:paraId="58400379" w14:textId="77777777" w:rsidR="00BE79C2" w:rsidRPr="00BE79C2" w:rsidRDefault="00BE79C2" w:rsidP="00BE79C2">
      <w:pPr>
        <w:tabs>
          <w:tab w:val="left" w:pos="142"/>
        </w:tabs>
        <w:spacing w:line="360" w:lineRule="auto"/>
        <w:jc w:val="both"/>
        <w:rPr>
          <w:rFonts w:ascii="Times New Roman" w:hAnsi="Times New Roman"/>
          <w:sz w:val="24"/>
          <w:szCs w:val="24"/>
        </w:rPr>
      </w:pPr>
      <w:r w:rsidRPr="00BE79C2">
        <w:rPr>
          <w:rFonts w:ascii="Times New Roman" w:hAnsi="Times New Roman"/>
          <w:sz w:val="24"/>
          <w:szCs w:val="24"/>
        </w:rPr>
        <w:t>In this study interview was conducted with residents as individuals and groups to get data on energy needs of the Imini residents by determining the energy audit and load profile of the community households. The study went further to investigate the spatial arrangement and social networks of the community as well as the resident perception about the problems they face in their community. Individuals and groups of selected people who participated in the planned discussion were asked questions about their perception, opinion, belief and attitude toward the energy need of the community. A structured questionnaire was administered to eighty household head (HH).  In-depth Interviews were conducted with 10 artisans, while Key Informant Interviews were held with four chiefs. These were processed and represented in this study statistically via excel sheet in form of load profile</w:t>
      </w:r>
      <w:r w:rsidR="008A1B0E">
        <w:rPr>
          <w:rFonts w:ascii="Times New Roman" w:hAnsi="Times New Roman"/>
          <w:sz w:val="24"/>
          <w:szCs w:val="24"/>
        </w:rPr>
        <w:t>.</w:t>
      </w:r>
    </w:p>
    <w:p w14:paraId="2AD22EE5" w14:textId="77777777" w:rsidR="00710626" w:rsidRPr="00FA7E10" w:rsidRDefault="008A1B0E" w:rsidP="00710626">
      <w:pPr>
        <w:shd w:val="clear" w:color="auto" w:fill="FFFFFF"/>
        <w:tabs>
          <w:tab w:val="left" w:pos="142"/>
        </w:tabs>
        <w:spacing w:after="0" w:line="360" w:lineRule="auto"/>
        <w:jc w:val="both"/>
        <w:rPr>
          <w:rFonts w:ascii="Times New Roman" w:hAnsi="Times New Roman"/>
          <w:sz w:val="24"/>
          <w:szCs w:val="24"/>
        </w:rPr>
      </w:pPr>
      <w:r>
        <w:rPr>
          <w:rFonts w:ascii="Times New Roman" w:hAnsi="Times New Roman"/>
          <w:b/>
          <w:bCs/>
          <w:sz w:val="24"/>
          <w:szCs w:val="24"/>
        </w:rPr>
        <w:t>2.3 Scheduling</w:t>
      </w:r>
      <w:r w:rsidR="00710626" w:rsidRPr="00FA7E10">
        <w:rPr>
          <w:rFonts w:ascii="Times New Roman" w:hAnsi="Times New Roman"/>
          <w:b/>
          <w:bCs/>
          <w:sz w:val="24"/>
          <w:szCs w:val="24"/>
        </w:rPr>
        <w:t xml:space="preserve"> of Electrical load </w:t>
      </w:r>
    </w:p>
    <w:p w14:paraId="5C5DDD48" w14:textId="77777777" w:rsidR="00474B5D" w:rsidRPr="00FA7E10" w:rsidRDefault="00474B5D" w:rsidP="00474B5D">
      <w:pPr>
        <w:shd w:val="clear" w:color="auto" w:fill="FFFFFF"/>
        <w:tabs>
          <w:tab w:val="left" w:pos="142"/>
        </w:tabs>
        <w:spacing w:after="0" w:line="360" w:lineRule="auto"/>
        <w:jc w:val="both"/>
        <w:rPr>
          <w:rFonts w:ascii="Times New Roman" w:hAnsi="Times New Roman"/>
          <w:sz w:val="24"/>
          <w:szCs w:val="24"/>
        </w:rPr>
      </w:pPr>
      <w:r>
        <w:rPr>
          <w:rFonts w:ascii="Times New Roman" w:hAnsi="Times New Roman"/>
          <w:b/>
          <w:bCs/>
          <w:sz w:val="24"/>
          <w:szCs w:val="24"/>
        </w:rPr>
        <w:t>Load Profile</w:t>
      </w:r>
      <w:r w:rsidRPr="00FA7E10">
        <w:rPr>
          <w:rFonts w:ascii="Times New Roman" w:hAnsi="Times New Roman"/>
          <w:b/>
          <w:bCs/>
          <w:sz w:val="24"/>
          <w:szCs w:val="24"/>
        </w:rPr>
        <w:t xml:space="preserve"> </w:t>
      </w:r>
    </w:p>
    <w:p w14:paraId="17FF080C" w14:textId="6479F9B6" w:rsidR="00474B5D" w:rsidRPr="00FA7E10" w:rsidRDefault="00474B5D" w:rsidP="00474B5D">
      <w:pPr>
        <w:pStyle w:val="NoSpacing"/>
        <w:tabs>
          <w:tab w:val="left" w:pos="142"/>
        </w:tabs>
        <w:spacing w:line="360" w:lineRule="auto"/>
        <w:jc w:val="both"/>
        <w:rPr>
          <w:rFonts w:ascii="Times New Roman" w:hAnsi="Times New Roman"/>
          <w:sz w:val="24"/>
          <w:szCs w:val="24"/>
        </w:rPr>
      </w:pPr>
      <w:r w:rsidRPr="00FA7E10">
        <w:rPr>
          <w:rFonts w:ascii="Times New Roman" w:hAnsi="Times New Roman"/>
          <w:sz w:val="24"/>
          <w:szCs w:val="24"/>
        </w:rPr>
        <w:t>Having estimated the current and future</w:t>
      </w:r>
      <w:r>
        <w:rPr>
          <w:rFonts w:ascii="Times New Roman" w:hAnsi="Times New Roman"/>
          <w:sz w:val="24"/>
          <w:szCs w:val="24"/>
        </w:rPr>
        <w:t xml:space="preserve"> (which are mainly their public utility needs) energy </w:t>
      </w:r>
      <w:r w:rsidRPr="00FA7E10">
        <w:rPr>
          <w:rFonts w:ascii="Times New Roman" w:hAnsi="Times New Roman"/>
          <w:sz w:val="24"/>
          <w:szCs w:val="24"/>
        </w:rPr>
        <w:t>needs of the community based on the result of the audit conducted, energy profile was developed. As a result of the low income of the persons in the study community,</w:t>
      </w:r>
      <w:r>
        <w:rPr>
          <w:rFonts w:ascii="Times New Roman" w:hAnsi="Times New Roman"/>
          <w:sz w:val="24"/>
          <w:szCs w:val="24"/>
        </w:rPr>
        <w:t xml:space="preserve"> the house</w:t>
      </w:r>
      <w:r w:rsidRPr="00FA7E10">
        <w:rPr>
          <w:rFonts w:ascii="Times New Roman" w:hAnsi="Times New Roman"/>
          <w:sz w:val="24"/>
          <w:szCs w:val="24"/>
        </w:rPr>
        <w:t xml:space="preserve">hold energy demand of the village is assumed to be lower than that of the urban area. </w:t>
      </w:r>
      <w:r>
        <w:rPr>
          <w:rFonts w:ascii="Times New Roman" w:hAnsi="Times New Roman"/>
          <w:sz w:val="24"/>
          <w:szCs w:val="24"/>
        </w:rPr>
        <w:t>Analysis from Table 1.</w:t>
      </w:r>
      <w:r w:rsidRPr="00FA7E10">
        <w:rPr>
          <w:rFonts w:ascii="Times New Roman" w:hAnsi="Times New Roman"/>
          <w:sz w:val="24"/>
          <w:szCs w:val="24"/>
        </w:rPr>
        <w:t>a indicates the proposed power consumption of basic household appliance and the number of hours used in a day per household which reflects the total kilowatt consumed at each particular hour and kilowatt-hour consumed by each electrical appliance in individual households. Result from Table</w:t>
      </w:r>
      <w:r>
        <w:rPr>
          <w:rFonts w:ascii="Times New Roman" w:hAnsi="Times New Roman"/>
          <w:sz w:val="24"/>
          <w:szCs w:val="24"/>
        </w:rPr>
        <w:t xml:space="preserve"> 2.1</w:t>
      </w:r>
      <w:r w:rsidRPr="00FA7E10">
        <w:rPr>
          <w:rFonts w:ascii="Times New Roman" w:hAnsi="Times New Roman"/>
          <w:sz w:val="24"/>
          <w:szCs w:val="24"/>
        </w:rPr>
        <w:t>b, shows the number of residential households in the community that is proposed to be connected to the power system. A total of 167.6</w:t>
      </w:r>
      <w:r>
        <w:rPr>
          <w:rFonts w:ascii="Times New Roman" w:hAnsi="Times New Roman"/>
          <w:sz w:val="24"/>
          <w:szCs w:val="24"/>
        </w:rPr>
        <w:t xml:space="preserve"> </w:t>
      </w:r>
      <w:r w:rsidRPr="00FA7E10">
        <w:rPr>
          <w:rFonts w:ascii="Times New Roman" w:hAnsi="Times New Roman"/>
          <w:sz w:val="24"/>
          <w:szCs w:val="24"/>
        </w:rPr>
        <w:t xml:space="preserve">kWh daily energy demand is generated for the 80 households in Imini but a demand factor of 0.7 or 70% is used in ensuring that the system is properly sized and represents the characteristics </w:t>
      </w:r>
      <w:r>
        <w:rPr>
          <w:rFonts w:ascii="Times New Roman" w:hAnsi="Times New Roman"/>
          <w:sz w:val="24"/>
          <w:szCs w:val="24"/>
        </w:rPr>
        <w:t>of a community like Imini. The t</w:t>
      </w:r>
      <w:r w:rsidRPr="00FA7E10">
        <w:rPr>
          <w:rFonts w:ascii="Times New Roman" w:hAnsi="Times New Roman"/>
          <w:sz w:val="24"/>
          <w:szCs w:val="24"/>
        </w:rPr>
        <w:t>able also shows the effect of the application of the demand factor as seen in the Total Demand (kW) and Total Energy Demand (kWh) bringing the total Energy Demand for the 80 households in Imini to 117.30 kWh daily.</w:t>
      </w:r>
    </w:p>
    <w:p w14:paraId="2DE475A0" w14:textId="77777777" w:rsidR="00474B5D" w:rsidRDefault="00474B5D" w:rsidP="00474B5D">
      <w:pPr>
        <w:pStyle w:val="NoSpacing"/>
        <w:tabs>
          <w:tab w:val="left" w:pos="142"/>
        </w:tabs>
        <w:spacing w:line="360" w:lineRule="auto"/>
        <w:rPr>
          <w:rFonts w:ascii="Times New Roman" w:hAnsi="Times New Roman"/>
          <w:sz w:val="24"/>
          <w:szCs w:val="24"/>
        </w:rPr>
      </w:pPr>
    </w:p>
    <w:p w14:paraId="3081369F" w14:textId="77777777" w:rsidR="00474B5D" w:rsidRDefault="00474B5D" w:rsidP="00474B5D">
      <w:pPr>
        <w:pStyle w:val="NoSpacing"/>
        <w:tabs>
          <w:tab w:val="left" w:pos="142"/>
        </w:tabs>
        <w:spacing w:line="360" w:lineRule="auto"/>
        <w:rPr>
          <w:rFonts w:ascii="Times New Roman" w:hAnsi="Times New Roman"/>
          <w:sz w:val="24"/>
          <w:szCs w:val="24"/>
        </w:rPr>
      </w:pPr>
    </w:p>
    <w:p w14:paraId="54E50AD8" w14:textId="77777777" w:rsidR="00073903" w:rsidRDefault="00073903" w:rsidP="00474B5D">
      <w:pPr>
        <w:pStyle w:val="NoSpacing"/>
        <w:tabs>
          <w:tab w:val="left" w:pos="142"/>
        </w:tabs>
        <w:spacing w:line="360" w:lineRule="auto"/>
        <w:rPr>
          <w:rFonts w:ascii="Times New Roman" w:hAnsi="Times New Roman"/>
          <w:b/>
          <w:bCs/>
          <w:sz w:val="24"/>
          <w:szCs w:val="24"/>
        </w:rPr>
      </w:pPr>
    </w:p>
    <w:p w14:paraId="67D1C179" w14:textId="77777777" w:rsidR="00073903" w:rsidRDefault="00073903" w:rsidP="00474B5D">
      <w:pPr>
        <w:pStyle w:val="NoSpacing"/>
        <w:tabs>
          <w:tab w:val="left" w:pos="142"/>
        </w:tabs>
        <w:spacing w:line="360" w:lineRule="auto"/>
        <w:rPr>
          <w:rFonts w:ascii="Times New Roman" w:hAnsi="Times New Roman"/>
          <w:b/>
          <w:bCs/>
          <w:sz w:val="24"/>
          <w:szCs w:val="24"/>
        </w:rPr>
      </w:pPr>
    </w:p>
    <w:p w14:paraId="68192DC7" w14:textId="71DDDF70" w:rsidR="00474B5D" w:rsidRPr="007907BA" w:rsidRDefault="00474B5D" w:rsidP="00474B5D">
      <w:pPr>
        <w:pStyle w:val="NoSpacing"/>
        <w:tabs>
          <w:tab w:val="left" w:pos="142"/>
        </w:tabs>
        <w:spacing w:line="360" w:lineRule="auto"/>
        <w:rPr>
          <w:rFonts w:ascii="Times New Roman" w:hAnsi="Times New Roman"/>
          <w:b/>
          <w:bCs/>
          <w:sz w:val="24"/>
          <w:szCs w:val="24"/>
        </w:rPr>
      </w:pPr>
      <w:r w:rsidRPr="007907BA">
        <w:rPr>
          <w:rFonts w:ascii="Times New Roman" w:hAnsi="Times New Roman"/>
          <w:b/>
          <w:bCs/>
          <w:sz w:val="24"/>
          <w:szCs w:val="24"/>
        </w:rPr>
        <w:t xml:space="preserve">Table.1 </w:t>
      </w:r>
      <w:r w:rsidR="007907BA">
        <w:rPr>
          <w:rFonts w:ascii="Times New Roman" w:hAnsi="Times New Roman"/>
          <w:b/>
          <w:bCs/>
          <w:sz w:val="24"/>
          <w:szCs w:val="24"/>
        </w:rPr>
        <w:t>T</w:t>
      </w:r>
      <w:r w:rsidRPr="007907BA">
        <w:rPr>
          <w:rFonts w:ascii="Times New Roman" w:hAnsi="Times New Roman"/>
          <w:b/>
          <w:bCs/>
          <w:sz w:val="24"/>
          <w:szCs w:val="24"/>
        </w:rPr>
        <w:t xml:space="preserve">he energy consumption profile of the appliances in each household in the community and their daily energy usage pattern </w:t>
      </w:r>
    </w:p>
    <w:p w14:paraId="28FE1817" w14:textId="77777777" w:rsidR="00474B5D" w:rsidRPr="00FA7E10" w:rsidRDefault="00474B5D" w:rsidP="00474B5D">
      <w:pPr>
        <w:tabs>
          <w:tab w:val="left" w:pos="142"/>
        </w:tabs>
        <w:spacing w:after="0" w:line="360" w:lineRule="auto"/>
        <w:jc w:val="both"/>
        <w:rPr>
          <w:rFonts w:ascii="Times New Roman" w:eastAsia="Calibri" w:hAnsi="Times New Roman" w:cs="Times New Roman"/>
          <w:sz w:val="24"/>
          <w:szCs w:val="24"/>
        </w:rPr>
      </w:pPr>
      <w:r>
        <w:rPr>
          <w:rFonts w:ascii="Times New Roman" w:hAnsi="Times New Roman"/>
          <w:noProof/>
          <w:sz w:val="24"/>
          <w:szCs w:val="24"/>
        </w:rPr>
        <w:drawing>
          <wp:inline distT="0" distB="0" distL="0" distR="0" wp14:anchorId="72858F77" wp14:editId="08DDCCC8">
            <wp:extent cx="6196330" cy="2139950"/>
            <wp:effectExtent l="19050" t="0" r="0" b="0"/>
            <wp:docPr id="2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srcRect l="2386" t="33333" r="36391" b="45085"/>
                    <a:stretch>
                      <a:fillRect/>
                    </a:stretch>
                  </pic:blipFill>
                  <pic:spPr bwMode="auto">
                    <a:xfrm>
                      <a:off x="0" y="0"/>
                      <a:ext cx="6196330" cy="2139950"/>
                    </a:xfrm>
                    <a:prstGeom prst="rect">
                      <a:avLst/>
                    </a:prstGeom>
                    <a:noFill/>
                    <a:ln w="9525">
                      <a:noFill/>
                      <a:miter lim="800000"/>
                      <a:headEnd/>
                      <a:tailEnd/>
                    </a:ln>
                  </pic:spPr>
                </pic:pic>
              </a:graphicData>
            </a:graphic>
          </wp:inline>
        </w:drawing>
      </w:r>
      <w:r w:rsidRPr="00FA7E10">
        <w:rPr>
          <w:rFonts w:ascii="Times New Roman" w:eastAsia="Calibri" w:hAnsi="Times New Roman" w:cs="Times New Roman"/>
          <w:i/>
          <w:sz w:val="24"/>
          <w:szCs w:val="24"/>
        </w:rPr>
        <w:tab/>
      </w:r>
    </w:p>
    <w:p w14:paraId="36EEFA4E" w14:textId="77777777" w:rsidR="00474B5D" w:rsidRDefault="00474B5D" w:rsidP="00474B5D">
      <w:pPr>
        <w:pStyle w:val="NoSpacing"/>
        <w:tabs>
          <w:tab w:val="left" w:pos="142"/>
        </w:tabs>
        <w:spacing w:line="360" w:lineRule="auto"/>
        <w:jc w:val="both"/>
        <w:rPr>
          <w:rFonts w:ascii="Times New Roman" w:hAnsi="Times New Roman"/>
          <w:b/>
          <w:sz w:val="24"/>
          <w:szCs w:val="24"/>
        </w:rPr>
      </w:pPr>
    </w:p>
    <w:p w14:paraId="090554E9" w14:textId="77777777" w:rsidR="00474B5D" w:rsidRDefault="00474B5D" w:rsidP="00474B5D">
      <w:pPr>
        <w:pStyle w:val="NoSpacing"/>
        <w:tabs>
          <w:tab w:val="left" w:pos="142"/>
        </w:tabs>
        <w:spacing w:line="360" w:lineRule="auto"/>
        <w:jc w:val="both"/>
        <w:rPr>
          <w:rFonts w:ascii="Times New Roman" w:hAnsi="Times New Roman"/>
          <w:b/>
          <w:sz w:val="24"/>
          <w:szCs w:val="24"/>
        </w:rPr>
      </w:pPr>
    </w:p>
    <w:p w14:paraId="2C972891" w14:textId="30DA6F12" w:rsidR="00474B5D" w:rsidRPr="00FA7E10" w:rsidRDefault="00474B5D" w:rsidP="00474B5D">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Table </w:t>
      </w:r>
      <w:proofErr w:type="gramStart"/>
      <w:r>
        <w:rPr>
          <w:rFonts w:ascii="Times New Roman" w:hAnsi="Times New Roman"/>
          <w:b/>
          <w:sz w:val="24"/>
          <w:szCs w:val="24"/>
        </w:rPr>
        <w:t>2.</w:t>
      </w:r>
      <w:r w:rsidRPr="00FA7E10">
        <w:rPr>
          <w:rFonts w:ascii="Times New Roman" w:hAnsi="Times New Roman"/>
          <w:b/>
          <w:sz w:val="24"/>
          <w:szCs w:val="24"/>
        </w:rPr>
        <w:t>:</w:t>
      </w:r>
      <w:proofErr w:type="gramEnd"/>
      <w:r w:rsidRPr="00FA7E10">
        <w:rPr>
          <w:rFonts w:ascii="Times New Roman" w:hAnsi="Times New Roman"/>
          <w:b/>
          <w:sz w:val="24"/>
          <w:szCs w:val="24"/>
        </w:rPr>
        <w:t xml:space="preserve"> Number of Households and Demand Factor</w:t>
      </w:r>
    </w:p>
    <w:p w14:paraId="3DFC05D0" w14:textId="77777777" w:rsidR="00474B5D" w:rsidRPr="00FA7E10" w:rsidRDefault="00474B5D" w:rsidP="00474B5D">
      <w:pPr>
        <w:pStyle w:val="NoSpacing"/>
        <w:tabs>
          <w:tab w:val="left" w:pos="142"/>
        </w:tabs>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4005D492" wp14:editId="3AB8BC8E">
            <wp:extent cx="6118860" cy="1069975"/>
            <wp:effectExtent l="19050" t="0" r="0" b="0"/>
            <wp:docPr id="24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srcRect l="2013" t="55919" r="36591" b="31897"/>
                    <a:stretch>
                      <a:fillRect/>
                    </a:stretch>
                  </pic:blipFill>
                  <pic:spPr bwMode="auto">
                    <a:xfrm>
                      <a:off x="0" y="0"/>
                      <a:ext cx="6118860" cy="1069975"/>
                    </a:xfrm>
                    <a:prstGeom prst="rect">
                      <a:avLst/>
                    </a:prstGeom>
                    <a:noFill/>
                    <a:ln w="9525">
                      <a:noFill/>
                      <a:miter lim="800000"/>
                      <a:headEnd/>
                      <a:tailEnd/>
                    </a:ln>
                  </pic:spPr>
                </pic:pic>
              </a:graphicData>
            </a:graphic>
          </wp:inline>
        </w:drawing>
      </w:r>
    </w:p>
    <w:p w14:paraId="0877CCD0" w14:textId="77777777" w:rsidR="00474B5D" w:rsidRPr="00FA7E10" w:rsidRDefault="00474B5D" w:rsidP="00474B5D">
      <w:pPr>
        <w:pStyle w:val="NoSpacing"/>
        <w:tabs>
          <w:tab w:val="left" w:pos="142"/>
        </w:tabs>
        <w:spacing w:line="360" w:lineRule="auto"/>
        <w:jc w:val="both"/>
        <w:rPr>
          <w:rFonts w:ascii="Times New Roman" w:hAnsi="Times New Roman"/>
          <w:sz w:val="24"/>
          <w:szCs w:val="24"/>
        </w:rPr>
      </w:pPr>
    </w:p>
    <w:p w14:paraId="76F90FA4" w14:textId="77777777" w:rsidR="00710626" w:rsidRDefault="00710626" w:rsidP="00710626">
      <w:pPr>
        <w:pStyle w:val="NoSpacing"/>
        <w:tabs>
          <w:tab w:val="left" w:pos="142"/>
        </w:tabs>
        <w:spacing w:line="360" w:lineRule="auto"/>
        <w:jc w:val="center"/>
        <w:rPr>
          <w:rFonts w:ascii="Times New Roman" w:hAnsi="Times New Roman"/>
          <w:sz w:val="24"/>
          <w:szCs w:val="24"/>
        </w:rPr>
      </w:pPr>
      <w:r w:rsidRPr="002B1ED6">
        <w:rPr>
          <w:rFonts w:ascii="Times New Roman" w:hAnsi="Times New Roman"/>
          <w:sz w:val="24"/>
          <w:szCs w:val="24"/>
        </w:rPr>
        <w:t>Source: Researcher, (2017)</w:t>
      </w:r>
    </w:p>
    <w:p w14:paraId="4BD9FCBD" w14:textId="77777777" w:rsidR="00474B5D" w:rsidRDefault="00474B5D" w:rsidP="00CF2AE4">
      <w:pPr>
        <w:rPr>
          <w:rFonts w:ascii="Times New Roman" w:hAnsi="Times New Roman"/>
          <w:b/>
          <w:sz w:val="24"/>
          <w:szCs w:val="24"/>
        </w:rPr>
      </w:pPr>
    </w:p>
    <w:p w14:paraId="04C1C9BD" w14:textId="77777777" w:rsidR="00CF2AE4" w:rsidRPr="00CF2AE4" w:rsidRDefault="00463E40" w:rsidP="00CF2AE4">
      <w:pPr>
        <w:rPr>
          <w:rFonts w:ascii="Times New Roman" w:hAnsi="Times New Roman"/>
          <w:b/>
          <w:sz w:val="24"/>
          <w:szCs w:val="24"/>
        </w:rPr>
      </w:pPr>
      <w:r>
        <w:rPr>
          <w:rFonts w:ascii="Times New Roman" w:hAnsi="Times New Roman"/>
          <w:b/>
          <w:sz w:val="24"/>
          <w:szCs w:val="24"/>
        </w:rPr>
        <w:t>2.4.</w:t>
      </w:r>
      <w:r w:rsidR="00CF2AE4" w:rsidRPr="00CF2AE4">
        <w:rPr>
          <w:rFonts w:ascii="Times New Roman" w:hAnsi="Times New Roman"/>
          <w:b/>
          <w:sz w:val="24"/>
          <w:szCs w:val="24"/>
        </w:rPr>
        <w:t xml:space="preserve"> System components </w:t>
      </w:r>
    </w:p>
    <w:p w14:paraId="1964FA6E" w14:textId="471263C2" w:rsidR="00CF2AE4" w:rsidRPr="00CF2AE4" w:rsidRDefault="00CF2AE4" w:rsidP="00CF2AE4">
      <w:pPr>
        <w:tabs>
          <w:tab w:val="left" w:pos="142"/>
        </w:tabs>
        <w:autoSpaceDE w:val="0"/>
        <w:autoSpaceDN w:val="0"/>
        <w:adjustRightInd w:val="0"/>
        <w:spacing w:after="0" w:line="360" w:lineRule="auto"/>
        <w:jc w:val="both"/>
        <w:rPr>
          <w:rFonts w:ascii="Times New Roman" w:hAnsi="Times New Roman"/>
          <w:sz w:val="24"/>
          <w:szCs w:val="24"/>
        </w:rPr>
      </w:pPr>
      <w:r w:rsidRPr="00CF2AE4">
        <w:rPr>
          <w:rFonts w:ascii="Times New Roman" w:hAnsi="Times New Roman"/>
          <w:sz w:val="24"/>
          <w:szCs w:val="24"/>
        </w:rPr>
        <w:t xml:space="preserve">A hybrid power system </w:t>
      </w:r>
      <w:r w:rsidR="006F1EB9">
        <w:rPr>
          <w:rFonts w:ascii="Times New Roman" w:hAnsi="Times New Roman"/>
          <w:sz w:val="24"/>
          <w:szCs w:val="24"/>
        </w:rPr>
        <w:t>was</w:t>
      </w:r>
      <w:r w:rsidRPr="00CF2AE4">
        <w:rPr>
          <w:rFonts w:ascii="Times New Roman" w:hAnsi="Times New Roman"/>
          <w:sz w:val="24"/>
          <w:szCs w:val="24"/>
        </w:rPr>
        <w:t xml:space="preserve"> designed for Imini village to generate electricity where the photovoltaic module </w:t>
      </w:r>
      <w:r w:rsidR="006F1EB9">
        <w:rPr>
          <w:rFonts w:ascii="Times New Roman" w:hAnsi="Times New Roman"/>
          <w:sz w:val="24"/>
          <w:szCs w:val="24"/>
        </w:rPr>
        <w:t>was</w:t>
      </w:r>
      <w:r w:rsidRPr="00CF2AE4">
        <w:rPr>
          <w:rFonts w:ascii="Times New Roman" w:hAnsi="Times New Roman"/>
          <w:sz w:val="24"/>
          <w:szCs w:val="24"/>
        </w:rPr>
        <w:t xml:space="preserve"> </w:t>
      </w:r>
      <w:r w:rsidR="006F1EB9">
        <w:rPr>
          <w:rFonts w:ascii="Times New Roman" w:hAnsi="Times New Roman"/>
          <w:sz w:val="24"/>
          <w:szCs w:val="24"/>
        </w:rPr>
        <w:t xml:space="preserve">integrated </w:t>
      </w:r>
      <w:r w:rsidRPr="00CF2AE4">
        <w:rPr>
          <w:rFonts w:ascii="Times New Roman" w:hAnsi="Times New Roman"/>
          <w:sz w:val="24"/>
          <w:szCs w:val="24"/>
        </w:rPr>
        <w:t xml:space="preserve">with the wind turbine, electrolyser, hydrogen storage and fuel cell unit (figure 1). </w:t>
      </w:r>
      <w:r w:rsidR="006F1EB9">
        <w:rPr>
          <w:rFonts w:ascii="Times New Roman" w:hAnsi="Times New Roman"/>
          <w:sz w:val="24"/>
          <w:szCs w:val="24"/>
        </w:rPr>
        <w:t>A</w:t>
      </w:r>
      <w:r w:rsidRPr="00CF2AE4">
        <w:rPr>
          <w:rFonts w:ascii="Times New Roman" w:hAnsi="Times New Roman"/>
          <w:sz w:val="24"/>
          <w:szCs w:val="24"/>
        </w:rPr>
        <w:t>n auto-size back-up generator</w:t>
      </w:r>
      <w:r w:rsidR="006F1EB9">
        <w:rPr>
          <w:rFonts w:ascii="Times New Roman" w:hAnsi="Times New Roman"/>
          <w:sz w:val="24"/>
          <w:szCs w:val="24"/>
        </w:rPr>
        <w:t xml:space="preserve"> was also in</w:t>
      </w:r>
      <w:r w:rsidR="009A14BD">
        <w:rPr>
          <w:rFonts w:ascii="Times New Roman" w:hAnsi="Times New Roman"/>
          <w:sz w:val="24"/>
          <w:szCs w:val="24"/>
        </w:rPr>
        <w:t>cluded</w:t>
      </w:r>
      <w:r w:rsidR="006F1EB9">
        <w:rPr>
          <w:rFonts w:ascii="Times New Roman" w:hAnsi="Times New Roman"/>
          <w:sz w:val="24"/>
          <w:szCs w:val="24"/>
        </w:rPr>
        <w:t xml:space="preserve"> in the configuration</w:t>
      </w:r>
      <w:r w:rsidRPr="00CF2AE4">
        <w:rPr>
          <w:rFonts w:ascii="Times New Roman" w:hAnsi="Times New Roman"/>
          <w:sz w:val="24"/>
          <w:szCs w:val="24"/>
        </w:rPr>
        <w:t xml:space="preserve">. </w:t>
      </w:r>
    </w:p>
    <w:p w14:paraId="51E80C3A" w14:textId="77777777" w:rsidR="00CF2AE4" w:rsidRPr="00CF2AE4" w:rsidRDefault="00CF2AE4" w:rsidP="00CF2AE4">
      <w:pPr>
        <w:tabs>
          <w:tab w:val="left" w:pos="142"/>
        </w:tabs>
        <w:autoSpaceDE w:val="0"/>
        <w:autoSpaceDN w:val="0"/>
        <w:adjustRightInd w:val="0"/>
        <w:spacing w:after="0" w:line="360" w:lineRule="auto"/>
        <w:jc w:val="both"/>
        <w:rPr>
          <w:rFonts w:ascii="Times New Roman" w:hAnsi="Times New Roman"/>
          <w:sz w:val="24"/>
          <w:szCs w:val="24"/>
        </w:rPr>
      </w:pPr>
      <w:r w:rsidRPr="00CF2AE4">
        <w:rPr>
          <w:rFonts w:ascii="Times New Roman" w:hAnsi="Times New Roman"/>
          <w:noProof/>
          <w:sz w:val="24"/>
          <w:szCs w:val="24"/>
        </w:rPr>
        <w:lastRenderedPageBreak/>
        <w:drawing>
          <wp:inline distT="0" distB="0" distL="0" distR="0" wp14:anchorId="5C26736B" wp14:editId="4A26B5EC">
            <wp:extent cx="5859824" cy="2463282"/>
            <wp:effectExtent l="19050" t="0" r="7576"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859780" cy="2463263"/>
                    </a:xfrm>
                    <a:prstGeom prst="rect">
                      <a:avLst/>
                    </a:prstGeom>
                    <a:noFill/>
                    <a:ln w="9525">
                      <a:noFill/>
                      <a:miter lim="800000"/>
                      <a:headEnd/>
                      <a:tailEnd/>
                    </a:ln>
                  </pic:spPr>
                </pic:pic>
              </a:graphicData>
            </a:graphic>
          </wp:inline>
        </w:drawing>
      </w:r>
    </w:p>
    <w:p w14:paraId="4E29E4BC" w14:textId="2789D215" w:rsidR="00CF2AE4" w:rsidRPr="00CF2AE4" w:rsidRDefault="00CF2AE4" w:rsidP="00CF2AE4">
      <w:pPr>
        <w:pStyle w:val="NoSpacing"/>
        <w:tabs>
          <w:tab w:val="left" w:pos="142"/>
        </w:tabs>
        <w:spacing w:line="360" w:lineRule="auto"/>
        <w:jc w:val="center"/>
        <w:rPr>
          <w:rFonts w:ascii="Times New Roman" w:hAnsi="Times New Roman"/>
          <w:b/>
          <w:bCs/>
          <w:sz w:val="24"/>
          <w:szCs w:val="24"/>
        </w:rPr>
      </w:pPr>
      <w:r w:rsidRPr="00CF2AE4">
        <w:rPr>
          <w:rFonts w:ascii="Times New Roman" w:hAnsi="Times New Roman"/>
          <w:b/>
          <w:bCs/>
          <w:sz w:val="24"/>
          <w:szCs w:val="24"/>
        </w:rPr>
        <w:t>Figure 1.  Hybrid Power system</w:t>
      </w:r>
    </w:p>
    <w:p w14:paraId="3838EE11" w14:textId="77777777" w:rsidR="00CF2AE4" w:rsidRPr="00CF2AE4" w:rsidRDefault="002128E0" w:rsidP="00CF2AE4">
      <w:pPr>
        <w:pStyle w:val="NoSpacing"/>
        <w:tabs>
          <w:tab w:val="left" w:pos="142"/>
        </w:tabs>
        <w:spacing w:line="360" w:lineRule="auto"/>
        <w:jc w:val="center"/>
        <w:rPr>
          <w:rFonts w:ascii="Times New Roman" w:hAnsi="Times New Roman"/>
          <w:b/>
          <w:sz w:val="24"/>
          <w:szCs w:val="24"/>
        </w:rPr>
      </w:pPr>
      <w:r>
        <w:rPr>
          <w:rFonts w:ascii="Times New Roman" w:hAnsi="Times New Roman"/>
          <w:b/>
          <w:sz w:val="24"/>
          <w:szCs w:val="24"/>
        </w:rPr>
        <w:t>Source: Researcher, (2023</w:t>
      </w:r>
      <w:r w:rsidR="00CF2AE4" w:rsidRPr="00CF2AE4">
        <w:rPr>
          <w:rFonts w:ascii="Times New Roman" w:hAnsi="Times New Roman"/>
          <w:b/>
          <w:sz w:val="24"/>
          <w:szCs w:val="24"/>
        </w:rPr>
        <w:t>)</w:t>
      </w:r>
    </w:p>
    <w:p w14:paraId="7B11DFFC" w14:textId="77777777" w:rsidR="00CF2AE4" w:rsidRPr="00CF2AE4" w:rsidRDefault="00CF2AE4" w:rsidP="00CF2AE4">
      <w:pPr>
        <w:tabs>
          <w:tab w:val="left" w:pos="142"/>
        </w:tabs>
        <w:autoSpaceDE w:val="0"/>
        <w:autoSpaceDN w:val="0"/>
        <w:adjustRightInd w:val="0"/>
        <w:spacing w:after="0" w:line="360" w:lineRule="auto"/>
        <w:jc w:val="center"/>
        <w:rPr>
          <w:rFonts w:ascii="Times New Roman" w:hAnsi="Times New Roman"/>
          <w:b/>
          <w:bCs/>
          <w:sz w:val="24"/>
          <w:szCs w:val="24"/>
        </w:rPr>
      </w:pPr>
    </w:p>
    <w:p w14:paraId="77CAB045" w14:textId="77777777" w:rsidR="00CF2AE4" w:rsidRPr="00CF2AE4" w:rsidRDefault="00CF2AE4" w:rsidP="00CF2AE4">
      <w:pPr>
        <w:pStyle w:val="NoSpacing"/>
        <w:tabs>
          <w:tab w:val="left" w:pos="142"/>
        </w:tabs>
        <w:spacing w:line="360" w:lineRule="auto"/>
        <w:jc w:val="both"/>
        <w:rPr>
          <w:rFonts w:ascii="Times New Roman" w:hAnsi="Times New Roman"/>
          <w:b/>
          <w:sz w:val="24"/>
          <w:szCs w:val="24"/>
        </w:rPr>
      </w:pPr>
      <w:r w:rsidRPr="00CF2AE4">
        <w:rPr>
          <w:rFonts w:ascii="Times New Roman" w:hAnsi="Times New Roman"/>
          <w:sz w:val="24"/>
          <w:szCs w:val="24"/>
        </w:rPr>
        <w:t>A five year solar irradiation, and wind speed result of t</w:t>
      </w:r>
      <w:r w:rsidR="009A14BD">
        <w:rPr>
          <w:rFonts w:ascii="Times New Roman" w:hAnsi="Times New Roman"/>
          <w:sz w:val="24"/>
          <w:szCs w:val="24"/>
        </w:rPr>
        <w:t>he study area (Akilo hills) was</w:t>
      </w:r>
      <w:r w:rsidRPr="00CF2AE4">
        <w:rPr>
          <w:rFonts w:ascii="Times New Roman" w:hAnsi="Times New Roman"/>
          <w:sz w:val="24"/>
          <w:szCs w:val="24"/>
        </w:rPr>
        <w:t xml:space="preserve"> obtained from NIMET office. The HOMER software (Hybrid Optimization for Mult</w:t>
      </w:r>
      <w:r w:rsidR="00741356">
        <w:rPr>
          <w:rFonts w:ascii="Times New Roman" w:hAnsi="Times New Roman"/>
          <w:sz w:val="24"/>
          <w:szCs w:val="24"/>
        </w:rPr>
        <w:t>iple Energy Resources) simulated</w:t>
      </w:r>
      <w:r w:rsidRPr="00CF2AE4">
        <w:rPr>
          <w:rFonts w:ascii="Times New Roman" w:hAnsi="Times New Roman"/>
          <w:sz w:val="24"/>
          <w:szCs w:val="24"/>
        </w:rPr>
        <w:t xml:space="preserve"> </w:t>
      </w:r>
      <w:r w:rsidRPr="00CF2AE4">
        <w:rPr>
          <w:rFonts w:ascii="Times New Roman" w:hAnsi="Times New Roman"/>
          <w:bCs/>
          <w:sz w:val="24"/>
          <w:szCs w:val="24"/>
        </w:rPr>
        <w:t>power generation mix for scenarios 1 up to 11</w:t>
      </w:r>
      <w:r w:rsidR="009A14BD">
        <w:rPr>
          <w:rFonts w:ascii="Times New Roman" w:hAnsi="Times New Roman"/>
          <w:bCs/>
          <w:sz w:val="24"/>
          <w:szCs w:val="24"/>
        </w:rPr>
        <w:t>.</w:t>
      </w:r>
      <w:r w:rsidRPr="00CF2AE4">
        <w:rPr>
          <w:rFonts w:ascii="Times New Roman" w:hAnsi="Times New Roman"/>
          <w:bCs/>
          <w:sz w:val="24"/>
          <w:szCs w:val="24"/>
        </w:rPr>
        <w:t xml:space="preserve"> </w:t>
      </w:r>
      <w:r w:rsidR="00390F13">
        <w:rPr>
          <w:rFonts w:ascii="Times New Roman" w:hAnsi="Times New Roman"/>
          <w:bCs/>
          <w:sz w:val="24"/>
          <w:szCs w:val="24"/>
        </w:rPr>
        <w:t>The sensitivity variable parameter for simulation included 197.7kWh/d and 165kWh/d for</w:t>
      </w:r>
      <w:r w:rsidRPr="00CF2AE4">
        <w:rPr>
          <w:rFonts w:ascii="Times New Roman" w:hAnsi="Times New Roman"/>
          <w:bCs/>
          <w:sz w:val="24"/>
          <w:szCs w:val="24"/>
        </w:rPr>
        <w:t xml:space="preserve"> electric load baseline average and electric load scaled average respectively and solar scaled average of 5.14kWh/m</w:t>
      </w:r>
      <w:r w:rsidRPr="00CF2AE4">
        <w:rPr>
          <w:rFonts w:ascii="Times New Roman" w:hAnsi="Times New Roman"/>
          <w:bCs/>
          <w:sz w:val="24"/>
          <w:szCs w:val="24"/>
          <w:vertAlign w:val="superscript"/>
        </w:rPr>
        <w:t>2</w:t>
      </w:r>
      <w:r w:rsidR="00390F13">
        <w:rPr>
          <w:rFonts w:ascii="Times New Roman" w:hAnsi="Times New Roman"/>
          <w:bCs/>
          <w:sz w:val="24"/>
          <w:szCs w:val="24"/>
        </w:rPr>
        <w:t>/day</w:t>
      </w:r>
      <w:r w:rsidRPr="00CF2AE4">
        <w:rPr>
          <w:rFonts w:ascii="Times New Roman" w:hAnsi="Times New Roman"/>
          <w:sz w:val="24"/>
          <w:szCs w:val="24"/>
        </w:rPr>
        <w:t xml:space="preserve">. The Solar PV module used in the design has a capacity of 300 Watts per module. The entire array considered in this design amounts to 300kW and simulated using Homer optimizer. The modules </w:t>
      </w:r>
      <w:r w:rsidR="00741356">
        <w:rPr>
          <w:rFonts w:ascii="Times New Roman" w:hAnsi="Times New Roman"/>
          <w:sz w:val="24"/>
          <w:szCs w:val="24"/>
        </w:rPr>
        <w:t>were</w:t>
      </w:r>
      <w:r w:rsidRPr="00CF2AE4">
        <w:rPr>
          <w:rFonts w:ascii="Times New Roman" w:hAnsi="Times New Roman"/>
          <w:sz w:val="24"/>
          <w:szCs w:val="24"/>
        </w:rPr>
        <w:t xml:space="preserve"> inclined at an angle of 15 degrees with a lifespan of 20 years. The capital and replacement costs were specified at $452/kW. No maintenance and operating cost was considered since little or no maintenance </w:t>
      </w:r>
      <w:r w:rsidR="00741356">
        <w:rPr>
          <w:rFonts w:ascii="Times New Roman" w:hAnsi="Times New Roman"/>
          <w:sz w:val="24"/>
          <w:szCs w:val="24"/>
        </w:rPr>
        <w:t>was</w:t>
      </w:r>
      <w:r w:rsidRPr="00CF2AE4">
        <w:rPr>
          <w:rFonts w:ascii="Times New Roman" w:hAnsi="Times New Roman"/>
          <w:sz w:val="24"/>
          <w:szCs w:val="24"/>
        </w:rPr>
        <w:t xml:space="preserve"> needed for the panels to operate.</w:t>
      </w:r>
      <w:r w:rsidRPr="00CF2AE4">
        <w:rPr>
          <w:rFonts w:ascii="Times New Roman" w:hAnsi="Times New Roman"/>
          <w:noProof/>
          <w:sz w:val="24"/>
          <w:szCs w:val="24"/>
        </w:rPr>
        <w:t xml:space="preserve"> Wind Turbine system was also proposed for this design. The XANT M-21-ETR  turbine with a capacity of 100 kW was used. The hub height of 31.80m </w:t>
      </w:r>
      <w:r w:rsidR="00741356">
        <w:rPr>
          <w:rFonts w:ascii="Times New Roman" w:hAnsi="Times New Roman"/>
          <w:noProof/>
          <w:sz w:val="24"/>
          <w:szCs w:val="24"/>
        </w:rPr>
        <w:t>was</w:t>
      </w:r>
      <w:r w:rsidRPr="00CF2AE4">
        <w:rPr>
          <w:rFonts w:ascii="Times New Roman" w:hAnsi="Times New Roman"/>
          <w:noProof/>
          <w:sz w:val="24"/>
          <w:szCs w:val="24"/>
        </w:rPr>
        <w:t xml:space="preserve"> considered </w:t>
      </w:r>
      <w:r w:rsidR="00741356">
        <w:rPr>
          <w:rFonts w:ascii="Times New Roman" w:hAnsi="Times New Roman"/>
          <w:noProof/>
          <w:sz w:val="24"/>
          <w:szCs w:val="24"/>
        </w:rPr>
        <w:t>for</w:t>
      </w:r>
      <w:r w:rsidRPr="00CF2AE4">
        <w:rPr>
          <w:rFonts w:ascii="Times New Roman" w:hAnsi="Times New Roman"/>
          <w:noProof/>
          <w:sz w:val="24"/>
          <w:szCs w:val="24"/>
        </w:rPr>
        <w:t xml:space="preserve"> the simulation. Clearly shown are the power curves of the wind turbine depicting how much power </w:t>
      </w:r>
      <w:r w:rsidR="00741356">
        <w:rPr>
          <w:rFonts w:ascii="Times New Roman" w:hAnsi="Times New Roman"/>
          <w:noProof/>
          <w:sz w:val="24"/>
          <w:szCs w:val="24"/>
        </w:rPr>
        <w:t>was</w:t>
      </w:r>
      <w:r w:rsidRPr="00CF2AE4">
        <w:rPr>
          <w:rFonts w:ascii="Times New Roman" w:hAnsi="Times New Roman"/>
          <w:noProof/>
          <w:sz w:val="24"/>
          <w:szCs w:val="24"/>
        </w:rPr>
        <w:t xml:space="preserve"> generated.The</w:t>
      </w:r>
      <w:r w:rsidRPr="00CF2AE4">
        <w:rPr>
          <w:rFonts w:ascii="Times New Roman" w:hAnsi="Times New Roman"/>
          <w:sz w:val="24"/>
          <w:szCs w:val="24"/>
        </w:rPr>
        <w:t xml:space="preserve"> cut in speed for the turbine </w:t>
      </w:r>
      <w:r w:rsidR="00741356">
        <w:rPr>
          <w:rFonts w:ascii="Times New Roman" w:hAnsi="Times New Roman"/>
          <w:sz w:val="24"/>
          <w:szCs w:val="24"/>
        </w:rPr>
        <w:t>is</w:t>
      </w:r>
      <w:r w:rsidRPr="00CF2AE4">
        <w:rPr>
          <w:rFonts w:ascii="Times New Roman" w:hAnsi="Times New Roman"/>
          <w:sz w:val="24"/>
          <w:szCs w:val="24"/>
        </w:rPr>
        <w:t xml:space="preserve"> 3.0m/s while the rated wind speed and cut out wind speed </w:t>
      </w:r>
      <w:r w:rsidR="00741356">
        <w:rPr>
          <w:rFonts w:ascii="Times New Roman" w:hAnsi="Times New Roman"/>
          <w:sz w:val="24"/>
          <w:szCs w:val="24"/>
        </w:rPr>
        <w:t>is</w:t>
      </w:r>
      <w:r w:rsidRPr="00CF2AE4">
        <w:rPr>
          <w:rFonts w:ascii="Times New Roman" w:hAnsi="Times New Roman"/>
          <w:sz w:val="24"/>
          <w:szCs w:val="24"/>
        </w:rPr>
        <w:t xml:space="preserve"> 11.0m/s and 20.0m/s respectively. The rotor diameter is 21.0m with 3 numbers blades. Its rotor speed is 58.0u/min and tip speed is 64m/s. The generator type for the turbine is permanent magnet </w:t>
      </w:r>
      <w:r w:rsidRPr="00CF2AE4">
        <w:rPr>
          <w:rFonts w:ascii="Times New Roman" w:hAnsi="Times New Roman"/>
          <w:noProof/>
          <w:sz w:val="24"/>
          <w:szCs w:val="24"/>
        </w:rPr>
        <w:t>produced at varying wind speeds.The capital and replacement costs of $80,000 were specified. The expected lifetime of the turbine is 20 years making it cheap and suitable for a 25 years project.</w:t>
      </w:r>
      <w:r w:rsidRPr="00CF2AE4">
        <w:rPr>
          <w:rFonts w:ascii="Times New Roman" w:hAnsi="Times New Roman"/>
          <w:sz w:val="24"/>
          <w:szCs w:val="24"/>
        </w:rPr>
        <w:t xml:space="preserve"> Wind turbines are typically operational year-round with greater </w:t>
      </w:r>
      <w:r w:rsidRPr="00CF2AE4">
        <w:rPr>
          <w:rFonts w:ascii="Times New Roman" w:hAnsi="Times New Roman"/>
          <w:sz w:val="24"/>
          <w:szCs w:val="24"/>
        </w:rPr>
        <w:lastRenderedPageBreak/>
        <w:t xml:space="preserve">efficiency than other renewable energy sources and generate over 70% of their nominal year-round power output. It is worthy of note that according to Fadare 2010, the new generation wind turbines (like the XANT-M-21-ETR used in this study) have adequate capacity to work in light winds starting as low as 3m/s making wind a more viable and economical source of energy in most part of the north and mountains in the south. Polymer electrolyte </w:t>
      </w:r>
      <w:r w:rsidR="008A1B0E">
        <w:rPr>
          <w:rFonts w:ascii="Times New Roman" w:hAnsi="Times New Roman"/>
          <w:sz w:val="24"/>
          <w:szCs w:val="24"/>
        </w:rPr>
        <w:t xml:space="preserve">membrane </w:t>
      </w:r>
      <w:r w:rsidRPr="00CF2AE4">
        <w:rPr>
          <w:rFonts w:ascii="Times New Roman" w:hAnsi="Times New Roman"/>
          <w:sz w:val="24"/>
          <w:szCs w:val="24"/>
        </w:rPr>
        <w:t>fuel cell was also proposed in the system design to compliment the wind and solar arrangement. The sensitivity analysis sizes considered in the optimization are 50 and 100kW for power generation. Electrolyser and Hydrogen tank for fuel supply has been embedded in the design as well. The lifetime hour for fuel cell operation is 40,000hours and cost per kilowatt is $3000.</w:t>
      </w:r>
    </w:p>
    <w:p w14:paraId="35D92C4C" w14:textId="77777777" w:rsidR="001A3EFC" w:rsidRDefault="00CF2AE4" w:rsidP="00CF2AE4">
      <w:pPr>
        <w:pStyle w:val="NoSpacing"/>
        <w:tabs>
          <w:tab w:val="left" w:pos="142"/>
        </w:tabs>
        <w:spacing w:line="360" w:lineRule="auto"/>
        <w:jc w:val="both"/>
        <w:rPr>
          <w:rFonts w:ascii="Times New Roman" w:hAnsi="Times New Roman"/>
          <w:noProof/>
          <w:sz w:val="24"/>
          <w:szCs w:val="24"/>
        </w:rPr>
      </w:pPr>
      <w:r w:rsidRPr="00CF2AE4">
        <w:rPr>
          <w:rFonts w:ascii="Times New Roman" w:hAnsi="Times New Roman"/>
          <w:sz w:val="24"/>
          <w:szCs w:val="24"/>
        </w:rPr>
        <w:t xml:space="preserve">The type of electrolyser employed for hydrogen production is also the polymer electrolyte membrane type. The size considered varied from 50kW to 70kW.The expected life time is 15years and operation efficiency is 85%. The cost per kilowatt is $1200.Stainless steel hydrogen tank storage was chosen for hydrogen storage. Hydrogen production </w:t>
      </w:r>
      <w:r w:rsidR="007850C4">
        <w:rPr>
          <w:rFonts w:ascii="Times New Roman" w:hAnsi="Times New Roman"/>
          <w:sz w:val="24"/>
          <w:szCs w:val="24"/>
        </w:rPr>
        <w:t>was</w:t>
      </w:r>
      <w:r w:rsidRPr="00CF2AE4">
        <w:rPr>
          <w:rFonts w:ascii="Times New Roman" w:hAnsi="Times New Roman"/>
          <w:sz w:val="24"/>
          <w:szCs w:val="24"/>
        </w:rPr>
        <w:t xml:space="preserve"> through water electrolysis using PEM electrolyser and stored for use by fuel cell to generate power for household and community use.</w:t>
      </w:r>
      <w:r w:rsidRPr="00CF2AE4">
        <w:rPr>
          <w:rFonts w:ascii="Times New Roman" w:hAnsi="Times New Roman"/>
          <w:noProof/>
          <w:sz w:val="24"/>
          <w:szCs w:val="24"/>
        </w:rPr>
        <w:t xml:space="preserve"> An auto size generator of 54 kW </w:t>
      </w:r>
      <w:r w:rsidR="007850C4">
        <w:rPr>
          <w:rFonts w:ascii="Times New Roman" w:hAnsi="Times New Roman"/>
          <w:noProof/>
          <w:sz w:val="24"/>
          <w:szCs w:val="24"/>
        </w:rPr>
        <w:t>was</w:t>
      </w:r>
      <w:r w:rsidRPr="00CF2AE4">
        <w:rPr>
          <w:rFonts w:ascii="Times New Roman" w:hAnsi="Times New Roman"/>
          <w:noProof/>
          <w:sz w:val="24"/>
          <w:szCs w:val="24"/>
        </w:rPr>
        <w:t xml:space="preserve"> used as the baseline modelling datapoint. This baseline modelling data point helps to determine cost and the rating.The price of diesel considered is $0.65 equivalent. The auto size generator operates at a minimum load ratio of 25% and 15,000 lifetime hours.</w:t>
      </w:r>
    </w:p>
    <w:p w14:paraId="6785225E" w14:textId="77777777" w:rsidR="00CF2AE4" w:rsidRPr="00CF2AE4" w:rsidRDefault="00CF2AE4" w:rsidP="00CF2AE4">
      <w:pPr>
        <w:pStyle w:val="NoSpacing"/>
        <w:tabs>
          <w:tab w:val="left" w:pos="142"/>
        </w:tabs>
        <w:spacing w:line="360" w:lineRule="auto"/>
        <w:jc w:val="both"/>
        <w:rPr>
          <w:rFonts w:ascii="Times New Roman" w:hAnsi="Times New Roman"/>
          <w:noProof/>
          <w:sz w:val="24"/>
          <w:szCs w:val="24"/>
        </w:rPr>
      </w:pPr>
    </w:p>
    <w:p w14:paraId="79846A47" w14:textId="77777777" w:rsidR="00CF2AE4" w:rsidRPr="00CF2AE4" w:rsidRDefault="00CF2AE4" w:rsidP="00CF2AE4">
      <w:pPr>
        <w:pStyle w:val="NoSpacing"/>
        <w:tabs>
          <w:tab w:val="left" w:pos="142"/>
        </w:tabs>
        <w:spacing w:line="360" w:lineRule="auto"/>
        <w:jc w:val="center"/>
        <w:rPr>
          <w:rFonts w:ascii="Times New Roman" w:hAnsi="Times New Roman"/>
          <w:b/>
          <w:sz w:val="24"/>
          <w:szCs w:val="24"/>
        </w:rPr>
      </w:pPr>
      <w:r w:rsidRPr="00CF2AE4">
        <w:rPr>
          <w:rFonts w:ascii="Times New Roman" w:hAnsi="Times New Roman"/>
          <w:noProof/>
          <w:sz w:val="24"/>
          <w:szCs w:val="24"/>
        </w:rPr>
        <w:drawing>
          <wp:inline distT="0" distB="0" distL="0" distR="0" wp14:anchorId="4A1E07B5" wp14:editId="7D1A96F2">
            <wp:extent cx="3013398" cy="2593910"/>
            <wp:effectExtent l="19050" t="0" r="0" b="0"/>
            <wp:docPr id="2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srcRect l="39874" r="32367" b="33421"/>
                    <a:stretch>
                      <a:fillRect/>
                    </a:stretch>
                  </pic:blipFill>
                  <pic:spPr bwMode="auto">
                    <a:xfrm>
                      <a:off x="0" y="0"/>
                      <a:ext cx="3013710" cy="2594179"/>
                    </a:xfrm>
                    <a:prstGeom prst="rect">
                      <a:avLst/>
                    </a:prstGeom>
                    <a:noFill/>
                    <a:ln w="9525">
                      <a:noFill/>
                      <a:miter lim="800000"/>
                      <a:headEnd/>
                      <a:tailEnd/>
                    </a:ln>
                  </pic:spPr>
                </pic:pic>
              </a:graphicData>
            </a:graphic>
          </wp:inline>
        </w:drawing>
      </w:r>
    </w:p>
    <w:p w14:paraId="67EE28D7" w14:textId="6D4D49D7" w:rsidR="00CF2AE4" w:rsidRPr="00CF2AE4" w:rsidRDefault="00CF2AE4" w:rsidP="00CF2AE4">
      <w:pPr>
        <w:pStyle w:val="NoSpacing"/>
        <w:tabs>
          <w:tab w:val="left" w:pos="142"/>
        </w:tabs>
        <w:spacing w:line="360" w:lineRule="auto"/>
        <w:jc w:val="center"/>
        <w:rPr>
          <w:rFonts w:ascii="Times New Roman" w:hAnsi="Times New Roman"/>
          <w:b/>
          <w:sz w:val="24"/>
          <w:szCs w:val="24"/>
        </w:rPr>
      </w:pPr>
      <w:r w:rsidRPr="00CF2AE4">
        <w:rPr>
          <w:rFonts w:ascii="Times New Roman" w:hAnsi="Times New Roman"/>
          <w:b/>
          <w:sz w:val="24"/>
          <w:szCs w:val="24"/>
        </w:rPr>
        <w:t xml:space="preserve">Figure 2: Equipment configuration for Imini hybrid power system </w:t>
      </w:r>
    </w:p>
    <w:p w14:paraId="36A1B478" w14:textId="77777777" w:rsidR="00CF2AE4" w:rsidRPr="00CF2AE4" w:rsidRDefault="00CF2AE4" w:rsidP="00CF2AE4">
      <w:pPr>
        <w:pStyle w:val="NoSpacing"/>
        <w:tabs>
          <w:tab w:val="left" w:pos="142"/>
        </w:tabs>
        <w:spacing w:line="360" w:lineRule="auto"/>
        <w:jc w:val="center"/>
        <w:rPr>
          <w:rFonts w:ascii="Times New Roman" w:hAnsi="Times New Roman"/>
          <w:b/>
          <w:sz w:val="24"/>
          <w:szCs w:val="24"/>
        </w:rPr>
      </w:pPr>
      <w:r w:rsidRPr="00CF2AE4">
        <w:rPr>
          <w:rFonts w:ascii="Times New Roman" w:hAnsi="Times New Roman"/>
          <w:b/>
          <w:sz w:val="24"/>
          <w:szCs w:val="24"/>
        </w:rPr>
        <w:t>Source, Researcher, (2017)</w:t>
      </w:r>
    </w:p>
    <w:p w14:paraId="74953CCD" w14:textId="77777777" w:rsidR="001D3463" w:rsidRDefault="00463E40"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lastRenderedPageBreak/>
        <w:t xml:space="preserve">2.5 </w:t>
      </w:r>
      <w:r w:rsidR="00627C3D">
        <w:rPr>
          <w:rFonts w:ascii="Times New Roman" w:hAnsi="Times New Roman"/>
          <w:b/>
          <w:sz w:val="24"/>
          <w:szCs w:val="24"/>
        </w:rPr>
        <w:t>Optimization of the System</w:t>
      </w:r>
    </w:p>
    <w:p w14:paraId="1C4A832E" w14:textId="77777777" w:rsidR="001D3463" w:rsidRDefault="001D3463" w:rsidP="00CE5C26">
      <w:pPr>
        <w:pStyle w:val="NoSpacing"/>
        <w:tabs>
          <w:tab w:val="left" w:pos="142"/>
        </w:tabs>
        <w:spacing w:line="360" w:lineRule="auto"/>
        <w:jc w:val="both"/>
        <w:rPr>
          <w:rFonts w:ascii="Times New Roman" w:eastAsiaTheme="majorEastAsia" w:hAnsi="Times New Roman"/>
          <w:bCs/>
          <w:sz w:val="24"/>
          <w:szCs w:val="24"/>
        </w:rPr>
      </w:pPr>
      <w:r w:rsidRPr="00FA7E10">
        <w:rPr>
          <w:rFonts w:ascii="Times New Roman" w:eastAsiaTheme="majorEastAsia" w:hAnsi="Times New Roman"/>
          <w:bCs/>
          <w:sz w:val="24"/>
          <w:szCs w:val="24"/>
        </w:rPr>
        <w:t>The basis for electricity consumption and production was formed using the present and future electric load demand for the community derived from the energy profile and input parameters of the system architecture.</w:t>
      </w:r>
    </w:p>
    <w:p w14:paraId="7197352E" w14:textId="77777777" w:rsidR="004B3341" w:rsidRPr="009165EC" w:rsidRDefault="00A73C07" w:rsidP="007850C4">
      <w:pPr>
        <w:shd w:val="clear" w:color="auto" w:fill="FFFFFF"/>
        <w:tabs>
          <w:tab w:val="left" w:pos="142"/>
        </w:tabs>
        <w:spacing w:after="0" w:line="360" w:lineRule="auto"/>
        <w:jc w:val="both"/>
        <w:rPr>
          <w:rFonts w:ascii="Times New Roman" w:hAnsi="Times New Roman"/>
          <w:sz w:val="24"/>
          <w:szCs w:val="24"/>
        </w:rPr>
      </w:pPr>
      <w:r>
        <w:rPr>
          <w:rFonts w:ascii="Times New Roman" w:hAnsi="Times New Roman"/>
          <w:b/>
          <w:bCs/>
          <w:sz w:val="24"/>
          <w:szCs w:val="24"/>
        </w:rPr>
        <w:t xml:space="preserve">2.5.1. </w:t>
      </w:r>
      <w:r w:rsidR="004B3341" w:rsidRPr="009165EC">
        <w:rPr>
          <w:rFonts w:ascii="Times New Roman" w:hAnsi="Times New Roman"/>
          <w:b/>
          <w:bCs/>
          <w:sz w:val="24"/>
          <w:szCs w:val="24"/>
        </w:rPr>
        <w:t>Model Assumption:</w:t>
      </w:r>
    </w:p>
    <w:p w14:paraId="50E00BC3" w14:textId="77777777" w:rsidR="004B3341" w:rsidRPr="009165EC" w:rsidRDefault="004B3341" w:rsidP="007850C4">
      <w:pPr>
        <w:shd w:val="clear" w:color="auto" w:fill="FFFFFF"/>
        <w:tabs>
          <w:tab w:val="left" w:pos="142"/>
        </w:tabs>
        <w:spacing w:after="0" w:line="360" w:lineRule="auto"/>
        <w:jc w:val="both"/>
        <w:rPr>
          <w:rFonts w:ascii="Times New Roman" w:hAnsi="Times New Roman"/>
          <w:sz w:val="24"/>
          <w:szCs w:val="24"/>
        </w:rPr>
      </w:pPr>
      <w:r w:rsidRPr="009165EC">
        <w:rPr>
          <w:rFonts w:ascii="Times New Roman" w:hAnsi="Times New Roman"/>
          <w:sz w:val="24"/>
          <w:szCs w:val="24"/>
        </w:rPr>
        <w:t>Availability of adequate renewable energy resources at Imini Village</w:t>
      </w:r>
    </w:p>
    <w:p w14:paraId="3E3020F7" w14:textId="77777777" w:rsidR="004B3341" w:rsidRPr="009165EC" w:rsidRDefault="004B3341" w:rsidP="007850C4">
      <w:pPr>
        <w:shd w:val="clear" w:color="auto" w:fill="FFFFFF"/>
        <w:tabs>
          <w:tab w:val="left" w:pos="142"/>
        </w:tabs>
        <w:spacing w:after="0" w:line="360" w:lineRule="auto"/>
        <w:jc w:val="both"/>
        <w:rPr>
          <w:rFonts w:ascii="Times New Roman" w:hAnsi="Times New Roman"/>
          <w:sz w:val="24"/>
          <w:szCs w:val="24"/>
        </w:rPr>
      </w:pPr>
      <w:r w:rsidRPr="009165EC">
        <w:rPr>
          <w:rFonts w:ascii="Times New Roman" w:hAnsi="Times New Roman"/>
          <w:sz w:val="24"/>
          <w:szCs w:val="24"/>
        </w:rPr>
        <w:t>The assumption was that the Village has access to renewable energy resources such as solar, wind and hydro that can be harnessed for power generation. The assumption is that these resources are viable and available in sufficient quantities to meet the energy demands of the rural community.</w:t>
      </w:r>
    </w:p>
    <w:p w14:paraId="576D7780" w14:textId="77777777" w:rsidR="004B3341" w:rsidRPr="009165EC" w:rsidRDefault="004B3341" w:rsidP="00021D5C">
      <w:pPr>
        <w:shd w:val="clear" w:color="auto" w:fill="FFFFFF"/>
        <w:tabs>
          <w:tab w:val="left" w:pos="142"/>
        </w:tabs>
        <w:spacing w:line="360" w:lineRule="auto"/>
        <w:jc w:val="both"/>
        <w:rPr>
          <w:rFonts w:ascii="Times New Roman" w:hAnsi="Times New Roman"/>
          <w:sz w:val="24"/>
          <w:szCs w:val="24"/>
        </w:rPr>
      </w:pPr>
      <w:r w:rsidRPr="009165EC">
        <w:rPr>
          <w:rFonts w:ascii="Times New Roman" w:hAnsi="Times New Roman"/>
          <w:sz w:val="24"/>
          <w:szCs w:val="24"/>
        </w:rPr>
        <w:t>This assumption is important because HOMER Pro Software is widely used for analyzing and optimizing hybrid power systems that combine multiple renewable energy sources with conventional power sources. It helps determine the optimal mix of energy sources based on resource availability, cost, and other factors.</w:t>
      </w:r>
    </w:p>
    <w:p w14:paraId="1D8E4630" w14:textId="48C35A71" w:rsidR="004B3341" w:rsidRDefault="004B3341" w:rsidP="004B3341">
      <w:pPr>
        <w:shd w:val="clear" w:color="auto" w:fill="FFFFFF"/>
        <w:tabs>
          <w:tab w:val="left" w:pos="142"/>
        </w:tabs>
        <w:spacing w:line="360" w:lineRule="auto"/>
        <w:jc w:val="both"/>
        <w:rPr>
          <w:rFonts w:ascii="Times New Roman" w:hAnsi="Times New Roman"/>
          <w:sz w:val="24"/>
          <w:szCs w:val="24"/>
        </w:rPr>
      </w:pPr>
      <w:r w:rsidRPr="00EF7999">
        <w:rPr>
          <w:rFonts w:ascii="Times New Roman" w:hAnsi="Times New Roman"/>
          <w:sz w:val="24"/>
          <w:szCs w:val="24"/>
        </w:rPr>
        <w:t>These assumptions would further shape the modeling and analysis conducted using HOMER Pro Software for designing an effective and sustainable power generation mix for rural electrification.</w:t>
      </w:r>
      <w:r w:rsidR="00B26161">
        <w:rPr>
          <w:rFonts w:ascii="Times New Roman" w:hAnsi="Times New Roman"/>
          <w:sz w:val="24"/>
          <w:szCs w:val="24"/>
        </w:rPr>
        <w:t xml:space="preserve"> </w:t>
      </w:r>
      <w:r w:rsidR="005A760F">
        <w:rPr>
          <w:rFonts w:ascii="Times New Roman" w:hAnsi="Times New Roman"/>
          <w:sz w:val="24"/>
          <w:szCs w:val="24"/>
        </w:rPr>
        <w:t xml:space="preserve">However, </w:t>
      </w:r>
      <w:r w:rsidR="005A760F" w:rsidRPr="001F79CA">
        <w:rPr>
          <w:rFonts w:ascii="Times New Roman" w:hAnsi="Times New Roman" w:cs="Times New Roman"/>
          <w:sz w:val="24"/>
          <w:szCs w:val="24"/>
        </w:rPr>
        <w:t>summary</w:t>
      </w:r>
      <w:r w:rsidR="00B26161" w:rsidRPr="00B26161">
        <w:rPr>
          <w:rFonts w:ascii="Times New Roman" w:hAnsi="Times New Roman" w:cs="Times New Roman"/>
          <w:sz w:val="24"/>
          <w:szCs w:val="24"/>
        </w:rPr>
        <w:t xml:space="preserve"> </w:t>
      </w:r>
      <w:r w:rsidR="00756053">
        <w:rPr>
          <w:rFonts w:ascii="Times New Roman" w:hAnsi="Times New Roman" w:cs="Times New Roman"/>
          <w:sz w:val="24"/>
          <w:szCs w:val="24"/>
        </w:rPr>
        <w:t xml:space="preserve">information </w:t>
      </w:r>
      <w:r w:rsidR="00B26161" w:rsidRPr="00B26161">
        <w:rPr>
          <w:rFonts w:ascii="Times New Roman" w:hAnsi="Times New Roman" w:cs="Times New Roman"/>
          <w:sz w:val="24"/>
          <w:szCs w:val="24"/>
        </w:rPr>
        <w:t xml:space="preserve">has been included </w:t>
      </w:r>
      <w:r w:rsidR="00756053">
        <w:rPr>
          <w:rFonts w:ascii="Times New Roman" w:hAnsi="Times New Roman" w:cs="Times New Roman"/>
          <w:sz w:val="24"/>
          <w:szCs w:val="24"/>
        </w:rPr>
        <w:t>in T</w:t>
      </w:r>
      <w:r w:rsidR="00756053" w:rsidRPr="00B26161">
        <w:rPr>
          <w:rFonts w:ascii="Times New Roman" w:hAnsi="Times New Roman" w:cs="Times New Roman"/>
          <w:sz w:val="24"/>
          <w:szCs w:val="24"/>
        </w:rPr>
        <w:t xml:space="preserve">able </w:t>
      </w:r>
      <w:r w:rsidR="00B26161" w:rsidRPr="00B26161">
        <w:rPr>
          <w:rFonts w:ascii="Times New Roman" w:hAnsi="Times New Roman" w:cs="Times New Roman"/>
          <w:sz w:val="24"/>
          <w:szCs w:val="24"/>
        </w:rPr>
        <w:t>2.1 to enhance transparency.</w:t>
      </w:r>
    </w:p>
    <w:p w14:paraId="14E5EAD8" w14:textId="4DF7EA00" w:rsidR="00B26161" w:rsidRPr="00B26161" w:rsidRDefault="00B26161" w:rsidP="00B26161">
      <w:pPr>
        <w:pStyle w:val="Heading2"/>
        <w:rPr>
          <w:rFonts w:ascii="Times New Roman" w:hAnsi="Times New Roman" w:cs="Times New Roman"/>
          <w:b/>
          <w:bCs/>
          <w:color w:val="auto"/>
        </w:rPr>
      </w:pPr>
      <w:r w:rsidRPr="00B26161">
        <w:rPr>
          <w:rFonts w:ascii="Times New Roman" w:hAnsi="Times New Roman" w:cs="Times New Roman"/>
          <w:b/>
          <w:bCs/>
          <w:color w:val="auto"/>
        </w:rPr>
        <w:t>Table 2.1: Summary of Key Modelling Assumptions</w:t>
      </w:r>
    </w:p>
    <w:tbl>
      <w:tblPr>
        <w:tblStyle w:val="LightGrid-Accent1"/>
        <w:tblW w:w="0" w:type="auto"/>
        <w:tblLook w:val="04A0" w:firstRow="1" w:lastRow="0" w:firstColumn="1" w:lastColumn="0" w:noHBand="0" w:noVBand="1"/>
      </w:tblPr>
      <w:tblGrid>
        <w:gridCol w:w="2880"/>
        <w:gridCol w:w="2880"/>
        <w:gridCol w:w="2880"/>
      </w:tblGrid>
      <w:tr w:rsidR="00B26161" w:rsidRPr="00063398" w14:paraId="41CAA9BE" w14:textId="77777777" w:rsidTr="007B1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536F2F71" w14:textId="77777777" w:rsidR="00B26161" w:rsidRPr="00063398" w:rsidRDefault="00B26161" w:rsidP="007B154D">
            <w:pPr>
              <w:rPr>
                <w:rFonts w:ascii="Times New Roman" w:hAnsi="Times New Roman" w:cs="Times New Roman"/>
              </w:rPr>
            </w:pPr>
            <w:r w:rsidRPr="00063398">
              <w:rPr>
                <w:rFonts w:ascii="Times New Roman" w:hAnsi="Times New Roman" w:cs="Times New Roman"/>
              </w:rPr>
              <w:t>Parameter</w:t>
            </w:r>
          </w:p>
        </w:tc>
        <w:tc>
          <w:tcPr>
            <w:tcW w:w="2880" w:type="dxa"/>
          </w:tcPr>
          <w:p w14:paraId="6B7BED1F" w14:textId="77777777" w:rsidR="00B26161" w:rsidRPr="00063398" w:rsidRDefault="00B26161" w:rsidP="007B15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3398">
              <w:rPr>
                <w:rFonts w:ascii="Times New Roman" w:hAnsi="Times New Roman" w:cs="Times New Roman"/>
              </w:rPr>
              <w:t>Assumption</w:t>
            </w:r>
          </w:p>
        </w:tc>
        <w:tc>
          <w:tcPr>
            <w:tcW w:w="2880" w:type="dxa"/>
          </w:tcPr>
          <w:p w14:paraId="0C44ADC2" w14:textId="77777777" w:rsidR="00B26161" w:rsidRPr="00063398" w:rsidRDefault="00B26161" w:rsidP="007B15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3398">
              <w:rPr>
                <w:rFonts w:ascii="Times New Roman" w:hAnsi="Times New Roman" w:cs="Times New Roman"/>
              </w:rPr>
              <w:t>Justification</w:t>
            </w:r>
          </w:p>
        </w:tc>
      </w:tr>
      <w:tr w:rsidR="00B26161" w:rsidRPr="00063398" w14:paraId="4FAD6509" w14:textId="77777777" w:rsidTr="007B1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shd w:val="clear" w:color="auto" w:fill="auto"/>
          </w:tcPr>
          <w:p w14:paraId="16DEB5B1" w14:textId="77777777" w:rsidR="00B26161" w:rsidRPr="00063398" w:rsidRDefault="00B26161" w:rsidP="007B154D">
            <w:pPr>
              <w:rPr>
                <w:rFonts w:ascii="Times New Roman" w:hAnsi="Times New Roman" w:cs="Times New Roman"/>
              </w:rPr>
            </w:pPr>
            <w:r w:rsidRPr="00063398">
              <w:rPr>
                <w:rFonts w:ascii="Times New Roman" w:hAnsi="Times New Roman" w:cs="Times New Roman"/>
              </w:rPr>
              <w:t>Fuel Cell Lifetime</w:t>
            </w:r>
          </w:p>
        </w:tc>
        <w:tc>
          <w:tcPr>
            <w:tcW w:w="2880" w:type="dxa"/>
            <w:shd w:val="clear" w:color="auto" w:fill="auto"/>
          </w:tcPr>
          <w:p w14:paraId="78ED0EB4" w14:textId="77777777" w:rsidR="00B26161" w:rsidRPr="00063398" w:rsidRDefault="00B26161" w:rsidP="007B15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3398">
              <w:rPr>
                <w:rFonts w:ascii="Times New Roman" w:hAnsi="Times New Roman" w:cs="Times New Roman"/>
              </w:rPr>
              <w:t>15 years</w:t>
            </w:r>
          </w:p>
        </w:tc>
        <w:tc>
          <w:tcPr>
            <w:tcW w:w="2880" w:type="dxa"/>
            <w:shd w:val="clear" w:color="auto" w:fill="auto"/>
          </w:tcPr>
          <w:p w14:paraId="395A1391" w14:textId="77777777" w:rsidR="00B26161" w:rsidRPr="00063398" w:rsidRDefault="00B26161" w:rsidP="007B15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3398">
              <w:rPr>
                <w:rFonts w:ascii="Times New Roman" w:hAnsi="Times New Roman" w:cs="Times New Roman"/>
              </w:rPr>
              <w:t>Based on literature values for PEMFC operational life in hybrid systems.</w:t>
            </w:r>
          </w:p>
        </w:tc>
      </w:tr>
      <w:tr w:rsidR="00B26161" w:rsidRPr="00063398" w14:paraId="47ABDEC4" w14:textId="77777777" w:rsidTr="007B1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A09EF6C" w14:textId="77777777" w:rsidR="00B26161" w:rsidRPr="00063398" w:rsidRDefault="00B26161" w:rsidP="007B154D">
            <w:pPr>
              <w:rPr>
                <w:rFonts w:ascii="Times New Roman" w:hAnsi="Times New Roman" w:cs="Times New Roman"/>
              </w:rPr>
            </w:pPr>
            <w:r w:rsidRPr="00063398">
              <w:rPr>
                <w:rFonts w:ascii="Times New Roman" w:hAnsi="Times New Roman" w:cs="Times New Roman"/>
              </w:rPr>
              <w:t>Solar PV Lifetime</w:t>
            </w:r>
          </w:p>
        </w:tc>
        <w:tc>
          <w:tcPr>
            <w:tcW w:w="2880" w:type="dxa"/>
          </w:tcPr>
          <w:p w14:paraId="7A32E450" w14:textId="77777777" w:rsidR="00B26161" w:rsidRPr="00063398" w:rsidRDefault="00B26161" w:rsidP="007B154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3398">
              <w:rPr>
                <w:rFonts w:ascii="Times New Roman" w:hAnsi="Times New Roman" w:cs="Times New Roman"/>
              </w:rPr>
              <w:t>25 years</w:t>
            </w:r>
          </w:p>
        </w:tc>
        <w:tc>
          <w:tcPr>
            <w:tcW w:w="2880" w:type="dxa"/>
          </w:tcPr>
          <w:p w14:paraId="0D6DC85A" w14:textId="77777777" w:rsidR="00B26161" w:rsidRPr="00063398" w:rsidRDefault="00B26161" w:rsidP="007B154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3398">
              <w:rPr>
                <w:rFonts w:ascii="Times New Roman" w:hAnsi="Times New Roman" w:cs="Times New Roman"/>
              </w:rPr>
              <w:t>Consistent with manufacturer specifications and prior HOMER-based studies.</w:t>
            </w:r>
          </w:p>
        </w:tc>
      </w:tr>
      <w:tr w:rsidR="00B26161" w:rsidRPr="00063398" w14:paraId="4A638717" w14:textId="77777777" w:rsidTr="007B1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shd w:val="clear" w:color="auto" w:fill="auto"/>
          </w:tcPr>
          <w:p w14:paraId="278DD647" w14:textId="77777777" w:rsidR="00B26161" w:rsidRPr="00063398" w:rsidRDefault="00B26161" w:rsidP="007B154D">
            <w:pPr>
              <w:rPr>
                <w:rFonts w:ascii="Times New Roman" w:hAnsi="Times New Roman" w:cs="Times New Roman"/>
              </w:rPr>
            </w:pPr>
            <w:r w:rsidRPr="00063398">
              <w:rPr>
                <w:rFonts w:ascii="Times New Roman" w:hAnsi="Times New Roman" w:cs="Times New Roman"/>
              </w:rPr>
              <w:t>Wind Turbine Lifetime</w:t>
            </w:r>
          </w:p>
        </w:tc>
        <w:tc>
          <w:tcPr>
            <w:tcW w:w="2880" w:type="dxa"/>
            <w:shd w:val="clear" w:color="auto" w:fill="auto"/>
          </w:tcPr>
          <w:p w14:paraId="076229CE" w14:textId="77777777" w:rsidR="00B26161" w:rsidRPr="00063398" w:rsidRDefault="00B26161" w:rsidP="007B15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3398">
              <w:rPr>
                <w:rFonts w:ascii="Times New Roman" w:hAnsi="Times New Roman" w:cs="Times New Roman"/>
              </w:rPr>
              <w:t>20 years</w:t>
            </w:r>
          </w:p>
        </w:tc>
        <w:tc>
          <w:tcPr>
            <w:tcW w:w="2880" w:type="dxa"/>
            <w:shd w:val="clear" w:color="auto" w:fill="auto"/>
          </w:tcPr>
          <w:p w14:paraId="5BEA664D" w14:textId="77777777" w:rsidR="00B26161" w:rsidRPr="00063398" w:rsidRDefault="00B26161" w:rsidP="007B15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3398">
              <w:rPr>
                <w:rFonts w:ascii="Times New Roman" w:hAnsi="Times New Roman" w:cs="Times New Roman"/>
              </w:rPr>
              <w:t>Aligned with global wind industry benchmarks for small/medium systems.</w:t>
            </w:r>
          </w:p>
        </w:tc>
      </w:tr>
      <w:tr w:rsidR="00B26161" w:rsidRPr="00063398" w14:paraId="5ABDD64E" w14:textId="77777777" w:rsidTr="007B1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shd w:val="clear" w:color="auto" w:fill="auto"/>
          </w:tcPr>
          <w:p w14:paraId="67426581" w14:textId="77777777" w:rsidR="00B26161" w:rsidRPr="00063398" w:rsidRDefault="00B26161" w:rsidP="007B154D">
            <w:pPr>
              <w:rPr>
                <w:rFonts w:ascii="Times New Roman" w:hAnsi="Times New Roman" w:cs="Times New Roman"/>
              </w:rPr>
            </w:pPr>
            <w:r w:rsidRPr="00063398">
              <w:rPr>
                <w:rFonts w:ascii="Times New Roman" w:hAnsi="Times New Roman" w:cs="Times New Roman"/>
              </w:rPr>
              <w:t>Diesel Generator Lifetime</w:t>
            </w:r>
          </w:p>
        </w:tc>
        <w:tc>
          <w:tcPr>
            <w:tcW w:w="2880" w:type="dxa"/>
            <w:shd w:val="clear" w:color="auto" w:fill="auto"/>
          </w:tcPr>
          <w:p w14:paraId="793CF222" w14:textId="77777777" w:rsidR="00B26161" w:rsidRPr="00063398" w:rsidRDefault="00B26161" w:rsidP="007B154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3398">
              <w:rPr>
                <w:rFonts w:ascii="Times New Roman" w:hAnsi="Times New Roman" w:cs="Times New Roman"/>
              </w:rPr>
              <w:t>15,000 operating hours</w:t>
            </w:r>
          </w:p>
        </w:tc>
        <w:tc>
          <w:tcPr>
            <w:tcW w:w="2880" w:type="dxa"/>
            <w:shd w:val="clear" w:color="auto" w:fill="auto"/>
          </w:tcPr>
          <w:p w14:paraId="3221EE40" w14:textId="77777777" w:rsidR="00B26161" w:rsidRPr="00063398" w:rsidRDefault="00B26161" w:rsidP="007B154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3398">
              <w:rPr>
                <w:rFonts w:ascii="Times New Roman" w:hAnsi="Times New Roman" w:cs="Times New Roman"/>
              </w:rPr>
              <w:t>Standard operational benchmark from field data and manufacturers.</w:t>
            </w:r>
          </w:p>
        </w:tc>
      </w:tr>
      <w:tr w:rsidR="00B26161" w:rsidRPr="00063398" w14:paraId="66FBC6D1" w14:textId="77777777" w:rsidTr="007B1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shd w:val="clear" w:color="auto" w:fill="auto"/>
          </w:tcPr>
          <w:p w14:paraId="3FD34BFF" w14:textId="77777777" w:rsidR="00B26161" w:rsidRPr="00063398" w:rsidRDefault="00B26161" w:rsidP="007B154D">
            <w:pPr>
              <w:rPr>
                <w:rFonts w:ascii="Times New Roman" w:hAnsi="Times New Roman" w:cs="Times New Roman"/>
              </w:rPr>
            </w:pPr>
            <w:r w:rsidRPr="00063398">
              <w:rPr>
                <w:rFonts w:ascii="Times New Roman" w:hAnsi="Times New Roman" w:cs="Times New Roman"/>
              </w:rPr>
              <w:t>Discount Rate</w:t>
            </w:r>
          </w:p>
        </w:tc>
        <w:tc>
          <w:tcPr>
            <w:tcW w:w="2880" w:type="dxa"/>
            <w:shd w:val="clear" w:color="auto" w:fill="auto"/>
          </w:tcPr>
          <w:p w14:paraId="2817516D" w14:textId="30F52602" w:rsidR="00B26161" w:rsidRPr="00063398" w:rsidRDefault="00B26161" w:rsidP="007B15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3398">
              <w:rPr>
                <w:rFonts w:ascii="Times New Roman" w:hAnsi="Times New Roman" w:cs="Times New Roman"/>
              </w:rPr>
              <w:t>8</w:t>
            </w:r>
            <w:r w:rsidR="005A760F">
              <w:rPr>
                <w:rFonts w:ascii="Times New Roman" w:hAnsi="Times New Roman" w:cs="Times New Roman"/>
              </w:rPr>
              <w:t>.0</w:t>
            </w:r>
            <w:r w:rsidRPr="00063398">
              <w:rPr>
                <w:rFonts w:ascii="Times New Roman" w:hAnsi="Times New Roman" w:cs="Times New Roman"/>
              </w:rPr>
              <w:t>%</w:t>
            </w:r>
          </w:p>
        </w:tc>
        <w:tc>
          <w:tcPr>
            <w:tcW w:w="2880" w:type="dxa"/>
            <w:shd w:val="clear" w:color="auto" w:fill="auto"/>
          </w:tcPr>
          <w:p w14:paraId="219B89A2" w14:textId="77777777" w:rsidR="00B26161" w:rsidRPr="00063398" w:rsidRDefault="00B26161" w:rsidP="007B15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3398">
              <w:rPr>
                <w:rFonts w:ascii="Times New Roman" w:hAnsi="Times New Roman" w:cs="Times New Roman"/>
              </w:rPr>
              <w:t>Reflects average national interest rate and rural electrification project standards.</w:t>
            </w:r>
          </w:p>
        </w:tc>
      </w:tr>
      <w:tr w:rsidR="00B26161" w:rsidRPr="00063398" w14:paraId="092A6F2E" w14:textId="77777777" w:rsidTr="007B1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shd w:val="clear" w:color="auto" w:fill="auto"/>
          </w:tcPr>
          <w:p w14:paraId="64073E41" w14:textId="77777777" w:rsidR="00B26161" w:rsidRPr="00063398" w:rsidRDefault="00B26161" w:rsidP="007B154D">
            <w:pPr>
              <w:rPr>
                <w:rFonts w:ascii="Times New Roman" w:hAnsi="Times New Roman" w:cs="Times New Roman"/>
              </w:rPr>
            </w:pPr>
            <w:r w:rsidRPr="00063398">
              <w:rPr>
                <w:rFonts w:ascii="Times New Roman" w:hAnsi="Times New Roman" w:cs="Times New Roman"/>
              </w:rPr>
              <w:t>Fuel Cost (Diesel)</w:t>
            </w:r>
          </w:p>
        </w:tc>
        <w:tc>
          <w:tcPr>
            <w:tcW w:w="2880" w:type="dxa"/>
            <w:shd w:val="clear" w:color="auto" w:fill="auto"/>
          </w:tcPr>
          <w:p w14:paraId="04EC26E6" w14:textId="77777777" w:rsidR="00B26161" w:rsidRPr="00063398" w:rsidRDefault="00B26161" w:rsidP="007B154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3398">
              <w:rPr>
                <w:rFonts w:ascii="Times New Roman" w:hAnsi="Times New Roman" w:cs="Times New Roman"/>
              </w:rPr>
              <w:t>$1.10/</w:t>
            </w:r>
            <w:proofErr w:type="spellStart"/>
            <w:r w:rsidRPr="00063398">
              <w:rPr>
                <w:rFonts w:ascii="Times New Roman" w:hAnsi="Times New Roman" w:cs="Times New Roman"/>
              </w:rPr>
              <w:t>litre</w:t>
            </w:r>
            <w:proofErr w:type="spellEnd"/>
          </w:p>
        </w:tc>
        <w:tc>
          <w:tcPr>
            <w:tcW w:w="2880" w:type="dxa"/>
            <w:shd w:val="clear" w:color="auto" w:fill="auto"/>
          </w:tcPr>
          <w:p w14:paraId="729CEC84" w14:textId="77777777" w:rsidR="00B26161" w:rsidRPr="00063398" w:rsidRDefault="00B26161" w:rsidP="007B154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3398">
              <w:rPr>
                <w:rFonts w:ascii="Times New Roman" w:hAnsi="Times New Roman" w:cs="Times New Roman"/>
              </w:rPr>
              <w:t>Based on prevailing market rates during the study period in Nigeria.</w:t>
            </w:r>
          </w:p>
        </w:tc>
      </w:tr>
      <w:tr w:rsidR="00B26161" w:rsidRPr="00063398" w14:paraId="53970C3D" w14:textId="77777777" w:rsidTr="007B1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shd w:val="clear" w:color="auto" w:fill="auto"/>
          </w:tcPr>
          <w:p w14:paraId="3BF7E87D" w14:textId="77777777" w:rsidR="00B26161" w:rsidRPr="00063398" w:rsidRDefault="00B26161" w:rsidP="007B154D">
            <w:pPr>
              <w:rPr>
                <w:rFonts w:ascii="Times New Roman" w:hAnsi="Times New Roman" w:cs="Times New Roman"/>
              </w:rPr>
            </w:pPr>
            <w:r w:rsidRPr="00063398">
              <w:rPr>
                <w:rFonts w:ascii="Times New Roman" w:hAnsi="Times New Roman" w:cs="Times New Roman"/>
              </w:rPr>
              <w:lastRenderedPageBreak/>
              <w:t>Solar Irradiance Data</w:t>
            </w:r>
          </w:p>
        </w:tc>
        <w:tc>
          <w:tcPr>
            <w:tcW w:w="2880" w:type="dxa"/>
            <w:shd w:val="clear" w:color="auto" w:fill="auto"/>
          </w:tcPr>
          <w:p w14:paraId="309EE6C4" w14:textId="77777777" w:rsidR="00B26161" w:rsidRPr="00063398" w:rsidRDefault="00B26161" w:rsidP="007B15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3398">
              <w:rPr>
                <w:rFonts w:ascii="Times New Roman" w:hAnsi="Times New Roman" w:cs="Times New Roman"/>
              </w:rPr>
              <w:t>14.4 – 21.7 MJ/m²/day</w:t>
            </w:r>
          </w:p>
        </w:tc>
        <w:tc>
          <w:tcPr>
            <w:tcW w:w="2880" w:type="dxa"/>
            <w:shd w:val="clear" w:color="auto" w:fill="auto"/>
          </w:tcPr>
          <w:p w14:paraId="5B07C17F" w14:textId="77777777" w:rsidR="00B26161" w:rsidRPr="00063398" w:rsidRDefault="00B26161" w:rsidP="007B15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3398">
              <w:rPr>
                <w:rFonts w:ascii="Times New Roman" w:hAnsi="Times New Roman" w:cs="Times New Roman"/>
              </w:rPr>
              <w:t>Derived from Nigerian Meteorological Agency 5-year averages (2013–2017).</w:t>
            </w:r>
          </w:p>
        </w:tc>
      </w:tr>
      <w:tr w:rsidR="00B26161" w:rsidRPr="00063398" w14:paraId="00A5F71E" w14:textId="77777777" w:rsidTr="007B1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shd w:val="clear" w:color="auto" w:fill="auto"/>
          </w:tcPr>
          <w:p w14:paraId="64BD5799" w14:textId="77777777" w:rsidR="00B26161" w:rsidRPr="00063398" w:rsidRDefault="00B26161" w:rsidP="007B154D">
            <w:pPr>
              <w:rPr>
                <w:rFonts w:ascii="Times New Roman" w:hAnsi="Times New Roman" w:cs="Times New Roman"/>
              </w:rPr>
            </w:pPr>
            <w:r w:rsidRPr="00063398">
              <w:rPr>
                <w:rFonts w:ascii="Times New Roman" w:hAnsi="Times New Roman" w:cs="Times New Roman"/>
              </w:rPr>
              <w:t>Wind Speed Data</w:t>
            </w:r>
          </w:p>
        </w:tc>
        <w:tc>
          <w:tcPr>
            <w:tcW w:w="2880" w:type="dxa"/>
            <w:shd w:val="clear" w:color="auto" w:fill="auto"/>
          </w:tcPr>
          <w:p w14:paraId="4ED687CF" w14:textId="77777777" w:rsidR="00B26161" w:rsidRPr="00063398" w:rsidRDefault="00B26161" w:rsidP="007B154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3398">
              <w:rPr>
                <w:rFonts w:ascii="Times New Roman" w:hAnsi="Times New Roman" w:cs="Times New Roman"/>
              </w:rPr>
              <w:t>4 – 9 m/s</w:t>
            </w:r>
          </w:p>
        </w:tc>
        <w:tc>
          <w:tcPr>
            <w:tcW w:w="2880" w:type="dxa"/>
            <w:shd w:val="clear" w:color="auto" w:fill="auto"/>
          </w:tcPr>
          <w:p w14:paraId="1724FA60" w14:textId="77777777" w:rsidR="00B26161" w:rsidRPr="00063398" w:rsidRDefault="00B26161" w:rsidP="007B154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3398">
              <w:rPr>
                <w:rFonts w:ascii="Times New Roman" w:hAnsi="Times New Roman" w:cs="Times New Roman"/>
              </w:rPr>
              <w:t>Derived from Nigerian Meteorological Agency 5-year averages (2013–2017).</w:t>
            </w:r>
          </w:p>
        </w:tc>
      </w:tr>
    </w:tbl>
    <w:p w14:paraId="5B11AB3D" w14:textId="77777777" w:rsidR="00AF7FFB" w:rsidRDefault="00AF7FFB" w:rsidP="00AF7FFB">
      <w:pPr>
        <w:pStyle w:val="NoSpacing"/>
        <w:tabs>
          <w:tab w:val="left" w:pos="142"/>
        </w:tabs>
        <w:spacing w:line="360" w:lineRule="auto"/>
        <w:jc w:val="center"/>
        <w:rPr>
          <w:rFonts w:ascii="Times New Roman" w:hAnsi="Times New Roman"/>
          <w:sz w:val="24"/>
          <w:szCs w:val="24"/>
        </w:rPr>
      </w:pPr>
      <w:r w:rsidRPr="002B1ED6">
        <w:rPr>
          <w:rFonts w:ascii="Times New Roman" w:hAnsi="Times New Roman"/>
          <w:sz w:val="24"/>
          <w:szCs w:val="24"/>
        </w:rPr>
        <w:t>Source: Researcher, (2017)</w:t>
      </w:r>
    </w:p>
    <w:p w14:paraId="76276D5C" w14:textId="77777777" w:rsidR="007731D7" w:rsidRDefault="007731D7" w:rsidP="004B3341">
      <w:pPr>
        <w:shd w:val="clear" w:color="auto" w:fill="FFFFFF"/>
        <w:tabs>
          <w:tab w:val="left" w:pos="142"/>
        </w:tabs>
        <w:spacing w:line="360" w:lineRule="auto"/>
        <w:jc w:val="both"/>
        <w:rPr>
          <w:rFonts w:ascii="Times New Roman" w:hAnsi="Times New Roman"/>
          <w:b/>
          <w:sz w:val="24"/>
          <w:szCs w:val="24"/>
        </w:rPr>
      </w:pPr>
    </w:p>
    <w:p w14:paraId="619B5F07" w14:textId="77777777" w:rsidR="007C7A7E" w:rsidRPr="005D5236" w:rsidRDefault="00A73C07" w:rsidP="007731D7">
      <w:pPr>
        <w:shd w:val="clear" w:color="auto" w:fill="FFFFFF"/>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2.5.2 </w:t>
      </w:r>
      <w:r w:rsidR="007C7A7E" w:rsidRPr="005D5236">
        <w:rPr>
          <w:rFonts w:ascii="Times New Roman" w:hAnsi="Times New Roman"/>
          <w:b/>
          <w:sz w:val="24"/>
          <w:szCs w:val="24"/>
        </w:rPr>
        <w:t xml:space="preserve">Mathematical </w:t>
      </w:r>
      <w:r w:rsidR="005D5236" w:rsidRPr="005D5236">
        <w:rPr>
          <w:rFonts w:ascii="Times New Roman" w:hAnsi="Times New Roman"/>
          <w:b/>
          <w:sz w:val="24"/>
          <w:szCs w:val="24"/>
        </w:rPr>
        <w:t>Modeling</w:t>
      </w:r>
      <w:r w:rsidR="007C7A7E" w:rsidRPr="005D5236">
        <w:rPr>
          <w:rFonts w:ascii="Times New Roman" w:hAnsi="Times New Roman"/>
          <w:b/>
          <w:sz w:val="24"/>
          <w:szCs w:val="24"/>
        </w:rPr>
        <w:t xml:space="preserve"> for the Hybrid Power System </w:t>
      </w:r>
    </w:p>
    <w:p w14:paraId="20996C15" w14:textId="77777777" w:rsidR="007C7A7E" w:rsidRPr="00F2692B" w:rsidRDefault="007C7A7E" w:rsidP="007731D7">
      <w:pPr>
        <w:shd w:val="clear" w:color="auto" w:fill="FFFFFF"/>
        <w:spacing w:after="0" w:line="240" w:lineRule="auto"/>
        <w:ind w:firstLine="480"/>
        <w:jc w:val="both"/>
        <w:rPr>
          <w:rFonts w:ascii="Times New Roman" w:eastAsia="Times New Roman" w:hAnsi="Times New Roman" w:cs="Times New Roman"/>
          <w:color w:val="222222"/>
          <w:sz w:val="24"/>
          <w:szCs w:val="24"/>
        </w:rPr>
      </w:pPr>
      <w:r w:rsidRPr="00F2692B">
        <w:rPr>
          <w:rFonts w:ascii="Times New Roman" w:eastAsia="Times New Roman" w:hAnsi="Times New Roman" w:cs="Times New Roman"/>
          <w:color w:val="222222"/>
          <w:sz w:val="24"/>
          <w:szCs w:val="24"/>
        </w:rPr>
        <w:t xml:space="preserve">The modeling of the </w:t>
      </w:r>
      <w:r w:rsidR="005D5236">
        <w:rPr>
          <w:rFonts w:ascii="Times New Roman" w:hAnsi="Times New Roman"/>
          <w:sz w:val="24"/>
          <w:szCs w:val="24"/>
          <w:shd w:val="clear" w:color="auto" w:fill="FFFFFF"/>
        </w:rPr>
        <w:t>SSPGA</w:t>
      </w:r>
      <w:r w:rsidRPr="00F2692B">
        <w:rPr>
          <w:rFonts w:ascii="Times New Roman" w:eastAsia="Times New Roman" w:hAnsi="Times New Roman" w:cs="Times New Roman"/>
          <w:color w:val="222222"/>
          <w:sz w:val="24"/>
          <w:szCs w:val="24"/>
        </w:rPr>
        <w:t xml:space="preserve"> components is </w:t>
      </w:r>
      <w:r w:rsidR="00F46E6D">
        <w:rPr>
          <w:rFonts w:ascii="Times New Roman" w:eastAsia="Times New Roman" w:hAnsi="Times New Roman" w:cs="Times New Roman"/>
          <w:color w:val="222222"/>
          <w:sz w:val="24"/>
          <w:szCs w:val="24"/>
        </w:rPr>
        <w:t>given</w:t>
      </w:r>
      <w:r w:rsidRPr="00F2692B">
        <w:rPr>
          <w:rFonts w:ascii="Times New Roman" w:eastAsia="Times New Roman" w:hAnsi="Times New Roman" w:cs="Times New Roman"/>
          <w:color w:val="222222"/>
          <w:sz w:val="24"/>
          <w:szCs w:val="24"/>
        </w:rPr>
        <w:t xml:space="preserve"> below.</w:t>
      </w:r>
    </w:p>
    <w:p w14:paraId="38D4219E" w14:textId="77777777" w:rsidR="007C7A7E" w:rsidRPr="007731D7" w:rsidRDefault="007731D7" w:rsidP="007731D7">
      <w:pPr>
        <w:spacing w:before="100" w:beforeAutospacing="1" w:after="100" w:afterAutospacing="1" w:line="240" w:lineRule="auto"/>
        <w:jc w:val="both"/>
        <w:outlineLvl w:val="3"/>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 xml:space="preserve">Solar </w:t>
      </w:r>
      <w:r w:rsidR="007C7A7E" w:rsidRPr="007731D7">
        <w:rPr>
          <w:rFonts w:ascii="Times New Roman" w:eastAsia="Times New Roman" w:hAnsi="Times New Roman" w:cs="Times New Roman"/>
          <w:b/>
          <w:iCs/>
          <w:color w:val="000000"/>
          <w:sz w:val="24"/>
          <w:szCs w:val="24"/>
        </w:rPr>
        <w:t>PV Panel</w:t>
      </w:r>
    </w:p>
    <w:p w14:paraId="3D1A88E2"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The photovoltaic current (</w:t>
      </w:r>
      <w:proofErr w:type="spellStart"/>
      <w:r w:rsidRPr="00237603">
        <w:rPr>
          <w:rFonts w:ascii="Times New Roman" w:eastAsia="Times New Roman" w:hAnsi="Times New Roman" w:cs="Times New Roman"/>
          <w:i/>
          <w:iCs/>
          <w:sz w:val="24"/>
          <w:szCs w:val="24"/>
        </w:rPr>
        <w:t>I</w:t>
      </w:r>
      <w:r w:rsidRPr="00237603">
        <w:rPr>
          <w:rFonts w:ascii="Times New Roman" w:eastAsia="Times New Roman" w:hAnsi="Times New Roman" w:cs="Times New Roman"/>
          <w:i/>
          <w:iCs/>
          <w:sz w:val="24"/>
          <w:szCs w:val="24"/>
          <w:vertAlign w:val="subscript"/>
        </w:rPr>
        <w:t>ph</w:t>
      </w:r>
      <w:proofErr w:type="spellEnd"/>
      <w:r w:rsidRPr="00F2692B">
        <w:rPr>
          <w:rFonts w:ascii="Times New Roman" w:eastAsia="Times New Roman" w:hAnsi="Times New Roman" w:cs="Times New Roman"/>
          <w:sz w:val="24"/>
          <w:szCs w:val="24"/>
        </w:rPr>
        <w:t>) under standard test conditions (STC) given by the manufacturer (</w:t>
      </w:r>
      <w:r w:rsidRPr="00237603">
        <w:rPr>
          <w:rFonts w:ascii="Times New Roman" w:eastAsia="Times New Roman" w:hAnsi="Times New Roman" w:cs="Times New Roman"/>
          <w:i/>
          <w:iCs/>
          <w:sz w:val="24"/>
          <w:szCs w:val="24"/>
        </w:rPr>
        <w:t>T</w:t>
      </w:r>
      <w:r w:rsidRPr="00237603">
        <w:rPr>
          <w:rFonts w:ascii="Times New Roman" w:eastAsia="Times New Roman" w:hAnsi="Times New Roman" w:cs="Times New Roman"/>
          <w:i/>
          <w:iCs/>
          <w:sz w:val="24"/>
          <w:szCs w:val="24"/>
          <w:vertAlign w:val="subscript"/>
        </w:rPr>
        <w:t>ref</w:t>
      </w:r>
      <w:r w:rsidRPr="00F2692B">
        <w:rPr>
          <w:rFonts w:ascii="Times New Roman" w:eastAsia="Times New Roman" w:hAnsi="Times New Roman" w:cs="Times New Roman"/>
          <w:sz w:val="24"/>
          <w:szCs w:val="24"/>
        </w:rPr>
        <w:t> = 298.15 K (25 °C) and </w:t>
      </w:r>
      <w:r w:rsidRPr="00237603">
        <w:rPr>
          <w:rFonts w:ascii="Times New Roman" w:eastAsia="Times New Roman" w:hAnsi="Times New Roman" w:cs="Times New Roman"/>
          <w:i/>
          <w:iCs/>
          <w:sz w:val="24"/>
          <w:szCs w:val="24"/>
        </w:rPr>
        <w:t>G</w:t>
      </w:r>
      <w:r w:rsidRPr="00237603">
        <w:rPr>
          <w:rFonts w:ascii="Times New Roman" w:eastAsia="Times New Roman" w:hAnsi="Times New Roman" w:cs="Times New Roman"/>
          <w:i/>
          <w:iCs/>
          <w:sz w:val="24"/>
          <w:szCs w:val="24"/>
          <w:vertAlign w:val="subscript"/>
        </w:rPr>
        <w:t>ref</w:t>
      </w:r>
      <w:r w:rsidRPr="00F2692B">
        <w:rPr>
          <w:rFonts w:ascii="Times New Roman" w:eastAsia="Times New Roman" w:hAnsi="Times New Roman" w:cs="Times New Roman"/>
          <w:sz w:val="24"/>
          <w:szCs w:val="24"/>
        </w:rPr>
        <w:t> = 1000 W/m</w:t>
      </w:r>
      <w:r w:rsidRPr="00F2692B">
        <w:rPr>
          <w:rFonts w:ascii="Times New Roman" w:eastAsia="Times New Roman" w:hAnsi="Times New Roman" w:cs="Times New Roman"/>
          <w:sz w:val="24"/>
          <w:szCs w:val="24"/>
          <w:vertAlign w:val="superscript"/>
        </w:rPr>
        <w:t>2</w:t>
      </w:r>
      <w:r w:rsidRPr="00F2692B">
        <w:rPr>
          <w:rFonts w:ascii="Times New Roman" w:eastAsia="Times New Roman" w:hAnsi="Times New Roman" w:cs="Times New Roman"/>
          <w:sz w:val="24"/>
          <w:szCs w:val="24"/>
        </w:rPr>
        <w:t>) is given by (</w:t>
      </w:r>
      <w:r w:rsidR="005C59C9">
        <w:rPr>
          <w:rFonts w:ascii="Times New Roman" w:eastAsia="Times New Roman" w:hAnsi="Times New Roman" w:cs="Times New Roman"/>
          <w:sz w:val="24"/>
          <w:szCs w:val="24"/>
        </w:rPr>
        <w:t>2.</w:t>
      </w:r>
      <w:r w:rsidRPr="00F2692B">
        <w:rPr>
          <w:rFonts w:ascii="Times New Roman" w:eastAsia="Times New Roman" w:hAnsi="Times New Roman" w:cs="Times New Roman"/>
          <w:sz w:val="24"/>
          <w:szCs w:val="24"/>
        </w:rPr>
        <w:t>1):</w:t>
      </w:r>
    </w:p>
    <w:p w14:paraId="3E0221D0" w14:textId="77777777" w:rsidR="007C7A7E" w:rsidRPr="00F2692B" w:rsidRDefault="007C7A7E" w:rsidP="007731D7">
      <w:pPr>
        <w:spacing w:line="360" w:lineRule="auto"/>
        <w:jc w:val="both"/>
        <w:textAlignment w:val="center"/>
        <w:rPr>
          <w:rFonts w:ascii="Times New Roman" w:eastAsia="Times New Roman" w:hAnsi="Times New Roman" w:cs="Times New Roman"/>
          <w:sz w:val="24"/>
          <w:szCs w:val="24"/>
        </w:rPr>
      </w:pPr>
      <w:r w:rsidRPr="00F46E6D">
        <w:rPr>
          <w:rFonts w:ascii="Cambria Math" w:eastAsia="Times New Roman" w:hAnsi="Cambria Math" w:cs="Times New Roman"/>
          <w:sz w:val="24"/>
          <w:szCs w:val="24"/>
        </w:rPr>
        <w:t>𝐼</w:t>
      </w:r>
      <w:r w:rsidRPr="00F46E6D">
        <w:rPr>
          <w:rFonts w:ascii="Cambria Math" w:eastAsia="Times New Roman" w:hAnsi="Cambria Math" w:cs="Times New Roman"/>
          <w:sz w:val="24"/>
          <w:szCs w:val="24"/>
          <w:vertAlign w:val="subscript"/>
        </w:rPr>
        <w:t>𝑝</w:t>
      </w:r>
      <w:r w:rsidRPr="00F46E6D">
        <w:rPr>
          <w:rFonts w:ascii="Times New Roman" w:eastAsia="Times New Roman" w:hAnsi="Times New Roman" w:cs="Times New Roman"/>
          <w:sz w:val="24"/>
          <w:szCs w:val="24"/>
          <w:vertAlign w:val="subscript"/>
        </w:rPr>
        <w:t>ℎ</w:t>
      </w:r>
      <w:proofErr w:type="gramStart"/>
      <w:r w:rsidRPr="00F46E6D">
        <w:rPr>
          <w:rFonts w:ascii="Times New Roman" w:eastAsia="Times New Roman" w:hAnsi="Times New Roman" w:cs="Times New Roman"/>
          <w:sz w:val="24"/>
          <w:szCs w:val="24"/>
        </w:rPr>
        <w:t>=[</w:t>
      </w:r>
      <w:proofErr w:type="gramEnd"/>
      <w:r w:rsidRPr="00F46E6D">
        <w:rPr>
          <w:rFonts w:ascii="Cambria Math" w:eastAsia="Times New Roman" w:hAnsi="Cambria Math" w:cs="Times New Roman"/>
          <w:sz w:val="24"/>
          <w:szCs w:val="24"/>
        </w:rPr>
        <w:t>𝐼</w:t>
      </w:r>
      <w:r w:rsidRPr="00F46E6D">
        <w:rPr>
          <w:rFonts w:ascii="Cambria Math" w:eastAsia="Times New Roman" w:hAnsi="Cambria Math" w:cs="Times New Roman"/>
          <w:sz w:val="24"/>
          <w:szCs w:val="24"/>
          <w:vertAlign w:val="subscript"/>
        </w:rPr>
        <w:t>𝑠𝑐</w:t>
      </w:r>
      <w:r w:rsidRPr="00F46E6D">
        <w:rPr>
          <w:rFonts w:ascii="Times New Roman" w:eastAsia="Times New Roman" w:hAnsi="Times New Roman" w:cs="Times New Roman"/>
          <w:sz w:val="24"/>
          <w:szCs w:val="24"/>
        </w:rPr>
        <w:t>+</w:t>
      </w:r>
      <w:r w:rsidRPr="00F46E6D">
        <w:rPr>
          <w:rFonts w:ascii="Cambria Math" w:eastAsia="Times New Roman" w:hAnsi="Cambria Math" w:cs="Times New Roman"/>
          <w:sz w:val="24"/>
          <w:szCs w:val="24"/>
        </w:rPr>
        <w:t>𝐾</w:t>
      </w:r>
      <w:r w:rsidRPr="00F46E6D">
        <w:rPr>
          <w:rFonts w:ascii="Cambria Math" w:eastAsia="Times New Roman" w:hAnsi="Cambria Math" w:cs="Times New Roman"/>
          <w:sz w:val="24"/>
          <w:szCs w:val="24"/>
          <w:vertAlign w:val="subscript"/>
        </w:rPr>
        <w:t>𝑖</w:t>
      </w:r>
      <w:r w:rsidRPr="00F46E6D">
        <w:rPr>
          <w:rFonts w:ascii="Times New Roman" w:eastAsia="Times New Roman" w:hAnsi="Times New Roman" w:cs="Times New Roman"/>
          <w:sz w:val="24"/>
          <w:szCs w:val="24"/>
        </w:rPr>
        <w:t>(</w:t>
      </w:r>
      <w:r w:rsidRPr="00F46E6D">
        <w:rPr>
          <w:rFonts w:ascii="Cambria Math" w:eastAsia="Times New Roman" w:hAnsi="Cambria Math" w:cs="Times New Roman"/>
          <w:sz w:val="24"/>
          <w:szCs w:val="24"/>
        </w:rPr>
        <w:t>𝑇</w:t>
      </w:r>
      <w:r w:rsidRPr="00F46E6D">
        <w:rPr>
          <w:rFonts w:ascii="Times New Roman" w:eastAsia="Times New Roman" w:hAnsi="Times New Roman" w:cs="Times New Roman"/>
          <w:sz w:val="24"/>
          <w:szCs w:val="24"/>
        </w:rPr>
        <w:t>−</w:t>
      </w:r>
      <w:r w:rsidRPr="00F46E6D">
        <w:rPr>
          <w:rFonts w:ascii="Cambria Math" w:eastAsia="Times New Roman" w:hAnsi="Cambria Math" w:cs="Times New Roman"/>
          <w:sz w:val="24"/>
          <w:szCs w:val="24"/>
        </w:rPr>
        <w:t>𝑇</w:t>
      </w:r>
      <w:r w:rsidRPr="00F46E6D">
        <w:rPr>
          <w:rFonts w:ascii="Cambria Math" w:eastAsia="Times New Roman" w:hAnsi="Cambria Math" w:cs="Times New Roman"/>
          <w:sz w:val="24"/>
          <w:szCs w:val="24"/>
          <w:vertAlign w:val="subscript"/>
        </w:rPr>
        <w:t>𝑟𝑒𝑓</w:t>
      </w:r>
      <w:r w:rsidRPr="00F46E6D">
        <w:rPr>
          <w:rFonts w:ascii="Times New Roman" w:eastAsia="Times New Roman" w:hAnsi="Times New Roman" w:cs="Times New Roman"/>
          <w:sz w:val="24"/>
          <w:szCs w:val="24"/>
        </w:rPr>
        <w:t>)]×</w:t>
      </w:r>
      <w:r w:rsidRPr="00F46E6D">
        <w:rPr>
          <w:rFonts w:ascii="Cambria Math" w:eastAsia="Times New Roman" w:hAnsi="Cambria Math" w:cs="Times New Roman"/>
          <w:sz w:val="24"/>
          <w:szCs w:val="24"/>
        </w:rPr>
        <w:t>𝐺</w:t>
      </w:r>
      <w:r w:rsidRPr="00F46E6D">
        <w:rPr>
          <w:rFonts w:ascii="Times New Roman" w:eastAsia="Times New Roman" w:hAnsi="Times New Roman" w:cs="Times New Roman"/>
          <w:sz w:val="24"/>
          <w:szCs w:val="24"/>
        </w:rPr>
        <w:t>/1000</w:t>
      </w:r>
      <w:r w:rsidRPr="00237603">
        <w:rPr>
          <w:rFonts w:ascii="Times New Roman" w:eastAsia="Times New Roman" w:hAnsi="Times New Roman" w:cs="Times New Roman"/>
          <w:sz w:val="24"/>
          <w:szCs w:val="24"/>
        </w:rPr>
        <w:t xml:space="preserve">                                     </w:t>
      </w:r>
      <w:r w:rsidR="005C59C9">
        <w:rPr>
          <w:rFonts w:ascii="Times New Roman" w:eastAsia="Times New Roman" w:hAnsi="Times New Roman" w:cs="Times New Roman"/>
          <w:sz w:val="24"/>
          <w:szCs w:val="24"/>
        </w:rPr>
        <w:t>2.1</w:t>
      </w:r>
    </w:p>
    <w:p w14:paraId="72D80EFD" w14:textId="77777777" w:rsidR="007C7A7E" w:rsidRPr="00F2692B" w:rsidRDefault="007C7A7E" w:rsidP="007731D7">
      <w:pPr>
        <w:spacing w:after="0" w:line="360" w:lineRule="auto"/>
        <w:jc w:val="both"/>
        <w:rPr>
          <w:rFonts w:ascii="Times New Roman" w:eastAsia="Times New Roman" w:hAnsi="Times New Roman" w:cs="Times New Roman"/>
          <w:sz w:val="24"/>
          <w:szCs w:val="24"/>
        </w:rPr>
      </w:pPr>
      <w:proofErr w:type="gramStart"/>
      <w:r w:rsidRPr="00F2692B">
        <w:rPr>
          <w:rFonts w:ascii="Times New Roman" w:eastAsia="Times New Roman" w:hAnsi="Times New Roman" w:cs="Times New Roman"/>
          <w:sz w:val="24"/>
          <w:szCs w:val="24"/>
        </w:rPr>
        <w:t>where</w:t>
      </w:r>
      <w:proofErr w:type="gramEnd"/>
      <w:r w:rsidRPr="00F2692B">
        <w:rPr>
          <w:rFonts w:ascii="Times New Roman" w:eastAsia="Times New Roman" w:hAnsi="Times New Roman" w:cs="Times New Roman"/>
          <w:sz w:val="24"/>
          <w:szCs w:val="24"/>
        </w:rPr>
        <w:t> </w:t>
      </w:r>
      <w:r w:rsidRPr="00237603">
        <w:rPr>
          <w:rFonts w:ascii="Times New Roman" w:eastAsia="Times New Roman" w:hAnsi="Times New Roman" w:cs="Times New Roman"/>
          <w:i/>
          <w:iCs/>
          <w:sz w:val="24"/>
          <w:szCs w:val="24"/>
        </w:rPr>
        <w:t>T</w:t>
      </w:r>
      <w:r w:rsidRPr="00F2692B">
        <w:rPr>
          <w:rFonts w:ascii="Times New Roman" w:eastAsia="Times New Roman" w:hAnsi="Times New Roman" w:cs="Times New Roman"/>
          <w:sz w:val="24"/>
          <w:szCs w:val="24"/>
        </w:rPr>
        <w:t>, </w:t>
      </w:r>
      <w:r w:rsidRPr="00237603">
        <w:rPr>
          <w:rFonts w:ascii="Times New Roman" w:eastAsia="Times New Roman" w:hAnsi="Times New Roman" w:cs="Times New Roman"/>
          <w:i/>
          <w:iCs/>
          <w:sz w:val="24"/>
          <w:szCs w:val="24"/>
        </w:rPr>
        <w:t>G</w:t>
      </w:r>
      <w:r w:rsidRPr="00F2692B">
        <w:rPr>
          <w:rFonts w:ascii="Times New Roman" w:eastAsia="Times New Roman" w:hAnsi="Times New Roman" w:cs="Times New Roman"/>
          <w:sz w:val="24"/>
          <w:szCs w:val="24"/>
        </w:rPr>
        <w:t>, </w:t>
      </w:r>
      <w:r w:rsidRPr="00237603">
        <w:rPr>
          <w:rFonts w:ascii="Times New Roman" w:eastAsia="Times New Roman" w:hAnsi="Times New Roman" w:cs="Times New Roman"/>
          <w:i/>
          <w:iCs/>
          <w:sz w:val="24"/>
          <w:szCs w:val="24"/>
        </w:rPr>
        <w:t>I</w:t>
      </w:r>
      <w:r w:rsidRPr="00237603">
        <w:rPr>
          <w:rFonts w:ascii="Times New Roman" w:eastAsia="Times New Roman" w:hAnsi="Times New Roman" w:cs="Times New Roman"/>
          <w:i/>
          <w:iCs/>
          <w:sz w:val="24"/>
          <w:szCs w:val="24"/>
          <w:vertAlign w:val="subscript"/>
        </w:rPr>
        <w:t>sc</w:t>
      </w:r>
      <w:r w:rsidRPr="00F2692B">
        <w:rPr>
          <w:rFonts w:ascii="Times New Roman" w:eastAsia="Times New Roman" w:hAnsi="Times New Roman" w:cs="Times New Roman"/>
          <w:sz w:val="24"/>
          <w:szCs w:val="24"/>
        </w:rPr>
        <w:t>, and </w:t>
      </w:r>
      <w:r w:rsidRPr="00237603">
        <w:rPr>
          <w:rFonts w:ascii="Cambria Math" w:eastAsia="Times New Roman" w:hAnsi="Cambria Math" w:cs="Times New Roman"/>
          <w:sz w:val="24"/>
          <w:szCs w:val="24"/>
        </w:rPr>
        <w:t>𝐾𝑖</w:t>
      </w:r>
      <w:r w:rsidRPr="00F2692B">
        <w:rPr>
          <w:rFonts w:ascii="Times New Roman" w:eastAsia="Times New Roman" w:hAnsi="Times New Roman" w:cs="Times New Roman"/>
          <w:sz w:val="24"/>
          <w:szCs w:val="24"/>
        </w:rPr>
        <w:t> are the operating temperature, solar irradiance, short-circuit current, and coefficient with temperature of the short-circuit current, respectively.</w:t>
      </w:r>
    </w:p>
    <w:p w14:paraId="65C3E55C"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The PV panel voltage is given by (2</w:t>
      </w:r>
      <w:r w:rsidR="005C59C9">
        <w:rPr>
          <w:rFonts w:ascii="Times New Roman" w:eastAsia="Times New Roman" w:hAnsi="Times New Roman" w:cs="Times New Roman"/>
          <w:sz w:val="24"/>
          <w:szCs w:val="24"/>
        </w:rPr>
        <w:t>.2</w:t>
      </w:r>
      <w:r w:rsidRPr="00F2692B">
        <w:rPr>
          <w:rFonts w:ascii="Times New Roman" w:eastAsia="Times New Roman" w:hAnsi="Times New Roman" w:cs="Times New Roman"/>
          <w:sz w:val="24"/>
          <w:szCs w:val="24"/>
        </w:rPr>
        <w:t>):</w:t>
      </w:r>
    </w:p>
    <w:p w14:paraId="2742F887" w14:textId="77777777" w:rsidR="007C7A7E" w:rsidRPr="00F2692B" w:rsidRDefault="007C7A7E" w:rsidP="007731D7">
      <w:pPr>
        <w:spacing w:line="360" w:lineRule="auto"/>
        <w:jc w:val="both"/>
        <w:textAlignment w:val="center"/>
        <w:rPr>
          <w:rFonts w:ascii="Times New Roman" w:eastAsia="Times New Roman" w:hAnsi="Times New Roman" w:cs="Times New Roman"/>
          <w:sz w:val="24"/>
          <w:szCs w:val="24"/>
        </w:rPr>
      </w:pPr>
      <w:r w:rsidRPr="00237603">
        <w:rPr>
          <w:rFonts w:ascii="Times New Roman" w:eastAsia="Times New Roman" w:hAnsi="Times New Roman" w:cs="Times New Roman"/>
          <w:sz w:val="24"/>
          <w:szCs w:val="24"/>
        </w:rPr>
        <w:t xml:space="preserve">     </w:t>
      </w:r>
      <w:r w:rsidRPr="00F46E6D">
        <w:rPr>
          <w:rFonts w:ascii="Cambria Math" w:eastAsia="Times New Roman" w:hAnsi="Cambria Math" w:cs="Times New Roman"/>
          <w:sz w:val="24"/>
          <w:szCs w:val="24"/>
        </w:rPr>
        <w:t>𝑈</w:t>
      </w:r>
      <w:r w:rsidRPr="00F46E6D">
        <w:rPr>
          <w:rFonts w:ascii="Cambria Math" w:eastAsia="Times New Roman" w:hAnsi="Cambria Math" w:cs="Times New Roman"/>
          <w:sz w:val="24"/>
          <w:szCs w:val="24"/>
          <w:vertAlign w:val="subscript"/>
        </w:rPr>
        <w:t>𝑃𝑉</w:t>
      </w:r>
      <w:r w:rsidRPr="00F46E6D">
        <w:rPr>
          <w:rFonts w:ascii="Times New Roman" w:eastAsia="Times New Roman" w:hAnsi="Times New Roman" w:cs="Times New Roman"/>
          <w:sz w:val="24"/>
          <w:szCs w:val="24"/>
        </w:rPr>
        <w:t>=</w:t>
      </w:r>
      <w:r w:rsidRPr="00F46E6D">
        <w:rPr>
          <w:rFonts w:ascii="Cambria Math" w:eastAsia="Times New Roman" w:hAnsi="Cambria Math" w:cs="Times New Roman"/>
          <w:sz w:val="24"/>
          <w:szCs w:val="24"/>
        </w:rPr>
        <w:t>𝑈</w:t>
      </w:r>
      <w:r w:rsidRPr="00F46E6D">
        <w:rPr>
          <w:rFonts w:ascii="Cambria Math" w:eastAsia="Times New Roman" w:hAnsi="Cambria Math" w:cs="Times New Roman"/>
          <w:sz w:val="24"/>
          <w:szCs w:val="24"/>
          <w:vertAlign w:val="subscript"/>
        </w:rPr>
        <w:t>𝐷𝐶</w:t>
      </w:r>
      <w:r w:rsidRPr="00F46E6D">
        <w:rPr>
          <w:rFonts w:ascii="Times New Roman" w:eastAsia="Times New Roman" w:hAnsi="Times New Roman" w:cs="Times New Roman"/>
          <w:sz w:val="24"/>
          <w:szCs w:val="24"/>
        </w:rPr>
        <w:t>×</w:t>
      </w:r>
      <w:r w:rsidRPr="00F46E6D">
        <w:rPr>
          <w:rFonts w:ascii="Cambria Math" w:eastAsia="Times New Roman" w:hAnsi="Cambria Math" w:cs="Times New Roman"/>
          <w:sz w:val="24"/>
          <w:szCs w:val="24"/>
        </w:rPr>
        <w:t>𝑁</w:t>
      </w:r>
      <w:r w:rsidRPr="00F46E6D">
        <w:rPr>
          <w:rFonts w:ascii="Cambria Math" w:eastAsia="Times New Roman" w:hAnsi="Cambria Math" w:cs="Times New Roman"/>
          <w:sz w:val="24"/>
          <w:szCs w:val="24"/>
          <w:vertAlign w:val="subscript"/>
        </w:rPr>
        <w:t>𝑠</w:t>
      </w:r>
      <w:r w:rsidRPr="00237603">
        <w:rPr>
          <w:rFonts w:ascii="Times New Roman" w:eastAsia="Times New Roman" w:hAnsi="Times New Roman" w:cs="Times New Roman"/>
          <w:sz w:val="24"/>
          <w:szCs w:val="24"/>
        </w:rPr>
        <w:t xml:space="preserve">                                           </w:t>
      </w:r>
      <w:r w:rsidR="00F46E6D">
        <w:rPr>
          <w:rFonts w:ascii="Times New Roman" w:eastAsia="Times New Roman" w:hAnsi="Times New Roman" w:cs="Times New Roman"/>
          <w:sz w:val="24"/>
          <w:szCs w:val="24"/>
        </w:rPr>
        <w:t xml:space="preserve">               </w:t>
      </w:r>
      <w:r w:rsidRPr="00237603">
        <w:rPr>
          <w:rFonts w:ascii="Times New Roman" w:eastAsia="Times New Roman" w:hAnsi="Times New Roman" w:cs="Times New Roman"/>
          <w:sz w:val="24"/>
          <w:szCs w:val="24"/>
        </w:rPr>
        <w:t xml:space="preserve"> </w:t>
      </w:r>
      <w:r w:rsidRPr="00F2692B">
        <w:rPr>
          <w:rFonts w:ascii="Times New Roman" w:eastAsia="Times New Roman" w:hAnsi="Times New Roman" w:cs="Times New Roman"/>
          <w:sz w:val="24"/>
          <w:szCs w:val="24"/>
        </w:rPr>
        <w:t>(2</w:t>
      </w:r>
      <w:r w:rsidR="005C59C9">
        <w:rPr>
          <w:rFonts w:ascii="Times New Roman" w:eastAsia="Times New Roman" w:hAnsi="Times New Roman" w:cs="Times New Roman"/>
          <w:sz w:val="24"/>
          <w:szCs w:val="24"/>
        </w:rPr>
        <w:t>.2</w:t>
      </w:r>
      <w:r w:rsidRPr="00F2692B">
        <w:rPr>
          <w:rFonts w:ascii="Times New Roman" w:eastAsia="Times New Roman" w:hAnsi="Times New Roman" w:cs="Times New Roman"/>
          <w:sz w:val="24"/>
          <w:szCs w:val="24"/>
        </w:rPr>
        <w:t>)</w:t>
      </w:r>
    </w:p>
    <w:p w14:paraId="4F45216B" w14:textId="77777777" w:rsidR="007C7A7E" w:rsidRPr="00F2692B" w:rsidRDefault="007C7A7E" w:rsidP="007731D7">
      <w:pPr>
        <w:spacing w:after="0" w:line="360" w:lineRule="auto"/>
        <w:jc w:val="both"/>
        <w:rPr>
          <w:rFonts w:ascii="Times New Roman" w:eastAsia="Times New Roman" w:hAnsi="Times New Roman" w:cs="Times New Roman"/>
          <w:sz w:val="24"/>
          <w:szCs w:val="24"/>
        </w:rPr>
      </w:pPr>
      <w:proofErr w:type="gramStart"/>
      <w:r w:rsidRPr="00F2692B">
        <w:rPr>
          <w:rFonts w:ascii="Times New Roman" w:eastAsia="Times New Roman" w:hAnsi="Times New Roman" w:cs="Times New Roman"/>
          <w:sz w:val="24"/>
          <w:szCs w:val="24"/>
        </w:rPr>
        <w:t>where</w:t>
      </w:r>
      <w:proofErr w:type="gramEnd"/>
      <w:r w:rsidRPr="00F2692B">
        <w:rPr>
          <w:rFonts w:ascii="Times New Roman" w:eastAsia="Times New Roman" w:hAnsi="Times New Roman" w:cs="Times New Roman"/>
          <w:sz w:val="24"/>
          <w:szCs w:val="24"/>
        </w:rPr>
        <w:t> </w:t>
      </w:r>
      <w:r w:rsidRPr="00237603">
        <w:rPr>
          <w:rFonts w:ascii="Times New Roman" w:eastAsia="Times New Roman" w:hAnsi="Times New Roman" w:cs="Times New Roman"/>
          <w:i/>
          <w:iCs/>
          <w:sz w:val="24"/>
          <w:szCs w:val="24"/>
        </w:rPr>
        <w:t>U</w:t>
      </w:r>
      <w:r w:rsidRPr="00237603">
        <w:rPr>
          <w:rFonts w:ascii="Times New Roman" w:eastAsia="Times New Roman" w:hAnsi="Times New Roman" w:cs="Times New Roman"/>
          <w:i/>
          <w:iCs/>
          <w:sz w:val="24"/>
          <w:szCs w:val="24"/>
          <w:vertAlign w:val="subscript"/>
        </w:rPr>
        <w:t>DC</w:t>
      </w:r>
      <w:r w:rsidRPr="00F2692B">
        <w:rPr>
          <w:rFonts w:ascii="Times New Roman" w:eastAsia="Times New Roman" w:hAnsi="Times New Roman" w:cs="Times New Roman"/>
          <w:sz w:val="24"/>
          <w:szCs w:val="24"/>
        </w:rPr>
        <w:t xml:space="preserve"> is the cell </w:t>
      </w:r>
      <w:r w:rsidR="00F46E6D" w:rsidRPr="00F2692B">
        <w:rPr>
          <w:rFonts w:ascii="Times New Roman" w:eastAsia="Times New Roman" w:hAnsi="Times New Roman" w:cs="Times New Roman"/>
          <w:sz w:val="24"/>
          <w:szCs w:val="24"/>
        </w:rPr>
        <w:t>voltage</w:t>
      </w:r>
      <w:r w:rsidRPr="00F2692B">
        <w:rPr>
          <w:rFonts w:ascii="Times New Roman" w:eastAsia="Times New Roman" w:hAnsi="Times New Roman" w:cs="Times New Roman"/>
          <w:sz w:val="24"/>
          <w:szCs w:val="24"/>
        </w:rPr>
        <w:t xml:space="preserve"> and </w:t>
      </w:r>
      <w:r w:rsidRPr="00237603">
        <w:rPr>
          <w:rFonts w:ascii="Times New Roman" w:eastAsia="Times New Roman" w:hAnsi="Times New Roman" w:cs="Times New Roman"/>
          <w:i/>
          <w:iCs/>
          <w:sz w:val="24"/>
          <w:szCs w:val="24"/>
        </w:rPr>
        <w:t>N</w:t>
      </w:r>
      <w:r w:rsidRPr="00237603">
        <w:rPr>
          <w:rFonts w:ascii="Times New Roman" w:eastAsia="Times New Roman" w:hAnsi="Times New Roman" w:cs="Times New Roman"/>
          <w:i/>
          <w:iCs/>
          <w:sz w:val="24"/>
          <w:szCs w:val="24"/>
          <w:vertAlign w:val="subscript"/>
        </w:rPr>
        <w:t>s</w:t>
      </w:r>
      <w:r w:rsidRPr="00F2692B">
        <w:rPr>
          <w:rFonts w:ascii="Times New Roman" w:eastAsia="Times New Roman" w:hAnsi="Times New Roman" w:cs="Times New Roman"/>
          <w:sz w:val="24"/>
          <w:szCs w:val="24"/>
        </w:rPr>
        <w:t> is the number of cells connected in series.</w:t>
      </w:r>
    </w:p>
    <w:p w14:paraId="2A1FDF90"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The power (</w:t>
      </w:r>
      <w:r w:rsidRPr="00237603">
        <w:rPr>
          <w:rFonts w:ascii="Times New Roman" w:eastAsia="Times New Roman" w:hAnsi="Times New Roman" w:cs="Times New Roman"/>
          <w:i/>
          <w:iCs/>
          <w:sz w:val="24"/>
          <w:szCs w:val="24"/>
        </w:rPr>
        <w:t>P</w:t>
      </w:r>
      <w:r w:rsidRPr="00F2692B">
        <w:rPr>
          <w:rFonts w:ascii="Times New Roman" w:eastAsia="Times New Roman" w:hAnsi="Times New Roman" w:cs="Times New Roman"/>
          <w:sz w:val="24"/>
          <w:szCs w:val="24"/>
        </w:rPr>
        <w:t>) generated by the PV is given by (</w:t>
      </w:r>
      <w:r w:rsidR="005C59C9">
        <w:rPr>
          <w:rFonts w:ascii="Times New Roman" w:eastAsia="Times New Roman" w:hAnsi="Times New Roman" w:cs="Times New Roman"/>
          <w:sz w:val="24"/>
          <w:szCs w:val="24"/>
        </w:rPr>
        <w:t>2.</w:t>
      </w:r>
      <w:r w:rsidRPr="00F2692B">
        <w:rPr>
          <w:rFonts w:ascii="Times New Roman" w:eastAsia="Times New Roman" w:hAnsi="Times New Roman" w:cs="Times New Roman"/>
          <w:sz w:val="24"/>
          <w:szCs w:val="24"/>
        </w:rPr>
        <w:t>3):</w:t>
      </w:r>
    </w:p>
    <w:p w14:paraId="23D05B0D" w14:textId="77777777" w:rsidR="007C7A7E" w:rsidRPr="00F2692B" w:rsidRDefault="007C7A7E" w:rsidP="007731D7">
      <w:pPr>
        <w:spacing w:line="360" w:lineRule="auto"/>
        <w:jc w:val="both"/>
        <w:textAlignment w:val="center"/>
        <w:rPr>
          <w:rFonts w:ascii="Times New Roman" w:eastAsia="Times New Roman" w:hAnsi="Times New Roman" w:cs="Times New Roman"/>
          <w:sz w:val="24"/>
          <w:szCs w:val="24"/>
        </w:rPr>
      </w:pPr>
      <w:r w:rsidRPr="00237603">
        <w:rPr>
          <w:rFonts w:ascii="Times New Roman" w:eastAsia="Times New Roman" w:hAnsi="Times New Roman" w:cs="Times New Roman"/>
          <w:sz w:val="24"/>
          <w:szCs w:val="24"/>
        </w:rPr>
        <w:t xml:space="preserve">  </w:t>
      </w:r>
      <w:r w:rsidRPr="00237603">
        <w:rPr>
          <w:rFonts w:ascii="Cambria Math" w:eastAsia="Times New Roman" w:hAnsi="Cambria Math" w:cs="Times New Roman"/>
          <w:sz w:val="24"/>
          <w:szCs w:val="24"/>
        </w:rPr>
        <w:t>𝑃</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𝐼</w:t>
      </w:r>
      <w:r w:rsidRPr="00237603">
        <w:rPr>
          <w:rFonts w:ascii="Cambria Math" w:eastAsia="Times New Roman" w:hAnsi="Cambria Math" w:cs="Times New Roman"/>
          <w:sz w:val="24"/>
          <w:szCs w:val="24"/>
          <w:vertAlign w:val="subscript"/>
        </w:rPr>
        <w:t>𝑠𝑐</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𝐺</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𝑈</w:t>
      </w:r>
      <w:r w:rsidRPr="00237603">
        <w:rPr>
          <w:rFonts w:ascii="Cambria Math" w:eastAsia="Times New Roman" w:hAnsi="Cambria Math" w:cs="Times New Roman"/>
          <w:sz w:val="24"/>
          <w:szCs w:val="24"/>
          <w:vertAlign w:val="subscript"/>
        </w:rPr>
        <w:t>𝑃𝑉</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𝑁</w:t>
      </w:r>
      <w:r w:rsidRPr="00237603">
        <w:rPr>
          <w:rFonts w:ascii="Cambria Math" w:eastAsia="Times New Roman" w:hAnsi="Cambria Math" w:cs="Times New Roman"/>
          <w:sz w:val="24"/>
          <w:szCs w:val="24"/>
          <w:vertAlign w:val="subscript"/>
        </w:rPr>
        <w:t>𝑠</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𝑘</w:t>
      </w:r>
      <w:r w:rsidRPr="00237603">
        <w:rPr>
          <w:rFonts w:ascii="Cambria Math" w:eastAsia="Times New Roman" w:hAnsi="Cambria Math" w:cs="Times New Roman"/>
          <w:sz w:val="24"/>
          <w:szCs w:val="24"/>
          <w:vertAlign w:val="subscript"/>
        </w:rPr>
        <w:t>𝐹</w:t>
      </w:r>
      <w:r w:rsidRPr="00237603">
        <w:rPr>
          <w:rFonts w:ascii="Times New Roman" w:eastAsia="Times New Roman" w:hAnsi="Times New Roman" w:cs="Times New Roman"/>
          <w:sz w:val="24"/>
          <w:szCs w:val="24"/>
        </w:rPr>
        <w:t xml:space="preserve">                                       </w:t>
      </w:r>
      <w:r w:rsidR="00F46E6D">
        <w:rPr>
          <w:rFonts w:ascii="Times New Roman" w:eastAsia="Times New Roman" w:hAnsi="Times New Roman" w:cs="Times New Roman"/>
          <w:sz w:val="24"/>
          <w:szCs w:val="24"/>
        </w:rPr>
        <w:t xml:space="preserve">           </w:t>
      </w:r>
      <w:r w:rsidRPr="00237603">
        <w:rPr>
          <w:rFonts w:ascii="Times New Roman" w:eastAsia="Times New Roman" w:hAnsi="Times New Roman" w:cs="Times New Roman"/>
          <w:sz w:val="24"/>
          <w:szCs w:val="24"/>
        </w:rPr>
        <w:t xml:space="preserve"> </w:t>
      </w:r>
      <w:r w:rsidRPr="00F2692B">
        <w:rPr>
          <w:rFonts w:ascii="Times New Roman" w:eastAsia="Times New Roman" w:hAnsi="Times New Roman" w:cs="Times New Roman"/>
          <w:sz w:val="24"/>
          <w:szCs w:val="24"/>
        </w:rPr>
        <w:t>(</w:t>
      </w:r>
      <w:r w:rsidR="005C59C9">
        <w:rPr>
          <w:rFonts w:ascii="Times New Roman" w:eastAsia="Times New Roman" w:hAnsi="Times New Roman" w:cs="Times New Roman"/>
          <w:sz w:val="24"/>
          <w:szCs w:val="24"/>
        </w:rPr>
        <w:t>2.</w:t>
      </w:r>
      <w:r w:rsidRPr="00F2692B">
        <w:rPr>
          <w:rFonts w:ascii="Times New Roman" w:eastAsia="Times New Roman" w:hAnsi="Times New Roman" w:cs="Times New Roman"/>
          <w:sz w:val="24"/>
          <w:szCs w:val="24"/>
        </w:rPr>
        <w:t>3)</w:t>
      </w:r>
    </w:p>
    <w:p w14:paraId="0B41BCFF"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proofErr w:type="gramStart"/>
      <w:r w:rsidRPr="00F2692B">
        <w:rPr>
          <w:rFonts w:ascii="Times New Roman" w:eastAsia="Times New Roman" w:hAnsi="Times New Roman" w:cs="Times New Roman"/>
          <w:sz w:val="24"/>
          <w:szCs w:val="24"/>
        </w:rPr>
        <w:t>where</w:t>
      </w:r>
      <w:proofErr w:type="gramEnd"/>
      <w:r w:rsidRPr="00F2692B">
        <w:rPr>
          <w:rFonts w:ascii="Times New Roman" w:eastAsia="Times New Roman" w:hAnsi="Times New Roman" w:cs="Times New Roman"/>
          <w:sz w:val="24"/>
          <w:szCs w:val="24"/>
        </w:rPr>
        <w:t> </w:t>
      </w:r>
      <w:r w:rsidRPr="00237603">
        <w:rPr>
          <w:rFonts w:ascii="Cambria Math" w:eastAsia="Times New Roman" w:hAnsi="Cambria Math" w:cs="Times New Roman"/>
          <w:sz w:val="24"/>
          <w:szCs w:val="24"/>
        </w:rPr>
        <w:t>𝑘</w:t>
      </w:r>
      <w:r w:rsidRPr="00237603">
        <w:rPr>
          <w:rFonts w:ascii="Cambria Math" w:eastAsia="Times New Roman" w:hAnsi="Cambria Math" w:cs="Times New Roman"/>
          <w:sz w:val="24"/>
          <w:szCs w:val="24"/>
          <w:vertAlign w:val="subscript"/>
        </w:rPr>
        <w:t>𝐹</w:t>
      </w:r>
      <w:r w:rsidRPr="00F2692B">
        <w:rPr>
          <w:rFonts w:ascii="Times New Roman" w:eastAsia="Times New Roman" w:hAnsi="Times New Roman" w:cs="Times New Roman"/>
          <w:sz w:val="24"/>
          <w:szCs w:val="24"/>
        </w:rPr>
        <w:t> represents the loss factor.</w:t>
      </w:r>
    </w:p>
    <w:p w14:paraId="73FC29BF" w14:textId="77777777" w:rsidR="007C7A7E" w:rsidRPr="007731D7" w:rsidRDefault="007C7A7E" w:rsidP="007731D7">
      <w:pPr>
        <w:spacing w:before="100" w:beforeAutospacing="1" w:after="100" w:afterAutospacing="1" w:line="360" w:lineRule="auto"/>
        <w:jc w:val="both"/>
        <w:outlineLvl w:val="3"/>
        <w:rPr>
          <w:rFonts w:ascii="Times New Roman" w:eastAsia="Times New Roman" w:hAnsi="Times New Roman" w:cs="Times New Roman"/>
          <w:b/>
          <w:iCs/>
          <w:color w:val="000000"/>
          <w:sz w:val="24"/>
          <w:szCs w:val="24"/>
        </w:rPr>
      </w:pPr>
      <w:r w:rsidRPr="007731D7">
        <w:rPr>
          <w:rFonts w:ascii="Times New Roman" w:eastAsia="Times New Roman" w:hAnsi="Times New Roman" w:cs="Times New Roman"/>
          <w:b/>
          <w:iCs/>
          <w:color w:val="000000"/>
          <w:sz w:val="24"/>
          <w:szCs w:val="24"/>
        </w:rPr>
        <w:t>Wind Turbine</w:t>
      </w:r>
    </w:p>
    <w:p w14:paraId="2BDA7D8C"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The power generated by a wind turbine is given by (</w:t>
      </w:r>
      <w:r w:rsidR="005C59C9">
        <w:rPr>
          <w:rFonts w:ascii="Times New Roman" w:eastAsia="Times New Roman" w:hAnsi="Times New Roman" w:cs="Times New Roman"/>
          <w:sz w:val="24"/>
          <w:szCs w:val="24"/>
        </w:rPr>
        <w:t>2.</w:t>
      </w:r>
      <w:r w:rsidRPr="00F2692B">
        <w:rPr>
          <w:rFonts w:ascii="Times New Roman" w:eastAsia="Times New Roman" w:hAnsi="Times New Roman" w:cs="Times New Roman"/>
          <w:sz w:val="24"/>
          <w:szCs w:val="24"/>
        </w:rPr>
        <w:t>4)</w:t>
      </w:r>
      <w:r w:rsidR="00F46E6D">
        <w:rPr>
          <w:rFonts w:ascii="Times New Roman" w:eastAsia="Times New Roman" w:hAnsi="Times New Roman" w:cs="Times New Roman"/>
          <w:sz w:val="24"/>
          <w:szCs w:val="24"/>
        </w:rPr>
        <w:t>:</w:t>
      </w:r>
      <w:r w:rsidRPr="00F2692B">
        <w:rPr>
          <w:rFonts w:ascii="Times New Roman" w:eastAsia="Times New Roman" w:hAnsi="Times New Roman" w:cs="Times New Roman"/>
          <w:sz w:val="24"/>
          <w:szCs w:val="24"/>
        </w:rPr>
        <w:t xml:space="preserve"> </w:t>
      </w:r>
    </w:p>
    <w:p w14:paraId="780F32C1" w14:textId="77777777" w:rsidR="007C7A7E" w:rsidRPr="00F2692B" w:rsidRDefault="007C7A7E" w:rsidP="007731D7">
      <w:pPr>
        <w:spacing w:line="360" w:lineRule="auto"/>
        <w:jc w:val="both"/>
        <w:textAlignment w:val="center"/>
        <w:rPr>
          <w:rFonts w:ascii="Times New Roman" w:eastAsia="Times New Roman" w:hAnsi="Times New Roman" w:cs="Times New Roman"/>
          <w:sz w:val="24"/>
          <w:szCs w:val="24"/>
        </w:rPr>
      </w:pPr>
      <w:r w:rsidRPr="00237603">
        <w:rPr>
          <w:rFonts w:ascii="Cambria Math" w:eastAsia="Times New Roman" w:hAnsi="Cambria Math" w:cs="Times New Roman"/>
          <w:sz w:val="24"/>
          <w:szCs w:val="24"/>
        </w:rPr>
        <w:t>𝑃</w:t>
      </w:r>
      <w:r w:rsidRPr="00237603">
        <w:rPr>
          <w:rFonts w:ascii="Cambria Math" w:eastAsia="Times New Roman" w:hAnsi="Cambria Math" w:cs="Times New Roman"/>
          <w:sz w:val="24"/>
          <w:szCs w:val="24"/>
          <w:vertAlign w:val="subscript"/>
        </w:rPr>
        <w:t>𝑚𝑎𝑥</w:t>
      </w:r>
      <w:r w:rsidRPr="00237603">
        <w:rPr>
          <w:rFonts w:ascii="Times New Roman" w:eastAsia="Times New Roman" w:hAnsi="Times New Roman" w:cs="Times New Roman"/>
          <w:sz w:val="24"/>
          <w:szCs w:val="24"/>
        </w:rPr>
        <w:t>=16/27×</w:t>
      </w:r>
      <w:r w:rsidRPr="00237603">
        <w:rPr>
          <w:rFonts w:ascii="Cambria Math" w:eastAsia="Times New Roman" w:hAnsi="Cambria Math" w:cs="Times New Roman"/>
          <w:sz w:val="24"/>
          <w:szCs w:val="24"/>
        </w:rPr>
        <w:t>𝑃</w:t>
      </w:r>
      <w:r w:rsidRPr="00237603">
        <w:rPr>
          <w:rFonts w:ascii="Times New Roman" w:eastAsia="Times New Roman" w:hAnsi="Times New Roman" w:cs="Times New Roman"/>
          <w:sz w:val="24"/>
          <w:szCs w:val="24"/>
          <w:vertAlign w:val="subscript"/>
        </w:rPr>
        <w:t xml:space="preserve">0                                                                                      </w:t>
      </w:r>
      <w:r w:rsidRPr="00237603">
        <w:rPr>
          <w:rFonts w:ascii="Times New Roman" w:eastAsia="Times New Roman" w:hAnsi="Times New Roman" w:cs="Times New Roman"/>
          <w:sz w:val="24"/>
          <w:szCs w:val="24"/>
        </w:rPr>
        <w:t xml:space="preserve"> </w:t>
      </w:r>
      <w:r w:rsidRPr="00F2692B">
        <w:rPr>
          <w:rFonts w:ascii="Times New Roman" w:eastAsia="Times New Roman" w:hAnsi="Times New Roman" w:cs="Times New Roman"/>
          <w:sz w:val="24"/>
          <w:szCs w:val="24"/>
        </w:rPr>
        <w:t>(</w:t>
      </w:r>
      <w:r w:rsidR="005C59C9">
        <w:rPr>
          <w:rFonts w:ascii="Times New Roman" w:eastAsia="Times New Roman" w:hAnsi="Times New Roman" w:cs="Times New Roman"/>
          <w:sz w:val="24"/>
          <w:szCs w:val="24"/>
        </w:rPr>
        <w:t>2.</w:t>
      </w:r>
      <w:r w:rsidRPr="00F2692B">
        <w:rPr>
          <w:rFonts w:ascii="Times New Roman" w:eastAsia="Times New Roman" w:hAnsi="Times New Roman" w:cs="Times New Roman"/>
          <w:sz w:val="24"/>
          <w:szCs w:val="24"/>
        </w:rPr>
        <w:t>4)</w:t>
      </w:r>
    </w:p>
    <w:p w14:paraId="7A1B2094"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proofErr w:type="gramStart"/>
      <w:r w:rsidRPr="00F2692B">
        <w:rPr>
          <w:rFonts w:ascii="Times New Roman" w:eastAsia="Times New Roman" w:hAnsi="Times New Roman" w:cs="Times New Roman"/>
          <w:sz w:val="24"/>
          <w:szCs w:val="24"/>
        </w:rPr>
        <w:t>where</w:t>
      </w:r>
      <w:proofErr w:type="gramEnd"/>
      <w:r w:rsidRPr="00F2692B">
        <w:rPr>
          <w:rFonts w:ascii="Times New Roman" w:eastAsia="Times New Roman" w:hAnsi="Times New Roman" w:cs="Times New Roman"/>
          <w:sz w:val="24"/>
          <w:szCs w:val="24"/>
        </w:rPr>
        <w:t> </w:t>
      </w:r>
      <w:r w:rsidRPr="00237603">
        <w:rPr>
          <w:rFonts w:ascii="Cambria Math" w:eastAsia="Times New Roman" w:hAnsi="Cambria Math" w:cs="Times New Roman"/>
          <w:sz w:val="24"/>
          <w:szCs w:val="24"/>
        </w:rPr>
        <w:t>𝑃</w:t>
      </w:r>
      <w:r w:rsidRPr="00237603">
        <w:rPr>
          <w:rFonts w:ascii="Times New Roman" w:eastAsia="Times New Roman" w:hAnsi="Times New Roman" w:cs="Times New Roman"/>
          <w:sz w:val="24"/>
          <w:szCs w:val="24"/>
          <w:vertAlign w:val="subscript"/>
        </w:rPr>
        <w:t>0</w:t>
      </w:r>
      <w:r w:rsidRPr="00237603">
        <w:rPr>
          <w:rFonts w:ascii="Times New Roman" w:eastAsia="Times New Roman" w:hAnsi="Times New Roman" w:cs="Times New Roman"/>
          <w:sz w:val="24"/>
          <w:szCs w:val="24"/>
        </w:rPr>
        <w:t xml:space="preserve"> </w:t>
      </w:r>
      <w:r w:rsidRPr="00F2692B">
        <w:rPr>
          <w:rFonts w:ascii="Times New Roman" w:eastAsia="Times New Roman" w:hAnsi="Times New Roman" w:cs="Times New Roman"/>
          <w:sz w:val="24"/>
          <w:szCs w:val="24"/>
        </w:rPr>
        <w:t> is the power on the upstream section</w:t>
      </w:r>
    </w:p>
    <w:p w14:paraId="7DBDC160" w14:textId="77777777" w:rsidR="007C7A7E" w:rsidRPr="00F2692B" w:rsidRDefault="007C7A7E" w:rsidP="007731D7">
      <w:pPr>
        <w:spacing w:line="360" w:lineRule="auto"/>
        <w:jc w:val="both"/>
        <w:textAlignment w:val="center"/>
        <w:rPr>
          <w:rFonts w:ascii="Times New Roman" w:eastAsia="Times New Roman" w:hAnsi="Times New Roman" w:cs="Times New Roman"/>
          <w:sz w:val="24"/>
          <w:szCs w:val="24"/>
        </w:rPr>
      </w:pPr>
      <w:r w:rsidRPr="00237603">
        <w:rPr>
          <w:rFonts w:ascii="Cambria Math" w:eastAsia="Times New Roman" w:hAnsi="Cambria Math" w:cs="Times New Roman"/>
          <w:sz w:val="24"/>
          <w:szCs w:val="24"/>
        </w:rPr>
        <w:t>𝑃</w:t>
      </w:r>
      <w:r w:rsidRPr="00237603">
        <w:rPr>
          <w:rFonts w:ascii="Times New Roman" w:eastAsia="Times New Roman" w:hAnsi="Times New Roman" w:cs="Times New Roman"/>
          <w:sz w:val="24"/>
          <w:szCs w:val="24"/>
          <w:vertAlign w:val="subscript"/>
        </w:rPr>
        <w:t>0</w:t>
      </w:r>
      <w:r w:rsidRPr="00237603">
        <w:rPr>
          <w:rFonts w:ascii="Times New Roman" w:eastAsia="Times New Roman" w:hAnsi="Times New Roman" w:cs="Times New Roman"/>
          <w:sz w:val="24"/>
          <w:szCs w:val="24"/>
        </w:rPr>
        <w:t>=1/2×</w:t>
      </w:r>
      <w:r w:rsidRPr="00237603">
        <w:rPr>
          <w:rFonts w:ascii="Cambria Math" w:eastAsia="Times New Roman" w:hAnsi="Cambria Math" w:cs="Times New Roman"/>
          <w:sz w:val="24"/>
          <w:szCs w:val="24"/>
        </w:rPr>
        <w:t>𝜌</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𝐴𝑟</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𝑣</w:t>
      </w:r>
      <w:r w:rsidRPr="00237603">
        <w:rPr>
          <w:rFonts w:ascii="Times New Roman" w:eastAsia="Times New Roman" w:hAnsi="Times New Roman" w:cs="Times New Roman"/>
          <w:sz w:val="24"/>
          <w:szCs w:val="24"/>
          <w:vertAlign w:val="subscript"/>
        </w:rPr>
        <w:t>0</w:t>
      </w:r>
      <w:r w:rsidRPr="00237603">
        <w:rPr>
          <w:rFonts w:ascii="Times New Roman" w:eastAsia="Times New Roman" w:hAnsi="Times New Roman" w:cs="Times New Roman"/>
          <w:sz w:val="24"/>
          <w:szCs w:val="24"/>
          <w:vertAlign w:val="superscript"/>
        </w:rPr>
        <w:t>3</w:t>
      </w:r>
      <w:r w:rsidRPr="00237603">
        <w:rPr>
          <w:rFonts w:ascii="Times New Roman" w:eastAsia="Times New Roman" w:hAnsi="Times New Roman" w:cs="Times New Roman"/>
          <w:sz w:val="24"/>
          <w:szCs w:val="24"/>
        </w:rPr>
        <w:t xml:space="preserve">                                                        </w:t>
      </w:r>
      <w:r w:rsidR="005C59C9">
        <w:rPr>
          <w:rFonts w:ascii="Times New Roman" w:eastAsia="Times New Roman" w:hAnsi="Times New Roman" w:cs="Times New Roman"/>
          <w:sz w:val="24"/>
          <w:szCs w:val="24"/>
        </w:rPr>
        <w:t xml:space="preserve">  </w:t>
      </w:r>
      <w:r w:rsidRPr="00237603">
        <w:rPr>
          <w:rFonts w:ascii="Times New Roman" w:eastAsia="Times New Roman" w:hAnsi="Times New Roman" w:cs="Times New Roman"/>
          <w:sz w:val="24"/>
          <w:szCs w:val="24"/>
        </w:rPr>
        <w:t xml:space="preserve"> </w:t>
      </w:r>
      <w:r w:rsidRPr="00F2692B">
        <w:rPr>
          <w:rFonts w:ascii="Times New Roman" w:eastAsia="Times New Roman" w:hAnsi="Times New Roman" w:cs="Times New Roman"/>
          <w:sz w:val="24"/>
          <w:szCs w:val="24"/>
        </w:rPr>
        <w:t>(</w:t>
      </w:r>
      <w:r w:rsidR="005C59C9">
        <w:rPr>
          <w:rFonts w:ascii="Times New Roman" w:eastAsia="Times New Roman" w:hAnsi="Times New Roman" w:cs="Times New Roman"/>
          <w:sz w:val="24"/>
          <w:szCs w:val="24"/>
        </w:rPr>
        <w:t>2.</w:t>
      </w:r>
      <w:r w:rsidRPr="00F2692B">
        <w:rPr>
          <w:rFonts w:ascii="Times New Roman" w:eastAsia="Times New Roman" w:hAnsi="Times New Roman" w:cs="Times New Roman"/>
          <w:sz w:val="24"/>
          <w:szCs w:val="24"/>
        </w:rPr>
        <w:t>5)</w:t>
      </w:r>
    </w:p>
    <w:p w14:paraId="73B08A90"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proofErr w:type="gramStart"/>
      <w:r w:rsidRPr="00F2692B">
        <w:rPr>
          <w:rFonts w:ascii="Times New Roman" w:eastAsia="Times New Roman" w:hAnsi="Times New Roman" w:cs="Times New Roman"/>
          <w:sz w:val="24"/>
          <w:szCs w:val="24"/>
        </w:rPr>
        <w:lastRenderedPageBreak/>
        <w:t>and</w:t>
      </w:r>
      <w:proofErr w:type="gramEnd"/>
      <w:r w:rsidRPr="00F2692B">
        <w:rPr>
          <w:rFonts w:ascii="Times New Roman" w:eastAsia="Times New Roman" w:hAnsi="Times New Roman" w:cs="Times New Roman"/>
          <w:sz w:val="24"/>
          <w:szCs w:val="24"/>
        </w:rPr>
        <w:t> </w:t>
      </w:r>
      <w:r w:rsidRPr="00237603">
        <w:rPr>
          <w:rFonts w:ascii="Cambria Math" w:eastAsia="Times New Roman" w:hAnsi="Cambria Math" w:cs="Times New Roman"/>
          <w:sz w:val="24"/>
          <w:szCs w:val="24"/>
        </w:rPr>
        <w:t>𝜌</w:t>
      </w:r>
      <w:r w:rsidRPr="00F2692B">
        <w:rPr>
          <w:rFonts w:ascii="Times New Roman" w:eastAsia="Times New Roman" w:hAnsi="Times New Roman" w:cs="Times New Roman"/>
          <w:sz w:val="24"/>
          <w:szCs w:val="24"/>
        </w:rPr>
        <w:t> is air density [</w:t>
      </w:r>
      <w:r w:rsidRPr="00237603">
        <w:rPr>
          <w:rFonts w:ascii="Times New Roman" w:eastAsia="Times New Roman" w:hAnsi="Times New Roman" w:cs="Times New Roman"/>
          <w:sz w:val="24"/>
          <w:szCs w:val="24"/>
        </w:rPr>
        <w:t>kg/m</w:t>
      </w:r>
      <w:r w:rsidRPr="00237603">
        <w:rPr>
          <w:rFonts w:ascii="Times New Roman" w:eastAsia="Times New Roman" w:hAnsi="Times New Roman" w:cs="Times New Roman"/>
          <w:sz w:val="24"/>
          <w:szCs w:val="24"/>
          <w:vertAlign w:val="superscript"/>
        </w:rPr>
        <w:t>3</w:t>
      </w:r>
      <w:r w:rsidRPr="00F2692B">
        <w:rPr>
          <w:rFonts w:ascii="Times New Roman" w:eastAsia="Times New Roman" w:hAnsi="Times New Roman" w:cs="Times New Roman"/>
          <w:sz w:val="24"/>
          <w:szCs w:val="24"/>
        </w:rPr>
        <w:t>], </w:t>
      </w:r>
      <w:r w:rsidRPr="00237603">
        <w:rPr>
          <w:rFonts w:ascii="Cambria Math" w:eastAsia="Times New Roman" w:hAnsi="Cambria Math" w:cs="Times New Roman"/>
          <w:sz w:val="24"/>
          <w:szCs w:val="24"/>
        </w:rPr>
        <w:t>𝐴</w:t>
      </w:r>
      <w:r w:rsidRPr="00237603">
        <w:rPr>
          <w:rFonts w:ascii="Cambria Math" w:eastAsia="Times New Roman" w:hAnsi="Cambria Math" w:cs="Times New Roman"/>
          <w:sz w:val="24"/>
          <w:szCs w:val="24"/>
          <w:vertAlign w:val="subscript"/>
        </w:rPr>
        <w:t>𝑟</w:t>
      </w:r>
      <w:r w:rsidRPr="00237603">
        <w:rPr>
          <w:rFonts w:ascii="Times New Roman" w:eastAsia="Times New Roman" w:hAnsi="Times New Roman" w:cs="Times New Roman"/>
          <w:sz w:val="24"/>
          <w:szCs w:val="24"/>
        </w:rPr>
        <w:t xml:space="preserve"> </w:t>
      </w:r>
      <w:r w:rsidRPr="00F2692B">
        <w:rPr>
          <w:rFonts w:ascii="Times New Roman" w:eastAsia="Times New Roman" w:hAnsi="Times New Roman" w:cs="Times New Roman"/>
          <w:sz w:val="24"/>
          <w:szCs w:val="24"/>
        </w:rPr>
        <w:t>is the area swept by the rotor blades</w:t>
      </w:r>
      <w:r w:rsidRPr="00237603">
        <w:rPr>
          <w:rFonts w:ascii="Times New Roman" w:eastAsia="Times New Roman" w:hAnsi="Times New Roman" w:cs="Times New Roman"/>
          <w:sz w:val="24"/>
          <w:szCs w:val="24"/>
        </w:rPr>
        <w:t> [m</w:t>
      </w:r>
      <w:r w:rsidRPr="00237603">
        <w:rPr>
          <w:rFonts w:ascii="Times New Roman" w:eastAsia="Times New Roman" w:hAnsi="Times New Roman" w:cs="Times New Roman"/>
          <w:sz w:val="24"/>
          <w:szCs w:val="24"/>
          <w:vertAlign w:val="superscript"/>
        </w:rPr>
        <w:t>2</w:t>
      </w:r>
      <w:r w:rsidRPr="00F2692B">
        <w:rPr>
          <w:rFonts w:ascii="Times New Roman" w:eastAsia="Times New Roman" w:hAnsi="Times New Roman" w:cs="Times New Roman"/>
          <w:sz w:val="24"/>
          <w:szCs w:val="24"/>
        </w:rPr>
        <w:t>], and </w:t>
      </w:r>
      <w:r w:rsidRPr="00237603">
        <w:rPr>
          <w:rFonts w:ascii="Cambria Math" w:eastAsia="Times New Roman" w:hAnsi="Cambria Math" w:cs="Times New Roman"/>
          <w:sz w:val="24"/>
          <w:szCs w:val="24"/>
        </w:rPr>
        <w:t>𝑣</w:t>
      </w:r>
      <w:r w:rsidRPr="00237603">
        <w:rPr>
          <w:rFonts w:ascii="Times New Roman" w:eastAsia="Times New Roman" w:hAnsi="Times New Roman" w:cs="Times New Roman"/>
          <w:sz w:val="24"/>
          <w:szCs w:val="24"/>
          <w:vertAlign w:val="subscript"/>
        </w:rPr>
        <w:t>0</w:t>
      </w:r>
      <w:r w:rsidRPr="00F2692B">
        <w:rPr>
          <w:rFonts w:ascii="Times New Roman" w:eastAsia="Times New Roman" w:hAnsi="Times New Roman" w:cs="Times New Roman"/>
          <w:sz w:val="24"/>
          <w:szCs w:val="24"/>
        </w:rPr>
        <w:t> is the wind speed </w:t>
      </w:r>
      <w:r w:rsidRPr="00237603">
        <w:rPr>
          <w:rFonts w:ascii="Times New Roman" w:eastAsia="Times New Roman" w:hAnsi="Times New Roman" w:cs="Times New Roman"/>
          <w:sz w:val="24"/>
          <w:szCs w:val="24"/>
        </w:rPr>
        <w:t>[m/s</w:t>
      </w:r>
      <w:r w:rsidRPr="00F2692B">
        <w:rPr>
          <w:rFonts w:ascii="Times New Roman" w:eastAsia="Times New Roman" w:hAnsi="Times New Roman" w:cs="Times New Roman"/>
          <w:sz w:val="24"/>
          <w:szCs w:val="24"/>
        </w:rPr>
        <w:t>].</w:t>
      </w:r>
    </w:p>
    <w:p w14:paraId="56C0BEE8"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So</w:t>
      </w:r>
    </w:p>
    <w:p w14:paraId="3B68A937" w14:textId="77777777" w:rsidR="007C7A7E" w:rsidRPr="00F2692B" w:rsidRDefault="007C7A7E" w:rsidP="007731D7">
      <w:pPr>
        <w:spacing w:line="360" w:lineRule="auto"/>
        <w:jc w:val="both"/>
        <w:textAlignment w:val="center"/>
        <w:rPr>
          <w:rFonts w:ascii="Times New Roman" w:eastAsia="Times New Roman" w:hAnsi="Times New Roman" w:cs="Times New Roman"/>
          <w:sz w:val="24"/>
          <w:szCs w:val="24"/>
        </w:rPr>
      </w:pPr>
      <w:r w:rsidRPr="00237603">
        <w:rPr>
          <w:rFonts w:ascii="Cambria Math" w:eastAsia="Times New Roman" w:hAnsi="Cambria Math" w:cs="Times New Roman"/>
          <w:sz w:val="24"/>
          <w:szCs w:val="24"/>
        </w:rPr>
        <w:t>𝑃</w:t>
      </w:r>
      <w:r w:rsidRPr="00237603">
        <w:rPr>
          <w:rFonts w:ascii="Cambria Math" w:eastAsia="Times New Roman" w:hAnsi="Cambria Math" w:cs="Times New Roman"/>
          <w:sz w:val="24"/>
          <w:szCs w:val="24"/>
          <w:vertAlign w:val="subscript"/>
        </w:rPr>
        <w:t>𝑚𝑎𝑥</w:t>
      </w:r>
      <w:r w:rsidRPr="00237603">
        <w:rPr>
          <w:rFonts w:ascii="Times New Roman" w:eastAsia="Times New Roman" w:hAnsi="Times New Roman" w:cs="Times New Roman"/>
          <w:sz w:val="24"/>
          <w:szCs w:val="24"/>
        </w:rPr>
        <w:t>=0.296×</w:t>
      </w:r>
      <w:r w:rsidRPr="00237603">
        <w:rPr>
          <w:rFonts w:ascii="Cambria Math" w:eastAsia="Times New Roman" w:hAnsi="Cambria Math" w:cs="Times New Roman"/>
          <w:sz w:val="24"/>
          <w:szCs w:val="24"/>
        </w:rPr>
        <w:t>𝜌</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𝐴</w:t>
      </w:r>
      <w:r w:rsidRPr="00237603">
        <w:rPr>
          <w:rFonts w:ascii="Cambria Math" w:eastAsia="Times New Roman" w:hAnsi="Cambria Math" w:cs="Times New Roman"/>
          <w:sz w:val="24"/>
          <w:szCs w:val="24"/>
          <w:vertAlign w:val="subscript"/>
        </w:rPr>
        <w:t>𝑟</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𝑣</w:t>
      </w:r>
      <w:r w:rsidRPr="00237603">
        <w:rPr>
          <w:rFonts w:ascii="Times New Roman" w:eastAsia="Times New Roman" w:hAnsi="Times New Roman" w:cs="Times New Roman"/>
          <w:sz w:val="24"/>
          <w:szCs w:val="24"/>
          <w:vertAlign w:val="subscript"/>
        </w:rPr>
        <w:t>0</w:t>
      </w:r>
      <w:r w:rsidRPr="00237603">
        <w:rPr>
          <w:rFonts w:ascii="Times New Roman" w:eastAsia="Times New Roman" w:hAnsi="Times New Roman" w:cs="Times New Roman"/>
          <w:sz w:val="24"/>
          <w:szCs w:val="24"/>
          <w:vertAlign w:val="superscript"/>
        </w:rPr>
        <w:t xml:space="preserve">3                                                                       </w:t>
      </w:r>
      <w:r w:rsidRPr="00F2692B">
        <w:rPr>
          <w:rFonts w:ascii="Times New Roman" w:eastAsia="Times New Roman" w:hAnsi="Times New Roman" w:cs="Times New Roman"/>
          <w:sz w:val="24"/>
          <w:szCs w:val="24"/>
        </w:rPr>
        <w:t>(</w:t>
      </w:r>
      <w:r w:rsidR="005C59C9">
        <w:rPr>
          <w:rFonts w:ascii="Times New Roman" w:eastAsia="Times New Roman" w:hAnsi="Times New Roman" w:cs="Times New Roman"/>
          <w:sz w:val="24"/>
          <w:szCs w:val="24"/>
        </w:rPr>
        <w:t>2.</w:t>
      </w:r>
      <w:r w:rsidRPr="00F2692B">
        <w:rPr>
          <w:rFonts w:ascii="Times New Roman" w:eastAsia="Times New Roman" w:hAnsi="Times New Roman" w:cs="Times New Roman"/>
          <w:sz w:val="24"/>
          <w:szCs w:val="24"/>
        </w:rPr>
        <w:t>6)</w:t>
      </w:r>
    </w:p>
    <w:p w14:paraId="39308224" w14:textId="77777777" w:rsidR="007C7A7E" w:rsidRPr="00F2692B" w:rsidRDefault="00F46E6D" w:rsidP="007731D7">
      <w:pPr>
        <w:spacing w:after="0" w:line="360" w:lineRule="auto"/>
        <w:ind w:firstLine="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w:t>
      </w:r>
      <w:r w:rsidRPr="005C59C9">
        <w:rPr>
          <w:rFonts w:ascii="Times New Roman" w:eastAsia="Times New Roman" w:hAnsi="Times New Roman" w:cs="Times New Roman"/>
          <w:sz w:val="24"/>
          <w:szCs w:val="24"/>
          <w:vertAlign w:val="subscript"/>
        </w:rPr>
        <w:t>max</w:t>
      </w:r>
      <w:proofErr w:type="spellEnd"/>
      <w:r>
        <w:rPr>
          <w:rFonts w:ascii="Times New Roman" w:eastAsia="Times New Roman" w:hAnsi="Times New Roman" w:cs="Times New Roman"/>
          <w:sz w:val="24"/>
          <w:szCs w:val="24"/>
        </w:rPr>
        <w:t xml:space="preserve"> denotes the </w:t>
      </w:r>
      <w:r w:rsidR="007C7A7E" w:rsidRPr="00F2692B">
        <w:rPr>
          <w:rFonts w:ascii="Times New Roman" w:eastAsia="Times New Roman" w:hAnsi="Times New Roman" w:cs="Times New Roman"/>
          <w:sz w:val="24"/>
          <w:szCs w:val="24"/>
        </w:rPr>
        <w:t>theoretical maximum</w:t>
      </w:r>
      <w:r>
        <w:rPr>
          <w:rFonts w:ascii="Times New Roman" w:eastAsia="Times New Roman" w:hAnsi="Times New Roman" w:cs="Times New Roman"/>
          <w:sz w:val="24"/>
          <w:szCs w:val="24"/>
        </w:rPr>
        <w:t xml:space="preserve"> </w:t>
      </w:r>
      <w:r w:rsidR="005C59C9">
        <w:rPr>
          <w:rFonts w:ascii="Times New Roman" w:eastAsia="Times New Roman" w:hAnsi="Times New Roman" w:cs="Times New Roman"/>
          <w:sz w:val="24"/>
          <w:szCs w:val="24"/>
        </w:rPr>
        <w:t xml:space="preserve">power </w:t>
      </w:r>
      <w:r>
        <w:rPr>
          <w:rFonts w:ascii="Times New Roman" w:eastAsia="Times New Roman" w:hAnsi="Times New Roman" w:cs="Times New Roman"/>
          <w:sz w:val="24"/>
          <w:szCs w:val="24"/>
        </w:rPr>
        <w:t>produced by the Wind turbine</w:t>
      </w:r>
      <w:r w:rsidR="007C7A7E" w:rsidRPr="00F269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5942F5FE" w14:textId="77777777" w:rsidR="007731D7" w:rsidRDefault="007731D7" w:rsidP="007731D7">
      <w:pPr>
        <w:spacing w:before="100" w:beforeAutospacing="1" w:after="100" w:afterAutospacing="1" w:line="360" w:lineRule="auto"/>
        <w:jc w:val="both"/>
        <w:outlineLvl w:val="3"/>
        <w:rPr>
          <w:rFonts w:ascii="Times New Roman" w:eastAsia="Times New Roman" w:hAnsi="Times New Roman" w:cs="Times New Roman"/>
          <w:b/>
          <w:iCs/>
          <w:color w:val="000000"/>
          <w:sz w:val="24"/>
          <w:szCs w:val="24"/>
        </w:rPr>
      </w:pPr>
    </w:p>
    <w:p w14:paraId="78E3FA18" w14:textId="77777777" w:rsidR="007C7A7E" w:rsidRPr="007731D7" w:rsidRDefault="007C7A7E" w:rsidP="007731D7">
      <w:pPr>
        <w:spacing w:before="100" w:beforeAutospacing="1" w:after="100" w:afterAutospacing="1" w:line="360" w:lineRule="auto"/>
        <w:jc w:val="both"/>
        <w:outlineLvl w:val="3"/>
        <w:rPr>
          <w:rFonts w:ascii="Times New Roman" w:eastAsia="Times New Roman" w:hAnsi="Times New Roman" w:cs="Times New Roman"/>
          <w:b/>
          <w:iCs/>
          <w:color w:val="000000"/>
          <w:sz w:val="24"/>
          <w:szCs w:val="24"/>
        </w:rPr>
      </w:pPr>
      <w:r w:rsidRPr="007731D7">
        <w:rPr>
          <w:rFonts w:ascii="Times New Roman" w:eastAsia="Times New Roman" w:hAnsi="Times New Roman" w:cs="Times New Roman"/>
          <w:b/>
          <w:iCs/>
          <w:color w:val="000000"/>
          <w:sz w:val="24"/>
          <w:szCs w:val="24"/>
        </w:rPr>
        <w:t>Fuel Cell</w:t>
      </w:r>
    </w:p>
    <w:p w14:paraId="5CFE6F57"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Fuel cells (FC) are devices that</w:t>
      </w:r>
      <w:r w:rsidR="00F46E6D">
        <w:rPr>
          <w:rFonts w:ascii="Times New Roman" w:eastAsia="Times New Roman" w:hAnsi="Times New Roman" w:cs="Times New Roman"/>
          <w:sz w:val="24"/>
          <w:szCs w:val="24"/>
        </w:rPr>
        <w:t xml:space="preserve"> use electrochemical oxidation</w:t>
      </w:r>
      <w:r w:rsidR="005C59C9">
        <w:rPr>
          <w:rFonts w:ascii="Times New Roman" w:eastAsia="Times New Roman" w:hAnsi="Times New Roman" w:cs="Times New Roman"/>
          <w:sz w:val="24"/>
          <w:szCs w:val="24"/>
        </w:rPr>
        <w:t xml:space="preserve">-reduction reaction to </w:t>
      </w:r>
      <w:r w:rsidR="005C59C9" w:rsidRPr="00F2692B">
        <w:rPr>
          <w:rFonts w:ascii="Times New Roman" w:eastAsia="Times New Roman" w:hAnsi="Times New Roman" w:cs="Times New Roman"/>
          <w:sz w:val="24"/>
          <w:szCs w:val="24"/>
        </w:rPr>
        <w:t>perform</w:t>
      </w:r>
      <w:r w:rsidRPr="00F2692B">
        <w:rPr>
          <w:rFonts w:ascii="Times New Roman" w:eastAsia="Times New Roman" w:hAnsi="Times New Roman" w:cs="Times New Roman"/>
          <w:sz w:val="24"/>
          <w:szCs w:val="24"/>
        </w:rPr>
        <w:t xml:space="preserve"> the direct conversion of chemical</w:t>
      </w:r>
      <w:r w:rsidR="00F46E6D">
        <w:rPr>
          <w:rFonts w:ascii="Times New Roman" w:eastAsia="Times New Roman" w:hAnsi="Times New Roman" w:cs="Times New Roman"/>
          <w:sz w:val="24"/>
          <w:szCs w:val="24"/>
        </w:rPr>
        <w:t xml:space="preserve"> energy into electrical energy</w:t>
      </w:r>
      <w:r w:rsidR="005C59C9">
        <w:rPr>
          <w:rFonts w:ascii="Times New Roman" w:eastAsia="Times New Roman" w:hAnsi="Times New Roman" w:cs="Times New Roman"/>
          <w:sz w:val="24"/>
          <w:szCs w:val="24"/>
        </w:rPr>
        <w:t>, which occurs</w:t>
      </w:r>
      <w:r w:rsidRPr="00F2692B">
        <w:rPr>
          <w:rFonts w:ascii="Times New Roman" w:eastAsia="Times New Roman" w:hAnsi="Times New Roman" w:cs="Times New Roman"/>
          <w:sz w:val="24"/>
          <w:szCs w:val="24"/>
        </w:rPr>
        <w:t xml:space="preserve"> at the two electrodes, namely, the anode that is supplied with hydrogen (</w:t>
      </w:r>
      <w:r w:rsidRPr="00237603">
        <w:rPr>
          <w:rFonts w:ascii="Times New Roman" w:eastAsia="Times New Roman" w:hAnsi="Times New Roman" w:cs="Times New Roman"/>
          <w:i/>
          <w:iCs/>
          <w:sz w:val="24"/>
          <w:szCs w:val="24"/>
        </w:rPr>
        <w:t>H</w:t>
      </w:r>
      <w:r w:rsidRPr="00F2692B">
        <w:rPr>
          <w:rFonts w:ascii="Times New Roman" w:eastAsia="Times New Roman" w:hAnsi="Times New Roman" w:cs="Times New Roman"/>
          <w:sz w:val="24"/>
          <w:szCs w:val="24"/>
          <w:vertAlign w:val="subscript"/>
        </w:rPr>
        <w:t>2</w:t>
      </w:r>
      <w:r w:rsidRPr="00F2692B">
        <w:rPr>
          <w:rFonts w:ascii="Times New Roman" w:eastAsia="Times New Roman" w:hAnsi="Times New Roman" w:cs="Times New Roman"/>
          <w:sz w:val="24"/>
          <w:szCs w:val="24"/>
        </w:rPr>
        <w:t>) and the cathode that is supplied with oxygen (</w:t>
      </w:r>
      <w:r w:rsidRPr="00237603">
        <w:rPr>
          <w:rFonts w:ascii="Times New Roman" w:eastAsia="Times New Roman" w:hAnsi="Times New Roman" w:cs="Times New Roman"/>
          <w:i/>
          <w:iCs/>
          <w:sz w:val="24"/>
          <w:szCs w:val="24"/>
        </w:rPr>
        <w:t>O</w:t>
      </w:r>
      <w:r w:rsidRPr="00F2692B">
        <w:rPr>
          <w:rFonts w:ascii="Times New Roman" w:eastAsia="Times New Roman" w:hAnsi="Times New Roman" w:cs="Times New Roman"/>
          <w:sz w:val="24"/>
          <w:szCs w:val="24"/>
          <w:vertAlign w:val="subscript"/>
        </w:rPr>
        <w:t>2</w:t>
      </w:r>
      <w:r w:rsidRPr="00F2692B">
        <w:rPr>
          <w:rFonts w:ascii="Times New Roman" w:eastAsia="Times New Roman" w:hAnsi="Times New Roman" w:cs="Times New Roman"/>
          <w:sz w:val="24"/>
          <w:szCs w:val="24"/>
        </w:rPr>
        <w:t xml:space="preserve">) from air, </w:t>
      </w:r>
      <w:r w:rsidR="005C59C9">
        <w:rPr>
          <w:rFonts w:ascii="Times New Roman" w:eastAsia="Times New Roman" w:hAnsi="Times New Roman" w:cs="Times New Roman"/>
          <w:sz w:val="24"/>
          <w:szCs w:val="24"/>
        </w:rPr>
        <w:t xml:space="preserve">and are </w:t>
      </w:r>
      <w:r w:rsidRPr="00F2692B">
        <w:rPr>
          <w:rFonts w:ascii="Times New Roman" w:eastAsia="Times New Roman" w:hAnsi="Times New Roman" w:cs="Times New Roman"/>
          <w:sz w:val="24"/>
          <w:szCs w:val="24"/>
        </w:rPr>
        <w:t>separated by an electrolyte that allows the transfer of ions between the two electrodes</w:t>
      </w:r>
      <w:r w:rsidR="005C59C9">
        <w:rPr>
          <w:rFonts w:ascii="Times New Roman" w:eastAsia="Times New Roman" w:hAnsi="Times New Roman" w:cs="Times New Roman"/>
          <w:sz w:val="24"/>
          <w:szCs w:val="24"/>
        </w:rPr>
        <w:t xml:space="preserve">. Based </w:t>
      </w:r>
      <w:r w:rsidRPr="00F2692B">
        <w:rPr>
          <w:rFonts w:ascii="Times New Roman" w:eastAsia="Times New Roman" w:hAnsi="Times New Roman" w:cs="Times New Roman"/>
          <w:sz w:val="24"/>
          <w:szCs w:val="24"/>
        </w:rPr>
        <w:t>on the</w:t>
      </w:r>
      <w:r w:rsidR="005C59C9">
        <w:rPr>
          <w:rFonts w:ascii="Times New Roman" w:eastAsia="Times New Roman" w:hAnsi="Times New Roman" w:cs="Times New Roman"/>
          <w:sz w:val="24"/>
          <w:szCs w:val="24"/>
        </w:rPr>
        <w:t xml:space="preserve"> nature of</w:t>
      </w:r>
      <w:r w:rsidRPr="00F2692B">
        <w:rPr>
          <w:rFonts w:ascii="Times New Roman" w:eastAsia="Times New Roman" w:hAnsi="Times New Roman" w:cs="Times New Roman"/>
          <w:sz w:val="24"/>
          <w:szCs w:val="24"/>
        </w:rPr>
        <w:t xml:space="preserve"> electrolyte or fuel used, there are </w:t>
      </w:r>
      <w:r w:rsidR="005C59C9">
        <w:rPr>
          <w:rFonts w:ascii="Times New Roman" w:eastAsia="Times New Roman" w:hAnsi="Times New Roman" w:cs="Times New Roman"/>
          <w:sz w:val="24"/>
          <w:szCs w:val="24"/>
        </w:rPr>
        <w:t>different</w:t>
      </w:r>
      <w:r w:rsidRPr="00F2692B">
        <w:rPr>
          <w:rFonts w:ascii="Times New Roman" w:eastAsia="Times New Roman" w:hAnsi="Times New Roman" w:cs="Times New Roman"/>
          <w:sz w:val="24"/>
          <w:szCs w:val="24"/>
        </w:rPr>
        <w:t xml:space="preserve"> types of cells, among which the proton exchange membrane fuel cell (PEM-FC) is widely used due to its low temperature operation and fast start-up.</w:t>
      </w:r>
    </w:p>
    <w:p w14:paraId="280249ED"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 xml:space="preserve">The output voltage of the fuel cell is given by the following </w:t>
      </w:r>
      <w:r w:rsidR="005C59C9">
        <w:rPr>
          <w:rFonts w:ascii="Times New Roman" w:eastAsia="Times New Roman" w:hAnsi="Times New Roman" w:cs="Times New Roman"/>
          <w:sz w:val="24"/>
          <w:szCs w:val="24"/>
        </w:rPr>
        <w:t>equation (2.7</w:t>
      </w:r>
      <w:r w:rsidRPr="00F2692B">
        <w:rPr>
          <w:rFonts w:ascii="Times New Roman" w:eastAsia="Times New Roman" w:hAnsi="Times New Roman" w:cs="Times New Roman"/>
          <w:sz w:val="24"/>
          <w:szCs w:val="24"/>
        </w:rPr>
        <w:t>):</w:t>
      </w:r>
    </w:p>
    <w:p w14:paraId="7ADAE375" w14:textId="77777777" w:rsidR="007C7A7E" w:rsidRPr="00F2692B" w:rsidRDefault="007C7A7E" w:rsidP="007731D7">
      <w:pPr>
        <w:spacing w:line="360" w:lineRule="auto"/>
        <w:jc w:val="both"/>
        <w:textAlignment w:val="center"/>
        <w:rPr>
          <w:rFonts w:ascii="Times New Roman" w:eastAsia="Times New Roman" w:hAnsi="Times New Roman" w:cs="Times New Roman"/>
          <w:sz w:val="24"/>
          <w:szCs w:val="24"/>
        </w:rPr>
      </w:pPr>
      <w:r w:rsidRPr="00237603">
        <w:rPr>
          <w:rFonts w:ascii="Cambria Math" w:eastAsia="Times New Roman" w:hAnsi="Cambria Math" w:cs="Times New Roman"/>
          <w:sz w:val="24"/>
          <w:szCs w:val="24"/>
        </w:rPr>
        <w:t>𝑉</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𝐸</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𝑉</w:t>
      </w:r>
      <w:r w:rsidRPr="00237603">
        <w:rPr>
          <w:rFonts w:ascii="Cambria Math" w:eastAsia="Times New Roman" w:hAnsi="Cambria Math" w:cs="Times New Roman"/>
          <w:sz w:val="24"/>
          <w:szCs w:val="24"/>
          <w:vertAlign w:val="subscript"/>
        </w:rPr>
        <w:t>𝑎𝑐𝑡</w:t>
      </w:r>
      <w:r w:rsidRPr="00237603">
        <w:rPr>
          <w:rFonts w:ascii="Times New Roman" w:eastAsia="Times New Roman" w:hAnsi="Times New Roman" w:cs="Times New Roman"/>
          <w:sz w:val="24"/>
          <w:szCs w:val="24"/>
          <w:vertAlign w:val="subscript"/>
        </w:rPr>
        <w:t>1</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𝑉</w:t>
      </w:r>
      <w:r w:rsidRPr="00237603">
        <w:rPr>
          <w:rFonts w:ascii="Cambria Math" w:eastAsia="Times New Roman" w:hAnsi="Cambria Math" w:cs="Times New Roman"/>
          <w:sz w:val="24"/>
          <w:szCs w:val="24"/>
          <w:vertAlign w:val="subscript"/>
        </w:rPr>
        <w:t>𝑐</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𝑉</w:t>
      </w:r>
      <w:r w:rsidRPr="00237603">
        <w:rPr>
          <w:rFonts w:ascii="Cambria Math" w:eastAsia="Times New Roman" w:hAnsi="Cambria Math" w:cs="Times New Roman"/>
          <w:sz w:val="24"/>
          <w:szCs w:val="24"/>
          <w:vertAlign w:val="subscript"/>
        </w:rPr>
        <w:t>𝑜</w:t>
      </w:r>
      <w:r w:rsidRPr="00237603">
        <w:rPr>
          <w:rFonts w:ascii="Times New Roman" w:eastAsia="Times New Roman" w:hAnsi="Times New Roman" w:cs="Times New Roman"/>
          <w:sz w:val="24"/>
          <w:szCs w:val="24"/>
          <w:vertAlign w:val="subscript"/>
        </w:rPr>
        <w:t>ℎ</w:t>
      </w:r>
      <w:r w:rsidRPr="00237603">
        <w:rPr>
          <w:rFonts w:ascii="Cambria Math" w:eastAsia="Times New Roman" w:hAnsi="Cambria Math" w:cs="Times New Roman"/>
          <w:sz w:val="24"/>
          <w:szCs w:val="24"/>
          <w:vertAlign w:val="subscript"/>
        </w:rPr>
        <w:t>𝑚</w:t>
      </w:r>
      <w:r w:rsidRPr="00237603">
        <w:rPr>
          <w:rFonts w:ascii="Times New Roman" w:eastAsia="Times New Roman" w:hAnsi="Times New Roman" w:cs="Times New Roman"/>
          <w:sz w:val="24"/>
          <w:szCs w:val="24"/>
          <w:vertAlign w:val="subscript"/>
        </w:rPr>
        <w:t xml:space="preserve">                                                                            </w:t>
      </w:r>
      <w:r w:rsidRPr="00F2692B">
        <w:rPr>
          <w:rFonts w:ascii="Times New Roman" w:eastAsia="Times New Roman" w:hAnsi="Times New Roman" w:cs="Times New Roman"/>
          <w:sz w:val="24"/>
          <w:szCs w:val="24"/>
        </w:rPr>
        <w:t>(</w:t>
      </w:r>
      <w:r w:rsidR="005C59C9">
        <w:rPr>
          <w:rFonts w:ascii="Times New Roman" w:eastAsia="Times New Roman" w:hAnsi="Times New Roman" w:cs="Times New Roman"/>
          <w:sz w:val="24"/>
          <w:szCs w:val="24"/>
        </w:rPr>
        <w:t>2.7</w:t>
      </w:r>
      <w:r w:rsidRPr="00F2692B">
        <w:rPr>
          <w:rFonts w:ascii="Times New Roman" w:eastAsia="Times New Roman" w:hAnsi="Times New Roman" w:cs="Times New Roman"/>
          <w:sz w:val="24"/>
          <w:szCs w:val="24"/>
        </w:rPr>
        <w:t>)</w:t>
      </w:r>
    </w:p>
    <w:p w14:paraId="3A5501F4"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proofErr w:type="gramStart"/>
      <w:r w:rsidRPr="00F2692B">
        <w:rPr>
          <w:rFonts w:ascii="Times New Roman" w:eastAsia="Times New Roman" w:hAnsi="Times New Roman" w:cs="Times New Roman"/>
          <w:sz w:val="24"/>
          <w:szCs w:val="24"/>
        </w:rPr>
        <w:t>where</w:t>
      </w:r>
      <w:proofErr w:type="gramEnd"/>
      <w:r w:rsidRPr="00F2692B">
        <w:rPr>
          <w:rFonts w:ascii="Times New Roman" w:eastAsia="Times New Roman" w:hAnsi="Times New Roman" w:cs="Times New Roman"/>
          <w:sz w:val="24"/>
          <w:szCs w:val="24"/>
        </w:rPr>
        <w:t> </w:t>
      </w:r>
      <w:r w:rsidRPr="00237603">
        <w:rPr>
          <w:rFonts w:ascii="Cambria Math" w:eastAsia="Times New Roman" w:hAnsi="Cambria Math" w:cs="Times New Roman"/>
          <w:sz w:val="24"/>
          <w:szCs w:val="24"/>
        </w:rPr>
        <w:t>𝐸</w:t>
      </w:r>
      <w:r w:rsidRPr="00F2692B">
        <w:rPr>
          <w:rFonts w:ascii="Times New Roman" w:eastAsia="Times New Roman" w:hAnsi="Times New Roman" w:cs="Times New Roman"/>
          <w:sz w:val="24"/>
          <w:szCs w:val="24"/>
        </w:rPr>
        <w:t> is the internal voltage of the fuel cell (FC), </w:t>
      </w:r>
      <w:r w:rsidRPr="00237603">
        <w:rPr>
          <w:rFonts w:ascii="Cambria Math" w:eastAsia="Times New Roman" w:hAnsi="Cambria Math" w:cs="Times New Roman"/>
          <w:sz w:val="24"/>
          <w:szCs w:val="24"/>
        </w:rPr>
        <w:t>𝑉𝑎𝑐𝑡</w:t>
      </w:r>
      <w:r w:rsidRPr="00237603">
        <w:rPr>
          <w:rFonts w:ascii="Times New Roman" w:eastAsia="Times New Roman" w:hAnsi="Times New Roman" w:cs="Times New Roman"/>
          <w:sz w:val="24"/>
          <w:szCs w:val="24"/>
        </w:rPr>
        <w:t xml:space="preserve">1 </w:t>
      </w:r>
      <w:r w:rsidRPr="00F2692B">
        <w:rPr>
          <w:rFonts w:ascii="Times New Roman" w:eastAsia="Times New Roman" w:hAnsi="Times New Roman" w:cs="Times New Roman"/>
          <w:sz w:val="24"/>
          <w:szCs w:val="24"/>
        </w:rPr>
        <w:t>is the temperature-dependent activation voltage loss, </w:t>
      </w:r>
      <w:r w:rsidRPr="00237603">
        <w:rPr>
          <w:rFonts w:ascii="Cambria Math" w:eastAsia="Times New Roman" w:hAnsi="Cambria Math" w:cs="Times New Roman"/>
          <w:sz w:val="24"/>
          <w:szCs w:val="24"/>
        </w:rPr>
        <w:t>𝑉𝑐</w:t>
      </w:r>
      <w:r w:rsidRPr="00F2692B">
        <w:rPr>
          <w:rFonts w:ascii="Times New Roman" w:eastAsia="Times New Roman" w:hAnsi="Times New Roman" w:cs="Times New Roman"/>
          <w:sz w:val="24"/>
          <w:szCs w:val="24"/>
        </w:rPr>
        <w:t> is the voltage loss across the capacitor, and </w:t>
      </w:r>
      <w:r w:rsidRPr="00237603">
        <w:rPr>
          <w:rFonts w:ascii="Cambria Math" w:eastAsia="Times New Roman" w:hAnsi="Cambria Math" w:cs="Times New Roman"/>
          <w:sz w:val="24"/>
          <w:szCs w:val="24"/>
        </w:rPr>
        <w:t>𝑉𝑜</w:t>
      </w:r>
      <w:r w:rsidRPr="00237603">
        <w:rPr>
          <w:rFonts w:ascii="Times New Roman" w:eastAsia="Times New Roman" w:hAnsi="Times New Roman" w:cs="Times New Roman"/>
          <w:sz w:val="24"/>
          <w:szCs w:val="24"/>
        </w:rPr>
        <w:t>ℎ</w:t>
      </w:r>
      <w:r w:rsidRPr="00237603">
        <w:rPr>
          <w:rFonts w:ascii="Cambria Math" w:eastAsia="Times New Roman" w:hAnsi="Cambria Math" w:cs="Times New Roman"/>
          <w:sz w:val="24"/>
          <w:szCs w:val="24"/>
        </w:rPr>
        <w:t>𝑚</w:t>
      </w:r>
      <w:r w:rsidRPr="00F2692B">
        <w:rPr>
          <w:rFonts w:ascii="Times New Roman" w:eastAsia="Times New Roman" w:hAnsi="Times New Roman" w:cs="Times New Roman"/>
          <w:sz w:val="24"/>
          <w:szCs w:val="24"/>
        </w:rPr>
        <w:t xml:space="preserve"> is the voltage loss across the </w:t>
      </w:r>
      <w:proofErr w:type="spellStart"/>
      <w:r w:rsidRPr="00F2692B">
        <w:rPr>
          <w:rFonts w:ascii="Times New Roman" w:eastAsia="Times New Roman" w:hAnsi="Times New Roman" w:cs="Times New Roman"/>
          <w:sz w:val="24"/>
          <w:szCs w:val="24"/>
        </w:rPr>
        <w:t>ohmic</w:t>
      </w:r>
      <w:proofErr w:type="spellEnd"/>
      <w:r w:rsidRPr="00F2692B">
        <w:rPr>
          <w:rFonts w:ascii="Times New Roman" w:eastAsia="Times New Roman" w:hAnsi="Times New Roman" w:cs="Times New Roman"/>
          <w:sz w:val="24"/>
          <w:szCs w:val="24"/>
        </w:rPr>
        <w:t xml:space="preserve"> resistance.</w:t>
      </w:r>
    </w:p>
    <w:p w14:paraId="6A38D09E"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The voltage </w:t>
      </w:r>
      <w:r w:rsidRPr="00237603">
        <w:rPr>
          <w:rFonts w:ascii="Times New Roman" w:eastAsia="Times New Roman" w:hAnsi="Times New Roman" w:cs="Times New Roman"/>
          <w:i/>
          <w:iCs/>
          <w:sz w:val="24"/>
          <w:szCs w:val="24"/>
        </w:rPr>
        <w:t>E</w:t>
      </w:r>
      <w:r w:rsidRPr="00F2692B">
        <w:rPr>
          <w:rFonts w:ascii="Times New Roman" w:eastAsia="Times New Roman" w:hAnsi="Times New Roman" w:cs="Times New Roman"/>
          <w:sz w:val="24"/>
          <w:szCs w:val="24"/>
        </w:rPr>
        <w:t> across a single cell is given by the following relationship:</w:t>
      </w:r>
    </w:p>
    <w:p w14:paraId="20A83B94" w14:textId="77777777" w:rsidR="007C7A7E" w:rsidRPr="00F2692B" w:rsidRDefault="007C7A7E" w:rsidP="007731D7">
      <w:pPr>
        <w:spacing w:line="360" w:lineRule="auto"/>
        <w:jc w:val="both"/>
        <w:textAlignment w:val="center"/>
        <w:rPr>
          <w:rFonts w:ascii="Times New Roman" w:eastAsia="Times New Roman" w:hAnsi="Times New Roman" w:cs="Times New Roman"/>
          <w:sz w:val="24"/>
          <w:szCs w:val="24"/>
        </w:rPr>
      </w:pPr>
      <w:r w:rsidRPr="00237603">
        <w:rPr>
          <w:rFonts w:ascii="Cambria Math" w:eastAsia="Times New Roman" w:hAnsi="Cambria Math" w:cs="Times New Roman"/>
          <w:sz w:val="24"/>
          <w:szCs w:val="24"/>
        </w:rPr>
        <w:t>𝐸</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𝐸</w:t>
      </w:r>
      <w:r w:rsidRPr="00237603">
        <w:rPr>
          <w:rFonts w:ascii="Times New Roman" w:eastAsia="Times New Roman" w:hAnsi="Times New Roman" w:cs="Times New Roman"/>
          <w:sz w:val="24"/>
          <w:szCs w:val="24"/>
          <w:vertAlign w:val="subscript"/>
        </w:rPr>
        <w:t>0</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𝑅𝑇</w:t>
      </w:r>
      <w:r w:rsidRPr="00237603">
        <w:rPr>
          <w:rFonts w:ascii="Times New Roman" w:eastAsia="Times New Roman" w:hAnsi="Times New Roman" w:cs="Times New Roman"/>
          <w:sz w:val="24"/>
          <w:szCs w:val="24"/>
        </w:rPr>
        <w:t>/2(</w:t>
      </w:r>
      <w:r w:rsidRPr="00237603">
        <w:rPr>
          <w:rFonts w:ascii="Cambria Math" w:eastAsia="Times New Roman" w:hAnsi="Cambria Math" w:cs="Times New Roman"/>
          <w:sz w:val="24"/>
          <w:szCs w:val="24"/>
        </w:rPr>
        <w:t>𝑃</w:t>
      </w:r>
      <w:r w:rsidRPr="00237603">
        <w:rPr>
          <w:rFonts w:ascii="Cambria Math" w:eastAsia="Times New Roman" w:hAnsi="Cambria Math" w:cs="Times New Roman"/>
          <w:sz w:val="24"/>
          <w:szCs w:val="24"/>
          <w:vertAlign w:val="subscript"/>
        </w:rPr>
        <w:t>𝐻</w:t>
      </w:r>
      <w:r w:rsidRPr="00237603">
        <w:rPr>
          <w:rFonts w:ascii="Times New Roman" w:eastAsia="Times New Roman" w:hAnsi="Times New Roman" w:cs="Times New Roman"/>
          <w:sz w:val="24"/>
          <w:szCs w:val="24"/>
          <w:vertAlign w:val="subscript"/>
        </w:rPr>
        <w:t>2</w:t>
      </w:r>
      <w:r w:rsidRPr="00237603">
        <w:rPr>
          <w:rFonts w:ascii="Cambria Math" w:eastAsia="Times New Roman" w:hAnsi="Cambria Math" w:cs="Times New Roman"/>
          <w:sz w:val="24"/>
          <w:szCs w:val="24"/>
        </w:rPr>
        <w:t>𝑃</w:t>
      </w:r>
      <w:r w:rsidRPr="00237603">
        <w:rPr>
          <w:rFonts w:ascii="Cambria Math" w:eastAsia="Times New Roman" w:hAnsi="Cambria Math" w:cs="Times New Roman"/>
          <w:sz w:val="24"/>
          <w:szCs w:val="24"/>
          <w:vertAlign w:val="subscript"/>
        </w:rPr>
        <w:t>𝑂</w:t>
      </w:r>
      <w:r w:rsidRPr="00237603">
        <w:rPr>
          <w:rFonts w:ascii="Times New Roman" w:eastAsia="Times New Roman" w:hAnsi="Times New Roman" w:cs="Times New Roman"/>
          <w:sz w:val="24"/>
          <w:szCs w:val="24"/>
          <w:vertAlign w:val="subscript"/>
        </w:rPr>
        <w:t>2</w:t>
      </w:r>
      <w:r w:rsidRPr="00237603">
        <w:rPr>
          <w:rFonts w:ascii="Times New Roman" w:eastAsia="Times New Roman" w:hAnsi="Times New Roman" w:cs="Times New Roman"/>
          <w:sz w:val="24"/>
          <w:szCs w:val="24"/>
        </w:rPr>
        <w:t xml:space="preserve">/ </w:t>
      </w:r>
      <w:r w:rsidRPr="00237603">
        <w:rPr>
          <w:rFonts w:ascii="Cambria Math" w:eastAsia="Times New Roman" w:hAnsi="Cambria Math" w:cs="Times New Roman"/>
          <w:sz w:val="24"/>
          <w:szCs w:val="24"/>
        </w:rPr>
        <w:t>𝑃</w:t>
      </w:r>
      <w:r w:rsidRPr="00237603">
        <w:rPr>
          <w:rFonts w:ascii="Cambria Math" w:eastAsia="Times New Roman" w:hAnsi="Cambria Math" w:cs="Times New Roman"/>
          <w:sz w:val="24"/>
          <w:szCs w:val="24"/>
          <w:vertAlign w:val="subscript"/>
        </w:rPr>
        <w:t>𝐻</w:t>
      </w:r>
      <w:r w:rsidRPr="00237603">
        <w:rPr>
          <w:rFonts w:ascii="Times New Roman" w:eastAsia="Times New Roman" w:hAnsi="Times New Roman" w:cs="Times New Roman"/>
          <w:sz w:val="24"/>
          <w:szCs w:val="24"/>
          <w:vertAlign w:val="subscript"/>
        </w:rPr>
        <w:t>2</w:t>
      </w:r>
      <w:r w:rsidRPr="00237603">
        <w:rPr>
          <w:rFonts w:ascii="Cambria Math" w:eastAsia="Times New Roman" w:hAnsi="Cambria Math" w:cs="Times New Roman"/>
          <w:sz w:val="24"/>
          <w:szCs w:val="24"/>
          <w:vertAlign w:val="subscript"/>
        </w:rPr>
        <w:t>𝑂</w:t>
      </w:r>
      <w:r w:rsidRPr="00237603">
        <w:rPr>
          <w:rFonts w:ascii="Times New Roman" w:eastAsia="Times New Roman" w:hAnsi="Times New Roman" w:cs="Times New Roman"/>
          <w:sz w:val="24"/>
          <w:szCs w:val="24"/>
        </w:rPr>
        <w:t>)</w:t>
      </w:r>
      <w:r w:rsidR="005C59C9">
        <w:rPr>
          <w:rFonts w:ascii="Times New Roman" w:eastAsia="Times New Roman" w:hAnsi="Times New Roman" w:cs="Times New Roman"/>
          <w:sz w:val="24"/>
          <w:szCs w:val="24"/>
        </w:rPr>
        <w:t>………………………………</w:t>
      </w:r>
      <w:r w:rsidR="003C1CFD">
        <w:rPr>
          <w:rFonts w:ascii="Times New Roman" w:eastAsia="Times New Roman" w:hAnsi="Times New Roman" w:cs="Times New Roman"/>
          <w:sz w:val="24"/>
          <w:szCs w:val="24"/>
        </w:rPr>
        <w:t>….</w:t>
      </w:r>
      <w:r w:rsidRPr="00237603">
        <w:rPr>
          <w:rFonts w:ascii="Times New Roman" w:eastAsia="Times New Roman" w:hAnsi="Times New Roman" w:cs="Times New Roman"/>
          <w:sz w:val="24"/>
          <w:szCs w:val="24"/>
        </w:rPr>
        <w:t xml:space="preserve">    </w:t>
      </w:r>
      <w:r w:rsidR="005C59C9">
        <w:rPr>
          <w:rFonts w:ascii="Times New Roman" w:eastAsia="Times New Roman" w:hAnsi="Times New Roman" w:cs="Times New Roman"/>
          <w:sz w:val="24"/>
          <w:szCs w:val="24"/>
        </w:rPr>
        <w:t>2.8</w:t>
      </w:r>
    </w:p>
    <w:p w14:paraId="7102721B" w14:textId="77777777" w:rsidR="007C7A7E" w:rsidRPr="00F2692B" w:rsidRDefault="007C7A7E" w:rsidP="007731D7">
      <w:pPr>
        <w:spacing w:after="0" w:line="360" w:lineRule="auto"/>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where </w:t>
      </w:r>
      <w:r w:rsidRPr="00237603">
        <w:rPr>
          <w:rFonts w:ascii="Cambria Math" w:eastAsia="Times New Roman" w:hAnsi="Cambria Math" w:cs="Times New Roman"/>
          <w:sz w:val="24"/>
          <w:szCs w:val="24"/>
        </w:rPr>
        <w:t>𝐸</w:t>
      </w:r>
      <w:r w:rsidRPr="00237603">
        <w:rPr>
          <w:rFonts w:ascii="Times New Roman" w:eastAsia="Times New Roman" w:hAnsi="Times New Roman" w:cs="Times New Roman"/>
          <w:sz w:val="24"/>
          <w:szCs w:val="24"/>
        </w:rPr>
        <w:t xml:space="preserve">0 =1229 V </w:t>
      </w:r>
      <w:r w:rsidRPr="00F2692B">
        <w:rPr>
          <w:rFonts w:ascii="Times New Roman" w:eastAsia="Times New Roman" w:hAnsi="Times New Roman" w:cs="Times New Roman"/>
          <w:sz w:val="24"/>
          <w:szCs w:val="24"/>
        </w:rPr>
        <w:t>is the standard potential of the hydrogen/oxygen reaction, </w:t>
      </w:r>
      <w:r w:rsidRPr="00237603">
        <w:rPr>
          <w:rFonts w:ascii="Times New Roman" w:eastAsia="Times New Roman" w:hAnsi="Times New Roman" w:cs="Times New Roman"/>
          <w:i/>
          <w:iCs/>
          <w:sz w:val="24"/>
          <w:szCs w:val="24"/>
        </w:rPr>
        <w:t>R</w:t>
      </w:r>
      <w:r w:rsidRPr="00F2692B">
        <w:rPr>
          <w:rFonts w:ascii="Times New Roman" w:eastAsia="Times New Roman" w:hAnsi="Times New Roman" w:cs="Times New Roman"/>
          <w:sz w:val="24"/>
          <w:szCs w:val="24"/>
        </w:rPr>
        <w:t> is the universal gas constant, </w:t>
      </w:r>
      <w:r w:rsidRPr="00237603">
        <w:rPr>
          <w:rFonts w:ascii="Times New Roman" w:eastAsia="Times New Roman" w:hAnsi="Times New Roman" w:cs="Times New Roman"/>
          <w:i/>
          <w:iCs/>
          <w:sz w:val="24"/>
          <w:szCs w:val="24"/>
        </w:rPr>
        <w:t>F</w:t>
      </w:r>
      <w:r w:rsidRPr="00F2692B">
        <w:rPr>
          <w:rFonts w:ascii="Times New Roman" w:eastAsia="Times New Roman" w:hAnsi="Times New Roman" w:cs="Times New Roman"/>
          <w:sz w:val="24"/>
          <w:szCs w:val="24"/>
        </w:rPr>
        <w:t> is the Faraday’s number, </w:t>
      </w:r>
      <w:r w:rsidRPr="00237603">
        <w:rPr>
          <w:rFonts w:ascii="Cambria Math" w:eastAsia="Times New Roman" w:hAnsi="Cambria Math" w:cs="Times New Roman"/>
          <w:sz w:val="24"/>
          <w:szCs w:val="24"/>
        </w:rPr>
        <w:t>𝑃</w:t>
      </w:r>
      <w:r w:rsidRPr="00237603">
        <w:rPr>
          <w:rFonts w:ascii="Cambria Math" w:eastAsia="Times New Roman" w:hAnsi="Cambria Math" w:cs="Times New Roman"/>
          <w:sz w:val="24"/>
          <w:szCs w:val="24"/>
          <w:vertAlign w:val="subscript"/>
        </w:rPr>
        <w:t>𝐻</w:t>
      </w:r>
      <w:r w:rsidRPr="00237603">
        <w:rPr>
          <w:rFonts w:ascii="Times New Roman" w:eastAsia="Times New Roman" w:hAnsi="Times New Roman" w:cs="Times New Roman"/>
          <w:sz w:val="24"/>
          <w:szCs w:val="24"/>
          <w:vertAlign w:val="subscript"/>
        </w:rPr>
        <w:t xml:space="preserve">2 </w:t>
      </w:r>
      <w:r w:rsidRPr="00F2692B">
        <w:rPr>
          <w:rFonts w:ascii="Times New Roman" w:eastAsia="Times New Roman" w:hAnsi="Times New Roman" w:cs="Times New Roman"/>
          <w:sz w:val="24"/>
          <w:szCs w:val="24"/>
        </w:rPr>
        <w:t xml:space="preserve">is the partial pressure of hydrogen at the anode, </w:t>
      </w:r>
      <w:r w:rsidRPr="00237603">
        <w:rPr>
          <w:rFonts w:ascii="Times New Roman" w:eastAsia="Times New Roman" w:hAnsi="Times New Roman" w:cs="Times New Roman"/>
          <w:sz w:val="24"/>
          <w:szCs w:val="24"/>
        </w:rPr>
        <w:t xml:space="preserve"> </w:t>
      </w:r>
      <w:r w:rsidRPr="00F2692B">
        <w:rPr>
          <w:rFonts w:ascii="Times New Roman" w:eastAsia="Times New Roman" w:hAnsi="Times New Roman" w:cs="Times New Roman"/>
          <w:sz w:val="24"/>
          <w:szCs w:val="24"/>
        </w:rPr>
        <w:t>and </w:t>
      </w:r>
      <w:r w:rsidRPr="00237603">
        <w:rPr>
          <w:rFonts w:ascii="Cambria Math" w:eastAsia="Times New Roman" w:hAnsi="Cambria Math" w:cs="Times New Roman"/>
          <w:sz w:val="24"/>
          <w:szCs w:val="24"/>
        </w:rPr>
        <w:t>𝑃</w:t>
      </w:r>
      <w:r w:rsidRPr="00237603">
        <w:rPr>
          <w:rFonts w:ascii="Cambria Math" w:eastAsia="Times New Roman" w:hAnsi="Cambria Math" w:cs="Times New Roman"/>
          <w:sz w:val="24"/>
          <w:szCs w:val="24"/>
          <w:vertAlign w:val="subscript"/>
        </w:rPr>
        <w:t>𝐻</w:t>
      </w:r>
      <w:r w:rsidRPr="00237603">
        <w:rPr>
          <w:rFonts w:ascii="Times New Roman" w:eastAsia="Times New Roman" w:hAnsi="Times New Roman" w:cs="Times New Roman"/>
          <w:sz w:val="24"/>
          <w:szCs w:val="24"/>
          <w:vertAlign w:val="subscript"/>
        </w:rPr>
        <w:t>2</w:t>
      </w:r>
      <w:r w:rsidRPr="00237603">
        <w:rPr>
          <w:rFonts w:ascii="Cambria Math" w:eastAsia="Times New Roman" w:hAnsi="Cambria Math" w:cs="Times New Roman"/>
          <w:sz w:val="24"/>
          <w:szCs w:val="24"/>
          <w:vertAlign w:val="subscript"/>
        </w:rPr>
        <w:t>𝑂</w:t>
      </w:r>
      <w:r w:rsidRPr="00F2692B">
        <w:rPr>
          <w:rFonts w:ascii="Times New Roman" w:eastAsia="Times New Roman" w:hAnsi="Times New Roman" w:cs="Times New Roman"/>
          <w:sz w:val="24"/>
          <w:szCs w:val="24"/>
          <w:vertAlign w:val="subscript"/>
        </w:rPr>
        <w:t> </w:t>
      </w:r>
      <w:r w:rsidRPr="00F2692B">
        <w:rPr>
          <w:rFonts w:ascii="Times New Roman" w:eastAsia="Times New Roman" w:hAnsi="Times New Roman" w:cs="Times New Roman"/>
          <w:sz w:val="24"/>
          <w:szCs w:val="24"/>
        </w:rPr>
        <w:t>and </w:t>
      </w:r>
      <w:r w:rsidRPr="00237603">
        <w:rPr>
          <w:rFonts w:ascii="Cambria Math" w:eastAsia="Times New Roman" w:hAnsi="Cambria Math" w:cs="Times New Roman"/>
          <w:sz w:val="24"/>
          <w:szCs w:val="24"/>
        </w:rPr>
        <w:t>𝑃</w:t>
      </w:r>
      <w:r w:rsidRPr="00237603">
        <w:rPr>
          <w:rFonts w:ascii="Cambria Math" w:eastAsia="Times New Roman" w:hAnsi="Cambria Math" w:cs="Times New Roman"/>
          <w:sz w:val="24"/>
          <w:szCs w:val="24"/>
          <w:vertAlign w:val="subscript"/>
        </w:rPr>
        <w:t>𝑂</w:t>
      </w:r>
      <w:r w:rsidRPr="00237603">
        <w:rPr>
          <w:rFonts w:ascii="Times New Roman" w:eastAsia="Times New Roman" w:hAnsi="Times New Roman" w:cs="Times New Roman"/>
          <w:sz w:val="24"/>
          <w:szCs w:val="24"/>
          <w:vertAlign w:val="subscript"/>
        </w:rPr>
        <w:t>2</w:t>
      </w:r>
      <w:r w:rsidRPr="00237603">
        <w:rPr>
          <w:rFonts w:ascii="Times New Roman" w:eastAsia="Times New Roman" w:hAnsi="Times New Roman" w:cs="Times New Roman"/>
          <w:sz w:val="24"/>
          <w:szCs w:val="24"/>
        </w:rPr>
        <w:t xml:space="preserve"> </w:t>
      </w:r>
      <w:r w:rsidRPr="00F2692B">
        <w:rPr>
          <w:rFonts w:ascii="Times New Roman" w:eastAsia="Times New Roman" w:hAnsi="Times New Roman" w:cs="Times New Roman"/>
          <w:sz w:val="24"/>
          <w:szCs w:val="24"/>
        </w:rPr>
        <w:t>are the partial pressures of water and oxygen at the cathode, respectively.</w:t>
      </w:r>
    </w:p>
    <w:p w14:paraId="05E071BE" w14:textId="77777777" w:rsidR="005C59C9" w:rsidRDefault="005C59C9" w:rsidP="004B3341">
      <w:pPr>
        <w:shd w:val="clear" w:color="auto" w:fill="FFFFFF"/>
        <w:tabs>
          <w:tab w:val="left" w:pos="142"/>
        </w:tabs>
        <w:spacing w:line="360" w:lineRule="auto"/>
        <w:jc w:val="both"/>
        <w:rPr>
          <w:rFonts w:ascii="Times New Roman" w:hAnsi="Times New Roman"/>
          <w:b/>
          <w:bCs/>
          <w:sz w:val="24"/>
          <w:szCs w:val="24"/>
        </w:rPr>
      </w:pPr>
    </w:p>
    <w:p w14:paraId="0E784A49" w14:textId="77777777" w:rsidR="004B3341" w:rsidRPr="00C52620" w:rsidRDefault="00A73C07" w:rsidP="004B3341">
      <w:pPr>
        <w:shd w:val="clear" w:color="auto" w:fill="FFFFFF"/>
        <w:tabs>
          <w:tab w:val="left" w:pos="142"/>
        </w:tabs>
        <w:spacing w:line="360" w:lineRule="auto"/>
        <w:jc w:val="both"/>
        <w:rPr>
          <w:rFonts w:ascii="Times New Roman" w:hAnsi="Times New Roman"/>
          <w:b/>
          <w:bCs/>
          <w:sz w:val="24"/>
          <w:szCs w:val="24"/>
        </w:rPr>
      </w:pPr>
      <w:r>
        <w:rPr>
          <w:rFonts w:ascii="Times New Roman" w:hAnsi="Times New Roman"/>
          <w:b/>
          <w:bCs/>
          <w:sz w:val="24"/>
          <w:szCs w:val="24"/>
        </w:rPr>
        <w:t xml:space="preserve">2.5.3 </w:t>
      </w:r>
      <w:r w:rsidR="004B3341" w:rsidRPr="00C52620">
        <w:rPr>
          <w:rFonts w:ascii="Times New Roman" w:hAnsi="Times New Roman"/>
          <w:b/>
          <w:bCs/>
          <w:sz w:val="24"/>
          <w:szCs w:val="24"/>
        </w:rPr>
        <w:t>Theory of HOMER</w:t>
      </w:r>
    </w:p>
    <w:p w14:paraId="37C69834" w14:textId="77777777" w:rsidR="004B3341" w:rsidRPr="00C5262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lastRenderedPageBreak/>
        <w:t>The theory behind HOMER involves performing a techno-economic analysis that considers the costs, performance, and availability of different energy resources and technologies. The software uses optimization algorithms to determine the optimal configuration and dispatch strategy for the hybrid power system.</w:t>
      </w:r>
    </w:p>
    <w:p w14:paraId="58C9D9E2" w14:textId="77777777" w:rsidR="004B3341" w:rsidRPr="00C5262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t>The basic objective function of HOMER is to minimi</w:t>
      </w:r>
      <w:r>
        <w:rPr>
          <w:rFonts w:ascii="Times New Roman" w:hAnsi="Times New Roman"/>
          <w:sz w:val="24"/>
          <w:szCs w:val="24"/>
        </w:rPr>
        <w:t>s</w:t>
      </w:r>
      <w:r w:rsidRPr="00C52620">
        <w:rPr>
          <w:rFonts w:ascii="Times New Roman" w:hAnsi="Times New Roman"/>
          <w:sz w:val="24"/>
          <w:szCs w:val="24"/>
        </w:rPr>
        <w:t>e the total net present cost (NPC) of the system over the analysis period, which includes the capital costs, operating costs, and replacement costs of the different system component</w:t>
      </w:r>
      <w:r w:rsidRPr="000E7964">
        <w:rPr>
          <w:rFonts w:ascii="Times New Roman" w:hAnsi="Times New Roman"/>
          <w:sz w:val="24"/>
          <w:szCs w:val="24"/>
        </w:rPr>
        <w:t>s (NREL, 2021).</w:t>
      </w:r>
      <w:r w:rsidRPr="00C52620">
        <w:rPr>
          <w:rFonts w:ascii="Times New Roman" w:hAnsi="Times New Roman"/>
          <w:sz w:val="24"/>
          <w:szCs w:val="24"/>
        </w:rPr>
        <w:t xml:space="preserve"> The NPC is calculated using the formula:</w:t>
      </w:r>
    </w:p>
    <w:p w14:paraId="52B88885" w14:textId="77777777" w:rsidR="004B3341" w:rsidRPr="00C5262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t>NPC = IC + OC + RC + FC + VC</w:t>
      </w:r>
      <w:r w:rsidR="005C59C9">
        <w:rPr>
          <w:rFonts w:ascii="Times New Roman" w:hAnsi="Times New Roman"/>
          <w:sz w:val="24"/>
          <w:szCs w:val="24"/>
        </w:rPr>
        <w:t xml:space="preserve"> ……………………………………………… 2.9</w:t>
      </w:r>
    </w:p>
    <w:p w14:paraId="0C5A32DB" w14:textId="77777777" w:rsidR="004B3341" w:rsidRPr="00C5262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t>Where:</w:t>
      </w:r>
    </w:p>
    <w:p w14:paraId="7B5DBB8B" w14:textId="77777777" w:rsidR="004B3341" w:rsidRPr="00C5262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t>IC: Initial capital costs of the system components</w:t>
      </w:r>
    </w:p>
    <w:p w14:paraId="55F0C858" w14:textId="77777777" w:rsidR="004B3341" w:rsidRPr="00C5262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t>OC: Operating costs, including maintenance, fuel, and other expenses</w:t>
      </w:r>
    </w:p>
    <w:p w14:paraId="1142B3C2" w14:textId="77777777" w:rsidR="004B3341" w:rsidRPr="00C5262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t>RC: Replacement costs of components with a finite lifespan</w:t>
      </w:r>
    </w:p>
    <w:p w14:paraId="46F6E082" w14:textId="77777777" w:rsidR="004B3341" w:rsidRPr="00C5262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t>FC: Financial costs, such as interest and loan payments</w:t>
      </w:r>
    </w:p>
    <w:p w14:paraId="080FBC90" w14:textId="77777777" w:rsidR="004B3341" w:rsidRPr="00C5262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t>VC: Value costs, which account for factors like emissions and environmental impacts</w:t>
      </w:r>
    </w:p>
    <w:p w14:paraId="5EC191EA" w14:textId="77777777" w:rsidR="004B3341" w:rsidRPr="00FA7E1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t>HOMER takes into account various constraints and parameters, including the energy demand profile, the availability and variability of renewable energy resources, the technical specifications and efficiency of different technologies, and the desired level of reliability.</w:t>
      </w:r>
    </w:p>
    <w:p w14:paraId="4307A14A" w14:textId="77777777" w:rsidR="004B3341" w:rsidRDefault="00A73C07" w:rsidP="004B3341">
      <w:pPr>
        <w:tabs>
          <w:tab w:val="left" w:pos="142"/>
        </w:tabs>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2.5.4 </w:t>
      </w:r>
      <w:r w:rsidR="004B3341">
        <w:rPr>
          <w:rFonts w:ascii="Times New Roman" w:hAnsi="Times New Roman"/>
          <w:b/>
          <w:sz w:val="24"/>
          <w:szCs w:val="24"/>
        </w:rPr>
        <w:t xml:space="preserve">Calculating </w:t>
      </w:r>
      <w:r w:rsidR="00021D5C">
        <w:rPr>
          <w:rFonts w:ascii="Times New Roman" w:hAnsi="Times New Roman"/>
          <w:b/>
          <w:sz w:val="24"/>
          <w:szCs w:val="24"/>
        </w:rPr>
        <w:t>Levelised</w:t>
      </w:r>
      <w:r w:rsidR="004B3341">
        <w:rPr>
          <w:rFonts w:ascii="Times New Roman" w:hAnsi="Times New Roman"/>
          <w:b/>
          <w:sz w:val="24"/>
          <w:szCs w:val="24"/>
        </w:rPr>
        <w:t xml:space="preserve"> Cost of Energy in HOMER</w:t>
      </w:r>
    </w:p>
    <w:p w14:paraId="16C36136" w14:textId="77777777" w:rsidR="004B3341" w:rsidRPr="00615A9B"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sidRPr="00615A9B">
        <w:rPr>
          <w:rFonts w:ascii="Times New Roman" w:hAnsi="Times New Roman"/>
          <w:bCs/>
          <w:sz w:val="24"/>
          <w:szCs w:val="24"/>
        </w:rPr>
        <w:t xml:space="preserve">The </w:t>
      </w:r>
      <w:r w:rsidR="00021D5C" w:rsidRPr="00615A9B">
        <w:rPr>
          <w:rFonts w:ascii="Times New Roman" w:hAnsi="Times New Roman"/>
          <w:bCs/>
          <w:sz w:val="24"/>
          <w:szCs w:val="24"/>
        </w:rPr>
        <w:t>levelised</w:t>
      </w:r>
      <w:r w:rsidRPr="00615A9B">
        <w:rPr>
          <w:rFonts w:ascii="Times New Roman" w:hAnsi="Times New Roman"/>
          <w:bCs/>
          <w:sz w:val="24"/>
          <w:szCs w:val="24"/>
        </w:rPr>
        <w:t xml:space="preserve"> cost of energy (LCOE) in HOMER (Hybrid Optimization for </w:t>
      </w:r>
      <w:r w:rsidR="00021D5C">
        <w:rPr>
          <w:rFonts w:ascii="Times New Roman" w:hAnsi="Times New Roman"/>
          <w:bCs/>
          <w:sz w:val="24"/>
          <w:szCs w:val="24"/>
        </w:rPr>
        <w:t>Multiple Energy Resources</w:t>
      </w:r>
      <w:r w:rsidRPr="00615A9B">
        <w:rPr>
          <w:rFonts w:ascii="Times New Roman" w:hAnsi="Times New Roman"/>
          <w:bCs/>
          <w:sz w:val="24"/>
          <w:szCs w:val="24"/>
        </w:rPr>
        <w:t>) is calculated using the following formula:</w:t>
      </w:r>
    </w:p>
    <w:p w14:paraId="6075197A" w14:textId="77777777" w:rsidR="004B3341" w:rsidRDefault="004B3341" w:rsidP="004B3341">
      <w:pPr>
        <w:tabs>
          <w:tab w:val="left" w:pos="142"/>
        </w:tabs>
        <w:autoSpaceDE w:val="0"/>
        <w:autoSpaceDN w:val="0"/>
        <w:adjustRightInd w:val="0"/>
        <w:spacing w:line="360" w:lineRule="auto"/>
        <w:jc w:val="both"/>
        <w:rPr>
          <w:rFonts w:ascii="Times New Roman" w:hAnsi="Times New Roman"/>
          <w:bCs/>
          <w:sz w:val="24"/>
          <w:szCs w:val="24"/>
        </w:rPr>
      </w:pPr>
      <w:r w:rsidRPr="00615A9B">
        <w:rPr>
          <w:rFonts w:ascii="Times New Roman" w:hAnsi="Times New Roman"/>
          <w:bCs/>
          <w:sz w:val="24"/>
          <w:szCs w:val="24"/>
        </w:rPr>
        <w:t>LCOE = (Total annualized costs / Total annual energy production) + (Total annualized costs * O&amp;M costs)</w:t>
      </w:r>
      <w:r>
        <w:rPr>
          <w:rFonts w:ascii="Times New Roman" w:hAnsi="Times New Roman"/>
          <w:bCs/>
          <w:sz w:val="24"/>
          <w:szCs w:val="24"/>
        </w:rPr>
        <w:t>.</w:t>
      </w:r>
    </w:p>
    <w:p w14:paraId="075F3464" w14:textId="77777777" w:rsidR="004B3341" w:rsidRPr="00B441B3" w:rsidRDefault="004B3341" w:rsidP="004B3341">
      <w:pPr>
        <w:tabs>
          <w:tab w:val="left" w:pos="142"/>
        </w:tabs>
        <w:autoSpaceDE w:val="0"/>
        <w:autoSpaceDN w:val="0"/>
        <w:adjustRightInd w:val="0"/>
        <w:spacing w:line="360" w:lineRule="auto"/>
        <w:jc w:val="both"/>
        <w:rPr>
          <w:rFonts w:ascii="Times New Roman" w:hAnsi="Times New Roman"/>
          <w:bCs/>
          <w:sz w:val="24"/>
          <w:szCs w:val="24"/>
          <w:lang w:val="pt-PT"/>
        </w:rPr>
      </w:pPr>
      <w:r w:rsidRPr="00B441B3">
        <w:rPr>
          <w:rFonts w:ascii="Times New Roman" w:hAnsi="Times New Roman"/>
          <w:bCs/>
          <w:sz w:val="24"/>
          <w:szCs w:val="24"/>
          <w:lang w:val="pt-PT"/>
        </w:rPr>
        <w:t>LCOE = (TAC / TAEPr) + (TAC * O&amp;M</w:t>
      </w:r>
      <w:r w:rsidR="003C1CFD" w:rsidRPr="00B441B3">
        <w:rPr>
          <w:rFonts w:ascii="Times New Roman" w:hAnsi="Times New Roman"/>
          <w:bCs/>
          <w:sz w:val="24"/>
          <w:szCs w:val="24"/>
          <w:lang w:val="pt-PT"/>
        </w:rPr>
        <w:t>C) …………………………………….. 2.10</w:t>
      </w:r>
    </w:p>
    <w:p w14:paraId="6A699659" w14:textId="77777777" w:rsidR="004B3341" w:rsidRPr="00615A9B"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sidRPr="00615A9B">
        <w:rPr>
          <w:rFonts w:ascii="Times New Roman" w:hAnsi="Times New Roman"/>
          <w:bCs/>
          <w:sz w:val="24"/>
          <w:szCs w:val="24"/>
        </w:rPr>
        <w:t>Where:</w:t>
      </w:r>
    </w:p>
    <w:p w14:paraId="6FB9D31C" w14:textId="77777777" w:rsidR="004B3341" w:rsidRPr="00615A9B"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sidRPr="00615A9B">
        <w:rPr>
          <w:rFonts w:ascii="Times New Roman" w:hAnsi="Times New Roman"/>
          <w:bCs/>
          <w:sz w:val="24"/>
          <w:szCs w:val="24"/>
        </w:rPr>
        <w:t>Total annualized costs: The sum of the annualized capital costs and the annualized O&amp;M costs.</w:t>
      </w:r>
    </w:p>
    <w:p w14:paraId="46E4BFE6" w14:textId="77777777" w:rsidR="004B3341" w:rsidRPr="00615A9B"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sidRPr="00615A9B">
        <w:rPr>
          <w:rFonts w:ascii="Times New Roman" w:hAnsi="Times New Roman"/>
          <w:bCs/>
          <w:sz w:val="24"/>
          <w:szCs w:val="24"/>
        </w:rPr>
        <w:lastRenderedPageBreak/>
        <w:t>Total annual energy production: The total amount of energy produced in a year by the system.</w:t>
      </w:r>
    </w:p>
    <w:p w14:paraId="50A2B598" w14:textId="77777777" w:rsidR="004B3341" w:rsidRPr="00615A9B" w:rsidRDefault="004B3341" w:rsidP="004B3341">
      <w:pPr>
        <w:tabs>
          <w:tab w:val="left" w:pos="142"/>
        </w:tabs>
        <w:autoSpaceDE w:val="0"/>
        <w:autoSpaceDN w:val="0"/>
        <w:adjustRightInd w:val="0"/>
        <w:spacing w:line="360" w:lineRule="auto"/>
        <w:jc w:val="both"/>
        <w:rPr>
          <w:rFonts w:ascii="Times New Roman" w:hAnsi="Times New Roman"/>
          <w:bCs/>
          <w:sz w:val="24"/>
          <w:szCs w:val="24"/>
        </w:rPr>
      </w:pPr>
      <w:r w:rsidRPr="00615A9B">
        <w:rPr>
          <w:rFonts w:ascii="Times New Roman" w:hAnsi="Times New Roman"/>
          <w:bCs/>
          <w:sz w:val="24"/>
          <w:szCs w:val="24"/>
        </w:rPr>
        <w:t>O&amp;M costs: The annual operation and maintenance costs as a percentage of the capital costs.</w:t>
      </w:r>
    </w:p>
    <w:p w14:paraId="0D1D564C" w14:textId="77777777" w:rsidR="004B3341" w:rsidRPr="00615A9B"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sidRPr="00615A9B">
        <w:rPr>
          <w:rFonts w:ascii="Times New Roman" w:hAnsi="Times New Roman"/>
          <w:bCs/>
          <w:sz w:val="24"/>
          <w:szCs w:val="24"/>
        </w:rPr>
        <w:t>The annualized capital costs can be calculated as follows:</w:t>
      </w:r>
    </w:p>
    <w:p w14:paraId="39845F6D" w14:textId="77777777" w:rsidR="004B3341" w:rsidRDefault="004B3341" w:rsidP="004B3341">
      <w:pPr>
        <w:tabs>
          <w:tab w:val="left" w:pos="142"/>
        </w:tabs>
        <w:autoSpaceDE w:val="0"/>
        <w:autoSpaceDN w:val="0"/>
        <w:adjustRightInd w:val="0"/>
        <w:spacing w:line="360" w:lineRule="auto"/>
        <w:jc w:val="both"/>
        <w:rPr>
          <w:rFonts w:ascii="Times New Roman" w:hAnsi="Times New Roman"/>
          <w:bCs/>
          <w:sz w:val="24"/>
          <w:szCs w:val="24"/>
        </w:rPr>
      </w:pPr>
      <w:r w:rsidRPr="00615A9B">
        <w:rPr>
          <w:rFonts w:ascii="Times New Roman" w:hAnsi="Times New Roman"/>
          <w:bCs/>
          <w:sz w:val="24"/>
          <w:szCs w:val="24"/>
        </w:rPr>
        <w:t>Annualized capital costs = (Capital cost * CRF) / Lifetime</w:t>
      </w:r>
    </w:p>
    <w:p w14:paraId="264DACD2" w14:textId="77777777" w:rsidR="004B3341" w:rsidRDefault="004B3341" w:rsidP="004B3341">
      <w:pPr>
        <w:tabs>
          <w:tab w:val="left" w:pos="142"/>
        </w:tabs>
        <w:autoSpaceDE w:val="0"/>
        <w:autoSpaceDN w:val="0"/>
        <w:adjustRightInd w:val="0"/>
        <w:spacing w:line="360" w:lineRule="auto"/>
        <w:jc w:val="both"/>
        <w:rPr>
          <w:rFonts w:ascii="Times New Roman" w:hAnsi="Times New Roman"/>
          <w:bCs/>
          <w:sz w:val="24"/>
          <w:szCs w:val="24"/>
        </w:rPr>
      </w:pPr>
      <w:r w:rsidRPr="00615A9B">
        <w:rPr>
          <w:rFonts w:ascii="Times New Roman" w:hAnsi="Times New Roman"/>
          <w:bCs/>
          <w:sz w:val="24"/>
          <w:szCs w:val="24"/>
        </w:rPr>
        <w:t>A</w:t>
      </w:r>
      <w:r>
        <w:rPr>
          <w:rFonts w:ascii="Times New Roman" w:hAnsi="Times New Roman"/>
          <w:bCs/>
          <w:sz w:val="24"/>
          <w:szCs w:val="24"/>
        </w:rPr>
        <w:t>CC</w:t>
      </w:r>
      <w:r w:rsidRPr="00615A9B">
        <w:rPr>
          <w:rFonts w:ascii="Times New Roman" w:hAnsi="Times New Roman"/>
          <w:bCs/>
          <w:sz w:val="24"/>
          <w:szCs w:val="24"/>
        </w:rPr>
        <w:t xml:space="preserve"> = (C</w:t>
      </w:r>
      <w:r>
        <w:rPr>
          <w:rFonts w:ascii="Times New Roman" w:hAnsi="Times New Roman"/>
          <w:bCs/>
          <w:sz w:val="24"/>
          <w:szCs w:val="24"/>
        </w:rPr>
        <w:t>C</w:t>
      </w:r>
      <w:r w:rsidRPr="00615A9B">
        <w:rPr>
          <w:rFonts w:ascii="Times New Roman" w:hAnsi="Times New Roman"/>
          <w:bCs/>
          <w:sz w:val="24"/>
          <w:szCs w:val="24"/>
        </w:rPr>
        <w:t xml:space="preserve"> * CRF) / L</w:t>
      </w:r>
      <w:r w:rsidR="003C1CFD">
        <w:rPr>
          <w:rFonts w:ascii="Times New Roman" w:hAnsi="Times New Roman"/>
          <w:bCs/>
          <w:sz w:val="24"/>
          <w:szCs w:val="24"/>
        </w:rPr>
        <w:t>T …………………………………………………………… 2.11</w:t>
      </w:r>
    </w:p>
    <w:p w14:paraId="0CEBAE10" w14:textId="77777777" w:rsidR="004B3341" w:rsidRPr="00615A9B"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sidRPr="00615A9B">
        <w:rPr>
          <w:rFonts w:ascii="Times New Roman" w:hAnsi="Times New Roman"/>
          <w:bCs/>
          <w:sz w:val="24"/>
          <w:szCs w:val="24"/>
        </w:rPr>
        <w:t>Where:</w:t>
      </w:r>
    </w:p>
    <w:p w14:paraId="48815103" w14:textId="77777777" w:rsidR="004B3341" w:rsidRPr="00615A9B"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sidRPr="00615A9B">
        <w:rPr>
          <w:rFonts w:ascii="Times New Roman" w:hAnsi="Times New Roman"/>
          <w:bCs/>
          <w:sz w:val="24"/>
          <w:szCs w:val="24"/>
        </w:rPr>
        <w:t>Capital cost: The initial cost of the system.</w:t>
      </w:r>
    </w:p>
    <w:p w14:paraId="240DB895" w14:textId="77777777" w:rsidR="004B3341" w:rsidRPr="00615A9B"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sidRPr="00615A9B">
        <w:rPr>
          <w:rFonts w:ascii="Times New Roman" w:hAnsi="Times New Roman"/>
          <w:bCs/>
          <w:sz w:val="24"/>
          <w:szCs w:val="24"/>
        </w:rPr>
        <w:t>CRF: The capital recovery factor, which is calculated as (</w:t>
      </w:r>
      <w:proofErr w:type="gramStart"/>
      <w:r w:rsidRPr="00615A9B">
        <w:rPr>
          <w:rFonts w:ascii="Times New Roman" w:hAnsi="Times New Roman"/>
          <w:bCs/>
          <w:sz w:val="24"/>
          <w:szCs w:val="24"/>
        </w:rPr>
        <w:t>r(</w:t>
      </w:r>
      <w:proofErr w:type="gramEnd"/>
      <w:r w:rsidRPr="00615A9B">
        <w:rPr>
          <w:rFonts w:ascii="Times New Roman" w:hAnsi="Times New Roman"/>
          <w:bCs/>
          <w:sz w:val="24"/>
          <w:szCs w:val="24"/>
        </w:rPr>
        <w:t>1+r)^n) / ((1+r)^n - 1), where "r" is the discount rate and "n" is the system lifetime.</w:t>
      </w:r>
    </w:p>
    <w:p w14:paraId="3D6EF376" w14:textId="77777777" w:rsidR="004B3341"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sidRPr="00615A9B">
        <w:rPr>
          <w:rFonts w:ascii="Times New Roman" w:hAnsi="Times New Roman"/>
          <w:bCs/>
          <w:sz w:val="24"/>
          <w:szCs w:val="24"/>
        </w:rPr>
        <w:t>Lifetime: The expected lifetime of the system.</w:t>
      </w:r>
    </w:p>
    <w:p w14:paraId="647ECCB5" w14:textId="77777777" w:rsidR="004B3341" w:rsidRDefault="004B3341" w:rsidP="004B3341">
      <w:pPr>
        <w:tabs>
          <w:tab w:val="left" w:pos="142"/>
        </w:tabs>
        <w:autoSpaceDE w:val="0"/>
        <w:autoSpaceDN w:val="0"/>
        <w:adjustRightInd w:val="0"/>
        <w:spacing w:after="0" w:line="360" w:lineRule="auto"/>
        <w:jc w:val="both"/>
        <w:rPr>
          <w:rFonts w:ascii="Times New Roman" w:hAnsi="Times New Roman"/>
          <w:b/>
          <w:sz w:val="24"/>
          <w:szCs w:val="24"/>
        </w:rPr>
      </w:pPr>
    </w:p>
    <w:p w14:paraId="6F802999" w14:textId="063B5F00" w:rsidR="004B3341" w:rsidRPr="001C0603" w:rsidRDefault="00A73C07" w:rsidP="004B3341">
      <w:pPr>
        <w:tabs>
          <w:tab w:val="left" w:pos="142"/>
        </w:tabs>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2.5.5 </w:t>
      </w:r>
      <w:r w:rsidR="00BE7146">
        <w:rPr>
          <w:rFonts w:ascii="Times New Roman" w:hAnsi="Times New Roman"/>
          <w:b/>
          <w:sz w:val="24"/>
          <w:szCs w:val="24"/>
        </w:rPr>
        <w:t xml:space="preserve">Estimation of </w:t>
      </w:r>
      <w:r w:rsidR="004B3341">
        <w:rPr>
          <w:rFonts w:ascii="Times New Roman" w:hAnsi="Times New Roman"/>
          <w:b/>
          <w:sz w:val="24"/>
          <w:szCs w:val="24"/>
        </w:rPr>
        <w:t>C</w:t>
      </w:r>
      <w:r w:rsidR="004B3341" w:rsidRPr="001C0603">
        <w:rPr>
          <w:rFonts w:ascii="Times New Roman" w:hAnsi="Times New Roman"/>
          <w:b/>
          <w:sz w:val="24"/>
          <w:szCs w:val="24"/>
        </w:rPr>
        <w:t xml:space="preserve">arbon </w:t>
      </w:r>
      <w:r w:rsidR="004B3341">
        <w:rPr>
          <w:rFonts w:ascii="Times New Roman" w:hAnsi="Times New Roman"/>
          <w:b/>
          <w:sz w:val="24"/>
          <w:szCs w:val="24"/>
        </w:rPr>
        <w:t>E</w:t>
      </w:r>
      <w:r w:rsidR="004B3341" w:rsidRPr="001C0603">
        <w:rPr>
          <w:rFonts w:ascii="Times New Roman" w:hAnsi="Times New Roman"/>
          <w:b/>
          <w:sz w:val="24"/>
          <w:szCs w:val="24"/>
        </w:rPr>
        <w:t>mission in HOMER</w:t>
      </w:r>
    </w:p>
    <w:p w14:paraId="22C8B75D" w14:textId="77777777" w:rsidR="004B3341"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T</w:t>
      </w:r>
      <w:r w:rsidRPr="001C0603">
        <w:rPr>
          <w:rFonts w:ascii="Times New Roman" w:hAnsi="Times New Roman"/>
          <w:bCs/>
          <w:sz w:val="24"/>
          <w:szCs w:val="24"/>
        </w:rPr>
        <w:t>o estimate carbon emissions associated with electricity generation in HOMER</w:t>
      </w:r>
      <w:r>
        <w:rPr>
          <w:rFonts w:ascii="Times New Roman" w:hAnsi="Times New Roman"/>
          <w:bCs/>
          <w:sz w:val="24"/>
          <w:szCs w:val="24"/>
        </w:rPr>
        <w:t xml:space="preserve">, the following </w:t>
      </w:r>
      <w:r w:rsidRPr="001C0603">
        <w:rPr>
          <w:rFonts w:ascii="Times New Roman" w:hAnsi="Times New Roman"/>
          <w:bCs/>
          <w:sz w:val="24"/>
          <w:szCs w:val="24"/>
        </w:rPr>
        <w:t>express</w:t>
      </w:r>
      <w:r>
        <w:rPr>
          <w:rFonts w:ascii="Times New Roman" w:hAnsi="Times New Roman"/>
          <w:bCs/>
          <w:sz w:val="24"/>
          <w:szCs w:val="24"/>
        </w:rPr>
        <w:t>ion can be</w:t>
      </w:r>
      <w:r w:rsidRPr="001C0603">
        <w:rPr>
          <w:rFonts w:ascii="Times New Roman" w:hAnsi="Times New Roman"/>
          <w:bCs/>
          <w:sz w:val="24"/>
          <w:szCs w:val="24"/>
        </w:rPr>
        <w:t xml:space="preserve"> followed:</w:t>
      </w:r>
    </w:p>
    <w:p w14:paraId="092F2A1A" w14:textId="77777777" w:rsidR="00153EF8" w:rsidRPr="001C0603" w:rsidRDefault="00153EF8" w:rsidP="004B3341">
      <w:pPr>
        <w:tabs>
          <w:tab w:val="left" w:pos="142"/>
        </w:tabs>
        <w:autoSpaceDE w:val="0"/>
        <w:autoSpaceDN w:val="0"/>
        <w:adjustRightInd w:val="0"/>
        <w:spacing w:after="0" w:line="360" w:lineRule="auto"/>
        <w:jc w:val="both"/>
        <w:rPr>
          <w:rFonts w:ascii="Times New Roman" w:hAnsi="Times New Roman"/>
          <w:bCs/>
          <w:sz w:val="24"/>
          <w:szCs w:val="24"/>
        </w:rPr>
      </w:pPr>
    </w:p>
    <w:p w14:paraId="716EED93" w14:textId="77777777" w:rsidR="004B3341" w:rsidRDefault="004B3341" w:rsidP="004B3341">
      <w:pPr>
        <w:tabs>
          <w:tab w:val="left" w:pos="142"/>
        </w:tabs>
        <w:autoSpaceDE w:val="0"/>
        <w:autoSpaceDN w:val="0"/>
        <w:adjustRightInd w:val="0"/>
        <w:spacing w:line="360" w:lineRule="auto"/>
        <w:jc w:val="both"/>
        <w:rPr>
          <w:rFonts w:ascii="Times New Roman" w:hAnsi="Times New Roman"/>
          <w:bCs/>
          <w:sz w:val="24"/>
          <w:szCs w:val="24"/>
        </w:rPr>
      </w:pPr>
      <w:r w:rsidRPr="001C0603">
        <w:rPr>
          <w:rFonts w:ascii="Times New Roman" w:hAnsi="Times New Roman"/>
          <w:bCs/>
          <w:sz w:val="24"/>
          <w:szCs w:val="24"/>
        </w:rPr>
        <w:t>Total Carbon Emissions = (Energy Production</w:t>
      </w:r>
      <w:r w:rsidRPr="001C0603">
        <w:rPr>
          <w:rFonts w:ascii="Cambria Math" w:hAnsi="Cambria Math" w:cs="Cambria Math"/>
          <w:bCs/>
          <w:sz w:val="24"/>
          <w:szCs w:val="24"/>
        </w:rPr>
        <w:t>₁</w:t>
      </w:r>
      <w:r w:rsidRPr="001C0603">
        <w:rPr>
          <w:rFonts w:ascii="Times New Roman" w:hAnsi="Times New Roman"/>
          <w:bCs/>
          <w:sz w:val="24"/>
          <w:szCs w:val="24"/>
        </w:rPr>
        <w:t xml:space="preserve"> * Emissions Factor</w:t>
      </w:r>
      <w:r w:rsidRPr="001C0603">
        <w:rPr>
          <w:rFonts w:ascii="Cambria Math" w:hAnsi="Cambria Math" w:cs="Cambria Math"/>
          <w:bCs/>
          <w:sz w:val="24"/>
          <w:szCs w:val="24"/>
        </w:rPr>
        <w:t>₁</w:t>
      </w:r>
      <w:r w:rsidRPr="001C0603">
        <w:rPr>
          <w:rFonts w:ascii="Times New Roman" w:hAnsi="Times New Roman"/>
          <w:bCs/>
          <w:sz w:val="24"/>
          <w:szCs w:val="24"/>
        </w:rPr>
        <w:t>) + (Energy Production</w:t>
      </w:r>
      <w:r w:rsidRPr="001C0603">
        <w:rPr>
          <w:rFonts w:ascii="Cambria Math" w:hAnsi="Cambria Math" w:cs="Cambria Math"/>
          <w:bCs/>
          <w:sz w:val="24"/>
          <w:szCs w:val="24"/>
        </w:rPr>
        <w:t>₂</w:t>
      </w:r>
      <w:r w:rsidRPr="001C0603">
        <w:rPr>
          <w:rFonts w:ascii="Times New Roman" w:hAnsi="Times New Roman"/>
          <w:bCs/>
          <w:sz w:val="24"/>
          <w:szCs w:val="24"/>
        </w:rPr>
        <w:t xml:space="preserve"> * Emissions Factor</w:t>
      </w:r>
      <w:r w:rsidRPr="001C0603">
        <w:rPr>
          <w:rFonts w:ascii="Cambria Math" w:hAnsi="Cambria Math" w:cs="Cambria Math"/>
          <w:bCs/>
          <w:sz w:val="24"/>
          <w:szCs w:val="24"/>
        </w:rPr>
        <w:t>₂</w:t>
      </w:r>
      <w:r w:rsidRPr="001C0603">
        <w:rPr>
          <w:rFonts w:ascii="Times New Roman" w:hAnsi="Times New Roman"/>
          <w:bCs/>
          <w:sz w:val="24"/>
          <w:szCs w:val="24"/>
        </w:rPr>
        <w:t xml:space="preserve">) + ... + (Energy </w:t>
      </w:r>
      <w:proofErr w:type="spellStart"/>
      <w:r w:rsidRPr="001C0603">
        <w:rPr>
          <w:rFonts w:ascii="Times New Roman" w:hAnsi="Times New Roman"/>
          <w:bCs/>
          <w:sz w:val="24"/>
          <w:szCs w:val="24"/>
        </w:rPr>
        <w:t>Production</w:t>
      </w:r>
      <w:r w:rsidRPr="005C680A">
        <w:rPr>
          <w:rFonts w:ascii="Times New Roman" w:hAnsi="Times New Roman"/>
          <w:bCs/>
          <w:i/>
          <w:iCs/>
          <w:sz w:val="24"/>
          <w:szCs w:val="24"/>
          <w:vertAlign w:val="subscript"/>
        </w:rPr>
        <w:t>n</w:t>
      </w:r>
      <w:proofErr w:type="spellEnd"/>
      <w:r w:rsidRPr="001C0603">
        <w:rPr>
          <w:rFonts w:ascii="Times New Roman" w:hAnsi="Times New Roman"/>
          <w:bCs/>
          <w:sz w:val="24"/>
          <w:szCs w:val="24"/>
        </w:rPr>
        <w:t xml:space="preserve"> * Emissions </w:t>
      </w:r>
      <w:proofErr w:type="spellStart"/>
      <w:r w:rsidRPr="001C0603">
        <w:rPr>
          <w:rFonts w:ascii="Times New Roman" w:hAnsi="Times New Roman"/>
          <w:bCs/>
          <w:sz w:val="24"/>
          <w:szCs w:val="24"/>
        </w:rPr>
        <w:t>Factor</w:t>
      </w:r>
      <w:r w:rsidRPr="005C680A">
        <w:rPr>
          <w:rFonts w:ascii="Times New Roman" w:hAnsi="Times New Roman"/>
          <w:bCs/>
          <w:i/>
          <w:iCs/>
          <w:sz w:val="24"/>
          <w:szCs w:val="24"/>
          <w:vertAlign w:val="subscript"/>
        </w:rPr>
        <w:t>n</w:t>
      </w:r>
      <w:proofErr w:type="spellEnd"/>
      <w:r w:rsidRPr="001C0603">
        <w:rPr>
          <w:rFonts w:ascii="Times New Roman" w:hAnsi="Times New Roman"/>
          <w:bCs/>
          <w:sz w:val="24"/>
          <w:szCs w:val="24"/>
        </w:rPr>
        <w:t>)</w:t>
      </w:r>
    </w:p>
    <w:p w14:paraId="479D2134" w14:textId="77777777" w:rsidR="004B3341" w:rsidRPr="007C0B50" w:rsidRDefault="004B3341" w:rsidP="004B3341">
      <w:pPr>
        <w:tabs>
          <w:tab w:val="left" w:pos="142"/>
        </w:tabs>
        <w:autoSpaceDE w:val="0"/>
        <w:autoSpaceDN w:val="0"/>
        <w:adjustRightInd w:val="0"/>
        <w:spacing w:line="360" w:lineRule="auto"/>
        <w:jc w:val="both"/>
        <w:rPr>
          <w:rFonts w:ascii="Times New Roman" w:hAnsi="Times New Roman"/>
          <w:bCs/>
          <w:sz w:val="24"/>
          <w:szCs w:val="24"/>
        </w:rPr>
      </w:pPr>
      <w:r w:rsidRPr="001C0603">
        <w:rPr>
          <w:rFonts w:ascii="Times New Roman" w:hAnsi="Times New Roman"/>
          <w:bCs/>
          <w:sz w:val="24"/>
          <w:szCs w:val="24"/>
        </w:rPr>
        <w:t>EP</w:t>
      </w:r>
      <w:r w:rsidRPr="001C0603">
        <w:rPr>
          <w:rFonts w:ascii="Cambria Math" w:hAnsi="Cambria Math" w:cs="Cambria Math"/>
          <w:bCs/>
          <w:sz w:val="24"/>
          <w:szCs w:val="24"/>
        </w:rPr>
        <w:t>₁</w:t>
      </w:r>
      <w:r w:rsidRPr="001C0603">
        <w:rPr>
          <w:rFonts w:ascii="Times New Roman" w:hAnsi="Times New Roman"/>
          <w:bCs/>
          <w:sz w:val="24"/>
          <w:szCs w:val="24"/>
        </w:rPr>
        <w:t xml:space="preserve"> * </w:t>
      </w:r>
      <w:proofErr w:type="spellStart"/>
      <w:r w:rsidRPr="001C0603">
        <w:rPr>
          <w:rFonts w:ascii="Times New Roman" w:hAnsi="Times New Roman"/>
          <w:bCs/>
          <w:sz w:val="24"/>
          <w:szCs w:val="24"/>
        </w:rPr>
        <w:t>EmF</w:t>
      </w:r>
      <w:proofErr w:type="spellEnd"/>
      <w:r w:rsidRPr="001C0603">
        <w:rPr>
          <w:rFonts w:ascii="Cambria Math" w:hAnsi="Cambria Math" w:cs="Cambria Math"/>
          <w:bCs/>
          <w:sz w:val="24"/>
          <w:szCs w:val="24"/>
        </w:rPr>
        <w:t>₁</w:t>
      </w:r>
      <w:r w:rsidRPr="001C0603">
        <w:rPr>
          <w:rFonts w:ascii="Times New Roman" w:hAnsi="Times New Roman"/>
          <w:bCs/>
          <w:sz w:val="24"/>
          <w:szCs w:val="24"/>
        </w:rPr>
        <w:t>) + (EP</w:t>
      </w:r>
      <w:r w:rsidRPr="001C0603">
        <w:rPr>
          <w:rFonts w:ascii="Cambria Math" w:hAnsi="Cambria Math" w:cs="Cambria Math"/>
          <w:bCs/>
          <w:sz w:val="24"/>
          <w:szCs w:val="24"/>
        </w:rPr>
        <w:t>₂</w:t>
      </w:r>
      <w:r w:rsidRPr="001C0603">
        <w:rPr>
          <w:rFonts w:ascii="Times New Roman" w:hAnsi="Times New Roman"/>
          <w:bCs/>
          <w:sz w:val="24"/>
          <w:szCs w:val="24"/>
        </w:rPr>
        <w:t xml:space="preserve"> * </w:t>
      </w:r>
      <w:proofErr w:type="spellStart"/>
      <w:r w:rsidRPr="001C0603">
        <w:rPr>
          <w:rFonts w:ascii="Times New Roman" w:hAnsi="Times New Roman"/>
          <w:bCs/>
          <w:sz w:val="24"/>
          <w:szCs w:val="24"/>
        </w:rPr>
        <w:t>E</w:t>
      </w:r>
      <w:r>
        <w:rPr>
          <w:rFonts w:ascii="Times New Roman" w:hAnsi="Times New Roman"/>
          <w:bCs/>
          <w:sz w:val="24"/>
          <w:szCs w:val="24"/>
        </w:rPr>
        <w:t>m</w:t>
      </w:r>
      <w:r w:rsidRPr="001C0603">
        <w:rPr>
          <w:rFonts w:ascii="Times New Roman" w:hAnsi="Times New Roman"/>
          <w:bCs/>
          <w:sz w:val="24"/>
          <w:szCs w:val="24"/>
        </w:rPr>
        <w:t>F</w:t>
      </w:r>
      <w:proofErr w:type="spellEnd"/>
      <w:r w:rsidRPr="001C0603">
        <w:rPr>
          <w:rFonts w:ascii="Cambria Math" w:hAnsi="Cambria Math" w:cs="Cambria Math"/>
          <w:bCs/>
          <w:sz w:val="24"/>
          <w:szCs w:val="24"/>
        </w:rPr>
        <w:t>₂</w:t>
      </w:r>
      <w:r w:rsidRPr="001C0603">
        <w:rPr>
          <w:rFonts w:ascii="Times New Roman" w:hAnsi="Times New Roman"/>
          <w:bCs/>
          <w:sz w:val="24"/>
          <w:szCs w:val="24"/>
        </w:rPr>
        <w:t>) + ... + (</w:t>
      </w:r>
      <w:proofErr w:type="spellStart"/>
      <w:r w:rsidRPr="001C0603">
        <w:rPr>
          <w:rFonts w:ascii="Times New Roman" w:hAnsi="Times New Roman"/>
          <w:bCs/>
          <w:sz w:val="24"/>
          <w:szCs w:val="24"/>
        </w:rPr>
        <w:t>EP</w:t>
      </w:r>
      <w:r w:rsidRPr="005C680A">
        <w:rPr>
          <w:rFonts w:ascii="Times New Roman" w:hAnsi="Times New Roman"/>
          <w:bCs/>
          <w:i/>
          <w:iCs/>
          <w:sz w:val="24"/>
          <w:szCs w:val="24"/>
          <w:vertAlign w:val="subscript"/>
        </w:rPr>
        <w:t>n</w:t>
      </w:r>
      <w:proofErr w:type="spellEnd"/>
      <w:r w:rsidRPr="001C0603">
        <w:rPr>
          <w:rFonts w:ascii="Times New Roman" w:hAnsi="Times New Roman"/>
          <w:bCs/>
          <w:sz w:val="24"/>
          <w:szCs w:val="24"/>
        </w:rPr>
        <w:t xml:space="preserve"> * </w:t>
      </w:r>
      <w:proofErr w:type="spellStart"/>
      <w:r w:rsidRPr="001C0603">
        <w:rPr>
          <w:rFonts w:ascii="Times New Roman" w:hAnsi="Times New Roman"/>
          <w:bCs/>
          <w:sz w:val="24"/>
          <w:szCs w:val="24"/>
        </w:rPr>
        <w:t>EmF</w:t>
      </w:r>
      <w:r w:rsidRPr="005C680A">
        <w:rPr>
          <w:rFonts w:ascii="Times New Roman" w:hAnsi="Times New Roman"/>
          <w:bCs/>
          <w:i/>
          <w:iCs/>
          <w:sz w:val="24"/>
          <w:szCs w:val="24"/>
          <w:vertAlign w:val="subscript"/>
        </w:rPr>
        <w:t>n</w:t>
      </w:r>
      <w:proofErr w:type="spellEnd"/>
      <w:r w:rsidR="003C1CFD">
        <w:rPr>
          <w:rFonts w:ascii="Times New Roman" w:hAnsi="Times New Roman"/>
          <w:bCs/>
          <w:sz w:val="24"/>
          <w:szCs w:val="24"/>
        </w:rPr>
        <w:t>) ………………………………….. 2.12</w:t>
      </w:r>
    </w:p>
    <w:p w14:paraId="720FAB05" w14:textId="77777777" w:rsidR="004B3341" w:rsidRPr="001C0603" w:rsidRDefault="004B3341" w:rsidP="004B3341">
      <w:pPr>
        <w:tabs>
          <w:tab w:val="left" w:pos="142"/>
        </w:tabs>
        <w:autoSpaceDE w:val="0"/>
        <w:autoSpaceDN w:val="0"/>
        <w:adjustRightInd w:val="0"/>
        <w:spacing w:line="360" w:lineRule="auto"/>
        <w:jc w:val="both"/>
        <w:rPr>
          <w:rFonts w:ascii="Times New Roman" w:hAnsi="Times New Roman"/>
          <w:bCs/>
          <w:sz w:val="24"/>
          <w:szCs w:val="24"/>
        </w:rPr>
      </w:pPr>
      <w:r w:rsidRPr="001C0603">
        <w:rPr>
          <w:rFonts w:ascii="Times New Roman" w:hAnsi="Times New Roman"/>
          <w:bCs/>
          <w:sz w:val="24"/>
          <w:szCs w:val="24"/>
        </w:rPr>
        <w:t>Where:</w:t>
      </w:r>
    </w:p>
    <w:p w14:paraId="5E20C491" w14:textId="77777777" w:rsidR="004B3341" w:rsidRPr="001C0603" w:rsidRDefault="004B3341" w:rsidP="004B3341">
      <w:pPr>
        <w:tabs>
          <w:tab w:val="left" w:pos="142"/>
        </w:tabs>
        <w:autoSpaceDE w:val="0"/>
        <w:autoSpaceDN w:val="0"/>
        <w:adjustRightInd w:val="0"/>
        <w:spacing w:line="360" w:lineRule="auto"/>
        <w:jc w:val="both"/>
        <w:rPr>
          <w:rFonts w:ascii="Times New Roman" w:hAnsi="Times New Roman"/>
          <w:bCs/>
          <w:sz w:val="24"/>
          <w:szCs w:val="24"/>
        </w:rPr>
      </w:pPr>
      <w:r w:rsidRPr="001C0603">
        <w:rPr>
          <w:rFonts w:ascii="Times New Roman" w:hAnsi="Times New Roman"/>
          <w:bCs/>
          <w:sz w:val="24"/>
          <w:szCs w:val="24"/>
        </w:rPr>
        <w:t>Energy Production</w:t>
      </w:r>
      <w:r w:rsidRPr="001C0603">
        <w:rPr>
          <w:rFonts w:ascii="Cambria Math" w:hAnsi="Cambria Math" w:cs="Cambria Math"/>
          <w:bCs/>
          <w:sz w:val="24"/>
          <w:szCs w:val="24"/>
        </w:rPr>
        <w:t>₁</w:t>
      </w:r>
      <w:r w:rsidRPr="001C0603">
        <w:rPr>
          <w:rFonts w:ascii="Times New Roman" w:hAnsi="Times New Roman"/>
          <w:bCs/>
          <w:sz w:val="24"/>
          <w:szCs w:val="24"/>
        </w:rPr>
        <w:t xml:space="preserve">, Energy </w:t>
      </w:r>
      <w:proofErr w:type="gramStart"/>
      <w:r w:rsidRPr="001C0603">
        <w:rPr>
          <w:rFonts w:ascii="Times New Roman" w:hAnsi="Times New Roman"/>
          <w:bCs/>
          <w:sz w:val="24"/>
          <w:szCs w:val="24"/>
        </w:rPr>
        <w:t>Production</w:t>
      </w:r>
      <w:r w:rsidRPr="001C0603">
        <w:rPr>
          <w:rFonts w:ascii="Cambria Math" w:hAnsi="Cambria Math" w:cs="Cambria Math"/>
          <w:bCs/>
          <w:sz w:val="24"/>
          <w:szCs w:val="24"/>
        </w:rPr>
        <w:t>₂</w:t>
      </w:r>
      <w:r w:rsidRPr="001C0603">
        <w:rPr>
          <w:rFonts w:ascii="Times New Roman" w:hAnsi="Times New Roman"/>
          <w:bCs/>
          <w:sz w:val="24"/>
          <w:szCs w:val="24"/>
        </w:rPr>
        <w:t>, ...</w:t>
      </w:r>
      <w:proofErr w:type="gramEnd"/>
      <w:r w:rsidRPr="001C0603">
        <w:rPr>
          <w:rFonts w:ascii="Times New Roman" w:hAnsi="Times New Roman"/>
          <w:bCs/>
          <w:sz w:val="24"/>
          <w:szCs w:val="24"/>
        </w:rPr>
        <w:t xml:space="preserve"> Energy </w:t>
      </w:r>
      <w:proofErr w:type="spellStart"/>
      <w:r w:rsidRPr="001C0603">
        <w:rPr>
          <w:rFonts w:ascii="Times New Roman" w:hAnsi="Times New Roman"/>
          <w:bCs/>
          <w:sz w:val="24"/>
          <w:szCs w:val="24"/>
        </w:rPr>
        <w:t>Production</w:t>
      </w:r>
      <w:r w:rsidRPr="005C680A">
        <w:rPr>
          <w:rFonts w:ascii="Times New Roman" w:hAnsi="Times New Roman"/>
          <w:bCs/>
          <w:i/>
          <w:iCs/>
          <w:sz w:val="24"/>
          <w:szCs w:val="24"/>
          <w:vertAlign w:val="subscript"/>
        </w:rPr>
        <w:t>n</w:t>
      </w:r>
      <w:proofErr w:type="spellEnd"/>
      <w:r>
        <w:rPr>
          <w:rFonts w:ascii="Times New Roman" w:hAnsi="Times New Roman"/>
          <w:bCs/>
          <w:sz w:val="24"/>
          <w:szCs w:val="24"/>
        </w:rPr>
        <w:t xml:space="preserve"> is </w:t>
      </w:r>
      <w:r w:rsidRPr="001C0603">
        <w:rPr>
          <w:rFonts w:ascii="Times New Roman" w:hAnsi="Times New Roman"/>
          <w:bCs/>
          <w:sz w:val="24"/>
          <w:szCs w:val="24"/>
        </w:rPr>
        <w:t>the annual energy production for each energy source in the system.</w:t>
      </w:r>
    </w:p>
    <w:p w14:paraId="2A21E24B" w14:textId="77777777" w:rsidR="004B3341" w:rsidRDefault="004B3341" w:rsidP="004B3341">
      <w:pPr>
        <w:tabs>
          <w:tab w:val="left" w:pos="142"/>
        </w:tabs>
        <w:autoSpaceDE w:val="0"/>
        <w:autoSpaceDN w:val="0"/>
        <w:adjustRightInd w:val="0"/>
        <w:spacing w:line="360" w:lineRule="auto"/>
        <w:jc w:val="both"/>
        <w:rPr>
          <w:rFonts w:ascii="Times New Roman" w:hAnsi="Times New Roman"/>
          <w:bCs/>
          <w:sz w:val="24"/>
          <w:szCs w:val="24"/>
        </w:rPr>
      </w:pPr>
      <w:r w:rsidRPr="001C0603">
        <w:rPr>
          <w:rFonts w:ascii="Times New Roman" w:hAnsi="Times New Roman"/>
          <w:bCs/>
          <w:sz w:val="24"/>
          <w:szCs w:val="24"/>
        </w:rPr>
        <w:t>Emissions Factor</w:t>
      </w:r>
      <w:r w:rsidRPr="001C0603">
        <w:rPr>
          <w:rFonts w:ascii="Cambria Math" w:hAnsi="Cambria Math" w:cs="Cambria Math"/>
          <w:bCs/>
          <w:sz w:val="24"/>
          <w:szCs w:val="24"/>
        </w:rPr>
        <w:t>₁</w:t>
      </w:r>
      <w:r w:rsidRPr="001C0603">
        <w:rPr>
          <w:rFonts w:ascii="Times New Roman" w:hAnsi="Times New Roman"/>
          <w:bCs/>
          <w:sz w:val="24"/>
          <w:szCs w:val="24"/>
        </w:rPr>
        <w:t>, Emissions Factor</w:t>
      </w:r>
      <w:r w:rsidRPr="001C0603">
        <w:rPr>
          <w:rFonts w:ascii="Cambria Math" w:hAnsi="Cambria Math" w:cs="Cambria Math"/>
          <w:bCs/>
          <w:sz w:val="24"/>
          <w:szCs w:val="24"/>
        </w:rPr>
        <w:t>₂</w:t>
      </w:r>
      <w:r w:rsidRPr="001C0603">
        <w:rPr>
          <w:rFonts w:ascii="Times New Roman" w:hAnsi="Times New Roman"/>
          <w:bCs/>
          <w:sz w:val="24"/>
          <w:szCs w:val="24"/>
        </w:rPr>
        <w:t xml:space="preserve"> ... Emissions </w:t>
      </w:r>
      <w:proofErr w:type="spellStart"/>
      <w:r w:rsidRPr="001C0603">
        <w:rPr>
          <w:rFonts w:ascii="Times New Roman" w:hAnsi="Times New Roman"/>
          <w:bCs/>
          <w:sz w:val="24"/>
          <w:szCs w:val="24"/>
        </w:rPr>
        <w:t>Factor</w:t>
      </w:r>
      <w:r w:rsidRPr="005C680A">
        <w:rPr>
          <w:rFonts w:ascii="Times New Roman" w:hAnsi="Times New Roman"/>
          <w:bCs/>
          <w:i/>
          <w:iCs/>
          <w:sz w:val="24"/>
          <w:szCs w:val="24"/>
          <w:vertAlign w:val="subscript"/>
        </w:rPr>
        <w:t>n</w:t>
      </w:r>
      <w:proofErr w:type="spellEnd"/>
      <w:r w:rsidRPr="001C0603">
        <w:rPr>
          <w:rFonts w:ascii="Times New Roman" w:hAnsi="Times New Roman"/>
          <w:bCs/>
          <w:sz w:val="24"/>
          <w:szCs w:val="24"/>
        </w:rPr>
        <w:t xml:space="preserve">: </w:t>
      </w:r>
      <w:r>
        <w:rPr>
          <w:rFonts w:ascii="Times New Roman" w:hAnsi="Times New Roman"/>
          <w:bCs/>
          <w:sz w:val="24"/>
          <w:szCs w:val="24"/>
        </w:rPr>
        <w:t xml:space="preserve">is </w:t>
      </w:r>
      <w:r w:rsidRPr="001C0603">
        <w:rPr>
          <w:rFonts w:ascii="Times New Roman" w:hAnsi="Times New Roman"/>
          <w:bCs/>
          <w:sz w:val="24"/>
          <w:szCs w:val="24"/>
        </w:rPr>
        <w:t>the emissions factor (expressed as CO</w:t>
      </w:r>
      <w:r w:rsidRPr="00855359">
        <w:rPr>
          <w:rFonts w:ascii="Times New Roman" w:hAnsi="Times New Roman"/>
          <w:bCs/>
          <w:sz w:val="24"/>
          <w:szCs w:val="24"/>
          <w:vertAlign w:val="subscript"/>
        </w:rPr>
        <w:t>2</w:t>
      </w:r>
      <w:r w:rsidRPr="001C0603">
        <w:rPr>
          <w:rFonts w:ascii="Times New Roman" w:hAnsi="Times New Roman"/>
          <w:bCs/>
          <w:sz w:val="24"/>
          <w:szCs w:val="24"/>
        </w:rPr>
        <w:t xml:space="preserve"> emissions per unit of energy) for each energy source.</w:t>
      </w:r>
    </w:p>
    <w:p w14:paraId="70F31522" w14:textId="77777777" w:rsidR="004B3341" w:rsidRDefault="004B3341" w:rsidP="00CE5C26">
      <w:pPr>
        <w:pStyle w:val="NoSpacing"/>
        <w:tabs>
          <w:tab w:val="left" w:pos="142"/>
        </w:tabs>
        <w:spacing w:line="360" w:lineRule="auto"/>
        <w:jc w:val="both"/>
        <w:rPr>
          <w:rFonts w:ascii="Times New Roman" w:hAnsi="Times New Roman"/>
          <w:b/>
          <w:sz w:val="24"/>
          <w:szCs w:val="24"/>
        </w:rPr>
      </w:pPr>
    </w:p>
    <w:p w14:paraId="387EBAE7" w14:textId="77777777" w:rsidR="00CE5C26" w:rsidRPr="00AF74DF" w:rsidRDefault="00CE5C26" w:rsidP="00CE5C26">
      <w:pPr>
        <w:pStyle w:val="NoSpacing"/>
        <w:tabs>
          <w:tab w:val="left" w:pos="142"/>
        </w:tabs>
        <w:spacing w:line="360" w:lineRule="auto"/>
        <w:jc w:val="both"/>
        <w:rPr>
          <w:rFonts w:ascii="Times New Roman" w:hAnsi="Times New Roman"/>
          <w:bCs/>
          <w:sz w:val="24"/>
          <w:szCs w:val="24"/>
        </w:rPr>
      </w:pPr>
      <w:r>
        <w:rPr>
          <w:rFonts w:ascii="Times New Roman" w:hAnsi="Times New Roman"/>
          <w:b/>
          <w:sz w:val="24"/>
          <w:szCs w:val="24"/>
        </w:rPr>
        <w:t>3. Results and Discussions</w:t>
      </w:r>
    </w:p>
    <w:p w14:paraId="70D50C01" w14:textId="77777777" w:rsidR="00CE5C26" w:rsidRPr="00FA7E10" w:rsidRDefault="00A73C07"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3.1 </w:t>
      </w:r>
      <w:r w:rsidR="00CE5C26" w:rsidRPr="00FA7E10">
        <w:rPr>
          <w:rFonts w:ascii="Times New Roman" w:hAnsi="Times New Roman"/>
          <w:b/>
          <w:sz w:val="24"/>
          <w:szCs w:val="24"/>
        </w:rPr>
        <w:t>Wind system only with auto size generator back up (Scenario 1)</w:t>
      </w:r>
    </w:p>
    <w:p w14:paraId="383A6545" w14:textId="36F02380" w:rsidR="00CE5C26" w:rsidRPr="00FA7E10" w:rsidRDefault="00CE5C26" w:rsidP="00CE5C26">
      <w:pPr>
        <w:pStyle w:val="NoSpacing"/>
        <w:tabs>
          <w:tab w:val="left" w:pos="142"/>
        </w:tabs>
        <w:spacing w:line="360" w:lineRule="auto"/>
        <w:jc w:val="both"/>
        <w:rPr>
          <w:rFonts w:ascii="Times New Roman" w:hAnsi="Times New Roman"/>
          <w:sz w:val="24"/>
          <w:szCs w:val="24"/>
        </w:rPr>
      </w:pPr>
      <w:r w:rsidRPr="00FA7E10">
        <w:rPr>
          <w:rFonts w:ascii="Times New Roman" w:hAnsi="Times New Roman"/>
          <w:noProof/>
          <w:sz w:val="24"/>
          <w:szCs w:val="24"/>
        </w:rPr>
        <w:lastRenderedPageBreak/>
        <w:t>The results show that the auto size generator contributes 6.90 percent of the entire electricity while the Wind turbine contributes about 93.1 percent of the design capacity</w:t>
      </w:r>
      <w:r>
        <w:rPr>
          <w:rFonts w:ascii="Times New Roman" w:hAnsi="Times New Roman"/>
          <w:noProof/>
          <w:sz w:val="24"/>
          <w:szCs w:val="24"/>
        </w:rPr>
        <w:t xml:space="preserve"> (Table 3)</w:t>
      </w:r>
      <w:r w:rsidRPr="00FA7E10">
        <w:rPr>
          <w:rFonts w:ascii="Times New Roman" w:hAnsi="Times New Roman"/>
          <w:noProof/>
          <w:sz w:val="24"/>
          <w:szCs w:val="24"/>
        </w:rPr>
        <w:t xml:space="preserve">.The total annual production of the system is </w:t>
      </w:r>
      <w:r w:rsidRPr="00FA7E10">
        <w:rPr>
          <w:rFonts w:ascii="Times New Roman" w:hAnsi="Times New Roman"/>
          <w:sz w:val="24"/>
          <w:szCs w:val="24"/>
        </w:rPr>
        <w:t>484,362kWh/yr while the AC primary load of the community is 72,161kWh/yr this suggests that there is sufficient production to meet the energy demand of the community and excess is also generated for the purpose of scale up in the future and feeding of neighboring communities and by extension functioning as base station for feed back into national grid in the future.</w:t>
      </w:r>
    </w:p>
    <w:p w14:paraId="334BD8EA" w14:textId="77777777" w:rsidR="002128E0" w:rsidRDefault="002128E0" w:rsidP="00CE5C26">
      <w:pPr>
        <w:tabs>
          <w:tab w:val="left" w:pos="142"/>
        </w:tabs>
        <w:spacing w:after="0" w:line="360" w:lineRule="auto"/>
        <w:jc w:val="both"/>
        <w:rPr>
          <w:rFonts w:ascii="Times New Roman" w:hAnsi="Times New Roman"/>
          <w:sz w:val="24"/>
          <w:szCs w:val="24"/>
        </w:rPr>
      </w:pPr>
    </w:p>
    <w:p w14:paraId="7FCD6278" w14:textId="77777777" w:rsidR="00CE5C26" w:rsidRPr="00C72EF4" w:rsidRDefault="00CE5C26" w:rsidP="00CE5C26">
      <w:pPr>
        <w:tabs>
          <w:tab w:val="left" w:pos="142"/>
        </w:tabs>
        <w:spacing w:after="0" w:line="360" w:lineRule="auto"/>
        <w:jc w:val="both"/>
        <w:rPr>
          <w:rFonts w:ascii="Times New Roman" w:hAnsi="Times New Roman"/>
          <w:sz w:val="24"/>
          <w:szCs w:val="24"/>
        </w:rPr>
      </w:pPr>
      <w:r w:rsidRPr="00C72EF4">
        <w:rPr>
          <w:rFonts w:ascii="Times New Roman" w:hAnsi="Times New Roman"/>
          <w:sz w:val="24"/>
          <w:szCs w:val="24"/>
        </w:rPr>
        <w:t>Auto Size Generator</w:t>
      </w:r>
    </w:p>
    <w:p w14:paraId="05479128" w14:textId="77777777" w:rsidR="00CE5C26" w:rsidRDefault="00CE5C26" w:rsidP="00CE5C26">
      <w:pPr>
        <w:tabs>
          <w:tab w:val="left" w:pos="142"/>
        </w:tabs>
        <w:spacing w:after="0" w:line="360" w:lineRule="auto"/>
        <w:jc w:val="both"/>
        <w:rPr>
          <w:rFonts w:ascii="Times New Roman" w:hAnsi="Times New Roman"/>
          <w:b/>
          <w:sz w:val="24"/>
          <w:szCs w:val="24"/>
        </w:rPr>
      </w:pPr>
      <w:r w:rsidRPr="00465773">
        <w:rPr>
          <w:rFonts w:ascii="Times New Roman" w:hAnsi="Times New Roman"/>
          <w:sz w:val="24"/>
          <w:szCs w:val="24"/>
        </w:rPr>
        <w:t>F</w:t>
      </w:r>
      <w:r>
        <w:rPr>
          <w:rFonts w:ascii="Times New Roman" w:hAnsi="Times New Roman"/>
          <w:sz w:val="24"/>
          <w:szCs w:val="24"/>
        </w:rPr>
        <w:t>rom the results the</w:t>
      </w:r>
      <w:r w:rsidRPr="00FA7E10">
        <w:rPr>
          <w:rFonts w:ascii="Times New Roman" w:hAnsi="Times New Roman"/>
          <w:sz w:val="24"/>
          <w:szCs w:val="24"/>
        </w:rPr>
        <w:t xml:space="preserve"> mean electrical output</w:t>
      </w:r>
      <w:r>
        <w:rPr>
          <w:rFonts w:ascii="Times New Roman" w:hAnsi="Times New Roman"/>
          <w:sz w:val="24"/>
          <w:szCs w:val="24"/>
        </w:rPr>
        <w:t xml:space="preserve"> for auto size generator</w:t>
      </w:r>
      <w:r w:rsidRPr="00FA7E10">
        <w:rPr>
          <w:rFonts w:ascii="Times New Roman" w:hAnsi="Times New Roman"/>
          <w:sz w:val="24"/>
          <w:szCs w:val="24"/>
        </w:rPr>
        <w:t xml:space="preserve"> was 14kW while the maximum electrical output was 31.5kW and its average electrical efficiency was 23.7% on 2,389hrs/yr for operational hours and with operational life time of 6.28 years and rated capacity factor of 7.06% at fixed generation cost of $3.37/hr.</w:t>
      </w:r>
      <w:r w:rsidRPr="00FA7E10">
        <w:rPr>
          <w:rFonts w:ascii="Times New Roman" w:hAnsi="Times New Roman"/>
          <w:b/>
          <w:sz w:val="24"/>
          <w:szCs w:val="24"/>
        </w:rPr>
        <w:t xml:space="preserve"> </w:t>
      </w:r>
    </w:p>
    <w:p w14:paraId="25984CE0" w14:textId="77777777" w:rsidR="00C72EF4" w:rsidRDefault="00C72EF4" w:rsidP="00CE5C26">
      <w:pPr>
        <w:tabs>
          <w:tab w:val="left" w:pos="142"/>
        </w:tabs>
        <w:spacing w:after="0" w:line="360" w:lineRule="auto"/>
        <w:jc w:val="both"/>
        <w:rPr>
          <w:rFonts w:ascii="Times New Roman" w:hAnsi="Times New Roman"/>
          <w:b/>
          <w:sz w:val="24"/>
          <w:szCs w:val="24"/>
        </w:rPr>
      </w:pPr>
    </w:p>
    <w:p w14:paraId="5ECA00B2" w14:textId="77777777" w:rsidR="00CE5C26" w:rsidRPr="00C72EF4" w:rsidRDefault="00980499" w:rsidP="00CE5C26">
      <w:pPr>
        <w:tabs>
          <w:tab w:val="left" w:pos="142"/>
        </w:tabs>
        <w:spacing w:after="0" w:line="360" w:lineRule="auto"/>
        <w:jc w:val="both"/>
        <w:rPr>
          <w:rFonts w:ascii="Times New Roman" w:hAnsi="Times New Roman"/>
          <w:sz w:val="24"/>
          <w:szCs w:val="24"/>
        </w:rPr>
      </w:pPr>
      <w:r w:rsidRPr="00C72EF4">
        <w:rPr>
          <w:rFonts w:ascii="Times New Roman" w:hAnsi="Times New Roman"/>
          <w:sz w:val="24"/>
          <w:szCs w:val="24"/>
        </w:rPr>
        <w:t>Wind Turbine Result</w:t>
      </w:r>
    </w:p>
    <w:p w14:paraId="068985E8" w14:textId="382F13D4" w:rsidR="00CE5C26" w:rsidRDefault="00CE5C26" w:rsidP="00CE5C26">
      <w:pPr>
        <w:pStyle w:val="NoSpacing"/>
        <w:tabs>
          <w:tab w:val="left" w:pos="142"/>
        </w:tabs>
        <w:spacing w:after="240" w:line="360" w:lineRule="auto"/>
        <w:jc w:val="both"/>
        <w:rPr>
          <w:rFonts w:ascii="Times New Roman" w:hAnsi="Times New Roman"/>
          <w:noProof/>
          <w:sz w:val="24"/>
          <w:szCs w:val="24"/>
        </w:rPr>
      </w:pPr>
      <w:r w:rsidRPr="00FA7E10">
        <w:rPr>
          <w:rFonts w:ascii="Times New Roman" w:hAnsi="Times New Roman"/>
          <w:noProof/>
          <w:sz w:val="24"/>
          <w:szCs w:val="24"/>
        </w:rPr>
        <w:t xml:space="preserve">In the hybrid design of the Imini community, an AC wind turbine was used in the simulation. The </w:t>
      </w:r>
      <w:r w:rsidRPr="00FA7E10">
        <w:rPr>
          <w:rFonts w:ascii="Times New Roman" w:hAnsi="Times New Roman"/>
          <w:sz w:val="24"/>
          <w:szCs w:val="24"/>
        </w:rPr>
        <w:t>XANT M-21-ETR</w:t>
      </w:r>
      <w:r w:rsidRPr="00FA7E10">
        <w:rPr>
          <w:rFonts w:ascii="Times New Roman" w:hAnsi="Times New Roman"/>
          <w:noProof/>
          <w:sz w:val="24"/>
          <w:szCs w:val="24"/>
        </w:rPr>
        <w:t xml:space="preserve"> wind turbine with rated capacity of 100 kW was selected as the wind turbine to produce the optimum or most efficient output. </w:t>
      </w:r>
      <w:r w:rsidRPr="00FA7E10">
        <w:rPr>
          <w:rFonts w:ascii="Times New Roman" w:hAnsi="Times New Roman"/>
          <w:sz w:val="24"/>
          <w:szCs w:val="24"/>
        </w:rPr>
        <w:t>The mean output for the Wind turbine system is 51.5kW and maximum output is 98.1kW.  This is largely due to the wind speed of Akilo hill which is approximately a yearly average of 8m/s. The total production from the wind turbine is 450,944kWh/yr with yearly hours of operation of 7817hr/yr.</w:t>
      </w:r>
      <w:r>
        <w:rPr>
          <w:rFonts w:ascii="Times New Roman" w:hAnsi="Times New Roman"/>
          <w:sz w:val="24"/>
          <w:szCs w:val="24"/>
        </w:rPr>
        <w:t xml:space="preserve"> </w:t>
      </w:r>
      <w:r w:rsidRPr="00FA7E10">
        <w:rPr>
          <w:rFonts w:ascii="Times New Roman" w:hAnsi="Times New Roman"/>
          <w:sz w:val="24"/>
          <w:szCs w:val="24"/>
        </w:rPr>
        <w:t xml:space="preserve">The LCOE for wind turbine system alone is $0. 0192kWh which makes the use of wind resources cheap and highly competitive. The Wind turbine </w:t>
      </w:r>
      <w:r>
        <w:rPr>
          <w:rFonts w:ascii="Times New Roman" w:hAnsi="Times New Roman"/>
          <w:sz w:val="24"/>
          <w:szCs w:val="24"/>
        </w:rPr>
        <w:t xml:space="preserve">data </w:t>
      </w:r>
      <w:r w:rsidRPr="00FA7E10">
        <w:rPr>
          <w:rFonts w:ascii="Times New Roman" w:hAnsi="Times New Roman"/>
          <w:sz w:val="24"/>
          <w:szCs w:val="24"/>
        </w:rPr>
        <w:t xml:space="preserve">output </w:t>
      </w:r>
      <w:r w:rsidR="00F70830">
        <w:rPr>
          <w:rFonts w:ascii="Times New Roman" w:hAnsi="Times New Roman"/>
          <w:sz w:val="24"/>
          <w:szCs w:val="24"/>
        </w:rPr>
        <w:t xml:space="preserve">in </w:t>
      </w:r>
      <w:r w:rsidR="00980499">
        <w:rPr>
          <w:rFonts w:ascii="Times New Roman" w:hAnsi="Times New Roman"/>
          <w:sz w:val="24"/>
          <w:szCs w:val="24"/>
        </w:rPr>
        <w:t>Figure 3</w:t>
      </w:r>
      <w:r w:rsidR="00F70830">
        <w:rPr>
          <w:rFonts w:ascii="Times New Roman" w:hAnsi="Times New Roman"/>
          <w:sz w:val="24"/>
          <w:szCs w:val="24"/>
        </w:rPr>
        <w:t>,</w:t>
      </w:r>
      <w:r w:rsidRPr="00FA7E10">
        <w:rPr>
          <w:rFonts w:ascii="Times New Roman" w:hAnsi="Times New Roman"/>
          <w:sz w:val="24"/>
          <w:szCs w:val="24"/>
        </w:rPr>
        <w:t xml:space="preserve"> clearly shows the color representation and implies that turbine operates for 24 hours every day with significant impact of wind penetration being felt almost across the day.</w:t>
      </w:r>
      <w:r w:rsidRPr="00FA7E10">
        <w:rPr>
          <w:rFonts w:ascii="Times New Roman" w:hAnsi="Times New Roman"/>
          <w:noProof/>
          <w:sz w:val="24"/>
          <w:szCs w:val="24"/>
        </w:rPr>
        <w:t xml:space="preserve"> As explained earlier, this is largely due to the wind speed resource on Akilo hill at the Imini community.</w:t>
      </w:r>
      <w:r w:rsidR="00C41544">
        <w:rPr>
          <w:rFonts w:ascii="Times New Roman" w:hAnsi="Times New Roman"/>
          <w:noProof/>
          <w:sz w:val="24"/>
          <w:szCs w:val="24"/>
        </w:rPr>
        <w:t xml:space="preserve"> </w:t>
      </w:r>
      <w:r w:rsidR="00C41544">
        <w:rPr>
          <w:rFonts w:ascii="Times New Roman" w:hAnsi="Times New Roman"/>
          <w:sz w:val="24"/>
          <w:szCs w:val="24"/>
          <w:shd w:val="clear" w:color="auto" w:fill="FFFFFF"/>
        </w:rPr>
        <w:t>T</w:t>
      </w:r>
      <w:r w:rsidR="00C41544" w:rsidRPr="00625EAF">
        <w:rPr>
          <w:rFonts w:ascii="Times New Roman" w:hAnsi="Times New Roman"/>
          <w:sz w:val="24"/>
          <w:szCs w:val="24"/>
          <w:shd w:val="clear" w:color="auto" w:fill="FFFFFF"/>
        </w:rPr>
        <w:t>he optimal hybrid configuration—WT + SPS + PEMFC—achieved an LCOE as low as $0.538/kWh</w:t>
      </w:r>
      <w:r w:rsidR="00C41544">
        <w:rPr>
          <w:rFonts w:ascii="Times New Roman" w:hAnsi="Times New Roman"/>
          <w:sz w:val="24"/>
          <w:szCs w:val="24"/>
          <w:shd w:val="clear" w:color="auto" w:fill="FFFFFF"/>
        </w:rPr>
        <w:t>.</w:t>
      </w:r>
    </w:p>
    <w:p w14:paraId="64E2D591" w14:textId="3F2CEB57" w:rsidR="00CE5C26" w:rsidRPr="00F81F92" w:rsidRDefault="00CE5C26" w:rsidP="00CE5C26">
      <w:pPr>
        <w:pStyle w:val="NoSpacing"/>
        <w:tabs>
          <w:tab w:val="left" w:pos="142"/>
        </w:tabs>
        <w:spacing w:after="240" w:line="360" w:lineRule="auto"/>
        <w:jc w:val="both"/>
        <w:rPr>
          <w:rFonts w:ascii="Times New Roman" w:hAnsi="Times New Roman"/>
          <w:b/>
          <w:noProof/>
          <w:sz w:val="24"/>
          <w:szCs w:val="24"/>
        </w:rPr>
      </w:pPr>
      <w:r w:rsidRPr="00F81F92">
        <w:rPr>
          <w:rFonts w:ascii="Times New Roman" w:hAnsi="Times New Roman"/>
          <w:b/>
          <w:noProof/>
          <w:sz w:val="24"/>
          <w:szCs w:val="24"/>
        </w:rPr>
        <w:t>Table 3</w:t>
      </w:r>
      <w:r w:rsidR="007907BA">
        <w:rPr>
          <w:rFonts w:ascii="Times New Roman" w:hAnsi="Times New Roman"/>
          <w:b/>
          <w:noProof/>
          <w:sz w:val="24"/>
          <w:szCs w:val="24"/>
        </w:rPr>
        <w:t xml:space="preserve"> </w:t>
      </w:r>
      <w:r w:rsidRPr="00F81F92">
        <w:rPr>
          <w:rFonts w:ascii="Times New Roman" w:hAnsi="Times New Roman"/>
          <w:b/>
          <w:noProof/>
          <w:sz w:val="24"/>
          <w:szCs w:val="24"/>
        </w:rPr>
        <w:t>Power production and consumption</w:t>
      </w:r>
      <w:r>
        <w:rPr>
          <w:rFonts w:ascii="Times New Roman" w:hAnsi="Times New Roman"/>
          <w:b/>
          <w:noProof/>
          <w:sz w:val="24"/>
          <w:szCs w:val="24"/>
        </w:rPr>
        <w:t xml:space="preserve"> (Scenario 1)</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64BC9D9A" w14:textId="77777777" w:rsidTr="005D5236">
        <w:tc>
          <w:tcPr>
            <w:tcW w:w="1293" w:type="dxa"/>
          </w:tcPr>
          <w:p w14:paraId="6D281608"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35E22280"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3F524A10"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52F01F2E"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60E8F99B"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7B8A371F" w14:textId="77777777" w:rsidTr="005D5236">
        <w:tc>
          <w:tcPr>
            <w:tcW w:w="1293" w:type="dxa"/>
          </w:tcPr>
          <w:p w14:paraId="32F7052C"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lastRenderedPageBreak/>
              <w:t>1</w:t>
            </w:r>
          </w:p>
        </w:tc>
        <w:tc>
          <w:tcPr>
            <w:tcW w:w="2528" w:type="dxa"/>
          </w:tcPr>
          <w:p w14:paraId="498E35DC" w14:textId="77777777" w:rsidR="00CE5C26" w:rsidRPr="00BE06EA" w:rsidRDefault="00CE5C26" w:rsidP="005D5236">
            <w:pPr>
              <w:pStyle w:val="HomerTableBody"/>
              <w:tabs>
                <w:tab w:val="left" w:pos="142"/>
              </w:tabs>
              <w:spacing w:after="0"/>
              <w:jc w:val="both"/>
              <w:rPr>
                <w:rFonts w:ascii="Times New Roman" w:hAnsi="Times New Roman" w:cs="Times New Roman"/>
                <w:sz w:val="24"/>
                <w:szCs w:val="24"/>
              </w:rPr>
            </w:pPr>
            <w:r w:rsidRPr="00BE06EA">
              <w:rPr>
                <w:rFonts w:ascii="Times New Roman" w:hAnsi="Times New Roman" w:cs="Times New Roman"/>
                <w:sz w:val="24"/>
                <w:szCs w:val="24"/>
              </w:rPr>
              <w:t>72,161</w:t>
            </w:r>
          </w:p>
        </w:tc>
        <w:tc>
          <w:tcPr>
            <w:tcW w:w="1896" w:type="dxa"/>
            <w:vAlign w:val="bottom"/>
          </w:tcPr>
          <w:p w14:paraId="6FB520B2" w14:textId="77777777" w:rsidR="00CE5C26" w:rsidRPr="00BE06EA" w:rsidRDefault="00CE5C26" w:rsidP="005D5236">
            <w:pPr>
              <w:pStyle w:val="HomerTableBody"/>
              <w:tabs>
                <w:tab w:val="left" w:pos="142"/>
              </w:tabs>
              <w:spacing w:after="0"/>
              <w:jc w:val="both"/>
              <w:rPr>
                <w:rFonts w:ascii="Times New Roman" w:hAnsi="Times New Roman" w:cs="Times New Roman"/>
                <w:sz w:val="24"/>
                <w:szCs w:val="24"/>
              </w:rPr>
            </w:pPr>
            <w:r w:rsidRPr="00BE06EA">
              <w:rPr>
                <w:rFonts w:ascii="Times New Roman" w:hAnsi="Times New Roman" w:cs="Times New Roman"/>
                <w:sz w:val="24"/>
                <w:szCs w:val="24"/>
              </w:rPr>
              <w:t>Gen-33,418,WT - 450,944</w:t>
            </w:r>
          </w:p>
        </w:tc>
        <w:tc>
          <w:tcPr>
            <w:tcW w:w="1832" w:type="dxa"/>
          </w:tcPr>
          <w:p w14:paraId="12B43C76"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484,362</w:t>
            </w:r>
          </w:p>
        </w:tc>
        <w:tc>
          <w:tcPr>
            <w:tcW w:w="2027" w:type="dxa"/>
          </w:tcPr>
          <w:p w14:paraId="27802EA5"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Gen – 54, WT- 100</w:t>
            </w:r>
          </w:p>
        </w:tc>
      </w:tr>
    </w:tbl>
    <w:p w14:paraId="00718F89" w14:textId="77777777" w:rsidR="00CE5C26" w:rsidRDefault="00CE5C26" w:rsidP="00CE5C26">
      <w:pPr>
        <w:pStyle w:val="NoSpacing"/>
        <w:tabs>
          <w:tab w:val="left" w:pos="142"/>
        </w:tabs>
        <w:spacing w:after="240" w:line="360" w:lineRule="auto"/>
        <w:jc w:val="both"/>
        <w:rPr>
          <w:rFonts w:ascii="Times New Roman" w:hAnsi="Times New Roman"/>
          <w:noProof/>
          <w:sz w:val="24"/>
          <w:szCs w:val="24"/>
        </w:rPr>
      </w:pPr>
    </w:p>
    <w:p w14:paraId="1F9C2435" w14:textId="2947C36C" w:rsidR="00CE5C26" w:rsidRDefault="00CE5C26" w:rsidP="00CE5C26">
      <w:pPr>
        <w:spacing w:after="0" w:line="360" w:lineRule="auto"/>
        <w:jc w:val="center"/>
        <w:rPr>
          <w:rFonts w:ascii="Times New Roman" w:hAnsi="Times New Roman"/>
          <w:b/>
          <w:sz w:val="24"/>
          <w:szCs w:val="24"/>
        </w:rPr>
      </w:pPr>
      <w:r>
        <w:rPr>
          <w:rFonts w:ascii="Times New Roman" w:hAnsi="Times New Roman"/>
          <w:noProof/>
          <w:sz w:val="24"/>
          <w:szCs w:val="24"/>
        </w:rPr>
        <w:drawing>
          <wp:inline distT="0" distB="0" distL="0" distR="0" wp14:anchorId="001DCD36" wp14:editId="12563782">
            <wp:extent cx="5047615" cy="1194435"/>
            <wp:effectExtent l="19050" t="0" r="635" b="0"/>
            <wp:docPr id="41"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0"/>
                    <a:srcRect/>
                    <a:stretch>
                      <a:fillRect/>
                    </a:stretch>
                  </pic:blipFill>
                  <pic:spPr bwMode="auto">
                    <a:xfrm>
                      <a:off x="0" y="0"/>
                      <a:ext cx="5047615" cy="119443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109C341F" wp14:editId="53884C74">
            <wp:extent cx="475615" cy="1138555"/>
            <wp:effectExtent l="19050" t="0" r="635" b="0"/>
            <wp:docPr id="42"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1"/>
                    <a:srcRect/>
                    <a:stretch>
                      <a:fillRect/>
                    </a:stretch>
                  </pic:blipFill>
                  <pic:spPr bwMode="auto">
                    <a:xfrm>
                      <a:off x="0" y="0"/>
                      <a:ext cx="475615" cy="1138555"/>
                    </a:xfrm>
                    <a:prstGeom prst="rect">
                      <a:avLst/>
                    </a:prstGeom>
                    <a:noFill/>
                    <a:ln w="9525">
                      <a:noFill/>
                      <a:miter lim="800000"/>
                      <a:headEnd/>
                      <a:tailEnd/>
                    </a:ln>
                  </pic:spPr>
                </pic:pic>
              </a:graphicData>
            </a:graphic>
          </wp:inline>
        </w:drawing>
      </w:r>
      <w:r w:rsidR="00980499">
        <w:rPr>
          <w:rFonts w:ascii="Times New Roman" w:hAnsi="Times New Roman"/>
          <w:b/>
          <w:sz w:val="24"/>
          <w:szCs w:val="24"/>
        </w:rPr>
        <w:t>Figure 3</w:t>
      </w:r>
      <w:r w:rsidRPr="00FA7E10">
        <w:rPr>
          <w:rFonts w:ascii="Times New Roman" w:hAnsi="Times New Roman"/>
          <w:b/>
          <w:sz w:val="24"/>
          <w:szCs w:val="24"/>
        </w:rPr>
        <w:t xml:space="preserve">. XANT </w:t>
      </w:r>
      <w:r>
        <w:rPr>
          <w:rFonts w:ascii="Times New Roman" w:hAnsi="Times New Roman"/>
          <w:b/>
          <w:sz w:val="24"/>
          <w:szCs w:val="24"/>
        </w:rPr>
        <w:t>M-21-ETR [100kW] Production (kW)</w:t>
      </w:r>
    </w:p>
    <w:p w14:paraId="4425C9E4" w14:textId="77777777" w:rsidR="00CE5C26" w:rsidRDefault="00CE5C26" w:rsidP="00CE5C26">
      <w:pPr>
        <w:tabs>
          <w:tab w:val="left" w:pos="142"/>
        </w:tabs>
        <w:spacing w:after="0" w:line="360" w:lineRule="auto"/>
        <w:jc w:val="both"/>
        <w:rPr>
          <w:rFonts w:ascii="Times New Roman" w:hAnsi="Times New Roman"/>
          <w:b/>
          <w:sz w:val="24"/>
          <w:szCs w:val="24"/>
        </w:rPr>
      </w:pPr>
    </w:p>
    <w:p w14:paraId="78BEFD7D" w14:textId="77777777" w:rsidR="00132A81" w:rsidRDefault="00132A81" w:rsidP="00CE5C26">
      <w:pPr>
        <w:tabs>
          <w:tab w:val="left" w:pos="142"/>
        </w:tabs>
        <w:spacing w:after="0" w:line="360" w:lineRule="auto"/>
        <w:jc w:val="both"/>
        <w:rPr>
          <w:rFonts w:ascii="Times New Roman" w:hAnsi="Times New Roman"/>
          <w:b/>
          <w:sz w:val="24"/>
          <w:szCs w:val="24"/>
        </w:rPr>
      </w:pPr>
    </w:p>
    <w:p w14:paraId="520F9BD8" w14:textId="77777777" w:rsidR="00CE5C26" w:rsidRPr="00FA7E10" w:rsidRDefault="00A73C07" w:rsidP="00CE5C26">
      <w:pPr>
        <w:tabs>
          <w:tab w:val="left" w:pos="142"/>
        </w:tabs>
        <w:spacing w:after="0" w:line="360" w:lineRule="auto"/>
        <w:jc w:val="both"/>
        <w:rPr>
          <w:rFonts w:ascii="Times New Roman" w:hAnsi="Times New Roman"/>
          <w:b/>
          <w:sz w:val="24"/>
          <w:szCs w:val="24"/>
        </w:rPr>
      </w:pPr>
      <w:r>
        <w:rPr>
          <w:rFonts w:ascii="Times New Roman" w:hAnsi="Times New Roman"/>
          <w:b/>
          <w:sz w:val="24"/>
          <w:szCs w:val="24"/>
        </w:rPr>
        <w:t xml:space="preserve">3.2 </w:t>
      </w:r>
      <w:r w:rsidR="00CE5C26" w:rsidRPr="00FA7E10">
        <w:rPr>
          <w:rFonts w:ascii="Times New Roman" w:hAnsi="Times New Roman"/>
          <w:b/>
          <w:sz w:val="24"/>
          <w:szCs w:val="24"/>
        </w:rPr>
        <w:t>Solar PV only with Auto size generator back up (Scenario 2)</w:t>
      </w:r>
    </w:p>
    <w:p w14:paraId="3BDA9BFD" w14:textId="630C4BD1" w:rsidR="00CE5C26" w:rsidRDefault="00CE5C26" w:rsidP="00CE5C26">
      <w:pPr>
        <w:pStyle w:val="NoSpacing"/>
        <w:tabs>
          <w:tab w:val="left" w:pos="142"/>
        </w:tabs>
        <w:spacing w:line="360" w:lineRule="auto"/>
        <w:jc w:val="both"/>
        <w:rPr>
          <w:rFonts w:ascii="Times New Roman" w:hAnsi="Times New Roman"/>
          <w:sz w:val="24"/>
          <w:szCs w:val="24"/>
        </w:rPr>
      </w:pPr>
      <w:r w:rsidRPr="00FA7E10">
        <w:rPr>
          <w:rFonts w:ascii="Times New Roman" w:hAnsi="Times New Roman"/>
          <w:noProof/>
          <w:sz w:val="24"/>
          <w:szCs w:val="24"/>
        </w:rPr>
        <w:t xml:space="preserve">The results show that the auto size generator contributes 34.1 percent of the entire electricity while the Solar PV contributes about 65.9 percent of the design capacity.The total annual production of the system is </w:t>
      </w:r>
      <w:r w:rsidRPr="00FA7E10">
        <w:rPr>
          <w:rFonts w:ascii="Times New Roman" w:hAnsi="Times New Roman"/>
          <w:sz w:val="24"/>
          <w:szCs w:val="24"/>
        </w:rPr>
        <w:t xml:space="preserve">235,967kWh/yr (Table </w:t>
      </w:r>
      <w:r w:rsidR="007907BA">
        <w:rPr>
          <w:rFonts w:ascii="Times New Roman" w:hAnsi="Times New Roman"/>
          <w:sz w:val="24"/>
          <w:szCs w:val="24"/>
        </w:rPr>
        <w:t>4</w:t>
      </w:r>
      <w:r w:rsidRPr="00FA7E10">
        <w:rPr>
          <w:rFonts w:ascii="Times New Roman" w:hAnsi="Times New Roman"/>
          <w:sz w:val="24"/>
          <w:szCs w:val="24"/>
        </w:rPr>
        <w:t>) while the AC primary load of the community is 72,161kWh/yr this suggests that there is sufficient production to meet the energy demand of the community and excess is also generated for the purpose of scale up in the future and feeding of neighboring communities and by extension functioning as base station for feed back into national grid in the future.</w:t>
      </w:r>
    </w:p>
    <w:p w14:paraId="4C9F0FAD" w14:textId="77777777" w:rsidR="00C72EF4" w:rsidRPr="00FA7E10" w:rsidRDefault="00C72EF4" w:rsidP="00CE5C26">
      <w:pPr>
        <w:pStyle w:val="NoSpacing"/>
        <w:tabs>
          <w:tab w:val="left" w:pos="142"/>
        </w:tabs>
        <w:spacing w:line="360" w:lineRule="auto"/>
        <w:jc w:val="both"/>
        <w:rPr>
          <w:rFonts w:ascii="Times New Roman" w:hAnsi="Times New Roman"/>
          <w:sz w:val="24"/>
          <w:szCs w:val="24"/>
        </w:rPr>
      </w:pPr>
    </w:p>
    <w:p w14:paraId="0D2946BA" w14:textId="77777777" w:rsidR="00CE5C26" w:rsidRPr="00C72EF4" w:rsidRDefault="007D4650" w:rsidP="00CE5C26">
      <w:pPr>
        <w:tabs>
          <w:tab w:val="left" w:pos="142"/>
        </w:tabs>
        <w:spacing w:after="0" w:line="360" w:lineRule="auto"/>
        <w:jc w:val="both"/>
        <w:rPr>
          <w:rFonts w:ascii="Times New Roman" w:hAnsi="Times New Roman"/>
          <w:sz w:val="24"/>
          <w:szCs w:val="24"/>
        </w:rPr>
      </w:pPr>
      <w:r w:rsidRPr="00C72EF4">
        <w:rPr>
          <w:rFonts w:ascii="Times New Roman" w:hAnsi="Times New Roman"/>
          <w:sz w:val="24"/>
          <w:szCs w:val="24"/>
        </w:rPr>
        <w:t>Auto Size Generator Result</w:t>
      </w:r>
    </w:p>
    <w:p w14:paraId="038B101C" w14:textId="77777777" w:rsidR="00CE5C26" w:rsidRDefault="00CE5C26" w:rsidP="00CE5C26">
      <w:pPr>
        <w:tabs>
          <w:tab w:val="left" w:pos="142"/>
        </w:tabs>
        <w:spacing w:after="0" w:line="360" w:lineRule="auto"/>
        <w:jc w:val="both"/>
        <w:rPr>
          <w:rFonts w:ascii="Times New Roman" w:hAnsi="Times New Roman"/>
          <w:sz w:val="24"/>
          <w:szCs w:val="24"/>
        </w:rPr>
      </w:pPr>
      <w:r>
        <w:rPr>
          <w:rFonts w:ascii="Times New Roman" w:hAnsi="Times New Roman"/>
          <w:sz w:val="24"/>
          <w:szCs w:val="24"/>
        </w:rPr>
        <w:t>T</w:t>
      </w:r>
      <w:r w:rsidRPr="00FA7E10">
        <w:rPr>
          <w:rFonts w:ascii="Times New Roman" w:hAnsi="Times New Roman"/>
          <w:sz w:val="24"/>
          <w:szCs w:val="24"/>
        </w:rPr>
        <w:t>he auto size generator scoring rate is 34.1% with mean electrical output of 15.1kW and 32.5kW maximum output for mean electrical efficiency of 24.5% at 5,320hrs/yr of operation while the specific fuel consumption for the generator is 0.414L/</w:t>
      </w:r>
      <w:proofErr w:type="spellStart"/>
      <w:r w:rsidRPr="00FA7E10">
        <w:rPr>
          <w:rFonts w:ascii="Times New Roman" w:hAnsi="Times New Roman"/>
          <w:sz w:val="24"/>
          <w:szCs w:val="24"/>
        </w:rPr>
        <w:t>kWh.The</w:t>
      </w:r>
      <w:proofErr w:type="spellEnd"/>
      <w:r w:rsidRPr="00FA7E10">
        <w:rPr>
          <w:rFonts w:ascii="Times New Roman" w:hAnsi="Times New Roman"/>
          <w:sz w:val="24"/>
          <w:szCs w:val="24"/>
        </w:rPr>
        <w:t xml:space="preserve"> operational life of the generator is projected at 2.82 years with capacity factor of 17%.  The generator operates at almost zero capacity during the day but functions at 26-35kW between 6pm and 12am at fixed generation cost of $3.37/hr.</w:t>
      </w:r>
    </w:p>
    <w:p w14:paraId="08F5C10A" w14:textId="77777777" w:rsidR="00C72EF4" w:rsidRPr="00FA7E10" w:rsidRDefault="00C72EF4" w:rsidP="00CE5C26">
      <w:pPr>
        <w:tabs>
          <w:tab w:val="left" w:pos="142"/>
        </w:tabs>
        <w:spacing w:after="0" w:line="360" w:lineRule="auto"/>
        <w:jc w:val="both"/>
        <w:rPr>
          <w:rFonts w:ascii="Times New Roman" w:hAnsi="Times New Roman"/>
          <w:sz w:val="24"/>
          <w:szCs w:val="24"/>
        </w:rPr>
      </w:pPr>
    </w:p>
    <w:p w14:paraId="56FB5F51" w14:textId="77777777" w:rsidR="00CE5C26" w:rsidRPr="00C72EF4" w:rsidRDefault="00CE5C26" w:rsidP="00CE5C26">
      <w:pPr>
        <w:tabs>
          <w:tab w:val="left" w:pos="142"/>
        </w:tabs>
        <w:spacing w:after="0" w:line="360" w:lineRule="auto"/>
        <w:jc w:val="both"/>
        <w:rPr>
          <w:rFonts w:ascii="Times New Roman" w:hAnsi="Times New Roman"/>
          <w:sz w:val="24"/>
          <w:szCs w:val="24"/>
        </w:rPr>
      </w:pPr>
      <w:r w:rsidRPr="00C72EF4">
        <w:rPr>
          <w:rFonts w:ascii="Times New Roman" w:hAnsi="Times New Roman"/>
          <w:sz w:val="24"/>
          <w:szCs w:val="24"/>
        </w:rPr>
        <w:t xml:space="preserve">PV </w:t>
      </w:r>
      <w:r w:rsidR="007D4650" w:rsidRPr="00C72EF4">
        <w:rPr>
          <w:rFonts w:ascii="Times New Roman" w:hAnsi="Times New Roman"/>
          <w:sz w:val="24"/>
          <w:szCs w:val="24"/>
        </w:rPr>
        <w:t>Result</w:t>
      </w:r>
    </w:p>
    <w:p w14:paraId="04849998" w14:textId="5AD096FF" w:rsidR="00CE5C26" w:rsidRPr="00FA7E10" w:rsidRDefault="00CE5C26" w:rsidP="00CE5C26">
      <w:pPr>
        <w:tabs>
          <w:tab w:val="left" w:pos="142"/>
        </w:tabs>
        <w:spacing w:after="0" w:line="360" w:lineRule="auto"/>
        <w:jc w:val="both"/>
        <w:rPr>
          <w:rFonts w:ascii="Times New Roman" w:hAnsi="Times New Roman"/>
          <w:noProof/>
          <w:sz w:val="24"/>
          <w:szCs w:val="24"/>
        </w:rPr>
      </w:pPr>
      <w:r w:rsidRPr="00FA7E10">
        <w:rPr>
          <w:rFonts w:ascii="Times New Roman" w:hAnsi="Times New Roman"/>
          <w:sz w:val="24"/>
          <w:szCs w:val="24"/>
        </w:rPr>
        <w:t xml:space="preserve">The table </w:t>
      </w:r>
      <w:r w:rsidR="007907BA">
        <w:rPr>
          <w:rFonts w:ascii="Times New Roman" w:hAnsi="Times New Roman"/>
          <w:sz w:val="24"/>
          <w:szCs w:val="24"/>
        </w:rPr>
        <w:t>4</w:t>
      </w:r>
      <w:r w:rsidRPr="00FA7E10">
        <w:rPr>
          <w:rFonts w:ascii="Times New Roman" w:hAnsi="Times New Roman"/>
          <w:sz w:val="24"/>
          <w:szCs w:val="24"/>
        </w:rPr>
        <w:t xml:space="preserve"> clearly showed the rated capacity of Nexus flat plate PV is 102kW, from the electrical result, the mean output is 17.8kW and 426kWh/d while total production of 155,619kWh/year </w:t>
      </w:r>
      <w:r w:rsidRPr="00FA7E10">
        <w:rPr>
          <w:rFonts w:ascii="Times New Roman" w:hAnsi="Times New Roman"/>
          <w:sz w:val="24"/>
          <w:szCs w:val="24"/>
        </w:rPr>
        <w:lastRenderedPageBreak/>
        <w:t>which exceeds the AC primary load of the community thus sufficient enough to meet their energy need.</w:t>
      </w:r>
      <w:r w:rsidRPr="00FA7E10">
        <w:rPr>
          <w:rFonts w:ascii="Times New Roman" w:hAnsi="Times New Roman"/>
          <w:noProof/>
          <w:sz w:val="24"/>
          <w:szCs w:val="24"/>
        </w:rPr>
        <w:t xml:space="preserve"> The Levelized Cost of Energy (LCOE) for the solar PV is $ </w:t>
      </w:r>
      <w:r w:rsidRPr="00FA7E10">
        <w:rPr>
          <w:rFonts w:ascii="Times New Roman" w:hAnsi="Times New Roman"/>
          <w:sz w:val="24"/>
          <w:szCs w:val="24"/>
        </w:rPr>
        <w:t>0.0295</w:t>
      </w:r>
      <w:r w:rsidRPr="00FA7E10">
        <w:rPr>
          <w:rFonts w:ascii="Times New Roman" w:hAnsi="Times New Roman"/>
          <w:noProof/>
          <w:sz w:val="24"/>
          <w:szCs w:val="24"/>
        </w:rPr>
        <w:t xml:space="preserve">/kWh and the total number of hours of operation is </w:t>
      </w:r>
      <w:r w:rsidRPr="00FA7E10">
        <w:rPr>
          <w:rFonts w:ascii="Times New Roman" w:hAnsi="Times New Roman"/>
          <w:sz w:val="24"/>
          <w:szCs w:val="24"/>
        </w:rPr>
        <w:t>4,318</w:t>
      </w:r>
      <w:r w:rsidRPr="00FA7E10">
        <w:rPr>
          <w:rFonts w:ascii="Times New Roman" w:hAnsi="Times New Roman"/>
          <w:noProof/>
          <w:sz w:val="24"/>
          <w:szCs w:val="24"/>
        </w:rPr>
        <w:t xml:space="preserve">hr/yr with </w:t>
      </w:r>
      <w:r w:rsidRPr="00FA7E10">
        <w:rPr>
          <w:rFonts w:ascii="Times New Roman" w:hAnsi="Times New Roman"/>
          <w:sz w:val="24"/>
          <w:szCs w:val="24"/>
        </w:rPr>
        <w:t>Photovoltaic Infiltration of 258 percent.</w:t>
      </w:r>
      <w:r w:rsidRPr="00FA7E10">
        <w:rPr>
          <w:rFonts w:ascii="Times New Roman" w:hAnsi="Times New Roman"/>
          <w:noProof/>
          <w:sz w:val="24"/>
          <w:szCs w:val="24"/>
        </w:rPr>
        <w:t xml:space="preserve"> The d map chart (</w:t>
      </w:r>
      <w:r w:rsidR="007D4650">
        <w:rPr>
          <w:rFonts w:ascii="Times New Roman" w:hAnsi="Times New Roman"/>
          <w:noProof/>
          <w:sz w:val="24"/>
          <w:szCs w:val="24"/>
        </w:rPr>
        <w:t xml:space="preserve">Figure </w:t>
      </w:r>
      <w:r w:rsidR="00BD0729">
        <w:rPr>
          <w:rFonts w:ascii="Times New Roman" w:hAnsi="Times New Roman"/>
          <w:noProof/>
          <w:sz w:val="24"/>
          <w:szCs w:val="24"/>
        </w:rPr>
        <w:t>4</w:t>
      </w:r>
      <w:r w:rsidRPr="00FA7E10">
        <w:rPr>
          <w:rFonts w:ascii="Times New Roman" w:hAnsi="Times New Roman"/>
          <w:noProof/>
          <w:sz w:val="24"/>
          <w:szCs w:val="24"/>
        </w:rPr>
        <w:t>) shows in color variations the power output of the array in each time step of the year with production occuring between 6am and 7pm daily also f</w:t>
      </w:r>
      <w:r w:rsidRPr="00FA7E10">
        <w:rPr>
          <w:rFonts w:ascii="Times New Roman" w:hAnsi="Times New Roman"/>
          <w:sz w:val="24"/>
          <w:szCs w:val="24"/>
        </w:rPr>
        <w:t>rom data map output chart, PV operates at 48-96kw between 6am and 6pm daily.</w:t>
      </w:r>
    </w:p>
    <w:p w14:paraId="6E0516A9" w14:textId="77777777"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The cost of operation and fueling which stands at $111,415 and $279,771 respectively contributes to the rises in the LCOE for this arrangement. </w:t>
      </w:r>
    </w:p>
    <w:p w14:paraId="5443454F" w14:textId="77777777" w:rsidR="00C72EF4" w:rsidRDefault="00C72EF4" w:rsidP="00CE5C26">
      <w:pPr>
        <w:tabs>
          <w:tab w:val="left" w:pos="142"/>
        </w:tabs>
        <w:spacing w:after="0" w:line="360" w:lineRule="auto"/>
        <w:jc w:val="both"/>
        <w:rPr>
          <w:rFonts w:ascii="Times New Roman" w:hAnsi="Times New Roman"/>
          <w:sz w:val="24"/>
          <w:szCs w:val="24"/>
        </w:rPr>
      </w:pPr>
    </w:p>
    <w:p w14:paraId="33C6C18A" w14:textId="49027F4F" w:rsidR="00CE5C26" w:rsidRPr="00F81F92" w:rsidRDefault="00CE5C26" w:rsidP="00CE5C26">
      <w:pPr>
        <w:tabs>
          <w:tab w:val="left" w:pos="142"/>
        </w:tabs>
        <w:spacing w:after="0" w:line="360" w:lineRule="auto"/>
        <w:jc w:val="both"/>
        <w:rPr>
          <w:rFonts w:ascii="Times New Roman" w:hAnsi="Times New Roman"/>
          <w:b/>
          <w:sz w:val="24"/>
          <w:szCs w:val="24"/>
        </w:rPr>
      </w:pPr>
      <w:r w:rsidRPr="00F81F92">
        <w:rPr>
          <w:rFonts w:ascii="Times New Roman" w:hAnsi="Times New Roman"/>
          <w:b/>
          <w:sz w:val="24"/>
          <w:szCs w:val="24"/>
        </w:rPr>
        <w:t xml:space="preserve">Table </w:t>
      </w:r>
      <w:r w:rsidR="007907BA">
        <w:rPr>
          <w:rFonts w:ascii="Times New Roman" w:hAnsi="Times New Roman"/>
          <w:b/>
          <w:sz w:val="24"/>
          <w:szCs w:val="24"/>
        </w:rPr>
        <w:t>4</w:t>
      </w:r>
      <w:r w:rsidRPr="00F81F92">
        <w:rPr>
          <w:rFonts w:ascii="Times New Roman" w:hAnsi="Times New Roman"/>
          <w:b/>
          <w:sz w:val="24"/>
          <w:szCs w:val="24"/>
        </w:rPr>
        <w:t xml:space="preserve"> Power Production and Consumption (Scenario 2)</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3F7A5EED" w14:textId="77777777" w:rsidTr="005D5236">
        <w:tc>
          <w:tcPr>
            <w:tcW w:w="1293" w:type="dxa"/>
          </w:tcPr>
          <w:p w14:paraId="6AFB9CCD"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51BB643A"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1D00D35F"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43B9B63C"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4690E3A7"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5BB5ED1F" w14:textId="77777777" w:rsidTr="005D5236">
        <w:tc>
          <w:tcPr>
            <w:tcW w:w="1293" w:type="dxa"/>
          </w:tcPr>
          <w:p w14:paraId="54987B18"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2</w:t>
            </w:r>
          </w:p>
        </w:tc>
        <w:tc>
          <w:tcPr>
            <w:tcW w:w="2528" w:type="dxa"/>
          </w:tcPr>
          <w:p w14:paraId="78B72F1E" w14:textId="77777777" w:rsidR="00CE5C26" w:rsidRPr="00BE06EA" w:rsidRDefault="00CE5C26" w:rsidP="005D5236">
            <w:pPr>
              <w:pStyle w:val="HomerTableBody"/>
              <w:tabs>
                <w:tab w:val="left" w:pos="142"/>
              </w:tabs>
              <w:spacing w:after="0"/>
              <w:jc w:val="both"/>
              <w:rPr>
                <w:rFonts w:ascii="Times New Roman" w:hAnsi="Times New Roman" w:cs="Times New Roman"/>
                <w:sz w:val="24"/>
                <w:szCs w:val="24"/>
              </w:rPr>
            </w:pPr>
            <w:r w:rsidRPr="00BE06EA">
              <w:rPr>
                <w:rFonts w:ascii="Times New Roman" w:hAnsi="Times New Roman" w:cs="Times New Roman"/>
                <w:sz w:val="24"/>
                <w:szCs w:val="24"/>
              </w:rPr>
              <w:t>72,161</w:t>
            </w:r>
          </w:p>
        </w:tc>
        <w:tc>
          <w:tcPr>
            <w:tcW w:w="1896" w:type="dxa"/>
            <w:vAlign w:val="bottom"/>
          </w:tcPr>
          <w:p w14:paraId="26978537" w14:textId="77777777" w:rsidR="00CE5C26" w:rsidRPr="00BE06EA" w:rsidRDefault="00CE5C26" w:rsidP="005D5236">
            <w:pPr>
              <w:pStyle w:val="HomerTableBody"/>
              <w:tabs>
                <w:tab w:val="left" w:pos="142"/>
              </w:tabs>
              <w:spacing w:after="0"/>
              <w:jc w:val="both"/>
              <w:rPr>
                <w:rFonts w:ascii="Times New Roman" w:hAnsi="Times New Roman" w:cs="Times New Roman"/>
                <w:sz w:val="24"/>
                <w:szCs w:val="24"/>
              </w:rPr>
            </w:pPr>
            <w:r w:rsidRPr="00BE06EA">
              <w:rPr>
                <w:rFonts w:ascii="Times New Roman" w:hAnsi="Times New Roman" w:cs="Times New Roman"/>
                <w:sz w:val="24"/>
                <w:szCs w:val="24"/>
              </w:rPr>
              <w:t>PV-155,619, Gen -80,348</w:t>
            </w:r>
          </w:p>
        </w:tc>
        <w:tc>
          <w:tcPr>
            <w:tcW w:w="1832" w:type="dxa"/>
          </w:tcPr>
          <w:p w14:paraId="1DDE5770"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235,967</w:t>
            </w:r>
          </w:p>
        </w:tc>
        <w:tc>
          <w:tcPr>
            <w:tcW w:w="2027" w:type="dxa"/>
          </w:tcPr>
          <w:p w14:paraId="75CD2FF6"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PV – 102, Gen- 54</w:t>
            </w:r>
          </w:p>
        </w:tc>
      </w:tr>
    </w:tbl>
    <w:p w14:paraId="6D56A8BB" w14:textId="77777777" w:rsidR="00CE5C26" w:rsidRDefault="00CE5C26" w:rsidP="00CE5C26">
      <w:pPr>
        <w:tabs>
          <w:tab w:val="left" w:pos="142"/>
        </w:tabs>
        <w:spacing w:after="0" w:line="360" w:lineRule="auto"/>
        <w:jc w:val="both"/>
        <w:rPr>
          <w:rFonts w:ascii="Times New Roman" w:hAnsi="Times New Roman"/>
          <w:sz w:val="24"/>
          <w:szCs w:val="24"/>
        </w:rPr>
      </w:pPr>
    </w:p>
    <w:p w14:paraId="30941268" w14:textId="77777777" w:rsidR="00CE5C26" w:rsidRDefault="00CE5C26" w:rsidP="00CE5C26">
      <w:pPr>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14:anchorId="2EE9DD35" wp14:editId="5CD808DA">
            <wp:extent cx="4861560" cy="1567815"/>
            <wp:effectExtent l="19050" t="0" r="0" b="0"/>
            <wp:docPr id="49"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2"/>
                    <a:srcRect/>
                    <a:stretch>
                      <a:fillRect/>
                    </a:stretch>
                  </pic:blipFill>
                  <pic:spPr bwMode="auto">
                    <a:xfrm>
                      <a:off x="0" y="0"/>
                      <a:ext cx="4861560" cy="156781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66D881CA" wp14:editId="1AF8001F">
            <wp:extent cx="475615" cy="1483360"/>
            <wp:effectExtent l="19050" t="0" r="635" b="0"/>
            <wp:docPr id="50"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3"/>
                    <a:srcRect/>
                    <a:stretch>
                      <a:fillRect/>
                    </a:stretch>
                  </pic:blipFill>
                  <pic:spPr bwMode="auto">
                    <a:xfrm>
                      <a:off x="0" y="0"/>
                      <a:ext cx="475615" cy="1483360"/>
                    </a:xfrm>
                    <a:prstGeom prst="rect">
                      <a:avLst/>
                    </a:prstGeom>
                    <a:noFill/>
                    <a:ln w="9525">
                      <a:noFill/>
                      <a:miter lim="800000"/>
                      <a:headEnd/>
                      <a:tailEnd/>
                    </a:ln>
                  </pic:spPr>
                </pic:pic>
              </a:graphicData>
            </a:graphic>
          </wp:inline>
        </w:drawing>
      </w:r>
    </w:p>
    <w:p w14:paraId="3B92FF04" w14:textId="5D714D1B" w:rsidR="00CE5C26" w:rsidRPr="00FA7E10" w:rsidRDefault="00CE5C26" w:rsidP="00CE5C26">
      <w:pPr>
        <w:spacing w:after="0" w:line="360" w:lineRule="auto"/>
        <w:jc w:val="center"/>
        <w:rPr>
          <w:rFonts w:ascii="Times New Roman" w:hAnsi="Times New Roman"/>
          <w:b/>
          <w:sz w:val="24"/>
          <w:szCs w:val="24"/>
        </w:rPr>
      </w:pPr>
      <w:r>
        <w:rPr>
          <w:rFonts w:ascii="Times New Roman" w:hAnsi="Times New Roman"/>
          <w:b/>
          <w:sz w:val="24"/>
          <w:szCs w:val="24"/>
        </w:rPr>
        <w:t>Figur</w:t>
      </w:r>
      <w:r w:rsidR="007D4650">
        <w:rPr>
          <w:rFonts w:ascii="Times New Roman" w:hAnsi="Times New Roman"/>
          <w:b/>
          <w:sz w:val="24"/>
          <w:szCs w:val="24"/>
        </w:rPr>
        <w:t xml:space="preserve">e </w:t>
      </w:r>
      <w:r w:rsidR="00BD0729">
        <w:rPr>
          <w:rFonts w:ascii="Times New Roman" w:hAnsi="Times New Roman"/>
          <w:b/>
          <w:sz w:val="24"/>
          <w:szCs w:val="24"/>
        </w:rPr>
        <w:t>4</w:t>
      </w:r>
      <w:r w:rsidRPr="00FA7E10">
        <w:rPr>
          <w:rFonts w:ascii="Times New Roman" w:hAnsi="Times New Roman"/>
          <w:b/>
          <w:sz w:val="24"/>
          <w:szCs w:val="24"/>
        </w:rPr>
        <w:t>. Nexus flat plate PV Production (kW)</w:t>
      </w:r>
    </w:p>
    <w:p w14:paraId="114E1120" w14:textId="77777777" w:rsidR="005B1C8B" w:rsidRDefault="005B1C8B" w:rsidP="00CE5C26">
      <w:pPr>
        <w:tabs>
          <w:tab w:val="left" w:pos="142"/>
        </w:tabs>
        <w:spacing w:after="0" w:line="360" w:lineRule="auto"/>
        <w:jc w:val="both"/>
        <w:rPr>
          <w:rFonts w:ascii="Times New Roman" w:hAnsi="Times New Roman"/>
          <w:b/>
          <w:sz w:val="24"/>
          <w:szCs w:val="24"/>
        </w:rPr>
      </w:pPr>
    </w:p>
    <w:p w14:paraId="7AF3B5D7" w14:textId="77777777" w:rsidR="00CE5C26" w:rsidRPr="00FA7E10" w:rsidRDefault="00A73C07" w:rsidP="00CE5C26">
      <w:pPr>
        <w:tabs>
          <w:tab w:val="left" w:pos="142"/>
        </w:tabs>
        <w:spacing w:after="0" w:line="360" w:lineRule="auto"/>
        <w:jc w:val="both"/>
        <w:rPr>
          <w:rFonts w:ascii="Times New Roman" w:hAnsi="Times New Roman"/>
          <w:b/>
          <w:sz w:val="24"/>
          <w:szCs w:val="24"/>
        </w:rPr>
      </w:pPr>
      <w:r>
        <w:rPr>
          <w:rFonts w:ascii="Times New Roman" w:hAnsi="Times New Roman"/>
          <w:b/>
          <w:sz w:val="24"/>
          <w:szCs w:val="24"/>
        </w:rPr>
        <w:t xml:space="preserve">3.3 </w:t>
      </w:r>
      <w:r w:rsidR="00CE5C26" w:rsidRPr="00FA7E10">
        <w:rPr>
          <w:rFonts w:ascii="Times New Roman" w:hAnsi="Times New Roman"/>
          <w:b/>
          <w:sz w:val="24"/>
          <w:szCs w:val="24"/>
        </w:rPr>
        <w:t>Wind and Solar Photovoltaic only with Generator back up (Scenario 3)</w:t>
      </w:r>
    </w:p>
    <w:p w14:paraId="6935C4CD" w14:textId="193E405C" w:rsidR="00C72EF4" w:rsidRDefault="00C100D2" w:rsidP="00CE5C26">
      <w:pPr>
        <w:tabs>
          <w:tab w:val="left" w:pos="142"/>
        </w:tabs>
        <w:spacing w:after="0" w:line="360" w:lineRule="auto"/>
        <w:jc w:val="both"/>
        <w:rPr>
          <w:rFonts w:ascii="Times New Roman" w:hAnsi="Times New Roman"/>
          <w:sz w:val="24"/>
          <w:szCs w:val="24"/>
        </w:rPr>
      </w:pPr>
      <w:r w:rsidRPr="00C100D2">
        <w:rPr>
          <w:rFonts w:ascii="Times New Roman" w:hAnsi="Times New Roman"/>
          <w:sz w:val="24"/>
          <w:szCs w:val="24"/>
        </w:rPr>
        <w:t xml:space="preserve">Table 5 indicates that the photovoltaic (PV) capacity in the hybrid configuration is minimal, with only one wind turbine included, while a 54 kW auto-sized generator serves as backup. The system is heavily dominated by wind performance, contributing 92.9% of the total share compared to just 0.27% from PV, underscoring the site’s strong wind potential. The generator, accounting for 6.87% of the system, supports up to 31.5 kW capacity, with a mean electrical output of 14.0 kW, mean efficiency of 23.7%, and specific fuel consumption of 0.429 L/kWh over 2,385 operating hours annually. With a capacity factor of 17% and a projected lifespan of 6.29 years, the generator </w:t>
      </w:r>
      <w:r w:rsidRPr="00C100D2">
        <w:rPr>
          <w:rFonts w:ascii="Times New Roman" w:hAnsi="Times New Roman"/>
          <w:sz w:val="24"/>
          <w:szCs w:val="24"/>
        </w:rPr>
        <w:lastRenderedPageBreak/>
        <w:t>provides flexible support by operating between 13.5–31.5 kW as needed, highlighting the comparative dominance of wind energy, the marginal role of PV, and the generator’s crucial backup function to stabilize the hybrid arrangement.</w:t>
      </w:r>
    </w:p>
    <w:p w14:paraId="0437C6DE" w14:textId="77777777" w:rsidR="00C100D2" w:rsidRDefault="00C100D2" w:rsidP="00CE5C26">
      <w:pPr>
        <w:tabs>
          <w:tab w:val="left" w:pos="142"/>
        </w:tabs>
        <w:spacing w:after="0" w:line="360" w:lineRule="auto"/>
        <w:jc w:val="both"/>
        <w:rPr>
          <w:rFonts w:ascii="Times New Roman" w:hAnsi="Times New Roman"/>
          <w:sz w:val="24"/>
          <w:szCs w:val="24"/>
        </w:rPr>
      </w:pPr>
    </w:p>
    <w:p w14:paraId="4ECBDB11" w14:textId="77777777" w:rsidR="00CE5C26" w:rsidRPr="00C72EF4" w:rsidRDefault="007D4650" w:rsidP="00CE5C26">
      <w:pPr>
        <w:tabs>
          <w:tab w:val="left" w:pos="142"/>
        </w:tabs>
        <w:spacing w:after="0" w:line="360" w:lineRule="auto"/>
        <w:jc w:val="both"/>
        <w:rPr>
          <w:rFonts w:ascii="Times New Roman" w:hAnsi="Times New Roman"/>
          <w:sz w:val="24"/>
          <w:szCs w:val="24"/>
        </w:rPr>
      </w:pPr>
      <w:r w:rsidRPr="00C72EF4">
        <w:rPr>
          <w:rFonts w:ascii="Times New Roman" w:hAnsi="Times New Roman"/>
          <w:sz w:val="24"/>
          <w:szCs w:val="24"/>
        </w:rPr>
        <w:t>PV Result</w:t>
      </w:r>
    </w:p>
    <w:p w14:paraId="7D9FF8E8" w14:textId="77777777"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Maximum power output for Solar PV is 0.87kW with operating hours of 4,318 yearly deplorable to meet energy demand in school during the day. Solar PV mean output is 0.150kW and 3.59kWh/d. The peak performance of between 0.60-0.80kW usually occurs between hours of 10am to 4pm daily</w:t>
      </w:r>
    </w:p>
    <w:p w14:paraId="7D1CE566" w14:textId="77777777" w:rsidR="00C72EF4" w:rsidRPr="00FA7E10" w:rsidRDefault="00C72EF4" w:rsidP="00CE5C26">
      <w:pPr>
        <w:tabs>
          <w:tab w:val="left" w:pos="142"/>
        </w:tabs>
        <w:spacing w:after="0" w:line="360" w:lineRule="auto"/>
        <w:jc w:val="both"/>
        <w:rPr>
          <w:rFonts w:ascii="Times New Roman" w:hAnsi="Times New Roman"/>
          <w:b/>
          <w:sz w:val="24"/>
          <w:szCs w:val="24"/>
        </w:rPr>
      </w:pPr>
    </w:p>
    <w:p w14:paraId="5899637A" w14:textId="77777777" w:rsidR="00CE5C26" w:rsidRPr="00C72EF4" w:rsidRDefault="007D4650" w:rsidP="00CE5C26">
      <w:pPr>
        <w:tabs>
          <w:tab w:val="left" w:pos="142"/>
        </w:tabs>
        <w:spacing w:after="0" w:line="360" w:lineRule="auto"/>
        <w:jc w:val="both"/>
        <w:rPr>
          <w:rFonts w:ascii="Times New Roman" w:hAnsi="Times New Roman"/>
          <w:sz w:val="24"/>
          <w:szCs w:val="24"/>
        </w:rPr>
      </w:pPr>
      <w:r w:rsidRPr="00C72EF4">
        <w:rPr>
          <w:rFonts w:ascii="Times New Roman" w:hAnsi="Times New Roman"/>
          <w:sz w:val="24"/>
          <w:szCs w:val="24"/>
        </w:rPr>
        <w:t>Wind Turbine Result</w:t>
      </w:r>
    </w:p>
    <w:p w14:paraId="0F8A2F0B" w14:textId="69407609" w:rsidR="00CE5C26" w:rsidRDefault="00CE5C26" w:rsidP="00CE5C26">
      <w:pPr>
        <w:pStyle w:val="NoSpacing"/>
        <w:tabs>
          <w:tab w:val="left" w:pos="142"/>
        </w:tabs>
        <w:spacing w:line="360" w:lineRule="auto"/>
        <w:jc w:val="both"/>
        <w:rPr>
          <w:rFonts w:ascii="Times New Roman" w:hAnsi="Times New Roman"/>
          <w:noProof/>
          <w:sz w:val="24"/>
          <w:szCs w:val="24"/>
        </w:rPr>
      </w:pPr>
      <w:r w:rsidRPr="00FA7E10">
        <w:rPr>
          <w:rFonts w:ascii="Times New Roman" w:hAnsi="Times New Roman"/>
          <w:sz w:val="24"/>
          <w:szCs w:val="24"/>
        </w:rPr>
        <w:t>The mean output for the Wind turbine system is 51.5kW and maximum output is 98.1kW resulting from wind infiltration of 747 percent on Akilo hill. The total production from the wind turbine is 450,944kWh/yr with yearly hours of operation of 7817hr/yr.</w:t>
      </w:r>
      <w:r>
        <w:rPr>
          <w:rFonts w:ascii="Times New Roman" w:hAnsi="Times New Roman"/>
          <w:sz w:val="24"/>
          <w:szCs w:val="24"/>
        </w:rPr>
        <w:t xml:space="preserve"> </w:t>
      </w:r>
      <w:r w:rsidRPr="00FA7E10">
        <w:rPr>
          <w:rFonts w:ascii="Times New Roman" w:hAnsi="Times New Roman"/>
          <w:sz w:val="24"/>
          <w:szCs w:val="24"/>
        </w:rPr>
        <w:t>The LCOE for wind turbine system is $0. 0192kWh which is cheaper when compared to Solar PV. The Wind turbine output chart (</w:t>
      </w:r>
      <w:r w:rsidR="007D4650">
        <w:rPr>
          <w:rFonts w:ascii="Times New Roman" w:hAnsi="Times New Roman"/>
          <w:sz w:val="24"/>
          <w:szCs w:val="24"/>
        </w:rPr>
        <w:t xml:space="preserve">Figure </w:t>
      </w:r>
      <w:r w:rsidR="00BD0729">
        <w:rPr>
          <w:rFonts w:ascii="Times New Roman" w:hAnsi="Times New Roman"/>
          <w:sz w:val="24"/>
          <w:szCs w:val="24"/>
        </w:rPr>
        <w:t>5</w:t>
      </w:r>
      <w:r w:rsidRPr="00FA7E10">
        <w:rPr>
          <w:rFonts w:ascii="Times New Roman" w:hAnsi="Times New Roman"/>
          <w:sz w:val="24"/>
          <w:szCs w:val="24"/>
        </w:rPr>
        <w:t>) clearly shows the distribution of 24 hours every day output with significant impact</w:t>
      </w:r>
      <w:r w:rsidRPr="00FA7E10">
        <w:rPr>
          <w:rFonts w:ascii="Times New Roman" w:hAnsi="Times New Roman"/>
          <w:noProof/>
          <w:sz w:val="24"/>
          <w:szCs w:val="24"/>
        </w:rPr>
        <w:t>.</w:t>
      </w:r>
    </w:p>
    <w:p w14:paraId="433B65CE" w14:textId="7A710AC0" w:rsidR="00CE5C26" w:rsidRDefault="00CE5C26" w:rsidP="00CE5C26">
      <w:pPr>
        <w:pStyle w:val="NoSpacing"/>
        <w:tabs>
          <w:tab w:val="left" w:pos="142"/>
        </w:tabs>
        <w:spacing w:line="360" w:lineRule="auto"/>
        <w:jc w:val="both"/>
        <w:rPr>
          <w:rFonts w:ascii="Times New Roman" w:hAnsi="Times New Roman"/>
          <w:noProof/>
          <w:sz w:val="24"/>
          <w:szCs w:val="24"/>
        </w:rPr>
      </w:pPr>
      <w:r>
        <w:rPr>
          <w:rFonts w:ascii="Times New Roman" w:hAnsi="Times New Roman"/>
          <w:noProof/>
          <w:sz w:val="24"/>
          <w:szCs w:val="24"/>
        </w:rPr>
        <w:t xml:space="preserve">Table </w:t>
      </w:r>
      <w:r w:rsidR="007907BA">
        <w:rPr>
          <w:rFonts w:ascii="Times New Roman" w:hAnsi="Times New Roman"/>
          <w:noProof/>
          <w:sz w:val="24"/>
          <w:szCs w:val="24"/>
        </w:rPr>
        <w:t>5</w:t>
      </w:r>
      <w:r>
        <w:rPr>
          <w:rFonts w:ascii="Times New Roman" w:hAnsi="Times New Roman"/>
          <w:noProof/>
          <w:sz w:val="24"/>
          <w:szCs w:val="24"/>
        </w:rPr>
        <w:t xml:space="preserve"> Power Production and Consumption (Scenario 3)</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6FAF97AB" w14:textId="77777777" w:rsidTr="005D5236">
        <w:tc>
          <w:tcPr>
            <w:tcW w:w="1293" w:type="dxa"/>
          </w:tcPr>
          <w:p w14:paraId="58BD5B23"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735E3C9B"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0147FFEC"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4231ACB8"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06BBDA3A"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623D9D5F" w14:textId="77777777" w:rsidTr="005D5236">
        <w:tc>
          <w:tcPr>
            <w:tcW w:w="1293" w:type="dxa"/>
          </w:tcPr>
          <w:p w14:paraId="3E5A6897"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3</w:t>
            </w:r>
          </w:p>
        </w:tc>
        <w:tc>
          <w:tcPr>
            <w:tcW w:w="2528" w:type="dxa"/>
          </w:tcPr>
          <w:p w14:paraId="2D6B513B" w14:textId="77777777" w:rsidR="00CE5C26" w:rsidRPr="00BE06EA" w:rsidRDefault="00CE5C26" w:rsidP="005D5236">
            <w:pPr>
              <w:pStyle w:val="HomerTableBody"/>
              <w:tabs>
                <w:tab w:val="left" w:pos="142"/>
              </w:tabs>
              <w:spacing w:after="0"/>
              <w:jc w:val="both"/>
              <w:rPr>
                <w:rFonts w:ascii="Times New Roman" w:hAnsi="Times New Roman" w:cs="Times New Roman"/>
                <w:sz w:val="24"/>
                <w:szCs w:val="24"/>
              </w:rPr>
            </w:pPr>
            <w:r w:rsidRPr="00BE06EA">
              <w:rPr>
                <w:rFonts w:ascii="Times New Roman" w:hAnsi="Times New Roman" w:cs="Times New Roman"/>
                <w:sz w:val="24"/>
                <w:szCs w:val="24"/>
              </w:rPr>
              <w:t>72,161</w:t>
            </w:r>
          </w:p>
        </w:tc>
        <w:tc>
          <w:tcPr>
            <w:tcW w:w="1896" w:type="dxa"/>
            <w:vAlign w:val="bottom"/>
          </w:tcPr>
          <w:p w14:paraId="09181F40" w14:textId="77777777" w:rsidR="00CE5C26" w:rsidRPr="00BE06EA" w:rsidRDefault="00CE5C26" w:rsidP="005D5236">
            <w:pPr>
              <w:pStyle w:val="HomerTableBody"/>
              <w:tabs>
                <w:tab w:val="left" w:pos="142"/>
              </w:tabs>
              <w:spacing w:after="0"/>
              <w:jc w:val="both"/>
              <w:rPr>
                <w:rFonts w:ascii="Times New Roman" w:hAnsi="Times New Roman" w:cs="Times New Roman"/>
                <w:sz w:val="24"/>
                <w:szCs w:val="24"/>
              </w:rPr>
            </w:pPr>
            <w:r w:rsidRPr="00BE06EA">
              <w:rPr>
                <w:rFonts w:ascii="Times New Roman" w:hAnsi="Times New Roman" w:cs="Times New Roman"/>
                <w:sz w:val="24"/>
                <w:szCs w:val="24"/>
              </w:rPr>
              <w:t>PV – 1,310, Gen-33,364</w:t>
            </w:r>
          </w:p>
          <w:p w14:paraId="7D73936B" w14:textId="77777777" w:rsidR="00CE5C26" w:rsidRPr="00BE06EA" w:rsidRDefault="00CE5C26" w:rsidP="005D5236">
            <w:pPr>
              <w:pStyle w:val="HomerTableBody"/>
              <w:tabs>
                <w:tab w:val="left" w:pos="142"/>
              </w:tabs>
              <w:spacing w:after="0"/>
              <w:jc w:val="both"/>
              <w:rPr>
                <w:rFonts w:ascii="Times New Roman" w:hAnsi="Times New Roman" w:cs="Times New Roman"/>
                <w:sz w:val="24"/>
                <w:szCs w:val="24"/>
              </w:rPr>
            </w:pPr>
            <w:r w:rsidRPr="00BE06EA">
              <w:rPr>
                <w:rFonts w:ascii="Times New Roman" w:hAnsi="Times New Roman" w:cs="Times New Roman"/>
                <w:sz w:val="24"/>
                <w:szCs w:val="24"/>
              </w:rPr>
              <w:t>WT – 450,944</w:t>
            </w:r>
          </w:p>
        </w:tc>
        <w:tc>
          <w:tcPr>
            <w:tcW w:w="1832" w:type="dxa"/>
          </w:tcPr>
          <w:p w14:paraId="55EB606A"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485,618</w:t>
            </w:r>
          </w:p>
        </w:tc>
        <w:tc>
          <w:tcPr>
            <w:tcW w:w="2027" w:type="dxa"/>
          </w:tcPr>
          <w:p w14:paraId="41DE95C1"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PV – 0.859, Gen – 54</w:t>
            </w:r>
          </w:p>
          <w:p w14:paraId="1323DF63"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WT - 100</w:t>
            </w:r>
          </w:p>
        </w:tc>
      </w:tr>
    </w:tbl>
    <w:p w14:paraId="70CB3F7E" w14:textId="77777777" w:rsidR="00CE5C26" w:rsidRPr="005644A4" w:rsidRDefault="00CE5C26" w:rsidP="00CE5C26">
      <w:pPr>
        <w:pStyle w:val="NoSpacing"/>
        <w:tabs>
          <w:tab w:val="left" w:pos="142"/>
        </w:tabs>
        <w:spacing w:line="360" w:lineRule="auto"/>
        <w:jc w:val="both"/>
        <w:rPr>
          <w:rFonts w:ascii="Times New Roman" w:hAnsi="Times New Roman"/>
          <w:noProof/>
          <w:sz w:val="24"/>
          <w:szCs w:val="24"/>
        </w:rPr>
      </w:pPr>
    </w:p>
    <w:p w14:paraId="50B66F37" w14:textId="5085A4EE" w:rsidR="00B650C2" w:rsidRDefault="00CE5C26" w:rsidP="00F70830">
      <w:pPr>
        <w:spacing w:after="0" w:line="360" w:lineRule="auto"/>
        <w:jc w:val="center"/>
        <w:rPr>
          <w:rFonts w:ascii="Times New Roman" w:hAnsi="Times New Roman"/>
          <w:b/>
          <w:sz w:val="24"/>
          <w:szCs w:val="24"/>
        </w:rPr>
      </w:pPr>
      <w:r>
        <w:rPr>
          <w:rFonts w:ascii="Times New Roman" w:hAnsi="Times New Roman"/>
          <w:noProof/>
          <w:sz w:val="24"/>
          <w:szCs w:val="24"/>
        </w:rPr>
        <w:drawing>
          <wp:inline distT="0" distB="0" distL="0" distR="0" wp14:anchorId="372961A8" wp14:editId="49942CF1">
            <wp:extent cx="5001260" cy="1334135"/>
            <wp:effectExtent l="19050" t="0" r="8890" b="0"/>
            <wp:docPr id="57"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0"/>
                    <a:srcRect/>
                    <a:stretch>
                      <a:fillRect/>
                    </a:stretch>
                  </pic:blipFill>
                  <pic:spPr bwMode="auto">
                    <a:xfrm>
                      <a:off x="0" y="0"/>
                      <a:ext cx="5001260" cy="133413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548CFB42" wp14:editId="3F8FE76C">
            <wp:extent cx="475615" cy="1287780"/>
            <wp:effectExtent l="19050" t="0" r="635" b="0"/>
            <wp:docPr id="58"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1"/>
                    <a:srcRect/>
                    <a:stretch>
                      <a:fillRect/>
                    </a:stretch>
                  </pic:blipFill>
                  <pic:spPr bwMode="auto">
                    <a:xfrm>
                      <a:off x="0" y="0"/>
                      <a:ext cx="475615" cy="1287780"/>
                    </a:xfrm>
                    <a:prstGeom prst="rect">
                      <a:avLst/>
                    </a:prstGeom>
                    <a:noFill/>
                    <a:ln w="9525">
                      <a:noFill/>
                      <a:miter lim="800000"/>
                      <a:headEnd/>
                      <a:tailEnd/>
                    </a:ln>
                  </pic:spPr>
                </pic:pic>
              </a:graphicData>
            </a:graphic>
          </wp:inline>
        </w:drawing>
      </w:r>
      <w:r w:rsidR="00F70830">
        <w:rPr>
          <w:rFonts w:ascii="Times New Roman" w:hAnsi="Times New Roman"/>
          <w:b/>
          <w:sz w:val="24"/>
          <w:szCs w:val="24"/>
        </w:rPr>
        <w:t xml:space="preserve"> </w:t>
      </w:r>
    </w:p>
    <w:p w14:paraId="01D5705E" w14:textId="77777777" w:rsidR="00B650C2" w:rsidRDefault="00B650C2" w:rsidP="00CE5C26">
      <w:pPr>
        <w:pStyle w:val="NoSpacing"/>
        <w:tabs>
          <w:tab w:val="left" w:pos="142"/>
          <w:tab w:val="left" w:pos="1710"/>
        </w:tabs>
        <w:spacing w:line="360" w:lineRule="auto"/>
        <w:jc w:val="both"/>
        <w:rPr>
          <w:rFonts w:ascii="Times New Roman" w:hAnsi="Times New Roman"/>
          <w:b/>
          <w:sz w:val="24"/>
          <w:szCs w:val="24"/>
        </w:rPr>
      </w:pPr>
    </w:p>
    <w:p w14:paraId="74448263" w14:textId="77777777" w:rsidR="00CE5C26" w:rsidRPr="00FA7E10" w:rsidRDefault="00A73C07" w:rsidP="00CE5C26">
      <w:pPr>
        <w:pStyle w:val="NoSpacing"/>
        <w:tabs>
          <w:tab w:val="left" w:pos="142"/>
          <w:tab w:val="left" w:pos="1710"/>
        </w:tabs>
        <w:spacing w:line="360" w:lineRule="auto"/>
        <w:jc w:val="both"/>
        <w:rPr>
          <w:rFonts w:ascii="Times New Roman" w:hAnsi="Times New Roman"/>
          <w:b/>
          <w:sz w:val="24"/>
          <w:szCs w:val="24"/>
        </w:rPr>
      </w:pPr>
      <w:r>
        <w:rPr>
          <w:rFonts w:ascii="Times New Roman" w:hAnsi="Times New Roman"/>
          <w:b/>
          <w:sz w:val="24"/>
          <w:szCs w:val="24"/>
        </w:rPr>
        <w:t xml:space="preserve">3.4 </w:t>
      </w:r>
      <w:r w:rsidR="00CE5C26" w:rsidRPr="00FA7E10">
        <w:rPr>
          <w:rFonts w:ascii="Times New Roman" w:hAnsi="Times New Roman"/>
          <w:b/>
          <w:sz w:val="24"/>
          <w:szCs w:val="24"/>
        </w:rPr>
        <w:t>Wind and Fuel cell with Auto Size Generator back up (Scenario 4)</w:t>
      </w:r>
    </w:p>
    <w:p w14:paraId="034B11AC" w14:textId="3626F6C6"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The system architecture comprised 54kW generator, 50kW PEM Fuel cell, 100kW XANT M-21-ETR wind turbine and other components such as 50kW PEM Electrolysis device and 700kg </w:t>
      </w:r>
      <w:r w:rsidRPr="00FA7E10">
        <w:rPr>
          <w:rFonts w:ascii="Times New Roman" w:hAnsi="Times New Roman"/>
          <w:sz w:val="24"/>
          <w:szCs w:val="24"/>
        </w:rPr>
        <w:lastRenderedPageBreak/>
        <w:t xml:space="preserve">hydrogen container. From the electrical result in table </w:t>
      </w:r>
      <w:r w:rsidR="007907BA">
        <w:rPr>
          <w:rFonts w:ascii="Times New Roman" w:hAnsi="Times New Roman"/>
          <w:sz w:val="24"/>
          <w:szCs w:val="24"/>
        </w:rPr>
        <w:t>6</w:t>
      </w:r>
      <w:r w:rsidRPr="00FA7E10">
        <w:rPr>
          <w:rFonts w:ascii="Times New Roman" w:hAnsi="Times New Roman"/>
          <w:sz w:val="24"/>
          <w:szCs w:val="24"/>
        </w:rPr>
        <w:t>, the PEM fuel cell has scoring value of 2.45% and Wind turbine scoring is 97.6%. The auto size generator scoring value is 0% which implies that auto size generator does not contribute to the power generation for this scenario.</w:t>
      </w:r>
    </w:p>
    <w:p w14:paraId="71F1A7B5" w14:textId="77777777" w:rsidR="00C72EF4" w:rsidRPr="00FA7E10" w:rsidRDefault="00C72EF4" w:rsidP="00CE5C26">
      <w:pPr>
        <w:tabs>
          <w:tab w:val="left" w:pos="142"/>
        </w:tabs>
        <w:spacing w:after="0" w:line="360" w:lineRule="auto"/>
        <w:jc w:val="both"/>
        <w:rPr>
          <w:rFonts w:ascii="Times New Roman" w:hAnsi="Times New Roman"/>
          <w:sz w:val="24"/>
          <w:szCs w:val="24"/>
        </w:rPr>
      </w:pPr>
    </w:p>
    <w:p w14:paraId="5EBBBBBF" w14:textId="77777777" w:rsidR="00CE5C26" w:rsidRPr="00C72EF4" w:rsidRDefault="008F6ED5" w:rsidP="00CE5C26">
      <w:pPr>
        <w:tabs>
          <w:tab w:val="left" w:pos="142"/>
        </w:tabs>
        <w:spacing w:after="0" w:line="360" w:lineRule="auto"/>
        <w:jc w:val="both"/>
        <w:rPr>
          <w:rFonts w:ascii="Times New Roman" w:hAnsi="Times New Roman"/>
          <w:sz w:val="24"/>
          <w:szCs w:val="24"/>
        </w:rPr>
      </w:pPr>
      <w:r w:rsidRPr="00C72EF4">
        <w:rPr>
          <w:rFonts w:ascii="Times New Roman" w:hAnsi="Times New Roman"/>
          <w:sz w:val="24"/>
          <w:szCs w:val="24"/>
        </w:rPr>
        <w:t>Autosize Generator Result</w:t>
      </w:r>
    </w:p>
    <w:p w14:paraId="631E7C01" w14:textId="7F18E847" w:rsidR="00CE5C26" w:rsidRPr="00FA7E10"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Result showed that the auto size generator power output showed all round black coloration which implies 0kW power output (</w:t>
      </w:r>
      <w:r w:rsidR="0005766F">
        <w:rPr>
          <w:rFonts w:ascii="Times New Roman" w:hAnsi="Times New Roman"/>
          <w:sz w:val="24"/>
          <w:szCs w:val="24"/>
        </w:rPr>
        <w:t xml:space="preserve">Figure </w:t>
      </w:r>
      <w:r w:rsidR="00BD0729">
        <w:rPr>
          <w:rFonts w:ascii="Times New Roman" w:hAnsi="Times New Roman"/>
          <w:sz w:val="24"/>
          <w:szCs w:val="24"/>
        </w:rPr>
        <w:t>6</w:t>
      </w:r>
      <w:r w:rsidRPr="00FA7E10">
        <w:rPr>
          <w:rFonts w:ascii="Times New Roman" w:hAnsi="Times New Roman"/>
          <w:sz w:val="24"/>
          <w:szCs w:val="24"/>
        </w:rPr>
        <w:t>).</w:t>
      </w:r>
    </w:p>
    <w:p w14:paraId="2388289A" w14:textId="77777777" w:rsidR="00CE5C26" w:rsidRDefault="00CE5C26" w:rsidP="00CE5C26">
      <w:pPr>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14:anchorId="0EADE8EA" wp14:editId="40CD01D8">
            <wp:extent cx="4898390" cy="1240790"/>
            <wp:effectExtent l="19050" t="0" r="0" b="0"/>
            <wp:docPr id="241"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4"/>
                    <a:srcRect/>
                    <a:stretch>
                      <a:fillRect/>
                    </a:stretch>
                  </pic:blipFill>
                  <pic:spPr bwMode="auto">
                    <a:xfrm>
                      <a:off x="0" y="0"/>
                      <a:ext cx="4898390" cy="124079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13CC9516" wp14:editId="2A8029C3">
            <wp:extent cx="438785" cy="1166495"/>
            <wp:effectExtent l="19050" t="0" r="0" b="0"/>
            <wp:docPr id="242"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5"/>
                    <a:srcRect/>
                    <a:stretch>
                      <a:fillRect/>
                    </a:stretch>
                  </pic:blipFill>
                  <pic:spPr bwMode="auto">
                    <a:xfrm>
                      <a:off x="0" y="0"/>
                      <a:ext cx="438785" cy="1166495"/>
                    </a:xfrm>
                    <a:prstGeom prst="rect">
                      <a:avLst/>
                    </a:prstGeom>
                    <a:noFill/>
                    <a:ln w="9525">
                      <a:noFill/>
                      <a:miter lim="800000"/>
                      <a:headEnd/>
                      <a:tailEnd/>
                    </a:ln>
                  </pic:spPr>
                </pic:pic>
              </a:graphicData>
            </a:graphic>
          </wp:inline>
        </w:drawing>
      </w:r>
    </w:p>
    <w:p w14:paraId="398A678C" w14:textId="3A55CCDF" w:rsidR="00CE5C26" w:rsidRPr="00FA7E10" w:rsidRDefault="0005766F" w:rsidP="00CE5C26">
      <w:pPr>
        <w:spacing w:after="0" w:line="360" w:lineRule="auto"/>
        <w:jc w:val="center"/>
        <w:rPr>
          <w:rFonts w:ascii="Times New Roman" w:hAnsi="Times New Roman"/>
          <w:sz w:val="24"/>
          <w:szCs w:val="24"/>
        </w:rPr>
      </w:pPr>
      <w:r>
        <w:rPr>
          <w:rFonts w:ascii="Times New Roman" w:hAnsi="Times New Roman"/>
          <w:b/>
          <w:sz w:val="24"/>
          <w:szCs w:val="24"/>
        </w:rPr>
        <w:t xml:space="preserve">Figure </w:t>
      </w:r>
      <w:r w:rsidR="00BD0729">
        <w:rPr>
          <w:rFonts w:ascii="Times New Roman" w:hAnsi="Times New Roman"/>
          <w:b/>
          <w:sz w:val="24"/>
          <w:szCs w:val="24"/>
        </w:rPr>
        <w:t>6</w:t>
      </w:r>
      <w:r w:rsidR="00CE5C26">
        <w:rPr>
          <w:rFonts w:ascii="Times New Roman" w:hAnsi="Times New Roman"/>
          <w:b/>
          <w:sz w:val="24"/>
          <w:szCs w:val="24"/>
        </w:rPr>
        <w:t xml:space="preserve">. </w:t>
      </w:r>
      <w:r w:rsidR="00CE5C26" w:rsidRPr="00FA7E10">
        <w:rPr>
          <w:rFonts w:ascii="Times New Roman" w:hAnsi="Times New Roman"/>
          <w:b/>
          <w:sz w:val="24"/>
          <w:szCs w:val="24"/>
        </w:rPr>
        <w:t>Autosize Genset Output (kW)</w:t>
      </w:r>
    </w:p>
    <w:p w14:paraId="0DB34A44" w14:textId="77777777" w:rsidR="00CE5C26" w:rsidRDefault="00CE5C26" w:rsidP="00CE5C26">
      <w:pPr>
        <w:tabs>
          <w:tab w:val="left" w:pos="142"/>
        </w:tabs>
        <w:spacing w:after="0" w:line="360" w:lineRule="auto"/>
        <w:jc w:val="both"/>
        <w:rPr>
          <w:rFonts w:ascii="Times New Roman" w:hAnsi="Times New Roman"/>
          <w:b/>
          <w:sz w:val="24"/>
          <w:szCs w:val="24"/>
        </w:rPr>
      </w:pPr>
    </w:p>
    <w:p w14:paraId="3234D577" w14:textId="77777777" w:rsidR="00CE5C26" w:rsidRPr="00C72EF4" w:rsidRDefault="008F6ED5" w:rsidP="00CE5C26">
      <w:pPr>
        <w:tabs>
          <w:tab w:val="left" w:pos="142"/>
        </w:tabs>
        <w:spacing w:after="0" w:line="360" w:lineRule="auto"/>
        <w:jc w:val="both"/>
        <w:rPr>
          <w:rFonts w:ascii="Times New Roman" w:hAnsi="Times New Roman"/>
          <w:sz w:val="24"/>
          <w:szCs w:val="24"/>
        </w:rPr>
      </w:pPr>
      <w:r w:rsidRPr="00C72EF4">
        <w:rPr>
          <w:rFonts w:ascii="Times New Roman" w:hAnsi="Times New Roman"/>
          <w:sz w:val="24"/>
          <w:szCs w:val="24"/>
        </w:rPr>
        <w:t>Fuel Cell Result</w:t>
      </w:r>
    </w:p>
    <w:p w14:paraId="2FEE0A00" w14:textId="68F24D59" w:rsidR="00CE5C26" w:rsidRPr="00FA7E10"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noProof/>
          <w:sz w:val="24"/>
          <w:szCs w:val="24"/>
        </w:rPr>
        <w:t xml:space="preserve">The simulation data showed the fuel cell result for Hybrid system in the Imini community power generation mix. </w:t>
      </w:r>
      <w:r w:rsidRPr="00FA7E10">
        <w:rPr>
          <w:rFonts w:ascii="Times New Roman" w:hAnsi="Times New Roman"/>
          <w:sz w:val="24"/>
          <w:szCs w:val="24"/>
        </w:rPr>
        <w:t>The mean electrical output of fuel cell is 4.74kW with expected operational life of 16.7years and</w:t>
      </w:r>
      <w:r>
        <w:rPr>
          <w:rFonts w:ascii="Times New Roman" w:hAnsi="Times New Roman"/>
          <w:sz w:val="24"/>
          <w:szCs w:val="24"/>
        </w:rPr>
        <w:t xml:space="preserve"> operating hours of 2,389hrs/</w:t>
      </w:r>
      <w:proofErr w:type="spellStart"/>
      <w:r>
        <w:rPr>
          <w:rFonts w:ascii="Times New Roman" w:hAnsi="Times New Roman"/>
          <w:sz w:val="24"/>
          <w:szCs w:val="24"/>
        </w:rPr>
        <w:t>yr.</w:t>
      </w:r>
      <w:r w:rsidRPr="00FA7E10">
        <w:rPr>
          <w:rFonts w:ascii="Times New Roman" w:hAnsi="Times New Roman"/>
          <w:sz w:val="24"/>
          <w:szCs w:val="24"/>
        </w:rPr>
        <w:t>Fuel</w:t>
      </w:r>
      <w:proofErr w:type="spellEnd"/>
      <w:r w:rsidRPr="00FA7E10">
        <w:rPr>
          <w:rFonts w:ascii="Times New Roman" w:hAnsi="Times New Roman"/>
          <w:sz w:val="24"/>
          <w:szCs w:val="24"/>
        </w:rPr>
        <w:t xml:space="preserve"> cell production is 11,317kWh/yr which is enough to take care of certain percentage of the community household demands. The fuel cell result from the fuel cell power output showed it worked to supplement the wind turbine where the village's power demand rises between 6 pm and 12 am, delivering between 20-31kW </w:t>
      </w:r>
      <w:r w:rsidR="00E22D36">
        <w:rPr>
          <w:rFonts w:ascii="Times New Roman" w:hAnsi="Times New Roman"/>
          <w:sz w:val="24"/>
          <w:szCs w:val="24"/>
        </w:rPr>
        <w:t xml:space="preserve">as shown in </w:t>
      </w:r>
      <w:r w:rsidR="0005766F">
        <w:rPr>
          <w:rFonts w:ascii="Times New Roman" w:hAnsi="Times New Roman"/>
          <w:sz w:val="24"/>
          <w:szCs w:val="24"/>
        </w:rPr>
        <w:t xml:space="preserve">Figure </w:t>
      </w:r>
      <w:r w:rsidR="00BD0729">
        <w:rPr>
          <w:rFonts w:ascii="Times New Roman" w:hAnsi="Times New Roman"/>
          <w:sz w:val="24"/>
          <w:szCs w:val="24"/>
        </w:rPr>
        <w:t>7</w:t>
      </w:r>
      <w:r w:rsidRPr="00FA7E10">
        <w:rPr>
          <w:rFonts w:ascii="Times New Roman" w:hAnsi="Times New Roman"/>
          <w:sz w:val="24"/>
          <w:szCs w:val="24"/>
        </w:rPr>
        <w:t>. Electrolyser functions as energy storage in this scenario when there is excess electricity and hydrogen from the storage is supplied to fuel cell to compliment wind turbine when there is power deficiency.</w:t>
      </w:r>
    </w:p>
    <w:p w14:paraId="5A027EAF" w14:textId="77777777" w:rsidR="00CE5C26" w:rsidRDefault="00CE5C26" w:rsidP="00CE5C26">
      <w:pPr>
        <w:spacing w:after="0" w:line="360" w:lineRule="auto"/>
        <w:jc w:val="center"/>
        <w:rPr>
          <w:rFonts w:ascii="Times New Roman" w:hAnsi="Times New Roman"/>
          <w:b/>
          <w:sz w:val="24"/>
          <w:szCs w:val="24"/>
        </w:rPr>
      </w:pPr>
      <w:r>
        <w:rPr>
          <w:rFonts w:ascii="Times New Roman" w:hAnsi="Times New Roman"/>
          <w:noProof/>
          <w:sz w:val="24"/>
          <w:szCs w:val="24"/>
        </w:rPr>
        <w:drawing>
          <wp:inline distT="0" distB="0" distL="0" distR="0" wp14:anchorId="11CEDD3B" wp14:editId="4809ED89">
            <wp:extent cx="4898390" cy="1250315"/>
            <wp:effectExtent l="19050" t="0" r="0" b="0"/>
            <wp:docPr id="85"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16"/>
                    <a:srcRect/>
                    <a:stretch>
                      <a:fillRect/>
                    </a:stretch>
                  </pic:blipFill>
                  <pic:spPr bwMode="auto">
                    <a:xfrm>
                      <a:off x="0" y="0"/>
                      <a:ext cx="4898390" cy="125031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3FEA7716" wp14:editId="20E76A6D">
            <wp:extent cx="475615" cy="1240790"/>
            <wp:effectExtent l="19050" t="0" r="635" b="0"/>
            <wp:docPr id="86"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17"/>
                    <a:srcRect/>
                    <a:stretch>
                      <a:fillRect/>
                    </a:stretch>
                  </pic:blipFill>
                  <pic:spPr bwMode="auto">
                    <a:xfrm>
                      <a:off x="0" y="0"/>
                      <a:ext cx="475615" cy="1240790"/>
                    </a:xfrm>
                    <a:prstGeom prst="rect">
                      <a:avLst/>
                    </a:prstGeom>
                    <a:noFill/>
                    <a:ln w="9525">
                      <a:noFill/>
                      <a:miter lim="800000"/>
                      <a:headEnd/>
                      <a:tailEnd/>
                    </a:ln>
                  </pic:spPr>
                </pic:pic>
              </a:graphicData>
            </a:graphic>
          </wp:inline>
        </w:drawing>
      </w:r>
    </w:p>
    <w:p w14:paraId="2CC2F3DD" w14:textId="0D0DC74F" w:rsidR="00CE5C26" w:rsidRPr="00FA7E10" w:rsidRDefault="0005766F" w:rsidP="00CE5C26">
      <w:pPr>
        <w:spacing w:after="0" w:line="360" w:lineRule="auto"/>
        <w:jc w:val="center"/>
        <w:rPr>
          <w:rFonts w:ascii="Times New Roman" w:hAnsi="Times New Roman"/>
          <w:b/>
          <w:sz w:val="24"/>
          <w:szCs w:val="24"/>
        </w:rPr>
      </w:pPr>
      <w:r>
        <w:rPr>
          <w:rFonts w:ascii="Times New Roman" w:hAnsi="Times New Roman"/>
          <w:b/>
          <w:sz w:val="24"/>
          <w:szCs w:val="24"/>
        </w:rPr>
        <w:t xml:space="preserve">Figure </w:t>
      </w:r>
      <w:r w:rsidR="00BD0729">
        <w:rPr>
          <w:rFonts w:ascii="Times New Roman" w:hAnsi="Times New Roman"/>
          <w:b/>
          <w:sz w:val="24"/>
          <w:szCs w:val="24"/>
        </w:rPr>
        <w:t>7</w:t>
      </w:r>
      <w:r w:rsidR="00CE5C26" w:rsidRPr="00FA7E10">
        <w:rPr>
          <w:rFonts w:ascii="Times New Roman" w:hAnsi="Times New Roman"/>
          <w:b/>
          <w:sz w:val="24"/>
          <w:szCs w:val="24"/>
        </w:rPr>
        <w:t>.</w:t>
      </w:r>
      <w:r w:rsidR="00CE5C26">
        <w:rPr>
          <w:rFonts w:ascii="Times New Roman" w:hAnsi="Times New Roman"/>
          <w:b/>
          <w:sz w:val="24"/>
          <w:szCs w:val="24"/>
        </w:rPr>
        <w:t xml:space="preserve"> </w:t>
      </w:r>
      <w:r w:rsidR="00CE5C26" w:rsidRPr="00FA7E10">
        <w:rPr>
          <w:rFonts w:ascii="Times New Roman" w:hAnsi="Times New Roman"/>
          <w:b/>
          <w:sz w:val="24"/>
          <w:szCs w:val="24"/>
        </w:rPr>
        <w:t xml:space="preserve"> PEM Fuel Cell Output (kW)</w:t>
      </w:r>
    </w:p>
    <w:p w14:paraId="4E123B87" w14:textId="77777777" w:rsidR="00C72EF4" w:rsidRDefault="00C72EF4" w:rsidP="00CE5C26">
      <w:pPr>
        <w:tabs>
          <w:tab w:val="left" w:pos="142"/>
        </w:tabs>
        <w:spacing w:after="0" w:line="360" w:lineRule="auto"/>
        <w:jc w:val="both"/>
        <w:rPr>
          <w:rFonts w:ascii="Times New Roman" w:hAnsi="Times New Roman"/>
          <w:b/>
          <w:sz w:val="24"/>
          <w:szCs w:val="24"/>
        </w:rPr>
      </w:pPr>
    </w:p>
    <w:p w14:paraId="2C828682" w14:textId="77777777" w:rsidR="00CE5C26" w:rsidRPr="00C72EF4" w:rsidRDefault="008F6ED5" w:rsidP="00CE5C26">
      <w:pPr>
        <w:tabs>
          <w:tab w:val="left" w:pos="142"/>
        </w:tabs>
        <w:spacing w:after="0" w:line="360" w:lineRule="auto"/>
        <w:jc w:val="both"/>
        <w:rPr>
          <w:rFonts w:ascii="Times New Roman" w:hAnsi="Times New Roman"/>
          <w:sz w:val="24"/>
          <w:szCs w:val="24"/>
        </w:rPr>
      </w:pPr>
      <w:r w:rsidRPr="00C72EF4">
        <w:rPr>
          <w:rFonts w:ascii="Times New Roman" w:hAnsi="Times New Roman"/>
          <w:sz w:val="24"/>
          <w:szCs w:val="24"/>
        </w:rPr>
        <w:lastRenderedPageBreak/>
        <w:t>Wind Turbine Result</w:t>
      </w:r>
    </w:p>
    <w:p w14:paraId="266EE240" w14:textId="66C3881A" w:rsidR="00CE5C26" w:rsidRDefault="00CE5C26" w:rsidP="00CE5C26">
      <w:pPr>
        <w:pStyle w:val="NoSpacing"/>
        <w:tabs>
          <w:tab w:val="left" w:pos="142"/>
        </w:tabs>
        <w:spacing w:line="360" w:lineRule="auto"/>
        <w:jc w:val="both"/>
        <w:rPr>
          <w:rFonts w:ascii="Times New Roman" w:hAnsi="Times New Roman"/>
          <w:noProof/>
          <w:sz w:val="24"/>
          <w:szCs w:val="24"/>
        </w:rPr>
      </w:pPr>
      <w:r w:rsidRPr="00FA7E10">
        <w:rPr>
          <w:rFonts w:ascii="Times New Roman" w:hAnsi="Times New Roman"/>
          <w:sz w:val="24"/>
          <w:szCs w:val="24"/>
        </w:rPr>
        <w:t>The mean output for the Wind turbine system is 51.5kW and maximum output is 98.1kW. The total production from the wind turbine is 450,944kWh/yr with yearly hours of operation of 7817hr/yr (</w:t>
      </w:r>
      <w:r>
        <w:rPr>
          <w:rFonts w:ascii="Times New Roman" w:hAnsi="Times New Roman"/>
          <w:sz w:val="24"/>
          <w:szCs w:val="24"/>
        </w:rPr>
        <w:t xml:space="preserve">Table </w:t>
      </w:r>
      <w:r w:rsidR="007907BA">
        <w:rPr>
          <w:rFonts w:ascii="Times New Roman" w:hAnsi="Times New Roman"/>
          <w:sz w:val="24"/>
          <w:szCs w:val="24"/>
        </w:rPr>
        <w:t>6</w:t>
      </w:r>
      <w:r w:rsidRPr="00FA7E10">
        <w:rPr>
          <w:rFonts w:ascii="Times New Roman" w:hAnsi="Times New Roman"/>
          <w:sz w:val="24"/>
          <w:szCs w:val="24"/>
        </w:rPr>
        <w:t>).The LCOE for wind turbine system is $0. 0192kWh which is cheaper when compared to Solar PV. The Wind turbine output data map (</w:t>
      </w:r>
      <w:r w:rsidR="0005766F">
        <w:rPr>
          <w:rFonts w:ascii="Times New Roman" w:hAnsi="Times New Roman"/>
          <w:sz w:val="24"/>
          <w:szCs w:val="24"/>
        </w:rPr>
        <w:t xml:space="preserve">Figure </w:t>
      </w:r>
      <w:r w:rsidR="00BD0729">
        <w:rPr>
          <w:rFonts w:ascii="Times New Roman" w:hAnsi="Times New Roman"/>
          <w:sz w:val="24"/>
          <w:szCs w:val="24"/>
        </w:rPr>
        <w:t>8</w:t>
      </w:r>
      <w:r w:rsidRPr="00FA7E10">
        <w:rPr>
          <w:rFonts w:ascii="Times New Roman" w:hAnsi="Times New Roman"/>
          <w:sz w:val="24"/>
          <w:szCs w:val="24"/>
        </w:rPr>
        <w:t xml:space="preserve">) clearly shows </w:t>
      </w:r>
      <w:r w:rsidRPr="00FA7E10">
        <w:rPr>
          <w:rFonts w:ascii="Times New Roman" w:hAnsi="Times New Roman"/>
          <w:noProof/>
          <w:sz w:val="24"/>
          <w:szCs w:val="24"/>
        </w:rPr>
        <w:t>the colour representation and implies that the wind turbine</w:t>
      </w:r>
      <w:r w:rsidR="008E1914">
        <w:rPr>
          <w:rFonts w:ascii="Times New Roman" w:hAnsi="Times New Roman"/>
          <w:noProof/>
          <w:sz w:val="24"/>
          <w:szCs w:val="24"/>
        </w:rPr>
        <w:t xml:space="preserve"> </w:t>
      </w:r>
      <w:r w:rsidRPr="00FA7E10">
        <w:rPr>
          <w:rFonts w:ascii="Times New Roman" w:hAnsi="Times New Roman"/>
          <w:noProof/>
          <w:sz w:val="24"/>
          <w:szCs w:val="24"/>
        </w:rPr>
        <w:t xml:space="preserve">was </w:t>
      </w:r>
      <w:r w:rsidR="008E1914">
        <w:rPr>
          <w:rFonts w:ascii="Times New Roman" w:hAnsi="Times New Roman"/>
          <w:noProof/>
          <w:sz w:val="24"/>
          <w:szCs w:val="24"/>
        </w:rPr>
        <w:t>operating</w:t>
      </w:r>
      <w:r w:rsidRPr="00FA7E10">
        <w:rPr>
          <w:rFonts w:ascii="Times New Roman" w:hAnsi="Times New Roman"/>
          <w:noProof/>
          <w:sz w:val="24"/>
          <w:szCs w:val="24"/>
        </w:rPr>
        <w:t xml:space="preserve"> at optimum</w:t>
      </w:r>
    </w:p>
    <w:p w14:paraId="06EA6D7F" w14:textId="36369734" w:rsidR="00CE5C26" w:rsidRDefault="00CE5C26" w:rsidP="00CE5C26">
      <w:pPr>
        <w:pStyle w:val="NoSpacing"/>
        <w:tabs>
          <w:tab w:val="left" w:pos="142"/>
        </w:tabs>
        <w:spacing w:line="360" w:lineRule="auto"/>
        <w:jc w:val="both"/>
        <w:rPr>
          <w:rFonts w:ascii="Times New Roman" w:hAnsi="Times New Roman"/>
          <w:noProof/>
          <w:sz w:val="24"/>
          <w:szCs w:val="24"/>
        </w:rPr>
      </w:pPr>
      <w:r>
        <w:rPr>
          <w:rFonts w:ascii="Times New Roman" w:hAnsi="Times New Roman"/>
          <w:noProof/>
          <w:sz w:val="24"/>
          <w:szCs w:val="24"/>
        </w:rPr>
        <w:t xml:space="preserve">Table </w:t>
      </w:r>
      <w:r w:rsidR="007907BA">
        <w:rPr>
          <w:rFonts w:ascii="Times New Roman" w:hAnsi="Times New Roman"/>
          <w:noProof/>
          <w:sz w:val="24"/>
          <w:szCs w:val="24"/>
        </w:rPr>
        <w:t>6</w:t>
      </w:r>
      <w:r>
        <w:rPr>
          <w:rFonts w:ascii="Times New Roman" w:hAnsi="Times New Roman"/>
          <w:noProof/>
          <w:sz w:val="24"/>
          <w:szCs w:val="24"/>
        </w:rPr>
        <w:t>. Power Production and Consumption (Scenario 4)</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05F23A60" w14:textId="77777777" w:rsidTr="005D5236">
        <w:tc>
          <w:tcPr>
            <w:tcW w:w="1293" w:type="dxa"/>
          </w:tcPr>
          <w:p w14:paraId="6A77561C"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7F2F5A1E"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56A12AF5"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7FF9CECB"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2D7F4120"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50A90719" w14:textId="77777777" w:rsidTr="005D5236">
        <w:tc>
          <w:tcPr>
            <w:tcW w:w="1293" w:type="dxa"/>
          </w:tcPr>
          <w:p w14:paraId="38B62EDF"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4</w:t>
            </w:r>
          </w:p>
        </w:tc>
        <w:tc>
          <w:tcPr>
            <w:tcW w:w="2528" w:type="dxa"/>
          </w:tcPr>
          <w:p w14:paraId="4030EB1E"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121,131</w:t>
            </w:r>
          </w:p>
        </w:tc>
        <w:tc>
          <w:tcPr>
            <w:tcW w:w="1896" w:type="dxa"/>
          </w:tcPr>
          <w:p w14:paraId="2FB8AA07"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Gen – 0, PEMFC – 11,317</w:t>
            </w:r>
          </w:p>
          <w:p w14:paraId="5A5F96FF"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WT – 450,944</w:t>
            </w:r>
          </w:p>
        </w:tc>
        <w:tc>
          <w:tcPr>
            <w:tcW w:w="1832" w:type="dxa"/>
          </w:tcPr>
          <w:p w14:paraId="2030A747"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462,261</w:t>
            </w:r>
          </w:p>
        </w:tc>
        <w:tc>
          <w:tcPr>
            <w:tcW w:w="2027" w:type="dxa"/>
          </w:tcPr>
          <w:p w14:paraId="058E2530"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Gen – 54, PEMFC –50</w:t>
            </w:r>
          </w:p>
          <w:p w14:paraId="39356679"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WT -100</w:t>
            </w:r>
          </w:p>
        </w:tc>
      </w:tr>
    </w:tbl>
    <w:p w14:paraId="7F822D6F" w14:textId="77777777" w:rsidR="00CE5C26" w:rsidRDefault="00CE5C26" w:rsidP="00CE5C26">
      <w:pPr>
        <w:pStyle w:val="NoSpacing"/>
        <w:tabs>
          <w:tab w:val="left" w:pos="142"/>
        </w:tabs>
        <w:spacing w:line="360" w:lineRule="auto"/>
        <w:jc w:val="both"/>
        <w:rPr>
          <w:rFonts w:ascii="Times New Roman" w:hAnsi="Times New Roman"/>
          <w:sz w:val="24"/>
          <w:szCs w:val="24"/>
        </w:rPr>
      </w:pPr>
    </w:p>
    <w:p w14:paraId="4015F5FB" w14:textId="0ED14CBF" w:rsidR="00CE5C26" w:rsidRPr="00FA7E10" w:rsidRDefault="00CE5C26" w:rsidP="00CE5C26">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68EA8C7F" wp14:editId="091CC71F">
            <wp:extent cx="5001260" cy="1222375"/>
            <wp:effectExtent l="19050" t="0" r="8890" b="0"/>
            <wp:docPr id="31"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10"/>
                    <a:srcRect/>
                    <a:stretch>
                      <a:fillRect/>
                    </a:stretch>
                  </pic:blipFill>
                  <pic:spPr bwMode="auto">
                    <a:xfrm>
                      <a:off x="0" y="0"/>
                      <a:ext cx="5001260" cy="122237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300FA1B7" wp14:editId="62BBBED2">
            <wp:extent cx="475615" cy="1166495"/>
            <wp:effectExtent l="19050" t="0" r="635" b="0"/>
            <wp:docPr id="32"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11"/>
                    <a:srcRect/>
                    <a:stretch>
                      <a:fillRect/>
                    </a:stretch>
                  </pic:blipFill>
                  <pic:spPr bwMode="auto">
                    <a:xfrm>
                      <a:off x="0" y="0"/>
                      <a:ext cx="475615" cy="1166495"/>
                    </a:xfrm>
                    <a:prstGeom prst="rect">
                      <a:avLst/>
                    </a:prstGeom>
                    <a:noFill/>
                    <a:ln w="9525">
                      <a:noFill/>
                      <a:miter lim="800000"/>
                      <a:headEnd/>
                      <a:tailEnd/>
                    </a:ln>
                  </pic:spPr>
                </pic:pic>
              </a:graphicData>
            </a:graphic>
          </wp:inline>
        </w:drawing>
      </w:r>
      <w:r w:rsidR="0005766F">
        <w:rPr>
          <w:rFonts w:ascii="Times New Roman" w:hAnsi="Times New Roman"/>
          <w:b/>
          <w:sz w:val="24"/>
          <w:szCs w:val="24"/>
        </w:rPr>
        <w:t xml:space="preserve">Figure </w:t>
      </w:r>
      <w:r w:rsidR="00BD0729">
        <w:rPr>
          <w:rFonts w:ascii="Times New Roman" w:hAnsi="Times New Roman"/>
          <w:b/>
          <w:sz w:val="24"/>
          <w:szCs w:val="24"/>
        </w:rPr>
        <w:t>8</w:t>
      </w:r>
      <w:r>
        <w:rPr>
          <w:rFonts w:ascii="Times New Roman" w:hAnsi="Times New Roman"/>
          <w:b/>
          <w:sz w:val="24"/>
          <w:szCs w:val="24"/>
        </w:rPr>
        <w:t>.</w:t>
      </w:r>
      <w:r w:rsidRPr="00FA7E10">
        <w:rPr>
          <w:rFonts w:ascii="Times New Roman" w:hAnsi="Times New Roman"/>
          <w:b/>
          <w:sz w:val="24"/>
          <w:szCs w:val="24"/>
        </w:rPr>
        <w:t xml:space="preserve">   XANT M-21-ETR [100kW] Production (kW)</w:t>
      </w:r>
    </w:p>
    <w:p w14:paraId="258A855D" w14:textId="77777777" w:rsidR="00CE5C26" w:rsidRDefault="00CE5C26" w:rsidP="00CE5C26">
      <w:pPr>
        <w:tabs>
          <w:tab w:val="left" w:pos="142"/>
        </w:tabs>
        <w:spacing w:after="0" w:line="360" w:lineRule="auto"/>
        <w:jc w:val="both"/>
        <w:rPr>
          <w:rFonts w:ascii="Times New Roman" w:hAnsi="Times New Roman"/>
          <w:b/>
          <w:sz w:val="24"/>
          <w:szCs w:val="24"/>
        </w:rPr>
      </w:pPr>
    </w:p>
    <w:p w14:paraId="4E2AF8D5" w14:textId="77777777" w:rsidR="00CE5C26" w:rsidRPr="00FA7E10" w:rsidRDefault="00A73C07"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3.5 </w:t>
      </w:r>
      <w:r w:rsidR="00CE5C26" w:rsidRPr="00FA7E10">
        <w:rPr>
          <w:rFonts w:ascii="Times New Roman" w:hAnsi="Times New Roman"/>
          <w:b/>
          <w:sz w:val="24"/>
          <w:szCs w:val="24"/>
        </w:rPr>
        <w:t xml:space="preserve">Solar PV and Fuel cell with Auto Size Generator back up (Scenario 5) </w:t>
      </w:r>
    </w:p>
    <w:p w14:paraId="6198D81F" w14:textId="09779930" w:rsidR="00CE5C26" w:rsidRDefault="00CE5C26" w:rsidP="00CE5C26">
      <w:pPr>
        <w:pStyle w:val="NoSpacing"/>
        <w:tabs>
          <w:tab w:val="left" w:pos="142"/>
        </w:tabs>
        <w:spacing w:line="360" w:lineRule="auto"/>
        <w:jc w:val="both"/>
        <w:rPr>
          <w:rFonts w:ascii="Times New Roman" w:hAnsi="Times New Roman"/>
          <w:sz w:val="24"/>
          <w:szCs w:val="24"/>
        </w:rPr>
      </w:pPr>
      <w:r w:rsidRPr="00FA7E10">
        <w:rPr>
          <w:rFonts w:ascii="Times New Roman" w:hAnsi="Times New Roman"/>
          <w:sz w:val="24"/>
          <w:szCs w:val="24"/>
        </w:rPr>
        <w:t xml:space="preserve">Result from table </w:t>
      </w:r>
      <w:r w:rsidR="007907BA">
        <w:rPr>
          <w:rFonts w:ascii="Times New Roman" w:hAnsi="Times New Roman"/>
          <w:sz w:val="24"/>
          <w:szCs w:val="24"/>
        </w:rPr>
        <w:t>7</w:t>
      </w:r>
      <w:r w:rsidRPr="00FA7E10">
        <w:rPr>
          <w:rFonts w:ascii="Times New Roman" w:hAnsi="Times New Roman"/>
          <w:sz w:val="24"/>
          <w:szCs w:val="24"/>
        </w:rPr>
        <w:t xml:space="preserve"> revealed that the size of PV is 124kW and PEM fuel cell is 50kW with an auto size generator of 54kW as backup to supply power for 24 hours. PV power production is 189,536 which represent a scoring rate of 79.5% and PEM fuel cell power production is 48,990kWh/yr representing 20.5% scoring value. The use of auto size generator for this arrangement is negligible or equals to zero. Total power production from solar PV and fuel cell was 238,526kWh/yr enough to meet the primary energy demand of the community without the need for a generator back up</w:t>
      </w:r>
    </w:p>
    <w:p w14:paraId="3FA807CF" w14:textId="77777777" w:rsidR="00132A81" w:rsidRPr="00FA7E10" w:rsidRDefault="00132A81" w:rsidP="00CE5C26">
      <w:pPr>
        <w:pStyle w:val="NoSpacing"/>
        <w:tabs>
          <w:tab w:val="left" w:pos="142"/>
        </w:tabs>
        <w:spacing w:line="360" w:lineRule="auto"/>
        <w:jc w:val="both"/>
        <w:rPr>
          <w:rFonts w:ascii="Times New Roman" w:hAnsi="Times New Roman"/>
          <w:sz w:val="24"/>
          <w:szCs w:val="24"/>
        </w:rPr>
      </w:pPr>
    </w:p>
    <w:p w14:paraId="2C407547" w14:textId="77777777" w:rsidR="00CE5C26" w:rsidRPr="00132A81" w:rsidRDefault="008F6ED5" w:rsidP="00CE5C26">
      <w:pPr>
        <w:pStyle w:val="NoSpacing"/>
        <w:tabs>
          <w:tab w:val="left" w:pos="142"/>
        </w:tabs>
        <w:spacing w:line="360" w:lineRule="auto"/>
        <w:jc w:val="both"/>
        <w:rPr>
          <w:rFonts w:ascii="Times New Roman" w:hAnsi="Times New Roman"/>
          <w:sz w:val="24"/>
          <w:szCs w:val="24"/>
        </w:rPr>
      </w:pPr>
      <w:r w:rsidRPr="00132A81">
        <w:rPr>
          <w:rFonts w:ascii="Times New Roman" w:hAnsi="Times New Roman"/>
          <w:sz w:val="24"/>
          <w:szCs w:val="24"/>
        </w:rPr>
        <w:t>Fuel Cell Result</w:t>
      </w:r>
    </w:p>
    <w:p w14:paraId="3FDFFFE8" w14:textId="77D8D0EE" w:rsidR="00CE5C26" w:rsidRPr="00FA7E10" w:rsidRDefault="00CE5C26" w:rsidP="00CE5C26">
      <w:pPr>
        <w:tabs>
          <w:tab w:val="left" w:pos="142"/>
        </w:tabs>
        <w:spacing w:after="0" w:line="360" w:lineRule="auto"/>
        <w:jc w:val="both"/>
        <w:rPr>
          <w:rFonts w:ascii="Times New Roman" w:hAnsi="Times New Roman"/>
          <w:sz w:val="24"/>
          <w:szCs w:val="24"/>
        </w:rPr>
      </w:pPr>
      <w:r>
        <w:rPr>
          <w:rFonts w:ascii="Times New Roman" w:hAnsi="Times New Roman"/>
          <w:sz w:val="24"/>
          <w:szCs w:val="24"/>
        </w:rPr>
        <w:t xml:space="preserve">Fuel cell electrical summary </w:t>
      </w:r>
      <w:r w:rsidRPr="00FA7E10">
        <w:rPr>
          <w:rFonts w:ascii="Times New Roman" w:hAnsi="Times New Roman"/>
          <w:sz w:val="24"/>
          <w:szCs w:val="24"/>
        </w:rPr>
        <w:t xml:space="preserve">revealed that the system operated at 50 percent efficiency with annual production of 48,990kWh/yr. The mean electrical output is 32.5kW and hydrogen fuel </w:t>
      </w:r>
      <w:r w:rsidRPr="00FA7E10">
        <w:rPr>
          <w:rFonts w:ascii="Times New Roman" w:hAnsi="Times New Roman"/>
          <w:sz w:val="24"/>
          <w:szCs w:val="24"/>
        </w:rPr>
        <w:lastRenderedPageBreak/>
        <w:t>consumption value is 2,939kg with specific fuel consumption of 0.0600kg/kWh. Operational hours of fuel cell for this architecture is 5,191hrs/yr with optimum operation occurring between 6pm to 12am at power output of 14-32kW (</w:t>
      </w:r>
      <w:r w:rsidR="0005766F">
        <w:rPr>
          <w:rFonts w:ascii="Times New Roman" w:hAnsi="Times New Roman"/>
          <w:sz w:val="24"/>
          <w:szCs w:val="24"/>
        </w:rPr>
        <w:t xml:space="preserve">Figure </w:t>
      </w:r>
      <w:r w:rsidR="00BD0729">
        <w:rPr>
          <w:rFonts w:ascii="Times New Roman" w:hAnsi="Times New Roman"/>
          <w:sz w:val="24"/>
          <w:szCs w:val="24"/>
        </w:rPr>
        <w:t>9</w:t>
      </w:r>
      <w:r w:rsidRPr="00FA7E10">
        <w:rPr>
          <w:rFonts w:ascii="Times New Roman" w:hAnsi="Times New Roman"/>
          <w:sz w:val="24"/>
          <w:szCs w:val="24"/>
        </w:rPr>
        <w:t xml:space="preserve">). Electrolyser mean output is 0.336kg/hr and total production is 2,943kg/yr (more than Fuel cell, hydrogen consumption requirement of 2,939kg). The electrolyser produces hydrogen </w:t>
      </w:r>
      <w:r>
        <w:rPr>
          <w:rFonts w:ascii="Times New Roman" w:hAnsi="Times New Roman"/>
          <w:sz w:val="24"/>
          <w:szCs w:val="24"/>
        </w:rPr>
        <w:t xml:space="preserve">by </w:t>
      </w:r>
      <w:r w:rsidRPr="00FA7E10">
        <w:rPr>
          <w:rFonts w:ascii="Times New Roman" w:hAnsi="Times New Roman"/>
          <w:sz w:val="24"/>
          <w:szCs w:val="24"/>
        </w:rPr>
        <w:t>drawing power from Solar PV to supply fuel cell for Night use and also to make up for power supply shortfall from Solar PV.</w:t>
      </w:r>
    </w:p>
    <w:p w14:paraId="0F693C54" w14:textId="77777777" w:rsidR="00CE5C26" w:rsidRDefault="00CE5C26" w:rsidP="00CE5C26">
      <w:pPr>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14:anchorId="57947A38" wp14:editId="7621A0D0">
            <wp:extent cx="4945380" cy="1296670"/>
            <wp:effectExtent l="19050" t="0" r="7620" b="0"/>
            <wp:docPr id="121"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18"/>
                    <a:srcRect/>
                    <a:stretch>
                      <a:fillRect/>
                    </a:stretch>
                  </pic:blipFill>
                  <pic:spPr bwMode="auto">
                    <a:xfrm>
                      <a:off x="0" y="0"/>
                      <a:ext cx="4945380" cy="129667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0323500A" wp14:editId="7CC24880">
            <wp:extent cx="475615" cy="1287780"/>
            <wp:effectExtent l="19050" t="0" r="635" b="0"/>
            <wp:docPr id="122"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7"/>
                    <a:srcRect/>
                    <a:stretch>
                      <a:fillRect/>
                    </a:stretch>
                  </pic:blipFill>
                  <pic:spPr bwMode="auto">
                    <a:xfrm>
                      <a:off x="0" y="0"/>
                      <a:ext cx="475615" cy="1287780"/>
                    </a:xfrm>
                    <a:prstGeom prst="rect">
                      <a:avLst/>
                    </a:prstGeom>
                    <a:noFill/>
                    <a:ln w="9525">
                      <a:noFill/>
                      <a:miter lim="800000"/>
                      <a:headEnd/>
                      <a:tailEnd/>
                    </a:ln>
                  </pic:spPr>
                </pic:pic>
              </a:graphicData>
            </a:graphic>
          </wp:inline>
        </w:drawing>
      </w:r>
    </w:p>
    <w:p w14:paraId="533C1C36" w14:textId="0E7CAD49" w:rsidR="00CE5C26" w:rsidRPr="00FA7E10" w:rsidRDefault="0005766F" w:rsidP="00CE5C26">
      <w:pPr>
        <w:spacing w:after="0" w:line="360" w:lineRule="auto"/>
        <w:jc w:val="center"/>
        <w:rPr>
          <w:rFonts w:ascii="Times New Roman" w:hAnsi="Times New Roman"/>
          <w:sz w:val="24"/>
          <w:szCs w:val="24"/>
        </w:rPr>
      </w:pPr>
      <w:r>
        <w:rPr>
          <w:rFonts w:ascii="Times New Roman" w:hAnsi="Times New Roman"/>
          <w:b/>
          <w:sz w:val="24"/>
          <w:szCs w:val="24"/>
        </w:rPr>
        <w:t xml:space="preserve">Figure </w:t>
      </w:r>
      <w:r w:rsidR="00BD0729">
        <w:rPr>
          <w:rFonts w:ascii="Times New Roman" w:hAnsi="Times New Roman"/>
          <w:b/>
          <w:sz w:val="24"/>
          <w:szCs w:val="24"/>
        </w:rPr>
        <w:t>9</w:t>
      </w:r>
      <w:r w:rsidR="00CE5C26">
        <w:rPr>
          <w:rFonts w:ascii="Times New Roman" w:hAnsi="Times New Roman"/>
          <w:b/>
          <w:sz w:val="24"/>
          <w:szCs w:val="24"/>
        </w:rPr>
        <w:t xml:space="preserve">.  </w:t>
      </w:r>
      <w:r w:rsidR="00CE5C26" w:rsidRPr="00FA7E10">
        <w:rPr>
          <w:rFonts w:ascii="Times New Roman" w:hAnsi="Times New Roman"/>
          <w:b/>
          <w:sz w:val="24"/>
          <w:szCs w:val="24"/>
        </w:rPr>
        <w:t>PEM Fuel Cell Production (kW)</w:t>
      </w:r>
    </w:p>
    <w:p w14:paraId="44131836" w14:textId="77777777" w:rsidR="0005766F" w:rsidRDefault="0005766F" w:rsidP="00CE5C26">
      <w:pPr>
        <w:pStyle w:val="NoSpacing"/>
        <w:tabs>
          <w:tab w:val="left" w:pos="142"/>
        </w:tabs>
        <w:spacing w:line="360" w:lineRule="auto"/>
        <w:jc w:val="both"/>
        <w:rPr>
          <w:rFonts w:ascii="Times New Roman" w:hAnsi="Times New Roman"/>
          <w:b/>
          <w:sz w:val="24"/>
          <w:szCs w:val="24"/>
        </w:rPr>
      </w:pPr>
    </w:p>
    <w:p w14:paraId="2B94AC3B" w14:textId="77777777" w:rsidR="00CE5C26" w:rsidRPr="00132A81" w:rsidRDefault="008F6ED5" w:rsidP="00CE5C26">
      <w:pPr>
        <w:pStyle w:val="NoSpacing"/>
        <w:tabs>
          <w:tab w:val="left" w:pos="142"/>
        </w:tabs>
        <w:spacing w:line="360" w:lineRule="auto"/>
        <w:jc w:val="both"/>
        <w:rPr>
          <w:rFonts w:ascii="Times New Roman" w:hAnsi="Times New Roman"/>
          <w:sz w:val="24"/>
          <w:szCs w:val="24"/>
        </w:rPr>
      </w:pPr>
      <w:r w:rsidRPr="00132A81">
        <w:rPr>
          <w:rFonts w:ascii="Times New Roman" w:hAnsi="Times New Roman"/>
          <w:sz w:val="24"/>
          <w:szCs w:val="24"/>
        </w:rPr>
        <w:t>PV Result</w:t>
      </w:r>
    </w:p>
    <w:p w14:paraId="01A01A65" w14:textId="4601447C" w:rsidR="00CE5C26" w:rsidRDefault="00CE5C26" w:rsidP="00CE5C26">
      <w:pPr>
        <w:tabs>
          <w:tab w:val="left" w:pos="142"/>
        </w:tabs>
        <w:spacing w:after="0" w:line="360" w:lineRule="auto"/>
        <w:jc w:val="both"/>
        <w:rPr>
          <w:rFonts w:ascii="Times New Roman" w:hAnsi="Times New Roman"/>
          <w:sz w:val="24"/>
          <w:szCs w:val="24"/>
        </w:rPr>
      </w:pPr>
      <w:r>
        <w:rPr>
          <w:rFonts w:ascii="Times New Roman" w:hAnsi="Times New Roman"/>
          <w:sz w:val="24"/>
          <w:szCs w:val="24"/>
        </w:rPr>
        <w:t>Result showed</w:t>
      </w:r>
      <w:r w:rsidRPr="00FA7E10">
        <w:rPr>
          <w:rFonts w:ascii="Times New Roman" w:hAnsi="Times New Roman"/>
          <w:sz w:val="24"/>
          <w:szCs w:val="24"/>
        </w:rPr>
        <w:t xml:space="preserve"> the rate capaci</w:t>
      </w:r>
      <w:r>
        <w:rPr>
          <w:rFonts w:ascii="Times New Roman" w:hAnsi="Times New Roman"/>
          <w:sz w:val="24"/>
          <w:szCs w:val="24"/>
        </w:rPr>
        <w:t>ty of Nexus flat plate PV is 124</w:t>
      </w:r>
      <w:r w:rsidRPr="00FA7E10">
        <w:rPr>
          <w:rFonts w:ascii="Times New Roman" w:hAnsi="Times New Roman"/>
          <w:sz w:val="24"/>
          <w:szCs w:val="24"/>
        </w:rPr>
        <w:t>kW, from the electrical result, the mean output is 21.6kW and 519kWh/d while total production of 189,536kWh/year.</w:t>
      </w:r>
      <w:r w:rsidRPr="00FA7E10">
        <w:rPr>
          <w:rFonts w:ascii="Times New Roman" w:hAnsi="Times New Roman"/>
          <w:noProof/>
          <w:sz w:val="24"/>
          <w:szCs w:val="24"/>
        </w:rPr>
        <w:t xml:space="preserve"> The Levelized Cost of Energy (LCOE) for the solar PV is $ </w:t>
      </w:r>
      <w:r w:rsidRPr="00FA7E10">
        <w:rPr>
          <w:rFonts w:ascii="Times New Roman" w:hAnsi="Times New Roman"/>
          <w:sz w:val="24"/>
          <w:szCs w:val="24"/>
        </w:rPr>
        <w:t>0.0295</w:t>
      </w:r>
      <w:r w:rsidRPr="00FA7E10">
        <w:rPr>
          <w:rFonts w:ascii="Times New Roman" w:hAnsi="Times New Roman"/>
          <w:noProof/>
          <w:sz w:val="24"/>
          <w:szCs w:val="24"/>
        </w:rPr>
        <w:t xml:space="preserve">/kWh and the total number of hours of operation is </w:t>
      </w:r>
      <w:r w:rsidRPr="00FA7E10">
        <w:rPr>
          <w:rFonts w:ascii="Times New Roman" w:hAnsi="Times New Roman"/>
          <w:sz w:val="24"/>
          <w:szCs w:val="24"/>
        </w:rPr>
        <w:t>4,318</w:t>
      </w:r>
      <w:r w:rsidRPr="00FA7E10">
        <w:rPr>
          <w:rFonts w:ascii="Times New Roman" w:hAnsi="Times New Roman"/>
          <w:noProof/>
          <w:sz w:val="24"/>
          <w:szCs w:val="24"/>
        </w:rPr>
        <w:t xml:space="preserve">hr/yr with </w:t>
      </w:r>
      <w:r w:rsidRPr="00FA7E10">
        <w:rPr>
          <w:rFonts w:ascii="Times New Roman" w:hAnsi="Times New Roman"/>
          <w:sz w:val="24"/>
          <w:szCs w:val="24"/>
        </w:rPr>
        <w:t>Photovoltaic Infiltration of 314 percent (</w:t>
      </w:r>
      <w:r>
        <w:rPr>
          <w:rFonts w:ascii="Times New Roman" w:hAnsi="Times New Roman"/>
          <w:sz w:val="24"/>
          <w:szCs w:val="24"/>
        </w:rPr>
        <w:t xml:space="preserve">Table </w:t>
      </w:r>
      <w:r w:rsidR="007907BA">
        <w:rPr>
          <w:rFonts w:ascii="Times New Roman" w:hAnsi="Times New Roman"/>
          <w:sz w:val="24"/>
          <w:szCs w:val="24"/>
        </w:rPr>
        <w:t>7</w:t>
      </w:r>
      <w:r w:rsidRPr="00FA7E10">
        <w:rPr>
          <w:rFonts w:ascii="Times New Roman" w:hAnsi="Times New Roman"/>
          <w:sz w:val="24"/>
          <w:szCs w:val="24"/>
        </w:rPr>
        <w:t>).</w:t>
      </w:r>
      <w:r w:rsidRPr="00FA7E10">
        <w:rPr>
          <w:rFonts w:ascii="Times New Roman" w:hAnsi="Times New Roman"/>
          <w:noProof/>
          <w:sz w:val="24"/>
          <w:szCs w:val="24"/>
        </w:rPr>
        <w:t xml:space="preserve"> The d map chart (</w:t>
      </w:r>
      <w:r w:rsidR="0005766F">
        <w:rPr>
          <w:rFonts w:ascii="Times New Roman" w:hAnsi="Times New Roman"/>
          <w:noProof/>
          <w:sz w:val="24"/>
          <w:szCs w:val="24"/>
        </w:rPr>
        <w:t xml:space="preserve">Figure </w:t>
      </w:r>
      <w:r w:rsidR="00BD0729">
        <w:rPr>
          <w:rFonts w:ascii="Times New Roman" w:hAnsi="Times New Roman"/>
          <w:noProof/>
          <w:sz w:val="24"/>
          <w:szCs w:val="24"/>
        </w:rPr>
        <w:t>10</w:t>
      </w:r>
      <w:r w:rsidRPr="00FA7E10">
        <w:rPr>
          <w:rFonts w:ascii="Times New Roman" w:hAnsi="Times New Roman"/>
          <w:noProof/>
          <w:sz w:val="24"/>
          <w:szCs w:val="24"/>
        </w:rPr>
        <w:t>) shows in color variations the power output of the array in each time step of the year with production occuring between 6am and 7pm daily also f</w:t>
      </w:r>
      <w:r w:rsidRPr="00FA7E10">
        <w:rPr>
          <w:rFonts w:ascii="Times New Roman" w:hAnsi="Times New Roman"/>
          <w:sz w:val="24"/>
          <w:szCs w:val="24"/>
        </w:rPr>
        <w:t>rom data map output chart, PV operates at 50-126kw between 6am and 6pm daily.</w:t>
      </w:r>
    </w:p>
    <w:p w14:paraId="762148B0" w14:textId="77777777" w:rsidR="00B650C2" w:rsidRDefault="00B650C2" w:rsidP="00CE5C26">
      <w:pPr>
        <w:tabs>
          <w:tab w:val="left" w:pos="142"/>
        </w:tabs>
        <w:spacing w:after="0" w:line="360" w:lineRule="auto"/>
        <w:jc w:val="both"/>
        <w:rPr>
          <w:rFonts w:ascii="Times New Roman" w:hAnsi="Times New Roman"/>
          <w:sz w:val="24"/>
          <w:szCs w:val="24"/>
        </w:rPr>
      </w:pPr>
    </w:p>
    <w:p w14:paraId="75EE8A63" w14:textId="77777777" w:rsidR="00B650C2" w:rsidRDefault="00B650C2" w:rsidP="00CE5C26">
      <w:pPr>
        <w:tabs>
          <w:tab w:val="left" w:pos="142"/>
        </w:tabs>
        <w:spacing w:after="0" w:line="360" w:lineRule="auto"/>
        <w:jc w:val="both"/>
        <w:rPr>
          <w:rFonts w:ascii="Times New Roman" w:hAnsi="Times New Roman"/>
          <w:sz w:val="24"/>
          <w:szCs w:val="24"/>
        </w:rPr>
      </w:pPr>
    </w:p>
    <w:p w14:paraId="5B3FE67C" w14:textId="77777777" w:rsidR="00B650C2" w:rsidRDefault="00B650C2" w:rsidP="00CE5C26">
      <w:pPr>
        <w:tabs>
          <w:tab w:val="left" w:pos="142"/>
        </w:tabs>
        <w:spacing w:after="0" w:line="360" w:lineRule="auto"/>
        <w:jc w:val="both"/>
        <w:rPr>
          <w:rFonts w:ascii="Times New Roman" w:hAnsi="Times New Roman"/>
          <w:sz w:val="24"/>
          <w:szCs w:val="24"/>
        </w:rPr>
      </w:pPr>
    </w:p>
    <w:p w14:paraId="3D79F9E4" w14:textId="3FF56919" w:rsidR="00CE5C26" w:rsidRPr="00FA7E10" w:rsidRDefault="00CE5C26" w:rsidP="00CE5C26">
      <w:pPr>
        <w:tabs>
          <w:tab w:val="left" w:pos="142"/>
        </w:tabs>
        <w:spacing w:after="0" w:line="360" w:lineRule="auto"/>
        <w:jc w:val="both"/>
        <w:rPr>
          <w:rFonts w:ascii="Times New Roman" w:hAnsi="Times New Roman"/>
          <w:noProof/>
          <w:sz w:val="24"/>
          <w:szCs w:val="24"/>
        </w:rPr>
      </w:pPr>
      <w:r>
        <w:rPr>
          <w:rFonts w:ascii="Times New Roman" w:hAnsi="Times New Roman"/>
          <w:sz w:val="24"/>
          <w:szCs w:val="24"/>
        </w:rPr>
        <w:t xml:space="preserve">Table </w:t>
      </w:r>
      <w:r w:rsidR="007907BA">
        <w:rPr>
          <w:rFonts w:ascii="Times New Roman" w:hAnsi="Times New Roman"/>
          <w:sz w:val="24"/>
          <w:szCs w:val="24"/>
        </w:rPr>
        <w:t>7</w:t>
      </w:r>
      <w:r>
        <w:rPr>
          <w:rFonts w:ascii="Times New Roman" w:hAnsi="Times New Roman"/>
          <w:sz w:val="24"/>
          <w:szCs w:val="24"/>
        </w:rPr>
        <w:t xml:space="preserve"> Power Production and Consumption (Scenario 5)</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54E6243C" w14:textId="77777777" w:rsidTr="005D5236">
        <w:tc>
          <w:tcPr>
            <w:tcW w:w="1293" w:type="dxa"/>
          </w:tcPr>
          <w:p w14:paraId="0B746750"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0BAC267B"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664CFBEC"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32697243"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125152E7"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75CE2316" w14:textId="77777777" w:rsidTr="005D5236">
        <w:tc>
          <w:tcPr>
            <w:tcW w:w="1293" w:type="dxa"/>
          </w:tcPr>
          <w:p w14:paraId="1C08F41B"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5</w:t>
            </w:r>
          </w:p>
        </w:tc>
        <w:tc>
          <w:tcPr>
            <w:tcW w:w="2528" w:type="dxa"/>
          </w:tcPr>
          <w:p w14:paraId="1E896F46"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196,965</w:t>
            </w:r>
          </w:p>
        </w:tc>
        <w:tc>
          <w:tcPr>
            <w:tcW w:w="1896" w:type="dxa"/>
          </w:tcPr>
          <w:p w14:paraId="197EA480"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PV – 189,536, Gen – 0</w:t>
            </w:r>
          </w:p>
          <w:p w14:paraId="2A7994B3"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PEMFC – 48,990</w:t>
            </w:r>
          </w:p>
        </w:tc>
        <w:tc>
          <w:tcPr>
            <w:tcW w:w="1832" w:type="dxa"/>
          </w:tcPr>
          <w:p w14:paraId="154A5479"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238,526</w:t>
            </w:r>
          </w:p>
        </w:tc>
        <w:tc>
          <w:tcPr>
            <w:tcW w:w="2027" w:type="dxa"/>
          </w:tcPr>
          <w:p w14:paraId="5F975755"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PV – 124, Gen – 54</w:t>
            </w:r>
          </w:p>
          <w:p w14:paraId="4BFE4C9E"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PEMFC - 50</w:t>
            </w:r>
          </w:p>
        </w:tc>
      </w:tr>
    </w:tbl>
    <w:p w14:paraId="0024ED18" w14:textId="77777777" w:rsidR="00CE5C26" w:rsidRDefault="00CE5C26" w:rsidP="00CE5C26">
      <w:pPr>
        <w:tabs>
          <w:tab w:val="left" w:pos="142"/>
        </w:tabs>
        <w:spacing w:after="0" w:line="360" w:lineRule="auto"/>
        <w:jc w:val="both"/>
        <w:rPr>
          <w:rFonts w:ascii="Times New Roman" w:hAnsi="Times New Roman"/>
          <w:b/>
          <w:sz w:val="24"/>
          <w:szCs w:val="24"/>
        </w:rPr>
      </w:pPr>
    </w:p>
    <w:p w14:paraId="23A86CFD" w14:textId="599C9EAB" w:rsidR="00CE5C26" w:rsidRPr="00FA7E10" w:rsidRDefault="00CE5C26" w:rsidP="00CE5C26">
      <w:pPr>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44645189" wp14:editId="5798C910">
            <wp:extent cx="5057140" cy="1287780"/>
            <wp:effectExtent l="19050" t="0" r="0" b="0"/>
            <wp:docPr id="149"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19"/>
                    <a:srcRect/>
                    <a:stretch>
                      <a:fillRect/>
                    </a:stretch>
                  </pic:blipFill>
                  <pic:spPr bwMode="auto">
                    <a:xfrm>
                      <a:off x="0" y="0"/>
                      <a:ext cx="5057140" cy="128778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1B6651EB" wp14:editId="3F615573">
            <wp:extent cx="475615" cy="1278255"/>
            <wp:effectExtent l="19050" t="0" r="635" b="0"/>
            <wp:docPr id="150"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0"/>
                    <a:srcRect/>
                    <a:stretch>
                      <a:fillRect/>
                    </a:stretch>
                  </pic:blipFill>
                  <pic:spPr bwMode="auto">
                    <a:xfrm>
                      <a:off x="0" y="0"/>
                      <a:ext cx="475615" cy="1278255"/>
                    </a:xfrm>
                    <a:prstGeom prst="rect">
                      <a:avLst/>
                    </a:prstGeom>
                    <a:noFill/>
                    <a:ln w="9525">
                      <a:noFill/>
                      <a:miter lim="800000"/>
                      <a:headEnd/>
                      <a:tailEnd/>
                    </a:ln>
                  </pic:spPr>
                </pic:pic>
              </a:graphicData>
            </a:graphic>
          </wp:inline>
        </w:drawing>
      </w:r>
      <w:r w:rsidR="0005766F">
        <w:rPr>
          <w:rFonts w:ascii="Times New Roman" w:hAnsi="Times New Roman"/>
          <w:b/>
          <w:sz w:val="24"/>
          <w:szCs w:val="24"/>
        </w:rPr>
        <w:t xml:space="preserve">Figure </w:t>
      </w:r>
      <w:r w:rsidR="00BD0729">
        <w:rPr>
          <w:rFonts w:ascii="Times New Roman" w:hAnsi="Times New Roman"/>
          <w:b/>
          <w:sz w:val="24"/>
          <w:szCs w:val="24"/>
        </w:rPr>
        <w:t>10</w:t>
      </w:r>
      <w:r w:rsidRPr="00FA7E10">
        <w:rPr>
          <w:rFonts w:ascii="Times New Roman" w:hAnsi="Times New Roman"/>
          <w:b/>
          <w:sz w:val="24"/>
          <w:szCs w:val="24"/>
        </w:rPr>
        <w:t>.  Nexus flat plate PV Production (kW)</w:t>
      </w:r>
    </w:p>
    <w:p w14:paraId="0F69F364" w14:textId="77777777" w:rsidR="00CE5C26" w:rsidRPr="00FA7E10" w:rsidRDefault="00CE5C26" w:rsidP="00CE5C26">
      <w:pPr>
        <w:pStyle w:val="NoSpacing"/>
        <w:tabs>
          <w:tab w:val="left" w:pos="142"/>
        </w:tabs>
        <w:spacing w:line="360" w:lineRule="auto"/>
        <w:jc w:val="both"/>
        <w:rPr>
          <w:rFonts w:ascii="Times New Roman" w:hAnsi="Times New Roman"/>
          <w:b/>
          <w:sz w:val="24"/>
          <w:szCs w:val="24"/>
        </w:rPr>
      </w:pPr>
    </w:p>
    <w:p w14:paraId="6EAAFE25" w14:textId="77777777" w:rsidR="00CE5C26" w:rsidRPr="00FA7E10" w:rsidRDefault="00A73C07"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3.6 </w:t>
      </w:r>
      <w:r w:rsidR="00CE5C26" w:rsidRPr="00FA7E10">
        <w:rPr>
          <w:rFonts w:ascii="Times New Roman" w:hAnsi="Times New Roman"/>
          <w:b/>
          <w:sz w:val="24"/>
          <w:szCs w:val="24"/>
        </w:rPr>
        <w:t>Fuel cell system with auto size generator back up (Scenario 6)</w:t>
      </w:r>
    </w:p>
    <w:p w14:paraId="30E4C1D6" w14:textId="2260CAE7"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The size of PEM fuel cell for this arrangement</w:t>
      </w:r>
      <w:r>
        <w:rPr>
          <w:rFonts w:ascii="Times New Roman" w:hAnsi="Times New Roman"/>
          <w:sz w:val="24"/>
          <w:szCs w:val="24"/>
        </w:rPr>
        <w:t xml:space="preserve"> (Table </w:t>
      </w:r>
      <w:r w:rsidR="007907BA">
        <w:rPr>
          <w:rFonts w:ascii="Times New Roman" w:hAnsi="Times New Roman"/>
          <w:sz w:val="24"/>
          <w:szCs w:val="24"/>
        </w:rPr>
        <w:t>8</w:t>
      </w:r>
      <w:r>
        <w:rPr>
          <w:rFonts w:ascii="Times New Roman" w:hAnsi="Times New Roman"/>
          <w:sz w:val="24"/>
          <w:szCs w:val="24"/>
        </w:rPr>
        <w:t>)</w:t>
      </w:r>
      <w:r w:rsidRPr="00FA7E10">
        <w:rPr>
          <w:rFonts w:ascii="Times New Roman" w:hAnsi="Times New Roman"/>
          <w:sz w:val="24"/>
          <w:szCs w:val="24"/>
        </w:rPr>
        <w:t xml:space="preserve"> is 100kW as well as 50kW Electrolysis device, 700kg Hydrogen container, to be backed up by 54kW auto size generator.</w:t>
      </w:r>
    </w:p>
    <w:p w14:paraId="52ECF3E6" w14:textId="77777777" w:rsidR="00132A81" w:rsidRPr="00FA7E10" w:rsidRDefault="00132A81" w:rsidP="00CE5C26">
      <w:pPr>
        <w:tabs>
          <w:tab w:val="left" w:pos="142"/>
        </w:tabs>
        <w:spacing w:after="0" w:line="360" w:lineRule="auto"/>
        <w:jc w:val="both"/>
        <w:rPr>
          <w:rFonts w:ascii="Times New Roman" w:hAnsi="Times New Roman"/>
          <w:sz w:val="24"/>
          <w:szCs w:val="24"/>
        </w:rPr>
      </w:pPr>
    </w:p>
    <w:p w14:paraId="6755B17E" w14:textId="77777777" w:rsidR="00CE5C26" w:rsidRPr="00132A81" w:rsidRDefault="008F6ED5" w:rsidP="00CE5C26">
      <w:pPr>
        <w:tabs>
          <w:tab w:val="left" w:pos="142"/>
        </w:tabs>
        <w:spacing w:after="0" w:line="360" w:lineRule="auto"/>
        <w:jc w:val="both"/>
        <w:rPr>
          <w:rFonts w:ascii="Times New Roman" w:hAnsi="Times New Roman"/>
          <w:sz w:val="24"/>
          <w:szCs w:val="24"/>
        </w:rPr>
      </w:pPr>
      <w:r w:rsidRPr="00132A81">
        <w:rPr>
          <w:rFonts w:ascii="Times New Roman" w:hAnsi="Times New Roman"/>
          <w:sz w:val="24"/>
          <w:szCs w:val="24"/>
        </w:rPr>
        <w:t>Auto Size Generator Result</w:t>
      </w:r>
    </w:p>
    <w:p w14:paraId="5D87210A" w14:textId="77777777"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From the auto size generator electrical result, electrical production was 126,993kWh/yr enough to meet AC electrical power demand of 72,161kWh/yr for Imini community. The mean electrical output was 14.5kW and the yearly diesel fuel consumption was 53,571/L with average electrical efficiency of 24.1 percent. The operational hour of the auto size generator is 8,760hr/yr and operational life time of 1.71 years.</w:t>
      </w:r>
    </w:p>
    <w:p w14:paraId="240B568C" w14:textId="77777777" w:rsidR="00132A81" w:rsidRPr="00FA7E10" w:rsidRDefault="00132A81" w:rsidP="00CE5C26">
      <w:pPr>
        <w:tabs>
          <w:tab w:val="left" w:pos="142"/>
        </w:tabs>
        <w:spacing w:after="0" w:line="360" w:lineRule="auto"/>
        <w:jc w:val="both"/>
        <w:rPr>
          <w:rFonts w:ascii="Times New Roman" w:hAnsi="Times New Roman"/>
          <w:sz w:val="24"/>
          <w:szCs w:val="24"/>
        </w:rPr>
      </w:pPr>
    </w:p>
    <w:p w14:paraId="6204117F" w14:textId="77777777" w:rsidR="00CE5C26" w:rsidRPr="00132A81" w:rsidRDefault="008F6ED5" w:rsidP="00CE5C26">
      <w:pPr>
        <w:tabs>
          <w:tab w:val="left" w:pos="142"/>
        </w:tabs>
        <w:spacing w:after="0" w:line="360" w:lineRule="auto"/>
        <w:jc w:val="both"/>
        <w:rPr>
          <w:rFonts w:ascii="Times New Roman" w:hAnsi="Times New Roman"/>
          <w:sz w:val="24"/>
          <w:szCs w:val="24"/>
        </w:rPr>
      </w:pPr>
      <w:r w:rsidRPr="00132A81">
        <w:rPr>
          <w:rFonts w:ascii="Times New Roman" w:hAnsi="Times New Roman"/>
          <w:sz w:val="24"/>
          <w:szCs w:val="24"/>
        </w:rPr>
        <w:t>Fuel Cell Result</w:t>
      </w:r>
    </w:p>
    <w:p w14:paraId="512030C5" w14:textId="77777777"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This system was predominantly </w:t>
      </w:r>
      <w:r>
        <w:rPr>
          <w:rFonts w:ascii="Times New Roman" w:hAnsi="Times New Roman"/>
          <w:sz w:val="24"/>
          <w:szCs w:val="24"/>
        </w:rPr>
        <w:t>dominated by auto-size generator</w:t>
      </w:r>
      <w:r w:rsidRPr="00FA7E10">
        <w:rPr>
          <w:rFonts w:ascii="Times New Roman" w:hAnsi="Times New Roman"/>
          <w:sz w:val="24"/>
          <w:szCs w:val="24"/>
        </w:rPr>
        <w:t xml:space="preserve"> with zero fuel cell penetration even though the cost of fuel cell reflected in the overall cost result analysis thereby adding to the NPC and the LCOE of the system.</w:t>
      </w:r>
    </w:p>
    <w:p w14:paraId="5AFBC42A" w14:textId="77777777" w:rsidR="00CE5C26" w:rsidRDefault="00CE5C26" w:rsidP="00CE5C26">
      <w:pPr>
        <w:tabs>
          <w:tab w:val="left" w:pos="142"/>
        </w:tabs>
        <w:spacing w:after="0" w:line="360" w:lineRule="auto"/>
        <w:jc w:val="both"/>
        <w:rPr>
          <w:rFonts w:ascii="Times New Roman" w:hAnsi="Times New Roman"/>
          <w:sz w:val="24"/>
          <w:szCs w:val="24"/>
        </w:rPr>
      </w:pPr>
    </w:p>
    <w:p w14:paraId="07A16DDB" w14:textId="77777777" w:rsidR="00B650C2" w:rsidRDefault="00B650C2" w:rsidP="00CE5C26">
      <w:pPr>
        <w:tabs>
          <w:tab w:val="left" w:pos="142"/>
        </w:tabs>
        <w:spacing w:after="0" w:line="360" w:lineRule="auto"/>
        <w:jc w:val="both"/>
        <w:rPr>
          <w:rFonts w:ascii="Times New Roman" w:hAnsi="Times New Roman"/>
          <w:b/>
          <w:sz w:val="24"/>
          <w:szCs w:val="24"/>
        </w:rPr>
      </w:pPr>
    </w:p>
    <w:p w14:paraId="570021EE" w14:textId="77777777" w:rsidR="00B650C2" w:rsidRDefault="00B650C2" w:rsidP="00CE5C26">
      <w:pPr>
        <w:tabs>
          <w:tab w:val="left" w:pos="142"/>
        </w:tabs>
        <w:spacing w:after="0" w:line="360" w:lineRule="auto"/>
        <w:jc w:val="both"/>
        <w:rPr>
          <w:rFonts w:ascii="Times New Roman" w:hAnsi="Times New Roman"/>
          <w:b/>
          <w:sz w:val="24"/>
          <w:szCs w:val="24"/>
        </w:rPr>
      </w:pPr>
    </w:p>
    <w:p w14:paraId="3B228A38" w14:textId="2C758437" w:rsidR="00CE5C26" w:rsidRPr="00EA6C1F" w:rsidRDefault="00CE5C26" w:rsidP="00CE5C26">
      <w:pPr>
        <w:tabs>
          <w:tab w:val="left" w:pos="142"/>
        </w:tabs>
        <w:spacing w:after="0" w:line="360" w:lineRule="auto"/>
        <w:jc w:val="both"/>
        <w:rPr>
          <w:rFonts w:ascii="Times New Roman" w:hAnsi="Times New Roman"/>
          <w:b/>
          <w:sz w:val="24"/>
          <w:szCs w:val="24"/>
        </w:rPr>
      </w:pPr>
      <w:r w:rsidRPr="00EA6C1F">
        <w:rPr>
          <w:rFonts w:ascii="Times New Roman" w:hAnsi="Times New Roman"/>
          <w:b/>
          <w:sz w:val="24"/>
          <w:szCs w:val="24"/>
        </w:rPr>
        <w:t xml:space="preserve">Table </w:t>
      </w:r>
      <w:r w:rsidR="007907BA">
        <w:rPr>
          <w:rFonts w:ascii="Times New Roman" w:hAnsi="Times New Roman"/>
          <w:b/>
          <w:sz w:val="24"/>
          <w:szCs w:val="24"/>
        </w:rPr>
        <w:t>8</w:t>
      </w:r>
      <w:r w:rsidRPr="00EA6C1F">
        <w:rPr>
          <w:rFonts w:ascii="Times New Roman" w:hAnsi="Times New Roman"/>
          <w:b/>
          <w:sz w:val="24"/>
          <w:szCs w:val="24"/>
        </w:rPr>
        <w:t xml:space="preserve"> Power Production and Consumption (Scenario 6)</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292CF50A" w14:textId="77777777" w:rsidTr="005D5236">
        <w:tc>
          <w:tcPr>
            <w:tcW w:w="1293" w:type="dxa"/>
          </w:tcPr>
          <w:p w14:paraId="371D4941"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79902451"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29CE323C"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6669F68B"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0A242F08"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51C71AA7" w14:textId="77777777" w:rsidTr="005D5236">
        <w:tc>
          <w:tcPr>
            <w:tcW w:w="1293" w:type="dxa"/>
          </w:tcPr>
          <w:p w14:paraId="3CC13DC6"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6</w:t>
            </w:r>
          </w:p>
        </w:tc>
        <w:tc>
          <w:tcPr>
            <w:tcW w:w="2528" w:type="dxa"/>
          </w:tcPr>
          <w:p w14:paraId="5C6BB729"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89,621</w:t>
            </w:r>
          </w:p>
        </w:tc>
        <w:tc>
          <w:tcPr>
            <w:tcW w:w="1896" w:type="dxa"/>
          </w:tcPr>
          <w:p w14:paraId="2B5E7EC1"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Gen – 126,993</w:t>
            </w:r>
          </w:p>
          <w:p w14:paraId="63318A4D"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PEMFC- 0</w:t>
            </w:r>
          </w:p>
        </w:tc>
        <w:tc>
          <w:tcPr>
            <w:tcW w:w="1832" w:type="dxa"/>
          </w:tcPr>
          <w:p w14:paraId="7E93A427"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126,993</w:t>
            </w:r>
          </w:p>
        </w:tc>
        <w:tc>
          <w:tcPr>
            <w:tcW w:w="2027" w:type="dxa"/>
          </w:tcPr>
          <w:p w14:paraId="010D79DD"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Gen – 54</w:t>
            </w:r>
          </w:p>
          <w:p w14:paraId="7D08B2FA"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PEMFC- 100</w:t>
            </w:r>
          </w:p>
        </w:tc>
      </w:tr>
    </w:tbl>
    <w:p w14:paraId="5E566B62" w14:textId="77777777" w:rsidR="00CE5C26" w:rsidRPr="00FA7E10" w:rsidRDefault="00CE5C26" w:rsidP="00CE5C26">
      <w:pPr>
        <w:tabs>
          <w:tab w:val="left" w:pos="142"/>
        </w:tabs>
        <w:spacing w:after="0" w:line="360" w:lineRule="auto"/>
        <w:jc w:val="both"/>
        <w:rPr>
          <w:rFonts w:ascii="Times New Roman" w:hAnsi="Times New Roman"/>
          <w:sz w:val="24"/>
          <w:szCs w:val="24"/>
        </w:rPr>
      </w:pPr>
    </w:p>
    <w:p w14:paraId="558CC732" w14:textId="77777777" w:rsidR="00313CD4" w:rsidRDefault="00313CD4" w:rsidP="00CE5C26">
      <w:pPr>
        <w:pStyle w:val="NoSpacing"/>
        <w:tabs>
          <w:tab w:val="left" w:pos="142"/>
        </w:tabs>
        <w:spacing w:line="360" w:lineRule="auto"/>
        <w:jc w:val="both"/>
        <w:rPr>
          <w:rFonts w:ascii="Times New Roman" w:hAnsi="Times New Roman"/>
          <w:b/>
          <w:sz w:val="24"/>
          <w:szCs w:val="24"/>
        </w:rPr>
      </w:pPr>
    </w:p>
    <w:p w14:paraId="34626BF7" w14:textId="439F6905" w:rsidR="00CE5C26" w:rsidRPr="00FA7E10" w:rsidRDefault="00A73C07"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lastRenderedPageBreak/>
        <w:t xml:space="preserve">3.7 </w:t>
      </w:r>
      <w:r w:rsidR="00CE5C26" w:rsidRPr="00FA7E10">
        <w:rPr>
          <w:rFonts w:ascii="Times New Roman" w:hAnsi="Times New Roman"/>
          <w:b/>
          <w:sz w:val="24"/>
          <w:szCs w:val="24"/>
        </w:rPr>
        <w:t>Wind, Solar PV and Fuel cell with Auto Size Generator (Scenario 7)</w:t>
      </w:r>
    </w:p>
    <w:p w14:paraId="20EAAD44" w14:textId="23D4A63A" w:rsidR="00CE5C26" w:rsidRDefault="00117604" w:rsidP="00CE5C26">
      <w:pPr>
        <w:tabs>
          <w:tab w:val="left" w:pos="142"/>
        </w:tabs>
        <w:spacing w:after="0" w:line="360" w:lineRule="auto"/>
        <w:jc w:val="both"/>
        <w:rPr>
          <w:rFonts w:ascii="Times New Roman" w:hAnsi="Times New Roman"/>
          <w:sz w:val="24"/>
          <w:szCs w:val="24"/>
        </w:rPr>
      </w:pPr>
      <w:r w:rsidRPr="00117604">
        <w:rPr>
          <w:rFonts w:ascii="Times New Roman" w:eastAsia="Times New Roman" w:hAnsi="Times New Roman" w:cs="Times New Roman"/>
          <w:sz w:val="24"/>
          <w:szCs w:val="24"/>
        </w:rPr>
        <w:t xml:space="preserve">The hybrid system architecture comprises a 54 kW auto-sized generator, 50 kW PEM fuel cell, 100 kW wind turbine, 0.890 kW Nexus flat plate PV, a 700 kg hydrogen container, and a 50 kW PEM </w:t>
      </w:r>
      <w:proofErr w:type="spellStart"/>
      <w:r w:rsidRPr="00117604">
        <w:rPr>
          <w:rFonts w:ascii="Times New Roman" w:eastAsia="Times New Roman" w:hAnsi="Times New Roman" w:cs="Times New Roman"/>
          <w:sz w:val="24"/>
          <w:szCs w:val="24"/>
        </w:rPr>
        <w:t>electrolyzer</w:t>
      </w:r>
      <w:proofErr w:type="spellEnd"/>
      <w:r w:rsidRPr="00117604">
        <w:rPr>
          <w:rFonts w:ascii="Times New Roman" w:eastAsia="Times New Roman" w:hAnsi="Times New Roman" w:cs="Times New Roman"/>
          <w:sz w:val="24"/>
          <w:szCs w:val="24"/>
        </w:rPr>
        <w:t xml:space="preserve">. Power generation is strongly dominated by the wind system, producing 450,944 kWh/yr (97.3%), while the fuel cell contributes 11,182 kWh/yr (2.41%) and solar PV only 1,358 kWh/yr, highlighting the overwhelming reliance on wind and the minimal role of PV. Unlike the previous configuration, the auto-sized generator makes no contribution here, eliminating diesel-related costs. The PEM fuel cell operates at 50% efficiency, with a maximum electrical output of 31.5 kW, mean output of 4.69 kW, and specific fuel consumption of 0.0600 kg/kWh over 2,385 annual operating hours, sustaining a lifespan of 16.8 years. Its role is pivotal in mitigating intermittency, particularly between 6 pm and 12 am, where it supports output in the 14–31.5 kW range. The </w:t>
      </w:r>
      <w:proofErr w:type="spellStart"/>
      <w:r w:rsidRPr="00117604">
        <w:rPr>
          <w:rFonts w:ascii="Times New Roman" w:eastAsia="Times New Roman" w:hAnsi="Times New Roman" w:cs="Times New Roman"/>
          <w:sz w:val="24"/>
          <w:szCs w:val="24"/>
        </w:rPr>
        <w:t>electrolyzer</w:t>
      </w:r>
      <w:proofErr w:type="spellEnd"/>
      <w:r w:rsidRPr="00117604">
        <w:rPr>
          <w:rFonts w:ascii="Times New Roman" w:eastAsia="Times New Roman" w:hAnsi="Times New Roman" w:cs="Times New Roman"/>
          <w:sz w:val="24"/>
          <w:szCs w:val="24"/>
        </w:rPr>
        <w:t>, powered by wind energy, supplies hydrogen storage for fuel cell operation, positioning the fuel cell as both generator and storage medium, thereby strengthening system resilience compared to configurations reliant on diesel backup</w:t>
      </w:r>
      <w:r w:rsidR="00CE5C26" w:rsidRPr="00FA7E10">
        <w:rPr>
          <w:rFonts w:ascii="Times New Roman" w:hAnsi="Times New Roman"/>
          <w:sz w:val="24"/>
          <w:szCs w:val="24"/>
        </w:rPr>
        <w:t>.</w:t>
      </w:r>
    </w:p>
    <w:p w14:paraId="2FF9B88B" w14:textId="77777777" w:rsidR="000E7A6B" w:rsidRPr="00FA7E10" w:rsidRDefault="000E7A6B" w:rsidP="00CE5C26">
      <w:pPr>
        <w:tabs>
          <w:tab w:val="left" w:pos="142"/>
        </w:tabs>
        <w:spacing w:after="0" w:line="360" w:lineRule="auto"/>
        <w:jc w:val="both"/>
        <w:rPr>
          <w:rFonts w:ascii="Times New Roman" w:hAnsi="Times New Roman"/>
          <w:sz w:val="24"/>
          <w:szCs w:val="24"/>
        </w:rPr>
      </w:pPr>
    </w:p>
    <w:p w14:paraId="6605D35B" w14:textId="6D64B689" w:rsidR="00CE5C26" w:rsidRPr="00FA7E10" w:rsidRDefault="00CE5C26" w:rsidP="00CE5C26">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1417F5A5" wp14:editId="76377EC0">
            <wp:extent cx="5001260" cy="1110615"/>
            <wp:effectExtent l="19050" t="0" r="8890" b="0"/>
            <wp:docPr id="157"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1"/>
                    <a:srcRect/>
                    <a:stretch>
                      <a:fillRect/>
                    </a:stretch>
                  </pic:blipFill>
                  <pic:spPr bwMode="auto">
                    <a:xfrm>
                      <a:off x="0" y="0"/>
                      <a:ext cx="5001260" cy="111061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4A067459" wp14:editId="74AA6A0C">
            <wp:extent cx="475615" cy="1101090"/>
            <wp:effectExtent l="19050" t="0" r="635" b="0"/>
            <wp:docPr id="158"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7"/>
                    <a:srcRect/>
                    <a:stretch>
                      <a:fillRect/>
                    </a:stretch>
                  </pic:blipFill>
                  <pic:spPr bwMode="auto">
                    <a:xfrm>
                      <a:off x="0" y="0"/>
                      <a:ext cx="475615" cy="1101090"/>
                    </a:xfrm>
                    <a:prstGeom prst="rect">
                      <a:avLst/>
                    </a:prstGeom>
                    <a:noFill/>
                    <a:ln w="9525">
                      <a:noFill/>
                      <a:miter lim="800000"/>
                      <a:headEnd/>
                      <a:tailEnd/>
                    </a:ln>
                  </pic:spPr>
                </pic:pic>
              </a:graphicData>
            </a:graphic>
          </wp:inline>
        </w:drawing>
      </w:r>
      <w:r w:rsidR="0005766F">
        <w:rPr>
          <w:rFonts w:ascii="Times New Roman" w:hAnsi="Times New Roman"/>
          <w:b/>
          <w:sz w:val="24"/>
          <w:szCs w:val="24"/>
        </w:rPr>
        <w:t xml:space="preserve">Figure </w:t>
      </w:r>
      <w:r w:rsidR="00BD0729">
        <w:rPr>
          <w:rFonts w:ascii="Times New Roman" w:hAnsi="Times New Roman"/>
          <w:b/>
          <w:sz w:val="24"/>
          <w:szCs w:val="24"/>
        </w:rPr>
        <w:t>11</w:t>
      </w:r>
      <w:r w:rsidRPr="00FA7E10">
        <w:rPr>
          <w:rFonts w:ascii="Times New Roman" w:hAnsi="Times New Roman"/>
          <w:b/>
          <w:sz w:val="24"/>
          <w:szCs w:val="24"/>
        </w:rPr>
        <w:t xml:space="preserve"> PEM Fuel Cell Production (kW)</w:t>
      </w:r>
    </w:p>
    <w:p w14:paraId="088A391B" w14:textId="77777777" w:rsidR="00CE5C26" w:rsidRPr="009D660F" w:rsidRDefault="008F6ED5" w:rsidP="00CE5C26">
      <w:pPr>
        <w:pStyle w:val="NoSpacing"/>
        <w:tabs>
          <w:tab w:val="left" w:pos="142"/>
        </w:tabs>
        <w:spacing w:line="360" w:lineRule="auto"/>
        <w:jc w:val="both"/>
        <w:rPr>
          <w:rFonts w:ascii="Times New Roman" w:hAnsi="Times New Roman"/>
          <w:sz w:val="24"/>
          <w:szCs w:val="24"/>
        </w:rPr>
      </w:pPr>
      <w:r w:rsidRPr="009D660F">
        <w:rPr>
          <w:rFonts w:ascii="Times New Roman" w:hAnsi="Times New Roman"/>
          <w:sz w:val="24"/>
          <w:szCs w:val="24"/>
        </w:rPr>
        <w:t>PV Result</w:t>
      </w:r>
    </w:p>
    <w:p w14:paraId="39BD7BA1" w14:textId="77777777" w:rsidR="00CE5C26" w:rsidRDefault="00CE5C26" w:rsidP="00CE5C26">
      <w:pPr>
        <w:pStyle w:val="NoSpacing"/>
        <w:tabs>
          <w:tab w:val="left" w:pos="142"/>
        </w:tabs>
        <w:spacing w:line="360" w:lineRule="auto"/>
        <w:jc w:val="both"/>
        <w:rPr>
          <w:rFonts w:ascii="Times New Roman" w:hAnsi="Times New Roman"/>
          <w:sz w:val="24"/>
          <w:szCs w:val="24"/>
        </w:rPr>
      </w:pPr>
      <w:r w:rsidRPr="00FA7E10">
        <w:rPr>
          <w:rFonts w:ascii="Times New Roman" w:hAnsi="Times New Roman"/>
          <w:sz w:val="24"/>
          <w:szCs w:val="24"/>
        </w:rPr>
        <w:t>Result revealed that Nexus flat plate PV has mean output of 0.155kW and 3.72kWh/d which is very low compared to the Wind system. The low percentage input of solar PV in the arrangement is characterised by lower LCOE cost for wind power as well as high wind infiltration in the system and absence of battery storage in this arrangement.</w:t>
      </w:r>
    </w:p>
    <w:p w14:paraId="353C9985" w14:textId="77777777" w:rsidR="00B650C2" w:rsidRDefault="00B650C2" w:rsidP="00CE5C26">
      <w:pPr>
        <w:pStyle w:val="NoSpacing"/>
        <w:tabs>
          <w:tab w:val="left" w:pos="142"/>
        </w:tabs>
        <w:spacing w:line="360" w:lineRule="auto"/>
        <w:jc w:val="both"/>
        <w:rPr>
          <w:rFonts w:ascii="Times New Roman" w:hAnsi="Times New Roman"/>
          <w:sz w:val="24"/>
          <w:szCs w:val="24"/>
        </w:rPr>
      </w:pPr>
    </w:p>
    <w:p w14:paraId="70DA4879" w14:textId="77777777" w:rsidR="00CE5C26" w:rsidRPr="009D660F" w:rsidRDefault="008F6ED5" w:rsidP="00CE5C26">
      <w:pPr>
        <w:pStyle w:val="NoSpacing"/>
        <w:tabs>
          <w:tab w:val="left" w:pos="142"/>
        </w:tabs>
        <w:spacing w:line="360" w:lineRule="auto"/>
        <w:jc w:val="both"/>
        <w:rPr>
          <w:rFonts w:ascii="Times New Roman" w:hAnsi="Times New Roman"/>
          <w:sz w:val="24"/>
          <w:szCs w:val="24"/>
        </w:rPr>
      </w:pPr>
      <w:r w:rsidRPr="009D660F">
        <w:rPr>
          <w:rFonts w:ascii="Times New Roman" w:hAnsi="Times New Roman"/>
          <w:sz w:val="24"/>
          <w:szCs w:val="24"/>
        </w:rPr>
        <w:t>Wind Turbine Result</w:t>
      </w:r>
    </w:p>
    <w:p w14:paraId="011B3CE7" w14:textId="77777777" w:rsidR="00CE5C26" w:rsidRDefault="00CE5C26" w:rsidP="00CE5C26">
      <w:pPr>
        <w:pStyle w:val="NoSpacing"/>
        <w:tabs>
          <w:tab w:val="left" w:pos="142"/>
        </w:tabs>
        <w:spacing w:line="360" w:lineRule="auto"/>
        <w:jc w:val="both"/>
        <w:rPr>
          <w:rFonts w:ascii="Times New Roman" w:hAnsi="Times New Roman"/>
          <w:sz w:val="24"/>
          <w:szCs w:val="24"/>
        </w:rPr>
      </w:pPr>
      <w:r w:rsidRPr="00FA7E10">
        <w:rPr>
          <w:rFonts w:ascii="Times New Roman" w:hAnsi="Times New Roman"/>
          <w:sz w:val="24"/>
          <w:szCs w:val="24"/>
        </w:rPr>
        <w:t xml:space="preserve">It could be seen that the wind turbine has mean output of 51.5kW and maximum output of 98.1kW. The levelised cost of energy for wind system is 0.0192kWh and this contributes to bringing down the value of the overall LCOE for the hybrid system. Operational hours for the wind turbine are </w:t>
      </w:r>
      <w:r w:rsidRPr="00FA7E10">
        <w:rPr>
          <w:rFonts w:ascii="Times New Roman" w:hAnsi="Times New Roman"/>
          <w:sz w:val="24"/>
          <w:szCs w:val="24"/>
        </w:rPr>
        <w:lastRenderedPageBreak/>
        <w:t xml:space="preserve">7,817hrs/yr). Result also indicated that the wind turbine operates for 24hours at varying output to meet the energy needs of the community.  </w:t>
      </w:r>
    </w:p>
    <w:p w14:paraId="0CFC0F9C" w14:textId="53F74DF7" w:rsidR="00CE5C26" w:rsidRPr="00EA6C1F" w:rsidRDefault="00CE5C26" w:rsidP="00CE5C26">
      <w:pPr>
        <w:pStyle w:val="NoSpacing"/>
        <w:tabs>
          <w:tab w:val="left" w:pos="142"/>
        </w:tabs>
        <w:spacing w:line="360" w:lineRule="auto"/>
        <w:jc w:val="both"/>
        <w:rPr>
          <w:rFonts w:ascii="Times New Roman" w:hAnsi="Times New Roman"/>
          <w:b/>
          <w:sz w:val="24"/>
          <w:szCs w:val="24"/>
        </w:rPr>
      </w:pPr>
      <w:r w:rsidRPr="00EA6C1F">
        <w:rPr>
          <w:rFonts w:ascii="Times New Roman" w:hAnsi="Times New Roman"/>
          <w:b/>
          <w:sz w:val="24"/>
          <w:szCs w:val="24"/>
        </w:rPr>
        <w:t xml:space="preserve">Table </w:t>
      </w:r>
      <w:r w:rsidR="007907BA">
        <w:rPr>
          <w:rFonts w:ascii="Times New Roman" w:hAnsi="Times New Roman"/>
          <w:b/>
          <w:sz w:val="24"/>
          <w:szCs w:val="24"/>
        </w:rPr>
        <w:t>9</w:t>
      </w:r>
      <w:r w:rsidRPr="00EA6C1F">
        <w:rPr>
          <w:rFonts w:ascii="Times New Roman" w:hAnsi="Times New Roman"/>
          <w:b/>
          <w:sz w:val="24"/>
          <w:szCs w:val="24"/>
        </w:rPr>
        <w:t xml:space="preserve"> Power Production and Consumption (Scenario 7)</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4DFA25EE" w14:textId="77777777" w:rsidTr="005D5236">
        <w:tc>
          <w:tcPr>
            <w:tcW w:w="1293" w:type="dxa"/>
          </w:tcPr>
          <w:p w14:paraId="3CEF9529"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4E3A21CB"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272F4D74"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5CBB1369"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0FE48CCC"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52CE9DB7" w14:textId="77777777" w:rsidTr="005D5236">
        <w:tc>
          <w:tcPr>
            <w:tcW w:w="1293" w:type="dxa"/>
          </w:tcPr>
          <w:p w14:paraId="108E01AB"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7</w:t>
            </w:r>
          </w:p>
        </w:tc>
        <w:tc>
          <w:tcPr>
            <w:tcW w:w="2528" w:type="dxa"/>
          </w:tcPr>
          <w:p w14:paraId="32E2A74F"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120,756</w:t>
            </w:r>
          </w:p>
        </w:tc>
        <w:tc>
          <w:tcPr>
            <w:tcW w:w="1896" w:type="dxa"/>
          </w:tcPr>
          <w:p w14:paraId="3C393F4A"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PV – 1,358, Gen – 0</w:t>
            </w:r>
          </w:p>
          <w:p w14:paraId="7B3DDF8F"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PEMFC – 11,182</w:t>
            </w:r>
          </w:p>
          <w:p w14:paraId="0FB65D73"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WT – 450,944</w:t>
            </w:r>
          </w:p>
        </w:tc>
        <w:tc>
          <w:tcPr>
            <w:tcW w:w="1832" w:type="dxa"/>
          </w:tcPr>
          <w:p w14:paraId="622BB8DA"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463,485</w:t>
            </w:r>
          </w:p>
        </w:tc>
        <w:tc>
          <w:tcPr>
            <w:tcW w:w="2027" w:type="dxa"/>
          </w:tcPr>
          <w:p w14:paraId="425F6640"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PV – 0.809, Gen – 54</w:t>
            </w:r>
          </w:p>
          <w:p w14:paraId="60E28408"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 xml:space="preserve">PEMFC – 50 </w:t>
            </w:r>
          </w:p>
          <w:p w14:paraId="6CF01E7D"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WT – 100</w:t>
            </w:r>
          </w:p>
        </w:tc>
      </w:tr>
    </w:tbl>
    <w:p w14:paraId="5B855C81" w14:textId="77777777" w:rsidR="00CE5C26" w:rsidRDefault="00CE5C26" w:rsidP="00CE5C26">
      <w:pPr>
        <w:pStyle w:val="NoSpacing"/>
        <w:tabs>
          <w:tab w:val="left" w:pos="142"/>
        </w:tabs>
        <w:spacing w:line="360" w:lineRule="auto"/>
        <w:jc w:val="both"/>
        <w:rPr>
          <w:rFonts w:ascii="Times New Roman" w:hAnsi="Times New Roman"/>
          <w:b/>
          <w:sz w:val="24"/>
          <w:szCs w:val="24"/>
        </w:rPr>
      </w:pPr>
    </w:p>
    <w:p w14:paraId="263AB7B4" w14:textId="77777777" w:rsidR="00CE5C26" w:rsidRPr="00FA7E10" w:rsidRDefault="00B316FB"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3.8 </w:t>
      </w:r>
      <w:r w:rsidR="00CE5C26" w:rsidRPr="00FA7E10">
        <w:rPr>
          <w:rFonts w:ascii="Times New Roman" w:hAnsi="Times New Roman"/>
          <w:b/>
          <w:sz w:val="24"/>
          <w:szCs w:val="24"/>
        </w:rPr>
        <w:t>Generator only (as base case and Scenario 8)</w:t>
      </w:r>
    </w:p>
    <w:p w14:paraId="35A62B04" w14:textId="77777777" w:rsidR="00CE5C26" w:rsidRPr="00FA7E10"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This forms the base case for this </w:t>
      </w:r>
      <w:r>
        <w:rPr>
          <w:rFonts w:ascii="Times New Roman" w:hAnsi="Times New Roman"/>
          <w:sz w:val="24"/>
          <w:szCs w:val="24"/>
        </w:rPr>
        <w:t>study</w:t>
      </w:r>
      <w:r w:rsidRPr="00FA7E10">
        <w:rPr>
          <w:rFonts w:ascii="Times New Roman" w:hAnsi="Times New Roman"/>
          <w:sz w:val="24"/>
          <w:szCs w:val="24"/>
        </w:rPr>
        <w:t xml:space="preserve"> and it includes Generator only system since the community depends on the use of generator only at the moment for their power supply.  </w:t>
      </w:r>
    </w:p>
    <w:p w14:paraId="42CCFBE4" w14:textId="4A6010B1" w:rsidR="00CE5C26" w:rsidRPr="00FA7E10"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Result from table </w:t>
      </w:r>
      <w:r w:rsidR="007907BA">
        <w:rPr>
          <w:rFonts w:ascii="Times New Roman" w:hAnsi="Times New Roman"/>
          <w:sz w:val="24"/>
          <w:szCs w:val="24"/>
        </w:rPr>
        <w:t>10</w:t>
      </w:r>
      <w:r w:rsidRPr="00FA7E10">
        <w:rPr>
          <w:rFonts w:ascii="Times New Roman" w:hAnsi="Times New Roman"/>
          <w:sz w:val="24"/>
          <w:szCs w:val="24"/>
        </w:rPr>
        <w:t xml:space="preserve"> revealed electrical power production of 126,993kWh/yr sufficient to meet the AC primary load demand of the Imini community.</w:t>
      </w:r>
    </w:p>
    <w:p w14:paraId="4CE81F96" w14:textId="77777777" w:rsidR="00B650C2" w:rsidRDefault="00B650C2" w:rsidP="00CE5C26">
      <w:pPr>
        <w:tabs>
          <w:tab w:val="left" w:pos="142"/>
        </w:tabs>
        <w:spacing w:after="0" w:line="360" w:lineRule="auto"/>
        <w:rPr>
          <w:rFonts w:ascii="Times New Roman" w:hAnsi="Times New Roman"/>
          <w:sz w:val="24"/>
          <w:szCs w:val="24"/>
        </w:rPr>
      </w:pPr>
    </w:p>
    <w:p w14:paraId="00109B75" w14:textId="77777777" w:rsidR="00B650C2" w:rsidRDefault="00B650C2" w:rsidP="00CE5C26">
      <w:pPr>
        <w:tabs>
          <w:tab w:val="left" w:pos="142"/>
        </w:tabs>
        <w:spacing w:after="0" w:line="360" w:lineRule="auto"/>
        <w:rPr>
          <w:rFonts w:ascii="Times New Roman" w:hAnsi="Times New Roman"/>
          <w:sz w:val="24"/>
          <w:szCs w:val="24"/>
        </w:rPr>
      </w:pPr>
    </w:p>
    <w:p w14:paraId="18288271" w14:textId="77777777" w:rsidR="00CE5C26" w:rsidRPr="009D660F" w:rsidRDefault="008F6ED5" w:rsidP="00CE5C26">
      <w:pPr>
        <w:tabs>
          <w:tab w:val="left" w:pos="142"/>
        </w:tabs>
        <w:spacing w:after="0" w:line="360" w:lineRule="auto"/>
        <w:rPr>
          <w:rFonts w:ascii="Times New Roman" w:hAnsi="Times New Roman"/>
          <w:sz w:val="24"/>
          <w:szCs w:val="24"/>
        </w:rPr>
      </w:pPr>
      <w:r w:rsidRPr="009D660F">
        <w:rPr>
          <w:rFonts w:ascii="Times New Roman" w:hAnsi="Times New Roman"/>
          <w:sz w:val="24"/>
          <w:szCs w:val="24"/>
        </w:rPr>
        <w:t>Auto Size Generator Result</w:t>
      </w:r>
    </w:p>
    <w:p w14:paraId="6520DF99" w14:textId="77777777"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Also</w:t>
      </w:r>
      <w:r>
        <w:rPr>
          <w:rFonts w:ascii="Times New Roman" w:hAnsi="Times New Roman"/>
          <w:sz w:val="24"/>
          <w:szCs w:val="24"/>
        </w:rPr>
        <w:t>,</w:t>
      </w:r>
      <w:r w:rsidRPr="00FA7E10">
        <w:rPr>
          <w:rFonts w:ascii="Times New Roman" w:hAnsi="Times New Roman"/>
          <w:sz w:val="24"/>
          <w:szCs w:val="24"/>
        </w:rPr>
        <w:t xml:space="preserve"> power is 126,993kWh/yr with operational hours of 8,760hrs per year.  The generator is expected to function for 1.71years with capacity factor of 26.8 %</w:t>
      </w:r>
      <w:r>
        <w:rPr>
          <w:rFonts w:ascii="Times New Roman" w:hAnsi="Times New Roman"/>
          <w:sz w:val="24"/>
          <w:szCs w:val="24"/>
        </w:rPr>
        <w:t>.</w:t>
      </w:r>
    </w:p>
    <w:p w14:paraId="392EE112" w14:textId="35A1DE07" w:rsidR="00CE5C26" w:rsidRPr="00EA6C1F" w:rsidRDefault="00CE5C26"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Table </w:t>
      </w:r>
      <w:r w:rsidR="007907BA">
        <w:rPr>
          <w:rFonts w:ascii="Times New Roman" w:hAnsi="Times New Roman"/>
          <w:b/>
          <w:sz w:val="24"/>
          <w:szCs w:val="24"/>
        </w:rPr>
        <w:t>10</w:t>
      </w:r>
      <w:r w:rsidRPr="00EA6C1F">
        <w:rPr>
          <w:rFonts w:ascii="Times New Roman" w:hAnsi="Times New Roman"/>
          <w:b/>
          <w:sz w:val="24"/>
          <w:szCs w:val="24"/>
        </w:rPr>
        <w:t xml:space="preserve"> Power Production and Consumption (</w:t>
      </w:r>
      <w:r>
        <w:rPr>
          <w:rFonts w:ascii="Times New Roman" w:hAnsi="Times New Roman"/>
          <w:b/>
          <w:sz w:val="24"/>
          <w:szCs w:val="24"/>
        </w:rPr>
        <w:t>Scenario 8</w:t>
      </w:r>
      <w:r w:rsidRPr="00EA6C1F">
        <w:rPr>
          <w:rFonts w:ascii="Times New Roman" w:hAnsi="Times New Roman"/>
          <w:b/>
          <w:sz w:val="24"/>
          <w:szCs w:val="24"/>
        </w:rPr>
        <w:t>)</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7F1EDABF" w14:textId="77777777" w:rsidTr="005D5236">
        <w:tc>
          <w:tcPr>
            <w:tcW w:w="1293" w:type="dxa"/>
          </w:tcPr>
          <w:p w14:paraId="567D33CC"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1C390529"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5287A686"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390C3819"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24D0F39F"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3041ED5E" w14:textId="77777777" w:rsidTr="005D5236">
        <w:tc>
          <w:tcPr>
            <w:tcW w:w="1293" w:type="dxa"/>
          </w:tcPr>
          <w:p w14:paraId="5DBAD63C"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8 (Base case)</w:t>
            </w:r>
          </w:p>
        </w:tc>
        <w:tc>
          <w:tcPr>
            <w:tcW w:w="2528" w:type="dxa"/>
          </w:tcPr>
          <w:p w14:paraId="63B99795"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72,161</w:t>
            </w:r>
          </w:p>
        </w:tc>
        <w:tc>
          <w:tcPr>
            <w:tcW w:w="1896" w:type="dxa"/>
          </w:tcPr>
          <w:p w14:paraId="61F91C86"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Gen-126,993</w:t>
            </w:r>
          </w:p>
        </w:tc>
        <w:tc>
          <w:tcPr>
            <w:tcW w:w="1832" w:type="dxa"/>
          </w:tcPr>
          <w:p w14:paraId="2CC82203" w14:textId="77777777" w:rsidR="00CE5C26" w:rsidRPr="00BE06EA" w:rsidRDefault="00CE5C26" w:rsidP="005D5236">
            <w:pPr>
              <w:tabs>
                <w:tab w:val="left" w:pos="142"/>
              </w:tabs>
              <w:jc w:val="both"/>
              <w:rPr>
                <w:rFonts w:ascii="Times New Roman" w:hAnsi="Times New Roman"/>
                <w:b/>
                <w:sz w:val="24"/>
                <w:szCs w:val="24"/>
              </w:rPr>
            </w:pPr>
            <w:r w:rsidRPr="00BE06EA">
              <w:rPr>
                <w:rFonts w:ascii="Times New Roman" w:hAnsi="Times New Roman"/>
                <w:b/>
                <w:sz w:val="24"/>
                <w:szCs w:val="24"/>
              </w:rPr>
              <w:t>126,993</w:t>
            </w:r>
          </w:p>
        </w:tc>
        <w:tc>
          <w:tcPr>
            <w:tcW w:w="2027" w:type="dxa"/>
          </w:tcPr>
          <w:p w14:paraId="14CDA50F"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Gen- 54</w:t>
            </w:r>
          </w:p>
        </w:tc>
      </w:tr>
    </w:tbl>
    <w:p w14:paraId="6C3BFC79" w14:textId="77777777" w:rsidR="00CE5C26" w:rsidRPr="00FA7E10" w:rsidRDefault="00CE5C26" w:rsidP="00CE5C26">
      <w:pPr>
        <w:tabs>
          <w:tab w:val="left" w:pos="142"/>
        </w:tabs>
        <w:spacing w:after="0" w:line="360" w:lineRule="auto"/>
        <w:jc w:val="both"/>
        <w:rPr>
          <w:rFonts w:ascii="Times New Roman" w:hAnsi="Times New Roman"/>
          <w:sz w:val="24"/>
          <w:szCs w:val="24"/>
        </w:rPr>
      </w:pPr>
    </w:p>
    <w:p w14:paraId="5451992E" w14:textId="77777777" w:rsidR="00CE5C26" w:rsidRPr="00FA7E10" w:rsidRDefault="00B316FB"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3.9 </w:t>
      </w:r>
      <w:r w:rsidR="00CE5C26" w:rsidRPr="00FA7E10">
        <w:rPr>
          <w:rFonts w:ascii="Times New Roman" w:hAnsi="Times New Roman"/>
          <w:b/>
          <w:sz w:val="24"/>
          <w:szCs w:val="24"/>
        </w:rPr>
        <w:t>Solar PV system and Fuel cell (Scenario 9)</w:t>
      </w:r>
    </w:p>
    <w:p w14:paraId="596E50DA" w14:textId="7BE4AE33" w:rsidR="00CE5C26" w:rsidRDefault="00CE5C26" w:rsidP="00CE5C26">
      <w:pPr>
        <w:pStyle w:val="NoSpacing"/>
        <w:tabs>
          <w:tab w:val="left" w:pos="142"/>
        </w:tabs>
        <w:spacing w:line="360" w:lineRule="auto"/>
        <w:jc w:val="both"/>
        <w:rPr>
          <w:rFonts w:ascii="Times New Roman" w:hAnsi="Times New Roman"/>
          <w:sz w:val="24"/>
          <w:szCs w:val="24"/>
        </w:rPr>
      </w:pPr>
      <w:r w:rsidRPr="00FA7E10">
        <w:rPr>
          <w:rFonts w:ascii="Times New Roman" w:hAnsi="Times New Roman"/>
          <w:sz w:val="24"/>
          <w:szCs w:val="24"/>
        </w:rPr>
        <w:t xml:space="preserve">The size of solar PV is 124kW and PEM fuel cell is 50kW with 50kW PEM electrolyser for hydrogen production and 700kg hydrogen container for storage. Nexus Solar PV produces 189,536kWh/yr while 48,990kWh/yr is the production from PEM </w:t>
      </w:r>
      <w:r>
        <w:rPr>
          <w:rFonts w:ascii="Times New Roman" w:hAnsi="Times New Roman"/>
          <w:sz w:val="24"/>
          <w:szCs w:val="24"/>
        </w:rPr>
        <w:t xml:space="preserve">fuel cell as shown in table </w:t>
      </w:r>
      <w:r w:rsidR="007907BA">
        <w:rPr>
          <w:rFonts w:ascii="Times New Roman" w:hAnsi="Times New Roman"/>
          <w:sz w:val="24"/>
          <w:szCs w:val="24"/>
        </w:rPr>
        <w:t>11</w:t>
      </w:r>
      <w:r w:rsidRPr="00FA7E10">
        <w:rPr>
          <w:rFonts w:ascii="Times New Roman" w:hAnsi="Times New Roman"/>
          <w:sz w:val="24"/>
          <w:szCs w:val="24"/>
        </w:rPr>
        <w:t xml:space="preserve">.  </w:t>
      </w:r>
    </w:p>
    <w:p w14:paraId="78209E8C" w14:textId="77777777" w:rsidR="009D660F" w:rsidRPr="00FA7E10" w:rsidRDefault="009D660F" w:rsidP="00CE5C26">
      <w:pPr>
        <w:pStyle w:val="NoSpacing"/>
        <w:tabs>
          <w:tab w:val="left" w:pos="142"/>
        </w:tabs>
        <w:spacing w:line="360" w:lineRule="auto"/>
        <w:jc w:val="both"/>
        <w:rPr>
          <w:rFonts w:ascii="Times New Roman" w:hAnsi="Times New Roman"/>
          <w:sz w:val="24"/>
          <w:szCs w:val="24"/>
        </w:rPr>
      </w:pPr>
    </w:p>
    <w:p w14:paraId="166F5B85" w14:textId="77777777" w:rsidR="00CE5C26" w:rsidRPr="009D660F" w:rsidRDefault="008F6ED5" w:rsidP="00CE5C26">
      <w:pPr>
        <w:pStyle w:val="NoSpacing"/>
        <w:tabs>
          <w:tab w:val="left" w:pos="142"/>
        </w:tabs>
        <w:spacing w:line="360" w:lineRule="auto"/>
        <w:jc w:val="both"/>
        <w:rPr>
          <w:rFonts w:ascii="Times New Roman" w:hAnsi="Times New Roman"/>
          <w:sz w:val="24"/>
          <w:szCs w:val="24"/>
        </w:rPr>
      </w:pPr>
      <w:r w:rsidRPr="009D660F">
        <w:rPr>
          <w:rFonts w:ascii="Times New Roman" w:hAnsi="Times New Roman"/>
          <w:sz w:val="24"/>
          <w:szCs w:val="24"/>
        </w:rPr>
        <w:t>Fuel Cell Result</w:t>
      </w:r>
    </w:p>
    <w:p w14:paraId="4916BE21" w14:textId="77777777" w:rsidR="00CE5C26" w:rsidRPr="00FA7E10" w:rsidRDefault="00CE5C26" w:rsidP="00CE5C26">
      <w:pPr>
        <w:pStyle w:val="NoSpacing"/>
        <w:tabs>
          <w:tab w:val="left" w:pos="142"/>
        </w:tabs>
        <w:spacing w:line="360" w:lineRule="auto"/>
        <w:jc w:val="both"/>
        <w:rPr>
          <w:rFonts w:ascii="Times New Roman" w:hAnsi="Times New Roman"/>
          <w:b/>
          <w:sz w:val="24"/>
          <w:szCs w:val="24"/>
        </w:rPr>
      </w:pPr>
      <w:r w:rsidRPr="00FA7E10">
        <w:rPr>
          <w:rFonts w:ascii="Times New Roman" w:hAnsi="Times New Roman"/>
          <w:sz w:val="24"/>
          <w:szCs w:val="24"/>
        </w:rPr>
        <w:lastRenderedPageBreak/>
        <w:t xml:space="preserve">PEM fuel cell mean output is 9.44kW and has 5,191hrs/yr of operation, operating mainly between 12am to 8am </w:t>
      </w:r>
      <w:r>
        <w:rPr>
          <w:rFonts w:ascii="Times New Roman" w:hAnsi="Times New Roman"/>
          <w:sz w:val="24"/>
          <w:szCs w:val="24"/>
        </w:rPr>
        <w:t>and 6pm till 12 am</w:t>
      </w:r>
      <w:r w:rsidRPr="00FA7E10">
        <w:rPr>
          <w:rFonts w:ascii="Times New Roman" w:hAnsi="Times New Roman"/>
          <w:sz w:val="24"/>
          <w:szCs w:val="24"/>
        </w:rPr>
        <w:t>.</w:t>
      </w:r>
    </w:p>
    <w:p w14:paraId="0888D667" w14:textId="77777777" w:rsidR="00D96A9A" w:rsidRDefault="00D96A9A" w:rsidP="00CE5C26">
      <w:pPr>
        <w:pStyle w:val="NoSpacing"/>
        <w:tabs>
          <w:tab w:val="left" w:pos="142"/>
        </w:tabs>
        <w:spacing w:line="360" w:lineRule="auto"/>
        <w:jc w:val="both"/>
        <w:rPr>
          <w:rFonts w:ascii="Times New Roman" w:hAnsi="Times New Roman"/>
          <w:b/>
          <w:sz w:val="24"/>
          <w:szCs w:val="24"/>
        </w:rPr>
      </w:pPr>
    </w:p>
    <w:p w14:paraId="0495DBCD" w14:textId="77777777" w:rsidR="00CE5C26" w:rsidRPr="009D660F" w:rsidRDefault="008F6ED5" w:rsidP="00CE5C26">
      <w:pPr>
        <w:pStyle w:val="NoSpacing"/>
        <w:tabs>
          <w:tab w:val="left" w:pos="142"/>
        </w:tabs>
        <w:spacing w:line="360" w:lineRule="auto"/>
        <w:jc w:val="both"/>
        <w:rPr>
          <w:rFonts w:ascii="Times New Roman" w:hAnsi="Times New Roman"/>
          <w:sz w:val="24"/>
          <w:szCs w:val="24"/>
        </w:rPr>
      </w:pPr>
      <w:r w:rsidRPr="009D660F">
        <w:rPr>
          <w:rFonts w:ascii="Times New Roman" w:hAnsi="Times New Roman"/>
          <w:sz w:val="24"/>
          <w:szCs w:val="24"/>
        </w:rPr>
        <w:t>PV Result</w:t>
      </w:r>
    </w:p>
    <w:p w14:paraId="041E0BA9" w14:textId="7A4E52C7"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Result revealed that the mean output for Nexus PV is 21.6kW and 519kWh/d for 4,318hrs/yr hours of operation. The LCOE for solar PV alone is $0.0295kWh which contributes to the reduction in the LCOE for the overall hybrid arrangement. Operating hours for the Solar PV from the output graph (</w:t>
      </w:r>
      <w:r w:rsidR="008F6ED5">
        <w:rPr>
          <w:rFonts w:ascii="Times New Roman" w:hAnsi="Times New Roman"/>
          <w:sz w:val="24"/>
          <w:szCs w:val="24"/>
        </w:rPr>
        <w:t xml:space="preserve">Figure </w:t>
      </w:r>
      <w:r w:rsidR="00BD0729">
        <w:rPr>
          <w:rFonts w:ascii="Times New Roman" w:hAnsi="Times New Roman"/>
          <w:sz w:val="24"/>
          <w:szCs w:val="24"/>
        </w:rPr>
        <w:t>12</w:t>
      </w:r>
      <w:r w:rsidRPr="00FA7E10">
        <w:rPr>
          <w:rFonts w:ascii="Times New Roman" w:hAnsi="Times New Roman"/>
          <w:sz w:val="24"/>
          <w:szCs w:val="24"/>
        </w:rPr>
        <w:t>) is 7am to 8pm in the evening but on the peak of operation between 10am and 4pm.</w:t>
      </w:r>
    </w:p>
    <w:p w14:paraId="0FB2111D" w14:textId="77777777" w:rsidR="00CF445F" w:rsidRDefault="00CF445F" w:rsidP="00CE5C26">
      <w:pPr>
        <w:tabs>
          <w:tab w:val="left" w:pos="142"/>
        </w:tabs>
        <w:spacing w:after="0" w:line="360" w:lineRule="auto"/>
        <w:jc w:val="both"/>
        <w:rPr>
          <w:rFonts w:ascii="Times New Roman" w:hAnsi="Times New Roman"/>
          <w:b/>
          <w:sz w:val="24"/>
          <w:szCs w:val="24"/>
        </w:rPr>
      </w:pPr>
    </w:p>
    <w:p w14:paraId="3D473A49" w14:textId="0BDB4E38" w:rsidR="00CE5C26" w:rsidRPr="00EA6C1F" w:rsidRDefault="00CE5C26" w:rsidP="00CE5C26">
      <w:pPr>
        <w:tabs>
          <w:tab w:val="left" w:pos="142"/>
        </w:tabs>
        <w:spacing w:after="0" w:line="360" w:lineRule="auto"/>
        <w:jc w:val="both"/>
        <w:rPr>
          <w:rFonts w:ascii="Times New Roman" w:hAnsi="Times New Roman"/>
          <w:b/>
          <w:sz w:val="24"/>
          <w:szCs w:val="24"/>
        </w:rPr>
      </w:pPr>
      <w:r w:rsidRPr="00EA6C1F">
        <w:rPr>
          <w:rFonts w:ascii="Times New Roman" w:hAnsi="Times New Roman"/>
          <w:b/>
          <w:sz w:val="24"/>
          <w:szCs w:val="24"/>
        </w:rPr>
        <w:t xml:space="preserve">Table </w:t>
      </w:r>
      <w:r w:rsidR="007907BA">
        <w:rPr>
          <w:rFonts w:ascii="Times New Roman" w:hAnsi="Times New Roman"/>
          <w:b/>
          <w:sz w:val="24"/>
          <w:szCs w:val="24"/>
        </w:rPr>
        <w:t>11</w:t>
      </w:r>
      <w:r w:rsidRPr="00EA6C1F">
        <w:rPr>
          <w:rFonts w:ascii="Times New Roman" w:hAnsi="Times New Roman"/>
          <w:b/>
          <w:sz w:val="24"/>
          <w:szCs w:val="24"/>
        </w:rPr>
        <w:t>. Power Production and Consumption (Scenario 9)</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29E8D676" w14:textId="77777777" w:rsidTr="005D5236">
        <w:tc>
          <w:tcPr>
            <w:tcW w:w="1293" w:type="dxa"/>
          </w:tcPr>
          <w:p w14:paraId="7093D78F"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72C18F5E"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06A60442"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29FE1C3D"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148E15D9"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4DC4A987" w14:textId="77777777" w:rsidTr="005D5236">
        <w:tc>
          <w:tcPr>
            <w:tcW w:w="1293" w:type="dxa"/>
          </w:tcPr>
          <w:p w14:paraId="64784249"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9</w:t>
            </w:r>
          </w:p>
        </w:tc>
        <w:tc>
          <w:tcPr>
            <w:tcW w:w="2528" w:type="dxa"/>
          </w:tcPr>
          <w:p w14:paraId="7493C70E"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196,965</w:t>
            </w:r>
          </w:p>
        </w:tc>
        <w:tc>
          <w:tcPr>
            <w:tcW w:w="1896" w:type="dxa"/>
          </w:tcPr>
          <w:p w14:paraId="64484A70"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PV – 189,536</w:t>
            </w:r>
          </w:p>
          <w:p w14:paraId="445C8952"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PEMFC – 48,990</w:t>
            </w:r>
          </w:p>
        </w:tc>
        <w:tc>
          <w:tcPr>
            <w:tcW w:w="1832" w:type="dxa"/>
          </w:tcPr>
          <w:p w14:paraId="2D0CF870"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238,526</w:t>
            </w:r>
          </w:p>
        </w:tc>
        <w:tc>
          <w:tcPr>
            <w:tcW w:w="2027" w:type="dxa"/>
          </w:tcPr>
          <w:p w14:paraId="65A3BEDF"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PV – 124</w:t>
            </w:r>
          </w:p>
          <w:p w14:paraId="55DE5737"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PEMFC – 50</w:t>
            </w:r>
          </w:p>
        </w:tc>
      </w:tr>
    </w:tbl>
    <w:p w14:paraId="0CA88400" w14:textId="77777777" w:rsidR="00CE5C26" w:rsidRDefault="00CE5C26" w:rsidP="00CE5C26">
      <w:pPr>
        <w:tabs>
          <w:tab w:val="left" w:pos="142"/>
        </w:tabs>
        <w:spacing w:after="0" w:line="360" w:lineRule="auto"/>
        <w:jc w:val="both"/>
        <w:rPr>
          <w:rFonts w:ascii="Times New Roman" w:hAnsi="Times New Roman"/>
          <w:b/>
          <w:sz w:val="24"/>
          <w:szCs w:val="24"/>
        </w:rPr>
      </w:pPr>
    </w:p>
    <w:p w14:paraId="37DCB351" w14:textId="13660193" w:rsidR="00CE5C26" w:rsidRPr="00FA7E10" w:rsidRDefault="00CE5C26" w:rsidP="00CE5C26">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48B347E5" wp14:editId="20D9E7A5">
            <wp:extent cx="5001260" cy="1325245"/>
            <wp:effectExtent l="19050" t="0" r="8890" b="0"/>
            <wp:docPr id="165"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9"/>
                    <a:srcRect/>
                    <a:stretch>
                      <a:fillRect/>
                    </a:stretch>
                  </pic:blipFill>
                  <pic:spPr bwMode="auto">
                    <a:xfrm>
                      <a:off x="0" y="0"/>
                      <a:ext cx="5001260" cy="132524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62987B68" wp14:editId="0EC33627">
            <wp:extent cx="475615" cy="1325245"/>
            <wp:effectExtent l="19050" t="0" r="635" b="0"/>
            <wp:docPr id="16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20"/>
                    <a:srcRect/>
                    <a:stretch>
                      <a:fillRect/>
                    </a:stretch>
                  </pic:blipFill>
                  <pic:spPr bwMode="auto">
                    <a:xfrm>
                      <a:off x="0" y="0"/>
                      <a:ext cx="475615" cy="1325245"/>
                    </a:xfrm>
                    <a:prstGeom prst="rect">
                      <a:avLst/>
                    </a:prstGeom>
                    <a:noFill/>
                    <a:ln w="9525">
                      <a:noFill/>
                      <a:miter lim="800000"/>
                      <a:headEnd/>
                      <a:tailEnd/>
                    </a:ln>
                  </pic:spPr>
                </pic:pic>
              </a:graphicData>
            </a:graphic>
          </wp:inline>
        </w:drawing>
      </w:r>
      <w:r w:rsidR="008F6ED5">
        <w:rPr>
          <w:rFonts w:ascii="Times New Roman" w:hAnsi="Times New Roman"/>
          <w:b/>
          <w:sz w:val="24"/>
          <w:szCs w:val="24"/>
        </w:rPr>
        <w:t xml:space="preserve">Figure </w:t>
      </w:r>
      <w:r w:rsidR="00BD0729">
        <w:rPr>
          <w:rFonts w:ascii="Times New Roman" w:hAnsi="Times New Roman"/>
          <w:b/>
          <w:sz w:val="24"/>
          <w:szCs w:val="24"/>
        </w:rPr>
        <w:t>12</w:t>
      </w:r>
      <w:r w:rsidRPr="00FA7E10">
        <w:rPr>
          <w:rFonts w:ascii="Times New Roman" w:hAnsi="Times New Roman"/>
          <w:b/>
          <w:sz w:val="24"/>
          <w:szCs w:val="24"/>
        </w:rPr>
        <w:t>. Nexus flat plate PV Production (kW)</w:t>
      </w:r>
    </w:p>
    <w:p w14:paraId="28D7F08F" w14:textId="77777777" w:rsidR="00C72EF4" w:rsidRDefault="00C72EF4" w:rsidP="00CE5C26">
      <w:pPr>
        <w:tabs>
          <w:tab w:val="left" w:pos="142"/>
        </w:tabs>
        <w:spacing w:after="0" w:line="360" w:lineRule="auto"/>
        <w:jc w:val="both"/>
        <w:rPr>
          <w:rFonts w:ascii="Times New Roman" w:hAnsi="Times New Roman"/>
          <w:b/>
          <w:sz w:val="24"/>
          <w:szCs w:val="24"/>
        </w:rPr>
      </w:pPr>
    </w:p>
    <w:p w14:paraId="7F347862" w14:textId="77777777" w:rsidR="00CE5C26" w:rsidRDefault="00B316FB" w:rsidP="00CE5C26">
      <w:pPr>
        <w:tabs>
          <w:tab w:val="left" w:pos="142"/>
        </w:tabs>
        <w:spacing w:after="0" w:line="360" w:lineRule="auto"/>
        <w:jc w:val="both"/>
        <w:rPr>
          <w:rFonts w:ascii="Times New Roman" w:hAnsi="Times New Roman"/>
          <w:b/>
          <w:sz w:val="24"/>
          <w:szCs w:val="24"/>
        </w:rPr>
      </w:pPr>
      <w:r>
        <w:rPr>
          <w:rFonts w:ascii="Times New Roman" w:hAnsi="Times New Roman"/>
          <w:b/>
          <w:sz w:val="24"/>
          <w:szCs w:val="24"/>
        </w:rPr>
        <w:t xml:space="preserve">3.10 </w:t>
      </w:r>
      <w:r w:rsidR="00CE5C26" w:rsidRPr="00FA7E10">
        <w:rPr>
          <w:rFonts w:ascii="Times New Roman" w:hAnsi="Times New Roman"/>
          <w:b/>
          <w:sz w:val="24"/>
          <w:szCs w:val="24"/>
        </w:rPr>
        <w:t>Wind System and Fuel Cell (Scenario 10)</w:t>
      </w:r>
    </w:p>
    <w:p w14:paraId="1AFB5106" w14:textId="77777777" w:rsidR="00B316FB" w:rsidRPr="00FA7E10" w:rsidRDefault="00B316FB" w:rsidP="00CE5C26">
      <w:pPr>
        <w:tabs>
          <w:tab w:val="left" w:pos="142"/>
        </w:tabs>
        <w:spacing w:after="0" w:line="360" w:lineRule="auto"/>
        <w:jc w:val="both"/>
        <w:rPr>
          <w:rFonts w:ascii="Times New Roman" w:hAnsi="Times New Roman"/>
          <w:b/>
          <w:sz w:val="24"/>
          <w:szCs w:val="24"/>
        </w:rPr>
      </w:pPr>
    </w:p>
    <w:p w14:paraId="36600BC0" w14:textId="4C2E5338"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The size of Wind turbine for the system is 100kW capacity and 50kW PEM fuel cell with 50kW PEM electrolyser and 7</w:t>
      </w:r>
      <w:r>
        <w:rPr>
          <w:rFonts w:ascii="Times New Roman" w:hAnsi="Times New Roman"/>
          <w:sz w:val="24"/>
          <w:szCs w:val="24"/>
        </w:rPr>
        <w:t xml:space="preserve">00kg hydrogen container (Table </w:t>
      </w:r>
      <w:r w:rsidR="007907BA">
        <w:rPr>
          <w:rFonts w:ascii="Times New Roman" w:hAnsi="Times New Roman"/>
          <w:sz w:val="24"/>
          <w:szCs w:val="24"/>
        </w:rPr>
        <w:t>12</w:t>
      </w:r>
      <w:r w:rsidRPr="00FA7E10">
        <w:rPr>
          <w:rFonts w:ascii="Times New Roman" w:hAnsi="Times New Roman"/>
          <w:sz w:val="24"/>
          <w:szCs w:val="24"/>
        </w:rPr>
        <w:t>). Energy production for wind turbine and fuel cell is 450,944 and 11,317kWh/yr respectively.</w:t>
      </w:r>
    </w:p>
    <w:p w14:paraId="1DAFA3E9" w14:textId="77777777" w:rsidR="009D660F" w:rsidRPr="00FA7E10" w:rsidRDefault="009D660F" w:rsidP="00CE5C26">
      <w:pPr>
        <w:tabs>
          <w:tab w:val="left" w:pos="142"/>
        </w:tabs>
        <w:spacing w:after="0" w:line="360" w:lineRule="auto"/>
        <w:jc w:val="both"/>
        <w:rPr>
          <w:rFonts w:ascii="Times New Roman" w:hAnsi="Times New Roman"/>
          <w:sz w:val="24"/>
          <w:szCs w:val="24"/>
        </w:rPr>
      </w:pPr>
    </w:p>
    <w:p w14:paraId="762FEF58" w14:textId="77777777" w:rsidR="00CE5C26" w:rsidRPr="009D660F" w:rsidRDefault="008F6ED5" w:rsidP="00CE5C26">
      <w:pPr>
        <w:tabs>
          <w:tab w:val="left" w:pos="142"/>
        </w:tabs>
        <w:spacing w:after="0" w:line="360" w:lineRule="auto"/>
        <w:rPr>
          <w:rFonts w:ascii="Times New Roman" w:hAnsi="Times New Roman"/>
          <w:sz w:val="24"/>
          <w:szCs w:val="24"/>
        </w:rPr>
      </w:pPr>
      <w:r w:rsidRPr="009D660F">
        <w:rPr>
          <w:rFonts w:ascii="Times New Roman" w:hAnsi="Times New Roman"/>
          <w:sz w:val="24"/>
          <w:szCs w:val="24"/>
        </w:rPr>
        <w:t>Fuel Cell Result</w:t>
      </w:r>
    </w:p>
    <w:p w14:paraId="27FDEAAC" w14:textId="77777777" w:rsidR="00CE5C26" w:rsidRDefault="00CE5C26" w:rsidP="00CE5C26">
      <w:pPr>
        <w:tabs>
          <w:tab w:val="left" w:pos="142"/>
        </w:tabs>
        <w:spacing w:after="0" w:line="360" w:lineRule="auto"/>
        <w:rPr>
          <w:rFonts w:ascii="Times New Roman" w:hAnsi="Times New Roman"/>
          <w:sz w:val="24"/>
          <w:szCs w:val="24"/>
        </w:rPr>
      </w:pPr>
      <w:r w:rsidRPr="00FA7E10">
        <w:rPr>
          <w:rFonts w:ascii="Times New Roman" w:hAnsi="Times New Roman"/>
          <w:sz w:val="24"/>
          <w:szCs w:val="24"/>
        </w:rPr>
        <w:lastRenderedPageBreak/>
        <w:t xml:space="preserve">Fuel cell mean output from </w:t>
      </w:r>
      <w:r>
        <w:rPr>
          <w:rFonts w:ascii="Times New Roman" w:hAnsi="Times New Roman"/>
          <w:sz w:val="24"/>
          <w:szCs w:val="24"/>
        </w:rPr>
        <w:t>result</w:t>
      </w:r>
      <w:r w:rsidRPr="00FA7E10">
        <w:rPr>
          <w:rFonts w:ascii="Times New Roman" w:hAnsi="Times New Roman"/>
          <w:sz w:val="24"/>
          <w:szCs w:val="24"/>
        </w:rPr>
        <w:t xml:space="preserve"> is 4.74kW and operational hours are 2,389hr/yr and fixed generation cost is $4.38/hr. </w:t>
      </w:r>
    </w:p>
    <w:p w14:paraId="53208AF2" w14:textId="77777777" w:rsidR="009D660F" w:rsidRPr="00FA7E10" w:rsidRDefault="009D660F" w:rsidP="00CE5C26">
      <w:pPr>
        <w:tabs>
          <w:tab w:val="left" w:pos="142"/>
        </w:tabs>
        <w:spacing w:after="0" w:line="360" w:lineRule="auto"/>
        <w:rPr>
          <w:rFonts w:ascii="Times New Roman" w:hAnsi="Times New Roman"/>
          <w:sz w:val="24"/>
          <w:szCs w:val="24"/>
        </w:rPr>
      </w:pPr>
    </w:p>
    <w:p w14:paraId="227F442D" w14:textId="77777777" w:rsidR="00CE5C26" w:rsidRPr="009D660F" w:rsidRDefault="008F6ED5" w:rsidP="00CE5C26">
      <w:pPr>
        <w:tabs>
          <w:tab w:val="left" w:pos="142"/>
        </w:tabs>
        <w:spacing w:after="0" w:line="360" w:lineRule="auto"/>
        <w:rPr>
          <w:rFonts w:ascii="Times New Roman" w:hAnsi="Times New Roman"/>
          <w:sz w:val="24"/>
          <w:szCs w:val="24"/>
        </w:rPr>
      </w:pPr>
      <w:r w:rsidRPr="009D660F">
        <w:rPr>
          <w:rFonts w:ascii="Times New Roman" w:hAnsi="Times New Roman"/>
          <w:sz w:val="24"/>
          <w:szCs w:val="24"/>
        </w:rPr>
        <w:t>Wind Turbine Result</w:t>
      </w:r>
    </w:p>
    <w:p w14:paraId="07673929" w14:textId="402D6723"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The Wind turbine output data map (</w:t>
      </w:r>
      <w:r w:rsidR="008F6ED5">
        <w:rPr>
          <w:rFonts w:ascii="Times New Roman" w:hAnsi="Times New Roman"/>
          <w:sz w:val="24"/>
          <w:szCs w:val="24"/>
        </w:rPr>
        <w:t xml:space="preserve">Figure </w:t>
      </w:r>
      <w:r w:rsidR="00BD0729">
        <w:rPr>
          <w:rFonts w:ascii="Times New Roman" w:hAnsi="Times New Roman"/>
          <w:sz w:val="24"/>
          <w:szCs w:val="24"/>
        </w:rPr>
        <w:t>13</w:t>
      </w:r>
      <w:r w:rsidRPr="00FA7E10">
        <w:rPr>
          <w:rFonts w:ascii="Times New Roman" w:hAnsi="Times New Roman"/>
          <w:sz w:val="24"/>
          <w:szCs w:val="24"/>
        </w:rPr>
        <w:t xml:space="preserve">) clearly shows </w:t>
      </w:r>
      <w:r w:rsidRPr="00FA7E10">
        <w:rPr>
          <w:rFonts w:ascii="Times New Roman" w:hAnsi="Times New Roman"/>
          <w:noProof/>
          <w:sz w:val="24"/>
          <w:szCs w:val="24"/>
        </w:rPr>
        <w:t>the colour representation that implies the wind turbine was working at optimum.</w:t>
      </w:r>
      <w:r w:rsidRPr="00FA7E10">
        <w:rPr>
          <w:rFonts w:ascii="Times New Roman" w:hAnsi="Times New Roman"/>
          <w:sz w:val="24"/>
          <w:szCs w:val="24"/>
        </w:rPr>
        <w:t xml:space="preserve"> The wind turbine operates at 7,817hr/yr with mean output of 51.5kW.</w:t>
      </w:r>
    </w:p>
    <w:p w14:paraId="1E087FF6" w14:textId="778C79D9" w:rsidR="00CE5C26" w:rsidRDefault="00CE5C26" w:rsidP="00CE5C26">
      <w:pPr>
        <w:tabs>
          <w:tab w:val="left" w:pos="142"/>
        </w:tabs>
        <w:spacing w:after="0" w:line="360" w:lineRule="auto"/>
        <w:jc w:val="both"/>
        <w:rPr>
          <w:rFonts w:ascii="Times New Roman" w:hAnsi="Times New Roman"/>
          <w:sz w:val="24"/>
          <w:szCs w:val="24"/>
        </w:rPr>
      </w:pPr>
      <w:r>
        <w:rPr>
          <w:rFonts w:ascii="Times New Roman" w:hAnsi="Times New Roman"/>
          <w:sz w:val="24"/>
          <w:szCs w:val="24"/>
        </w:rPr>
        <w:t xml:space="preserve">Table </w:t>
      </w:r>
      <w:r w:rsidR="007907BA">
        <w:rPr>
          <w:rFonts w:ascii="Times New Roman" w:hAnsi="Times New Roman"/>
          <w:sz w:val="24"/>
          <w:szCs w:val="24"/>
        </w:rPr>
        <w:t>12</w:t>
      </w:r>
      <w:r>
        <w:rPr>
          <w:rFonts w:ascii="Times New Roman" w:hAnsi="Times New Roman"/>
          <w:sz w:val="24"/>
          <w:szCs w:val="24"/>
        </w:rPr>
        <w:t xml:space="preserve"> Power Production and Consumption (Scenario 10)</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12A514C5" w14:textId="77777777" w:rsidTr="005D5236">
        <w:tc>
          <w:tcPr>
            <w:tcW w:w="1293" w:type="dxa"/>
          </w:tcPr>
          <w:p w14:paraId="4721BE55"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748FA508"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45BB2229"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371A5B48"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092CB193"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4120D607" w14:textId="77777777" w:rsidTr="005D5236">
        <w:tc>
          <w:tcPr>
            <w:tcW w:w="1293" w:type="dxa"/>
          </w:tcPr>
          <w:p w14:paraId="621A7E2A"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10</w:t>
            </w:r>
          </w:p>
        </w:tc>
        <w:tc>
          <w:tcPr>
            <w:tcW w:w="2528" w:type="dxa"/>
          </w:tcPr>
          <w:p w14:paraId="2D66FEBB"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121,131</w:t>
            </w:r>
          </w:p>
        </w:tc>
        <w:tc>
          <w:tcPr>
            <w:tcW w:w="1896" w:type="dxa"/>
          </w:tcPr>
          <w:p w14:paraId="63470DDE"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PEMFC – 11,317</w:t>
            </w:r>
          </w:p>
          <w:p w14:paraId="37EBF7DB"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WT – 450,944</w:t>
            </w:r>
          </w:p>
        </w:tc>
        <w:tc>
          <w:tcPr>
            <w:tcW w:w="1832" w:type="dxa"/>
          </w:tcPr>
          <w:p w14:paraId="72907036"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462,261</w:t>
            </w:r>
          </w:p>
        </w:tc>
        <w:tc>
          <w:tcPr>
            <w:tcW w:w="2027" w:type="dxa"/>
          </w:tcPr>
          <w:p w14:paraId="2A2DB7C9"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PEMFC – 50</w:t>
            </w:r>
          </w:p>
          <w:p w14:paraId="36F070B6"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WT – 100</w:t>
            </w:r>
          </w:p>
        </w:tc>
      </w:tr>
    </w:tbl>
    <w:p w14:paraId="23BF9134" w14:textId="77777777" w:rsidR="00CE5C26" w:rsidRPr="00FA7E10" w:rsidRDefault="00CE5C26" w:rsidP="00CE5C26">
      <w:pPr>
        <w:tabs>
          <w:tab w:val="left" w:pos="142"/>
        </w:tabs>
        <w:spacing w:after="0" w:line="360" w:lineRule="auto"/>
        <w:jc w:val="both"/>
        <w:rPr>
          <w:rFonts w:ascii="Times New Roman" w:hAnsi="Times New Roman"/>
          <w:sz w:val="24"/>
          <w:szCs w:val="24"/>
        </w:rPr>
      </w:pPr>
    </w:p>
    <w:p w14:paraId="07323662" w14:textId="0D80F44D" w:rsidR="00CE5C26" w:rsidRPr="00FA7E10" w:rsidRDefault="00CE5C26" w:rsidP="00CE5C26">
      <w:pPr>
        <w:spacing w:after="0" w:line="360" w:lineRule="auto"/>
        <w:jc w:val="center"/>
        <w:rPr>
          <w:rFonts w:ascii="Times New Roman" w:hAnsi="Times New Roman"/>
          <w:b/>
          <w:sz w:val="24"/>
          <w:szCs w:val="24"/>
        </w:rPr>
      </w:pPr>
      <w:r>
        <w:rPr>
          <w:rFonts w:ascii="Times New Roman" w:hAnsi="Times New Roman"/>
          <w:noProof/>
          <w:sz w:val="24"/>
          <w:szCs w:val="24"/>
        </w:rPr>
        <w:drawing>
          <wp:inline distT="0" distB="0" distL="0" distR="0" wp14:anchorId="720122D3" wp14:editId="30A1DC62">
            <wp:extent cx="5001260" cy="1222375"/>
            <wp:effectExtent l="19050" t="0" r="8890" b="0"/>
            <wp:docPr id="173"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2"/>
                    <a:srcRect/>
                    <a:stretch>
                      <a:fillRect/>
                    </a:stretch>
                  </pic:blipFill>
                  <pic:spPr bwMode="auto">
                    <a:xfrm>
                      <a:off x="0" y="0"/>
                      <a:ext cx="5001260" cy="122237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4C906C73" wp14:editId="5B9D513E">
            <wp:extent cx="475615" cy="1222375"/>
            <wp:effectExtent l="19050" t="0" r="635" b="0"/>
            <wp:docPr id="174"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11"/>
                    <a:srcRect/>
                    <a:stretch>
                      <a:fillRect/>
                    </a:stretch>
                  </pic:blipFill>
                  <pic:spPr bwMode="auto">
                    <a:xfrm>
                      <a:off x="0" y="0"/>
                      <a:ext cx="475615" cy="1222375"/>
                    </a:xfrm>
                    <a:prstGeom prst="rect">
                      <a:avLst/>
                    </a:prstGeom>
                    <a:noFill/>
                    <a:ln w="9525">
                      <a:noFill/>
                      <a:miter lim="800000"/>
                      <a:headEnd/>
                      <a:tailEnd/>
                    </a:ln>
                  </pic:spPr>
                </pic:pic>
              </a:graphicData>
            </a:graphic>
          </wp:inline>
        </w:drawing>
      </w:r>
      <w:r w:rsidR="008F6ED5">
        <w:rPr>
          <w:rFonts w:ascii="Times New Roman" w:hAnsi="Times New Roman"/>
          <w:b/>
          <w:sz w:val="24"/>
          <w:szCs w:val="24"/>
        </w:rPr>
        <w:t xml:space="preserve">Figure </w:t>
      </w:r>
      <w:r w:rsidR="00BD0729">
        <w:rPr>
          <w:rFonts w:ascii="Times New Roman" w:hAnsi="Times New Roman"/>
          <w:b/>
          <w:sz w:val="24"/>
          <w:szCs w:val="24"/>
        </w:rPr>
        <w:t>13</w:t>
      </w:r>
      <w:r w:rsidRPr="00FA7E10">
        <w:rPr>
          <w:rFonts w:ascii="Times New Roman" w:hAnsi="Times New Roman"/>
          <w:b/>
          <w:sz w:val="24"/>
          <w:szCs w:val="24"/>
        </w:rPr>
        <w:t xml:space="preserve"> XANT M-21-ETR [100kW] Production (kW)</w:t>
      </w:r>
    </w:p>
    <w:p w14:paraId="2C5D13D0" w14:textId="77777777" w:rsidR="00CE5C26" w:rsidRDefault="00CE5C26" w:rsidP="00CE5C26">
      <w:pPr>
        <w:tabs>
          <w:tab w:val="left" w:pos="142"/>
        </w:tabs>
        <w:spacing w:after="0" w:line="360" w:lineRule="auto"/>
        <w:jc w:val="both"/>
        <w:rPr>
          <w:rFonts w:ascii="Times New Roman" w:hAnsi="Times New Roman"/>
          <w:sz w:val="24"/>
          <w:szCs w:val="24"/>
        </w:rPr>
      </w:pPr>
    </w:p>
    <w:p w14:paraId="09CDCD9C" w14:textId="77777777" w:rsidR="00CE5C26" w:rsidRPr="00FA7E10" w:rsidRDefault="00B316FB"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3.11 </w:t>
      </w:r>
      <w:r w:rsidR="00CE5C26" w:rsidRPr="00FA7E10">
        <w:rPr>
          <w:rFonts w:ascii="Times New Roman" w:hAnsi="Times New Roman"/>
          <w:b/>
          <w:sz w:val="24"/>
          <w:szCs w:val="24"/>
        </w:rPr>
        <w:t>Wind, Solar PV and Fuel Cell system (Scenario 11)</w:t>
      </w:r>
    </w:p>
    <w:p w14:paraId="3755923E" w14:textId="77777777" w:rsidR="00CE5C26" w:rsidRDefault="00CE5C26" w:rsidP="00CE5C26">
      <w:pPr>
        <w:tabs>
          <w:tab w:val="left" w:pos="142"/>
        </w:tabs>
        <w:spacing w:after="0" w:line="360" w:lineRule="auto"/>
        <w:jc w:val="both"/>
        <w:rPr>
          <w:rFonts w:ascii="Times New Roman" w:hAnsi="Times New Roman"/>
          <w:sz w:val="24"/>
          <w:szCs w:val="24"/>
        </w:rPr>
      </w:pPr>
      <w:r>
        <w:rPr>
          <w:rFonts w:ascii="Times New Roman" w:hAnsi="Times New Roman"/>
          <w:sz w:val="24"/>
          <w:szCs w:val="24"/>
        </w:rPr>
        <w:t>This</w:t>
      </w:r>
      <w:r w:rsidRPr="00FA7E10">
        <w:rPr>
          <w:rFonts w:ascii="Times New Roman" w:hAnsi="Times New Roman"/>
          <w:sz w:val="24"/>
          <w:szCs w:val="24"/>
        </w:rPr>
        <w:t xml:space="preserve"> consists of the hybrid of Wind turbine, Solar PV and PEM fuel cell which is 100% renewable technology. </w:t>
      </w:r>
    </w:p>
    <w:p w14:paraId="68D833AE" w14:textId="77777777"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The power output of Solar PV is low compared to Wind and Fuel cell because of the absence of battery storage for the Solar PV system and also because the rate of power demand during the day is low compared to power demand during the night period. Fuel cell is proposed to take of intermittency in the system. The power from the Nexus PV system will be </w:t>
      </w:r>
      <w:proofErr w:type="spellStart"/>
      <w:r w:rsidRPr="00FA7E10">
        <w:rPr>
          <w:rFonts w:ascii="Times New Roman" w:hAnsi="Times New Roman"/>
          <w:sz w:val="24"/>
          <w:szCs w:val="24"/>
        </w:rPr>
        <w:t>utili</w:t>
      </w:r>
      <w:r>
        <w:rPr>
          <w:rFonts w:ascii="Times New Roman" w:hAnsi="Times New Roman"/>
          <w:sz w:val="24"/>
          <w:szCs w:val="24"/>
        </w:rPr>
        <w:t>s</w:t>
      </w:r>
      <w:r w:rsidRPr="00FA7E10">
        <w:rPr>
          <w:rFonts w:ascii="Times New Roman" w:hAnsi="Times New Roman"/>
          <w:sz w:val="24"/>
          <w:szCs w:val="24"/>
        </w:rPr>
        <w:t>ed</w:t>
      </w:r>
      <w:proofErr w:type="spellEnd"/>
      <w:r w:rsidRPr="00FA7E10">
        <w:rPr>
          <w:rFonts w:ascii="Times New Roman" w:hAnsi="Times New Roman"/>
          <w:sz w:val="24"/>
          <w:szCs w:val="24"/>
        </w:rPr>
        <w:t xml:space="preserve"> in the schools during the school hours and it will be complimented with fuel cell power while the energy demand for the other sectors of the village will be met by Wind system and Fuel cell. The low cost of Wind energy system and high-power production has made this option more economical than the use of </w:t>
      </w:r>
      <w:r w:rsidRPr="00FA7E10">
        <w:rPr>
          <w:rFonts w:ascii="Times New Roman" w:hAnsi="Times New Roman"/>
          <w:sz w:val="24"/>
          <w:szCs w:val="24"/>
        </w:rPr>
        <w:lastRenderedPageBreak/>
        <w:t xml:space="preserve">generator only option as the case of scenario 8 which is used as the base case for this power generation mix analysis.  </w:t>
      </w:r>
    </w:p>
    <w:p w14:paraId="49438E46" w14:textId="043D7633" w:rsidR="00CE5C26" w:rsidRDefault="00CE5C26" w:rsidP="00CE5C26">
      <w:pPr>
        <w:pStyle w:val="NoSpacing"/>
        <w:tabs>
          <w:tab w:val="left" w:pos="142"/>
        </w:tabs>
        <w:spacing w:line="360" w:lineRule="auto"/>
        <w:jc w:val="both"/>
        <w:rPr>
          <w:rFonts w:ascii="Times New Roman" w:hAnsi="Times New Roman"/>
          <w:sz w:val="24"/>
          <w:szCs w:val="24"/>
        </w:rPr>
      </w:pPr>
      <w:r>
        <w:rPr>
          <w:rFonts w:ascii="Times New Roman" w:hAnsi="Times New Roman"/>
          <w:sz w:val="24"/>
          <w:szCs w:val="24"/>
        </w:rPr>
        <w:t xml:space="preserve">Result from table </w:t>
      </w:r>
      <w:r w:rsidR="007907BA">
        <w:rPr>
          <w:rFonts w:ascii="Times New Roman" w:hAnsi="Times New Roman"/>
          <w:sz w:val="24"/>
          <w:szCs w:val="24"/>
        </w:rPr>
        <w:t>13</w:t>
      </w:r>
      <w:r w:rsidRPr="00FA7E10">
        <w:rPr>
          <w:rFonts w:ascii="Times New Roman" w:hAnsi="Times New Roman"/>
          <w:sz w:val="24"/>
          <w:szCs w:val="24"/>
        </w:rPr>
        <w:t xml:space="preserve"> showed that the power production from wind system, fuel cell system and solar PV were 450, 944, 11,182 and 1,358 kWh/yr respectively sufficient enough to catch up with the energy need of the community without the need for a generator back up and there is fuel cell availability to support wind and solar PV in case of intermittency which would have been the reason for compulsory use of a storage battery in the system. The energy production is sufficient enough to meet the 72,161kWh/yr AC primary load of the village. The unmet electric load is 0kWh/yr and capacity shortage is also 0kWh/yr  </w:t>
      </w:r>
    </w:p>
    <w:p w14:paraId="3FB5FB21" w14:textId="77777777" w:rsidR="00CE5C26" w:rsidRDefault="00CE5C26" w:rsidP="00CE5C26">
      <w:pPr>
        <w:pStyle w:val="NoSpacing"/>
        <w:tabs>
          <w:tab w:val="left" w:pos="142"/>
        </w:tabs>
        <w:spacing w:line="360" w:lineRule="auto"/>
        <w:jc w:val="both"/>
        <w:rPr>
          <w:rFonts w:ascii="Times New Roman" w:hAnsi="Times New Roman"/>
          <w:sz w:val="24"/>
          <w:szCs w:val="24"/>
        </w:rPr>
      </w:pPr>
      <w:r w:rsidRPr="00FA7E10">
        <w:rPr>
          <w:rFonts w:ascii="Times New Roman" w:hAnsi="Times New Roman"/>
          <w:sz w:val="24"/>
          <w:szCs w:val="24"/>
        </w:rPr>
        <w:t xml:space="preserve">  </w:t>
      </w:r>
    </w:p>
    <w:p w14:paraId="437009D0" w14:textId="01122BF4" w:rsidR="00CE5C26" w:rsidRPr="00EA6C1F" w:rsidRDefault="00CE5C26" w:rsidP="00CE5C26">
      <w:pPr>
        <w:pStyle w:val="NoSpacing"/>
        <w:tabs>
          <w:tab w:val="left" w:pos="142"/>
        </w:tabs>
        <w:spacing w:line="360" w:lineRule="auto"/>
        <w:jc w:val="both"/>
        <w:rPr>
          <w:rFonts w:ascii="Times New Roman" w:hAnsi="Times New Roman"/>
          <w:b/>
          <w:sz w:val="24"/>
          <w:szCs w:val="24"/>
        </w:rPr>
      </w:pPr>
      <w:r w:rsidRPr="00EA6C1F">
        <w:rPr>
          <w:rFonts w:ascii="Times New Roman" w:hAnsi="Times New Roman"/>
          <w:b/>
          <w:sz w:val="24"/>
          <w:szCs w:val="24"/>
        </w:rPr>
        <w:t xml:space="preserve">Table </w:t>
      </w:r>
      <w:r w:rsidR="007907BA">
        <w:rPr>
          <w:rFonts w:ascii="Times New Roman" w:hAnsi="Times New Roman"/>
          <w:b/>
          <w:sz w:val="24"/>
          <w:szCs w:val="24"/>
        </w:rPr>
        <w:t>13</w:t>
      </w:r>
      <w:r w:rsidRPr="00EA6C1F">
        <w:rPr>
          <w:rFonts w:ascii="Times New Roman" w:hAnsi="Times New Roman"/>
          <w:b/>
          <w:sz w:val="24"/>
          <w:szCs w:val="24"/>
        </w:rPr>
        <w:t xml:space="preserve"> Power Production and Consumption (Scenario 11)</w:t>
      </w:r>
    </w:p>
    <w:tbl>
      <w:tblPr>
        <w:tblStyle w:val="TableGrid"/>
        <w:tblW w:w="0" w:type="auto"/>
        <w:tblLook w:val="04A0" w:firstRow="1" w:lastRow="0" w:firstColumn="1" w:lastColumn="0" w:noHBand="0" w:noVBand="1"/>
      </w:tblPr>
      <w:tblGrid>
        <w:gridCol w:w="1264"/>
        <w:gridCol w:w="2466"/>
        <w:gridCol w:w="1852"/>
        <w:gridCol w:w="1789"/>
        <w:gridCol w:w="1979"/>
      </w:tblGrid>
      <w:tr w:rsidR="00CE5C26" w:rsidRPr="00BE06EA" w14:paraId="25E8E5D8" w14:textId="77777777" w:rsidTr="005D5236">
        <w:tc>
          <w:tcPr>
            <w:tcW w:w="1293" w:type="dxa"/>
          </w:tcPr>
          <w:p w14:paraId="3C354ED3"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641DBB75"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63AD6A4B"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0ED3A394"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6837208E"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rsidRPr="00BE06EA" w14:paraId="566D159E" w14:textId="77777777" w:rsidTr="005D5236">
        <w:tc>
          <w:tcPr>
            <w:tcW w:w="1293" w:type="dxa"/>
          </w:tcPr>
          <w:p w14:paraId="72C6456A"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11</w:t>
            </w:r>
          </w:p>
        </w:tc>
        <w:tc>
          <w:tcPr>
            <w:tcW w:w="2528" w:type="dxa"/>
          </w:tcPr>
          <w:p w14:paraId="3B61EB52"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120,756</w:t>
            </w:r>
          </w:p>
        </w:tc>
        <w:tc>
          <w:tcPr>
            <w:tcW w:w="1896" w:type="dxa"/>
          </w:tcPr>
          <w:p w14:paraId="368D6D59"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PV – 1,358</w:t>
            </w:r>
          </w:p>
          <w:p w14:paraId="6AA8D0E3"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PEMFC – 11,182</w:t>
            </w:r>
          </w:p>
          <w:p w14:paraId="69628155"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WT – 450,944</w:t>
            </w:r>
          </w:p>
        </w:tc>
        <w:tc>
          <w:tcPr>
            <w:tcW w:w="1832" w:type="dxa"/>
          </w:tcPr>
          <w:p w14:paraId="0308972A" w14:textId="77777777" w:rsidR="00CE5C26" w:rsidRPr="00BE06EA" w:rsidRDefault="00CE5C26" w:rsidP="005D5236">
            <w:pPr>
              <w:tabs>
                <w:tab w:val="left" w:pos="142"/>
              </w:tabs>
              <w:jc w:val="both"/>
              <w:rPr>
                <w:rFonts w:ascii="Times New Roman" w:hAnsi="Times New Roman"/>
                <w:b/>
                <w:sz w:val="24"/>
                <w:szCs w:val="24"/>
              </w:rPr>
            </w:pPr>
            <w:r w:rsidRPr="00BE06EA">
              <w:rPr>
                <w:rFonts w:ascii="Times New Roman" w:hAnsi="Times New Roman"/>
                <w:b/>
                <w:sz w:val="24"/>
                <w:szCs w:val="24"/>
              </w:rPr>
              <w:t>463,485</w:t>
            </w:r>
          </w:p>
        </w:tc>
        <w:tc>
          <w:tcPr>
            <w:tcW w:w="2027" w:type="dxa"/>
          </w:tcPr>
          <w:p w14:paraId="7B9BCE57"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PV – 0.890</w:t>
            </w:r>
          </w:p>
          <w:p w14:paraId="2347E6A1"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PEMFC – 50</w:t>
            </w:r>
          </w:p>
          <w:p w14:paraId="1867852F"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WT – 100</w:t>
            </w:r>
          </w:p>
        </w:tc>
      </w:tr>
    </w:tbl>
    <w:p w14:paraId="31E33B6C" w14:textId="77777777" w:rsidR="00CE5C26" w:rsidRDefault="00CE5C26" w:rsidP="00CE5C26">
      <w:pPr>
        <w:pStyle w:val="NoSpacing"/>
        <w:tabs>
          <w:tab w:val="left" w:pos="142"/>
        </w:tabs>
        <w:spacing w:line="360" w:lineRule="auto"/>
        <w:jc w:val="both"/>
        <w:rPr>
          <w:rFonts w:ascii="Times New Roman" w:hAnsi="Times New Roman"/>
          <w:b/>
          <w:sz w:val="24"/>
          <w:szCs w:val="24"/>
        </w:rPr>
      </w:pPr>
    </w:p>
    <w:p w14:paraId="756B5CB9" w14:textId="77777777" w:rsidR="00CE5C26" w:rsidRPr="009D660F" w:rsidRDefault="008F6ED5" w:rsidP="00CE5C26">
      <w:pPr>
        <w:pStyle w:val="NoSpacing"/>
        <w:tabs>
          <w:tab w:val="left" w:pos="142"/>
        </w:tabs>
        <w:spacing w:line="360" w:lineRule="auto"/>
        <w:jc w:val="both"/>
        <w:rPr>
          <w:rFonts w:ascii="Times New Roman" w:hAnsi="Times New Roman"/>
          <w:sz w:val="24"/>
          <w:szCs w:val="24"/>
        </w:rPr>
      </w:pPr>
      <w:r w:rsidRPr="009D660F">
        <w:rPr>
          <w:rFonts w:ascii="Times New Roman" w:hAnsi="Times New Roman"/>
          <w:sz w:val="24"/>
          <w:szCs w:val="24"/>
        </w:rPr>
        <w:t>Fuel Cell Result</w:t>
      </w:r>
    </w:p>
    <w:p w14:paraId="32D111C7" w14:textId="4D112CB9" w:rsidR="00CE5C26" w:rsidRDefault="00CE5C26" w:rsidP="00CE5C26">
      <w:pPr>
        <w:pStyle w:val="NoSpacing"/>
        <w:tabs>
          <w:tab w:val="left" w:pos="142"/>
        </w:tabs>
        <w:spacing w:line="360" w:lineRule="auto"/>
        <w:jc w:val="both"/>
        <w:rPr>
          <w:rFonts w:ascii="Times New Roman" w:hAnsi="Times New Roman"/>
          <w:sz w:val="24"/>
          <w:szCs w:val="24"/>
        </w:rPr>
      </w:pPr>
      <w:r w:rsidRPr="00FA7E10">
        <w:rPr>
          <w:rFonts w:ascii="Times New Roman" w:hAnsi="Times New Roman"/>
          <w:sz w:val="24"/>
          <w:szCs w:val="24"/>
        </w:rPr>
        <w:t>Result showed that PEM fuel cell has maximum electrical production of 31.5kW and 2385hrs/yr of operation over 16.8years lifetime, operating lightly in morning and afternoon as back up and more intensely in the evening especially between 6pm and 12am (</w:t>
      </w:r>
      <w:r w:rsidR="008F6ED5">
        <w:rPr>
          <w:rFonts w:ascii="Times New Roman" w:hAnsi="Times New Roman"/>
          <w:sz w:val="24"/>
          <w:szCs w:val="24"/>
        </w:rPr>
        <w:t xml:space="preserve">Figure </w:t>
      </w:r>
      <w:r w:rsidR="00BD0729">
        <w:rPr>
          <w:rFonts w:ascii="Times New Roman" w:hAnsi="Times New Roman"/>
          <w:sz w:val="24"/>
          <w:szCs w:val="24"/>
        </w:rPr>
        <w:t>14</w:t>
      </w:r>
      <w:r w:rsidRPr="00FA7E10">
        <w:rPr>
          <w:rFonts w:ascii="Times New Roman" w:hAnsi="Times New Roman"/>
          <w:sz w:val="24"/>
          <w:szCs w:val="24"/>
        </w:rPr>
        <w:t>)</w:t>
      </w:r>
      <w:r>
        <w:rPr>
          <w:rFonts w:ascii="Times New Roman" w:hAnsi="Times New Roman"/>
          <w:sz w:val="24"/>
          <w:szCs w:val="24"/>
        </w:rPr>
        <w:t>.</w:t>
      </w:r>
    </w:p>
    <w:p w14:paraId="19A3E0C7" w14:textId="77777777" w:rsidR="00CE5C26" w:rsidRPr="00FA7E10" w:rsidRDefault="00CE5C26" w:rsidP="00CE5C26">
      <w:pPr>
        <w:pStyle w:val="NoSpacing"/>
        <w:tabs>
          <w:tab w:val="left" w:pos="142"/>
        </w:tabs>
        <w:spacing w:line="360" w:lineRule="auto"/>
        <w:jc w:val="both"/>
        <w:rPr>
          <w:rFonts w:ascii="Times New Roman" w:hAnsi="Times New Roman"/>
          <w:b/>
          <w:sz w:val="24"/>
          <w:szCs w:val="24"/>
        </w:rPr>
      </w:pPr>
    </w:p>
    <w:p w14:paraId="3EF2F1D5" w14:textId="77777777" w:rsidR="00CE5C26" w:rsidRDefault="00CE5C26" w:rsidP="00CE5C26">
      <w:pPr>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14:anchorId="3D428CB8" wp14:editId="3D1D367A">
            <wp:extent cx="4898390" cy="1343660"/>
            <wp:effectExtent l="19050" t="0" r="0" b="0"/>
            <wp:docPr id="181"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1"/>
                    <a:srcRect/>
                    <a:stretch>
                      <a:fillRect/>
                    </a:stretch>
                  </pic:blipFill>
                  <pic:spPr bwMode="auto">
                    <a:xfrm>
                      <a:off x="0" y="0"/>
                      <a:ext cx="4898390" cy="134366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24BFB2AD" wp14:editId="69364DD8">
            <wp:extent cx="475615" cy="1287780"/>
            <wp:effectExtent l="19050" t="0" r="635" b="0"/>
            <wp:docPr id="182"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17"/>
                    <a:srcRect/>
                    <a:stretch>
                      <a:fillRect/>
                    </a:stretch>
                  </pic:blipFill>
                  <pic:spPr bwMode="auto">
                    <a:xfrm>
                      <a:off x="0" y="0"/>
                      <a:ext cx="475615" cy="1287780"/>
                    </a:xfrm>
                    <a:prstGeom prst="rect">
                      <a:avLst/>
                    </a:prstGeom>
                    <a:noFill/>
                    <a:ln w="9525">
                      <a:noFill/>
                      <a:miter lim="800000"/>
                      <a:headEnd/>
                      <a:tailEnd/>
                    </a:ln>
                  </pic:spPr>
                </pic:pic>
              </a:graphicData>
            </a:graphic>
          </wp:inline>
        </w:drawing>
      </w:r>
    </w:p>
    <w:p w14:paraId="0934536C" w14:textId="0166B813" w:rsidR="00CE5C26" w:rsidRPr="00FA7E10" w:rsidRDefault="008F6ED5" w:rsidP="00CE5C26">
      <w:pPr>
        <w:spacing w:after="0" w:line="360" w:lineRule="auto"/>
        <w:jc w:val="center"/>
        <w:rPr>
          <w:rFonts w:ascii="Times New Roman" w:hAnsi="Times New Roman"/>
          <w:sz w:val="24"/>
          <w:szCs w:val="24"/>
        </w:rPr>
      </w:pPr>
      <w:r>
        <w:rPr>
          <w:rFonts w:ascii="Times New Roman" w:hAnsi="Times New Roman"/>
          <w:b/>
          <w:sz w:val="24"/>
          <w:szCs w:val="24"/>
        </w:rPr>
        <w:t xml:space="preserve">Figure </w:t>
      </w:r>
      <w:r w:rsidR="00BD0729">
        <w:rPr>
          <w:rFonts w:ascii="Times New Roman" w:hAnsi="Times New Roman"/>
          <w:b/>
          <w:sz w:val="24"/>
          <w:szCs w:val="24"/>
        </w:rPr>
        <w:t>14</w:t>
      </w:r>
      <w:r w:rsidR="00CE5C26" w:rsidRPr="00FA7E10">
        <w:rPr>
          <w:rFonts w:ascii="Times New Roman" w:hAnsi="Times New Roman"/>
          <w:b/>
          <w:sz w:val="24"/>
          <w:szCs w:val="24"/>
        </w:rPr>
        <w:t>.  PEM Fuel Cell Production (kW)</w:t>
      </w:r>
    </w:p>
    <w:p w14:paraId="3770FDF2" w14:textId="77777777" w:rsidR="00CE5C26" w:rsidRPr="009D660F" w:rsidRDefault="008F6ED5" w:rsidP="00CE5C26">
      <w:pPr>
        <w:pStyle w:val="NoSpacing"/>
        <w:tabs>
          <w:tab w:val="left" w:pos="142"/>
        </w:tabs>
        <w:spacing w:line="360" w:lineRule="auto"/>
        <w:jc w:val="both"/>
        <w:rPr>
          <w:rFonts w:ascii="Times New Roman" w:hAnsi="Times New Roman"/>
          <w:sz w:val="24"/>
          <w:szCs w:val="24"/>
        </w:rPr>
      </w:pPr>
      <w:r w:rsidRPr="009D660F">
        <w:rPr>
          <w:rFonts w:ascii="Times New Roman" w:hAnsi="Times New Roman"/>
          <w:sz w:val="24"/>
          <w:szCs w:val="24"/>
        </w:rPr>
        <w:t>PV Result</w:t>
      </w:r>
    </w:p>
    <w:p w14:paraId="04CB1119" w14:textId="0DF55249" w:rsidR="00CE5C26" w:rsidRPr="00FA7E10"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Result also revealed that the mean output for Nexus PV is 0.155kW and 3.72kWh/d for 4318 hrs/yr hours of operation. The LCOE for solar PV alone is $0.0295kWh which contributes to the </w:t>
      </w:r>
      <w:r w:rsidRPr="00FA7E10">
        <w:rPr>
          <w:rFonts w:ascii="Times New Roman" w:hAnsi="Times New Roman"/>
          <w:sz w:val="24"/>
          <w:szCs w:val="24"/>
        </w:rPr>
        <w:lastRenderedPageBreak/>
        <w:t>reduction in the LCOE for the overall hybrid arrangement. Operating hours for the Solar PV from the output graph (</w:t>
      </w:r>
      <w:r w:rsidR="008F6ED5">
        <w:rPr>
          <w:rFonts w:ascii="Times New Roman" w:hAnsi="Times New Roman"/>
          <w:sz w:val="24"/>
          <w:szCs w:val="24"/>
        </w:rPr>
        <w:t xml:space="preserve">Figure </w:t>
      </w:r>
      <w:r w:rsidR="00BD0729">
        <w:rPr>
          <w:rFonts w:ascii="Times New Roman" w:hAnsi="Times New Roman"/>
          <w:sz w:val="24"/>
          <w:szCs w:val="24"/>
        </w:rPr>
        <w:t>15</w:t>
      </w:r>
      <w:r w:rsidRPr="00FA7E10">
        <w:rPr>
          <w:rFonts w:ascii="Times New Roman" w:hAnsi="Times New Roman"/>
          <w:sz w:val="24"/>
          <w:szCs w:val="24"/>
        </w:rPr>
        <w:t>) is 7am to 6pm in the evening but on the peak of operation between 10am and 4pm.</w:t>
      </w:r>
    </w:p>
    <w:p w14:paraId="7D5B99EF" w14:textId="77777777" w:rsidR="00CE5C26" w:rsidRDefault="00CE5C26" w:rsidP="00CE5C26">
      <w:pPr>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14:anchorId="63553DBE" wp14:editId="582E9FE7">
            <wp:extent cx="4945380" cy="1287780"/>
            <wp:effectExtent l="19050" t="0" r="7620" b="0"/>
            <wp:docPr id="33"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3"/>
                    <a:srcRect/>
                    <a:stretch>
                      <a:fillRect/>
                    </a:stretch>
                  </pic:blipFill>
                  <pic:spPr bwMode="auto">
                    <a:xfrm>
                      <a:off x="0" y="0"/>
                      <a:ext cx="4945380" cy="128778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0FB940C1" wp14:editId="50F5EBCD">
            <wp:extent cx="475615" cy="1231900"/>
            <wp:effectExtent l="19050" t="0" r="635" b="0"/>
            <wp:docPr id="3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5"/>
                    <a:srcRect/>
                    <a:stretch>
                      <a:fillRect/>
                    </a:stretch>
                  </pic:blipFill>
                  <pic:spPr bwMode="auto">
                    <a:xfrm>
                      <a:off x="0" y="0"/>
                      <a:ext cx="475615" cy="1231900"/>
                    </a:xfrm>
                    <a:prstGeom prst="rect">
                      <a:avLst/>
                    </a:prstGeom>
                    <a:noFill/>
                    <a:ln w="9525">
                      <a:noFill/>
                      <a:miter lim="800000"/>
                      <a:headEnd/>
                      <a:tailEnd/>
                    </a:ln>
                  </pic:spPr>
                </pic:pic>
              </a:graphicData>
            </a:graphic>
          </wp:inline>
        </w:drawing>
      </w:r>
    </w:p>
    <w:p w14:paraId="3E2D6C52" w14:textId="34474DA8" w:rsidR="00CE5C26" w:rsidRPr="00FA7E10" w:rsidRDefault="008F6ED5" w:rsidP="00CE5C26">
      <w:pPr>
        <w:spacing w:after="0" w:line="360" w:lineRule="auto"/>
        <w:jc w:val="center"/>
        <w:rPr>
          <w:rFonts w:ascii="Times New Roman" w:hAnsi="Times New Roman"/>
          <w:b/>
          <w:sz w:val="24"/>
          <w:szCs w:val="24"/>
        </w:rPr>
      </w:pPr>
      <w:r>
        <w:rPr>
          <w:rFonts w:ascii="Times New Roman" w:hAnsi="Times New Roman"/>
          <w:b/>
          <w:sz w:val="24"/>
          <w:szCs w:val="24"/>
        </w:rPr>
        <w:t xml:space="preserve">Figure </w:t>
      </w:r>
      <w:r w:rsidR="00BD0729">
        <w:rPr>
          <w:rFonts w:ascii="Times New Roman" w:hAnsi="Times New Roman"/>
          <w:b/>
          <w:sz w:val="24"/>
          <w:szCs w:val="24"/>
        </w:rPr>
        <w:t>15</w:t>
      </w:r>
      <w:r w:rsidR="00CE5C26" w:rsidRPr="00FA7E10">
        <w:rPr>
          <w:rFonts w:ascii="Times New Roman" w:hAnsi="Times New Roman"/>
          <w:b/>
          <w:sz w:val="24"/>
          <w:szCs w:val="24"/>
        </w:rPr>
        <w:t>. Nexus flat plate PV Production (kW)</w:t>
      </w:r>
    </w:p>
    <w:p w14:paraId="6FA1616C" w14:textId="77777777" w:rsidR="00CE5C26" w:rsidRDefault="00CE5C26" w:rsidP="00CE5C26">
      <w:pPr>
        <w:pStyle w:val="NoSpacing"/>
        <w:tabs>
          <w:tab w:val="left" w:pos="2445"/>
        </w:tabs>
        <w:spacing w:line="360" w:lineRule="auto"/>
        <w:jc w:val="both"/>
        <w:rPr>
          <w:rFonts w:ascii="Times New Roman" w:hAnsi="Times New Roman"/>
          <w:b/>
          <w:sz w:val="24"/>
          <w:szCs w:val="24"/>
        </w:rPr>
      </w:pPr>
      <w:r>
        <w:rPr>
          <w:rFonts w:ascii="Times New Roman" w:hAnsi="Times New Roman"/>
          <w:b/>
          <w:sz w:val="24"/>
          <w:szCs w:val="24"/>
        </w:rPr>
        <w:tab/>
      </w:r>
    </w:p>
    <w:p w14:paraId="1D23720F" w14:textId="77777777" w:rsidR="00CE5C26" w:rsidRPr="009D660F" w:rsidRDefault="008F6ED5" w:rsidP="00CE5C26">
      <w:pPr>
        <w:pStyle w:val="NoSpacing"/>
        <w:tabs>
          <w:tab w:val="left" w:pos="142"/>
        </w:tabs>
        <w:spacing w:line="360" w:lineRule="auto"/>
        <w:jc w:val="both"/>
        <w:rPr>
          <w:rFonts w:ascii="Times New Roman" w:hAnsi="Times New Roman"/>
          <w:sz w:val="24"/>
          <w:szCs w:val="24"/>
        </w:rPr>
      </w:pPr>
      <w:r w:rsidRPr="009D660F">
        <w:rPr>
          <w:rFonts w:ascii="Times New Roman" w:hAnsi="Times New Roman"/>
          <w:sz w:val="24"/>
          <w:szCs w:val="24"/>
        </w:rPr>
        <w:t>Wind Turbine Result</w:t>
      </w:r>
    </w:p>
    <w:p w14:paraId="73DB6CCF" w14:textId="09BED3B8" w:rsidR="00CE5C26" w:rsidRPr="00FA7E10" w:rsidRDefault="00CE5C26" w:rsidP="00CE5C26">
      <w:pPr>
        <w:pStyle w:val="NoSpacing"/>
        <w:tabs>
          <w:tab w:val="left" w:pos="142"/>
        </w:tabs>
        <w:spacing w:line="360" w:lineRule="auto"/>
        <w:jc w:val="both"/>
        <w:rPr>
          <w:rFonts w:ascii="Times New Roman" w:hAnsi="Times New Roman"/>
          <w:b/>
          <w:sz w:val="24"/>
          <w:szCs w:val="24"/>
        </w:rPr>
      </w:pPr>
      <w:r w:rsidRPr="00FA7E10">
        <w:rPr>
          <w:rFonts w:ascii="Times New Roman" w:hAnsi="Times New Roman"/>
          <w:sz w:val="24"/>
          <w:szCs w:val="24"/>
        </w:rPr>
        <w:t>The wind turbine has mean output of 51.5kW and maximum output of 98. 1kW from the result obtained. The levelised cost of energy for wind system is 0.0192kWh and this contributes to bringing down the value of the overall LCOE for the hybrid system. Operational hours for the wind turbine are 7,817hrs/yr. The wind turbine operates for 24hours (</w:t>
      </w:r>
      <w:r w:rsidR="008F6ED5">
        <w:rPr>
          <w:rFonts w:ascii="Times New Roman" w:hAnsi="Times New Roman"/>
          <w:sz w:val="24"/>
          <w:szCs w:val="24"/>
        </w:rPr>
        <w:t xml:space="preserve">Figure </w:t>
      </w:r>
      <w:r w:rsidR="00BD0729">
        <w:rPr>
          <w:rFonts w:ascii="Times New Roman" w:hAnsi="Times New Roman"/>
          <w:sz w:val="24"/>
          <w:szCs w:val="24"/>
        </w:rPr>
        <w:t>16</w:t>
      </w:r>
      <w:r w:rsidRPr="00FA7E10">
        <w:rPr>
          <w:rFonts w:ascii="Times New Roman" w:hAnsi="Times New Roman"/>
          <w:sz w:val="24"/>
          <w:szCs w:val="24"/>
        </w:rPr>
        <w:t xml:space="preserve">) at varying output to meet the energy needs of the community.  </w:t>
      </w:r>
    </w:p>
    <w:p w14:paraId="43EA265A" w14:textId="77777777" w:rsidR="00CE5C26" w:rsidRDefault="00CE5C26" w:rsidP="00CE5C26">
      <w:pPr>
        <w:tabs>
          <w:tab w:val="left" w:pos="142"/>
        </w:tabs>
        <w:spacing w:after="0" w:line="360" w:lineRule="auto"/>
        <w:jc w:val="both"/>
        <w:rPr>
          <w:rFonts w:ascii="Times New Roman" w:hAnsi="Times New Roman"/>
          <w:sz w:val="24"/>
          <w:szCs w:val="24"/>
        </w:rPr>
      </w:pPr>
    </w:p>
    <w:p w14:paraId="08CE2CEE" w14:textId="77777777" w:rsidR="00CE5C26" w:rsidRDefault="00CE5C26" w:rsidP="00CE5C26">
      <w:pPr>
        <w:spacing w:after="0" w:line="360" w:lineRule="auto"/>
        <w:jc w:val="center"/>
        <w:rPr>
          <w:rFonts w:ascii="Times New Roman" w:hAnsi="Times New Roman"/>
          <w:b/>
          <w:sz w:val="24"/>
          <w:szCs w:val="24"/>
        </w:rPr>
      </w:pPr>
      <w:r>
        <w:rPr>
          <w:rFonts w:ascii="Times New Roman" w:hAnsi="Times New Roman"/>
          <w:noProof/>
          <w:sz w:val="24"/>
          <w:szCs w:val="24"/>
        </w:rPr>
        <w:drawing>
          <wp:inline distT="0" distB="0" distL="0" distR="0" wp14:anchorId="05640073" wp14:editId="6872019C">
            <wp:extent cx="4945380" cy="1381125"/>
            <wp:effectExtent l="19050" t="0" r="7620" b="0"/>
            <wp:docPr id="37"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10"/>
                    <a:srcRect/>
                    <a:stretch>
                      <a:fillRect/>
                    </a:stretch>
                  </pic:blipFill>
                  <pic:spPr bwMode="auto">
                    <a:xfrm>
                      <a:off x="0" y="0"/>
                      <a:ext cx="4945380" cy="13811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78B4A299" wp14:editId="44CEBB1F">
            <wp:extent cx="475615" cy="1334135"/>
            <wp:effectExtent l="19050" t="0" r="635" b="0"/>
            <wp:docPr id="38"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1"/>
                    <a:srcRect/>
                    <a:stretch>
                      <a:fillRect/>
                    </a:stretch>
                  </pic:blipFill>
                  <pic:spPr bwMode="auto">
                    <a:xfrm>
                      <a:off x="0" y="0"/>
                      <a:ext cx="475615" cy="1334135"/>
                    </a:xfrm>
                    <a:prstGeom prst="rect">
                      <a:avLst/>
                    </a:prstGeom>
                    <a:noFill/>
                    <a:ln w="9525">
                      <a:noFill/>
                      <a:miter lim="800000"/>
                      <a:headEnd/>
                      <a:tailEnd/>
                    </a:ln>
                  </pic:spPr>
                </pic:pic>
              </a:graphicData>
            </a:graphic>
          </wp:inline>
        </w:drawing>
      </w:r>
    </w:p>
    <w:p w14:paraId="689E5EF4" w14:textId="4715240C" w:rsidR="00CE5C26" w:rsidRDefault="008F6ED5" w:rsidP="00CE5C26">
      <w:pPr>
        <w:spacing w:after="0" w:line="360" w:lineRule="auto"/>
        <w:jc w:val="center"/>
        <w:rPr>
          <w:rFonts w:ascii="Times New Roman" w:hAnsi="Times New Roman"/>
          <w:b/>
          <w:sz w:val="24"/>
          <w:szCs w:val="24"/>
        </w:rPr>
      </w:pPr>
      <w:r>
        <w:rPr>
          <w:rFonts w:ascii="Times New Roman" w:hAnsi="Times New Roman"/>
          <w:b/>
          <w:sz w:val="24"/>
          <w:szCs w:val="24"/>
        </w:rPr>
        <w:t xml:space="preserve">Figure </w:t>
      </w:r>
      <w:r w:rsidR="00BD0729">
        <w:rPr>
          <w:rFonts w:ascii="Times New Roman" w:hAnsi="Times New Roman"/>
          <w:b/>
          <w:sz w:val="24"/>
          <w:szCs w:val="24"/>
        </w:rPr>
        <w:t>16</w:t>
      </w:r>
      <w:r w:rsidR="00CE5C26" w:rsidRPr="00FA7E10">
        <w:rPr>
          <w:rFonts w:ascii="Times New Roman" w:hAnsi="Times New Roman"/>
          <w:b/>
          <w:sz w:val="24"/>
          <w:szCs w:val="24"/>
        </w:rPr>
        <w:t>. XANT M-21-ETR [100kW] Production (kW)</w:t>
      </w:r>
    </w:p>
    <w:p w14:paraId="1EADB532" w14:textId="77777777" w:rsidR="007731D7" w:rsidRPr="007731D7" w:rsidRDefault="00B316FB" w:rsidP="007731D7">
      <w:pPr>
        <w:pStyle w:val="Heading1"/>
        <w:rPr>
          <w:rFonts w:ascii="Times New Roman" w:hAnsi="Times New Roman"/>
          <w:color w:val="auto"/>
          <w:sz w:val="24"/>
          <w:szCs w:val="24"/>
        </w:rPr>
      </w:pPr>
      <w:r>
        <w:rPr>
          <w:rFonts w:ascii="Times New Roman" w:hAnsi="Times New Roman"/>
          <w:color w:val="auto"/>
          <w:sz w:val="24"/>
          <w:szCs w:val="24"/>
        </w:rPr>
        <w:t xml:space="preserve">3.12 </w:t>
      </w:r>
      <w:r w:rsidR="007731D7" w:rsidRPr="00FF1BF3">
        <w:rPr>
          <w:rFonts w:ascii="Times New Roman" w:hAnsi="Times New Roman"/>
          <w:color w:val="auto"/>
          <w:sz w:val="24"/>
          <w:szCs w:val="24"/>
        </w:rPr>
        <w:t xml:space="preserve">Electrical </w:t>
      </w:r>
      <w:r w:rsidR="007731D7">
        <w:rPr>
          <w:rFonts w:ascii="Times New Roman" w:hAnsi="Times New Roman"/>
          <w:color w:val="auto"/>
          <w:sz w:val="24"/>
          <w:szCs w:val="24"/>
        </w:rPr>
        <w:t xml:space="preserve">Energy </w:t>
      </w:r>
      <w:r w:rsidR="007731D7">
        <w:rPr>
          <w:rFonts w:ascii="Times New Roman" w:hAnsi="Times New Roman"/>
          <w:noProof/>
          <w:color w:val="auto"/>
          <w:sz w:val="24"/>
          <w:szCs w:val="24"/>
        </w:rPr>
        <w:t>Consumption a</w:t>
      </w:r>
      <w:r w:rsidR="007731D7" w:rsidRPr="00FF1BF3">
        <w:rPr>
          <w:rFonts w:ascii="Times New Roman" w:hAnsi="Times New Roman"/>
          <w:noProof/>
          <w:color w:val="auto"/>
          <w:sz w:val="24"/>
          <w:szCs w:val="24"/>
        </w:rPr>
        <w:t xml:space="preserve">nd Production </w:t>
      </w:r>
      <w:r w:rsidR="007731D7">
        <w:rPr>
          <w:rFonts w:ascii="Times New Roman" w:hAnsi="Times New Roman"/>
          <w:noProof/>
          <w:color w:val="auto"/>
          <w:sz w:val="24"/>
          <w:szCs w:val="24"/>
        </w:rPr>
        <w:t>Summary</w:t>
      </w:r>
    </w:p>
    <w:p w14:paraId="090D10FD" w14:textId="03A7CC4B" w:rsidR="007731D7" w:rsidRPr="00816629" w:rsidRDefault="007731D7" w:rsidP="007731D7">
      <w:pPr>
        <w:tabs>
          <w:tab w:val="left" w:pos="142"/>
        </w:tabs>
        <w:spacing w:after="0" w:line="360" w:lineRule="auto"/>
        <w:jc w:val="both"/>
        <w:rPr>
          <w:rFonts w:ascii="Times New Roman" w:hAnsi="Times New Roman"/>
          <w:sz w:val="24"/>
          <w:szCs w:val="24"/>
        </w:rPr>
      </w:pPr>
      <w:r>
        <w:rPr>
          <w:rFonts w:ascii="Times New Roman" w:hAnsi="Times New Roman"/>
          <w:sz w:val="24"/>
          <w:szCs w:val="24"/>
        </w:rPr>
        <w:t xml:space="preserve">Electrical </w:t>
      </w:r>
      <w:r w:rsidRPr="00993630">
        <w:rPr>
          <w:rFonts w:ascii="Times New Roman" w:hAnsi="Times New Roman"/>
          <w:sz w:val="24"/>
          <w:szCs w:val="24"/>
        </w:rPr>
        <w:t>c</w:t>
      </w:r>
      <w:r w:rsidRPr="00993630">
        <w:rPr>
          <w:rFonts w:ascii="Times New Roman" w:hAnsi="Times New Roman"/>
          <w:noProof/>
          <w:sz w:val="24"/>
          <w:szCs w:val="24"/>
        </w:rPr>
        <w:t>onsumption and production</w:t>
      </w:r>
      <w:r w:rsidRPr="00FA7E10">
        <w:rPr>
          <w:rFonts w:ascii="Times New Roman" w:hAnsi="Times New Roman"/>
          <w:b/>
          <w:noProof/>
          <w:sz w:val="24"/>
          <w:szCs w:val="24"/>
        </w:rPr>
        <w:t xml:space="preserve"> </w:t>
      </w:r>
      <w:r>
        <w:rPr>
          <w:rFonts w:ascii="Times New Roman" w:hAnsi="Times New Roman"/>
          <w:sz w:val="24"/>
          <w:szCs w:val="24"/>
        </w:rPr>
        <w:t xml:space="preserve">for the power generation mix is discussed in Table </w:t>
      </w:r>
      <w:r w:rsidR="007907BA">
        <w:rPr>
          <w:rFonts w:ascii="Times New Roman" w:hAnsi="Times New Roman"/>
          <w:sz w:val="24"/>
          <w:szCs w:val="24"/>
        </w:rPr>
        <w:t>14</w:t>
      </w:r>
    </w:p>
    <w:p w14:paraId="55517ADF" w14:textId="35C78873" w:rsidR="007731D7" w:rsidRPr="00BE06EA" w:rsidRDefault="007731D7" w:rsidP="007731D7">
      <w:pPr>
        <w:pStyle w:val="NoSpacing"/>
        <w:tabs>
          <w:tab w:val="left" w:pos="142"/>
        </w:tabs>
        <w:jc w:val="both"/>
        <w:rPr>
          <w:rFonts w:ascii="Times New Roman" w:hAnsi="Times New Roman"/>
          <w:b/>
          <w:noProof/>
          <w:sz w:val="24"/>
          <w:szCs w:val="24"/>
        </w:rPr>
      </w:pPr>
      <w:r>
        <w:rPr>
          <w:rFonts w:ascii="Times New Roman" w:hAnsi="Times New Roman"/>
          <w:b/>
          <w:noProof/>
          <w:sz w:val="24"/>
          <w:szCs w:val="24"/>
        </w:rPr>
        <w:t xml:space="preserve">Table </w:t>
      </w:r>
      <w:r w:rsidR="007907BA">
        <w:rPr>
          <w:rFonts w:ascii="Times New Roman" w:hAnsi="Times New Roman"/>
          <w:b/>
          <w:noProof/>
          <w:sz w:val="24"/>
          <w:szCs w:val="24"/>
        </w:rPr>
        <w:t>14</w:t>
      </w:r>
      <w:r w:rsidRPr="00BE06EA">
        <w:rPr>
          <w:rFonts w:ascii="Times New Roman" w:hAnsi="Times New Roman"/>
          <w:b/>
          <w:noProof/>
          <w:sz w:val="24"/>
          <w:szCs w:val="24"/>
        </w:rPr>
        <w:t xml:space="preserve">  Electrical Consumption and Production Results</w:t>
      </w:r>
    </w:p>
    <w:tbl>
      <w:tblPr>
        <w:tblW w:w="9992" w:type="dxa"/>
        <w:tblLayout w:type="fixed"/>
        <w:tblLook w:val="04A0" w:firstRow="1" w:lastRow="0" w:firstColumn="1" w:lastColumn="0" w:noHBand="0" w:noVBand="1"/>
      </w:tblPr>
      <w:tblGrid>
        <w:gridCol w:w="1666"/>
        <w:gridCol w:w="1985"/>
        <w:gridCol w:w="2621"/>
        <w:gridCol w:w="1437"/>
        <w:gridCol w:w="2283"/>
      </w:tblGrid>
      <w:tr w:rsidR="007731D7" w:rsidRPr="00BE06EA" w14:paraId="6CAD42B7" w14:textId="77777777" w:rsidTr="00446361">
        <w:trPr>
          <w:trHeight w:val="690"/>
        </w:trPr>
        <w:tc>
          <w:tcPr>
            <w:tcW w:w="1666" w:type="dxa"/>
            <w:tcBorders>
              <w:top w:val="single" w:sz="4" w:space="0" w:color="auto"/>
              <w:left w:val="single" w:sz="4" w:space="0" w:color="auto"/>
              <w:bottom w:val="single" w:sz="4" w:space="0" w:color="auto"/>
              <w:right w:val="single" w:sz="4" w:space="0" w:color="auto"/>
            </w:tcBorders>
            <w:hideMark/>
          </w:tcPr>
          <w:p w14:paraId="31E3A95C" w14:textId="77777777" w:rsidR="007731D7" w:rsidRPr="00BE06EA" w:rsidRDefault="007731D7" w:rsidP="00446361">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1985" w:type="dxa"/>
            <w:tcBorders>
              <w:top w:val="single" w:sz="4" w:space="0" w:color="auto"/>
              <w:left w:val="single" w:sz="4" w:space="0" w:color="auto"/>
              <w:bottom w:val="single" w:sz="4" w:space="0" w:color="auto"/>
              <w:right w:val="single" w:sz="4" w:space="0" w:color="auto"/>
            </w:tcBorders>
          </w:tcPr>
          <w:p w14:paraId="05E4FAED" w14:textId="77777777" w:rsidR="007731D7" w:rsidRPr="00BE06EA" w:rsidRDefault="007731D7" w:rsidP="00446361">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2621" w:type="dxa"/>
            <w:tcBorders>
              <w:top w:val="single" w:sz="4" w:space="0" w:color="auto"/>
              <w:left w:val="single" w:sz="4" w:space="0" w:color="auto"/>
              <w:bottom w:val="single" w:sz="4" w:space="0" w:color="auto"/>
              <w:right w:val="single" w:sz="4" w:space="0" w:color="auto"/>
            </w:tcBorders>
            <w:hideMark/>
          </w:tcPr>
          <w:p w14:paraId="3C7B1B08" w14:textId="77777777" w:rsidR="007731D7" w:rsidRPr="00BE06EA" w:rsidRDefault="007731D7" w:rsidP="00446361">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437" w:type="dxa"/>
            <w:tcBorders>
              <w:top w:val="single" w:sz="4" w:space="0" w:color="auto"/>
              <w:left w:val="single" w:sz="4" w:space="0" w:color="auto"/>
              <w:bottom w:val="single" w:sz="4" w:space="0" w:color="auto"/>
              <w:right w:val="single" w:sz="4" w:space="0" w:color="auto"/>
            </w:tcBorders>
            <w:hideMark/>
          </w:tcPr>
          <w:p w14:paraId="59C8DFF1" w14:textId="77777777" w:rsidR="007731D7" w:rsidRPr="00BE06EA" w:rsidRDefault="007731D7" w:rsidP="00446361">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283" w:type="dxa"/>
            <w:tcBorders>
              <w:top w:val="single" w:sz="4" w:space="0" w:color="auto"/>
              <w:left w:val="single" w:sz="4" w:space="0" w:color="auto"/>
              <w:bottom w:val="single" w:sz="4" w:space="0" w:color="auto"/>
              <w:right w:val="single" w:sz="4" w:space="0" w:color="auto"/>
            </w:tcBorders>
          </w:tcPr>
          <w:p w14:paraId="0A43F8D2" w14:textId="77777777" w:rsidR="007731D7" w:rsidRPr="00BE06EA" w:rsidRDefault="007731D7" w:rsidP="00446361">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7731D7" w:rsidRPr="00BE06EA" w14:paraId="160C3828" w14:textId="77777777" w:rsidTr="00446361">
        <w:trPr>
          <w:trHeight w:val="225"/>
        </w:trPr>
        <w:tc>
          <w:tcPr>
            <w:tcW w:w="1666" w:type="dxa"/>
            <w:tcBorders>
              <w:top w:val="single" w:sz="4" w:space="0" w:color="auto"/>
              <w:left w:val="single" w:sz="4" w:space="0" w:color="auto"/>
              <w:bottom w:val="single" w:sz="4" w:space="0" w:color="auto"/>
              <w:right w:val="single" w:sz="4" w:space="0" w:color="auto"/>
            </w:tcBorders>
            <w:hideMark/>
          </w:tcPr>
          <w:p w14:paraId="4DE549AF"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14:paraId="7048AB4B" w14:textId="77777777" w:rsidR="007731D7" w:rsidRPr="00BE06EA" w:rsidRDefault="007731D7" w:rsidP="00446361">
            <w:pPr>
              <w:pStyle w:val="HomerTableBody"/>
              <w:tabs>
                <w:tab w:val="left" w:pos="142"/>
              </w:tabs>
              <w:spacing w:after="0" w:line="240" w:lineRule="auto"/>
              <w:jc w:val="both"/>
              <w:rPr>
                <w:rFonts w:ascii="Times New Roman" w:hAnsi="Times New Roman" w:cs="Times New Roman"/>
                <w:sz w:val="24"/>
                <w:szCs w:val="24"/>
              </w:rPr>
            </w:pPr>
            <w:r w:rsidRPr="00BE06EA">
              <w:rPr>
                <w:rFonts w:ascii="Times New Roman" w:hAnsi="Times New Roman" w:cs="Times New Roman"/>
                <w:sz w:val="24"/>
                <w:szCs w:val="24"/>
              </w:rPr>
              <w:t>72,161</w:t>
            </w:r>
          </w:p>
        </w:tc>
        <w:tc>
          <w:tcPr>
            <w:tcW w:w="2621" w:type="dxa"/>
            <w:tcBorders>
              <w:top w:val="single" w:sz="4" w:space="0" w:color="auto"/>
              <w:left w:val="single" w:sz="4" w:space="0" w:color="auto"/>
              <w:bottom w:val="single" w:sz="4" w:space="0" w:color="auto"/>
              <w:right w:val="single" w:sz="4" w:space="0" w:color="auto"/>
            </w:tcBorders>
            <w:vAlign w:val="bottom"/>
            <w:hideMark/>
          </w:tcPr>
          <w:p w14:paraId="2EE04B97" w14:textId="77777777" w:rsidR="007731D7" w:rsidRPr="00BE06EA" w:rsidRDefault="007731D7" w:rsidP="00446361">
            <w:pPr>
              <w:pStyle w:val="HomerTableBody"/>
              <w:tabs>
                <w:tab w:val="left" w:pos="142"/>
              </w:tabs>
              <w:spacing w:after="0" w:line="240" w:lineRule="auto"/>
              <w:jc w:val="both"/>
              <w:rPr>
                <w:rFonts w:ascii="Times New Roman" w:hAnsi="Times New Roman" w:cs="Times New Roman"/>
                <w:sz w:val="24"/>
                <w:szCs w:val="24"/>
              </w:rPr>
            </w:pPr>
            <w:r w:rsidRPr="00BE06EA">
              <w:rPr>
                <w:rFonts w:ascii="Times New Roman" w:hAnsi="Times New Roman" w:cs="Times New Roman"/>
                <w:sz w:val="24"/>
                <w:szCs w:val="24"/>
              </w:rPr>
              <w:t>Gen-33,418,WT - 450,944</w:t>
            </w:r>
          </w:p>
        </w:tc>
        <w:tc>
          <w:tcPr>
            <w:tcW w:w="1437" w:type="dxa"/>
            <w:tcBorders>
              <w:top w:val="single" w:sz="4" w:space="0" w:color="auto"/>
              <w:left w:val="single" w:sz="4" w:space="0" w:color="auto"/>
              <w:bottom w:val="single" w:sz="4" w:space="0" w:color="auto"/>
              <w:right w:val="single" w:sz="4" w:space="0" w:color="auto"/>
            </w:tcBorders>
            <w:hideMark/>
          </w:tcPr>
          <w:p w14:paraId="6DC0B6B2"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484,362</w:t>
            </w:r>
          </w:p>
        </w:tc>
        <w:tc>
          <w:tcPr>
            <w:tcW w:w="2283" w:type="dxa"/>
            <w:tcBorders>
              <w:top w:val="single" w:sz="4" w:space="0" w:color="auto"/>
              <w:left w:val="single" w:sz="4" w:space="0" w:color="auto"/>
              <w:bottom w:val="single" w:sz="4" w:space="0" w:color="auto"/>
              <w:right w:val="single" w:sz="4" w:space="0" w:color="auto"/>
            </w:tcBorders>
          </w:tcPr>
          <w:p w14:paraId="152DB883"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Gen – 54, WT- 100</w:t>
            </w:r>
          </w:p>
        </w:tc>
      </w:tr>
      <w:tr w:rsidR="007731D7" w:rsidRPr="00BE06EA" w14:paraId="58C1A5F8" w14:textId="77777777" w:rsidTr="00446361">
        <w:trPr>
          <w:trHeight w:val="225"/>
        </w:trPr>
        <w:tc>
          <w:tcPr>
            <w:tcW w:w="1666" w:type="dxa"/>
            <w:tcBorders>
              <w:top w:val="single" w:sz="4" w:space="0" w:color="auto"/>
              <w:left w:val="single" w:sz="4" w:space="0" w:color="auto"/>
              <w:bottom w:val="single" w:sz="4" w:space="0" w:color="auto"/>
              <w:right w:val="single" w:sz="4" w:space="0" w:color="auto"/>
            </w:tcBorders>
            <w:hideMark/>
          </w:tcPr>
          <w:p w14:paraId="6DD323B4"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lastRenderedPageBreak/>
              <w:t>2</w:t>
            </w:r>
          </w:p>
        </w:tc>
        <w:tc>
          <w:tcPr>
            <w:tcW w:w="1985" w:type="dxa"/>
            <w:tcBorders>
              <w:top w:val="single" w:sz="4" w:space="0" w:color="auto"/>
              <w:left w:val="single" w:sz="4" w:space="0" w:color="auto"/>
              <w:bottom w:val="single" w:sz="4" w:space="0" w:color="auto"/>
              <w:right w:val="single" w:sz="4" w:space="0" w:color="auto"/>
            </w:tcBorders>
          </w:tcPr>
          <w:p w14:paraId="580DB40A" w14:textId="77777777" w:rsidR="007731D7" w:rsidRPr="00BE06EA" w:rsidRDefault="007731D7" w:rsidP="00446361">
            <w:pPr>
              <w:pStyle w:val="HomerTableBody"/>
              <w:tabs>
                <w:tab w:val="left" w:pos="142"/>
              </w:tabs>
              <w:spacing w:after="0" w:line="240" w:lineRule="auto"/>
              <w:jc w:val="both"/>
              <w:rPr>
                <w:rFonts w:ascii="Times New Roman" w:hAnsi="Times New Roman" w:cs="Times New Roman"/>
                <w:sz w:val="24"/>
                <w:szCs w:val="24"/>
              </w:rPr>
            </w:pPr>
            <w:r w:rsidRPr="00BE06EA">
              <w:rPr>
                <w:rFonts w:ascii="Times New Roman" w:hAnsi="Times New Roman" w:cs="Times New Roman"/>
                <w:sz w:val="24"/>
                <w:szCs w:val="24"/>
              </w:rPr>
              <w:t>72,161</w:t>
            </w:r>
          </w:p>
        </w:tc>
        <w:tc>
          <w:tcPr>
            <w:tcW w:w="2621" w:type="dxa"/>
            <w:tcBorders>
              <w:top w:val="single" w:sz="4" w:space="0" w:color="auto"/>
              <w:left w:val="single" w:sz="4" w:space="0" w:color="auto"/>
              <w:bottom w:val="single" w:sz="4" w:space="0" w:color="auto"/>
              <w:right w:val="single" w:sz="4" w:space="0" w:color="auto"/>
            </w:tcBorders>
            <w:vAlign w:val="bottom"/>
            <w:hideMark/>
          </w:tcPr>
          <w:p w14:paraId="20C0C305" w14:textId="77777777" w:rsidR="007731D7" w:rsidRPr="00BE06EA" w:rsidRDefault="007731D7" w:rsidP="00446361">
            <w:pPr>
              <w:pStyle w:val="HomerTableBody"/>
              <w:tabs>
                <w:tab w:val="left" w:pos="142"/>
              </w:tabs>
              <w:spacing w:after="0" w:line="240" w:lineRule="auto"/>
              <w:jc w:val="both"/>
              <w:rPr>
                <w:rFonts w:ascii="Times New Roman" w:hAnsi="Times New Roman" w:cs="Times New Roman"/>
                <w:sz w:val="24"/>
                <w:szCs w:val="24"/>
              </w:rPr>
            </w:pPr>
            <w:r w:rsidRPr="00BE06EA">
              <w:rPr>
                <w:rFonts w:ascii="Times New Roman" w:hAnsi="Times New Roman" w:cs="Times New Roman"/>
                <w:sz w:val="24"/>
                <w:szCs w:val="24"/>
              </w:rPr>
              <w:t>PV-155,619, Gen -80,348</w:t>
            </w:r>
          </w:p>
        </w:tc>
        <w:tc>
          <w:tcPr>
            <w:tcW w:w="1437" w:type="dxa"/>
            <w:tcBorders>
              <w:top w:val="single" w:sz="4" w:space="0" w:color="auto"/>
              <w:left w:val="single" w:sz="4" w:space="0" w:color="auto"/>
              <w:bottom w:val="single" w:sz="4" w:space="0" w:color="auto"/>
              <w:right w:val="single" w:sz="4" w:space="0" w:color="auto"/>
            </w:tcBorders>
            <w:hideMark/>
          </w:tcPr>
          <w:p w14:paraId="1E065310"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235,967</w:t>
            </w:r>
          </w:p>
        </w:tc>
        <w:tc>
          <w:tcPr>
            <w:tcW w:w="2283" w:type="dxa"/>
            <w:tcBorders>
              <w:top w:val="single" w:sz="4" w:space="0" w:color="auto"/>
              <w:left w:val="single" w:sz="4" w:space="0" w:color="auto"/>
              <w:bottom w:val="single" w:sz="4" w:space="0" w:color="auto"/>
              <w:right w:val="single" w:sz="4" w:space="0" w:color="auto"/>
            </w:tcBorders>
          </w:tcPr>
          <w:p w14:paraId="73AD41C9"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PV – 102, Gen- 54</w:t>
            </w:r>
          </w:p>
        </w:tc>
      </w:tr>
      <w:tr w:rsidR="007731D7" w:rsidRPr="00BE06EA" w14:paraId="5FDBFC29" w14:textId="77777777" w:rsidTr="00446361">
        <w:trPr>
          <w:trHeight w:val="450"/>
        </w:trPr>
        <w:tc>
          <w:tcPr>
            <w:tcW w:w="1666" w:type="dxa"/>
            <w:tcBorders>
              <w:top w:val="single" w:sz="4" w:space="0" w:color="auto"/>
              <w:left w:val="single" w:sz="4" w:space="0" w:color="auto"/>
              <w:bottom w:val="single" w:sz="4" w:space="0" w:color="auto"/>
              <w:right w:val="single" w:sz="4" w:space="0" w:color="auto"/>
            </w:tcBorders>
            <w:hideMark/>
          </w:tcPr>
          <w:p w14:paraId="1808EEF1"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tcPr>
          <w:p w14:paraId="29C350D8" w14:textId="77777777" w:rsidR="007731D7" w:rsidRPr="00BE06EA" w:rsidRDefault="007731D7" w:rsidP="00446361">
            <w:pPr>
              <w:pStyle w:val="HomerTableBody"/>
              <w:tabs>
                <w:tab w:val="left" w:pos="142"/>
              </w:tabs>
              <w:spacing w:after="0" w:line="240" w:lineRule="auto"/>
              <w:jc w:val="both"/>
              <w:rPr>
                <w:rFonts w:ascii="Times New Roman" w:hAnsi="Times New Roman" w:cs="Times New Roman"/>
                <w:sz w:val="24"/>
                <w:szCs w:val="24"/>
              </w:rPr>
            </w:pPr>
            <w:r w:rsidRPr="00BE06EA">
              <w:rPr>
                <w:rFonts w:ascii="Times New Roman" w:hAnsi="Times New Roman" w:cs="Times New Roman"/>
                <w:sz w:val="24"/>
                <w:szCs w:val="24"/>
              </w:rPr>
              <w:t>72,161</w:t>
            </w:r>
          </w:p>
        </w:tc>
        <w:tc>
          <w:tcPr>
            <w:tcW w:w="2621" w:type="dxa"/>
            <w:tcBorders>
              <w:top w:val="single" w:sz="4" w:space="0" w:color="auto"/>
              <w:left w:val="single" w:sz="4" w:space="0" w:color="auto"/>
              <w:bottom w:val="single" w:sz="4" w:space="0" w:color="auto"/>
              <w:right w:val="single" w:sz="4" w:space="0" w:color="auto"/>
            </w:tcBorders>
            <w:vAlign w:val="bottom"/>
            <w:hideMark/>
          </w:tcPr>
          <w:p w14:paraId="45013846" w14:textId="77777777" w:rsidR="007731D7" w:rsidRPr="00BE06EA" w:rsidRDefault="007731D7" w:rsidP="00446361">
            <w:pPr>
              <w:pStyle w:val="HomerTableBody"/>
              <w:tabs>
                <w:tab w:val="left" w:pos="142"/>
              </w:tabs>
              <w:spacing w:after="0" w:line="240" w:lineRule="auto"/>
              <w:jc w:val="both"/>
              <w:rPr>
                <w:rFonts w:ascii="Times New Roman" w:hAnsi="Times New Roman" w:cs="Times New Roman"/>
                <w:sz w:val="24"/>
                <w:szCs w:val="24"/>
              </w:rPr>
            </w:pPr>
            <w:r w:rsidRPr="00BE06EA">
              <w:rPr>
                <w:rFonts w:ascii="Times New Roman" w:hAnsi="Times New Roman" w:cs="Times New Roman"/>
                <w:sz w:val="24"/>
                <w:szCs w:val="24"/>
              </w:rPr>
              <w:t>PV – 1,310, Gen-33,364</w:t>
            </w:r>
          </w:p>
          <w:p w14:paraId="5AD8AC0C" w14:textId="77777777" w:rsidR="007731D7" w:rsidRPr="00BE06EA" w:rsidRDefault="007731D7" w:rsidP="00446361">
            <w:pPr>
              <w:pStyle w:val="HomerTableBody"/>
              <w:tabs>
                <w:tab w:val="left" w:pos="142"/>
              </w:tabs>
              <w:spacing w:after="0" w:line="240" w:lineRule="auto"/>
              <w:jc w:val="both"/>
              <w:rPr>
                <w:rFonts w:ascii="Times New Roman" w:hAnsi="Times New Roman" w:cs="Times New Roman"/>
                <w:sz w:val="24"/>
                <w:szCs w:val="24"/>
              </w:rPr>
            </w:pPr>
            <w:r w:rsidRPr="00BE06EA">
              <w:rPr>
                <w:rFonts w:ascii="Times New Roman" w:hAnsi="Times New Roman" w:cs="Times New Roman"/>
                <w:sz w:val="24"/>
                <w:szCs w:val="24"/>
              </w:rPr>
              <w:t>WT – 450,944</w:t>
            </w:r>
          </w:p>
        </w:tc>
        <w:tc>
          <w:tcPr>
            <w:tcW w:w="1437" w:type="dxa"/>
            <w:tcBorders>
              <w:top w:val="single" w:sz="4" w:space="0" w:color="auto"/>
              <w:left w:val="single" w:sz="4" w:space="0" w:color="auto"/>
              <w:bottom w:val="single" w:sz="4" w:space="0" w:color="auto"/>
              <w:right w:val="single" w:sz="4" w:space="0" w:color="auto"/>
            </w:tcBorders>
            <w:hideMark/>
          </w:tcPr>
          <w:p w14:paraId="454D214D"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485,618</w:t>
            </w:r>
          </w:p>
        </w:tc>
        <w:tc>
          <w:tcPr>
            <w:tcW w:w="2283" w:type="dxa"/>
            <w:tcBorders>
              <w:top w:val="single" w:sz="4" w:space="0" w:color="auto"/>
              <w:left w:val="single" w:sz="4" w:space="0" w:color="auto"/>
              <w:bottom w:val="single" w:sz="4" w:space="0" w:color="auto"/>
              <w:right w:val="single" w:sz="4" w:space="0" w:color="auto"/>
            </w:tcBorders>
          </w:tcPr>
          <w:p w14:paraId="3B0351C0"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PV – 0.859, Gen – 54</w:t>
            </w:r>
          </w:p>
          <w:p w14:paraId="0964173C"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WT - 100</w:t>
            </w:r>
          </w:p>
        </w:tc>
      </w:tr>
      <w:tr w:rsidR="007731D7" w:rsidRPr="00BE06EA" w14:paraId="30BB6549" w14:textId="77777777" w:rsidTr="00446361">
        <w:trPr>
          <w:trHeight w:val="450"/>
        </w:trPr>
        <w:tc>
          <w:tcPr>
            <w:tcW w:w="1666" w:type="dxa"/>
            <w:tcBorders>
              <w:top w:val="single" w:sz="4" w:space="0" w:color="auto"/>
              <w:left w:val="single" w:sz="4" w:space="0" w:color="auto"/>
              <w:bottom w:val="single" w:sz="4" w:space="0" w:color="auto"/>
              <w:right w:val="single" w:sz="4" w:space="0" w:color="auto"/>
            </w:tcBorders>
            <w:hideMark/>
          </w:tcPr>
          <w:p w14:paraId="1565A6E9"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14:paraId="77C0EF57"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121,131</w:t>
            </w:r>
          </w:p>
        </w:tc>
        <w:tc>
          <w:tcPr>
            <w:tcW w:w="2621" w:type="dxa"/>
            <w:tcBorders>
              <w:top w:val="single" w:sz="4" w:space="0" w:color="auto"/>
              <w:left w:val="single" w:sz="4" w:space="0" w:color="auto"/>
              <w:bottom w:val="single" w:sz="4" w:space="0" w:color="auto"/>
              <w:right w:val="single" w:sz="4" w:space="0" w:color="auto"/>
            </w:tcBorders>
            <w:hideMark/>
          </w:tcPr>
          <w:p w14:paraId="3FAACD5F"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Gen – 0, PEMFC – 11,317</w:t>
            </w:r>
          </w:p>
          <w:p w14:paraId="16959D97"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WT – 450,944</w:t>
            </w:r>
          </w:p>
        </w:tc>
        <w:tc>
          <w:tcPr>
            <w:tcW w:w="1437" w:type="dxa"/>
            <w:tcBorders>
              <w:top w:val="single" w:sz="4" w:space="0" w:color="auto"/>
              <w:left w:val="single" w:sz="4" w:space="0" w:color="auto"/>
              <w:bottom w:val="single" w:sz="4" w:space="0" w:color="auto"/>
              <w:right w:val="single" w:sz="4" w:space="0" w:color="auto"/>
            </w:tcBorders>
            <w:hideMark/>
          </w:tcPr>
          <w:p w14:paraId="04CB68CD"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462,261</w:t>
            </w:r>
          </w:p>
        </w:tc>
        <w:tc>
          <w:tcPr>
            <w:tcW w:w="2283" w:type="dxa"/>
            <w:tcBorders>
              <w:top w:val="single" w:sz="4" w:space="0" w:color="auto"/>
              <w:left w:val="single" w:sz="4" w:space="0" w:color="auto"/>
              <w:bottom w:val="single" w:sz="4" w:space="0" w:color="auto"/>
              <w:right w:val="single" w:sz="4" w:space="0" w:color="auto"/>
            </w:tcBorders>
          </w:tcPr>
          <w:p w14:paraId="0A8023C4"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Gen – 54, PEMFC –50</w:t>
            </w:r>
          </w:p>
          <w:p w14:paraId="70E8DEE2"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WT -100</w:t>
            </w:r>
          </w:p>
        </w:tc>
      </w:tr>
      <w:tr w:rsidR="007731D7" w:rsidRPr="00BE06EA" w14:paraId="282DAD79" w14:textId="77777777" w:rsidTr="00446361">
        <w:trPr>
          <w:trHeight w:val="465"/>
        </w:trPr>
        <w:tc>
          <w:tcPr>
            <w:tcW w:w="1666" w:type="dxa"/>
            <w:tcBorders>
              <w:top w:val="single" w:sz="4" w:space="0" w:color="auto"/>
              <w:left w:val="single" w:sz="4" w:space="0" w:color="auto"/>
              <w:bottom w:val="single" w:sz="4" w:space="0" w:color="auto"/>
              <w:right w:val="single" w:sz="4" w:space="0" w:color="auto"/>
            </w:tcBorders>
            <w:hideMark/>
          </w:tcPr>
          <w:p w14:paraId="20296BA0"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tcPr>
          <w:p w14:paraId="7012A540"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196,965</w:t>
            </w:r>
          </w:p>
        </w:tc>
        <w:tc>
          <w:tcPr>
            <w:tcW w:w="2621" w:type="dxa"/>
            <w:tcBorders>
              <w:top w:val="single" w:sz="4" w:space="0" w:color="auto"/>
              <w:left w:val="single" w:sz="4" w:space="0" w:color="auto"/>
              <w:bottom w:val="single" w:sz="4" w:space="0" w:color="auto"/>
              <w:right w:val="single" w:sz="4" w:space="0" w:color="auto"/>
            </w:tcBorders>
            <w:hideMark/>
          </w:tcPr>
          <w:p w14:paraId="165A7712"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PV – 189,536, Gen – 0</w:t>
            </w:r>
          </w:p>
          <w:p w14:paraId="2796B9E5"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PEMFC – 48,990</w:t>
            </w:r>
          </w:p>
        </w:tc>
        <w:tc>
          <w:tcPr>
            <w:tcW w:w="1437" w:type="dxa"/>
            <w:tcBorders>
              <w:top w:val="single" w:sz="4" w:space="0" w:color="auto"/>
              <w:left w:val="single" w:sz="4" w:space="0" w:color="auto"/>
              <w:bottom w:val="single" w:sz="4" w:space="0" w:color="auto"/>
              <w:right w:val="single" w:sz="4" w:space="0" w:color="auto"/>
            </w:tcBorders>
            <w:hideMark/>
          </w:tcPr>
          <w:p w14:paraId="5C663D30"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238,526</w:t>
            </w:r>
          </w:p>
        </w:tc>
        <w:tc>
          <w:tcPr>
            <w:tcW w:w="2283" w:type="dxa"/>
            <w:tcBorders>
              <w:top w:val="single" w:sz="4" w:space="0" w:color="auto"/>
              <w:left w:val="single" w:sz="4" w:space="0" w:color="auto"/>
              <w:bottom w:val="single" w:sz="4" w:space="0" w:color="auto"/>
              <w:right w:val="single" w:sz="4" w:space="0" w:color="auto"/>
            </w:tcBorders>
          </w:tcPr>
          <w:p w14:paraId="594640B7"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PV – 124, Gen – 54</w:t>
            </w:r>
          </w:p>
          <w:p w14:paraId="772D83FE"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PEMFC - 50</w:t>
            </w:r>
          </w:p>
        </w:tc>
      </w:tr>
      <w:tr w:rsidR="007731D7" w:rsidRPr="00BE06EA" w14:paraId="750027C3" w14:textId="77777777" w:rsidTr="00446361">
        <w:trPr>
          <w:trHeight w:val="450"/>
        </w:trPr>
        <w:tc>
          <w:tcPr>
            <w:tcW w:w="1666" w:type="dxa"/>
            <w:tcBorders>
              <w:top w:val="single" w:sz="4" w:space="0" w:color="auto"/>
              <w:left w:val="single" w:sz="4" w:space="0" w:color="auto"/>
              <w:bottom w:val="single" w:sz="4" w:space="0" w:color="auto"/>
              <w:right w:val="single" w:sz="4" w:space="0" w:color="auto"/>
            </w:tcBorders>
            <w:hideMark/>
          </w:tcPr>
          <w:p w14:paraId="7B64BAB8"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tcPr>
          <w:p w14:paraId="625C14C9"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89,621</w:t>
            </w:r>
          </w:p>
        </w:tc>
        <w:tc>
          <w:tcPr>
            <w:tcW w:w="2621" w:type="dxa"/>
            <w:tcBorders>
              <w:top w:val="single" w:sz="4" w:space="0" w:color="auto"/>
              <w:left w:val="single" w:sz="4" w:space="0" w:color="auto"/>
              <w:bottom w:val="single" w:sz="4" w:space="0" w:color="auto"/>
              <w:right w:val="single" w:sz="4" w:space="0" w:color="auto"/>
            </w:tcBorders>
            <w:hideMark/>
          </w:tcPr>
          <w:p w14:paraId="01964B40"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Gen – 126,993</w:t>
            </w:r>
          </w:p>
          <w:p w14:paraId="7DD17CC2"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PEMFC- 0</w:t>
            </w:r>
          </w:p>
        </w:tc>
        <w:tc>
          <w:tcPr>
            <w:tcW w:w="1437" w:type="dxa"/>
            <w:tcBorders>
              <w:top w:val="single" w:sz="4" w:space="0" w:color="auto"/>
              <w:left w:val="single" w:sz="4" w:space="0" w:color="auto"/>
              <w:bottom w:val="single" w:sz="4" w:space="0" w:color="auto"/>
              <w:right w:val="single" w:sz="4" w:space="0" w:color="auto"/>
            </w:tcBorders>
            <w:hideMark/>
          </w:tcPr>
          <w:p w14:paraId="68AC2C9D"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126,993</w:t>
            </w:r>
          </w:p>
        </w:tc>
        <w:tc>
          <w:tcPr>
            <w:tcW w:w="2283" w:type="dxa"/>
            <w:tcBorders>
              <w:top w:val="single" w:sz="4" w:space="0" w:color="auto"/>
              <w:left w:val="single" w:sz="4" w:space="0" w:color="auto"/>
              <w:bottom w:val="single" w:sz="4" w:space="0" w:color="auto"/>
              <w:right w:val="single" w:sz="4" w:space="0" w:color="auto"/>
            </w:tcBorders>
          </w:tcPr>
          <w:p w14:paraId="30387E71"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Gen – 54</w:t>
            </w:r>
          </w:p>
          <w:p w14:paraId="0257951D"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PEMFC- 100</w:t>
            </w:r>
          </w:p>
        </w:tc>
      </w:tr>
      <w:tr w:rsidR="007731D7" w:rsidRPr="00BE06EA" w14:paraId="7AF1BD5D" w14:textId="77777777" w:rsidTr="00446361">
        <w:trPr>
          <w:trHeight w:val="690"/>
        </w:trPr>
        <w:tc>
          <w:tcPr>
            <w:tcW w:w="1666" w:type="dxa"/>
            <w:tcBorders>
              <w:top w:val="single" w:sz="4" w:space="0" w:color="auto"/>
              <w:left w:val="single" w:sz="4" w:space="0" w:color="auto"/>
              <w:bottom w:val="single" w:sz="4" w:space="0" w:color="auto"/>
              <w:right w:val="single" w:sz="4" w:space="0" w:color="auto"/>
            </w:tcBorders>
            <w:hideMark/>
          </w:tcPr>
          <w:p w14:paraId="220266D2"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tcPr>
          <w:p w14:paraId="512F3DF6"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120,756</w:t>
            </w:r>
          </w:p>
        </w:tc>
        <w:tc>
          <w:tcPr>
            <w:tcW w:w="2621" w:type="dxa"/>
            <w:tcBorders>
              <w:top w:val="single" w:sz="4" w:space="0" w:color="auto"/>
              <w:left w:val="single" w:sz="4" w:space="0" w:color="auto"/>
              <w:bottom w:val="single" w:sz="4" w:space="0" w:color="auto"/>
              <w:right w:val="single" w:sz="4" w:space="0" w:color="auto"/>
            </w:tcBorders>
            <w:hideMark/>
          </w:tcPr>
          <w:p w14:paraId="1C68DEA3"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PV – 1,358, Gen – 0</w:t>
            </w:r>
          </w:p>
          <w:p w14:paraId="7E31C5A3"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PEMFC – 11,182</w:t>
            </w:r>
          </w:p>
          <w:p w14:paraId="567807C8"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WT – 450,944</w:t>
            </w:r>
          </w:p>
        </w:tc>
        <w:tc>
          <w:tcPr>
            <w:tcW w:w="1437" w:type="dxa"/>
            <w:tcBorders>
              <w:top w:val="single" w:sz="4" w:space="0" w:color="auto"/>
              <w:left w:val="single" w:sz="4" w:space="0" w:color="auto"/>
              <w:bottom w:val="single" w:sz="4" w:space="0" w:color="auto"/>
              <w:right w:val="single" w:sz="4" w:space="0" w:color="auto"/>
            </w:tcBorders>
            <w:hideMark/>
          </w:tcPr>
          <w:p w14:paraId="55CF7060"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463,485</w:t>
            </w:r>
          </w:p>
        </w:tc>
        <w:tc>
          <w:tcPr>
            <w:tcW w:w="2283" w:type="dxa"/>
            <w:tcBorders>
              <w:top w:val="single" w:sz="4" w:space="0" w:color="auto"/>
              <w:left w:val="single" w:sz="4" w:space="0" w:color="auto"/>
              <w:bottom w:val="single" w:sz="4" w:space="0" w:color="auto"/>
              <w:right w:val="single" w:sz="4" w:space="0" w:color="auto"/>
            </w:tcBorders>
          </w:tcPr>
          <w:p w14:paraId="12170239"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PV – 0.809, Gen – 54</w:t>
            </w:r>
          </w:p>
          <w:p w14:paraId="17BCF50A"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 xml:space="preserve">PEMFC – 50 </w:t>
            </w:r>
          </w:p>
          <w:p w14:paraId="47113A2D"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WT – 100</w:t>
            </w:r>
          </w:p>
        </w:tc>
      </w:tr>
      <w:tr w:rsidR="007731D7" w:rsidRPr="00BE06EA" w14:paraId="313250FF" w14:textId="77777777" w:rsidTr="00446361">
        <w:trPr>
          <w:trHeight w:val="225"/>
        </w:trPr>
        <w:tc>
          <w:tcPr>
            <w:tcW w:w="1666" w:type="dxa"/>
            <w:tcBorders>
              <w:top w:val="single" w:sz="4" w:space="0" w:color="auto"/>
              <w:left w:val="single" w:sz="4" w:space="0" w:color="auto"/>
              <w:bottom w:val="single" w:sz="4" w:space="0" w:color="auto"/>
              <w:right w:val="single" w:sz="4" w:space="0" w:color="auto"/>
            </w:tcBorders>
            <w:hideMark/>
          </w:tcPr>
          <w:p w14:paraId="26FAA401" w14:textId="77777777" w:rsidR="007731D7" w:rsidRPr="00BE06EA" w:rsidRDefault="007731D7" w:rsidP="00446361">
            <w:pPr>
              <w:pStyle w:val="NoSpacing"/>
              <w:tabs>
                <w:tab w:val="left" w:pos="142"/>
              </w:tabs>
              <w:rPr>
                <w:rFonts w:ascii="Times New Roman" w:hAnsi="Times New Roman"/>
                <w:b/>
                <w:sz w:val="24"/>
                <w:szCs w:val="24"/>
              </w:rPr>
            </w:pPr>
            <w:r w:rsidRPr="00BE06EA">
              <w:rPr>
                <w:rFonts w:ascii="Times New Roman" w:hAnsi="Times New Roman"/>
                <w:b/>
                <w:sz w:val="24"/>
                <w:szCs w:val="24"/>
              </w:rPr>
              <w:t>8 (Base case)</w:t>
            </w:r>
          </w:p>
        </w:tc>
        <w:tc>
          <w:tcPr>
            <w:tcW w:w="1985" w:type="dxa"/>
            <w:tcBorders>
              <w:top w:val="single" w:sz="4" w:space="0" w:color="auto"/>
              <w:left w:val="single" w:sz="4" w:space="0" w:color="auto"/>
              <w:bottom w:val="single" w:sz="4" w:space="0" w:color="auto"/>
              <w:right w:val="single" w:sz="4" w:space="0" w:color="auto"/>
            </w:tcBorders>
          </w:tcPr>
          <w:p w14:paraId="787280B8" w14:textId="77777777" w:rsidR="007731D7" w:rsidRPr="00BE06EA" w:rsidRDefault="007731D7" w:rsidP="00446361">
            <w:pPr>
              <w:pStyle w:val="NoSpacing"/>
              <w:tabs>
                <w:tab w:val="left" w:pos="142"/>
              </w:tabs>
              <w:rPr>
                <w:rFonts w:ascii="Times New Roman" w:hAnsi="Times New Roman"/>
                <w:b/>
                <w:sz w:val="24"/>
                <w:szCs w:val="24"/>
              </w:rPr>
            </w:pPr>
            <w:r w:rsidRPr="00BE06EA">
              <w:rPr>
                <w:rFonts w:ascii="Times New Roman" w:hAnsi="Times New Roman"/>
                <w:b/>
                <w:sz w:val="24"/>
                <w:szCs w:val="24"/>
              </w:rPr>
              <w:t>72,161</w:t>
            </w:r>
          </w:p>
        </w:tc>
        <w:tc>
          <w:tcPr>
            <w:tcW w:w="2621" w:type="dxa"/>
            <w:tcBorders>
              <w:top w:val="single" w:sz="4" w:space="0" w:color="auto"/>
              <w:left w:val="single" w:sz="4" w:space="0" w:color="auto"/>
              <w:bottom w:val="single" w:sz="4" w:space="0" w:color="auto"/>
              <w:right w:val="single" w:sz="4" w:space="0" w:color="auto"/>
            </w:tcBorders>
            <w:hideMark/>
          </w:tcPr>
          <w:p w14:paraId="5BC10230" w14:textId="77777777" w:rsidR="007731D7" w:rsidRPr="00BE06EA" w:rsidRDefault="007731D7" w:rsidP="00446361">
            <w:pPr>
              <w:pStyle w:val="NoSpacing"/>
              <w:tabs>
                <w:tab w:val="left" w:pos="142"/>
              </w:tabs>
              <w:rPr>
                <w:rFonts w:ascii="Times New Roman" w:hAnsi="Times New Roman"/>
                <w:b/>
                <w:sz w:val="24"/>
                <w:szCs w:val="24"/>
              </w:rPr>
            </w:pPr>
            <w:r w:rsidRPr="00BE06EA">
              <w:rPr>
                <w:rFonts w:ascii="Times New Roman" w:hAnsi="Times New Roman"/>
                <w:b/>
                <w:sz w:val="24"/>
                <w:szCs w:val="24"/>
              </w:rPr>
              <w:t>Gen-126,993</w:t>
            </w:r>
          </w:p>
        </w:tc>
        <w:tc>
          <w:tcPr>
            <w:tcW w:w="1437" w:type="dxa"/>
            <w:tcBorders>
              <w:top w:val="single" w:sz="4" w:space="0" w:color="auto"/>
              <w:left w:val="single" w:sz="4" w:space="0" w:color="auto"/>
              <w:bottom w:val="single" w:sz="4" w:space="0" w:color="auto"/>
              <w:right w:val="single" w:sz="4" w:space="0" w:color="auto"/>
            </w:tcBorders>
            <w:hideMark/>
          </w:tcPr>
          <w:p w14:paraId="167DC248" w14:textId="77777777" w:rsidR="007731D7" w:rsidRPr="00BE06EA" w:rsidRDefault="007731D7" w:rsidP="00446361">
            <w:pPr>
              <w:tabs>
                <w:tab w:val="left" w:pos="142"/>
              </w:tabs>
              <w:spacing w:after="0" w:line="240" w:lineRule="auto"/>
              <w:jc w:val="both"/>
              <w:rPr>
                <w:rFonts w:ascii="Times New Roman" w:hAnsi="Times New Roman"/>
                <w:b/>
                <w:sz w:val="24"/>
                <w:szCs w:val="24"/>
              </w:rPr>
            </w:pPr>
            <w:r w:rsidRPr="00BE06EA">
              <w:rPr>
                <w:rFonts w:ascii="Times New Roman" w:hAnsi="Times New Roman"/>
                <w:b/>
                <w:sz w:val="24"/>
                <w:szCs w:val="24"/>
              </w:rPr>
              <w:t>126,993</w:t>
            </w:r>
          </w:p>
        </w:tc>
        <w:tc>
          <w:tcPr>
            <w:tcW w:w="2283" w:type="dxa"/>
            <w:tcBorders>
              <w:top w:val="single" w:sz="4" w:space="0" w:color="auto"/>
              <w:left w:val="single" w:sz="4" w:space="0" w:color="auto"/>
              <w:bottom w:val="single" w:sz="4" w:space="0" w:color="auto"/>
              <w:right w:val="single" w:sz="4" w:space="0" w:color="auto"/>
            </w:tcBorders>
          </w:tcPr>
          <w:p w14:paraId="71930BA3" w14:textId="77777777" w:rsidR="007731D7" w:rsidRPr="00BE06EA" w:rsidRDefault="007731D7" w:rsidP="00446361">
            <w:pPr>
              <w:pStyle w:val="NoSpacing"/>
              <w:tabs>
                <w:tab w:val="left" w:pos="142"/>
              </w:tabs>
              <w:rPr>
                <w:rFonts w:ascii="Times New Roman" w:hAnsi="Times New Roman"/>
                <w:b/>
                <w:sz w:val="24"/>
                <w:szCs w:val="24"/>
              </w:rPr>
            </w:pPr>
            <w:r w:rsidRPr="00BE06EA">
              <w:rPr>
                <w:rFonts w:ascii="Times New Roman" w:hAnsi="Times New Roman"/>
                <w:b/>
                <w:sz w:val="24"/>
                <w:szCs w:val="24"/>
              </w:rPr>
              <w:t>Gen- 54</w:t>
            </w:r>
          </w:p>
        </w:tc>
      </w:tr>
      <w:tr w:rsidR="007731D7" w:rsidRPr="00BE06EA" w14:paraId="7B318CE2" w14:textId="77777777" w:rsidTr="00446361">
        <w:trPr>
          <w:trHeight w:val="450"/>
        </w:trPr>
        <w:tc>
          <w:tcPr>
            <w:tcW w:w="1666" w:type="dxa"/>
            <w:tcBorders>
              <w:top w:val="single" w:sz="4" w:space="0" w:color="auto"/>
              <w:left w:val="single" w:sz="4" w:space="0" w:color="auto"/>
              <w:bottom w:val="single" w:sz="4" w:space="0" w:color="auto"/>
              <w:right w:val="single" w:sz="4" w:space="0" w:color="auto"/>
            </w:tcBorders>
            <w:hideMark/>
          </w:tcPr>
          <w:p w14:paraId="725A05F3"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9</w:t>
            </w:r>
          </w:p>
        </w:tc>
        <w:tc>
          <w:tcPr>
            <w:tcW w:w="1985" w:type="dxa"/>
            <w:tcBorders>
              <w:top w:val="single" w:sz="4" w:space="0" w:color="auto"/>
              <w:left w:val="single" w:sz="4" w:space="0" w:color="auto"/>
              <w:bottom w:val="single" w:sz="4" w:space="0" w:color="auto"/>
              <w:right w:val="single" w:sz="4" w:space="0" w:color="auto"/>
            </w:tcBorders>
          </w:tcPr>
          <w:p w14:paraId="02A327C7"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196,965</w:t>
            </w:r>
          </w:p>
        </w:tc>
        <w:tc>
          <w:tcPr>
            <w:tcW w:w="2621" w:type="dxa"/>
            <w:tcBorders>
              <w:top w:val="single" w:sz="4" w:space="0" w:color="auto"/>
              <w:left w:val="single" w:sz="4" w:space="0" w:color="auto"/>
              <w:bottom w:val="single" w:sz="4" w:space="0" w:color="auto"/>
              <w:right w:val="single" w:sz="4" w:space="0" w:color="auto"/>
            </w:tcBorders>
            <w:hideMark/>
          </w:tcPr>
          <w:p w14:paraId="4839B15E"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PV – 189,536</w:t>
            </w:r>
          </w:p>
          <w:p w14:paraId="68564634"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PEMFC – 48,990</w:t>
            </w:r>
          </w:p>
        </w:tc>
        <w:tc>
          <w:tcPr>
            <w:tcW w:w="1437" w:type="dxa"/>
            <w:tcBorders>
              <w:top w:val="single" w:sz="4" w:space="0" w:color="auto"/>
              <w:left w:val="single" w:sz="4" w:space="0" w:color="auto"/>
              <w:bottom w:val="single" w:sz="4" w:space="0" w:color="auto"/>
              <w:right w:val="single" w:sz="4" w:space="0" w:color="auto"/>
            </w:tcBorders>
            <w:hideMark/>
          </w:tcPr>
          <w:p w14:paraId="50D02EAD"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238,526</w:t>
            </w:r>
          </w:p>
        </w:tc>
        <w:tc>
          <w:tcPr>
            <w:tcW w:w="2283" w:type="dxa"/>
            <w:tcBorders>
              <w:top w:val="single" w:sz="4" w:space="0" w:color="auto"/>
              <w:left w:val="single" w:sz="4" w:space="0" w:color="auto"/>
              <w:bottom w:val="single" w:sz="4" w:space="0" w:color="auto"/>
              <w:right w:val="single" w:sz="4" w:space="0" w:color="auto"/>
            </w:tcBorders>
          </w:tcPr>
          <w:p w14:paraId="5D9B915E"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PV – 124</w:t>
            </w:r>
          </w:p>
          <w:p w14:paraId="342499EB"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PEMFC – 50</w:t>
            </w:r>
          </w:p>
        </w:tc>
      </w:tr>
      <w:tr w:rsidR="007731D7" w:rsidRPr="00BE06EA" w14:paraId="74A354A9" w14:textId="77777777" w:rsidTr="00446361">
        <w:trPr>
          <w:trHeight w:val="1023"/>
        </w:trPr>
        <w:tc>
          <w:tcPr>
            <w:tcW w:w="1666" w:type="dxa"/>
            <w:tcBorders>
              <w:top w:val="single" w:sz="4" w:space="0" w:color="auto"/>
              <w:left w:val="single" w:sz="4" w:space="0" w:color="auto"/>
              <w:bottom w:val="single" w:sz="4" w:space="0" w:color="auto"/>
              <w:right w:val="single" w:sz="4" w:space="0" w:color="auto"/>
            </w:tcBorders>
            <w:hideMark/>
          </w:tcPr>
          <w:p w14:paraId="36F6A301"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10</w:t>
            </w:r>
          </w:p>
        </w:tc>
        <w:tc>
          <w:tcPr>
            <w:tcW w:w="1985" w:type="dxa"/>
            <w:tcBorders>
              <w:top w:val="single" w:sz="4" w:space="0" w:color="auto"/>
              <w:left w:val="single" w:sz="4" w:space="0" w:color="auto"/>
              <w:bottom w:val="single" w:sz="4" w:space="0" w:color="auto"/>
              <w:right w:val="single" w:sz="4" w:space="0" w:color="auto"/>
            </w:tcBorders>
          </w:tcPr>
          <w:p w14:paraId="2ED81C3B"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121,131</w:t>
            </w:r>
          </w:p>
        </w:tc>
        <w:tc>
          <w:tcPr>
            <w:tcW w:w="2621" w:type="dxa"/>
            <w:tcBorders>
              <w:top w:val="single" w:sz="4" w:space="0" w:color="auto"/>
              <w:left w:val="single" w:sz="4" w:space="0" w:color="auto"/>
              <w:bottom w:val="single" w:sz="4" w:space="0" w:color="auto"/>
              <w:right w:val="single" w:sz="4" w:space="0" w:color="auto"/>
            </w:tcBorders>
            <w:hideMark/>
          </w:tcPr>
          <w:p w14:paraId="33BFC61F"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PEMFC – 11,317</w:t>
            </w:r>
          </w:p>
          <w:p w14:paraId="5F206010"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WT – 450,944</w:t>
            </w:r>
          </w:p>
        </w:tc>
        <w:tc>
          <w:tcPr>
            <w:tcW w:w="1437" w:type="dxa"/>
            <w:tcBorders>
              <w:top w:val="single" w:sz="4" w:space="0" w:color="auto"/>
              <w:left w:val="single" w:sz="4" w:space="0" w:color="auto"/>
              <w:bottom w:val="single" w:sz="4" w:space="0" w:color="auto"/>
              <w:right w:val="single" w:sz="4" w:space="0" w:color="auto"/>
            </w:tcBorders>
            <w:hideMark/>
          </w:tcPr>
          <w:p w14:paraId="7812269E"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462,261</w:t>
            </w:r>
          </w:p>
        </w:tc>
        <w:tc>
          <w:tcPr>
            <w:tcW w:w="2283" w:type="dxa"/>
            <w:tcBorders>
              <w:top w:val="single" w:sz="4" w:space="0" w:color="auto"/>
              <w:left w:val="single" w:sz="4" w:space="0" w:color="auto"/>
              <w:bottom w:val="single" w:sz="4" w:space="0" w:color="auto"/>
              <w:right w:val="single" w:sz="4" w:space="0" w:color="auto"/>
            </w:tcBorders>
          </w:tcPr>
          <w:p w14:paraId="6B606F4F"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PEMFC – 50</w:t>
            </w:r>
          </w:p>
          <w:p w14:paraId="6D9B29E6"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WT – 100</w:t>
            </w:r>
          </w:p>
        </w:tc>
      </w:tr>
      <w:tr w:rsidR="007731D7" w:rsidRPr="00BE06EA" w14:paraId="2E992254" w14:textId="77777777" w:rsidTr="00446361">
        <w:trPr>
          <w:trHeight w:val="690"/>
        </w:trPr>
        <w:tc>
          <w:tcPr>
            <w:tcW w:w="1666" w:type="dxa"/>
            <w:tcBorders>
              <w:top w:val="single" w:sz="4" w:space="0" w:color="auto"/>
              <w:left w:val="single" w:sz="4" w:space="0" w:color="auto"/>
              <w:bottom w:val="single" w:sz="4" w:space="0" w:color="auto"/>
              <w:right w:val="single" w:sz="4" w:space="0" w:color="auto"/>
            </w:tcBorders>
            <w:hideMark/>
          </w:tcPr>
          <w:p w14:paraId="38F3DE31"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11</w:t>
            </w:r>
          </w:p>
        </w:tc>
        <w:tc>
          <w:tcPr>
            <w:tcW w:w="1985" w:type="dxa"/>
            <w:tcBorders>
              <w:top w:val="single" w:sz="4" w:space="0" w:color="auto"/>
              <w:left w:val="single" w:sz="4" w:space="0" w:color="auto"/>
              <w:bottom w:val="single" w:sz="4" w:space="0" w:color="auto"/>
              <w:right w:val="single" w:sz="4" w:space="0" w:color="auto"/>
            </w:tcBorders>
          </w:tcPr>
          <w:p w14:paraId="7E9FCEF2"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120,756</w:t>
            </w:r>
          </w:p>
        </w:tc>
        <w:tc>
          <w:tcPr>
            <w:tcW w:w="2621" w:type="dxa"/>
            <w:tcBorders>
              <w:top w:val="single" w:sz="4" w:space="0" w:color="auto"/>
              <w:left w:val="single" w:sz="4" w:space="0" w:color="auto"/>
              <w:bottom w:val="single" w:sz="4" w:space="0" w:color="auto"/>
              <w:right w:val="single" w:sz="4" w:space="0" w:color="auto"/>
            </w:tcBorders>
            <w:hideMark/>
          </w:tcPr>
          <w:p w14:paraId="53D30F40"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PV – 1,358</w:t>
            </w:r>
          </w:p>
          <w:p w14:paraId="62FCF578"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PEMFC – 11,182</w:t>
            </w:r>
          </w:p>
          <w:p w14:paraId="1D61FA07"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WT – 450,944</w:t>
            </w:r>
          </w:p>
        </w:tc>
        <w:tc>
          <w:tcPr>
            <w:tcW w:w="1437" w:type="dxa"/>
            <w:tcBorders>
              <w:top w:val="single" w:sz="4" w:space="0" w:color="auto"/>
              <w:left w:val="single" w:sz="4" w:space="0" w:color="auto"/>
              <w:bottom w:val="single" w:sz="4" w:space="0" w:color="auto"/>
              <w:right w:val="single" w:sz="4" w:space="0" w:color="auto"/>
            </w:tcBorders>
            <w:hideMark/>
          </w:tcPr>
          <w:p w14:paraId="52C19491" w14:textId="77777777" w:rsidR="007731D7" w:rsidRPr="00BE06EA" w:rsidRDefault="007731D7" w:rsidP="00446361">
            <w:pPr>
              <w:tabs>
                <w:tab w:val="left" w:pos="142"/>
              </w:tabs>
              <w:spacing w:after="0" w:line="240" w:lineRule="auto"/>
              <w:jc w:val="both"/>
              <w:rPr>
                <w:rFonts w:ascii="Times New Roman" w:hAnsi="Times New Roman"/>
                <w:b/>
                <w:sz w:val="24"/>
                <w:szCs w:val="24"/>
              </w:rPr>
            </w:pPr>
            <w:r w:rsidRPr="00BE06EA">
              <w:rPr>
                <w:rFonts w:ascii="Times New Roman" w:hAnsi="Times New Roman"/>
                <w:b/>
                <w:sz w:val="24"/>
                <w:szCs w:val="24"/>
              </w:rPr>
              <w:t>463,485</w:t>
            </w:r>
          </w:p>
        </w:tc>
        <w:tc>
          <w:tcPr>
            <w:tcW w:w="2283" w:type="dxa"/>
            <w:tcBorders>
              <w:top w:val="single" w:sz="4" w:space="0" w:color="auto"/>
              <w:left w:val="single" w:sz="4" w:space="0" w:color="auto"/>
              <w:bottom w:val="single" w:sz="4" w:space="0" w:color="auto"/>
              <w:right w:val="single" w:sz="4" w:space="0" w:color="auto"/>
            </w:tcBorders>
          </w:tcPr>
          <w:p w14:paraId="676D5717"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PV – 0.890</w:t>
            </w:r>
          </w:p>
          <w:p w14:paraId="68B2F414"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PEMFC – 50</w:t>
            </w:r>
          </w:p>
          <w:p w14:paraId="344AA498"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WT – 100</w:t>
            </w:r>
          </w:p>
        </w:tc>
      </w:tr>
    </w:tbl>
    <w:p w14:paraId="43C6B274" w14:textId="77777777" w:rsidR="007731D7" w:rsidRDefault="007731D7" w:rsidP="007731D7">
      <w:pPr>
        <w:pStyle w:val="NoSpacing"/>
        <w:tabs>
          <w:tab w:val="left" w:pos="142"/>
        </w:tabs>
        <w:spacing w:line="360" w:lineRule="auto"/>
        <w:jc w:val="both"/>
        <w:rPr>
          <w:rFonts w:ascii="Times New Roman" w:hAnsi="Times New Roman"/>
          <w:b/>
          <w:noProof/>
          <w:sz w:val="24"/>
          <w:szCs w:val="24"/>
        </w:rPr>
      </w:pPr>
    </w:p>
    <w:p w14:paraId="38B8DFFC" w14:textId="77777777" w:rsidR="007D0EE0" w:rsidRDefault="00B316FB" w:rsidP="007731D7">
      <w:pPr>
        <w:pStyle w:val="NoSpacing"/>
        <w:tabs>
          <w:tab w:val="left" w:pos="142"/>
        </w:tabs>
        <w:spacing w:line="360" w:lineRule="auto"/>
        <w:jc w:val="both"/>
        <w:rPr>
          <w:rFonts w:ascii="Times New Roman" w:hAnsi="Times New Roman"/>
          <w:b/>
          <w:noProof/>
          <w:sz w:val="24"/>
          <w:szCs w:val="24"/>
        </w:rPr>
      </w:pPr>
      <w:r>
        <w:rPr>
          <w:rFonts w:ascii="Times New Roman" w:hAnsi="Times New Roman"/>
          <w:b/>
          <w:noProof/>
          <w:sz w:val="24"/>
          <w:szCs w:val="24"/>
        </w:rPr>
        <w:t xml:space="preserve">3.13 </w:t>
      </w:r>
      <w:r w:rsidR="007D0EE0">
        <w:rPr>
          <w:rFonts w:ascii="Times New Roman" w:hAnsi="Times New Roman"/>
          <w:b/>
          <w:noProof/>
          <w:sz w:val="24"/>
          <w:szCs w:val="24"/>
        </w:rPr>
        <w:t>Emission Results</w:t>
      </w:r>
    </w:p>
    <w:p w14:paraId="2775AA34" w14:textId="33D7FDCF" w:rsidR="007D0EE0" w:rsidRDefault="007D0EE0" w:rsidP="007D0EE0">
      <w:pPr>
        <w:tabs>
          <w:tab w:val="left" w:pos="142"/>
        </w:tabs>
        <w:spacing w:after="0" w:line="360" w:lineRule="auto"/>
        <w:jc w:val="both"/>
        <w:rPr>
          <w:rFonts w:ascii="Times New Roman" w:hAnsi="Times New Roman"/>
          <w:sz w:val="24"/>
          <w:szCs w:val="24"/>
        </w:rPr>
      </w:pPr>
      <w:r>
        <w:rPr>
          <w:rFonts w:ascii="Times New Roman" w:hAnsi="Times New Roman"/>
          <w:sz w:val="24"/>
          <w:szCs w:val="24"/>
        </w:rPr>
        <w:t xml:space="preserve">Table </w:t>
      </w:r>
      <w:r w:rsidR="007907BA">
        <w:rPr>
          <w:rFonts w:ascii="Times New Roman" w:hAnsi="Times New Roman"/>
          <w:sz w:val="24"/>
          <w:szCs w:val="24"/>
        </w:rPr>
        <w:t>15</w:t>
      </w:r>
      <w:r>
        <w:rPr>
          <w:rFonts w:ascii="Times New Roman" w:hAnsi="Times New Roman"/>
          <w:sz w:val="24"/>
          <w:szCs w:val="24"/>
        </w:rPr>
        <w:t xml:space="preserve"> Emission Summary</w:t>
      </w:r>
    </w:p>
    <w:tbl>
      <w:tblPr>
        <w:tblStyle w:val="TableGrid"/>
        <w:tblW w:w="11700" w:type="dxa"/>
        <w:tblInd w:w="-972" w:type="dxa"/>
        <w:tblLayout w:type="fixed"/>
        <w:tblLook w:val="04A0" w:firstRow="1" w:lastRow="0" w:firstColumn="1" w:lastColumn="0" w:noHBand="0" w:noVBand="1"/>
      </w:tblPr>
      <w:tblGrid>
        <w:gridCol w:w="1530"/>
        <w:gridCol w:w="900"/>
        <w:gridCol w:w="900"/>
        <w:gridCol w:w="900"/>
        <w:gridCol w:w="990"/>
        <w:gridCol w:w="785"/>
        <w:gridCol w:w="1015"/>
        <w:gridCol w:w="900"/>
        <w:gridCol w:w="900"/>
        <w:gridCol w:w="900"/>
        <w:gridCol w:w="990"/>
        <w:gridCol w:w="990"/>
      </w:tblGrid>
      <w:tr w:rsidR="007D0EE0" w:rsidRPr="00FA7E10" w14:paraId="4470545A" w14:textId="77777777" w:rsidTr="00446361">
        <w:tc>
          <w:tcPr>
            <w:tcW w:w="1530" w:type="dxa"/>
            <w:vAlign w:val="bottom"/>
          </w:tcPr>
          <w:p w14:paraId="680F56B1"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Toxic substances</w:t>
            </w:r>
          </w:p>
        </w:tc>
        <w:tc>
          <w:tcPr>
            <w:tcW w:w="900" w:type="dxa"/>
          </w:tcPr>
          <w:p w14:paraId="2F7DC148"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1</w:t>
            </w:r>
          </w:p>
        </w:tc>
        <w:tc>
          <w:tcPr>
            <w:tcW w:w="900" w:type="dxa"/>
          </w:tcPr>
          <w:p w14:paraId="066CC01A"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2</w:t>
            </w:r>
          </w:p>
        </w:tc>
        <w:tc>
          <w:tcPr>
            <w:tcW w:w="900" w:type="dxa"/>
          </w:tcPr>
          <w:p w14:paraId="151249DD"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3</w:t>
            </w:r>
          </w:p>
        </w:tc>
        <w:tc>
          <w:tcPr>
            <w:tcW w:w="990" w:type="dxa"/>
          </w:tcPr>
          <w:p w14:paraId="79A86166"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4</w:t>
            </w:r>
          </w:p>
        </w:tc>
        <w:tc>
          <w:tcPr>
            <w:tcW w:w="785" w:type="dxa"/>
          </w:tcPr>
          <w:p w14:paraId="4BAD7626"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5</w:t>
            </w:r>
          </w:p>
        </w:tc>
        <w:tc>
          <w:tcPr>
            <w:tcW w:w="1015" w:type="dxa"/>
          </w:tcPr>
          <w:p w14:paraId="589A5F74"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6</w:t>
            </w:r>
          </w:p>
        </w:tc>
        <w:tc>
          <w:tcPr>
            <w:tcW w:w="900" w:type="dxa"/>
          </w:tcPr>
          <w:p w14:paraId="354CC234"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7</w:t>
            </w:r>
          </w:p>
        </w:tc>
        <w:tc>
          <w:tcPr>
            <w:tcW w:w="900" w:type="dxa"/>
          </w:tcPr>
          <w:p w14:paraId="5CC30F4B" w14:textId="77777777" w:rsidR="007D0EE0" w:rsidRPr="008414BC" w:rsidRDefault="007D0EE0" w:rsidP="00446361">
            <w:pPr>
              <w:pStyle w:val="NoSpacing"/>
              <w:spacing w:line="360" w:lineRule="auto"/>
              <w:jc w:val="both"/>
              <w:rPr>
                <w:rFonts w:ascii="Times New Roman" w:hAnsi="Times New Roman"/>
                <w:b/>
                <w:i/>
                <w:sz w:val="24"/>
                <w:szCs w:val="24"/>
              </w:rPr>
            </w:pPr>
            <w:r w:rsidRPr="008414BC">
              <w:rPr>
                <w:rFonts w:ascii="Times New Roman" w:hAnsi="Times New Roman"/>
                <w:b/>
                <w:i/>
                <w:sz w:val="24"/>
                <w:szCs w:val="24"/>
              </w:rPr>
              <w:t>8</w:t>
            </w:r>
          </w:p>
        </w:tc>
        <w:tc>
          <w:tcPr>
            <w:tcW w:w="900" w:type="dxa"/>
          </w:tcPr>
          <w:p w14:paraId="422E983F"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9</w:t>
            </w:r>
          </w:p>
        </w:tc>
        <w:tc>
          <w:tcPr>
            <w:tcW w:w="990" w:type="dxa"/>
          </w:tcPr>
          <w:p w14:paraId="1093873A"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10</w:t>
            </w:r>
          </w:p>
        </w:tc>
        <w:tc>
          <w:tcPr>
            <w:tcW w:w="990" w:type="dxa"/>
          </w:tcPr>
          <w:p w14:paraId="06B7637D"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11</w:t>
            </w:r>
          </w:p>
        </w:tc>
      </w:tr>
      <w:tr w:rsidR="007D0EE0" w:rsidRPr="00FA7E10" w14:paraId="15954BF2" w14:textId="77777777" w:rsidTr="00446361">
        <w:tc>
          <w:tcPr>
            <w:tcW w:w="1530" w:type="dxa"/>
            <w:vAlign w:val="bottom"/>
          </w:tcPr>
          <w:p w14:paraId="2460E567"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Carbon (IV) Oxide (kg/yr)</w:t>
            </w:r>
          </w:p>
        </w:tc>
        <w:tc>
          <w:tcPr>
            <w:tcW w:w="900" w:type="dxa"/>
            <w:vAlign w:val="bottom"/>
          </w:tcPr>
          <w:p w14:paraId="344D58B1"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37,492</w:t>
            </w:r>
          </w:p>
        </w:tc>
        <w:tc>
          <w:tcPr>
            <w:tcW w:w="900" w:type="dxa"/>
            <w:vAlign w:val="bottom"/>
          </w:tcPr>
          <w:p w14:paraId="16504197"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87,152</w:t>
            </w:r>
          </w:p>
        </w:tc>
        <w:tc>
          <w:tcPr>
            <w:tcW w:w="900" w:type="dxa"/>
            <w:vAlign w:val="bottom"/>
          </w:tcPr>
          <w:p w14:paraId="1FF0F5AE"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37,430</w:t>
            </w:r>
          </w:p>
        </w:tc>
        <w:tc>
          <w:tcPr>
            <w:tcW w:w="990" w:type="dxa"/>
          </w:tcPr>
          <w:p w14:paraId="7A0DD40C" w14:textId="77777777" w:rsidR="007D0EE0" w:rsidRPr="00FA7E10" w:rsidRDefault="007D0EE0" w:rsidP="00446361">
            <w:pPr>
              <w:pStyle w:val="NoSpacing"/>
              <w:spacing w:line="360" w:lineRule="auto"/>
              <w:jc w:val="both"/>
              <w:rPr>
                <w:rFonts w:ascii="Times New Roman" w:hAnsi="Times New Roman"/>
                <w:b/>
                <w:sz w:val="24"/>
                <w:szCs w:val="24"/>
              </w:rPr>
            </w:pPr>
          </w:p>
          <w:p w14:paraId="7F8CC744"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785" w:type="dxa"/>
          </w:tcPr>
          <w:p w14:paraId="56C58618" w14:textId="77777777" w:rsidR="007D0EE0" w:rsidRPr="00FA7E10" w:rsidRDefault="007D0EE0" w:rsidP="00446361">
            <w:pPr>
              <w:pStyle w:val="NoSpacing"/>
              <w:spacing w:line="360" w:lineRule="auto"/>
              <w:jc w:val="both"/>
              <w:rPr>
                <w:rFonts w:ascii="Times New Roman" w:hAnsi="Times New Roman"/>
                <w:b/>
                <w:sz w:val="24"/>
                <w:szCs w:val="24"/>
              </w:rPr>
            </w:pPr>
          </w:p>
          <w:p w14:paraId="72B63370"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1015" w:type="dxa"/>
            <w:vAlign w:val="bottom"/>
          </w:tcPr>
          <w:p w14:paraId="52E03F08"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140,227</w:t>
            </w:r>
          </w:p>
        </w:tc>
        <w:tc>
          <w:tcPr>
            <w:tcW w:w="900" w:type="dxa"/>
            <w:vAlign w:val="bottom"/>
          </w:tcPr>
          <w:p w14:paraId="7FDEECBF"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0</w:t>
            </w:r>
          </w:p>
        </w:tc>
        <w:tc>
          <w:tcPr>
            <w:tcW w:w="900" w:type="dxa"/>
            <w:vAlign w:val="bottom"/>
          </w:tcPr>
          <w:p w14:paraId="262D493C" w14:textId="77777777" w:rsidR="007D0EE0" w:rsidRPr="008414BC" w:rsidRDefault="007D0EE0" w:rsidP="00446361">
            <w:pPr>
              <w:pStyle w:val="HomerTableBody"/>
              <w:spacing w:after="0" w:line="360" w:lineRule="auto"/>
              <w:jc w:val="both"/>
              <w:rPr>
                <w:rFonts w:ascii="Times New Roman" w:hAnsi="Times New Roman" w:cs="Times New Roman"/>
                <w:b/>
                <w:i/>
                <w:sz w:val="24"/>
                <w:szCs w:val="24"/>
              </w:rPr>
            </w:pPr>
            <w:r w:rsidRPr="008414BC">
              <w:rPr>
                <w:rFonts w:ascii="Times New Roman" w:hAnsi="Times New Roman" w:cs="Times New Roman"/>
                <w:b/>
                <w:i/>
                <w:sz w:val="24"/>
                <w:szCs w:val="24"/>
              </w:rPr>
              <w:t>140,227</w:t>
            </w:r>
          </w:p>
        </w:tc>
        <w:tc>
          <w:tcPr>
            <w:tcW w:w="900" w:type="dxa"/>
          </w:tcPr>
          <w:p w14:paraId="325F415D" w14:textId="77777777" w:rsidR="007D0EE0" w:rsidRPr="00FA7E10" w:rsidRDefault="007D0EE0" w:rsidP="00446361">
            <w:pPr>
              <w:pStyle w:val="NoSpacing"/>
              <w:spacing w:line="360" w:lineRule="auto"/>
              <w:jc w:val="both"/>
              <w:rPr>
                <w:rFonts w:ascii="Times New Roman" w:hAnsi="Times New Roman"/>
                <w:b/>
                <w:sz w:val="24"/>
                <w:szCs w:val="24"/>
              </w:rPr>
            </w:pPr>
          </w:p>
          <w:p w14:paraId="0B5B59F7"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4A970FA7" w14:textId="77777777" w:rsidR="007D0EE0" w:rsidRPr="00FA7E10" w:rsidRDefault="007D0EE0" w:rsidP="00446361">
            <w:pPr>
              <w:pStyle w:val="NoSpacing"/>
              <w:spacing w:line="360" w:lineRule="auto"/>
              <w:jc w:val="both"/>
              <w:rPr>
                <w:rFonts w:ascii="Times New Roman" w:hAnsi="Times New Roman"/>
                <w:b/>
                <w:sz w:val="24"/>
                <w:szCs w:val="24"/>
              </w:rPr>
            </w:pPr>
          </w:p>
          <w:p w14:paraId="204058FB"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5FA24A75" w14:textId="77777777" w:rsidR="007D0EE0" w:rsidRPr="00FA7E10" w:rsidRDefault="007D0EE0" w:rsidP="00446361">
            <w:pPr>
              <w:pStyle w:val="NoSpacing"/>
              <w:spacing w:line="360" w:lineRule="auto"/>
              <w:jc w:val="both"/>
              <w:rPr>
                <w:rFonts w:ascii="Times New Roman" w:hAnsi="Times New Roman"/>
                <w:b/>
                <w:sz w:val="24"/>
                <w:szCs w:val="24"/>
              </w:rPr>
            </w:pPr>
          </w:p>
          <w:p w14:paraId="700F49F6"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r>
      <w:tr w:rsidR="007D0EE0" w:rsidRPr="00FA7E10" w14:paraId="24B2F51A" w14:textId="77777777" w:rsidTr="00446361">
        <w:tc>
          <w:tcPr>
            <w:tcW w:w="1530" w:type="dxa"/>
            <w:vAlign w:val="bottom"/>
          </w:tcPr>
          <w:p w14:paraId="1B8F33D8"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Carbon (II) Oxide (kg/yr)</w:t>
            </w:r>
          </w:p>
        </w:tc>
        <w:tc>
          <w:tcPr>
            <w:tcW w:w="900" w:type="dxa"/>
            <w:vAlign w:val="bottom"/>
          </w:tcPr>
          <w:p w14:paraId="5FC4B065"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236</w:t>
            </w:r>
          </w:p>
        </w:tc>
        <w:tc>
          <w:tcPr>
            <w:tcW w:w="900" w:type="dxa"/>
            <w:vAlign w:val="bottom"/>
          </w:tcPr>
          <w:p w14:paraId="17B0051C"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549</w:t>
            </w:r>
          </w:p>
        </w:tc>
        <w:tc>
          <w:tcPr>
            <w:tcW w:w="900" w:type="dxa"/>
            <w:vAlign w:val="bottom"/>
          </w:tcPr>
          <w:p w14:paraId="56C0C4A8"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236</w:t>
            </w:r>
          </w:p>
        </w:tc>
        <w:tc>
          <w:tcPr>
            <w:tcW w:w="990" w:type="dxa"/>
          </w:tcPr>
          <w:p w14:paraId="3C4557CB" w14:textId="77777777" w:rsidR="007D0EE0" w:rsidRPr="00FA7E10" w:rsidRDefault="007D0EE0" w:rsidP="00446361">
            <w:pPr>
              <w:pStyle w:val="NoSpacing"/>
              <w:spacing w:line="360" w:lineRule="auto"/>
              <w:jc w:val="both"/>
              <w:rPr>
                <w:rFonts w:ascii="Times New Roman" w:hAnsi="Times New Roman"/>
                <w:b/>
                <w:sz w:val="24"/>
                <w:szCs w:val="24"/>
              </w:rPr>
            </w:pPr>
          </w:p>
          <w:p w14:paraId="4B45DCC3"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785" w:type="dxa"/>
          </w:tcPr>
          <w:p w14:paraId="523312C2" w14:textId="77777777" w:rsidR="007D0EE0" w:rsidRPr="00FA7E10" w:rsidRDefault="007D0EE0" w:rsidP="00446361">
            <w:pPr>
              <w:pStyle w:val="NoSpacing"/>
              <w:spacing w:line="360" w:lineRule="auto"/>
              <w:jc w:val="both"/>
              <w:rPr>
                <w:rFonts w:ascii="Times New Roman" w:hAnsi="Times New Roman"/>
                <w:b/>
                <w:sz w:val="24"/>
                <w:szCs w:val="24"/>
              </w:rPr>
            </w:pPr>
          </w:p>
          <w:p w14:paraId="0C63883A"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1015" w:type="dxa"/>
            <w:vAlign w:val="bottom"/>
          </w:tcPr>
          <w:p w14:paraId="616DD430"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884</w:t>
            </w:r>
          </w:p>
        </w:tc>
        <w:tc>
          <w:tcPr>
            <w:tcW w:w="900" w:type="dxa"/>
            <w:vAlign w:val="bottom"/>
          </w:tcPr>
          <w:p w14:paraId="4D721B57"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0</w:t>
            </w:r>
          </w:p>
        </w:tc>
        <w:tc>
          <w:tcPr>
            <w:tcW w:w="900" w:type="dxa"/>
            <w:vAlign w:val="bottom"/>
          </w:tcPr>
          <w:p w14:paraId="2D8FB3A5" w14:textId="77777777" w:rsidR="007D0EE0" w:rsidRPr="008414BC" w:rsidRDefault="007D0EE0" w:rsidP="00446361">
            <w:pPr>
              <w:pStyle w:val="HomerTableBody"/>
              <w:spacing w:after="0" w:line="360" w:lineRule="auto"/>
              <w:jc w:val="both"/>
              <w:rPr>
                <w:rFonts w:ascii="Times New Roman" w:hAnsi="Times New Roman" w:cs="Times New Roman"/>
                <w:b/>
                <w:i/>
                <w:sz w:val="24"/>
                <w:szCs w:val="24"/>
              </w:rPr>
            </w:pPr>
            <w:r w:rsidRPr="008414BC">
              <w:rPr>
                <w:rFonts w:ascii="Times New Roman" w:hAnsi="Times New Roman" w:cs="Times New Roman"/>
                <w:b/>
                <w:i/>
                <w:sz w:val="24"/>
                <w:szCs w:val="24"/>
              </w:rPr>
              <w:t>884</w:t>
            </w:r>
          </w:p>
        </w:tc>
        <w:tc>
          <w:tcPr>
            <w:tcW w:w="900" w:type="dxa"/>
          </w:tcPr>
          <w:p w14:paraId="7CEB8F03" w14:textId="77777777" w:rsidR="007D0EE0" w:rsidRPr="00FA7E10" w:rsidRDefault="007D0EE0" w:rsidP="00446361">
            <w:pPr>
              <w:pStyle w:val="NoSpacing"/>
              <w:spacing w:line="360" w:lineRule="auto"/>
              <w:jc w:val="both"/>
              <w:rPr>
                <w:rFonts w:ascii="Times New Roman" w:hAnsi="Times New Roman"/>
                <w:b/>
                <w:sz w:val="24"/>
                <w:szCs w:val="24"/>
              </w:rPr>
            </w:pPr>
          </w:p>
          <w:p w14:paraId="73DA70A1"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1E1FCB26" w14:textId="77777777" w:rsidR="007D0EE0" w:rsidRPr="00FA7E10" w:rsidRDefault="007D0EE0" w:rsidP="00446361">
            <w:pPr>
              <w:pStyle w:val="NoSpacing"/>
              <w:spacing w:line="360" w:lineRule="auto"/>
              <w:jc w:val="both"/>
              <w:rPr>
                <w:rFonts w:ascii="Times New Roman" w:hAnsi="Times New Roman"/>
                <w:b/>
                <w:sz w:val="24"/>
                <w:szCs w:val="24"/>
              </w:rPr>
            </w:pPr>
          </w:p>
          <w:p w14:paraId="44C1319E"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429958CF" w14:textId="77777777" w:rsidR="007D0EE0" w:rsidRPr="00FA7E10" w:rsidRDefault="007D0EE0" w:rsidP="00446361">
            <w:pPr>
              <w:pStyle w:val="NoSpacing"/>
              <w:spacing w:line="360" w:lineRule="auto"/>
              <w:jc w:val="both"/>
              <w:rPr>
                <w:rFonts w:ascii="Times New Roman" w:hAnsi="Times New Roman"/>
                <w:b/>
                <w:sz w:val="24"/>
                <w:szCs w:val="24"/>
              </w:rPr>
            </w:pPr>
          </w:p>
          <w:p w14:paraId="0FF0D1F2"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r>
      <w:tr w:rsidR="007D0EE0" w:rsidRPr="00FA7E10" w14:paraId="08D80377" w14:textId="77777777" w:rsidTr="00446361">
        <w:tc>
          <w:tcPr>
            <w:tcW w:w="1530" w:type="dxa"/>
            <w:vAlign w:val="bottom"/>
          </w:tcPr>
          <w:p w14:paraId="0071A52A"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Unscathed Hydrocarbons (kg/yr)</w:t>
            </w:r>
          </w:p>
        </w:tc>
        <w:tc>
          <w:tcPr>
            <w:tcW w:w="900" w:type="dxa"/>
            <w:vAlign w:val="bottom"/>
          </w:tcPr>
          <w:p w14:paraId="22D9F102"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10.3</w:t>
            </w:r>
          </w:p>
        </w:tc>
        <w:tc>
          <w:tcPr>
            <w:tcW w:w="900" w:type="dxa"/>
            <w:vAlign w:val="bottom"/>
          </w:tcPr>
          <w:p w14:paraId="1DFFAEC6"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24.0</w:t>
            </w:r>
          </w:p>
        </w:tc>
        <w:tc>
          <w:tcPr>
            <w:tcW w:w="900" w:type="dxa"/>
            <w:vAlign w:val="bottom"/>
          </w:tcPr>
          <w:p w14:paraId="74E0A720"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10.3</w:t>
            </w:r>
          </w:p>
        </w:tc>
        <w:tc>
          <w:tcPr>
            <w:tcW w:w="990" w:type="dxa"/>
          </w:tcPr>
          <w:p w14:paraId="697859DE" w14:textId="77777777" w:rsidR="007D0EE0" w:rsidRPr="00FA7E10" w:rsidRDefault="007D0EE0" w:rsidP="00446361">
            <w:pPr>
              <w:pStyle w:val="NoSpacing"/>
              <w:spacing w:line="360" w:lineRule="auto"/>
              <w:jc w:val="both"/>
              <w:rPr>
                <w:rFonts w:ascii="Times New Roman" w:hAnsi="Times New Roman"/>
                <w:b/>
                <w:sz w:val="24"/>
                <w:szCs w:val="24"/>
              </w:rPr>
            </w:pPr>
          </w:p>
          <w:p w14:paraId="491C76C9" w14:textId="77777777" w:rsidR="007D0EE0" w:rsidRPr="00FA7E10" w:rsidRDefault="007D0EE0" w:rsidP="00446361">
            <w:pPr>
              <w:pStyle w:val="NoSpacing"/>
              <w:spacing w:line="360" w:lineRule="auto"/>
              <w:jc w:val="both"/>
              <w:rPr>
                <w:rFonts w:ascii="Times New Roman" w:hAnsi="Times New Roman"/>
                <w:b/>
                <w:sz w:val="24"/>
                <w:szCs w:val="24"/>
              </w:rPr>
            </w:pPr>
          </w:p>
          <w:p w14:paraId="6405CE64"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785" w:type="dxa"/>
          </w:tcPr>
          <w:p w14:paraId="4DCBB635" w14:textId="77777777" w:rsidR="007D0EE0" w:rsidRPr="00FA7E10" w:rsidRDefault="007D0EE0" w:rsidP="00446361">
            <w:pPr>
              <w:pStyle w:val="NoSpacing"/>
              <w:spacing w:line="360" w:lineRule="auto"/>
              <w:jc w:val="both"/>
              <w:rPr>
                <w:rFonts w:ascii="Times New Roman" w:hAnsi="Times New Roman"/>
                <w:b/>
                <w:sz w:val="24"/>
                <w:szCs w:val="24"/>
              </w:rPr>
            </w:pPr>
          </w:p>
          <w:p w14:paraId="1B19EDF7" w14:textId="77777777" w:rsidR="007D0EE0" w:rsidRPr="00FA7E10" w:rsidRDefault="007D0EE0" w:rsidP="00446361">
            <w:pPr>
              <w:pStyle w:val="NoSpacing"/>
              <w:spacing w:line="360" w:lineRule="auto"/>
              <w:jc w:val="both"/>
              <w:rPr>
                <w:rFonts w:ascii="Times New Roman" w:hAnsi="Times New Roman"/>
                <w:b/>
                <w:sz w:val="24"/>
                <w:szCs w:val="24"/>
              </w:rPr>
            </w:pPr>
          </w:p>
          <w:p w14:paraId="4CCAE6FC"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1015" w:type="dxa"/>
            <w:vAlign w:val="bottom"/>
          </w:tcPr>
          <w:p w14:paraId="1F0C2B9D"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38.6</w:t>
            </w:r>
          </w:p>
        </w:tc>
        <w:tc>
          <w:tcPr>
            <w:tcW w:w="900" w:type="dxa"/>
            <w:vAlign w:val="bottom"/>
          </w:tcPr>
          <w:p w14:paraId="30F1E640"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0</w:t>
            </w:r>
          </w:p>
        </w:tc>
        <w:tc>
          <w:tcPr>
            <w:tcW w:w="900" w:type="dxa"/>
            <w:vAlign w:val="bottom"/>
          </w:tcPr>
          <w:p w14:paraId="4B1AF247" w14:textId="77777777" w:rsidR="007D0EE0" w:rsidRPr="008414BC" w:rsidRDefault="007D0EE0" w:rsidP="00446361">
            <w:pPr>
              <w:pStyle w:val="HomerTableBody"/>
              <w:spacing w:after="0" w:line="360" w:lineRule="auto"/>
              <w:jc w:val="both"/>
              <w:rPr>
                <w:rFonts w:ascii="Times New Roman" w:hAnsi="Times New Roman" w:cs="Times New Roman"/>
                <w:b/>
                <w:i/>
                <w:sz w:val="24"/>
                <w:szCs w:val="24"/>
              </w:rPr>
            </w:pPr>
            <w:r w:rsidRPr="008414BC">
              <w:rPr>
                <w:rFonts w:ascii="Times New Roman" w:hAnsi="Times New Roman" w:cs="Times New Roman"/>
                <w:b/>
                <w:i/>
                <w:sz w:val="24"/>
                <w:szCs w:val="24"/>
              </w:rPr>
              <w:t>38.6</w:t>
            </w:r>
          </w:p>
        </w:tc>
        <w:tc>
          <w:tcPr>
            <w:tcW w:w="900" w:type="dxa"/>
          </w:tcPr>
          <w:p w14:paraId="63CD5D24" w14:textId="77777777" w:rsidR="007D0EE0" w:rsidRPr="00FA7E10" w:rsidRDefault="007D0EE0" w:rsidP="00446361">
            <w:pPr>
              <w:pStyle w:val="NoSpacing"/>
              <w:spacing w:line="360" w:lineRule="auto"/>
              <w:jc w:val="both"/>
              <w:rPr>
                <w:rFonts w:ascii="Times New Roman" w:hAnsi="Times New Roman"/>
                <w:b/>
                <w:sz w:val="24"/>
                <w:szCs w:val="24"/>
              </w:rPr>
            </w:pPr>
          </w:p>
          <w:p w14:paraId="587B15A1" w14:textId="77777777" w:rsidR="007D0EE0" w:rsidRPr="00FA7E10" w:rsidRDefault="007D0EE0" w:rsidP="00446361">
            <w:pPr>
              <w:pStyle w:val="NoSpacing"/>
              <w:spacing w:line="360" w:lineRule="auto"/>
              <w:jc w:val="both"/>
              <w:rPr>
                <w:rFonts w:ascii="Times New Roman" w:hAnsi="Times New Roman"/>
                <w:b/>
                <w:sz w:val="24"/>
                <w:szCs w:val="24"/>
              </w:rPr>
            </w:pPr>
          </w:p>
          <w:p w14:paraId="04F99C61"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76F0F560" w14:textId="77777777" w:rsidR="007D0EE0" w:rsidRPr="00FA7E10" w:rsidRDefault="007D0EE0" w:rsidP="00446361">
            <w:pPr>
              <w:pStyle w:val="NoSpacing"/>
              <w:spacing w:line="360" w:lineRule="auto"/>
              <w:jc w:val="both"/>
              <w:rPr>
                <w:rFonts w:ascii="Times New Roman" w:hAnsi="Times New Roman"/>
                <w:b/>
                <w:sz w:val="24"/>
                <w:szCs w:val="24"/>
              </w:rPr>
            </w:pPr>
          </w:p>
          <w:p w14:paraId="1502504D" w14:textId="77777777" w:rsidR="007D0EE0" w:rsidRPr="00FA7E10" w:rsidRDefault="007D0EE0" w:rsidP="00446361">
            <w:pPr>
              <w:pStyle w:val="NoSpacing"/>
              <w:spacing w:line="360" w:lineRule="auto"/>
              <w:jc w:val="both"/>
              <w:rPr>
                <w:rFonts w:ascii="Times New Roman" w:hAnsi="Times New Roman"/>
                <w:b/>
                <w:sz w:val="24"/>
                <w:szCs w:val="24"/>
              </w:rPr>
            </w:pPr>
          </w:p>
          <w:p w14:paraId="14CF4728"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6EE9914F" w14:textId="77777777" w:rsidR="007D0EE0" w:rsidRPr="00FA7E10" w:rsidRDefault="007D0EE0" w:rsidP="00446361">
            <w:pPr>
              <w:pStyle w:val="NoSpacing"/>
              <w:spacing w:line="360" w:lineRule="auto"/>
              <w:jc w:val="both"/>
              <w:rPr>
                <w:rFonts w:ascii="Times New Roman" w:hAnsi="Times New Roman"/>
                <w:b/>
                <w:sz w:val="24"/>
                <w:szCs w:val="24"/>
              </w:rPr>
            </w:pPr>
          </w:p>
          <w:p w14:paraId="1178845B" w14:textId="77777777" w:rsidR="007D0EE0" w:rsidRPr="00FA7E10" w:rsidRDefault="007D0EE0" w:rsidP="00446361">
            <w:pPr>
              <w:pStyle w:val="NoSpacing"/>
              <w:spacing w:line="360" w:lineRule="auto"/>
              <w:jc w:val="both"/>
              <w:rPr>
                <w:rFonts w:ascii="Times New Roman" w:hAnsi="Times New Roman"/>
                <w:b/>
                <w:sz w:val="24"/>
                <w:szCs w:val="24"/>
              </w:rPr>
            </w:pPr>
          </w:p>
          <w:p w14:paraId="577A45E3"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r>
      <w:tr w:rsidR="007D0EE0" w:rsidRPr="00FA7E10" w14:paraId="558B34F7" w14:textId="77777777" w:rsidTr="00446361">
        <w:tc>
          <w:tcPr>
            <w:tcW w:w="1530" w:type="dxa"/>
            <w:vAlign w:val="bottom"/>
          </w:tcPr>
          <w:p w14:paraId="62099238"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lastRenderedPageBreak/>
              <w:t>Particulate Matter (kg/yr)</w:t>
            </w:r>
          </w:p>
        </w:tc>
        <w:tc>
          <w:tcPr>
            <w:tcW w:w="900" w:type="dxa"/>
            <w:vAlign w:val="bottom"/>
          </w:tcPr>
          <w:p w14:paraId="243B4BB5"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1.43</w:t>
            </w:r>
          </w:p>
        </w:tc>
        <w:tc>
          <w:tcPr>
            <w:tcW w:w="900" w:type="dxa"/>
            <w:vAlign w:val="bottom"/>
          </w:tcPr>
          <w:p w14:paraId="11D41EAC"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3.33</w:t>
            </w:r>
          </w:p>
        </w:tc>
        <w:tc>
          <w:tcPr>
            <w:tcW w:w="900" w:type="dxa"/>
            <w:vAlign w:val="bottom"/>
          </w:tcPr>
          <w:p w14:paraId="11A95DA4"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1.43</w:t>
            </w:r>
          </w:p>
        </w:tc>
        <w:tc>
          <w:tcPr>
            <w:tcW w:w="990" w:type="dxa"/>
          </w:tcPr>
          <w:p w14:paraId="297A160D" w14:textId="77777777" w:rsidR="007D0EE0" w:rsidRPr="00FA7E10" w:rsidRDefault="007D0EE0" w:rsidP="00446361">
            <w:pPr>
              <w:pStyle w:val="NoSpacing"/>
              <w:spacing w:line="360" w:lineRule="auto"/>
              <w:jc w:val="both"/>
              <w:rPr>
                <w:rFonts w:ascii="Times New Roman" w:hAnsi="Times New Roman"/>
                <w:b/>
                <w:sz w:val="24"/>
                <w:szCs w:val="24"/>
              </w:rPr>
            </w:pPr>
          </w:p>
          <w:p w14:paraId="4BACB069"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785" w:type="dxa"/>
          </w:tcPr>
          <w:p w14:paraId="3AF8951F" w14:textId="77777777" w:rsidR="007D0EE0" w:rsidRPr="00FA7E10" w:rsidRDefault="007D0EE0" w:rsidP="00446361">
            <w:pPr>
              <w:pStyle w:val="NoSpacing"/>
              <w:spacing w:line="360" w:lineRule="auto"/>
              <w:jc w:val="both"/>
              <w:rPr>
                <w:rFonts w:ascii="Times New Roman" w:hAnsi="Times New Roman"/>
                <w:b/>
                <w:sz w:val="24"/>
                <w:szCs w:val="24"/>
              </w:rPr>
            </w:pPr>
          </w:p>
          <w:p w14:paraId="6D7D8C18"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1015" w:type="dxa"/>
            <w:vAlign w:val="bottom"/>
          </w:tcPr>
          <w:p w14:paraId="047459A7"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5.36</w:t>
            </w:r>
          </w:p>
        </w:tc>
        <w:tc>
          <w:tcPr>
            <w:tcW w:w="900" w:type="dxa"/>
            <w:vAlign w:val="bottom"/>
          </w:tcPr>
          <w:p w14:paraId="7EA0028D"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0</w:t>
            </w:r>
          </w:p>
        </w:tc>
        <w:tc>
          <w:tcPr>
            <w:tcW w:w="900" w:type="dxa"/>
            <w:vAlign w:val="bottom"/>
          </w:tcPr>
          <w:p w14:paraId="5B8EE5D7" w14:textId="77777777" w:rsidR="007D0EE0" w:rsidRPr="008414BC" w:rsidRDefault="007D0EE0" w:rsidP="00446361">
            <w:pPr>
              <w:pStyle w:val="HomerTableBody"/>
              <w:spacing w:after="0" w:line="360" w:lineRule="auto"/>
              <w:jc w:val="both"/>
              <w:rPr>
                <w:rFonts w:ascii="Times New Roman" w:hAnsi="Times New Roman" w:cs="Times New Roman"/>
                <w:b/>
                <w:i/>
                <w:sz w:val="24"/>
                <w:szCs w:val="24"/>
              </w:rPr>
            </w:pPr>
            <w:r w:rsidRPr="008414BC">
              <w:rPr>
                <w:rFonts w:ascii="Times New Roman" w:hAnsi="Times New Roman" w:cs="Times New Roman"/>
                <w:b/>
                <w:i/>
                <w:sz w:val="24"/>
                <w:szCs w:val="24"/>
              </w:rPr>
              <w:t>5.36</w:t>
            </w:r>
          </w:p>
        </w:tc>
        <w:tc>
          <w:tcPr>
            <w:tcW w:w="900" w:type="dxa"/>
          </w:tcPr>
          <w:p w14:paraId="14144472" w14:textId="77777777" w:rsidR="007D0EE0" w:rsidRPr="00FA7E10" w:rsidRDefault="007D0EE0" w:rsidP="00446361">
            <w:pPr>
              <w:pStyle w:val="NoSpacing"/>
              <w:spacing w:line="360" w:lineRule="auto"/>
              <w:jc w:val="both"/>
              <w:rPr>
                <w:rFonts w:ascii="Times New Roman" w:hAnsi="Times New Roman"/>
                <w:b/>
                <w:sz w:val="24"/>
                <w:szCs w:val="24"/>
              </w:rPr>
            </w:pPr>
          </w:p>
          <w:p w14:paraId="68928CFF"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59380CB2" w14:textId="77777777" w:rsidR="007D0EE0" w:rsidRPr="00FA7E10" w:rsidRDefault="007D0EE0" w:rsidP="00446361">
            <w:pPr>
              <w:pStyle w:val="NoSpacing"/>
              <w:spacing w:line="360" w:lineRule="auto"/>
              <w:jc w:val="both"/>
              <w:rPr>
                <w:rFonts w:ascii="Times New Roman" w:hAnsi="Times New Roman"/>
                <w:b/>
                <w:sz w:val="24"/>
                <w:szCs w:val="24"/>
              </w:rPr>
            </w:pPr>
          </w:p>
          <w:p w14:paraId="564BDE62"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379F27A6" w14:textId="77777777" w:rsidR="007D0EE0" w:rsidRPr="00FA7E10" w:rsidRDefault="007D0EE0" w:rsidP="00446361">
            <w:pPr>
              <w:pStyle w:val="NoSpacing"/>
              <w:spacing w:line="360" w:lineRule="auto"/>
              <w:jc w:val="both"/>
              <w:rPr>
                <w:rFonts w:ascii="Times New Roman" w:hAnsi="Times New Roman"/>
                <w:b/>
                <w:sz w:val="24"/>
                <w:szCs w:val="24"/>
              </w:rPr>
            </w:pPr>
          </w:p>
          <w:p w14:paraId="6FC0E12B"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r>
      <w:tr w:rsidR="007D0EE0" w:rsidRPr="00FA7E10" w14:paraId="2005EE30" w14:textId="77777777" w:rsidTr="00446361">
        <w:tc>
          <w:tcPr>
            <w:tcW w:w="1530" w:type="dxa"/>
            <w:vAlign w:val="bottom"/>
          </w:tcPr>
          <w:p w14:paraId="587BDBCB"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Sulfur (IV) Oxide (kg/yr)</w:t>
            </w:r>
          </w:p>
          <w:p w14:paraId="22ABE273" w14:textId="77777777" w:rsidR="007D0EE0" w:rsidRPr="00FA7E10" w:rsidRDefault="007D0EE0" w:rsidP="00446361">
            <w:pPr>
              <w:pStyle w:val="HomerTableBody"/>
              <w:spacing w:after="0" w:line="360" w:lineRule="auto"/>
              <w:rPr>
                <w:rFonts w:ascii="Times New Roman" w:hAnsi="Times New Roman" w:cs="Times New Roman"/>
                <w:sz w:val="24"/>
                <w:szCs w:val="24"/>
              </w:rPr>
            </w:pPr>
          </w:p>
        </w:tc>
        <w:tc>
          <w:tcPr>
            <w:tcW w:w="900" w:type="dxa"/>
            <w:vAlign w:val="bottom"/>
          </w:tcPr>
          <w:p w14:paraId="371B183D"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91.8</w:t>
            </w:r>
          </w:p>
        </w:tc>
        <w:tc>
          <w:tcPr>
            <w:tcW w:w="900" w:type="dxa"/>
            <w:vAlign w:val="bottom"/>
          </w:tcPr>
          <w:p w14:paraId="257DBA6C"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213</w:t>
            </w:r>
          </w:p>
        </w:tc>
        <w:tc>
          <w:tcPr>
            <w:tcW w:w="900" w:type="dxa"/>
            <w:vAlign w:val="bottom"/>
          </w:tcPr>
          <w:p w14:paraId="6365880A"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91.7</w:t>
            </w:r>
          </w:p>
        </w:tc>
        <w:tc>
          <w:tcPr>
            <w:tcW w:w="990" w:type="dxa"/>
          </w:tcPr>
          <w:p w14:paraId="4920DA6C" w14:textId="77777777" w:rsidR="007D0EE0" w:rsidRPr="00FA7E10" w:rsidRDefault="007D0EE0" w:rsidP="00446361">
            <w:pPr>
              <w:pStyle w:val="NoSpacing"/>
              <w:spacing w:line="360" w:lineRule="auto"/>
              <w:jc w:val="both"/>
              <w:rPr>
                <w:rFonts w:ascii="Times New Roman" w:hAnsi="Times New Roman"/>
                <w:b/>
                <w:sz w:val="24"/>
                <w:szCs w:val="24"/>
              </w:rPr>
            </w:pPr>
          </w:p>
          <w:p w14:paraId="0C684591"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785" w:type="dxa"/>
          </w:tcPr>
          <w:p w14:paraId="17418779" w14:textId="77777777" w:rsidR="007D0EE0" w:rsidRPr="00FA7E10" w:rsidRDefault="007D0EE0" w:rsidP="00446361">
            <w:pPr>
              <w:pStyle w:val="NoSpacing"/>
              <w:spacing w:line="360" w:lineRule="auto"/>
              <w:jc w:val="both"/>
              <w:rPr>
                <w:rFonts w:ascii="Times New Roman" w:hAnsi="Times New Roman"/>
                <w:b/>
                <w:sz w:val="24"/>
                <w:szCs w:val="24"/>
              </w:rPr>
            </w:pPr>
          </w:p>
          <w:p w14:paraId="47F6DE7C"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1015" w:type="dxa"/>
            <w:vAlign w:val="bottom"/>
          </w:tcPr>
          <w:p w14:paraId="64C2175B"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343</w:t>
            </w:r>
          </w:p>
        </w:tc>
        <w:tc>
          <w:tcPr>
            <w:tcW w:w="900" w:type="dxa"/>
            <w:vAlign w:val="bottom"/>
          </w:tcPr>
          <w:p w14:paraId="0506F5DF"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0</w:t>
            </w:r>
          </w:p>
        </w:tc>
        <w:tc>
          <w:tcPr>
            <w:tcW w:w="900" w:type="dxa"/>
            <w:vAlign w:val="bottom"/>
          </w:tcPr>
          <w:p w14:paraId="7713307E" w14:textId="77777777" w:rsidR="007D0EE0" w:rsidRPr="008414BC" w:rsidRDefault="007D0EE0" w:rsidP="00446361">
            <w:pPr>
              <w:pStyle w:val="HomerTableBody"/>
              <w:spacing w:after="0" w:line="360" w:lineRule="auto"/>
              <w:jc w:val="both"/>
              <w:rPr>
                <w:rFonts w:ascii="Times New Roman" w:hAnsi="Times New Roman" w:cs="Times New Roman"/>
                <w:b/>
                <w:i/>
                <w:sz w:val="24"/>
                <w:szCs w:val="24"/>
              </w:rPr>
            </w:pPr>
            <w:r w:rsidRPr="008414BC">
              <w:rPr>
                <w:rFonts w:ascii="Times New Roman" w:hAnsi="Times New Roman" w:cs="Times New Roman"/>
                <w:b/>
                <w:i/>
                <w:sz w:val="24"/>
                <w:szCs w:val="24"/>
              </w:rPr>
              <w:t>343</w:t>
            </w:r>
          </w:p>
        </w:tc>
        <w:tc>
          <w:tcPr>
            <w:tcW w:w="900" w:type="dxa"/>
          </w:tcPr>
          <w:p w14:paraId="363852BA" w14:textId="77777777" w:rsidR="007D0EE0" w:rsidRPr="00FA7E10" w:rsidRDefault="007D0EE0" w:rsidP="00446361">
            <w:pPr>
              <w:pStyle w:val="NoSpacing"/>
              <w:spacing w:line="360" w:lineRule="auto"/>
              <w:jc w:val="both"/>
              <w:rPr>
                <w:rFonts w:ascii="Times New Roman" w:hAnsi="Times New Roman"/>
                <w:b/>
                <w:sz w:val="24"/>
                <w:szCs w:val="24"/>
              </w:rPr>
            </w:pPr>
          </w:p>
          <w:p w14:paraId="29CA7447"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56DB7EF0" w14:textId="77777777" w:rsidR="007D0EE0" w:rsidRPr="00FA7E10" w:rsidRDefault="007D0EE0" w:rsidP="00446361">
            <w:pPr>
              <w:pStyle w:val="NoSpacing"/>
              <w:spacing w:line="360" w:lineRule="auto"/>
              <w:jc w:val="both"/>
              <w:rPr>
                <w:rFonts w:ascii="Times New Roman" w:hAnsi="Times New Roman"/>
                <w:b/>
                <w:sz w:val="24"/>
                <w:szCs w:val="24"/>
              </w:rPr>
            </w:pPr>
          </w:p>
          <w:p w14:paraId="3DA1B167"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7F1F8BB0" w14:textId="77777777" w:rsidR="007D0EE0" w:rsidRPr="00FA7E10" w:rsidRDefault="007D0EE0" w:rsidP="00446361">
            <w:pPr>
              <w:pStyle w:val="NoSpacing"/>
              <w:spacing w:line="360" w:lineRule="auto"/>
              <w:jc w:val="both"/>
              <w:rPr>
                <w:rFonts w:ascii="Times New Roman" w:hAnsi="Times New Roman"/>
                <w:b/>
                <w:sz w:val="24"/>
                <w:szCs w:val="24"/>
              </w:rPr>
            </w:pPr>
          </w:p>
          <w:p w14:paraId="783EE5E1"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r>
      <w:tr w:rsidR="007D0EE0" w:rsidRPr="00FA7E10" w14:paraId="60614F0C" w14:textId="77777777" w:rsidTr="00446361">
        <w:tc>
          <w:tcPr>
            <w:tcW w:w="1530" w:type="dxa"/>
            <w:vAlign w:val="bottom"/>
          </w:tcPr>
          <w:p w14:paraId="1E8F6E3F"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Nitrogen Oxides (kg/yr)</w:t>
            </w:r>
          </w:p>
        </w:tc>
        <w:tc>
          <w:tcPr>
            <w:tcW w:w="900" w:type="dxa"/>
            <w:vAlign w:val="bottom"/>
          </w:tcPr>
          <w:p w14:paraId="7F85334F"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222</w:t>
            </w:r>
          </w:p>
        </w:tc>
        <w:tc>
          <w:tcPr>
            <w:tcW w:w="900" w:type="dxa"/>
            <w:vAlign w:val="bottom"/>
          </w:tcPr>
          <w:p w14:paraId="340E6864"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516</w:t>
            </w:r>
          </w:p>
        </w:tc>
        <w:tc>
          <w:tcPr>
            <w:tcW w:w="900" w:type="dxa"/>
          </w:tcPr>
          <w:p w14:paraId="27C7A690" w14:textId="77777777" w:rsidR="007D0EE0" w:rsidRPr="00FA7E10" w:rsidRDefault="007D0EE0" w:rsidP="00446361">
            <w:pPr>
              <w:pStyle w:val="NoSpacing"/>
              <w:spacing w:line="360" w:lineRule="auto"/>
              <w:jc w:val="both"/>
              <w:rPr>
                <w:rFonts w:ascii="Times New Roman" w:hAnsi="Times New Roman"/>
                <w:b/>
                <w:sz w:val="24"/>
                <w:szCs w:val="24"/>
              </w:rPr>
            </w:pPr>
          </w:p>
          <w:p w14:paraId="314D9ACF"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_</w:t>
            </w:r>
          </w:p>
        </w:tc>
        <w:tc>
          <w:tcPr>
            <w:tcW w:w="990" w:type="dxa"/>
          </w:tcPr>
          <w:p w14:paraId="0938CF65" w14:textId="77777777" w:rsidR="007D0EE0" w:rsidRPr="00FA7E10" w:rsidRDefault="007D0EE0" w:rsidP="00446361">
            <w:pPr>
              <w:pStyle w:val="NoSpacing"/>
              <w:spacing w:line="360" w:lineRule="auto"/>
              <w:jc w:val="both"/>
              <w:rPr>
                <w:rFonts w:ascii="Times New Roman" w:hAnsi="Times New Roman"/>
                <w:b/>
                <w:sz w:val="24"/>
                <w:szCs w:val="24"/>
              </w:rPr>
            </w:pPr>
          </w:p>
          <w:p w14:paraId="63790126"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785" w:type="dxa"/>
          </w:tcPr>
          <w:p w14:paraId="342DF622" w14:textId="77777777" w:rsidR="007D0EE0" w:rsidRPr="00FA7E10" w:rsidRDefault="007D0EE0" w:rsidP="00446361">
            <w:pPr>
              <w:pStyle w:val="NoSpacing"/>
              <w:spacing w:line="360" w:lineRule="auto"/>
              <w:jc w:val="both"/>
              <w:rPr>
                <w:rFonts w:ascii="Times New Roman" w:hAnsi="Times New Roman"/>
                <w:b/>
                <w:sz w:val="24"/>
                <w:szCs w:val="24"/>
              </w:rPr>
            </w:pPr>
          </w:p>
          <w:p w14:paraId="62483C55"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1015" w:type="dxa"/>
            <w:vAlign w:val="bottom"/>
          </w:tcPr>
          <w:p w14:paraId="083F7BBF"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830</w:t>
            </w:r>
          </w:p>
        </w:tc>
        <w:tc>
          <w:tcPr>
            <w:tcW w:w="900" w:type="dxa"/>
            <w:vAlign w:val="bottom"/>
          </w:tcPr>
          <w:p w14:paraId="067B1353"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0</w:t>
            </w:r>
          </w:p>
        </w:tc>
        <w:tc>
          <w:tcPr>
            <w:tcW w:w="900" w:type="dxa"/>
            <w:vAlign w:val="bottom"/>
          </w:tcPr>
          <w:p w14:paraId="3AA10ED3" w14:textId="77777777" w:rsidR="007D0EE0" w:rsidRPr="008414BC" w:rsidRDefault="007D0EE0" w:rsidP="00446361">
            <w:pPr>
              <w:pStyle w:val="HomerTableBody"/>
              <w:spacing w:after="0" w:line="360" w:lineRule="auto"/>
              <w:jc w:val="both"/>
              <w:rPr>
                <w:rFonts w:ascii="Times New Roman" w:hAnsi="Times New Roman" w:cs="Times New Roman"/>
                <w:b/>
                <w:i/>
                <w:sz w:val="24"/>
                <w:szCs w:val="24"/>
              </w:rPr>
            </w:pPr>
            <w:r w:rsidRPr="008414BC">
              <w:rPr>
                <w:rFonts w:ascii="Times New Roman" w:hAnsi="Times New Roman" w:cs="Times New Roman"/>
                <w:b/>
                <w:i/>
                <w:sz w:val="24"/>
                <w:szCs w:val="24"/>
              </w:rPr>
              <w:t>830</w:t>
            </w:r>
          </w:p>
        </w:tc>
        <w:tc>
          <w:tcPr>
            <w:tcW w:w="900" w:type="dxa"/>
          </w:tcPr>
          <w:p w14:paraId="4FC28CEB" w14:textId="77777777" w:rsidR="007D0EE0" w:rsidRPr="00FA7E10" w:rsidRDefault="007D0EE0" w:rsidP="00446361">
            <w:pPr>
              <w:pStyle w:val="NoSpacing"/>
              <w:spacing w:line="360" w:lineRule="auto"/>
              <w:jc w:val="both"/>
              <w:rPr>
                <w:rFonts w:ascii="Times New Roman" w:hAnsi="Times New Roman"/>
                <w:b/>
                <w:sz w:val="24"/>
                <w:szCs w:val="24"/>
              </w:rPr>
            </w:pPr>
          </w:p>
          <w:p w14:paraId="75A4EC28"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5304C419" w14:textId="77777777" w:rsidR="007D0EE0" w:rsidRPr="00FA7E10" w:rsidRDefault="007D0EE0" w:rsidP="00446361">
            <w:pPr>
              <w:pStyle w:val="NoSpacing"/>
              <w:spacing w:line="360" w:lineRule="auto"/>
              <w:jc w:val="both"/>
              <w:rPr>
                <w:rFonts w:ascii="Times New Roman" w:hAnsi="Times New Roman"/>
                <w:b/>
                <w:sz w:val="24"/>
                <w:szCs w:val="24"/>
              </w:rPr>
            </w:pPr>
          </w:p>
          <w:p w14:paraId="78E3DFCD"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590DAAD1" w14:textId="77777777" w:rsidR="007D0EE0" w:rsidRPr="00FA7E10" w:rsidRDefault="007D0EE0" w:rsidP="00446361">
            <w:pPr>
              <w:pStyle w:val="NoSpacing"/>
              <w:spacing w:line="360" w:lineRule="auto"/>
              <w:jc w:val="both"/>
              <w:rPr>
                <w:rFonts w:ascii="Times New Roman" w:hAnsi="Times New Roman"/>
                <w:b/>
                <w:sz w:val="24"/>
                <w:szCs w:val="24"/>
              </w:rPr>
            </w:pPr>
          </w:p>
          <w:p w14:paraId="7C5EEAC4"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r>
    </w:tbl>
    <w:p w14:paraId="1022644B" w14:textId="77777777" w:rsidR="007D0EE0" w:rsidRDefault="007D0EE0" w:rsidP="007731D7">
      <w:pPr>
        <w:pStyle w:val="NoSpacing"/>
        <w:tabs>
          <w:tab w:val="left" w:pos="142"/>
        </w:tabs>
        <w:spacing w:line="360" w:lineRule="auto"/>
        <w:jc w:val="both"/>
        <w:rPr>
          <w:rFonts w:ascii="Times New Roman" w:hAnsi="Times New Roman"/>
          <w:b/>
          <w:noProof/>
          <w:sz w:val="24"/>
          <w:szCs w:val="24"/>
        </w:rPr>
      </w:pPr>
    </w:p>
    <w:p w14:paraId="126E3810" w14:textId="7021748E" w:rsidR="00971D83" w:rsidRDefault="00971D83" w:rsidP="00971D83">
      <w:pPr>
        <w:tabs>
          <w:tab w:val="left" w:pos="142"/>
        </w:tabs>
        <w:spacing w:after="0" w:line="360" w:lineRule="auto"/>
        <w:jc w:val="both"/>
        <w:rPr>
          <w:rFonts w:ascii="Times New Roman" w:hAnsi="Times New Roman"/>
          <w:sz w:val="24"/>
          <w:szCs w:val="24"/>
        </w:rPr>
      </w:pPr>
      <w:r>
        <w:rPr>
          <w:rFonts w:ascii="Times New Roman" w:hAnsi="Times New Roman"/>
          <w:sz w:val="24"/>
          <w:szCs w:val="24"/>
        </w:rPr>
        <w:t xml:space="preserve">Table </w:t>
      </w:r>
      <w:r w:rsidR="007907BA">
        <w:rPr>
          <w:rFonts w:ascii="Times New Roman" w:hAnsi="Times New Roman"/>
          <w:sz w:val="24"/>
          <w:szCs w:val="24"/>
        </w:rPr>
        <w:t xml:space="preserve">16 </w:t>
      </w:r>
      <w:r>
        <w:rPr>
          <w:rFonts w:ascii="Times New Roman" w:hAnsi="Times New Roman"/>
          <w:sz w:val="24"/>
          <w:szCs w:val="24"/>
        </w:rPr>
        <w:t xml:space="preserve">shows the emission summary for scenarios 1 to 11 highlighting scenario 8 which is also the base case as the basis for comparison with the other scenarios.  </w:t>
      </w:r>
      <w:r w:rsidRPr="00FA7E10">
        <w:rPr>
          <w:rFonts w:ascii="Times New Roman" w:hAnsi="Times New Roman"/>
          <w:sz w:val="24"/>
          <w:szCs w:val="24"/>
        </w:rPr>
        <w:t xml:space="preserve">Fuel and emission result </w:t>
      </w:r>
      <w:r>
        <w:rPr>
          <w:rFonts w:ascii="Times New Roman" w:hAnsi="Times New Roman"/>
          <w:sz w:val="24"/>
          <w:szCs w:val="24"/>
        </w:rPr>
        <w:t xml:space="preserve">for scenario 11 showed </w:t>
      </w:r>
      <w:r w:rsidRPr="00FA7E10">
        <w:rPr>
          <w:rFonts w:ascii="Times New Roman" w:hAnsi="Times New Roman"/>
          <w:sz w:val="24"/>
          <w:szCs w:val="24"/>
        </w:rPr>
        <w:t xml:space="preserve">a clean energy system with zero emission of toxic substances and no diesel consumption. This denotes that the power mix arrangement for Imini community is environmentally friendly. </w:t>
      </w:r>
    </w:p>
    <w:p w14:paraId="296974BD" w14:textId="77777777" w:rsidR="00895139" w:rsidRDefault="00B316FB" w:rsidP="00895139">
      <w:pPr>
        <w:tabs>
          <w:tab w:val="left" w:pos="142"/>
        </w:tabs>
        <w:spacing w:after="0" w:line="360" w:lineRule="auto"/>
        <w:jc w:val="both"/>
        <w:rPr>
          <w:rFonts w:ascii="Times New Roman" w:hAnsi="Times New Roman"/>
          <w:b/>
          <w:sz w:val="24"/>
          <w:szCs w:val="24"/>
        </w:rPr>
      </w:pPr>
      <w:r>
        <w:rPr>
          <w:rFonts w:ascii="Times New Roman" w:hAnsi="Times New Roman"/>
          <w:b/>
          <w:sz w:val="24"/>
          <w:szCs w:val="24"/>
        </w:rPr>
        <w:t xml:space="preserve">3.14 </w:t>
      </w:r>
      <w:r w:rsidR="00895139" w:rsidRPr="00FA7E10">
        <w:rPr>
          <w:rFonts w:ascii="Times New Roman" w:hAnsi="Times New Roman"/>
          <w:b/>
          <w:sz w:val="24"/>
          <w:szCs w:val="24"/>
        </w:rPr>
        <w:t>NPC AND LEVELISED COST OF ELECTRICITY</w:t>
      </w:r>
    </w:p>
    <w:p w14:paraId="4DB02F9B" w14:textId="4E8152D6" w:rsidR="00895139" w:rsidRPr="00FA7E10" w:rsidRDefault="00895139" w:rsidP="00895139">
      <w:pPr>
        <w:tabs>
          <w:tab w:val="left" w:pos="142"/>
        </w:tabs>
        <w:spacing w:after="0" w:line="360" w:lineRule="auto"/>
        <w:jc w:val="both"/>
        <w:rPr>
          <w:rFonts w:ascii="Times New Roman" w:hAnsi="Times New Roman"/>
          <w:b/>
          <w:sz w:val="24"/>
          <w:szCs w:val="24"/>
        </w:rPr>
      </w:pPr>
      <w:r>
        <w:rPr>
          <w:rFonts w:ascii="Times New Roman" w:hAnsi="Times New Roman"/>
          <w:bCs/>
          <w:sz w:val="24"/>
          <w:szCs w:val="24"/>
        </w:rPr>
        <w:t xml:space="preserve">Table </w:t>
      </w:r>
      <w:r w:rsidR="007907BA">
        <w:rPr>
          <w:rFonts w:ascii="Times New Roman" w:hAnsi="Times New Roman"/>
          <w:bCs/>
          <w:sz w:val="24"/>
          <w:szCs w:val="24"/>
        </w:rPr>
        <w:t>16</w:t>
      </w:r>
      <w:r w:rsidR="007907BA" w:rsidRPr="007907BA">
        <w:t xml:space="preserve"> </w:t>
      </w:r>
      <w:r w:rsidR="007907BA" w:rsidRPr="007907BA">
        <w:rPr>
          <w:rFonts w:ascii="Times New Roman" w:hAnsi="Times New Roman"/>
          <w:bCs/>
          <w:sz w:val="24"/>
          <w:szCs w:val="24"/>
        </w:rPr>
        <w:t>Analysis of the economics of the power generation mix for all the scenarios in comparison with the base case.</w:t>
      </w:r>
    </w:p>
    <w:tbl>
      <w:tblPr>
        <w:tblW w:w="9856" w:type="dxa"/>
        <w:tblLook w:val="04A0" w:firstRow="1" w:lastRow="0" w:firstColumn="1" w:lastColumn="0" w:noHBand="0" w:noVBand="1"/>
      </w:tblPr>
      <w:tblGrid>
        <w:gridCol w:w="3088"/>
        <w:gridCol w:w="3088"/>
        <w:gridCol w:w="3680"/>
      </w:tblGrid>
      <w:tr w:rsidR="00895139" w:rsidRPr="00AF74DF" w14:paraId="6FDDF406" w14:textId="77777777" w:rsidTr="00446361">
        <w:trPr>
          <w:trHeight w:val="831"/>
        </w:trPr>
        <w:tc>
          <w:tcPr>
            <w:tcW w:w="3088" w:type="dxa"/>
            <w:tcBorders>
              <w:top w:val="single" w:sz="4" w:space="0" w:color="auto"/>
              <w:bottom w:val="single" w:sz="4" w:space="0" w:color="auto"/>
            </w:tcBorders>
          </w:tcPr>
          <w:p w14:paraId="7B1F28F1" w14:textId="77777777" w:rsidR="00895139" w:rsidRPr="00AF74DF" w:rsidRDefault="00895139" w:rsidP="00446361">
            <w:pPr>
              <w:pStyle w:val="NoSpacing"/>
              <w:tabs>
                <w:tab w:val="left" w:pos="142"/>
              </w:tabs>
              <w:spacing w:line="360" w:lineRule="auto"/>
              <w:jc w:val="both"/>
              <w:rPr>
                <w:rFonts w:ascii="Times New Roman" w:hAnsi="Times New Roman"/>
                <w:b/>
                <w:sz w:val="24"/>
                <w:szCs w:val="24"/>
              </w:rPr>
            </w:pPr>
            <w:r w:rsidRPr="00AF74DF">
              <w:rPr>
                <w:rFonts w:ascii="Times New Roman" w:hAnsi="Times New Roman"/>
                <w:b/>
                <w:sz w:val="24"/>
                <w:szCs w:val="24"/>
              </w:rPr>
              <w:t>Scenario</w:t>
            </w:r>
          </w:p>
        </w:tc>
        <w:tc>
          <w:tcPr>
            <w:tcW w:w="3088" w:type="dxa"/>
            <w:tcBorders>
              <w:top w:val="single" w:sz="4" w:space="0" w:color="auto"/>
              <w:bottom w:val="single" w:sz="4" w:space="0" w:color="auto"/>
            </w:tcBorders>
            <w:hideMark/>
          </w:tcPr>
          <w:p w14:paraId="7572AB5F" w14:textId="77777777" w:rsidR="00895139" w:rsidRPr="00AF74DF" w:rsidRDefault="00895139" w:rsidP="00446361">
            <w:pPr>
              <w:pStyle w:val="NoSpacing"/>
              <w:tabs>
                <w:tab w:val="left" w:pos="142"/>
              </w:tabs>
              <w:spacing w:line="360" w:lineRule="auto"/>
              <w:jc w:val="both"/>
              <w:rPr>
                <w:rFonts w:ascii="Times New Roman" w:hAnsi="Times New Roman"/>
                <w:b/>
                <w:sz w:val="24"/>
                <w:szCs w:val="24"/>
              </w:rPr>
            </w:pPr>
            <w:r w:rsidRPr="00AF74DF">
              <w:rPr>
                <w:rFonts w:ascii="Times New Roman" w:hAnsi="Times New Roman"/>
                <w:b/>
                <w:sz w:val="24"/>
                <w:szCs w:val="24"/>
              </w:rPr>
              <w:t>NPC ($)</w:t>
            </w:r>
          </w:p>
        </w:tc>
        <w:tc>
          <w:tcPr>
            <w:tcW w:w="3680" w:type="dxa"/>
            <w:tcBorders>
              <w:top w:val="single" w:sz="4" w:space="0" w:color="auto"/>
              <w:bottom w:val="single" w:sz="4" w:space="0" w:color="auto"/>
            </w:tcBorders>
            <w:hideMark/>
          </w:tcPr>
          <w:p w14:paraId="4B25453C" w14:textId="77777777" w:rsidR="00895139" w:rsidRPr="00AF74DF" w:rsidRDefault="00895139" w:rsidP="00446361">
            <w:pPr>
              <w:pStyle w:val="NoSpacing"/>
              <w:tabs>
                <w:tab w:val="left" w:pos="142"/>
              </w:tabs>
              <w:spacing w:line="360" w:lineRule="auto"/>
              <w:jc w:val="both"/>
              <w:rPr>
                <w:rFonts w:ascii="Times New Roman" w:hAnsi="Times New Roman"/>
                <w:b/>
                <w:sz w:val="24"/>
                <w:szCs w:val="24"/>
              </w:rPr>
            </w:pPr>
            <w:r w:rsidRPr="00AF74DF">
              <w:rPr>
                <w:rFonts w:ascii="Times New Roman" w:hAnsi="Times New Roman"/>
                <w:b/>
                <w:sz w:val="24"/>
                <w:szCs w:val="24"/>
              </w:rPr>
              <w:t>LCOE($/kWh)</w:t>
            </w:r>
            <w:r w:rsidRPr="00AF74DF">
              <w:rPr>
                <w:rFonts w:ascii="Times New Roman" w:hAnsi="Times New Roman"/>
                <w:b/>
                <w:sz w:val="24"/>
                <w:szCs w:val="24"/>
              </w:rPr>
              <w:tab/>
            </w:r>
          </w:p>
        </w:tc>
      </w:tr>
      <w:tr w:rsidR="00895139" w:rsidRPr="00AF74DF" w14:paraId="370584A4" w14:textId="77777777" w:rsidTr="00446361">
        <w:trPr>
          <w:trHeight w:val="622"/>
        </w:trPr>
        <w:tc>
          <w:tcPr>
            <w:tcW w:w="3088" w:type="dxa"/>
            <w:tcBorders>
              <w:top w:val="single" w:sz="4" w:space="0" w:color="auto"/>
            </w:tcBorders>
          </w:tcPr>
          <w:p w14:paraId="30E7733B"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1</w:t>
            </w:r>
          </w:p>
        </w:tc>
        <w:tc>
          <w:tcPr>
            <w:tcW w:w="3088" w:type="dxa"/>
            <w:tcBorders>
              <w:top w:val="single" w:sz="4" w:space="0" w:color="auto"/>
            </w:tcBorders>
            <w:hideMark/>
          </w:tcPr>
          <w:p w14:paraId="3A3C6B63"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$285,764.20</w:t>
            </w:r>
          </w:p>
        </w:tc>
        <w:tc>
          <w:tcPr>
            <w:tcW w:w="3680" w:type="dxa"/>
            <w:tcBorders>
              <w:top w:val="single" w:sz="4" w:space="0" w:color="auto"/>
            </w:tcBorders>
            <w:hideMark/>
          </w:tcPr>
          <w:p w14:paraId="3AF07D59"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$0.366</w:t>
            </w:r>
          </w:p>
        </w:tc>
      </w:tr>
      <w:tr w:rsidR="00895139" w:rsidRPr="00AF74DF" w14:paraId="0FE08C85" w14:textId="77777777" w:rsidTr="00446361">
        <w:trPr>
          <w:trHeight w:val="646"/>
        </w:trPr>
        <w:tc>
          <w:tcPr>
            <w:tcW w:w="3088" w:type="dxa"/>
          </w:tcPr>
          <w:p w14:paraId="69BE6217"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2</w:t>
            </w:r>
          </w:p>
        </w:tc>
        <w:tc>
          <w:tcPr>
            <w:tcW w:w="3088" w:type="dxa"/>
            <w:hideMark/>
          </w:tcPr>
          <w:p w14:paraId="47C5F661"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$454,111.60</w:t>
            </w:r>
          </w:p>
        </w:tc>
        <w:tc>
          <w:tcPr>
            <w:tcW w:w="3680" w:type="dxa"/>
            <w:hideMark/>
          </w:tcPr>
          <w:p w14:paraId="1089C1E8"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$0.582</w:t>
            </w:r>
          </w:p>
        </w:tc>
      </w:tr>
      <w:tr w:rsidR="00895139" w:rsidRPr="00AF74DF" w14:paraId="42AB44A4" w14:textId="77777777" w:rsidTr="00446361">
        <w:trPr>
          <w:trHeight w:val="622"/>
        </w:trPr>
        <w:tc>
          <w:tcPr>
            <w:tcW w:w="3088" w:type="dxa"/>
          </w:tcPr>
          <w:p w14:paraId="347B7660"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3</w:t>
            </w:r>
          </w:p>
        </w:tc>
        <w:tc>
          <w:tcPr>
            <w:tcW w:w="3088" w:type="dxa"/>
            <w:hideMark/>
          </w:tcPr>
          <w:p w14:paraId="7F791338"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$285,981</w:t>
            </w:r>
            <w:r>
              <w:rPr>
                <w:rFonts w:ascii="Times New Roman" w:hAnsi="Times New Roman"/>
                <w:sz w:val="24"/>
                <w:szCs w:val="24"/>
              </w:rPr>
              <w:t>.00</w:t>
            </w:r>
          </w:p>
        </w:tc>
        <w:tc>
          <w:tcPr>
            <w:tcW w:w="3680" w:type="dxa"/>
            <w:hideMark/>
          </w:tcPr>
          <w:p w14:paraId="62E33D15"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$0.366</w:t>
            </w:r>
          </w:p>
        </w:tc>
      </w:tr>
      <w:tr w:rsidR="00895139" w:rsidRPr="00AF74DF" w14:paraId="3294F369" w14:textId="77777777" w:rsidTr="00446361">
        <w:trPr>
          <w:trHeight w:val="622"/>
        </w:trPr>
        <w:tc>
          <w:tcPr>
            <w:tcW w:w="3088" w:type="dxa"/>
          </w:tcPr>
          <w:p w14:paraId="3F7524A4"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4</w:t>
            </w:r>
          </w:p>
        </w:tc>
        <w:tc>
          <w:tcPr>
            <w:tcW w:w="3088" w:type="dxa"/>
            <w:hideMark/>
          </w:tcPr>
          <w:p w14:paraId="0C0B71FC"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$423,549.90</w:t>
            </w:r>
          </w:p>
        </w:tc>
        <w:tc>
          <w:tcPr>
            <w:tcW w:w="3680" w:type="dxa"/>
            <w:hideMark/>
          </w:tcPr>
          <w:p w14:paraId="2E20922F"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$0.543</w:t>
            </w:r>
          </w:p>
        </w:tc>
      </w:tr>
      <w:tr w:rsidR="00895139" w:rsidRPr="00AF74DF" w14:paraId="27FDFBE1" w14:textId="77777777" w:rsidTr="00446361">
        <w:trPr>
          <w:trHeight w:val="622"/>
        </w:trPr>
        <w:tc>
          <w:tcPr>
            <w:tcW w:w="3088" w:type="dxa"/>
          </w:tcPr>
          <w:p w14:paraId="174AD0EC"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5</w:t>
            </w:r>
          </w:p>
        </w:tc>
        <w:tc>
          <w:tcPr>
            <w:tcW w:w="3088" w:type="dxa"/>
            <w:hideMark/>
          </w:tcPr>
          <w:p w14:paraId="2C3DB60B"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$539,126.80</w:t>
            </w:r>
          </w:p>
        </w:tc>
        <w:tc>
          <w:tcPr>
            <w:tcW w:w="3680" w:type="dxa"/>
            <w:hideMark/>
          </w:tcPr>
          <w:p w14:paraId="567D8256"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$0.691</w:t>
            </w:r>
          </w:p>
        </w:tc>
      </w:tr>
      <w:tr w:rsidR="00895139" w:rsidRPr="00AF74DF" w14:paraId="026A5176" w14:textId="77777777" w:rsidTr="00446361">
        <w:trPr>
          <w:trHeight w:val="622"/>
        </w:trPr>
        <w:tc>
          <w:tcPr>
            <w:tcW w:w="3088" w:type="dxa"/>
          </w:tcPr>
          <w:p w14:paraId="55B4AA06"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6</w:t>
            </w:r>
          </w:p>
        </w:tc>
        <w:tc>
          <w:tcPr>
            <w:tcW w:w="3088" w:type="dxa"/>
            <w:hideMark/>
          </w:tcPr>
          <w:p w14:paraId="0EEB865E"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$966,200.40</w:t>
            </w:r>
          </w:p>
        </w:tc>
        <w:tc>
          <w:tcPr>
            <w:tcW w:w="3680" w:type="dxa"/>
            <w:hideMark/>
          </w:tcPr>
          <w:p w14:paraId="7C8E83FC"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$1.24</w:t>
            </w:r>
          </w:p>
        </w:tc>
      </w:tr>
      <w:tr w:rsidR="00895139" w:rsidRPr="00AF74DF" w14:paraId="6C821C31" w14:textId="77777777" w:rsidTr="00446361">
        <w:trPr>
          <w:trHeight w:val="646"/>
        </w:trPr>
        <w:tc>
          <w:tcPr>
            <w:tcW w:w="3088" w:type="dxa"/>
          </w:tcPr>
          <w:p w14:paraId="43C3D989"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7</w:t>
            </w:r>
          </w:p>
        </w:tc>
        <w:tc>
          <w:tcPr>
            <w:tcW w:w="3088" w:type="dxa"/>
            <w:hideMark/>
          </w:tcPr>
          <w:p w14:paraId="4B7D230E"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$423,851.50</w:t>
            </w:r>
          </w:p>
        </w:tc>
        <w:tc>
          <w:tcPr>
            <w:tcW w:w="3680" w:type="dxa"/>
            <w:hideMark/>
          </w:tcPr>
          <w:p w14:paraId="1AB6A91A"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$0.543</w:t>
            </w:r>
          </w:p>
        </w:tc>
      </w:tr>
      <w:tr w:rsidR="00895139" w:rsidRPr="00AF74DF" w14:paraId="297F453A" w14:textId="77777777" w:rsidTr="00446361">
        <w:trPr>
          <w:trHeight w:val="622"/>
        </w:trPr>
        <w:tc>
          <w:tcPr>
            <w:tcW w:w="3088" w:type="dxa"/>
          </w:tcPr>
          <w:p w14:paraId="56806428" w14:textId="77777777" w:rsidR="00895139" w:rsidRPr="00AF74DF" w:rsidRDefault="00895139" w:rsidP="00446361">
            <w:pPr>
              <w:tabs>
                <w:tab w:val="left" w:pos="142"/>
              </w:tabs>
              <w:spacing w:after="0" w:line="360" w:lineRule="auto"/>
              <w:jc w:val="both"/>
              <w:rPr>
                <w:rFonts w:ascii="Times New Roman" w:hAnsi="Times New Roman"/>
                <w:b/>
                <w:sz w:val="24"/>
                <w:szCs w:val="24"/>
              </w:rPr>
            </w:pPr>
            <w:r w:rsidRPr="00AF74DF">
              <w:rPr>
                <w:rFonts w:ascii="Times New Roman" w:hAnsi="Times New Roman"/>
                <w:b/>
                <w:sz w:val="24"/>
                <w:szCs w:val="24"/>
              </w:rPr>
              <w:lastRenderedPageBreak/>
              <w:t>8</w:t>
            </w:r>
          </w:p>
        </w:tc>
        <w:tc>
          <w:tcPr>
            <w:tcW w:w="3088" w:type="dxa"/>
            <w:hideMark/>
          </w:tcPr>
          <w:p w14:paraId="168F4327" w14:textId="77777777" w:rsidR="00895139" w:rsidRPr="00AF74DF" w:rsidRDefault="00895139" w:rsidP="00446361">
            <w:pPr>
              <w:tabs>
                <w:tab w:val="left" w:pos="142"/>
              </w:tabs>
              <w:spacing w:after="0" w:line="360" w:lineRule="auto"/>
              <w:jc w:val="both"/>
              <w:rPr>
                <w:rFonts w:ascii="Times New Roman" w:hAnsi="Times New Roman"/>
                <w:b/>
                <w:sz w:val="24"/>
                <w:szCs w:val="24"/>
              </w:rPr>
            </w:pPr>
            <w:r w:rsidRPr="00AF74DF">
              <w:rPr>
                <w:rFonts w:ascii="Times New Roman" w:hAnsi="Times New Roman"/>
                <w:b/>
                <w:sz w:val="24"/>
                <w:szCs w:val="24"/>
              </w:rPr>
              <w:t>$637,366.80</w:t>
            </w:r>
          </w:p>
        </w:tc>
        <w:tc>
          <w:tcPr>
            <w:tcW w:w="3680" w:type="dxa"/>
            <w:hideMark/>
          </w:tcPr>
          <w:p w14:paraId="110FE2DF" w14:textId="77777777" w:rsidR="00895139" w:rsidRPr="00AF74DF" w:rsidRDefault="00895139" w:rsidP="00446361">
            <w:pPr>
              <w:tabs>
                <w:tab w:val="left" w:pos="142"/>
              </w:tabs>
              <w:spacing w:after="0" w:line="360" w:lineRule="auto"/>
              <w:jc w:val="both"/>
              <w:rPr>
                <w:rFonts w:ascii="Times New Roman" w:hAnsi="Times New Roman"/>
                <w:b/>
                <w:sz w:val="24"/>
                <w:szCs w:val="24"/>
              </w:rPr>
            </w:pPr>
            <w:r w:rsidRPr="00AF74DF">
              <w:rPr>
                <w:rFonts w:ascii="Times New Roman" w:hAnsi="Times New Roman"/>
                <w:b/>
                <w:sz w:val="24"/>
                <w:szCs w:val="24"/>
              </w:rPr>
              <w:t>$0.816</w:t>
            </w:r>
          </w:p>
        </w:tc>
      </w:tr>
      <w:tr w:rsidR="00895139" w:rsidRPr="00AF74DF" w14:paraId="1FB737AA" w14:textId="77777777" w:rsidTr="00446361">
        <w:trPr>
          <w:trHeight w:val="646"/>
        </w:trPr>
        <w:tc>
          <w:tcPr>
            <w:tcW w:w="3088" w:type="dxa"/>
          </w:tcPr>
          <w:p w14:paraId="128F8F1A"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9</w:t>
            </w:r>
          </w:p>
          <w:p w14:paraId="2871816F"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10</w:t>
            </w:r>
          </w:p>
        </w:tc>
        <w:tc>
          <w:tcPr>
            <w:tcW w:w="3088" w:type="dxa"/>
            <w:hideMark/>
          </w:tcPr>
          <w:p w14:paraId="257F4084"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$535,624.90</w:t>
            </w:r>
          </w:p>
          <w:p w14:paraId="1DDABC7B"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$420,048.10</w:t>
            </w:r>
          </w:p>
        </w:tc>
        <w:tc>
          <w:tcPr>
            <w:tcW w:w="3680" w:type="dxa"/>
            <w:hideMark/>
          </w:tcPr>
          <w:p w14:paraId="6B7D7AD2"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$0.686</w:t>
            </w:r>
          </w:p>
          <w:p w14:paraId="47DDB6B6"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$0.538</w:t>
            </w:r>
          </w:p>
        </w:tc>
      </w:tr>
      <w:tr w:rsidR="00895139" w:rsidRPr="00AF74DF" w14:paraId="4334CBB9" w14:textId="77777777" w:rsidTr="00446361">
        <w:trPr>
          <w:trHeight w:val="646"/>
        </w:trPr>
        <w:tc>
          <w:tcPr>
            <w:tcW w:w="3088" w:type="dxa"/>
            <w:tcBorders>
              <w:bottom w:val="single" w:sz="4" w:space="0" w:color="auto"/>
            </w:tcBorders>
          </w:tcPr>
          <w:p w14:paraId="52DF3C8A" w14:textId="77777777" w:rsidR="00895139" w:rsidRPr="00AF74DF" w:rsidRDefault="00895139" w:rsidP="00446361">
            <w:pPr>
              <w:tabs>
                <w:tab w:val="left" w:pos="142"/>
              </w:tabs>
              <w:spacing w:after="0" w:line="360" w:lineRule="auto"/>
              <w:jc w:val="both"/>
              <w:rPr>
                <w:rFonts w:ascii="Times New Roman" w:hAnsi="Times New Roman"/>
                <w:b/>
                <w:sz w:val="24"/>
                <w:szCs w:val="24"/>
              </w:rPr>
            </w:pPr>
            <w:r w:rsidRPr="00AF74DF">
              <w:rPr>
                <w:rFonts w:ascii="Times New Roman" w:hAnsi="Times New Roman"/>
                <w:b/>
                <w:sz w:val="24"/>
                <w:szCs w:val="24"/>
              </w:rPr>
              <w:t>11</w:t>
            </w:r>
          </w:p>
        </w:tc>
        <w:tc>
          <w:tcPr>
            <w:tcW w:w="3088" w:type="dxa"/>
            <w:tcBorders>
              <w:bottom w:val="single" w:sz="4" w:space="0" w:color="auto"/>
            </w:tcBorders>
            <w:hideMark/>
          </w:tcPr>
          <w:p w14:paraId="5922546C" w14:textId="77777777" w:rsidR="00895139" w:rsidRPr="00AF74DF" w:rsidRDefault="00895139" w:rsidP="00446361">
            <w:pPr>
              <w:tabs>
                <w:tab w:val="left" w:pos="142"/>
              </w:tabs>
              <w:spacing w:after="0" w:line="360" w:lineRule="auto"/>
              <w:jc w:val="both"/>
              <w:rPr>
                <w:rFonts w:ascii="Times New Roman" w:hAnsi="Times New Roman"/>
                <w:b/>
                <w:sz w:val="24"/>
                <w:szCs w:val="24"/>
              </w:rPr>
            </w:pPr>
            <w:r w:rsidRPr="00AF74DF">
              <w:rPr>
                <w:rFonts w:ascii="Times New Roman" w:hAnsi="Times New Roman"/>
                <w:b/>
                <w:sz w:val="24"/>
                <w:szCs w:val="24"/>
              </w:rPr>
              <w:t>$420,349.70</w:t>
            </w:r>
          </w:p>
        </w:tc>
        <w:tc>
          <w:tcPr>
            <w:tcW w:w="3680" w:type="dxa"/>
            <w:tcBorders>
              <w:bottom w:val="single" w:sz="4" w:space="0" w:color="auto"/>
            </w:tcBorders>
            <w:hideMark/>
          </w:tcPr>
          <w:p w14:paraId="150D885B" w14:textId="77777777" w:rsidR="00895139" w:rsidRPr="00AF74DF" w:rsidRDefault="00895139" w:rsidP="00446361">
            <w:pPr>
              <w:tabs>
                <w:tab w:val="left" w:pos="142"/>
              </w:tabs>
              <w:spacing w:after="0" w:line="360" w:lineRule="auto"/>
              <w:jc w:val="both"/>
              <w:rPr>
                <w:rFonts w:ascii="Times New Roman" w:hAnsi="Times New Roman"/>
                <w:b/>
                <w:sz w:val="24"/>
                <w:szCs w:val="24"/>
              </w:rPr>
            </w:pPr>
            <w:r w:rsidRPr="00AF74DF">
              <w:rPr>
                <w:rFonts w:ascii="Times New Roman" w:hAnsi="Times New Roman"/>
                <w:b/>
                <w:sz w:val="24"/>
                <w:szCs w:val="24"/>
              </w:rPr>
              <w:t>$0.538</w:t>
            </w:r>
          </w:p>
        </w:tc>
      </w:tr>
    </w:tbl>
    <w:p w14:paraId="5B7848AE" w14:textId="77777777" w:rsidR="00895139" w:rsidRDefault="00895139" w:rsidP="00895139">
      <w:pPr>
        <w:tabs>
          <w:tab w:val="left" w:pos="142"/>
        </w:tabs>
        <w:spacing w:after="0" w:line="360" w:lineRule="auto"/>
        <w:jc w:val="both"/>
        <w:rPr>
          <w:rFonts w:ascii="Times New Roman" w:hAnsi="Times New Roman"/>
          <w:b/>
          <w:sz w:val="24"/>
          <w:szCs w:val="24"/>
        </w:rPr>
      </w:pPr>
    </w:p>
    <w:p w14:paraId="30891833" w14:textId="165617F1" w:rsidR="00895139" w:rsidRDefault="00446361" w:rsidP="00E7353F">
      <w:pPr>
        <w:pStyle w:val="Heading1"/>
        <w:jc w:val="both"/>
        <w:rPr>
          <w:rFonts w:ascii="Times New Roman" w:hAnsi="Times New Roman"/>
          <w:sz w:val="24"/>
          <w:szCs w:val="24"/>
        </w:rPr>
      </w:pPr>
      <w:r>
        <w:rPr>
          <w:rFonts w:ascii="Times New Roman" w:hAnsi="Times New Roman"/>
          <w:b w:val="0"/>
          <w:color w:val="auto"/>
          <w:sz w:val="24"/>
          <w:szCs w:val="24"/>
        </w:rPr>
        <w:t xml:space="preserve">The result from table </w:t>
      </w:r>
      <w:r w:rsidR="007907BA">
        <w:rPr>
          <w:rFonts w:ascii="Times New Roman" w:hAnsi="Times New Roman"/>
          <w:b w:val="0"/>
          <w:color w:val="auto"/>
          <w:sz w:val="24"/>
          <w:szCs w:val="24"/>
        </w:rPr>
        <w:t>16</w:t>
      </w:r>
      <w:r>
        <w:rPr>
          <w:rFonts w:ascii="Times New Roman" w:hAnsi="Times New Roman"/>
          <w:b w:val="0"/>
          <w:color w:val="auto"/>
          <w:sz w:val="24"/>
          <w:szCs w:val="24"/>
        </w:rPr>
        <w:t xml:space="preserve"> revealed a cheaper LCOE for scenario 11 when compared with the base case (scenario 8) of fossil fuel generator use only.</w:t>
      </w:r>
      <w:r w:rsidR="00185568">
        <w:rPr>
          <w:rFonts w:ascii="Times New Roman" w:hAnsi="Times New Roman"/>
          <w:b w:val="0"/>
          <w:color w:val="auto"/>
          <w:sz w:val="24"/>
          <w:szCs w:val="24"/>
        </w:rPr>
        <w:t xml:space="preserve"> </w:t>
      </w:r>
      <w:r w:rsidR="00E7353F" w:rsidRPr="00E7353F">
        <w:rPr>
          <w:rFonts w:ascii="Times New Roman" w:hAnsi="Times New Roman"/>
          <w:b w:val="0"/>
          <w:bCs w:val="0"/>
          <w:color w:val="auto"/>
          <w:sz w:val="24"/>
          <w:szCs w:val="24"/>
        </w:rPr>
        <w:t xml:space="preserve"> </w:t>
      </w:r>
      <w:r w:rsidR="00E7353F" w:rsidRPr="00E7353F">
        <w:rPr>
          <w:rFonts w:ascii="Times New Roman" w:hAnsi="Times New Roman"/>
          <w:b w:val="0"/>
          <w:bCs w:val="0"/>
          <w:color w:val="auto"/>
          <w:sz w:val="24"/>
          <w:szCs w:val="24"/>
          <w:shd w:val="clear" w:color="auto" w:fill="FFFFFF"/>
        </w:rPr>
        <w:t>The NPC of $420,349.70, which was significantly lower than the costs associated with DG-only systems ($0.816/kWh, $637,366.80</w:t>
      </w:r>
      <w:r w:rsidR="00E7353F" w:rsidRPr="00625EAF">
        <w:rPr>
          <w:rFonts w:ascii="Times New Roman" w:hAnsi="Times New Roman"/>
          <w:sz w:val="24"/>
          <w:szCs w:val="24"/>
          <w:shd w:val="clear" w:color="auto" w:fill="FFFFFF"/>
        </w:rPr>
        <w:t>)</w:t>
      </w:r>
      <w:r w:rsidR="00E7353F">
        <w:rPr>
          <w:rFonts w:ascii="Times New Roman" w:hAnsi="Times New Roman"/>
          <w:sz w:val="24"/>
          <w:szCs w:val="24"/>
          <w:shd w:val="clear" w:color="auto" w:fill="FFFFFF"/>
        </w:rPr>
        <w:t>.</w:t>
      </w:r>
    </w:p>
    <w:p w14:paraId="16721FF7" w14:textId="77777777" w:rsidR="007D0EE0" w:rsidRPr="00FA7E10" w:rsidRDefault="007D0EE0" w:rsidP="007731D7">
      <w:pPr>
        <w:pStyle w:val="NoSpacing"/>
        <w:tabs>
          <w:tab w:val="left" w:pos="142"/>
        </w:tabs>
        <w:spacing w:line="360" w:lineRule="auto"/>
        <w:jc w:val="both"/>
        <w:rPr>
          <w:rFonts w:ascii="Times New Roman" w:hAnsi="Times New Roman"/>
          <w:b/>
          <w:noProof/>
          <w:sz w:val="24"/>
          <w:szCs w:val="24"/>
        </w:rPr>
      </w:pPr>
    </w:p>
    <w:p w14:paraId="33410C7D" w14:textId="77777777" w:rsidR="007731D7" w:rsidRDefault="007731D7" w:rsidP="007731D7">
      <w:pPr>
        <w:tabs>
          <w:tab w:val="left" w:pos="142"/>
        </w:tabs>
        <w:spacing w:after="0" w:line="360" w:lineRule="auto"/>
        <w:jc w:val="both"/>
        <w:rPr>
          <w:rFonts w:ascii="Times New Roman" w:hAnsi="Times New Roman"/>
          <w:b/>
          <w:sz w:val="24"/>
          <w:szCs w:val="24"/>
        </w:rPr>
      </w:pPr>
    </w:p>
    <w:p w14:paraId="6188F55E" w14:textId="77777777" w:rsidR="00CE5C26" w:rsidRDefault="00B316FB"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3.15 </w:t>
      </w:r>
      <w:r w:rsidR="00D0351B">
        <w:rPr>
          <w:rFonts w:ascii="Times New Roman" w:hAnsi="Times New Roman"/>
          <w:b/>
          <w:sz w:val="24"/>
          <w:szCs w:val="24"/>
        </w:rPr>
        <w:t>Conclusion</w:t>
      </w:r>
    </w:p>
    <w:p w14:paraId="5E3A0ECF" w14:textId="559A8E06" w:rsidR="00D0351B" w:rsidRDefault="00D0351B" w:rsidP="00D0351B">
      <w:pPr>
        <w:pStyle w:val="NoSpacing"/>
        <w:tabs>
          <w:tab w:val="left" w:pos="142"/>
        </w:tabs>
        <w:spacing w:after="240" w:line="360" w:lineRule="auto"/>
        <w:jc w:val="both"/>
        <w:rPr>
          <w:rFonts w:ascii="Times New Roman" w:hAnsi="Times New Roman"/>
          <w:sz w:val="24"/>
          <w:szCs w:val="24"/>
        </w:rPr>
      </w:pPr>
      <w:r w:rsidRPr="00FA7E10">
        <w:rPr>
          <w:rFonts w:ascii="Times New Roman" w:hAnsi="Times New Roman"/>
          <w:sz w:val="24"/>
          <w:szCs w:val="24"/>
        </w:rPr>
        <w:t>The designed hybrid power system was able to optimise the power generation mix of Imini standalone system and it can be said to be feasible</w:t>
      </w:r>
      <w:r w:rsidRPr="00AF74DF">
        <w:rPr>
          <w:rFonts w:ascii="Times New Roman" w:hAnsi="Times New Roman"/>
          <w:sz w:val="24"/>
          <w:szCs w:val="24"/>
          <w:shd w:val="clear" w:color="auto" w:fill="FFFFFF"/>
        </w:rPr>
        <w:t xml:space="preserve">, </w:t>
      </w:r>
      <w:r w:rsidRPr="00FA7E10">
        <w:rPr>
          <w:rFonts w:ascii="Times New Roman" w:hAnsi="Times New Roman"/>
          <w:sz w:val="24"/>
          <w:szCs w:val="24"/>
        </w:rPr>
        <w:t>more</w:t>
      </w:r>
      <w:r w:rsidRPr="00AF74DF">
        <w:rPr>
          <w:rFonts w:ascii="Times New Roman" w:hAnsi="Times New Roman"/>
          <w:sz w:val="24"/>
          <w:szCs w:val="24"/>
          <w:shd w:val="clear" w:color="auto" w:fill="FFFFFF"/>
        </w:rPr>
        <w:t xml:space="preserve"> environmental friendly, sustainable</w:t>
      </w:r>
      <w:r w:rsidRPr="00FA7E10">
        <w:rPr>
          <w:rFonts w:ascii="Times New Roman" w:hAnsi="Times New Roman"/>
          <w:sz w:val="24"/>
          <w:szCs w:val="24"/>
        </w:rPr>
        <w:t xml:space="preserve"> and a good economic option.</w:t>
      </w:r>
      <w:r>
        <w:rPr>
          <w:rFonts w:ascii="Times New Roman" w:hAnsi="Times New Roman"/>
          <w:sz w:val="24"/>
          <w:szCs w:val="24"/>
        </w:rPr>
        <w:t xml:space="preserve"> </w:t>
      </w:r>
      <w:r w:rsidRPr="00FA7E10">
        <w:rPr>
          <w:rFonts w:ascii="Times New Roman" w:hAnsi="Times New Roman"/>
          <w:sz w:val="24"/>
          <w:szCs w:val="24"/>
        </w:rPr>
        <w:t>More so, renewable energy sources are reliable.</w:t>
      </w:r>
      <w:r w:rsidRPr="00D0351B">
        <w:rPr>
          <w:rFonts w:ascii="Times New Roman" w:hAnsi="Times New Roman"/>
          <w:sz w:val="24"/>
          <w:szCs w:val="24"/>
        </w:rPr>
        <w:t xml:space="preserve"> </w:t>
      </w:r>
      <w:r w:rsidR="008C4CA6">
        <w:rPr>
          <w:rFonts w:ascii="Times New Roman" w:hAnsi="Times New Roman"/>
          <w:sz w:val="24"/>
          <w:szCs w:val="24"/>
        </w:rPr>
        <w:t>And it is speculated that</w:t>
      </w:r>
      <w:r w:rsidRPr="00FA7E10">
        <w:rPr>
          <w:rFonts w:ascii="Times New Roman" w:hAnsi="Times New Roman"/>
          <w:sz w:val="24"/>
          <w:szCs w:val="24"/>
        </w:rPr>
        <w:t xml:space="preserve"> by year 2050 world oil reserve would be insufficient to cater for fast growing global economy hence focus now on renewable energy economy before the time</w:t>
      </w:r>
      <w:r w:rsidR="008C4CA6">
        <w:rPr>
          <w:rFonts w:ascii="Times New Roman" w:hAnsi="Times New Roman"/>
          <w:sz w:val="24"/>
          <w:szCs w:val="24"/>
        </w:rPr>
        <w:t xml:space="preserve"> (Reuters, 2021)</w:t>
      </w:r>
      <w:r w:rsidRPr="00FA7E10">
        <w:rPr>
          <w:rFonts w:ascii="Times New Roman" w:hAnsi="Times New Roman"/>
          <w:sz w:val="24"/>
          <w:szCs w:val="24"/>
        </w:rPr>
        <w:t>.</w:t>
      </w:r>
      <w:r w:rsidRPr="00D0351B">
        <w:rPr>
          <w:rFonts w:ascii="Times New Roman" w:hAnsi="Times New Roman"/>
          <w:sz w:val="24"/>
          <w:szCs w:val="24"/>
        </w:rPr>
        <w:t xml:space="preserve"> </w:t>
      </w:r>
      <w:r w:rsidRPr="00FA7E10">
        <w:rPr>
          <w:rFonts w:ascii="Times New Roman" w:hAnsi="Times New Roman"/>
          <w:sz w:val="24"/>
          <w:szCs w:val="24"/>
        </w:rPr>
        <w:t xml:space="preserve">The results gotten in HOMER demonstrates that component sizes cost summary, cash flow summary, electrical production and cost of PV-Wind-Fuel cell hybrid system has been found feasible. Considering the hybrid system comparison with the base case </w:t>
      </w:r>
      <w:r w:rsidR="008C4CA6" w:rsidRPr="00FA7E10">
        <w:rPr>
          <w:rFonts w:ascii="Times New Roman" w:hAnsi="Times New Roman"/>
          <w:sz w:val="24"/>
          <w:szCs w:val="24"/>
        </w:rPr>
        <w:t xml:space="preserve">of </w:t>
      </w:r>
      <w:r w:rsidR="008C4CA6">
        <w:rPr>
          <w:rFonts w:ascii="Times New Roman" w:hAnsi="Times New Roman"/>
          <w:sz w:val="24"/>
          <w:szCs w:val="24"/>
        </w:rPr>
        <w:t xml:space="preserve">diesel </w:t>
      </w:r>
      <w:r w:rsidRPr="00FA7E10">
        <w:rPr>
          <w:rFonts w:ascii="Times New Roman" w:hAnsi="Times New Roman"/>
          <w:sz w:val="24"/>
          <w:szCs w:val="24"/>
        </w:rPr>
        <w:t xml:space="preserve">generator use only, it is concluded that the standalone hybrid system proposed for the Imini community is feasible and a good economic option. </w:t>
      </w:r>
    </w:p>
    <w:p w14:paraId="25476741" w14:textId="1C8FD0E9" w:rsidR="00024E1F" w:rsidRDefault="00024E1F" w:rsidP="00D0351B">
      <w:pPr>
        <w:pStyle w:val="NoSpacing"/>
        <w:tabs>
          <w:tab w:val="left" w:pos="142"/>
        </w:tabs>
        <w:spacing w:after="240" w:line="360" w:lineRule="auto"/>
        <w:jc w:val="both"/>
        <w:rPr>
          <w:rFonts w:ascii="Times New Roman" w:hAnsi="Times New Roman"/>
          <w:sz w:val="24"/>
          <w:szCs w:val="24"/>
        </w:rPr>
      </w:pPr>
      <w:r w:rsidRPr="00024E1F">
        <w:rPr>
          <w:rFonts w:ascii="Times New Roman" w:hAnsi="Times New Roman"/>
          <w:sz w:val="24"/>
          <w:szCs w:val="24"/>
        </w:rPr>
        <w:t xml:space="preserve">Among the 11 simulated scenarios, the Wind Turbine + Solar Power System + Proton Exchange Membrane Fuel Cell configuration emerged as the most sustainable and cost-effective option for Imini village. This scenario not only met the community’s average daily demand </w:t>
      </w:r>
      <w:r w:rsidR="004272DB">
        <w:rPr>
          <w:rFonts w:ascii="Times New Roman" w:hAnsi="Times New Roman"/>
          <w:sz w:val="24"/>
          <w:szCs w:val="24"/>
        </w:rPr>
        <w:t xml:space="preserve">and </w:t>
      </w:r>
      <w:r w:rsidRPr="00024E1F">
        <w:rPr>
          <w:rFonts w:ascii="Times New Roman" w:hAnsi="Times New Roman"/>
          <w:sz w:val="24"/>
          <w:szCs w:val="24"/>
        </w:rPr>
        <w:t>AC primary load but also achieved zero CO₂ emissions, unlike the Fossil Fuel Generator (FFG) base. Although some hybrid options</w:t>
      </w:r>
      <w:r w:rsidR="004272DB">
        <w:rPr>
          <w:rFonts w:ascii="Times New Roman" w:hAnsi="Times New Roman"/>
          <w:sz w:val="24"/>
          <w:szCs w:val="24"/>
        </w:rPr>
        <w:t xml:space="preserve"> </w:t>
      </w:r>
      <w:r w:rsidRPr="00024E1F">
        <w:rPr>
          <w:rFonts w:ascii="Times New Roman" w:hAnsi="Times New Roman"/>
          <w:sz w:val="24"/>
          <w:szCs w:val="24"/>
        </w:rPr>
        <w:t xml:space="preserve">offered relatively low </w:t>
      </w:r>
      <w:proofErr w:type="spellStart"/>
      <w:r w:rsidRPr="00024E1F">
        <w:rPr>
          <w:rFonts w:ascii="Times New Roman" w:hAnsi="Times New Roman"/>
          <w:sz w:val="24"/>
          <w:szCs w:val="24"/>
        </w:rPr>
        <w:t>Levelized</w:t>
      </w:r>
      <w:proofErr w:type="spellEnd"/>
      <w:r w:rsidRPr="00024E1F">
        <w:rPr>
          <w:rFonts w:ascii="Times New Roman" w:hAnsi="Times New Roman"/>
          <w:sz w:val="24"/>
          <w:szCs w:val="24"/>
        </w:rPr>
        <w:t xml:space="preserve"> Cost of Energy, they still carried significant emission burdens. By contrast, the WT+SPS+PEMFC mix balanced affordability</w:t>
      </w:r>
      <w:r w:rsidR="004272DB">
        <w:rPr>
          <w:rFonts w:ascii="Times New Roman" w:hAnsi="Times New Roman"/>
          <w:sz w:val="24"/>
          <w:szCs w:val="24"/>
        </w:rPr>
        <w:t xml:space="preserve"> </w:t>
      </w:r>
      <w:r w:rsidRPr="00024E1F">
        <w:rPr>
          <w:rFonts w:ascii="Times New Roman" w:hAnsi="Times New Roman"/>
          <w:sz w:val="24"/>
          <w:szCs w:val="24"/>
        </w:rPr>
        <w:t xml:space="preserve">with environmental sustainability, positioning it as the optimal pathway for rural electrification. This </w:t>
      </w:r>
      <w:r w:rsidRPr="00024E1F">
        <w:rPr>
          <w:rFonts w:ascii="Times New Roman" w:hAnsi="Times New Roman"/>
          <w:sz w:val="24"/>
          <w:szCs w:val="24"/>
        </w:rPr>
        <w:lastRenderedPageBreak/>
        <w:t>highlights the comparative advantage of integrating renewable sources with fuel cell storage over continued reliance on diesel generators.</w:t>
      </w:r>
    </w:p>
    <w:p w14:paraId="65367E7D" w14:textId="77777777" w:rsidR="006725A9" w:rsidRPr="00132A81" w:rsidRDefault="006725A9" w:rsidP="006725A9">
      <w:pPr>
        <w:tabs>
          <w:tab w:val="left" w:pos="142"/>
        </w:tabs>
        <w:spacing w:after="0" w:line="360" w:lineRule="auto"/>
        <w:jc w:val="both"/>
        <w:rPr>
          <w:rFonts w:ascii="Times New Roman" w:hAnsi="Times New Roman" w:cs="Times New Roman"/>
          <w:sz w:val="24"/>
          <w:szCs w:val="24"/>
        </w:rPr>
      </w:pPr>
    </w:p>
    <w:p w14:paraId="1F5D23FD" w14:textId="77777777" w:rsidR="00BD0729" w:rsidRDefault="00BD0729" w:rsidP="006725A9">
      <w:pPr>
        <w:shd w:val="clear" w:color="auto" w:fill="FFFFFF"/>
        <w:spacing w:after="0" w:line="240" w:lineRule="auto"/>
        <w:rPr>
          <w:rFonts w:ascii="Times New Roman" w:eastAsia="Times New Roman" w:hAnsi="Times New Roman"/>
          <w:color w:val="222222"/>
          <w:sz w:val="24"/>
          <w:szCs w:val="24"/>
        </w:rPr>
      </w:pPr>
    </w:p>
    <w:p w14:paraId="0492744A" w14:textId="77777777" w:rsidR="00BD0729" w:rsidRDefault="00BD0729" w:rsidP="006725A9">
      <w:pPr>
        <w:shd w:val="clear" w:color="auto" w:fill="FFFFFF"/>
        <w:spacing w:after="0" w:line="240" w:lineRule="auto"/>
        <w:rPr>
          <w:rFonts w:ascii="Times New Roman" w:eastAsia="Times New Roman" w:hAnsi="Times New Roman"/>
          <w:color w:val="222222"/>
          <w:sz w:val="24"/>
          <w:szCs w:val="24"/>
        </w:rPr>
      </w:pPr>
    </w:p>
    <w:p w14:paraId="19DAE150" w14:textId="77777777" w:rsidR="00BD0729" w:rsidRPr="00BD0729" w:rsidRDefault="00BD0729" w:rsidP="00BD0729">
      <w:pPr>
        <w:shd w:val="clear" w:color="auto" w:fill="FFFFFF"/>
        <w:spacing w:after="0" w:line="240" w:lineRule="auto"/>
        <w:rPr>
          <w:rFonts w:ascii="Times New Roman" w:eastAsia="Times New Roman" w:hAnsi="Times New Roman"/>
          <w:color w:val="222222"/>
          <w:sz w:val="24"/>
          <w:szCs w:val="24"/>
        </w:rPr>
      </w:pPr>
      <w:r w:rsidRPr="00BD0729">
        <w:rPr>
          <w:rFonts w:ascii="Times New Roman" w:eastAsia="Times New Roman" w:hAnsi="Times New Roman"/>
          <w:color w:val="222222"/>
          <w:sz w:val="24"/>
          <w:szCs w:val="24"/>
        </w:rPr>
        <w:t>COMPETING INTERESTS DISCLAIMER:</w:t>
      </w:r>
    </w:p>
    <w:p w14:paraId="3D6D5051" w14:textId="7D028104" w:rsidR="00BD0729" w:rsidRPr="009C0C25" w:rsidRDefault="00BD0729" w:rsidP="00BD0729">
      <w:pPr>
        <w:shd w:val="clear" w:color="auto" w:fill="FFFFFF"/>
        <w:spacing w:after="0" w:line="240" w:lineRule="auto"/>
        <w:rPr>
          <w:rFonts w:ascii="Times New Roman" w:eastAsia="Times New Roman" w:hAnsi="Times New Roman"/>
          <w:color w:val="222222"/>
          <w:sz w:val="24"/>
          <w:szCs w:val="24"/>
        </w:rPr>
      </w:pPr>
      <w:r w:rsidRPr="00BD0729">
        <w:rPr>
          <w:rFonts w:ascii="Times New Roman" w:eastAsia="Times New Roman" w:hAnsi="Times New Roman"/>
          <w:color w:val="222222"/>
          <w:sz w:val="24"/>
          <w:szCs w:val="24"/>
        </w:rPr>
        <w:t>Authors have declared that they have no known competing financial interests OR non-financial interests OR personal relationships that could have appeared to influence the work reported in this paper.</w:t>
      </w:r>
    </w:p>
    <w:p w14:paraId="7456F81C" w14:textId="3C5AF64F" w:rsidR="00AD20E9" w:rsidRDefault="00AD20E9" w:rsidP="00D0351B">
      <w:pPr>
        <w:pStyle w:val="NoSpacing"/>
        <w:tabs>
          <w:tab w:val="left" w:pos="142"/>
        </w:tabs>
        <w:spacing w:after="240" w:line="360" w:lineRule="auto"/>
        <w:jc w:val="both"/>
        <w:rPr>
          <w:rFonts w:ascii="Times New Roman" w:hAnsi="Times New Roman"/>
          <w:sz w:val="24"/>
          <w:szCs w:val="24"/>
        </w:rPr>
      </w:pPr>
    </w:p>
    <w:p w14:paraId="313FE172" w14:textId="77777777" w:rsidR="002D2E2C" w:rsidRPr="00270720" w:rsidRDefault="002D2E2C" w:rsidP="002D2E2C">
      <w:pPr>
        <w:rPr>
          <w:highlight w:val="yellow"/>
        </w:rPr>
      </w:pPr>
      <w:r w:rsidRPr="00270720">
        <w:rPr>
          <w:highlight w:val="yellow"/>
        </w:rPr>
        <w:t>Disclaimer (Artificial intelligence)</w:t>
      </w:r>
    </w:p>
    <w:p w14:paraId="7AB89F10" w14:textId="77777777" w:rsidR="002D2E2C" w:rsidRPr="00270720" w:rsidRDefault="002D2E2C" w:rsidP="002D2E2C">
      <w:pPr>
        <w:rPr>
          <w:highlight w:val="yellow"/>
        </w:rPr>
      </w:pPr>
    </w:p>
    <w:p w14:paraId="17BB220D" w14:textId="77777777" w:rsidR="002D2E2C" w:rsidRPr="00270720" w:rsidRDefault="002D2E2C" w:rsidP="002D2E2C">
      <w:pPr>
        <w:rPr>
          <w:highlight w:val="yellow"/>
        </w:rPr>
      </w:pPr>
      <w:r w:rsidRPr="00270720">
        <w:rPr>
          <w:highlight w:val="yellow"/>
        </w:rPr>
        <w:t xml:space="preserve">Option 1: </w:t>
      </w:r>
    </w:p>
    <w:p w14:paraId="0115FC4E" w14:textId="77777777" w:rsidR="002D2E2C" w:rsidRPr="00270720" w:rsidRDefault="002D2E2C" w:rsidP="002D2E2C">
      <w:pPr>
        <w:rPr>
          <w:highlight w:val="yellow"/>
        </w:rPr>
      </w:pPr>
    </w:p>
    <w:p w14:paraId="437CFCED" w14:textId="77777777" w:rsidR="002D2E2C" w:rsidRPr="00270720" w:rsidRDefault="002D2E2C" w:rsidP="002D2E2C">
      <w:pPr>
        <w:rPr>
          <w:highlight w:val="yellow"/>
        </w:rPr>
      </w:pPr>
      <w:r w:rsidRPr="00270720">
        <w:rPr>
          <w:highlight w:val="yellow"/>
        </w:rPr>
        <w:t>Author(s) hereby declare that NO generative AI technologies such as Large Language Models (</w:t>
      </w:r>
      <w:proofErr w:type="spellStart"/>
      <w:r w:rsidRPr="00270720">
        <w:rPr>
          <w:highlight w:val="yellow"/>
        </w:rPr>
        <w:t>ChatGPT</w:t>
      </w:r>
      <w:proofErr w:type="spellEnd"/>
      <w:r w:rsidRPr="00270720">
        <w:rPr>
          <w:highlight w:val="yellow"/>
        </w:rPr>
        <w:t xml:space="preserve">, COPILOT, etc.) and text-to-image generators have been used during the writing or editing of this manuscript. </w:t>
      </w:r>
    </w:p>
    <w:p w14:paraId="2CFFD99B" w14:textId="77777777" w:rsidR="002D2E2C" w:rsidRPr="00270720" w:rsidRDefault="002D2E2C" w:rsidP="002D2E2C">
      <w:pPr>
        <w:rPr>
          <w:highlight w:val="yellow"/>
        </w:rPr>
      </w:pPr>
    </w:p>
    <w:p w14:paraId="6E4BD584" w14:textId="77777777" w:rsidR="002D2E2C" w:rsidRPr="00270720" w:rsidRDefault="002D2E2C" w:rsidP="002D2E2C">
      <w:pPr>
        <w:rPr>
          <w:highlight w:val="yellow"/>
        </w:rPr>
      </w:pPr>
      <w:r w:rsidRPr="00270720">
        <w:rPr>
          <w:highlight w:val="yellow"/>
        </w:rPr>
        <w:t xml:space="preserve">Option 2: </w:t>
      </w:r>
    </w:p>
    <w:p w14:paraId="6E4B0A5B" w14:textId="77777777" w:rsidR="002D2E2C" w:rsidRPr="00270720" w:rsidRDefault="002D2E2C" w:rsidP="002D2E2C">
      <w:pPr>
        <w:rPr>
          <w:highlight w:val="yellow"/>
        </w:rPr>
      </w:pPr>
    </w:p>
    <w:p w14:paraId="4FD94A5B" w14:textId="77777777" w:rsidR="002D2E2C" w:rsidRPr="00270720" w:rsidRDefault="002D2E2C" w:rsidP="002D2E2C">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E06644A" w14:textId="77777777" w:rsidR="002D2E2C" w:rsidRPr="00270720" w:rsidRDefault="002D2E2C" w:rsidP="002D2E2C">
      <w:pPr>
        <w:rPr>
          <w:highlight w:val="yellow"/>
        </w:rPr>
      </w:pPr>
    </w:p>
    <w:p w14:paraId="364265EA" w14:textId="77777777" w:rsidR="002D2E2C" w:rsidRPr="00270720" w:rsidRDefault="002D2E2C" w:rsidP="002D2E2C">
      <w:pPr>
        <w:rPr>
          <w:highlight w:val="yellow"/>
        </w:rPr>
      </w:pPr>
      <w:r w:rsidRPr="00270720">
        <w:rPr>
          <w:highlight w:val="yellow"/>
        </w:rPr>
        <w:t>Details of the AI usage are given below:</w:t>
      </w:r>
    </w:p>
    <w:p w14:paraId="2C4CA597" w14:textId="77777777" w:rsidR="002D2E2C" w:rsidRPr="00270720" w:rsidRDefault="002D2E2C" w:rsidP="002D2E2C">
      <w:pPr>
        <w:rPr>
          <w:highlight w:val="yellow"/>
        </w:rPr>
      </w:pPr>
      <w:r w:rsidRPr="00270720">
        <w:rPr>
          <w:highlight w:val="yellow"/>
        </w:rPr>
        <w:t>1.</w:t>
      </w:r>
    </w:p>
    <w:p w14:paraId="137954B2" w14:textId="77777777" w:rsidR="002D2E2C" w:rsidRPr="00270720" w:rsidRDefault="002D2E2C" w:rsidP="002D2E2C">
      <w:pPr>
        <w:rPr>
          <w:highlight w:val="yellow"/>
        </w:rPr>
      </w:pPr>
      <w:r w:rsidRPr="00270720">
        <w:rPr>
          <w:highlight w:val="yellow"/>
        </w:rPr>
        <w:t>2.</w:t>
      </w:r>
    </w:p>
    <w:p w14:paraId="30B2E50A" w14:textId="77777777" w:rsidR="002D2E2C" w:rsidRPr="00270720" w:rsidRDefault="002D2E2C" w:rsidP="002D2E2C">
      <w:r w:rsidRPr="00270720">
        <w:rPr>
          <w:highlight w:val="yellow"/>
        </w:rPr>
        <w:t>3.</w:t>
      </w:r>
    </w:p>
    <w:p w14:paraId="08A807CC" w14:textId="77777777" w:rsidR="002D2E2C" w:rsidRPr="00FA7E10" w:rsidRDefault="002D2E2C" w:rsidP="00D0351B">
      <w:pPr>
        <w:pStyle w:val="NoSpacing"/>
        <w:tabs>
          <w:tab w:val="left" w:pos="142"/>
        </w:tabs>
        <w:spacing w:after="240" w:line="360" w:lineRule="auto"/>
        <w:jc w:val="both"/>
        <w:rPr>
          <w:rFonts w:ascii="Times New Roman" w:hAnsi="Times New Roman"/>
          <w:sz w:val="24"/>
          <w:szCs w:val="24"/>
        </w:rPr>
      </w:pPr>
    </w:p>
    <w:p w14:paraId="47792D01" w14:textId="77777777" w:rsidR="00710626" w:rsidRDefault="00905961" w:rsidP="00796765">
      <w:pPr>
        <w:rPr>
          <w:rFonts w:ascii="Times New Roman" w:hAnsi="Times New Roman" w:cs="Times New Roman"/>
          <w:b/>
          <w:sz w:val="24"/>
          <w:szCs w:val="24"/>
        </w:rPr>
      </w:pPr>
      <w:r w:rsidRPr="00132A81">
        <w:rPr>
          <w:rFonts w:ascii="Times New Roman" w:hAnsi="Times New Roman" w:cs="Times New Roman"/>
          <w:b/>
          <w:sz w:val="24"/>
          <w:szCs w:val="24"/>
        </w:rPr>
        <w:lastRenderedPageBreak/>
        <w:t>References</w:t>
      </w:r>
    </w:p>
    <w:p w14:paraId="1FB1C1BC"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Adeyemi, A. O. (2013). Electricity consumption and economic growth in Nigeria. </w:t>
      </w:r>
      <w:r w:rsidRPr="00796765">
        <w:rPr>
          <w:rFonts w:ascii="Times New Roman" w:hAnsi="Times New Roman" w:cs="Times New Roman"/>
          <w:i/>
          <w:iCs/>
        </w:rPr>
        <w:t>Scientific Papers: Journal of Business Management and Applied Economics</w:t>
      </w:r>
      <w:r w:rsidRPr="00796765">
        <w:rPr>
          <w:rFonts w:ascii="Times New Roman" w:hAnsi="Times New Roman" w:cs="Times New Roman"/>
        </w:rPr>
        <w:t xml:space="preserve">, </w:t>
      </w:r>
      <w:r w:rsidRPr="00796765">
        <w:rPr>
          <w:rFonts w:ascii="Times New Roman" w:hAnsi="Times New Roman" w:cs="Times New Roman"/>
          <w:i/>
          <w:iCs/>
        </w:rPr>
        <w:t>2</w:t>
      </w:r>
      <w:r w:rsidRPr="00796765">
        <w:rPr>
          <w:rFonts w:ascii="Times New Roman" w:hAnsi="Times New Roman" w:cs="Times New Roman"/>
        </w:rPr>
        <w:t xml:space="preserve">(4). </w:t>
      </w:r>
      <w:hyperlink r:id="rId24" w:tgtFrame="_new" w:history="1">
        <w:r w:rsidRPr="00796765">
          <w:rPr>
            <w:rStyle w:val="Hyperlink"/>
            <w:rFonts w:ascii="Times New Roman" w:hAnsi="Times New Roman" w:cs="Times New Roman"/>
          </w:rPr>
          <w:t>http://www.scientificpapers.org</w:t>
        </w:r>
      </w:hyperlink>
    </w:p>
    <w:p w14:paraId="2816BF00"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Ajayi, O. O. (2009). Assessment of utilization of wind energy resources in Nigeria. </w:t>
      </w:r>
      <w:r w:rsidRPr="00796765">
        <w:rPr>
          <w:rFonts w:ascii="Times New Roman" w:hAnsi="Times New Roman" w:cs="Times New Roman"/>
          <w:i/>
          <w:iCs/>
        </w:rPr>
        <w:t>Energy Policy</w:t>
      </w:r>
      <w:r w:rsidRPr="00796765">
        <w:rPr>
          <w:rFonts w:ascii="Times New Roman" w:hAnsi="Times New Roman" w:cs="Times New Roman"/>
        </w:rPr>
        <w:t xml:space="preserve">, </w:t>
      </w:r>
      <w:r w:rsidRPr="00796765">
        <w:rPr>
          <w:rFonts w:ascii="Times New Roman" w:hAnsi="Times New Roman" w:cs="Times New Roman"/>
          <w:i/>
          <w:iCs/>
        </w:rPr>
        <w:t>37</w:t>
      </w:r>
      <w:r w:rsidRPr="00796765">
        <w:rPr>
          <w:rFonts w:ascii="Times New Roman" w:hAnsi="Times New Roman" w:cs="Times New Roman"/>
        </w:rPr>
        <w:t>, 750–753. https://doi.org/10.1016/j.enpol.2008.10.040</w:t>
      </w:r>
    </w:p>
    <w:p w14:paraId="18359799" w14:textId="438C116D" w:rsid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Al </w:t>
      </w:r>
      <w:proofErr w:type="spellStart"/>
      <w:r w:rsidRPr="00796765">
        <w:rPr>
          <w:rFonts w:ascii="Times New Roman" w:hAnsi="Times New Roman" w:cs="Times New Roman"/>
        </w:rPr>
        <w:t>Garni</w:t>
      </w:r>
      <w:proofErr w:type="spellEnd"/>
      <w:r w:rsidRPr="00796765">
        <w:rPr>
          <w:rFonts w:ascii="Times New Roman" w:hAnsi="Times New Roman" w:cs="Times New Roman"/>
        </w:rPr>
        <w:t xml:space="preserve">, H. Z., </w:t>
      </w:r>
      <w:proofErr w:type="spellStart"/>
      <w:r w:rsidRPr="00796765">
        <w:rPr>
          <w:rFonts w:ascii="Times New Roman" w:hAnsi="Times New Roman" w:cs="Times New Roman"/>
        </w:rPr>
        <w:t>Awasthi</w:t>
      </w:r>
      <w:proofErr w:type="spellEnd"/>
      <w:r w:rsidRPr="00796765">
        <w:rPr>
          <w:rFonts w:ascii="Times New Roman" w:hAnsi="Times New Roman" w:cs="Times New Roman"/>
        </w:rPr>
        <w:t xml:space="preserve">, A., &amp; </w:t>
      </w:r>
      <w:proofErr w:type="spellStart"/>
      <w:r w:rsidRPr="00796765">
        <w:rPr>
          <w:rFonts w:ascii="Times New Roman" w:hAnsi="Times New Roman" w:cs="Times New Roman"/>
        </w:rPr>
        <w:t>Ramli</w:t>
      </w:r>
      <w:proofErr w:type="spellEnd"/>
      <w:r w:rsidRPr="00796765">
        <w:rPr>
          <w:rFonts w:ascii="Times New Roman" w:hAnsi="Times New Roman" w:cs="Times New Roman"/>
        </w:rPr>
        <w:t xml:space="preserve">, M. A. (2018). Optimal design and analysis of grid-connected photovoltaic under different tracking systems using HOMER. </w:t>
      </w:r>
      <w:r w:rsidRPr="00796765">
        <w:rPr>
          <w:rFonts w:ascii="Times New Roman" w:hAnsi="Times New Roman" w:cs="Times New Roman"/>
          <w:i/>
          <w:iCs/>
        </w:rPr>
        <w:t>Energy Conversion and Management</w:t>
      </w:r>
      <w:r w:rsidRPr="00796765">
        <w:rPr>
          <w:rFonts w:ascii="Times New Roman" w:hAnsi="Times New Roman" w:cs="Times New Roman"/>
        </w:rPr>
        <w:t xml:space="preserve">, </w:t>
      </w:r>
      <w:r w:rsidRPr="00796765">
        <w:rPr>
          <w:rFonts w:ascii="Times New Roman" w:hAnsi="Times New Roman" w:cs="Times New Roman"/>
          <w:i/>
          <w:iCs/>
        </w:rPr>
        <w:t>155</w:t>
      </w:r>
      <w:r w:rsidRPr="00796765">
        <w:rPr>
          <w:rFonts w:ascii="Times New Roman" w:hAnsi="Times New Roman" w:cs="Times New Roman"/>
        </w:rPr>
        <w:t xml:space="preserve">, 42–57. </w:t>
      </w:r>
      <w:hyperlink r:id="rId25" w:history="1">
        <w:r w:rsidRPr="00796765">
          <w:rPr>
            <w:rStyle w:val="Hyperlink"/>
            <w:rFonts w:ascii="Times New Roman" w:hAnsi="Times New Roman" w:cs="Times New Roman"/>
          </w:rPr>
          <w:t>https://doi.org/10.1016/j.enconman.2017.10.078</w:t>
        </w:r>
      </w:hyperlink>
    </w:p>
    <w:p w14:paraId="0E49BD63"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Alliance for Rural Electrification. (2012). </w:t>
      </w:r>
      <w:r w:rsidRPr="00796765">
        <w:rPr>
          <w:rFonts w:ascii="Times New Roman" w:hAnsi="Times New Roman" w:cs="Times New Roman"/>
          <w:i/>
          <w:iCs/>
        </w:rPr>
        <w:t>Hybrid power systems based on renewable energies: A suitable and cost-competitive solution for rural electrification</w:t>
      </w:r>
      <w:r w:rsidRPr="00796765">
        <w:rPr>
          <w:rFonts w:ascii="Times New Roman" w:hAnsi="Times New Roman" w:cs="Times New Roman"/>
        </w:rPr>
        <w:t xml:space="preserve">. </w:t>
      </w:r>
      <w:hyperlink r:id="rId26" w:tgtFrame="_new" w:history="1">
        <w:r w:rsidRPr="00796765">
          <w:rPr>
            <w:rStyle w:val="Hyperlink"/>
            <w:rFonts w:ascii="Times New Roman" w:hAnsi="Times New Roman" w:cs="Times New Roman"/>
          </w:rPr>
          <w:t>http://www.ruralelec.org/fileadmin/DATA/Documents/06_Publications/Position_papers/ARE-WG_Technological_Solutions_-_Brochure_Hybrid_Systems.pdf</w:t>
        </w:r>
      </w:hyperlink>
    </w:p>
    <w:p w14:paraId="3DF34493"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Al-Othman, A., </w:t>
      </w:r>
      <w:proofErr w:type="spellStart"/>
      <w:r w:rsidRPr="00796765">
        <w:rPr>
          <w:rFonts w:ascii="Times New Roman" w:hAnsi="Times New Roman" w:cs="Times New Roman"/>
        </w:rPr>
        <w:t>Tawalbeh</w:t>
      </w:r>
      <w:proofErr w:type="spellEnd"/>
      <w:r w:rsidRPr="00796765">
        <w:rPr>
          <w:rFonts w:ascii="Times New Roman" w:hAnsi="Times New Roman" w:cs="Times New Roman"/>
        </w:rPr>
        <w:t xml:space="preserve">, M., </w:t>
      </w:r>
      <w:proofErr w:type="spellStart"/>
      <w:r w:rsidRPr="00796765">
        <w:rPr>
          <w:rFonts w:ascii="Times New Roman" w:hAnsi="Times New Roman" w:cs="Times New Roman"/>
        </w:rPr>
        <w:t>Martis</w:t>
      </w:r>
      <w:proofErr w:type="spellEnd"/>
      <w:r w:rsidRPr="00796765">
        <w:rPr>
          <w:rFonts w:ascii="Times New Roman" w:hAnsi="Times New Roman" w:cs="Times New Roman"/>
        </w:rPr>
        <w:t xml:space="preserve">, R., </w:t>
      </w:r>
      <w:proofErr w:type="spellStart"/>
      <w:r w:rsidRPr="00796765">
        <w:rPr>
          <w:rFonts w:ascii="Times New Roman" w:hAnsi="Times New Roman" w:cs="Times New Roman"/>
        </w:rPr>
        <w:t>Dhou</w:t>
      </w:r>
      <w:proofErr w:type="spellEnd"/>
      <w:r w:rsidRPr="00796765">
        <w:rPr>
          <w:rFonts w:ascii="Times New Roman" w:hAnsi="Times New Roman" w:cs="Times New Roman"/>
        </w:rPr>
        <w:t xml:space="preserve">, S., </w:t>
      </w:r>
      <w:proofErr w:type="spellStart"/>
      <w:r w:rsidRPr="00796765">
        <w:rPr>
          <w:rFonts w:ascii="Times New Roman" w:hAnsi="Times New Roman" w:cs="Times New Roman"/>
        </w:rPr>
        <w:t>Orhan</w:t>
      </w:r>
      <w:proofErr w:type="spellEnd"/>
      <w:r w:rsidRPr="00796765">
        <w:rPr>
          <w:rFonts w:ascii="Times New Roman" w:hAnsi="Times New Roman" w:cs="Times New Roman"/>
        </w:rPr>
        <w:t xml:space="preserve">, M., </w:t>
      </w:r>
      <w:proofErr w:type="spellStart"/>
      <w:r w:rsidRPr="00796765">
        <w:rPr>
          <w:rFonts w:ascii="Times New Roman" w:hAnsi="Times New Roman" w:cs="Times New Roman"/>
        </w:rPr>
        <w:t>Qasim</w:t>
      </w:r>
      <w:proofErr w:type="spellEnd"/>
      <w:r w:rsidRPr="00796765">
        <w:rPr>
          <w:rFonts w:ascii="Times New Roman" w:hAnsi="Times New Roman" w:cs="Times New Roman"/>
        </w:rPr>
        <w:t xml:space="preserve">, M., &amp; </w:t>
      </w:r>
      <w:proofErr w:type="spellStart"/>
      <w:r w:rsidRPr="00796765">
        <w:rPr>
          <w:rFonts w:ascii="Times New Roman" w:hAnsi="Times New Roman" w:cs="Times New Roman"/>
        </w:rPr>
        <w:t>Olabi</w:t>
      </w:r>
      <w:proofErr w:type="spellEnd"/>
      <w:r w:rsidRPr="00796765">
        <w:rPr>
          <w:rFonts w:ascii="Times New Roman" w:hAnsi="Times New Roman" w:cs="Times New Roman"/>
        </w:rPr>
        <w:t xml:space="preserve">, A. G. (2022). Artificial intelligence and numerical models in hybrid renewable energy systems with fuel cells: Advances and prospects. </w:t>
      </w:r>
      <w:r w:rsidRPr="00796765">
        <w:rPr>
          <w:rFonts w:ascii="Times New Roman" w:hAnsi="Times New Roman" w:cs="Times New Roman"/>
          <w:i/>
          <w:iCs/>
        </w:rPr>
        <w:t>Energy Conversion and Management, 253</w:t>
      </w:r>
      <w:r w:rsidRPr="00796765">
        <w:rPr>
          <w:rFonts w:ascii="Times New Roman" w:hAnsi="Times New Roman" w:cs="Times New Roman"/>
        </w:rPr>
        <w:t>, 115154. https://doi.org/10.1016/j.enconman.2021.115154</w:t>
      </w:r>
    </w:p>
    <w:p w14:paraId="1BE3AE24"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Bertuccioli, L., Chan, A., Hart, D., Lehner, F., Madden, B., &amp; Standen, E. (2014). </w:t>
      </w:r>
      <w:r w:rsidRPr="00796765">
        <w:rPr>
          <w:rFonts w:ascii="Times New Roman" w:hAnsi="Times New Roman" w:cs="Times New Roman"/>
          <w:i/>
          <w:iCs/>
        </w:rPr>
        <w:t>Study on development of water electrolysis in the EU</w:t>
      </w:r>
      <w:r w:rsidRPr="00796765">
        <w:rPr>
          <w:rFonts w:ascii="Times New Roman" w:hAnsi="Times New Roman" w:cs="Times New Roman"/>
        </w:rPr>
        <w:t>. Fuel Cells and Hydrogen Joint Undertaking.</w:t>
      </w:r>
    </w:p>
    <w:p w14:paraId="089C50E1" w14:textId="77777777" w:rsidR="00796765" w:rsidRPr="00796765" w:rsidRDefault="00796765" w:rsidP="00796765">
      <w:pPr>
        <w:pStyle w:val="Default"/>
        <w:spacing w:line="360" w:lineRule="auto"/>
        <w:jc w:val="both"/>
        <w:rPr>
          <w:rFonts w:ascii="Times New Roman" w:hAnsi="Times New Roman" w:cs="Times New Roman"/>
        </w:rPr>
      </w:pPr>
      <w:proofErr w:type="spellStart"/>
      <w:r w:rsidRPr="00796765">
        <w:rPr>
          <w:rFonts w:ascii="Times New Roman" w:hAnsi="Times New Roman" w:cs="Times New Roman"/>
        </w:rPr>
        <w:t>Buragohain</w:t>
      </w:r>
      <w:proofErr w:type="spellEnd"/>
      <w:r w:rsidRPr="00796765">
        <w:rPr>
          <w:rFonts w:ascii="Times New Roman" w:hAnsi="Times New Roman" w:cs="Times New Roman"/>
        </w:rPr>
        <w:t xml:space="preserve">, S., </w:t>
      </w:r>
      <w:proofErr w:type="spellStart"/>
      <w:r w:rsidRPr="00796765">
        <w:rPr>
          <w:rFonts w:ascii="Times New Roman" w:hAnsi="Times New Roman" w:cs="Times New Roman"/>
        </w:rPr>
        <w:t>Mohanty</w:t>
      </w:r>
      <w:proofErr w:type="spellEnd"/>
      <w:r w:rsidRPr="00796765">
        <w:rPr>
          <w:rFonts w:ascii="Times New Roman" w:hAnsi="Times New Roman" w:cs="Times New Roman"/>
        </w:rPr>
        <w:t xml:space="preserve">, K., &amp; </w:t>
      </w:r>
      <w:proofErr w:type="spellStart"/>
      <w:r w:rsidRPr="00796765">
        <w:rPr>
          <w:rFonts w:ascii="Times New Roman" w:hAnsi="Times New Roman" w:cs="Times New Roman"/>
        </w:rPr>
        <w:t>Mahanta</w:t>
      </w:r>
      <w:proofErr w:type="spellEnd"/>
      <w:r w:rsidRPr="00796765">
        <w:rPr>
          <w:rFonts w:ascii="Times New Roman" w:hAnsi="Times New Roman" w:cs="Times New Roman"/>
        </w:rPr>
        <w:t xml:space="preserve">, P. (2021). Hybridization of solar photovoltaic and biogas system: Experimental, economic and environmental analysis. </w:t>
      </w:r>
      <w:r w:rsidRPr="00796765">
        <w:rPr>
          <w:rFonts w:ascii="Times New Roman" w:hAnsi="Times New Roman" w:cs="Times New Roman"/>
          <w:i/>
          <w:iCs/>
        </w:rPr>
        <w:t>Sustainable Energy Technologies and Assessments, 45</w:t>
      </w:r>
      <w:r w:rsidRPr="00796765">
        <w:rPr>
          <w:rFonts w:ascii="Times New Roman" w:hAnsi="Times New Roman" w:cs="Times New Roman"/>
        </w:rPr>
        <w:t xml:space="preserve">, 101050. </w:t>
      </w:r>
      <w:hyperlink r:id="rId27" w:tgtFrame="_new" w:history="1">
        <w:r w:rsidRPr="00796765">
          <w:rPr>
            <w:rStyle w:val="Hyperlink"/>
            <w:rFonts w:ascii="Times New Roman" w:hAnsi="Times New Roman" w:cs="Times New Roman"/>
          </w:rPr>
          <w:t>https://doi.org/10.1016/j.seta.2021.101050</w:t>
        </w:r>
      </w:hyperlink>
    </w:p>
    <w:p w14:paraId="6FD78B3F"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Carmo, M., Fritz, D., </w:t>
      </w:r>
      <w:proofErr w:type="spellStart"/>
      <w:r w:rsidRPr="00796765">
        <w:rPr>
          <w:rFonts w:ascii="Times New Roman" w:hAnsi="Times New Roman" w:cs="Times New Roman"/>
        </w:rPr>
        <w:t>Mergel</w:t>
      </w:r>
      <w:proofErr w:type="spellEnd"/>
      <w:r w:rsidRPr="00796765">
        <w:rPr>
          <w:rFonts w:ascii="Times New Roman" w:hAnsi="Times New Roman" w:cs="Times New Roman"/>
        </w:rPr>
        <w:t xml:space="preserve">, J., &amp; </w:t>
      </w:r>
      <w:proofErr w:type="spellStart"/>
      <w:r w:rsidRPr="00796765">
        <w:rPr>
          <w:rFonts w:ascii="Times New Roman" w:hAnsi="Times New Roman" w:cs="Times New Roman"/>
        </w:rPr>
        <w:t>Stolten</w:t>
      </w:r>
      <w:proofErr w:type="spellEnd"/>
      <w:r w:rsidRPr="00796765">
        <w:rPr>
          <w:rFonts w:ascii="Times New Roman" w:hAnsi="Times New Roman" w:cs="Times New Roman"/>
        </w:rPr>
        <w:t xml:space="preserve">, D. (2013). A comprehensive review on PEM water electrolysis. </w:t>
      </w:r>
      <w:r w:rsidRPr="00796765">
        <w:rPr>
          <w:rFonts w:ascii="Times New Roman" w:hAnsi="Times New Roman" w:cs="Times New Roman"/>
          <w:i/>
          <w:iCs/>
        </w:rPr>
        <w:t>International Journal of Hydrogen Energy, 38</w:t>
      </w:r>
      <w:r w:rsidRPr="00796765">
        <w:rPr>
          <w:rFonts w:ascii="Times New Roman" w:hAnsi="Times New Roman" w:cs="Times New Roman"/>
        </w:rPr>
        <w:t>(12), 4901–4934. https://doi.org/10.1016/j.ijhydene.2013.01.151</w:t>
      </w:r>
    </w:p>
    <w:p w14:paraId="3B05E2FA" w14:textId="77777777" w:rsidR="00796765" w:rsidRPr="00796765" w:rsidRDefault="00796765" w:rsidP="00796765">
      <w:pPr>
        <w:pStyle w:val="Default"/>
        <w:spacing w:line="360" w:lineRule="auto"/>
        <w:jc w:val="both"/>
        <w:rPr>
          <w:rFonts w:ascii="Times New Roman" w:hAnsi="Times New Roman" w:cs="Times New Roman"/>
        </w:rPr>
      </w:pPr>
      <w:proofErr w:type="spellStart"/>
      <w:r w:rsidRPr="00796765">
        <w:rPr>
          <w:rFonts w:ascii="Times New Roman" w:hAnsi="Times New Roman" w:cs="Times New Roman"/>
        </w:rPr>
        <w:t>Chedid</w:t>
      </w:r>
      <w:proofErr w:type="spellEnd"/>
      <w:r w:rsidRPr="00796765">
        <w:rPr>
          <w:rFonts w:ascii="Times New Roman" w:hAnsi="Times New Roman" w:cs="Times New Roman"/>
        </w:rPr>
        <w:t xml:space="preserve">, R., &amp; </w:t>
      </w:r>
      <w:proofErr w:type="spellStart"/>
      <w:r w:rsidRPr="00796765">
        <w:rPr>
          <w:rFonts w:ascii="Times New Roman" w:hAnsi="Times New Roman" w:cs="Times New Roman"/>
        </w:rPr>
        <w:t>Akiki</w:t>
      </w:r>
      <w:proofErr w:type="spellEnd"/>
      <w:r w:rsidRPr="00796765">
        <w:rPr>
          <w:rFonts w:ascii="Times New Roman" w:hAnsi="Times New Roman" w:cs="Times New Roman"/>
        </w:rPr>
        <w:t xml:space="preserve">, H. (1998). A decision support technique for the design of hybrid solar-wind power system. </w:t>
      </w:r>
      <w:r w:rsidRPr="00796765">
        <w:rPr>
          <w:rFonts w:ascii="Times New Roman" w:hAnsi="Times New Roman" w:cs="Times New Roman"/>
          <w:i/>
          <w:iCs/>
        </w:rPr>
        <w:t>IEEE Transactions on Energy Conversion, 13</w:t>
      </w:r>
      <w:r w:rsidRPr="00796765">
        <w:rPr>
          <w:rFonts w:ascii="Times New Roman" w:hAnsi="Times New Roman" w:cs="Times New Roman"/>
        </w:rPr>
        <w:t>(1), 154–176. https://doi.org/10.1109/60.661634</w:t>
      </w:r>
    </w:p>
    <w:p w14:paraId="6BE16AA8"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Chen, L., &amp; Yang, Z. (2012). Design and optimizing a hybrid </w:t>
      </w:r>
      <w:proofErr w:type="spellStart"/>
      <w:r w:rsidRPr="00796765">
        <w:rPr>
          <w:rFonts w:ascii="Times New Roman" w:hAnsi="Times New Roman" w:cs="Times New Roman"/>
        </w:rPr>
        <w:t>photocatalytic</w:t>
      </w:r>
      <w:proofErr w:type="spellEnd"/>
      <w:r w:rsidRPr="00796765">
        <w:rPr>
          <w:rFonts w:ascii="Times New Roman" w:hAnsi="Times New Roman" w:cs="Times New Roman"/>
        </w:rPr>
        <w:t xml:space="preserve">/electrolytic water-splitting system. </w:t>
      </w:r>
      <w:r w:rsidRPr="00796765">
        <w:rPr>
          <w:rFonts w:ascii="Times New Roman" w:hAnsi="Times New Roman" w:cs="Times New Roman"/>
          <w:i/>
          <w:iCs/>
        </w:rPr>
        <w:t>Engineering Science Programme, National University of Singapore, Kent Ridge, Singapore</w:t>
      </w:r>
      <w:r w:rsidRPr="00796765">
        <w:rPr>
          <w:rFonts w:ascii="Times New Roman" w:hAnsi="Times New Roman" w:cs="Times New Roman"/>
        </w:rPr>
        <w:t>.</w:t>
      </w:r>
    </w:p>
    <w:p w14:paraId="41C5A711" w14:textId="0F05B602" w:rsid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lastRenderedPageBreak/>
        <w:t xml:space="preserve">Council for Renewable Energy, Nigeria (CREN). (2009). Nigeria electricity crunch. </w:t>
      </w:r>
      <w:hyperlink r:id="rId28" w:history="1">
        <w:r w:rsidRPr="00796765">
          <w:rPr>
            <w:rStyle w:val="Hyperlink"/>
            <w:rFonts w:ascii="Times New Roman" w:hAnsi="Times New Roman" w:cs="Times New Roman"/>
          </w:rPr>
          <w:t>www.renewablenigeria.org</w:t>
        </w:r>
      </w:hyperlink>
    </w:p>
    <w:p w14:paraId="1980FEAA" w14:textId="77777777" w:rsidR="00796765" w:rsidRPr="00796765" w:rsidRDefault="00796765" w:rsidP="00796765">
      <w:pPr>
        <w:pStyle w:val="Default"/>
        <w:spacing w:line="360" w:lineRule="auto"/>
        <w:jc w:val="both"/>
        <w:rPr>
          <w:rFonts w:ascii="Times New Roman" w:hAnsi="Times New Roman" w:cs="Times New Roman"/>
        </w:rPr>
      </w:pPr>
      <w:proofErr w:type="spellStart"/>
      <w:r w:rsidRPr="00796765">
        <w:rPr>
          <w:rFonts w:ascii="Times New Roman" w:hAnsi="Times New Roman" w:cs="Times New Roman"/>
        </w:rPr>
        <w:t>Dokua</w:t>
      </w:r>
      <w:proofErr w:type="spellEnd"/>
      <w:r w:rsidRPr="00796765">
        <w:rPr>
          <w:rFonts w:ascii="Times New Roman" w:hAnsi="Times New Roman" w:cs="Times New Roman"/>
        </w:rPr>
        <w:t xml:space="preserve"> </w:t>
      </w:r>
      <w:proofErr w:type="spellStart"/>
      <w:r w:rsidRPr="00796765">
        <w:rPr>
          <w:rFonts w:ascii="Times New Roman" w:hAnsi="Times New Roman" w:cs="Times New Roman"/>
        </w:rPr>
        <w:t>Sasu</w:t>
      </w:r>
      <w:proofErr w:type="spellEnd"/>
      <w:r w:rsidRPr="00796765">
        <w:rPr>
          <w:rFonts w:ascii="Times New Roman" w:hAnsi="Times New Roman" w:cs="Times New Roman"/>
        </w:rPr>
        <w:t xml:space="preserve">, D. (2022). Electricity in Nigeria - statistics and facts. </w:t>
      </w:r>
      <w:proofErr w:type="spellStart"/>
      <w:r w:rsidRPr="00796765">
        <w:rPr>
          <w:rFonts w:ascii="Times New Roman" w:hAnsi="Times New Roman" w:cs="Times New Roman"/>
          <w:i/>
          <w:iCs/>
        </w:rPr>
        <w:t>Statista</w:t>
      </w:r>
      <w:proofErr w:type="spellEnd"/>
      <w:r w:rsidRPr="00796765">
        <w:rPr>
          <w:rFonts w:ascii="Times New Roman" w:hAnsi="Times New Roman" w:cs="Times New Roman"/>
        </w:rPr>
        <w:t>. https://www.statista.com/statistics/1234567/electricity-in-nigeria</w:t>
      </w:r>
    </w:p>
    <w:p w14:paraId="04B689B7"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KPMG. (2022). </w:t>
      </w:r>
      <w:r w:rsidRPr="00796765">
        <w:rPr>
          <w:rFonts w:ascii="Times New Roman" w:hAnsi="Times New Roman" w:cs="Times New Roman"/>
          <w:i/>
          <w:iCs/>
        </w:rPr>
        <w:t>Power sector update: Edition 2022, Q2</w:t>
      </w:r>
      <w:r w:rsidRPr="00796765">
        <w:rPr>
          <w:rFonts w:ascii="Times New Roman" w:hAnsi="Times New Roman" w:cs="Times New Roman"/>
        </w:rPr>
        <w:t>. https://home.kpmg/content/dam/kpmg/ng/pdf/power-sector-watch-edition-2022-q2.pdf</w:t>
      </w:r>
    </w:p>
    <w:p w14:paraId="69CDEFAB"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Reuters. (2021, August 12). World to reach peak oil demand before 2030. </w:t>
      </w:r>
      <w:r w:rsidRPr="00796765">
        <w:rPr>
          <w:rFonts w:ascii="Times New Roman" w:hAnsi="Times New Roman" w:cs="Times New Roman"/>
          <w:i/>
          <w:iCs/>
        </w:rPr>
        <w:t>Reuters</w:t>
      </w:r>
      <w:r w:rsidRPr="00796765">
        <w:rPr>
          <w:rFonts w:ascii="Times New Roman" w:hAnsi="Times New Roman" w:cs="Times New Roman"/>
        </w:rPr>
        <w:t>. https://www.reuters.com/business/energy/world-to-reach-peak-oil-demand-before-2030-2021-08-12/</w:t>
      </w:r>
    </w:p>
    <w:p w14:paraId="1C706A2F"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Rehman, S., &amp; Al-</w:t>
      </w:r>
      <w:proofErr w:type="spellStart"/>
      <w:r w:rsidRPr="00796765">
        <w:rPr>
          <w:rFonts w:ascii="Times New Roman" w:hAnsi="Times New Roman" w:cs="Times New Roman"/>
        </w:rPr>
        <w:t>Hadhrami</w:t>
      </w:r>
      <w:proofErr w:type="spellEnd"/>
      <w:r w:rsidRPr="00796765">
        <w:rPr>
          <w:rFonts w:ascii="Times New Roman" w:hAnsi="Times New Roman" w:cs="Times New Roman"/>
        </w:rPr>
        <w:t xml:space="preserve">, L. M. (2010). Study of a solar PV-diesel-battery hybrid power system for a remotely located population near </w:t>
      </w:r>
      <w:proofErr w:type="spellStart"/>
      <w:r w:rsidRPr="00796765">
        <w:rPr>
          <w:rFonts w:ascii="Times New Roman" w:hAnsi="Times New Roman" w:cs="Times New Roman"/>
        </w:rPr>
        <w:t>Rafha</w:t>
      </w:r>
      <w:proofErr w:type="spellEnd"/>
      <w:r w:rsidRPr="00796765">
        <w:rPr>
          <w:rFonts w:ascii="Times New Roman" w:hAnsi="Times New Roman" w:cs="Times New Roman"/>
        </w:rPr>
        <w:t xml:space="preserve">, Saudi Arabia. </w:t>
      </w:r>
      <w:r w:rsidRPr="00796765">
        <w:rPr>
          <w:rFonts w:ascii="Times New Roman" w:hAnsi="Times New Roman" w:cs="Times New Roman"/>
          <w:i/>
          <w:iCs/>
        </w:rPr>
        <w:t>Energy, 35</w:t>
      </w:r>
      <w:r w:rsidRPr="00796765">
        <w:rPr>
          <w:rFonts w:ascii="Times New Roman" w:hAnsi="Times New Roman" w:cs="Times New Roman"/>
        </w:rPr>
        <w:t xml:space="preserve">(11), 4986–4995. </w:t>
      </w:r>
      <w:hyperlink r:id="rId29" w:tgtFrame="_new" w:history="1">
        <w:r w:rsidRPr="00796765">
          <w:rPr>
            <w:rStyle w:val="Hyperlink"/>
            <w:rFonts w:ascii="Times New Roman" w:hAnsi="Times New Roman" w:cs="Times New Roman"/>
          </w:rPr>
          <w:t>https://doi.org/10.1016/j.energy.2010.08.025</w:t>
        </w:r>
      </w:hyperlink>
    </w:p>
    <w:p w14:paraId="1FA6589B" w14:textId="77777777" w:rsidR="00796765" w:rsidRPr="00796765" w:rsidRDefault="00796765" w:rsidP="00796765">
      <w:pPr>
        <w:pStyle w:val="Default"/>
        <w:spacing w:line="360" w:lineRule="auto"/>
        <w:jc w:val="both"/>
        <w:rPr>
          <w:rFonts w:ascii="Times New Roman" w:hAnsi="Times New Roman" w:cs="Times New Roman"/>
        </w:rPr>
      </w:pPr>
      <w:proofErr w:type="spellStart"/>
      <w:r w:rsidRPr="00796765">
        <w:rPr>
          <w:rFonts w:ascii="Times New Roman" w:hAnsi="Times New Roman" w:cs="Times New Roman"/>
        </w:rPr>
        <w:t>Olajide</w:t>
      </w:r>
      <w:proofErr w:type="spellEnd"/>
      <w:r w:rsidRPr="00796765">
        <w:rPr>
          <w:rFonts w:ascii="Times New Roman" w:hAnsi="Times New Roman" w:cs="Times New Roman"/>
        </w:rPr>
        <w:t xml:space="preserve">, T. (2020, June 25). See how much Nigeria loses annually to power outages. </w:t>
      </w:r>
      <w:r w:rsidRPr="00796765">
        <w:rPr>
          <w:rFonts w:ascii="Times New Roman" w:hAnsi="Times New Roman" w:cs="Times New Roman"/>
          <w:i/>
          <w:iCs/>
        </w:rPr>
        <w:t>Financial Watch</w:t>
      </w:r>
      <w:r w:rsidRPr="00796765">
        <w:rPr>
          <w:rFonts w:ascii="Times New Roman" w:hAnsi="Times New Roman" w:cs="Times New Roman"/>
        </w:rPr>
        <w:t>.</w:t>
      </w:r>
    </w:p>
    <w:p w14:paraId="4BA1E961" w14:textId="7B39B650" w:rsidR="00796765" w:rsidRDefault="00796765" w:rsidP="00796765">
      <w:pPr>
        <w:pStyle w:val="Default"/>
        <w:spacing w:line="360" w:lineRule="auto"/>
        <w:jc w:val="both"/>
        <w:rPr>
          <w:rFonts w:ascii="Times New Roman" w:hAnsi="Times New Roman" w:cs="Times New Roman"/>
        </w:rPr>
      </w:pPr>
      <w:proofErr w:type="spellStart"/>
      <w:r w:rsidRPr="00796765">
        <w:rPr>
          <w:rFonts w:ascii="Times New Roman" w:hAnsi="Times New Roman" w:cs="Times New Roman"/>
        </w:rPr>
        <w:t>Zubairu</w:t>
      </w:r>
      <w:proofErr w:type="spellEnd"/>
      <w:r w:rsidRPr="00796765">
        <w:rPr>
          <w:rFonts w:ascii="Times New Roman" w:hAnsi="Times New Roman" w:cs="Times New Roman"/>
        </w:rPr>
        <w:t xml:space="preserve">, I., Falode, O. A., </w:t>
      </w:r>
      <w:proofErr w:type="spellStart"/>
      <w:r w:rsidRPr="00796765">
        <w:rPr>
          <w:rFonts w:ascii="Times New Roman" w:hAnsi="Times New Roman" w:cs="Times New Roman"/>
        </w:rPr>
        <w:t>Diji</w:t>
      </w:r>
      <w:proofErr w:type="spellEnd"/>
      <w:r w:rsidRPr="00796765">
        <w:rPr>
          <w:rFonts w:ascii="Times New Roman" w:hAnsi="Times New Roman" w:cs="Times New Roman"/>
        </w:rPr>
        <w:t xml:space="preserve">, C. J., </w:t>
      </w:r>
      <w:proofErr w:type="spellStart"/>
      <w:r w:rsidRPr="00796765">
        <w:rPr>
          <w:rFonts w:ascii="Times New Roman" w:hAnsi="Times New Roman" w:cs="Times New Roman"/>
        </w:rPr>
        <w:t>Awonusi</w:t>
      </w:r>
      <w:proofErr w:type="spellEnd"/>
      <w:r w:rsidRPr="00796765">
        <w:rPr>
          <w:rFonts w:ascii="Times New Roman" w:hAnsi="Times New Roman" w:cs="Times New Roman"/>
        </w:rPr>
        <w:t xml:space="preserve">, A. A., </w:t>
      </w:r>
      <w:proofErr w:type="spellStart"/>
      <w:r w:rsidRPr="00796765">
        <w:rPr>
          <w:rFonts w:ascii="Times New Roman" w:hAnsi="Times New Roman" w:cs="Times New Roman"/>
        </w:rPr>
        <w:t>Afolalu</w:t>
      </w:r>
      <w:proofErr w:type="spellEnd"/>
      <w:r w:rsidRPr="00796765">
        <w:rPr>
          <w:rFonts w:ascii="Times New Roman" w:hAnsi="Times New Roman" w:cs="Times New Roman"/>
        </w:rPr>
        <w:t xml:space="preserve">, S. A., </w:t>
      </w:r>
      <w:proofErr w:type="spellStart"/>
      <w:r w:rsidRPr="00796765">
        <w:rPr>
          <w:rFonts w:ascii="Times New Roman" w:hAnsi="Times New Roman" w:cs="Times New Roman"/>
        </w:rPr>
        <w:t>Akinlabi</w:t>
      </w:r>
      <w:proofErr w:type="spellEnd"/>
      <w:r w:rsidRPr="00796765">
        <w:rPr>
          <w:rFonts w:ascii="Times New Roman" w:hAnsi="Times New Roman" w:cs="Times New Roman"/>
        </w:rPr>
        <w:t xml:space="preserve">, E. T., &amp; </w:t>
      </w:r>
      <w:proofErr w:type="spellStart"/>
      <w:r w:rsidRPr="00796765">
        <w:rPr>
          <w:rFonts w:ascii="Times New Roman" w:hAnsi="Times New Roman" w:cs="Times New Roman"/>
        </w:rPr>
        <w:t>Ikumapayi</w:t>
      </w:r>
      <w:proofErr w:type="spellEnd"/>
      <w:r w:rsidRPr="00796765">
        <w:rPr>
          <w:rFonts w:ascii="Times New Roman" w:hAnsi="Times New Roman" w:cs="Times New Roman"/>
        </w:rPr>
        <w:t xml:space="preserve">, O. M. (2023). Evaluation of a hybrid solar power system as a potential replacement for urban residential and medical economic activity areas in southern Nigeria. </w:t>
      </w:r>
      <w:r w:rsidRPr="00796765">
        <w:rPr>
          <w:rFonts w:ascii="Times New Roman" w:hAnsi="Times New Roman" w:cs="Times New Roman"/>
          <w:i/>
          <w:iCs/>
        </w:rPr>
        <w:t>AIMS Energy, 11</w:t>
      </w:r>
      <w:r w:rsidRPr="00796765">
        <w:rPr>
          <w:rFonts w:ascii="Times New Roman" w:hAnsi="Times New Roman" w:cs="Times New Roman"/>
        </w:rPr>
        <w:t>(2), 319–336.</w:t>
      </w:r>
    </w:p>
    <w:p w14:paraId="2F73A5E3" w14:textId="77777777" w:rsidR="00824E59" w:rsidRPr="00824E59" w:rsidRDefault="00824E59" w:rsidP="00824E59">
      <w:pPr>
        <w:pStyle w:val="Default"/>
        <w:spacing w:line="360" w:lineRule="auto"/>
        <w:jc w:val="both"/>
        <w:rPr>
          <w:rFonts w:ascii="Times New Roman" w:hAnsi="Times New Roman" w:cs="Times New Roman"/>
        </w:rPr>
      </w:pPr>
      <w:r w:rsidRPr="00824E59">
        <w:rPr>
          <w:rFonts w:ascii="Times New Roman" w:hAnsi="Times New Roman" w:cs="Times New Roman"/>
        </w:rPr>
        <w:t>International Energy Agency (IEA) (2022). Africa Energy Outlook 2022. Paris: IEA.</w:t>
      </w:r>
    </w:p>
    <w:p w14:paraId="02AFC5DE" w14:textId="77777777" w:rsidR="00824E59" w:rsidRPr="00824E59" w:rsidRDefault="00824E59" w:rsidP="00824E59">
      <w:pPr>
        <w:pStyle w:val="Default"/>
        <w:spacing w:line="360" w:lineRule="auto"/>
        <w:jc w:val="both"/>
        <w:rPr>
          <w:rFonts w:ascii="Times New Roman" w:hAnsi="Times New Roman" w:cs="Times New Roman"/>
        </w:rPr>
      </w:pPr>
    </w:p>
    <w:p w14:paraId="70142527" w14:textId="2C46854E" w:rsidR="00824E59" w:rsidRPr="00796765" w:rsidRDefault="00824E59" w:rsidP="00824E59">
      <w:pPr>
        <w:pStyle w:val="Default"/>
        <w:spacing w:line="360" w:lineRule="auto"/>
        <w:jc w:val="both"/>
        <w:rPr>
          <w:rFonts w:ascii="Times New Roman" w:hAnsi="Times New Roman" w:cs="Times New Roman"/>
        </w:rPr>
      </w:pPr>
      <w:proofErr w:type="spellStart"/>
      <w:r w:rsidRPr="00824E59">
        <w:rPr>
          <w:rFonts w:ascii="Times New Roman" w:hAnsi="Times New Roman" w:cs="Times New Roman"/>
        </w:rPr>
        <w:t>Otekunrin</w:t>
      </w:r>
      <w:proofErr w:type="spellEnd"/>
      <w:r w:rsidRPr="00824E59">
        <w:rPr>
          <w:rFonts w:ascii="Times New Roman" w:hAnsi="Times New Roman" w:cs="Times New Roman"/>
        </w:rPr>
        <w:t xml:space="preserve">, O. A., </w:t>
      </w:r>
      <w:proofErr w:type="spellStart"/>
      <w:r w:rsidRPr="00824E59">
        <w:rPr>
          <w:rFonts w:ascii="Times New Roman" w:hAnsi="Times New Roman" w:cs="Times New Roman"/>
        </w:rPr>
        <w:t>Otekunrin</w:t>
      </w:r>
      <w:proofErr w:type="spellEnd"/>
      <w:r w:rsidRPr="00824E59">
        <w:rPr>
          <w:rFonts w:ascii="Times New Roman" w:hAnsi="Times New Roman" w:cs="Times New Roman"/>
        </w:rPr>
        <w:t xml:space="preserve">, O. A., </w:t>
      </w:r>
      <w:proofErr w:type="spellStart"/>
      <w:r w:rsidRPr="00824E59">
        <w:rPr>
          <w:rFonts w:ascii="Times New Roman" w:hAnsi="Times New Roman" w:cs="Times New Roman"/>
        </w:rPr>
        <w:t>Momoh</w:t>
      </w:r>
      <w:proofErr w:type="spellEnd"/>
      <w:r w:rsidRPr="00824E59">
        <w:rPr>
          <w:rFonts w:ascii="Times New Roman" w:hAnsi="Times New Roman" w:cs="Times New Roman"/>
        </w:rPr>
        <w:t>, S., &amp; Ayinde, I. A. (2021). Biomass energy utilization and its relevance for sustainable development in sub-Saharan Africa: A review. Energy Reports, 7, 5022–5036.</w:t>
      </w:r>
    </w:p>
    <w:p w14:paraId="1D831B7C" w14:textId="77777777" w:rsidR="00796765" w:rsidRPr="00796765" w:rsidRDefault="00796765" w:rsidP="00796765">
      <w:pPr>
        <w:pStyle w:val="Default"/>
        <w:spacing w:line="360" w:lineRule="auto"/>
        <w:jc w:val="both"/>
        <w:rPr>
          <w:rFonts w:ascii="Times New Roman" w:hAnsi="Times New Roman" w:cs="Times New Roman"/>
        </w:rPr>
      </w:pPr>
      <w:proofErr w:type="spellStart"/>
      <w:r w:rsidRPr="00796765">
        <w:rPr>
          <w:rFonts w:ascii="Times New Roman" w:hAnsi="Times New Roman" w:cs="Times New Roman"/>
        </w:rPr>
        <w:t>Zubairu</w:t>
      </w:r>
      <w:proofErr w:type="spellEnd"/>
      <w:r w:rsidRPr="00796765">
        <w:rPr>
          <w:rFonts w:ascii="Times New Roman" w:hAnsi="Times New Roman" w:cs="Times New Roman"/>
        </w:rPr>
        <w:t xml:space="preserve">, I., Falode, O. A., </w:t>
      </w:r>
      <w:proofErr w:type="spellStart"/>
      <w:r w:rsidRPr="00796765">
        <w:rPr>
          <w:rFonts w:ascii="Times New Roman" w:hAnsi="Times New Roman" w:cs="Times New Roman"/>
        </w:rPr>
        <w:t>Diji</w:t>
      </w:r>
      <w:proofErr w:type="spellEnd"/>
      <w:r w:rsidRPr="00796765">
        <w:rPr>
          <w:rFonts w:ascii="Times New Roman" w:hAnsi="Times New Roman" w:cs="Times New Roman"/>
        </w:rPr>
        <w:t xml:space="preserve">, C. J., </w:t>
      </w:r>
      <w:proofErr w:type="spellStart"/>
      <w:r w:rsidRPr="00796765">
        <w:rPr>
          <w:rFonts w:ascii="Times New Roman" w:hAnsi="Times New Roman" w:cs="Times New Roman"/>
        </w:rPr>
        <w:t>Awonusi</w:t>
      </w:r>
      <w:proofErr w:type="spellEnd"/>
      <w:r w:rsidRPr="00796765">
        <w:rPr>
          <w:rFonts w:ascii="Times New Roman" w:hAnsi="Times New Roman" w:cs="Times New Roman"/>
        </w:rPr>
        <w:t xml:space="preserve">, A. A., </w:t>
      </w:r>
      <w:proofErr w:type="spellStart"/>
      <w:r w:rsidRPr="00796765">
        <w:rPr>
          <w:rFonts w:ascii="Times New Roman" w:hAnsi="Times New Roman" w:cs="Times New Roman"/>
        </w:rPr>
        <w:t>Afolalu</w:t>
      </w:r>
      <w:proofErr w:type="spellEnd"/>
      <w:r w:rsidRPr="00796765">
        <w:rPr>
          <w:rFonts w:ascii="Times New Roman" w:hAnsi="Times New Roman" w:cs="Times New Roman"/>
        </w:rPr>
        <w:t xml:space="preserve">, S. A., </w:t>
      </w:r>
      <w:proofErr w:type="spellStart"/>
      <w:r w:rsidRPr="00796765">
        <w:rPr>
          <w:rFonts w:ascii="Times New Roman" w:hAnsi="Times New Roman" w:cs="Times New Roman"/>
        </w:rPr>
        <w:t>Akinlabi</w:t>
      </w:r>
      <w:proofErr w:type="spellEnd"/>
      <w:r w:rsidRPr="00796765">
        <w:rPr>
          <w:rFonts w:ascii="Times New Roman" w:hAnsi="Times New Roman" w:cs="Times New Roman"/>
        </w:rPr>
        <w:t xml:space="preserve">, E. T., &amp; </w:t>
      </w:r>
      <w:proofErr w:type="spellStart"/>
      <w:r w:rsidRPr="00796765">
        <w:rPr>
          <w:rFonts w:ascii="Times New Roman" w:hAnsi="Times New Roman" w:cs="Times New Roman"/>
        </w:rPr>
        <w:t>Ikumapayi</w:t>
      </w:r>
      <w:proofErr w:type="spellEnd"/>
      <w:r w:rsidRPr="00796765">
        <w:rPr>
          <w:rFonts w:ascii="Times New Roman" w:hAnsi="Times New Roman" w:cs="Times New Roman"/>
        </w:rPr>
        <w:t xml:space="preserve">, O. M. (2022). A global overview of renewable energy strategies. </w:t>
      </w:r>
      <w:r w:rsidRPr="00796765">
        <w:rPr>
          <w:rFonts w:ascii="Times New Roman" w:hAnsi="Times New Roman" w:cs="Times New Roman"/>
          <w:i/>
          <w:iCs/>
        </w:rPr>
        <w:t>AIMS Energy, 10</w:t>
      </w:r>
      <w:r w:rsidRPr="00796765">
        <w:rPr>
          <w:rFonts w:ascii="Times New Roman" w:hAnsi="Times New Roman" w:cs="Times New Roman"/>
        </w:rPr>
        <w:t>(4), 718–775. https://doi.org/10.3934/energy.2022034</w:t>
      </w:r>
    </w:p>
    <w:p w14:paraId="49C23771" w14:textId="77777777" w:rsidR="00796765" w:rsidRPr="00796765" w:rsidRDefault="00796765" w:rsidP="00796765">
      <w:pPr>
        <w:pStyle w:val="Default"/>
        <w:spacing w:line="360" w:lineRule="auto"/>
        <w:jc w:val="both"/>
        <w:rPr>
          <w:rFonts w:ascii="Times New Roman" w:hAnsi="Times New Roman" w:cs="Times New Roman"/>
        </w:rPr>
      </w:pPr>
      <w:proofErr w:type="spellStart"/>
      <w:r w:rsidRPr="00796765">
        <w:rPr>
          <w:rFonts w:ascii="Times New Roman" w:hAnsi="Times New Roman" w:cs="Times New Roman"/>
        </w:rPr>
        <w:t>Zubairu</w:t>
      </w:r>
      <w:proofErr w:type="spellEnd"/>
      <w:r w:rsidRPr="00796765">
        <w:rPr>
          <w:rFonts w:ascii="Times New Roman" w:hAnsi="Times New Roman" w:cs="Times New Roman"/>
        </w:rPr>
        <w:t xml:space="preserve">, I., Falode, O. A., </w:t>
      </w:r>
      <w:proofErr w:type="spellStart"/>
      <w:r w:rsidRPr="00796765">
        <w:rPr>
          <w:rFonts w:ascii="Times New Roman" w:hAnsi="Times New Roman" w:cs="Times New Roman"/>
        </w:rPr>
        <w:t>Diji</w:t>
      </w:r>
      <w:proofErr w:type="spellEnd"/>
      <w:r w:rsidRPr="00796765">
        <w:rPr>
          <w:rFonts w:ascii="Times New Roman" w:hAnsi="Times New Roman" w:cs="Times New Roman"/>
        </w:rPr>
        <w:t xml:space="preserve">, C. J., </w:t>
      </w:r>
      <w:proofErr w:type="spellStart"/>
      <w:r w:rsidRPr="00796765">
        <w:rPr>
          <w:rFonts w:ascii="Times New Roman" w:hAnsi="Times New Roman" w:cs="Times New Roman"/>
        </w:rPr>
        <w:t>Kazeem</w:t>
      </w:r>
      <w:proofErr w:type="spellEnd"/>
      <w:r w:rsidRPr="00796765">
        <w:rPr>
          <w:rFonts w:ascii="Times New Roman" w:hAnsi="Times New Roman" w:cs="Times New Roman"/>
        </w:rPr>
        <w:t xml:space="preserve">, R. A., </w:t>
      </w:r>
      <w:proofErr w:type="spellStart"/>
      <w:r w:rsidRPr="00796765">
        <w:rPr>
          <w:rFonts w:ascii="Times New Roman" w:hAnsi="Times New Roman" w:cs="Times New Roman"/>
        </w:rPr>
        <w:t>Ikumapayi</w:t>
      </w:r>
      <w:proofErr w:type="spellEnd"/>
      <w:r w:rsidRPr="00796765">
        <w:rPr>
          <w:rFonts w:ascii="Times New Roman" w:hAnsi="Times New Roman" w:cs="Times New Roman"/>
        </w:rPr>
        <w:t xml:space="preserve">, O. M., Jen, T.-C., </w:t>
      </w:r>
      <w:proofErr w:type="spellStart"/>
      <w:r w:rsidRPr="00796765">
        <w:rPr>
          <w:rFonts w:ascii="Times New Roman" w:hAnsi="Times New Roman" w:cs="Times New Roman"/>
        </w:rPr>
        <w:t>Laseinde</w:t>
      </w:r>
      <w:proofErr w:type="spellEnd"/>
      <w:r w:rsidRPr="00796765">
        <w:rPr>
          <w:rFonts w:ascii="Times New Roman" w:hAnsi="Times New Roman" w:cs="Times New Roman"/>
        </w:rPr>
        <w:t xml:space="preserve">, O. T., &amp; </w:t>
      </w:r>
      <w:proofErr w:type="spellStart"/>
      <w:r w:rsidRPr="00796765">
        <w:rPr>
          <w:rFonts w:ascii="Times New Roman" w:hAnsi="Times New Roman" w:cs="Times New Roman"/>
        </w:rPr>
        <w:t>Akinlabi</w:t>
      </w:r>
      <w:proofErr w:type="spellEnd"/>
      <w:r w:rsidRPr="00796765">
        <w:rPr>
          <w:rFonts w:ascii="Times New Roman" w:hAnsi="Times New Roman" w:cs="Times New Roman"/>
        </w:rPr>
        <w:t xml:space="preserve">, E. T. (2024). Analysis of a hybrid solar power system as a potential substitute in selected Southern Nigerian economic activity areas. In O. T. </w:t>
      </w:r>
      <w:proofErr w:type="spellStart"/>
      <w:r w:rsidRPr="00796765">
        <w:rPr>
          <w:rFonts w:ascii="Times New Roman" w:hAnsi="Times New Roman" w:cs="Times New Roman"/>
        </w:rPr>
        <w:t>Laseinde</w:t>
      </w:r>
      <w:proofErr w:type="spellEnd"/>
      <w:r w:rsidRPr="00796765">
        <w:rPr>
          <w:rFonts w:ascii="Times New Roman" w:hAnsi="Times New Roman" w:cs="Times New Roman"/>
        </w:rPr>
        <w:t xml:space="preserve"> &amp; A. C. </w:t>
      </w:r>
      <w:proofErr w:type="spellStart"/>
      <w:r w:rsidRPr="00796765">
        <w:rPr>
          <w:rFonts w:ascii="Times New Roman" w:hAnsi="Times New Roman" w:cs="Times New Roman"/>
        </w:rPr>
        <w:t>Eloka-Eboka</w:t>
      </w:r>
      <w:proofErr w:type="spellEnd"/>
      <w:r w:rsidRPr="00796765">
        <w:rPr>
          <w:rFonts w:ascii="Times New Roman" w:hAnsi="Times New Roman" w:cs="Times New Roman"/>
        </w:rPr>
        <w:t xml:space="preserve"> (Eds.), </w:t>
      </w:r>
      <w:r w:rsidRPr="00796765">
        <w:rPr>
          <w:rFonts w:ascii="Times New Roman" w:hAnsi="Times New Roman" w:cs="Times New Roman"/>
          <w:i/>
          <w:iCs/>
        </w:rPr>
        <w:t>Localized energy transition in the 4th industrial revolution</w:t>
      </w:r>
      <w:r w:rsidRPr="00796765">
        <w:rPr>
          <w:rFonts w:ascii="Times New Roman" w:hAnsi="Times New Roman" w:cs="Times New Roman"/>
        </w:rPr>
        <w:t xml:space="preserve"> (1st ed., pp. 105–119). CRC Press. </w:t>
      </w:r>
      <w:hyperlink r:id="rId30" w:tgtFrame="_new" w:history="1">
        <w:r w:rsidRPr="00796765">
          <w:rPr>
            <w:rStyle w:val="Hyperlink"/>
            <w:rFonts w:ascii="Times New Roman" w:hAnsi="Times New Roman" w:cs="Times New Roman"/>
          </w:rPr>
          <w:t>https://doi.org/10.1201/9781032651958-6</w:t>
        </w:r>
      </w:hyperlink>
    </w:p>
    <w:p w14:paraId="3AD5CA42" w14:textId="77777777" w:rsidR="00796765" w:rsidRPr="00796765" w:rsidRDefault="00796765" w:rsidP="00796765">
      <w:pPr>
        <w:pStyle w:val="Default"/>
        <w:spacing w:line="360" w:lineRule="auto"/>
        <w:jc w:val="both"/>
        <w:rPr>
          <w:rFonts w:ascii="Times New Roman" w:hAnsi="Times New Roman" w:cs="Times New Roman"/>
        </w:rPr>
      </w:pPr>
      <w:proofErr w:type="spellStart"/>
      <w:r w:rsidRPr="00796765">
        <w:rPr>
          <w:rFonts w:ascii="Times New Roman" w:hAnsi="Times New Roman" w:cs="Times New Roman"/>
        </w:rPr>
        <w:lastRenderedPageBreak/>
        <w:t>Luo</w:t>
      </w:r>
      <w:proofErr w:type="spellEnd"/>
      <w:r w:rsidRPr="00796765">
        <w:rPr>
          <w:rFonts w:ascii="Times New Roman" w:hAnsi="Times New Roman" w:cs="Times New Roman"/>
        </w:rPr>
        <w:t xml:space="preserve">, X., Liu, Y., &amp; Liu, X. (2021). Bi-level multi-objective optimization of design and subsidies for standalone hybrid renewable energy systems: A novel approach based on artificial neural network. </w:t>
      </w:r>
      <w:r w:rsidRPr="00796765">
        <w:rPr>
          <w:rFonts w:ascii="Times New Roman" w:hAnsi="Times New Roman" w:cs="Times New Roman"/>
          <w:i/>
          <w:iCs/>
        </w:rPr>
        <w:t>Journal of Building Engineering, 41</w:t>
      </w:r>
      <w:r w:rsidRPr="00796765">
        <w:rPr>
          <w:rFonts w:ascii="Times New Roman" w:hAnsi="Times New Roman" w:cs="Times New Roman"/>
        </w:rPr>
        <w:t>, 102744. https://doi.org/10.1016/j.jobe.2021.102744</w:t>
      </w:r>
    </w:p>
    <w:p w14:paraId="36BD2882" w14:textId="0CD5579C" w:rsidR="00796765" w:rsidRPr="00796765" w:rsidRDefault="00796765" w:rsidP="00796765">
      <w:pPr>
        <w:pStyle w:val="Default"/>
        <w:spacing w:line="360" w:lineRule="auto"/>
        <w:jc w:val="both"/>
        <w:rPr>
          <w:rFonts w:ascii="Times New Roman" w:hAnsi="Times New Roman" w:cs="Times New Roman"/>
        </w:rPr>
      </w:pPr>
    </w:p>
    <w:p w14:paraId="3AA6D04A"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Alternative Energy Tutorials. (</w:t>
      </w:r>
      <w:proofErr w:type="spellStart"/>
      <w:r w:rsidRPr="00796765">
        <w:rPr>
          <w:rFonts w:ascii="Times New Roman" w:hAnsi="Times New Roman" w:cs="Times New Roman"/>
        </w:rPr>
        <w:t>n.d.</w:t>
      </w:r>
      <w:proofErr w:type="spellEnd"/>
      <w:r w:rsidRPr="00796765">
        <w:rPr>
          <w:rFonts w:ascii="Times New Roman" w:hAnsi="Times New Roman" w:cs="Times New Roman"/>
        </w:rPr>
        <w:t xml:space="preserve">). Retrieved July 17, 2025, from </w:t>
      </w:r>
      <w:hyperlink r:id="rId31" w:tgtFrame="_new" w:history="1">
        <w:r w:rsidRPr="00796765">
          <w:rPr>
            <w:rStyle w:val="Hyperlink"/>
            <w:rFonts w:ascii="Times New Roman" w:hAnsi="Times New Roman" w:cs="Times New Roman"/>
          </w:rPr>
          <w:t>http://www.alternative-energy-tutorials.com</w:t>
        </w:r>
      </w:hyperlink>
    </w:p>
    <w:p w14:paraId="2C917A34" w14:textId="77777777" w:rsidR="00796765" w:rsidRPr="00796765" w:rsidRDefault="00796765" w:rsidP="00796765">
      <w:pPr>
        <w:pStyle w:val="Default"/>
        <w:spacing w:line="360" w:lineRule="auto"/>
        <w:jc w:val="both"/>
        <w:rPr>
          <w:rFonts w:ascii="Times New Roman" w:hAnsi="Times New Roman" w:cs="Times New Roman"/>
        </w:rPr>
      </w:pPr>
      <w:proofErr w:type="spellStart"/>
      <w:r w:rsidRPr="00796765">
        <w:rPr>
          <w:rFonts w:ascii="Times New Roman" w:hAnsi="Times New Roman" w:cs="Times New Roman"/>
        </w:rPr>
        <w:t>Hydrogenics</w:t>
      </w:r>
      <w:proofErr w:type="spellEnd"/>
      <w:r w:rsidRPr="00796765">
        <w:rPr>
          <w:rFonts w:ascii="Times New Roman" w:hAnsi="Times New Roman" w:cs="Times New Roman"/>
        </w:rPr>
        <w:t>. (</w:t>
      </w:r>
      <w:proofErr w:type="spellStart"/>
      <w:r w:rsidRPr="00796765">
        <w:rPr>
          <w:rFonts w:ascii="Times New Roman" w:hAnsi="Times New Roman" w:cs="Times New Roman"/>
        </w:rPr>
        <w:t>n.d.</w:t>
      </w:r>
      <w:proofErr w:type="spellEnd"/>
      <w:r w:rsidRPr="00796765">
        <w:rPr>
          <w:rFonts w:ascii="Times New Roman" w:hAnsi="Times New Roman" w:cs="Times New Roman"/>
        </w:rPr>
        <w:t xml:space="preserve">). Hydrogen technology: Electrolysis. Retrieved July 17, 2025, from </w:t>
      </w:r>
      <w:hyperlink r:id="rId32" w:tgtFrame="_new" w:history="1">
        <w:r w:rsidRPr="00796765">
          <w:rPr>
            <w:rStyle w:val="Hyperlink"/>
            <w:rFonts w:ascii="Times New Roman" w:hAnsi="Times New Roman" w:cs="Times New Roman"/>
          </w:rPr>
          <w:t>http://www.hydrogenics.com/technology-resources/hydrogen-technology/electrolysis</w:t>
        </w:r>
      </w:hyperlink>
    </w:p>
    <w:p w14:paraId="6409F621"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How Stuff Works. (</w:t>
      </w:r>
      <w:proofErr w:type="spellStart"/>
      <w:r w:rsidRPr="00796765">
        <w:rPr>
          <w:rFonts w:ascii="Times New Roman" w:hAnsi="Times New Roman" w:cs="Times New Roman"/>
        </w:rPr>
        <w:t>n.d.</w:t>
      </w:r>
      <w:proofErr w:type="spellEnd"/>
      <w:r w:rsidRPr="00796765">
        <w:rPr>
          <w:rFonts w:ascii="Times New Roman" w:hAnsi="Times New Roman" w:cs="Times New Roman"/>
        </w:rPr>
        <w:t xml:space="preserve">). How solar cells work. Retrieved July 17, 2025, from </w:t>
      </w:r>
      <w:hyperlink r:id="rId33" w:tgtFrame="_new" w:history="1">
        <w:r w:rsidRPr="00796765">
          <w:rPr>
            <w:rStyle w:val="Hyperlink"/>
            <w:rFonts w:ascii="Times New Roman" w:hAnsi="Times New Roman" w:cs="Times New Roman"/>
          </w:rPr>
          <w:t>http://science.howstuffworks.com/environmental/energy/solar-cell3.htm</w:t>
        </w:r>
      </w:hyperlink>
    </w:p>
    <w:p w14:paraId="6D3436A3"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Renewable Energy Sources. (</w:t>
      </w:r>
      <w:proofErr w:type="spellStart"/>
      <w:r w:rsidRPr="00796765">
        <w:rPr>
          <w:rFonts w:ascii="Times New Roman" w:hAnsi="Times New Roman" w:cs="Times New Roman"/>
        </w:rPr>
        <w:t>n.d.</w:t>
      </w:r>
      <w:proofErr w:type="spellEnd"/>
      <w:r w:rsidRPr="00796765">
        <w:rPr>
          <w:rFonts w:ascii="Times New Roman" w:hAnsi="Times New Roman" w:cs="Times New Roman"/>
        </w:rPr>
        <w:t xml:space="preserve">). Retrieved July 17, 2025, from </w:t>
      </w:r>
      <w:hyperlink r:id="rId34" w:tgtFrame="_new" w:history="1">
        <w:r w:rsidRPr="00796765">
          <w:rPr>
            <w:rStyle w:val="Hyperlink"/>
            <w:rFonts w:ascii="Times New Roman" w:hAnsi="Times New Roman" w:cs="Times New Roman"/>
          </w:rPr>
          <w:t>http://www.renewable-energysources.com/</w:t>
        </w:r>
      </w:hyperlink>
    </w:p>
    <w:p w14:paraId="07210594"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Ecology.com. (2011, September 6). Fossil fuels and renewable energy resources. Retrieved July 17, 2025, from </w:t>
      </w:r>
      <w:hyperlink r:id="rId35" w:tgtFrame="_new" w:history="1">
        <w:r w:rsidRPr="00796765">
          <w:rPr>
            <w:rStyle w:val="Hyperlink"/>
            <w:rFonts w:ascii="Times New Roman" w:hAnsi="Times New Roman" w:cs="Times New Roman"/>
          </w:rPr>
          <w:t>http://www.ecology.com/2011/09/06/fossil-fuels-renewable-energy-resources/</w:t>
        </w:r>
      </w:hyperlink>
    </w:p>
    <w:p w14:paraId="18DFA3B5" w14:textId="77777777" w:rsidR="00796765" w:rsidRDefault="00796765" w:rsidP="00796765">
      <w:pPr>
        <w:pStyle w:val="Default"/>
        <w:spacing w:line="360" w:lineRule="auto"/>
        <w:jc w:val="both"/>
      </w:pPr>
      <w:r w:rsidRPr="00796765">
        <w:rPr>
          <w:rFonts w:ascii="Times New Roman" w:hAnsi="Times New Roman" w:cs="Times New Roman"/>
        </w:rPr>
        <w:t>Tufts University. (</w:t>
      </w:r>
      <w:proofErr w:type="spellStart"/>
      <w:r w:rsidRPr="00796765">
        <w:rPr>
          <w:rFonts w:ascii="Times New Roman" w:hAnsi="Times New Roman" w:cs="Times New Roman"/>
        </w:rPr>
        <w:t>n.d.</w:t>
      </w:r>
      <w:proofErr w:type="spellEnd"/>
      <w:r w:rsidRPr="00796765">
        <w:rPr>
          <w:rFonts w:ascii="Times New Roman" w:hAnsi="Times New Roman" w:cs="Times New Roman"/>
        </w:rPr>
        <w:t xml:space="preserve">). Renewable energy economics [PDF]. Retrieved July 17, 2025, from </w:t>
      </w:r>
      <w:hyperlink r:id="rId36" w:tgtFrame="_new" w:history="1">
        <w:r w:rsidRPr="00796765">
          <w:rPr>
            <w:rStyle w:val="Hyperlink"/>
            <w:rFonts w:ascii="Times New Roman" w:hAnsi="Times New Roman" w:cs="Times New Roman"/>
          </w:rPr>
          <w:t>http://www.ase.tufts.edu/gdae/education_materials/modules/RenewableEnergyEcon.pdf</w:t>
        </w:r>
      </w:hyperlink>
    </w:p>
    <w:p w14:paraId="1D2A92E1" w14:textId="022582F2" w:rsidR="00EB554A" w:rsidRPr="00796765" w:rsidRDefault="00EB554A" w:rsidP="00796765">
      <w:pPr>
        <w:pStyle w:val="Default"/>
        <w:spacing w:line="360" w:lineRule="auto"/>
        <w:jc w:val="both"/>
        <w:rPr>
          <w:rFonts w:ascii="Times New Roman" w:hAnsi="Times New Roman" w:cs="Times New Roman"/>
        </w:rPr>
      </w:pPr>
      <w:r w:rsidRPr="00EB554A">
        <w:rPr>
          <w:rFonts w:ascii="Times New Roman" w:hAnsi="Times New Roman" w:cs="Times New Roman"/>
        </w:rPr>
        <w:t>Alternative Energy Tutorials. (</w:t>
      </w:r>
      <w:proofErr w:type="spellStart"/>
      <w:r w:rsidRPr="00EB554A">
        <w:rPr>
          <w:rFonts w:ascii="Times New Roman" w:hAnsi="Times New Roman" w:cs="Times New Roman"/>
        </w:rPr>
        <w:t>n.d.</w:t>
      </w:r>
      <w:proofErr w:type="spellEnd"/>
      <w:r w:rsidRPr="00EB554A">
        <w:rPr>
          <w:rFonts w:ascii="Times New Roman" w:hAnsi="Times New Roman" w:cs="Times New Roman"/>
        </w:rPr>
        <w:t xml:space="preserve">). Retrieved July 17, 2025, from </w:t>
      </w:r>
      <w:hyperlink r:id="rId37" w:history="1">
        <w:r w:rsidRPr="0058208E">
          <w:rPr>
            <w:rStyle w:val="Hyperlink"/>
            <w:rFonts w:ascii="Times New Roman" w:hAnsi="Times New Roman" w:cs="Times New Roman"/>
          </w:rPr>
          <w:t>http://www.alternative-energy-tutorials.com</w:t>
        </w:r>
      </w:hyperlink>
      <w:r>
        <w:rPr>
          <w:rFonts w:ascii="Times New Roman" w:hAnsi="Times New Roman" w:cs="Times New Roman"/>
        </w:rPr>
        <w:t xml:space="preserve"> </w:t>
      </w:r>
    </w:p>
    <w:p w14:paraId="09969AEE" w14:textId="77777777" w:rsidR="00796765" w:rsidRPr="00796765" w:rsidRDefault="00796765" w:rsidP="00796765">
      <w:pPr>
        <w:pStyle w:val="Default"/>
        <w:spacing w:line="360" w:lineRule="auto"/>
        <w:jc w:val="both"/>
        <w:rPr>
          <w:rFonts w:ascii="Times New Roman" w:hAnsi="Times New Roman" w:cs="Times New Roman"/>
        </w:rPr>
      </w:pPr>
    </w:p>
    <w:p w14:paraId="3DABCEB2" w14:textId="77777777" w:rsidR="00796765" w:rsidRPr="00796765" w:rsidRDefault="00796765" w:rsidP="00796765">
      <w:pPr>
        <w:pStyle w:val="Default"/>
        <w:spacing w:line="360" w:lineRule="auto"/>
        <w:jc w:val="both"/>
        <w:rPr>
          <w:rFonts w:ascii="Times New Roman" w:hAnsi="Times New Roman" w:cs="Times New Roman"/>
        </w:rPr>
      </w:pPr>
    </w:p>
    <w:p w14:paraId="312EFBFB" w14:textId="77777777" w:rsidR="008C4CA6" w:rsidRPr="00132A81" w:rsidRDefault="008C4CA6" w:rsidP="000048E4">
      <w:pPr>
        <w:pStyle w:val="Default"/>
        <w:spacing w:line="360" w:lineRule="auto"/>
        <w:jc w:val="both"/>
        <w:rPr>
          <w:rFonts w:ascii="Times New Roman" w:hAnsi="Times New Roman" w:cs="Times New Roman"/>
        </w:rPr>
      </w:pPr>
    </w:p>
    <w:sectPr w:rsidR="008C4CA6" w:rsidRPr="00132A81" w:rsidSect="00331A67">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9A2D9" w14:textId="77777777" w:rsidR="003B78E9" w:rsidRDefault="003B78E9" w:rsidP="00995C25">
      <w:pPr>
        <w:spacing w:after="0" w:line="240" w:lineRule="auto"/>
      </w:pPr>
      <w:r>
        <w:separator/>
      </w:r>
    </w:p>
  </w:endnote>
  <w:endnote w:type="continuationSeparator" w:id="0">
    <w:p w14:paraId="203BEC05" w14:textId="77777777" w:rsidR="003B78E9" w:rsidRDefault="003B78E9" w:rsidP="00995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5325F" w14:textId="77777777" w:rsidR="00933437" w:rsidRDefault="009334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49DD5" w14:textId="77777777" w:rsidR="00933437" w:rsidRDefault="009334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A05DD" w14:textId="77777777" w:rsidR="00933437" w:rsidRDefault="009334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D5092F" w14:textId="77777777" w:rsidR="003B78E9" w:rsidRDefault="003B78E9" w:rsidP="00995C25">
      <w:pPr>
        <w:spacing w:after="0" w:line="240" w:lineRule="auto"/>
      </w:pPr>
      <w:r>
        <w:separator/>
      </w:r>
    </w:p>
  </w:footnote>
  <w:footnote w:type="continuationSeparator" w:id="0">
    <w:p w14:paraId="5B7B440F" w14:textId="77777777" w:rsidR="003B78E9" w:rsidRDefault="003B78E9" w:rsidP="00995C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CD20F" w14:textId="522D167D" w:rsidR="00933437" w:rsidRDefault="00933437">
    <w:pPr>
      <w:pStyle w:val="Header"/>
    </w:pPr>
    <w:r>
      <w:rPr>
        <w:noProof/>
      </w:rPr>
      <w:pict w14:anchorId="0D10A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43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4271C" w14:textId="69233FD0" w:rsidR="00933437" w:rsidRDefault="00933437">
    <w:pPr>
      <w:pStyle w:val="Header"/>
    </w:pPr>
    <w:r>
      <w:rPr>
        <w:noProof/>
      </w:rPr>
      <w:pict w14:anchorId="77573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43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0B2D1" w14:textId="59DFFE43" w:rsidR="00933437" w:rsidRDefault="00933437">
    <w:pPr>
      <w:pStyle w:val="Header"/>
    </w:pPr>
    <w:r>
      <w:rPr>
        <w:noProof/>
      </w:rPr>
      <w:pict w14:anchorId="7579B9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43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BF7B3F"/>
    <w:multiLevelType w:val="hybridMultilevel"/>
    <w:tmpl w:val="C422FBD4"/>
    <w:lvl w:ilvl="0" w:tplc="B994F4B8">
      <w:start w:val="1"/>
      <w:numFmt w:val="bullet"/>
      <w:lvlText w:val="•"/>
      <w:lvlJc w:val="left"/>
      <w:pPr>
        <w:tabs>
          <w:tab w:val="num" w:pos="720"/>
        </w:tabs>
        <w:ind w:left="720" w:hanging="360"/>
      </w:pPr>
      <w:rPr>
        <w:rFonts w:ascii="Arial" w:hAnsi="Arial" w:hint="default"/>
      </w:rPr>
    </w:lvl>
    <w:lvl w:ilvl="1" w:tplc="C0EE22B8">
      <w:numFmt w:val="none"/>
      <w:lvlText w:val=""/>
      <w:lvlJc w:val="left"/>
      <w:pPr>
        <w:tabs>
          <w:tab w:val="num" w:pos="360"/>
        </w:tabs>
      </w:pPr>
    </w:lvl>
    <w:lvl w:ilvl="2" w:tplc="3EA0FBE4" w:tentative="1">
      <w:start w:val="1"/>
      <w:numFmt w:val="bullet"/>
      <w:lvlText w:val="•"/>
      <w:lvlJc w:val="left"/>
      <w:pPr>
        <w:tabs>
          <w:tab w:val="num" w:pos="2160"/>
        </w:tabs>
        <w:ind w:left="2160" w:hanging="360"/>
      </w:pPr>
      <w:rPr>
        <w:rFonts w:ascii="Arial" w:hAnsi="Arial" w:hint="default"/>
      </w:rPr>
    </w:lvl>
    <w:lvl w:ilvl="3" w:tplc="00A62024" w:tentative="1">
      <w:start w:val="1"/>
      <w:numFmt w:val="bullet"/>
      <w:lvlText w:val="•"/>
      <w:lvlJc w:val="left"/>
      <w:pPr>
        <w:tabs>
          <w:tab w:val="num" w:pos="2880"/>
        </w:tabs>
        <w:ind w:left="2880" w:hanging="360"/>
      </w:pPr>
      <w:rPr>
        <w:rFonts w:ascii="Arial" w:hAnsi="Arial" w:hint="default"/>
      </w:rPr>
    </w:lvl>
    <w:lvl w:ilvl="4" w:tplc="9036CC80" w:tentative="1">
      <w:start w:val="1"/>
      <w:numFmt w:val="bullet"/>
      <w:lvlText w:val="•"/>
      <w:lvlJc w:val="left"/>
      <w:pPr>
        <w:tabs>
          <w:tab w:val="num" w:pos="3600"/>
        </w:tabs>
        <w:ind w:left="3600" w:hanging="360"/>
      </w:pPr>
      <w:rPr>
        <w:rFonts w:ascii="Arial" w:hAnsi="Arial" w:hint="default"/>
      </w:rPr>
    </w:lvl>
    <w:lvl w:ilvl="5" w:tplc="CDF830F0" w:tentative="1">
      <w:start w:val="1"/>
      <w:numFmt w:val="bullet"/>
      <w:lvlText w:val="•"/>
      <w:lvlJc w:val="left"/>
      <w:pPr>
        <w:tabs>
          <w:tab w:val="num" w:pos="4320"/>
        </w:tabs>
        <w:ind w:left="4320" w:hanging="360"/>
      </w:pPr>
      <w:rPr>
        <w:rFonts w:ascii="Arial" w:hAnsi="Arial" w:hint="default"/>
      </w:rPr>
    </w:lvl>
    <w:lvl w:ilvl="6" w:tplc="DF0EE07C" w:tentative="1">
      <w:start w:val="1"/>
      <w:numFmt w:val="bullet"/>
      <w:lvlText w:val="•"/>
      <w:lvlJc w:val="left"/>
      <w:pPr>
        <w:tabs>
          <w:tab w:val="num" w:pos="5040"/>
        </w:tabs>
        <w:ind w:left="5040" w:hanging="360"/>
      </w:pPr>
      <w:rPr>
        <w:rFonts w:ascii="Arial" w:hAnsi="Arial" w:hint="default"/>
      </w:rPr>
    </w:lvl>
    <w:lvl w:ilvl="7" w:tplc="9CEED19C" w:tentative="1">
      <w:start w:val="1"/>
      <w:numFmt w:val="bullet"/>
      <w:lvlText w:val="•"/>
      <w:lvlJc w:val="left"/>
      <w:pPr>
        <w:tabs>
          <w:tab w:val="num" w:pos="5760"/>
        </w:tabs>
        <w:ind w:left="5760" w:hanging="360"/>
      </w:pPr>
      <w:rPr>
        <w:rFonts w:ascii="Arial" w:hAnsi="Arial" w:hint="default"/>
      </w:rPr>
    </w:lvl>
    <w:lvl w:ilvl="8" w:tplc="036E0DB0" w:tentative="1">
      <w:start w:val="1"/>
      <w:numFmt w:val="bullet"/>
      <w:lvlText w:val="•"/>
      <w:lvlJc w:val="left"/>
      <w:pPr>
        <w:tabs>
          <w:tab w:val="num" w:pos="6480"/>
        </w:tabs>
        <w:ind w:left="6480" w:hanging="360"/>
      </w:pPr>
      <w:rPr>
        <w:rFonts w:ascii="Arial" w:hAnsi="Arial" w:hint="default"/>
      </w:rPr>
    </w:lvl>
  </w:abstractNum>
  <w:abstractNum w:abstractNumId="1">
    <w:nsid w:val="3F2D65FE"/>
    <w:multiLevelType w:val="hybridMultilevel"/>
    <w:tmpl w:val="417A5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BE6A75"/>
    <w:multiLevelType w:val="multilevel"/>
    <w:tmpl w:val="AA36533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ADA"/>
    <w:rsid w:val="000048E4"/>
    <w:rsid w:val="00021D5C"/>
    <w:rsid w:val="00024E1F"/>
    <w:rsid w:val="00033E7E"/>
    <w:rsid w:val="0005766F"/>
    <w:rsid w:val="00073903"/>
    <w:rsid w:val="0009652A"/>
    <w:rsid w:val="000D6F76"/>
    <w:rsid w:val="000E1A2F"/>
    <w:rsid w:val="000E7A6B"/>
    <w:rsid w:val="00117604"/>
    <w:rsid w:val="00123B12"/>
    <w:rsid w:val="00132A81"/>
    <w:rsid w:val="00153EF8"/>
    <w:rsid w:val="00182A72"/>
    <w:rsid w:val="00185568"/>
    <w:rsid w:val="001A3EFC"/>
    <w:rsid w:val="001C7705"/>
    <w:rsid w:val="001D3463"/>
    <w:rsid w:val="001F79CA"/>
    <w:rsid w:val="002128E0"/>
    <w:rsid w:val="00212AA1"/>
    <w:rsid w:val="00240C7F"/>
    <w:rsid w:val="00285B9A"/>
    <w:rsid w:val="002A2BD2"/>
    <w:rsid w:val="002C1FFA"/>
    <w:rsid w:val="002D2E2C"/>
    <w:rsid w:val="002F6BA2"/>
    <w:rsid w:val="00313CD4"/>
    <w:rsid w:val="00331A67"/>
    <w:rsid w:val="00390F13"/>
    <w:rsid w:val="00396644"/>
    <w:rsid w:val="003A5637"/>
    <w:rsid w:val="003B78E9"/>
    <w:rsid w:val="003C1CFD"/>
    <w:rsid w:val="003E1E95"/>
    <w:rsid w:val="004100DC"/>
    <w:rsid w:val="004272DB"/>
    <w:rsid w:val="0043584F"/>
    <w:rsid w:val="00446361"/>
    <w:rsid w:val="004522AB"/>
    <w:rsid w:val="00463E40"/>
    <w:rsid w:val="00473FA7"/>
    <w:rsid w:val="00474B5D"/>
    <w:rsid w:val="004B3341"/>
    <w:rsid w:val="004B4F45"/>
    <w:rsid w:val="004C304A"/>
    <w:rsid w:val="004C65C0"/>
    <w:rsid w:val="00520082"/>
    <w:rsid w:val="00580FB4"/>
    <w:rsid w:val="005A760F"/>
    <w:rsid w:val="005B1C8B"/>
    <w:rsid w:val="005C1D14"/>
    <w:rsid w:val="005C59C9"/>
    <w:rsid w:val="005C60D7"/>
    <w:rsid w:val="005D5236"/>
    <w:rsid w:val="005D7E62"/>
    <w:rsid w:val="00625EAF"/>
    <w:rsid w:val="00627C3D"/>
    <w:rsid w:val="0067245F"/>
    <w:rsid w:val="006725A9"/>
    <w:rsid w:val="00673513"/>
    <w:rsid w:val="006C40D3"/>
    <w:rsid w:val="006C4C8F"/>
    <w:rsid w:val="006D4D13"/>
    <w:rsid w:val="006F1EB9"/>
    <w:rsid w:val="00707671"/>
    <w:rsid w:val="00710626"/>
    <w:rsid w:val="00711DE8"/>
    <w:rsid w:val="00741356"/>
    <w:rsid w:val="00756053"/>
    <w:rsid w:val="007731D7"/>
    <w:rsid w:val="0077558A"/>
    <w:rsid w:val="007764F9"/>
    <w:rsid w:val="007850C4"/>
    <w:rsid w:val="007907BA"/>
    <w:rsid w:val="00796765"/>
    <w:rsid w:val="007B154D"/>
    <w:rsid w:val="007C4113"/>
    <w:rsid w:val="007C7A7E"/>
    <w:rsid w:val="007D0EE0"/>
    <w:rsid w:val="007D4650"/>
    <w:rsid w:val="007F14C0"/>
    <w:rsid w:val="00824E59"/>
    <w:rsid w:val="008258E4"/>
    <w:rsid w:val="008426DD"/>
    <w:rsid w:val="00895139"/>
    <w:rsid w:val="008A1B0E"/>
    <w:rsid w:val="008C42FD"/>
    <w:rsid w:val="008C4CA6"/>
    <w:rsid w:val="008E1914"/>
    <w:rsid w:val="008E5001"/>
    <w:rsid w:val="008F6ED5"/>
    <w:rsid w:val="00902AE1"/>
    <w:rsid w:val="00905961"/>
    <w:rsid w:val="009136D1"/>
    <w:rsid w:val="00914A58"/>
    <w:rsid w:val="00933437"/>
    <w:rsid w:val="00955399"/>
    <w:rsid w:val="00971D83"/>
    <w:rsid w:val="00980499"/>
    <w:rsid w:val="0098230C"/>
    <w:rsid w:val="00995C25"/>
    <w:rsid w:val="009968E6"/>
    <w:rsid w:val="00997B97"/>
    <w:rsid w:val="009A14BD"/>
    <w:rsid w:val="009C09E4"/>
    <w:rsid w:val="009D4BAB"/>
    <w:rsid w:val="009D660F"/>
    <w:rsid w:val="009D7452"/>
    <w:rsid w:val="00A02630"/>
    <w:rsid w:val="00A0340B"/>
    <w:rsid w:val="00A24AE8"/>
    <w:rsid w:val="00A251D2"/>
    <w:rsid w:val="00A3351D"/>
    <w:rsid w:val="00A56B4F"/>
    <w:rsid w:val="00A62C76"/>
    <w:rsid w:val="00A72120"/>
    <w:rsid w:val="00A73C07"/>
    <w:rsid w:val="00A86A12"/>
    <w:rsid w:val="00A94D2E"/>
    <w:rsid w:val="00A955EB"/>
    <w:rsid w:val="00AA1A64"/>
    <w:rsid w:val="00AC4C86"/>
    <w:rsid w:val="00AD20E9"/>
    <w:rsid w:val="00AF7FFB"/>
    <w:rsid w:val="00B1362F"/>
    <w:rsid w:val="00B26161"/>
    <w:rsid w:val="00B316FB"/>
    <w:rsid w:val="00B441B3"/>
    <w:rsid w:val="00B4694B"/>
    <w:rsid w:val="00B50ADA"/>
    <w:rsid w:val="00B62A26"/>
    <w:rsid w:val="00B650C2"/>
    <w:rsid w:val="00B9764F"/>
    <w:rsid w:val="00BD0729"/>
    <w:rsid w:val="00BD0F4B"/>
    <w:rsid w:val="00BD3BD5"/>
    <w:rsid w:val="00BE0883"/>
    <w:rsid w:val="00BE3448"/>
    <w:rsid w:val="00BE7146"/>
    <w:rsid w:val="00BE79C2"/>
    <w:rsid w:val="00C100D2"/>
    <w:rsid w:val="00C312AB"/>
    <w:rsid w:val="00C41544"/>
    <w:rsid w:val="00C44D46"/>
    <w:rsid w:val="00C54257"/>
    <w:rsid w:val="00C72EF4"/>
    <w:rsid w:val="00CC46C4"/>
    <w:rsid w:val="00CE5C26"/>
    <w:rsid w:val="00CF2AE4"/>
    <w:rsid w:val="00CF445F"/>
    <w:rsid w:val="00D0351B"/>
    <w:rsid w:val="00D96A9A"/>
    <w:rsid w:val="00DA559C"/>
    <w:rsid w:val="00DD2DD8"/>
    <w:rsid w:val="00E22D36"/>
    <w:rsid w:val="00E3331C"/>
    <w:rsid w:val="00E7353F"/>
    <w:rsid w:val="00E91711"/>
    <w:rsid w:val="00EB554A"/>
    <w:rsid w:val="00EB5A8B"/>
    <w:rsid w:val="00EC468F"/>
    <w:rsid w:val="00EE2789"/>
    <w:rsid w:val="00F051DA"/>
    <w:rsid w:val="00F46E6D"/>
    <w:rsid w:val="00F70830"/>
    <w:rsid w:val="00FA015F"/>
    <w:rsid w:val="00FD5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91BBD7"/>
  <w15:docId w15:val="{1C57FABA-AB13-4C93-A605-6531DAA8A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A67"/>
  </w:style>
  <w:style w:type="paragraph" w:styleId="Heading1">
    <w:name w:val="heading 1"/>
    <w:basedOn w:val="Normal"/>
    <w:next w:val="Normal"/>
    <w:link w:val="Heading1Char"/>
    <w:uiPriority w:val="9"/>
    <w:qFormat/>
    <w:rsid w:val="007731D7"/>
    <w:pPr>
      <w:keepNext/>
      <w:keepLines/>
      <w:spacing w:before="480" w:after="0"/>
      <w:outlineLvl w:val="0"/>
    </w:pPr>
    <w:rPr>
      <w:rFonts w:ascii="Calibri Light" w:eastAsia="Times New Roman" w:hAnsi="Calibri Light" w:cs="Times New Roman"/>
      <w:b/>
      <w:bCs/>
      <w:color w:val="2E74B5"/>
      <w:sz w:val="28"/>
      <w:szCs w:val="28"/>
    </w:rPr>
  </w:style>
  <w:style w:type="paragraph" w:styleId="Heading2">
    <w:name w:val="heading 2"/>
    <w:basedOn w:val="Normal"/>
    <w:next w:val="Normal"/>
    <w:link w:val="Heading2Char"/>
    <w:uiPriority w:val="9"/>
    <w:semiHidden/>
    <w:unhideWhenUsed/>
    <w:qFormat/>
    <w:rsid w:val="00B261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0626"/>
    <w:pPr>
      <w:spacing w:after="0" w:line="240" w:lineRule="auto"/>
    </w:pPr>
    <w:rPr>
      <w:rFonts w:ascii="Calibri" w:eastAsia="Times New Roman" w:hAnsi="Calibri" w:cs="Times New Roman"/>
    </w:rPr>
  </w:style>
  <w:style w:type="paragraph" w:styleId="ListParagraph">
    <w:name w:val="List Paragraph"/>
    <w:basedOn w:val="Normal"/>
    <w:uiPriority w:val="34"/>
    <w:qFormat/>
    <w:rsid w:val="00710626"/>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CF2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AE4"/>
    <w:rPr>
      <w:rFonts w:ascii="Tahoma" w:hAnsi="Tahoma" w:cs="Tahoma"/>
      <w:sz w:val="16"/>
      <w:szCs w:val="16"/>
    </w:rPr>
  </w:style>
  <w:style w:type="table" w:styleId="TableGrid">
    <w:name w:val="Table Grid"/>
    <w:basedOn w:val="TableNormal"/>
    <w:uiPriority w:val="59"/>
    <w:rsid w:val="00CE5C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omerTableBody">
    <w:name w:val="HomerTableBody"/>
    <w:uiPriority w:val="99"/>
    <w:qFormat/>
    <w:rsid w:val="00CE5C26"/>
    <w:pPr>
      <w:spacing w:after="180"/>
    </w:pPr>
    <w:rPr>
      <w:rFonts w:ascii="Verdana" w:eastAsia="Times New Roman" w:hAnsi="Verdana" w:cs="Verdana"/>
      <w:sz w:val="16"/>
      <w:szCs w:val="16"/>
      <w:lang w:eastAsia="en-GB"/>
    </w:rPr>
  </w:style>
  <w:style w:type="character" w:styleId="Hyperlink">
    <w:name w:val="Hyperlink"/>
    <w:basedOn w:val="DefaultParagraphFont"/>
    <w:uiPriority w:val="99"/>
    <w:unhideWhenUsed/>
    <w:rsid w:val="00905961"/>
    <w:rPr>
      <w:color w:val="0000FF"/>
      <w:u w:val="single"/>
    </w:rPr>
  </w:style>
  <w:style w:type="paragraph" w:customStyle="1" w:styleId="Default">
    <w:name w:val="Default"/>
    <w:rsid w:val="008C4CA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tml-italic">
    <w:name w:val="html-italic"/>
    <w:basedOn w:val="DefaultParagraphFont"/>
    <w:rsid w:val="007C7A7E"/>
  </w:style>
  <w:style w:type="character" w:customStyle="1" w:styleId="Heading1Char">
    <w:name w:val="Heading 1 Char"/>
    <w:basedOn w:val="DefaultParagraphFont"/>
    <w:link w:val="Heading1"/>
    <w:uiPriority w:val="9"/>
    <w:rsid w:val="007731D7"/>
    <w:rPr>
      <w:rFonts w:ascii="Calibri Light" w:eastAsia="Times New Roman" w:hAnsi="Calibri Light" w:cs="Times New Roman"/>
      <w:b/>
      <w:bCs/>
      <w:color w:val="2E74B5"/>
      <w:sz w:val="28"/>
      <w:szCs w:val="28"/>
    </w:rPr>
  </w:style>
  <w:style w:type="paragraph" w:styleId="Revision">
    <w:name w:val="Revision"/>
    <w:hidden/>
    <w:uiPriority w:val="99"/>
    <w:semiHidden/>
    <w:rsid w:val="004522AB"/>
    <w:pPr>
      <w:spacing w:after="0" w:line="240" w:lineRule="auto"/>
    </w:pPr>
  </w:style>
  <w:style w:type="character" w:customStyle="1" w:styleId="UnresolvedMention1">
    <w:name w:val="Unresolved Mention1"/>
    <w:basedOn w:val="DefaultParagraphFont"/>
    <w:uiPriority w:val="99"/>
    <w:semiHidden/>
    <w:unhideWhenUsed/>
    <w:rsid w:val="004B4F45"/>
    <w:rPr>
      <w:color w:val="605E5C"/>
      <w:shd w:val="clear" w:color="auto" w:fill="E1DFDD"/>
    </w:rPr>
  </w:style>
  <w:style w:type="paragraph" w:styleId="Header">
    <w:name w:val="header"/>
    <w:basedOn w:val="Normal"/>
    <w:link w:val="HeaderChar"/>
    <w:uiPriority w:val="99"/>
    <w:unhideWhenUsed/>
    <w:rsid w:val="00995C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C25"/>
  </w:style>
  <w:style w:type="paragraph" w:styleId="Footer">
    <w:name w:val="footer"/>
    <w:basedOn w:val="Normal"/>
    <w:link w:val="FooterChar"/>
    <w:uiPriority w:val="99"/>
    <w:unhideWhenUsed/>
    <w:rsid w:val="00995C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C25"/>
  </w:style>
  <w:style w:type="character" w:customStyle="1" w:styleId="Heading2Char">
    <w:name w:val="Heading 2 Char"/>
    <w:basedOn w:val="DefaultParagraphFont"/>
    <w:link w:val="Heading2"/>
    <w:uiPriority w:val="9"/>
    <w:semiHidden/>
    <w:rsid w:val="00B26161"/>
    <w:rPr>
      <w:rFonts w:asciiTheme="majorHAnsi" w:eastAsiaTheme="majorEastAsia" w:hAnsiTheme="majorHAnsi" w:cstheme="majorBidi"/>
      <w:color w:val="365F91" w:themeColor="accent1" w:themeShade="BF"/>
      <w:sz w:val="26"/>
      <w:szCs w:val="26"/>
    </w:rPr>
  </w:style>
  <w:style w:type="table" w:styleId="LightGrid-Accent1">
    <w:name w:val="Light Grid Accent 1"/>
    <w:basedOn w:val="TableNormal"/>
    <w:uiPriority w:val="62"/>
    <w:rsid w:val="00B26161"/>
    <w:pPr>
      <w:spacing w:after="0" w:line="240" w:lineRule="auto"/>
    </w:pPr>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00300">
      <w:bodyDiv w:val="1"/>
      <w:marLeft w:val="0"/>
      <w:marRight w:val="0"/>
      <w:marTop w:val="0"/>
      <w:marBottom w:val="0"/>
      <w:divBdr>
        <w:top w:val="none" w:sz="0" w:space="0" w:color="auto"/>
        <w:left w:val="none" w:sz="0" w:space="0" w:color="auto"/>
        <w:bottom w:val="none" w:sz="0" w:space="0" w:color="auto"/>
        <w:right w:val="none" w:sz="0" w:space="0" w:color="auto"/>
      </w:divBdr>
    </w:div>
    <w:div w:id="198050506">
      <w:bodyDiv w:val="1"/>
      <w:marLeft w:val="0"/>
      <w:marRight w:val="0"/>
      <w:marTop w:val="0"/>
      <w:marBottom w:val="0"/>
      <w:divBdr>
        <w:top w:val="none" w:sz="0" w:space="0" w:color="auto"/>
        <w:left w:val="none" w:sz="0" w:space="0" w:color="auto"/>
        <w:bottom w:val="none" w:sz="0" w:space="0" w:color="auto"/>
        <w:right w:val="none" w:sz="0" w:space="0" w:color="auto"/>
      </w:divBdr>
    </w:div>
    <w:div w:id="231888176">
      <w:bodyDiv w:val="1"/>
      <w:marLeft w:val="0"/>
      <w:marRight w:val="0"/>
      <w:marTop w:val="0"/>
      <w:marBottom w:val="0"/>
      <w:divBdr>
        <w:top w:val="none" w:sz="0" w:space="0" w:color="auto"/>
        <w:left w:val="none" w:sz="0" w:space="0" w:color="auto"/>
        <w:bottom w:val="none" w:sz="0" w:space="0" w:color="auto"/>
        <w:right w:val="none" w:sz="0" w:space="0" w:color="auto"/>
      </w:divBdr>
      <w:divsChild>
        <w:div w:id="613052137">
          <w:marLeft w:val="0"/>
          <w:marRight w:val="0"/>
          <w:marTop w:val="0"/>
          <w:marBottom w:val="0"/>
          <w:divBdr>
            <w:top w:val="none" w:sz="0" w:space="0" w:color="auto"/>
            <w:left w:val="none" w:sz="0" w:space="0" w:color="auto"/>
            <w:bottom w:val="none" w:sz="0" w:space="0" w:color="auto"/>
            <w:right w:val="none" w:sz="0" w:space="0" w:color="auto"/>
          </w:divBdr>
          <w:divsChild>
            <w:div w:id="968514671">
              <w:marLeft w:val="0"/>
              <w:marRight w:val="0"/>
              <w:marTop w:val="0"/>
              <w:marBottom w:val="0"/>
              <w:divBdr>
                <w:top w:val="none" w:sz="0" w:space="0" w:color="auto"/>
                <w:left w:val="none" w:sz="0" w:space="0" w:color="auto"/>
                <w:bottom w:val="none" w:sz="0" w:space="0" w:color="auto"/>
                <w:right w:val="none" w:sz="0" w:space="0" w:color="auto"/>
              </w:divBdr>
              <w:divsChild>
                <w:div w:id="1543857290">
                  <w:marLeft w:val="0"/>
                  <w:marRight w:val="0"/>
                  <w:marTop w:val="0"/>
                  <w:marBottom w:val="0"/>
                  <w:divBdr>
                    <w:top w:val="none" w:sz="0" w:space="0" w:color="auto"/>
                    <w:left w:val="none" w:sz="0" w:space="0" w:color="auto"/>
                    <w:bottom w:val="none" w:sz="0" w:space="0" w:color="auto"/>
                    <w:right w:val="none" w:sz="0" w:space="0" w:color="auto"/>
                  </w:divBdr>
                  <w:divsChild>
                    <w:div w:id="1771777700">
                      <w:marLeft w:val="0"/>
                      <w:marRight w:val="0"/>
                      <w:marTop w:val="0"/>
                      <w:marBottom w:val="0"/>
                      <w:divBdr>
                        <w:top w:val="none" w:sz="0" w:space="0" w:color="auto"/>
                        <w:left w:val="none" w:sz="0" w:space="0" w:color="auto"/>
                        <w:bottom w:val="none" w:sz="0" w:space="0" w:color="auto"/>
                        <w:right w:val="none" w:sz="0" w:space="0" w:color="auto"/>
                      </w:divBdr>
                      <w:divsChild>
                        <w:div w:id="1153371853">
                          <w:marLeft w:val="0"/>
                          <w:marRight w:val="0"/>
                          <w:marTop w:val="0"/>
                          <w:marBottom w:val="0"/>
                          <w:divBdr>
                            <w:top w:val="none" w:sz="0" w:space="0" w:color="auto"/>
                            <w:left w:val="none" w:sz="0" w:space="0" w:color="auto"/>
                            <w:bottom w:val="none" w:sz="0" w:space="0" w:color="auto"/>
                            <w:right w:val="none" w:sz="0" w:space="0" w:color="auto"/>
                          </w:divBdr>
                          <w:divsChild>
                            <w:div w:id="1302811442">
                              <w:marLeft w:val="0"/>
                              <w:marRight w:val="0"/>
                              <w:marTop w:val="0"/>
                              <w:marBottom w:val="0"/>
                              <w:divBdr>
                                <w:top w:val="none" w:sz="0" w:space="0" w:color="auto"/>
                                <w:left w:val="none" w:sz="0" w:space="0" w:color="auto"/>
                                <w:bottom w:val="none" w:sz="0" w:space="0" w:color="auto"/>
                                <w:right w:val="none" w:sz="0" w:space="0" w:color="auto"/>
                              </w:divBdr>
                              <w:divsChild>
                                <w:div w:id="560138276">
                                  <w:marLeft w:val="0"/>
                                  <w:marRight w:val="0"/>
                                  <w:marTop w:val="0"/>
                                  <w:marBottom w:val="0"/>
                                  <w:divBdr>
                                    <w:top w:val="none" w:sz="0" w:space="0" w:color="auto"/>
                                    <w:left w:val="none" w:sz="0" w:space="0" w:color="auto"/>
                                    <w:bottom w:val="none" w:sz="0" w:space="0" w:color="auto"/>
                                    <w:right w:val="none" w:sz="0" w:space="0" w:color="auto"/>
                                  </w:divBdr>
                                  <w:divsChild>
                                    <w:div w:id="95232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57813">
                      <w:marLeft w:val="0"/>
                      <w:marRight w:val="0"/>
                      <w:marTop w:val="0"/>
                      <w:marBottom w:val="0"/>
                      <w:divBdr>
                        <w:top w:val="none" w:sz="0" w:space="0" w:color="auto"/>
                        <w:left w:val="none" w:sz="0" w:space="0" w:color="auto"/>
                        <w:bottom w:val="none" w:sz="0" w:space="0" w:color="auto"/>
                        <w:right w:val="none" w:sz="0" w:space="0" w:color="auto"/>
                      </w:divBdr>
                      <w:divsChild>
                        <w:div w:id="15368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067638">
      <w:bodyDiv w:val="1"/>
      <w:marLeft w:val="0"/>
      <w:marRight w:val="0"/>
      <w:marTop w:val="0"/>
      <w:marBottom w:val="0"/>
      <w:divBdr>
        <w:top w:val="none" w:sz="0" w:space="0" w:color="auto"/>
        <w:left w:val="none" w:sz="0" w:space="0" w:color="auto"/>
        <w:bottom w:val="none" w:sz="0" w:space="0" w:color="auto"/>
        <w:right w:val="none" w:sz="0" w:space="0" w:color="auto"/>
      </w:divBdr>
    </w:div>
    <w:div w:id="301539405">
      <w:bodyDiv w:val="1"/>
      <w:marLeft w:val="0"/>
      <w:marRight w:val="0"/>
      <w:marTop w:val="0"/>
      <w:marBottom w:val="0"/>
      <w:divBdr>
        <w:top w:val="none" w:sz="0" w:space="0" w:color="auto"/>
        <w:left w:val="none" w:sz="0" w:space="0" w:color="auto"/>
        <w:bottom w:val="none" w:sz="0" w:space="0" w:color="auto"/>
        <w:right w:val="none" w:sz="0" w:space="0" w:color="auto"/>
      </w:divBdr>
    </w:div>
    <w:div w:id="421072577">
      <w:bodyDiv w:val="1"/>
      <w:marLeft w:val="0"/>
      <w:marRight w:val="0"/>
      <w:marTop w:val="0"/>
      <w:marBottom w:val="0"/>
      <w:divBdr>
        <w:top w:val="none" w:sz="0" w:space="0" w:color="auto"/>
        <w:left w:val="none" w:sz="0" w:space="0" w:color="auto"/>
        <w:bottom w:val="none" w:sz="0" w:space="0" w:color="auto"/>
        <w:right w:val="none" w:sz="0" w:space="0" w:color="auto"/>
      </w:divBdr>
    </w:div>
    <w:div w:id="428695358">
      <w:bodyDiv w:val="1"/>
      <w:marLeft w:val="0"/>
      <w:marRight w:val="0"/>
      <w:marTop w:val="0"/>
      <w:marBottom w:val="0"/>
      <w:divBdr>
        <w:top w:val="none" w:sz="0" w:space="0" w:color="auto"/>
        <w:left w:val="none" w:sz="0" w:space="0" w:color="auto"/>
        <w:bottom w:val="none" w:sz="0" w:space="0" w:color="auto"/>
        <w:right w:val="none" w:sz="0" w:space="0" w:color="auto"/>
      </w:divBdr>
    </w:div>
    <w:div w:id="654725505">
      <w:bodyDiv w:val="1"/>
      <w:marLeft w:val="0"/>
      <w:marRight w:val="0"/>
      <w:marTop w:val="0"/>
      <w:marBottom w:val="0"/>
      <w:divBdr>
        <w:top w:val="none" w:sz="0" w:space="0" w:color="auto"/>
        <w:left w:val="none" w:sz="0" w:space="0" w:color="auto"/>
        <w:bottom w:val="none" w:sz="0" w:space="0" w:color="auto"/>
        <w:right w:val="none" w:sz="0" w:space="0" w:color="auto"/>
      </w:divBdr>
      <w:divsChild>
        <w:div w:id="1583560185">
          <w:marLeft w:val="0"/>
          <w:marRight w:val="0"/>
          <w:marTop w:val="0"/>
          <w:marBottom w:val="0"/>
          <w:divBdr>
            <w:top w:val="none" w:sz="0" w:space="0" w:color="auto"/>
            <w:left w:val="none" w:sz="0" w:space="0" w:color="auto"/>
            <w:bottom w:val="none" w:sz="0" w:space="0" w:color="auto"/>
            <w:right w:val="none" w:sz="0" w:space="0" w:color="auto"/>
          </w:divBdr>
          <w:divsChild>
            <w:div w:id="898589111">
              <w:marLeft w:val="0"/>
              <w:marRight w:val="0"/>
              <w:marTop w:val="0"/>
              <w:marBottom w:val="0"/>
              <w:divBdr>
                <w:top w:val="none" w:sz="0" w:space="0" w:color="auto"/>
                <w:left w:val="none" w:sz="0" w:space="0" w:color="auto"/>
                <w:bottom w:val="none" w:sz="0" w:space="0" w:color="auto"/>
                <w:right w:val="none" w:sz="0" w:space="0" w:color="auto"/>
              </w:divBdr>
              <w:divsChild>
                <w:div w:id="1197423772">
                  <w:marLeft w:val="0"/>
                  <w:marRight w:val="0"/>
                  <w:marTop w:val="0"/>
                  <w:marBottom w:val="0"/>
                  <w:divBdr>
                    <w:top w:val="none" w:sz="0" w:space="0" w:color="auto"/>
                    <w:left w:val="none" w:sz="0" w:space="0" w:color="auto"/>
                    <w:bottom w:val="none" w:sz="0" w:space="0" w:color="auto"/>
                    <w:right w:val="none" w:sz="0" w:space="0" w:color="auto"/>
                  </w:divBdr>
                  <w:divsChild>
                    <w:div w:id="1851605663">
                      <w:marLeft w:val="0"/>
                      <w:marRight w:val="0"/>
                      <w:marTop w:val="0"/>
                      <w:marBottom w:val="0"/>
                      <w:divBdr>
                        <w:top w:val="none" w:sz="0" w:space="0" w:color="auto"/>
                        <w:left w:val="none" w:sz="0" w:space="0" w:color="auto"/>
                        <w:bottom w:val="none" w:sz="0" w:space="0" w:color="auto"/>
                        <w:right w:val="none" w:sz="0" w:space="0" w:color="auto"/>
                      </w:divBdr>
                      <w:divsChild>
                        <w:div w:id="1549800596">
                          <w:marLeft w:val="0"/>
                          <w:marRight w:val="0"/>
                          <w:marTop w:val="0"/>
                          <w:marBottom w:val="0"/>
                          <w:divBdr>
                            <w:top w:val="none" w:sz="0" w:space="0" w:color="auto"/>
                            <w:left w:val="none" w:sz="0" w:space="0" w:color="auto"/>
                            <w:bottom w:val="none" w:sz="0" w:space="0" w:color="auto"/>
                            <w:right w:val="none" w:sz="0" w:space="0" w:color="auto"/>
                          </w:divBdr>
                          <w:divsChild>
                            <w:div w:id="1859467434">
                              <w:marLeft w:val="0"/>
                              <w:marRight w:val="0"/>
                              <w:marTop w:val="0"/>
                              <w:marBottom w:val="0"/>
                              <w:divBdr>
                                <w:top w:val="none" w:sz="0" w:space="0" w:color="auto"/>
                                <w:left w:val="none" w:sz="0" w:space="0" w:color="auto"/>
                                <w:bottom w:val="none" w:sz="0" w:space="0" w:color="auto"/>
                                <w:right w:val="none" w:sz="0" w:space="0" w:color="auto"/>
                              </w:divBdr>
                              <w:divsChild>
                                <w:div w:id="68813003">
                                  <w:marLeft w:val="0"/>
                                  <w:marRight w:val="0"/>
                                  <w:marTop w:val="0"/>
                                  <w:marBottom w:val="0"/>
                                  <w:divBdr>
                                    <w:top w:val="none" w:sz="0" w:space="0" w:color="auto"/>
                                    <w:left w:val="none" w:sz="0" w:space="0" w:color="auto"/>
                                    <w:bottom w:val="none" w:sz="0" w:space="0" w:color="auto"/>
                                    <w:right w:val="none" w:sz="0" w:space="0" w:color="auto"/>
                                  </w:divBdr>
                                  <w:divsChild>
                                    <w:div w:id="1027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336242">
                      <w:marLeft w:val="0"/>
                      <w:marRight w:val="0"/>
                      <w:marTop w:val="0"/>
                      <w:marBottom w:val="0"/>
                      <w:divBdr>
                        <w:top w:val="none" w:sz="0" w:space="0" w:color="auto"/>
                        <w:left w:val="none" w:sz="0" w:space="0" w:color="auto"/>
                        <w:bottom w:val="none" w:sz="0" w:space="0" w:color="auto"/>
                        <w:right w:val="none" w:sz="0" w:space="0" w:color="auto"/>
                      </w:divBdr>
                      <w:divsChild>
                        <w:div w:id="208826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876122">
      <w:bodyDiv w:val="1"/>
      <w:marLeft w:val="0"/>
      <w:marRight w:val="0"/>
      <w:marTop w:val="0"/>
      <w:marBottom w:val="0"/>
      <w:divBdr>
        <w:top w:val="none" w:sz="0" w:space="0" w:color="auto"/>
        <w:left w:val="none" w:sz="0" w:space="0" w:color="auto"/>
        <w:bottom w:val="none" w:sz="0" w:space="0" w:color="auto"/>
        <w:right w:val="none" w:sz="0" w:space="0" w:color="auto"/>
      </w:divBdr>
      <w:divsChild>
        <w:div w:id="1218972604">
          <w:marLeft w:val="0"/>
          <w:marRight w:val="0"/>
          <w:marTop w:val="0"/>
          <w:marBottom w:val="0"/>
          <w:divBdr>
            <w:top w:val="none" w:sz="0" w:space="0" w:color="auto"/>
            <w:left w:val="none" w:sz="0" w:space="0" w:color="auto"/>
            <w:bottom w:val="none" w:sz="0" w:space="0" w:color="auto"/>
            <w:right w:val="none" w:sz="0" w:space="0" w:color="auto"/>
          </w:divBdr>
          <w:divsChild>
            <w:div w:id="220018287">
              <w:marLeft w:val="0"/>
              <w:marRight w:val="0"/>
              <w:marTop w:val="0"/>
              <w:marBottom w:val="0"/>
              <w:divBdr>
                <w:top w:val="none" w:sz="0" w:space="0" w:color="auto"/>
                <w:left w:val="none" w:sz="0" w:space="0" w:color="auto"/>
                <w:bottom w:val="none" w:sz="0" w:space="0" w:color="auto"/>
                <w:right w:val="none" w:sz="0" w:space="0" w:color="auto"/>
              </w:divBdr>
              <w:divsChild>
                <w:div w:id="400447935">
                  <w:marLeft w:val="0"/>
                  <w:marRight w:val="0"/>
                  <w:marTop w:val="0"/>
                  <w:marBottom w:val="0"/>
                  <w:divBdr>
                    <w:top w:val="none" w:sz="0" w:space="0" w:color="auto"/>
                    <w:left w:val="none" w:sz="0" w:space="0" w:color="auto"/>
                    <w:bottom w:val="none" w:sz="0" w:space="0" w:color="auto"/>
                    <w:right w:val="none" w:sz="0" w:space="0" w:color="auto"/>
                  </w:divBdr>
                  <w:divsChild>
                    <w:div w:id="1920018531">
                      <w:marLeft w:val="0"/>
                      <w:marRight w:val="0"/>
                      <w:marTop w:val="0"/>
                      <w:marBottom w:val="0"/>
                      <w:divBdr>
                        <w:top w:val="none" w:sz="0" w:space="0" w:color="auto"/>
                        <w:left w:val="none" w:sz="0" w:space="0" w:color="auto"/>
                        <w:bottom w:val="none" w:sz="0" w:space="0" w:color="auto"/>
                        <w:right w:val="none" w:sz="0" w:space="0" w:color="auto"/>
                      </w:divBdr>
                      <w:divsChild>
                        <w:div w:id="43216650">
                          <w:marLeft w:val="0"/>
                          <w:marRight w:val="0"/>
                          <w:marTop w:val="0"/>
                          <w:marBottom w:val="0"/>
                          <w:divBdr>
                            <w:top w:val="none" w:sz="0" w:space="0" w:color="auto"/>
                            <w:left w:val="none" w:sz="0" w:space="0" w:color="auto"/>
                            <w:bottom w:val="none" w:sz="0" w:space="0" w:color="auto"/>
                            <w:right w:val="none" w:sz="0" w:space="0" w:color="auto"/>
                          </w:divBdr>
                          <w:divsChild>
                            <w:div w:id="1167794225">
                              <w:marLeft w:val="0"/>
                              <w:marRight w:val="0"/>
                              <w:marTop w:val="0"/>
                              <w:marBottom w:val="0"/>
                              <w:divBdr>
                                <w:top w:val="none" w:sz="0" w:space="0" w:color="auto"/>
                                <w:left w:val="none" w:sz="0" w:space="0" w:color="auto"/>
                                <w:bottom w:val="none" w:sz="0" w:space="0" w:color="auto"/>
                                <w:right w:val="none" w:sz="0" w:space="0" w:color="auto"/>
                              </w:divBdr>
                              <w:divsChild>
                                <w:div w:id="1752920948">
                                  <w:marLeft w:val="0"/>
                                  <w:marRight w:val="0"/>
                                  <w:marTop w:val="0"/>
                                  <w:marBottom w:val="0"/>
                                  <w:divBdr>
                                    <w:top w:val="none" w:sz="0" w:space="0" w:color="auto"/>
                                    <w:left w:val="none" w:sz="0" w:space="0" w:color="auto"/>
                                    <w:bottom w:val="none" w:sz="0" w:space="0" w:color="auto"/>
                                    <w:right w:val="none" w:sz="0" w:space="0" w:color="auto"/>
                                  </w:divBdr>
                                  <w:divsChild>
                                    <w:div w:id="863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13401">
                      <w:marLeft w:val="0"/>
                      <w:marRight w:val="0"/>
                      <w:marTop w:val="0"/>
                      <w:marBottom w:val="0"/>
                      <w:divBdr>
                        <w:top w:val="none" w:sz="0" w:space="0" w:color="auto"/>
                        <w:left w:val="none" w:sz="0" w:space="0" w:color="auto"/>
                        <w:bottom w:val="none" w:sz="0" w:space="0" w:color="auto"/>
                        <w:right w:val="none" w:sz="0" w:space="0" w:color="auto"/>
                      </w:divBdr>
                      <w:divsChild>
                        <w:div w:id="20066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994321">
      <w:bodyDiv w:val="1"/>
      <w:marLeft w:val="0"/>
      <w:marRight w:val="0"/>
      <w:marTop w:val="0"/>
      <w:marBottom w:val="0"/>
      <w:divBdr>
        <w:top w:val="none" w:sz="0" w:space="0" w:color="auto"/>
        <w:left w:val="none" w:sz="0" w:space="0" w:color="auto"/>
        <w:bottom w:val="none" w:sz="0" w:space="0" w:color="auto"/>
        <w:right w:val="none" w:sz="0" w:space="0" w:color="auto"/>
      </w:divBdr>
    </w:div>
    <w:div w:id="1037706137">
      <w:bodyDiv w:val="1"/>
      <w:marLeft w:val="0"/>
      <w:marRight w:val="0"/>
      <w:marTop w:val="0"/>
      <w:marBottom w:val="0"/>
      <w:divBdr>
        <w:top w:val="none" w:sz="0" w:space="0" w:color="auto"/>
        <w:left w:val="none" w:sz="0" w:space="0" w:color="auto"/>
        <w:bottom w:val="none" w:sz="0" w:space="0" w:color="auto"/>
        <w:right w:val="none" w:sz="0" w:space="0" w:color="auto"/>
      </w:divBdr>
      <w:divsChild>
        <w:div w:id="829104195">
          <w:marLeft w:val="0"/>
          <w:marRight w:val="0"/>
          <w:marTop w:val="0"/>
          <w:marBottom w:val="0"/>
          <w:divBdr>
            <w:top w:val="none" w:sz="0" w:space="0" w:color="auto"/>
            <w:left w:val="none" w:sz="0" w:space="0" w:color="auto"/>
            <w:bottom w:val="none" w:sz="0" w:space="0" w:color="auto"/>
            <w:right w:val="none" w:sz="0" w:space="0" w:color="auto"/>
          </w:divBdr>
          <w:divsChild>
            <w:div w:id="1243953444">
              <w:marLeft w:val="0"/>
              <w:marRight w:val="0"/>
              <w:marTop w:val="0"/>
              <w:marBottom w:val="0"/>
              <w:divBdr>
                <w:top w:val="none" w:sz="0" w:space="0" w:color="auto"/>
                <w:left w:val="none" w:sz="0" w:space="0" w:color="auto"/>
                <w:bottom w:val="none" w:sz="0" w:space="0" w:color="auto"/>
                <w:right w:val="none" w:sz="0" w:space="0" w:color="auto"/>
              </w:divBdr>
              <w:divsChild>
                <w:div w:id="745683820">
                  <w:marLeft w:val="0"/>
                  <w:marRight w:val="0"/>
                  <w:marTop w:val="0"/>
                  <w:marBottom w:val="0"/>
                  <w:divBdr>
                    <w:top w:val="none" w:sz="0" w:space="0" w:color="auto"/>
                    <w:left w:val="none" w:sz="0" w:space="0" w:color="auto"/>
                    <w:bottom w:val="none" w:sz="0" w:space="0" w:color="auto"/>
                    <w:right w:val="none" w:sz="0" w:space="0" w:color="auto"/>
                  </w:divBdr>
                  <w:divsChild>
                    <w:div w:id="1711228830">
                      <w:marLeft w:val="0"/>
                      <w:marRight w:val="0"/>
                      <w:marTop w:val="0"/>
                      <w:marBottom w:val="0"/>
                      <w:divBdr>
                        <w:top w:val="none" w:sz="0" w:space="0" w:color="auto"/>
                        <w:left w:val="none" w:sz="0" w:space="0" w:color="auto"/>
                        <w:bottom w:val="none" w:sz="0" w:space="0" w:color="auto"/>
                        <w:right w:val="none" w:sz="0" w:space="0" w:color="auto"/>
                      </w:divBdr>
                      <w:divsChild>
                        <w:div w:id="973213736">
                          <w:marLeft w:val="0"/>
                          <w:marRight w:val="0"/>
                          <w:marTop w:val="0"/>
                          <w:marBottom w:val="0"/>
                          <w:divBdr>
                            <w:top w:val="none" w:sz="0" w:space="0" w:color="auto"/>
                            <w:left w:val="none" w:sz="0" w:space="0" w:color="auto"/>
                            <w:bottom w:val="none" w:sz="0" w:space="0" w:color="auto"/>
                            <w:right w:val="none" w:sz="0" w:space="0" w:color="auto"/>
                          </w:divBdr>
                          <w:divsChild>
                            <w:div w:id="1743527032">
                              <w:marLeft w:val="0"/>
                              <w:marRight w:val="0"/>
                              <w:marTop w:val="0"/>
                              <w:marBottom w:val="0"/>
                              <w:divBdr>
                                <w:top w:val="none" w:sz="0" w:space="0" w:color="auto"/>
                                <w:left w:val="none" w:sz="0" w:space="0" w:color="auto"/>
                                <w:bottom w:val="none" w:sz="0" w:space="0" w:color="auto"/>
                                <w:right w:val="none" w:sz="0" w:space="0" w:color="auto"/>
                              </w:divBdr>
                              <w:divsChild>
                                <w:div w:id="968820943">
                                  <w:marLeft w:val="0"/>
                                  <w:marRight w:val="0"/>
                                  <w:marTop w:val="0"/>
                                  <w:marBottom w:val="0"/>
                                  <w:divBdr>
                                    <w:top w:val="none" w:sz="0" w:space="0" w:color="auto"/>
                                    <w:left w:val="none" w:sz="0" w:space="0" w:color="auto"/>
                                    <w:bottom w:val="none" w:sz="0" w:space="0" w:color="auto"/>
                                    <w:right w:val="none" w:sz="0" w:space="0" w:color="auto"/>
                                  </w:divBdr>
                                  <w:divsChild>
                                    <w:div w:id="12364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038319">
                      <w:marLeft w:val="0"/>
                      <w:marRight w:val="0"/>
                      <w:marTop w:val="0"/>
                      <w:marBottom w:val="0"/>
                      <w:divBdr>
                        <w:top w:val="none" w:sz="0" w:space="0" w:color="auto"/>
                        <w:left w:val="none" w:sz="0" w:space="0" w:color="auto"/>
                        <w:bottom w:val="none" w:sz="0" w:space="0" w:color="auto"/>
                        <w:right w:val="none" w:sz="0" w:space="0" w:color="auto"/>
                      </w:divBdr>
                      <w:divsChild>
                        <w:div w:id="2299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77908">
      <w:bodyDiv w:val="1"/>
      <w:marLeft w:val="0"/>
      <w:marRight w:val="0"/>
      <w:marTop w:val="0"/>
      <w:marBottom w:val="0"/>
      <w:divBdr>
        <w:top w:val="none" w:sz="0" w:space="0" w:color="auto"/>
        <w:left w:val="none" w:sz="0" w:space="0" w:color="auto"/>
        <w:bottom w:val="none" w:sz="0" w:space="0" w:color="auto"/>
        <w:right w:val="none" w:sz="0" w:space="0" w:color="auto"/>
      </w:divBdr>
    </w:div>
    <w:div w:id="1154639285">
      <w:bodyDiv w:val="1"/>
      <w:marLeft w:val="0"/>
      <w:marRight w:val="0"/>
      <w:marTop w:val="0"/>
      <w:marBottom w:val="0"/>
      <w:divBdr>
        <w:top w:val="none" w:sz="0" w:space="0" w:color="auto"/>
        <w:left w:val="none" w:sz="0" w:space="0" w:color="auto"/>
        <w:bottom w:val="none" w:sz="0" w:space="0" w:color="auto"/>
        <w:right w:val="none" w:sz="0" w:space="0" w:color="auto"/>
      </w:divBdr>
      <w:divsChild>
        <w:div w:id="1434595346">
          <w:marLeft w:val="0"/>
          <w:marRight w:val="0"/>
          <w:marTop w:val="0"/>
          <w:marBottom w:val="0"/>
          <w:divBdr>
            <w:top w:val="none" w:sz="0" w:space="0" w:color="auto"/>
            <w:left w:val="none" w:sz="0" w:space="0" w:color="auto"/>
            <w:bottom w:val="none" w:sz="0" w:space="0" w:color="auto"/>
            <w:right w:val="none" w:sz="0" w:space="0" w:color="auto"/>
          </w:divBdr>
          <w:divsChild>
            <w:div w:id="1427270118">
              <w:marLeft w:val="0"/>
              <w:marRight w:val="0"/>
              <w:marTop w:val="0"/>
              <w:marBottom w:val="0"/>
              <w:divBdr>
                <w:top w:val="none" w:sz="0" w:space="0" w:color="auto"/>
                <w:left w:val="none" w:sz="0" w:space="0" w:color="auto"/>
                <w:bottom w:val="none" w:sz="0" w:space="0" w:color="auto"/>
                <w:right w:val="none" w:sz="0" w:space="0" w:color="auto"/>
              </w:divBdr>
              <w:divsChild>
                <w:div w:id="1551452901">
                  <w:marLeft w:val="0"/>
                  <w:marRight w:val="0"/>
                  <w:marTop w:val="0"/>
                  <w:marBottom w:val="0"/>
                  <w:divBdr>
                    <w:top w:val="none" w:sz="0" w:space="0" w:color="auto"/>
                    <w:left w:val="none" w:sz="0" w:space="0" w:color="auto"/>
                    <w:bottom w:val="none" w:sz="0" w:space="0" w:color="auto"/>
                    <w:right w:val="none" w:sz="0" w:space="0" w:color="auto"/>
                  </w:divBdr>
                  <w:divsChild>
                    <w:div w:id="179317547">
                      <w:marLeft w:val="0"/>
                      <w:marRight w:val="0"/>
                      <w:marTop w:val="0"/>
                      <w:marBottom w:val="0"/>
                      <w:divBdr>
                        <w:top w:val="none" w:sz="0" w:space="0" w:color="auto"/>
                        <w:left w:val="none" w:sz="0" w:space="0" w:color="auto"/>
                        <w:bottom w:val="none" w:sz="0" w:space="0" w:color="auto"/>
                        <w:right w:val="none" w:sz="0" w:space="0" w:color="auto"/>
                      </w:divBdr>
                      <w:divsChild>
                        <w:div w:id="1893079072">
                          <w:marLeft w:val="0"/>
                          <w:marRight w:val="0"/>
                          <w:marTop w:val="0"/>
                          <w:marBottom w:val="0"/>
                          <w:divBdr>
                            <w:top w:val="none" w:sz="0" w:space="0" w:color="auto"/>
                            <w:left w:val="none" w:sz="0" w:space="0" w:color="auto"/>
                            <w:bottom w:val="none" w:sz="0" w:space="0" w:color="auto"/>
                            <w:right w:val="none" w:sz="0" w:space="0" w:color="auto"/>
                          </w:divBdr>
                          <w:divsChild>
                            <w:div w:id="1340964856">
                              <w:marLeft w:val="0"/>
                              <w:marRight w:val="0"/>
                              <w:marTop w:val="0"/>
                              <w:marBottom w:val="0"/>
                              <w:divBdr>
                                <w:top w:val="none" w:sz="0" w:space="0" w:color="auto"/>
                                <w:left w:val="none" w:sz="0" w:space="0" w:color="auto"/>
                                <w:bottom w:val="none" w:sz="0" w:space="0" w:color="auto"/>
                                <w:right w:val="none" w:sz="0" w:space="0" w:color="auto"/>
                              </w:divBdr>
                              <w:divsChild>
                                <w:div w:id="2078436418">
                                  <w:marLeft w:val="0"/>
                                  <w:marRight w:val="0"/>
                                  <w:marTop w:val="0"/>
                                  <w:marBottom w:val="0"/>
                                  <w:divBdr>
                                    <w:top w:val="none" w:sz="0" w:space="0" w:color="auto"/>
                                    <w:left w:val="none" w:sz="0" w:space="0" w:color="auto"/>
                                    <w:bottom w:val="none" w:sz="0" w:space="0" w:color="auto"/>
                                    <w:right w:val="none" w:sz="0" w:space="0" w:color="auto"/>
                                  </w:divBdr>
                                  <w:divsChild>
                                    <w:div w:id="18581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91504">
                      <w:marLeft w:val="0"/>
                      <w:marRight w:val="0"/>
                      <w:marTop w:val="0"/>
                      <w:marBottom w:val="0"/>
                      <w:divBdr>
                        <w:top w:val="none" w:sz="0" w:space="0" w:color="auto"/>
                        <w:left w:val="none" w:sz="0" w:space="0" w:color="auto"/>
                        <w:bottom w:val="none" w:sz="0" w:space="0" w:color="auto"/>
                        <w:right w:val="none" w:sz="0" w:space="0" w:color="auto"/>
                      </w:divBdr>
                      <w:divsChild>
                        <w:div w:id="3420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077277">
      <w:bodyDiv w:val="1"/>
      <w:marLeft w:val="0"/>
      <w:marRight w:val="0"/>
      <w:marTop w:val="0"/>
      <w:marBottom w:val="0"/>
      <w:divBdr>
        <w:top w:val="none" w:sz="0" w:space="0" w:color="auto"/>
        <w:left w:val="none" w:sz="0" w:space="0" w:color="auto"/>
        <w:bottom w:val="none" w:sz="0" w:space="0" w:color="auto"/>
        <w:right w:val="none" w:sz="0" w:space="0" w:color="auto"/>
      </w:divBdr>
    </w:div>
    <w:div w:id="1623458830">
      <w:bodyDiv w:val="1"/>
      <w:marLeft w:val="0"/>
      <w:marRight w:val="0"/>
      <w:marTop w:val="0"/>
      <w:marBottom w:val="0"/>
      <w:divBdr>
        <w:top w:val="none" w:sz="0" w:space="0" w:color="auto"/>
        <w:left w:val="none" w:sz="0" w:space="0" w:color="auto"/>
        <w:bottom w:val="none" w:sz="0" w:space="0" w:color="auto"/>
        <w:right w:val="none" w:sz="0" w:space="0" w:color="auto"/>
      </w:divBdr>
      <w:divsChild>
        <w:div w:id="1266572891">
          <w:marLeft w:val="0"/>
          <w:marRight w:val="0"/>
          <w:marTop w:val="0"/>
          <w:marBottom w:val="0"/>
          <w:divBdr>
            <w:top w:val="none" w:sz="0" w:space="0" w:color="auto"/>
            <w:left w:val="none" w:sz="0" w:space="0" w:color="auto"/>
            <w:bottom w:val="none" w:sz="0" w:space="0" w:color="auto"/>
            <w:right w:val="none" w:sz="0" w:space="0" w:color="auto"/>
          </w:divBdr>
          <w:divsChild>
            <w:div w:id="1836919433">
              <w:marLeft w:val="0"/>
              <w:marRight w:val="0"/>
              <w:marTop w:val="0"/>
              <w:marBottom w:val="0"/>
              <w:divBdr>
                <w:top w:val="none" w:sz="0" w:space="0" w:color="auto"/>
                <w:left w:val="none" w:sz="0" w:space="0" w:color="auto"/>
                <w:bottom w:val="none" w:sz="0" w:space="0" w:color="auto"/>
                <w:right w:val="none" w:sz="0" w:space="0" w:color="auto"/>
              </w:divBdr>
              <w:divsChild>
                <w:div w:id="2022924384">
                  <w:marLeft w:val="0"/>
                  <w:marRight w:val="0"/>
                  <w:marTop w:val="0"/>
                  <w:marBottom w:val="0"/>
                  <w:divBdr>
                    <w:top w:val="none" w:sz="0" w:space="0" w:color="auto"/>
                    <w:left w:val="none" w:sz="0" w:space="0" w:color="auto"/>
                    <w:bottom w:val="none" w:sz="0" w:space="0" w:color="auto"/>
                    <w:right w:val="none" w:sz="0" w:space="0" w:color="auto"/>
                  </w:divBdr>
                  <w:divsChild>
                    <w:div w:id="79983544">
                      <w:marLeft w:val="0"/>
                      <w:marRight w:val="0"/>
                      <w:marTop w:val="0"/>
                      <w:marBottom w:val="0"/>
                      <w:divBdr>
                        <w:top w:val="none" w:sz="0" w:space="0" w:color="auto"/>
                        <w:left w:val="none" w:sz="0" w:space="0" w:color="auto"/>
                        <w:bottom w:val="none" w:sz="0" w:space="0" w:color="auto"/>
                        <w:right w:val="none" w:sz="0" w:space="0" w:color="auto"/>
                      </w:divBdr>
                      <w:divsChild>
                        <w:div w:id="1609704087">
                          <w:marLeft w:val="0"/>
                          <w:marRight w:val="0"/>
                          <w:marTop w:val="0"/>
                          <w:marBottom w:val="0"/>
                          <w:divBdr>
                            <w:top w:val="none" w:sz="0" w:space="0" w:color="auto"/>
                            <w:left w:val="none" w:sz="0" w:space="0" w:color="auto"/>
                            <w:bottom w:val="none" w:sz="0" w:space="0" w:color="auto"/>
                            <w:right w:val="none" w:sz="0" w:space="0" w:color="auto"/>
                          </w:divBdr>
                          <w:divsChild>
                            <w:div w:id="2034770502">
                              <w:marLeft w:val="0"/>
                              <w:marRight w:val="0"/>
                              <w:marTop w:val="0"/>
                              <w:marBottom w:val="0"/>
                              <w:divBdr>
                                <w:top w:val="none" w:sz="0" w:space="0" w:color="auto"/>
                                <w:left w:val="none" w:sz="0" w:space="0" w:color="auto"/>
                                <w:bottom w:val="none" w:sz="0" w:space="0" w:color="auto"/>
                                <w:right w:val="none" w:sz="0" w:space="0" w:color="auto"/>
                              </w:divBdr>
                              <w:divsChild>
                                <w:div w:id="555047955">
                                  <w:marLeft w:val="0"/>
                                  <w:marRight w:val="0"/>
                                  <w:marTop w:val="0"/>
                                  <w:marBottom w:val="0"/>
                                  <w:divBdr>
                                    <w:top w:val="none" w:sz="0" w:space="0" w:color="auto"/>
                                    <w:left w:val="none" w:sz="0" w:space="0" w:color="auto"/>
                                    <w:bottom w:val="none" w:sz="0" w:space="0" w:color="auto"/>
                                    <w:right w:val="none" w:sz="0" w:space="0" w:color="auto"/>
                                  </w:divBdr>
                                  <w:divsChild>
                                    <w:div w:id="13930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193976">
                      <w:marLeft w:val="0"/>
                      <w:marRight w:val="0"/>
                      <w:marTop w:val="0"/>
                      <w:marBottom w:val="0"/>
                      <w:divBdr>
                        <w:top w:val="none" w:sz="0" w:space="0" w:color="auto"/>
                        <w:left w:val="none" w:sz="0" w:space="0" w:color="auto"/>
                        <w:bottom w:val="none" w:sz="0" w:space="0" w:color="auto"/>
                        <w:right w:val="none" w:sz="0" w:space="0" w:color="auto"/>
                      </w:divBdr>
                      <w:divsChild>
                        <w:div w:id="3184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2718">
      <w:bodyDiv w:val="1"/>
      <w:marLeft w:val="0"/>
      <w:marRight w:val="0"/>
      <w:marTop w:val="0"/>
      <w:marBottom w:val="0"/>
      <w:divBdr>
        <w:top w:val="none" w:sz="0" w:space="0" w:color="auto"/>
        <w:left w:val="none" w:sz="0" w:space="0" w:color="auto"/>
        <w:bottom w:val="none" w:sz="0" w:space="0" w:color="auto"/>
        <w:right w:val="none" w:sz="0" w:space="0" w:color="auto"/>
      </w:divBdr>
      <w:divsChild>
        <w:div w:id="455873023">
          <w:marLeft w:val="0"/>
          <w:marRight w:val="0"/>
          <w:marTop w:val="0"/>
          <w:marBottom w:val="0"/>
          <w:divBdr>
            <w:top w:val="none" w:sz="0" w:space="0" w:color="auto"/>
            <w:left w:val="none" w:sz="0" w:space="0" w:color="auto"/>
            <w:bottom w:val="none" w:sz="0" w:space="0" w:color="auto"/>
            <w:right w:val="none" w:sz="0" w:space="0" w:color="auto"/>
          </w:divBdr>
          <w:divsChild>
            <w:div w:id="1234699532">
              <w:marLeft w:val="0"/>
              <w:marRight w:val="0"/>
              <w:marTop w:val="0"/>
              <w:marBottom w:val="0"/>
              <w:divBdr>
                <w:top w:val="none" w:sz="0" w:space="0" w:color="auto"/>
                <w:left w:val="none" w:sz="0" w:space="0" w:color="auto"/>
                <w:bottom w:val="none" w:sz="0" w:space="0" w:color="auto"/>
                <w:right w:val="none" w:sz="0" w:space="0" w:color="auto"/>
              </w:divBdr>
              <w:divsChild>
                <w:div w:id="1310331433">
                  <w:marLeft w:val="0"/>
                  <w:marRight w:val="0"/>
                  <w:marTop w:val="0"/>
                  <w:marBottom w:val="0"/>
                  <w:divBdr>
                    <w:top w:val="none" w:sz="0" w:space="0" w:color="auto"/>
                    <w:left w:val="none" w:sz="0" w:space="0" w:color="auto"/>
                    <w:bottom w:val="none" w:sz="0" w:space="0" w:color="auto"/>
                    <w:right w:val="none" w:sz="0" w:space="0" w:color="auto"/>
                  </w:divBdr>
                  <w:divsChild>
                    <w:div w:id="1987319028">
                      <w:marLeft w:val="0"/>
                      <w:marRight w:val="0"/>
                      <w:marTop w:val="0"/>
                      <w:marBottom w:val="0"/>
                      <w:divBdr>
                        <w:top w:val="none" w:sz="0" w:space="0" w:color="auto"/>
                        <w:left w:val="none" w:sz="0" w:space="0" w:color="auto"/>
                        <w:bottom w:val="none" w:sz="0" w:space="0" w:color="auto"/>
                        <w:right w:val="none" w:sz="0" w:space="0" w:color="auto"/>
                      </w:divBdr>
                      <w:divsChild>
                        <w:div w:id="1412702166">
                          <w:marLeft w:val="0"/>
                          <w:marRight w:val="0"/>
                          <w:marTop w:val="0"/>
                          <w:marBottom w:val="0"/>
                          <w:divBdr>
                            <w:top w:val="none" w:sz="0" w:space="0" w:color="auto"/>
                            <w:left w:val="none" w:sz="0" w:space="0" w:color="auto"/>
                            <w:bottom w:val="none" w:sz="0" w:space="0" w:color="auto"/>
                            <w:right w:val="none" w:sz="0" w:space="0" w:color="auto"/>
                          </w:divBdr>
                          <w:divsChild>
                            <w:div w:id="43137480">
                              <w:marLeft w:val="0"/>
                              <w:marRight w:val="0"/>
                              <w:marTop w:val="0"/>
                              <w:marBottom w:val="0"/>
                              <w:divBdr>
                                <w:top w:val="none" w:sz="0" w:space="0" w:color="auto"/>
                                <w:left w:val="none" w:sz="0" w:space="0" w:color="auto"/>
                                <w:bottom w:val="none" w:sz="0" w:space="0" w:color="auto"/>
                                <w:right w:val="none" w:sz="0" w:space="0" w:color="auto"/>
                              </w:divBdr>
                              <w:divsChild>
                                <w:div w:id="952588488">
                                  <w:marLeft w:val="0"/>
                                  <w:marRight w:val="0"/>
                                  <w:marTop w:val="0"/>
                                  <w:marBottom w:val="0"/>
                                  <w:divBdr>
                                    <w:top w:val="none" w:sz="0" w:space="0" w:color="auto"/>
                                    <w:left w:val="none" w:sz="0" w:space="0" w:color="auto"/>
                                    <w:bottom w:val="none" w:sz="0" w:space="0" w:color="auto"/>
                                    <w:right w:val="none" w:sz="0" w:space="0" w:color="auto"/>
                                  </w:divBdr>
                                  <w:divsChild>
                                    <w:div w:id="192572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558690">
                      <w:marLeft w:val="0"/>
                      <w:marRight w:val="0"/>
                      <w:marTop w:val="0"/>
                      <w:marBottom w:val="0"/>
                      <w:divBdr>
                        <w:top w:val="none" w:sz="0" w:space="0" w:color="auto"/>
                        <w:left w:val="none" w:sz="0" w:space="0" w:color="auto"/>
                        <w:bottom w:val="none" w:sz="0" w:space="0" w:color="auto"/>
                        <w:right w:val="none" w:sz="0" w:space="0" w:color="auto"/>
                      </w:divBdr>
                      <w:divsChild>
                        <w:div w:id="159524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062078">
      <w:bodyDiv w:val="1"/>
      <w:marLeft w:val="0"/>
      <w:marRight w:val="0"/>
      <w:marTop w:val="0"/>
      <w:marBottom w:val="0"/>
      <w:divBdr>
        <w:top w:val="none" w:sz="0" w:space="0" w:color="auto"/>
        <w:left w:val="none" w:sz="0" w:space="0" w:color="auto"/>
        <w:bottom w:val="none" w:sz="0" w:space="0" w:color="auto"/>
        <w:right w:val="none" w:sz="0" w:space="0" w:color="auto"/>
      </w:divBdr>
      <w:divsChild>
        <w:div w:id="1243685042">
          <w:marLeft w:val="0"/>
          <w:marRight w:val="0"/>
          <w:marTop w:val="0"/>
          <w:marBottom w:val="0"/>
          <w:divBdr>
            <w:top w:val="none" w:sz="0" w:space="0" w:color="auto"/>
            <w:left w:val="none" w:sz="0" w:space="0" w:color="auto"/>
            <w:bottom w:val="none" w:sz="0" w:space="0" w:color="auto"/>
            <w:right w:val="none" w:sz="0" w:space="0" w:color="auto"/>
          </w:divBdr>
          <w:divsChild>
            <w:div w:id="962690586">
              <w:marLeft w:val="0"/>
              <w:marRight w:val="0"/>
              <w:marTop w:val="0"/>
              <w:marBottom w:val="0"/>
              <w:divBdr>
                <w:top w:val="none" w:sz="0" w:space="0" w:color="auto"/>
                <w:left w:val="none" w:sz="0" w:space="0" w:color="auto"/>
                <w:bottom w:val="none" w:sz="0" w:space="0" w:color="auto"/>
                <w:right w:val="none" w:sz="0" w:space="0" w:color="auto"/>
              </w:divBdr>
              <w:divsChild>
                <w:div w:id="674186213">
                  <w:marLeft w:val="0"/>
                  <w:marRight w:val="0"/>
                  <w:marTop w:val="0"/>
                  <w:marBottom w:val="0"/>
                  <w:divBdr>
                    <w:top w:val="none" w:sz="0" w:space="0" w:color="auto"/>
                    <w:left w:val="none" w:sz="0" w:space="0" w:color="auto"/>
                    <w:bottom w:val="none" w:sz="0" w:space="0" w:color="auto"/>
                    <w:right w:val="none" w:sz="0" w:space="0" w:color="auto"/>
                  </w:divBdr>
                  <w:divsChild>
                    <w:div w:id="437331238">
                      <w:marLeft w:val="0"/>
                      <w:marRight w:val="0"/>
                      <w:marTop w:val="0"/>
                      <w:marBottom w:val="0"/>
                      <w:divBdr>
                        <w:top w:val="none" w:sz="0" w:space="0" w:color="auto"/>
                        <w:left w:val="none" w:sz="0" w:space="0" w:color="auto"/>
                        <w:bottom w:val="none" w:sz="0" w:space="0" w:color="auto"/>
                        <w:right w:val="none" w:sz="0" w:space="0" w:color="auto"/>
                      </w:divBdr>
                      <w:divsChild>
                        <w:div w:id="442112456">
                          <w:marLeft w:val="0"/>
                          <w:marRight w:val="0"/>
                          <w:marTop w:val="0"/>
                          <w:marBottom w:val="0"/>
                          <w:divBdr>
                            <w:top w:val="none" w:sz="0" w:space="0" w:color="auto"/>
                            <w:left w:val="none" w:sz="0" w:space="0" w:color="auto"/>
                            <w:bottom w:val="none" w:sz="0" w:space="0" w:color="auto"/>
                            <w:right w:val="none" w:sz="0" w:space="0" w:color="auto"/>
                          </w:divBdr>
                          <w:divsChild>
                            <w:div w:id="1172767858">
                              <w:marLeft w:val="0"/>
                              <w:marRight w:val="0"/>
                              <w:marTop w:val="0"/>
                              <w:marBottom w:val="0"/>
                              <w:divBdr>
                                <w:top w:val="none" w:sz="0" w:space="0" w:color="auto"/>
                                <w:left w:val="none" w:sz="0" w:space="0" w:color="auto"/>
                                <w:bottom w:val="none" w:sz="0" w:space="0" w:color="auto"/>
                                <w:right w:val="none" w:sz="0" w:space="0" w:color="auto"/>
                              </w:divBdr>
                              <w:divsChild>
                                <w:div w:id="443118241">
                                  <w:marLeft w:val="0"/>
                                  <w:marRight w:val="0"/>
                                  <w:marTop w:val="0"/>
                                  <w:marBottom w:val="0"/>
                                  <w:divBdr>
                                    <w:top w:val="none" w:sz="0" w:space="0" w:color="auto"/>
                                    <w:left w:val="none" w:sz="0" w:space="0" w:color="auto"/>
                                    <w:bottom w:val="none" w:sz="0" w:space="0" w:color="auto"/>
                                    <w:right w:val="none" w:sz="0" w:space="0" w:color="auto"/>
                                  </w:divBdr>
                                  <w:divsChild>
                                    <w:div w:id="112566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6660">
                      <w:marLeft w:val="0"/>
                      <w:marRight w:val="0"/>
                      <w:marTop w:val="0"/>
                      <w:marBottom w:val="0"/>
                      <w:divBdr>
                        <w:top w:val="none" w:sz="0" w:space="0" w:color="auto"/>
                        <w:left w:val="none" w:sz="0" w:space="0" w:color="auto"/>
                        <w:bottom w:val="none" w:sz="0" w:space="0" w:color="auto"/>
                        <w:right w:val="none" w:sz="0" w:space="0" w:color="auto"/>
                      </w:divBdr>
                      <w:divsChild>
                        <w:div w:id="102610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110268">
      <w:bodyDiv w:val="1"/>
      <w:marLeft w:val="0"/>
      <w:marRight w:val="0"/>
      <w:marTop w:val="0"/>
      <w:marBottom w:val="0"/>
      <w:divBdr>
        <w:top w:val="none" w:sz="0" w:space="0" w:color="auto"/>
        <w:left w:val="none" w:sz="0" w:space="0" w:color="auto"/>
        <w:bottom w:val="none" w:sz="0" w:space="0" w:color="auto"/>
        <w:right w:val="none" w:sz="0" w:space="0" w:color="auto"/>
      </w:divBdr>
    </w:div>
    <w:div w:id="198280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www.ruralelec.org/fileadmin/DATA/Documents/06_Publications/Position_papers/ARE-WG_Technological_Solutions_-_Brochure_Hybrid_Systems.pdf"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www.renewable-energysources.com/" TargetMode="External"/><Relationship Id="rId42"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016/j.enconman.2017.10.078" TargetMode="External"/><Relationship Id="rId33" Type="http://schemas.openxmlformats.org/officeDocument/2006/relationships/hyperlink" Target="http://science.howstuffworks.com/environmental/energy/solar-cell3.htm"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doi.org/10.1016/j.energy.2010.08.025"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scientificpapers.org" TargetMode="External"/><Relationship Id="rId32" Type="http://schemas.openxmlformats.org/officeDocument/2006/relationships/hyperlink" Target="http://www.hydrogenics.com/technology-resources/hydrogen-technology/electrolysis" TargetMode="External"/><Relationship Id="rId37" Type="http://schemas.openxmlformats.org/officeDocument/2006/relationships/hyperlink" Target="http://www.alternative-energy-tutorials.com"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www.renewablenigeria.org" TargetMode="External"/><Relationship Id="rId36" Type="http://schemas.openxmlformats.org/officeDocument/2006/relationships/hyperlink" Target="http://www.ase.tufts.edu/gdae/education_materials/modules/RenewableEnergyEcon.pdf"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alternative-energy-tutorials.co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s://doi.org/10.1016/j.seta.2021.101050" TargetMode="External"/><Relationship Id="rId30" Type="http://schemas.openxmlformats.org/officeDocument/2006/relationships/hyperlink" Target="https://doi.org/10.1201/9781032651958-6" TargetMode="External"/><Relationship Id="rId35" Type="http://schemas.openxmlformats.org/officeDocument/2006/relationships/hyperlink" Target="http://www.ecology.com/2011/09/06/fossil-fuels-renewable-energy-resources/"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33</Pages>
  <Words>8294</Words>
  <Characters>47276</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67</cp:revision>
  <dcterms:created xsi:type="dcterms:W3CDTF">2025-07-17T16:04:00Z</dcterms:created>
  <dcterms:modified xsi:type="dcterms:W3CDTF">2025-08-26T13:36:00Z</dcterms:modified>
</cp:coreProperties>
</file>