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82202" w14:textId="77777777" w:rsidR="00BA22B1" w:rsidRPr="00151440" w:rsidRDefault="00FD5810" w:rsidP="00DF1256">
      <w:pPr>
        <w:spacing w:after="0" w:line="360" w:lineRule="auto"/>
        <w:jc w:val="both"/>
        <w:rPr>
          <w:rFonts w:ascii="Times New Roman" w:hAnsi="Times New Roman" w:cs="Times New Roman"/>
          <w:b/>
          <w:sz w:val="24"/>
          <w:szCs w:val="24"/>
          <w:lang w:val="en-US"/>
        </w:rPr>
      </w:pPr>
      <w:r w:rsidRPr="00FD5810">
        <w:rPr>
          <w:rFonts w:ascii="Times New Roman" w:hAnsi="Times New Roman" w:cs="Times New Roman"/>
          <w:b/>
          <w:sz w:val="24"/>
          <w:szCs w:val="24"/>
          <w:lang w:val="en-US"/>
        </w:rPr>
        <w:t>Assessing the Role of comorbidities associated with Tuberculosis in Ouagadougou, Burkina Faso</w:t>
      </w:r>
    </w:p>
    <w:p w14:paraId="686D8FC6" w14:textId="77777777" w:rsidR="00CF76D6" w:rsidRDefault="00CF76D6" w:rsidP="00DF1256">
      <w:pPr>
        <w:spacing w:after="0" w:line="360" w:lineRule="auto"/>
        <w:jc w:val="both"/>
        <w:rPr>
          <w:rFonts w:ascii="Times New Roman" w:hAnsi="Times New Roman" w:cs="Times New Roman"/>
          <w:b/>
          <w:sz w:val="24"/>
          <w:szCs w:val="24"/>
          <w:lang w:val="en-US"/>
        </w:rPr>
      </w:pPr>
    </w:p>
    <w:p w14:paraId="4E319218" w14:textId="77777777"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Abstract</w:t>
      </w:r>
    </w:p>
    <w:p w14:paraId="5EBE8386" w14:textId="77777777" w:rsidR="0020461D" w:rsidRPr="0020461D" w:rsidRDefault="0020461D" w:rsidP="0020461D">
      <w:pPr>
        <w:spacing w:after="0" w:line="360" w:lineRule="auto"/>
        <w:jc w:val="both"/>
        <w:rPr>
          <w:rFonts w:ascii="Times New Roman" w:hAnsi="Times New Roman" w:cs="Times New Roman"/>
          <w:bCs/>
          <w:sz w:val="24"/>
          <w:szCs w:val="24"/>
          <w:lang w:val="en-US"/>
        </w:rPr>
      </w:pPr>
      <w:r w:rsidRPr="0020461D">
        <w:rPr>
          <w:rFonts w:ascii="Times New Roman" w:hAnsi="Times New Roman" w:cs="Times New Roman"/>
          <w:b/>
          <w:sz w:val="24"/>
          <w:szCs w:val="24"/>
          <w:lang w:val="en-US"/>
        </w:rPr>
        <w:t>Introduction:</w:t>
      </w:r>
      <w:r w:rsidRPr="0020461D">
        <w:rPr>
          <w:rFonts w:ascii="Times New Roman" w:hAnsi="Times New Roman" w:cs="Times New Roman"/>
          <w:bCs/>
          <w:sz w:val="24"/>
          <w:szCs w:val="24"/>
          <w:lang w:val="en-US"/>
        </w:rPr>
        <w:t xml:space="preserve"> Tuberculosis remains a public health problem. The objective of this study was to investigate the comorbidities associated with this disease in the city of Ouagadougou.</w:t>
      </w:r>
    </w:p>
    <w:p w14:paraId="4DC89F98" w14:textId="77777777" w:rsidR="0020461D" w:rsidRPr="0020461D" w:rsidRDefault="0020461D" w:rsidP="0020461D">
      <w:pPr>
        <w:spacing w:after="0" w:line="360" w:lineRule="auto"/>
        <w:jc w:val="both"/>
        <w:rPr>
          <w:rFonts w:ascii="Times New Roman" w:hAnsi="Times New Roman" w:cs="Times New Roman"/>
          <w:bCs/>
          <w:sz w:val="24"/>
          <w:szCs w:val="24"/>
          <w:lang w:val="en-US"/>
        </w:rPr>
      </w:pPr>
      <w:r w:rsidRPr="0020461D">
        <w:rPr>
          <w:rFonts w:ascii="Times New Roman" w:hAnsi="Times New Roman" w:cs="Times New Roman"/>
          <w:b/>
          <w:sz w:val="24"/>
          <w:szCs w:val="24"/>
          <w:lang w:val="en-US"/>
        </w:rPr>
        <w:t>Methodology:</w:t>
      </w:r>
      <w:r w:rsidRPr="0020461D">
        <w:rPr>
          <w:rFonts w:ascii="Times New Roman" w:hAnsi="Times New Roman" w:cs="Times New Roman"/>
          <w:bCs/>
          <w:sz w:val="24"/>
          <w:szCs w:val="24"/>
          <w:lang w:val="en-US"/>
        </w:rPr>
        <w:t xml:space="preserve"> This was a retrospective cohort study with a descriptive and analytical purpose, conducted on drug-susceptible tuberculosis patients followed in four tuberculosis diagnosis and treatment centers.</w:t>
      </w:r>
    </w:p>
    <w:p w14:paraId="249F63FC" w14:textId="77777777" w:rsidR="0020461D" w:rsidRPr="0020461D" w:rsidRDefault="0020461D" w:rsidP="0020461D">
      <w:pPr>
        <w:spacing w:after="0" w:line="360" w:lineRule="auto"/>
        <w:jc w:val="both"/>
        <w:rPr>
          <w:rFonts w:ascii="Times New Roman" w:hAnsi="Times New Roman" w:cs="Times New Roman"/>
          <w:bCs/>
          <w:sz w:val="24"/>
          <w:szCs w:val="24"/>
          <w:lang w:val="en-US"/>
        </w:rPr>
      </w:pPr>
      <w:r w:rsidRPr="0020461D">
        <w:rPr>
          <w:rFonts w:ascii="Times New Roman" w:hAnsi="Times New Roman" w:cs="Times New Roman"/>
          <w:b/>
          <w:sz w:val="24"/>
          <w:szCs w:val="24"/>
          <w:lang w:val="en-US"/>
        </w:rPr>
        <w:t>Results:</w:t>
      </w:r>
      <w:r w:rsidRPr="0020461D">
        <w:rPr>
          <w:rFonts w:ascii="Times New Roman" w:hAnsi="Times New Roman" w:cs="Times New Roman"/>
          <w:bCs/>
          <w:sz w:val="24"/>
          <w:szCs w:val="24"/>
          <w:lang w:val="en-US"/>
        </w:rPr>
        <w:t xml:space="preserve"> A total of 408 cases of drug-susceptible tuberculosis of all forms were included in our study. The mean age of the patients was 39.41 + -15.84 years, with a range of 15 to 80 years, and more than half were from the informal sector (61.76%). There were 86.27% new cases and 13.73% previously treated patients. </w:t>
      </w:r>
      <w:r w:rsidR="0000375B" w:rsidRPr="0000375B">
        <w:rPr>
          <w:rFonts w:ascii="Times New Roman" w:hAnsi="Times New Roman" w:cs="Times New Roman"/>
          <w:bCs/>
          <w:sz w:val="24"/>
          <w:szCs w:val="24"/>
          <w:lang w:val="en-US"/>
        </w:rPr>
        <w:t xml:space="preserve">Smoking and alcoholism were found in the population studied. </w:t>
      </w:r>
      <w:r w:rsidRPr="0020461D">
        <w:rPr>
          <w:rFonts w:ascii="Times New Roman" w:hAnsi="Times New Roman" w:cs="Times New Roman"/>
          <w:bCs/>
          <w:sz w:val="24"/>
          <w:szCs w:val="24"/>
          <w:lang w:val="en-US"/>
        </w:rPr>
        <w:t xml:space="preserve">A prevalence of 68.62% of patients had at least one comorbidity, the most common of </w:t>
      </w:r>
      <w:r w:rsidR="00FD5810">
        <w:rPr>
          <w:rFonts w:ascii="Times New Roman" w:hAnsi="Times New Roman" w:cs="Times New Roman"/>
          <w:bCs/>
          <w:sz w:val="24"/>
          <w:szCs w:val="24"/>
          <w:lang w:val="en-US"/>
        </w:rPr>
        <w:t>which were malnutrition, hypertension and TB/HIV coinfection</w:t>
      </w:r>
      <w:r w:rsidRPr="0020461D">
        <w:rPr>
          <w:rFonts w:ascii="Times New Roman" w:hAnsi="Times New Roman" w:cs="Times New Roman"/>
          <w:bCs/>
          <w:sz w:val="24"/>
          <w:szCs w:val="24"/>
          <w:lang w:val="en-US"/>
        </w:rPr>
        <w:t>. Treatment failure was more common among patients without comorbidities (8.57% vs. 12.5%, p=0.112), and there were also more lost to follow-up (5.17% vs. 0%, p=0.01) in this group.</w:t>
      </w:r>
    </w:p>
    <w:p w14:paraId="11CB8541" w14:textId="77777777" w:rsidR="00FD5810" w:rsidRDefault="0020461D" w:rsidP="0020461D">
      <w:pPr>
        <w:spacing w:after="0" w:line="360" w:lineRule="auto"/>
        <w:jc w:val="both"/>
        <w:rPr>
          <w:rFonts w:ascii="Times New Roman" w:hAnsi="Times New Roman" w:cs="Times New Roman"/>
          <w:bCs/>
          <w:sz w:val="24"/>
          <w:szCs w:val="24"/>
          <w:lang w:val="en-US"/>
        </w:rPr>
      </w:pPr>
      <w:r w:rsidRPr="0020461D">
        <w:rPr>
          <w:rFonts w:ascii="Times New Roman" w:hAnsi="Times New Roman" w:cs="Times New Roman"/>
          <w:b/>
          <w:sz w:val="24"/>
          <w:szCs w:val="24"/>
          <w:lang w:val="en-US"/>
        </w:rPr>
        <w:t>Conclusion</w:t>
      </w:r>
      <w:r w:rsidRPr="0020461D">
        <w:rPr>
          <w:rFonts w:ascii="Times New Roman" w:hAnsi="Times New Roman" w:cs="Times New Roman"/>
          <w:bCs/>
          <w:sz w:val="24"/>
          <w:szCs w:val="24"/>
          <w:lang w:val="en-US"/>
        </w:rPr>
        <w:t xml:space="preserve">: </w:t>
      </w:r>
      <w:r w:rsidR="00FD5810" w:rsidRPr="00FD5810">
        <w:rPr>
          <w:rFonts w:ascii="Times New Roman" w:hAnsi="Times New Roman" w:cs="Times New Roman"/>
          <w:bCs/>
          <w:sz w:val="24"/>
          <w:szCs w:val="24"/>
          <w:lang w:val="en-US"/>
        </w:rPr>
        <w:t xml:space="preserve">Comorbidities are factors that influence the effectiveness of tuberculosis treatment. In our study, 68.62% of patients had at least one comorbidity. The most common comorbidities were malnutrition, high blood pressure, and TB/HIV co-infection. </w:t>
      </w:r>
    </w:p>
    <w:p w14:paraId="47C3C5C3" w14:textId="77777777" w:rsidR="004B4F75" w:rsidRPr="0020461D" w:rsidRDefault="0020461D" w:rsidP="0020461D">
      <w:pPr>
        <w:spacing w:after="0" w:line="360" w:lineRule="auto"/>
        <w:jc w:val="both"/>
        <w:rPr>
          <w:rFonts w:ascii="Times New Roman" w:hAnsi="Times New Roman" w:cs="Times New Roman"/>
          <w:bCs/>
          <w:sz w:val="24"/>
          <w:szCs w:val="24"/>
          <w:lang w:val="en-US"/>
        </w:rPr>
      </w:pPr>
      <w:r w:rsidRPr="0020461D">
        <w:rPr>
          <w:rFonts w:ascii="Times New Roman" w:hAnsi="Times New Roman" w:cs="Times New Roman"/>
          <w:b/>
          <w:sz w:val="24"/>
          <w:szCs w:val="24"/>
          <w:lang w:val="en-US"/>
        </w:rPr>
        <w:t>Keywords:</w:t>
      </w:r>
      <w:r w:rsidRPr="0020461D">
        <w:rPr>
          <w:rFonts w:ascii="Times New Roman" w:hAnsi="Times New Roman" w:cs="Times New Roman"/>
          <w:bCs/>
          <w:sz w:val="24"/>
          <w:szCs w:val="24"/>
          <w:lang w:val="en-US"/>
        </w:rPr>
        <w:t xml:space="preserve"> Tuberculosis, comorbidities, Ouagadougou, Burkina Faso</w:t>
      </w:r>
    </w:p>
    <w:p w14:paraId="3C8697B1" w14:textId="77777777" w:rsidR="004B4F75" w:rsidRPr="00151440" w:rsidRDefault="004B4F75" w:rsidP="00DF1256">
      <w:pPr>
        <w:spacing w:after="0" w:line="360" w:lineRule="auto"/>
        <w:jc w:val="both"/>
        <w:rPr>
          <w:rFonts w:ascii="Times New Roman" w:hAnsi="Times New Roman" w:cs="Times New Roman"/>
          <w:sz w:val="24"/>
          <w:szCs w:val="24"/>
          <w:lang w:val="en-US"/>
        </w:rPr>
      </w:pPr>
    </w:p>
    <w:p w14:paraId="12763094" w14:textId="77777777" w:rsidR="004B4F75" w:rsidRPr="00151440" w:rsidRDefault="004B4F75" w:rsidP="00DF1256">
      <w:pPr>
        <w:spacing w:after="0" w:line="360" w:lineRule="auto"/>
        <w:jc w:val="both"/>
        <w:rPr>
          <w:rFonts w:ascii="Times New Roman" w:hAnsi="Times New Roman" w:cs="Times New Roman"/>
          <w:sz w:val="24"/>
          <w:szCs w:val="24"/>
          <w:lang w:val="en-US"/>
        </w:rPr>
      </w:pPr>
    </w:p>
    <w:p w14:paraId="5B3257FC" w14:textId="77777777" w:rsidR="004B4F75" w:rsidRPr="00151440" w:rsidRDefault="004B4F75" w:rsidP="00DF1256">
      <w:pPr>
        <w:spacing w:after="0" w:line="360" w:lineRule="auto"/>
        <w:jc w:val="both"/>
        <w:rPr>
          <w:rFonts w:ascii="Times New Roman" w:hAnsi="Times New Roman" w:cs="Times New Roman"/>
          <w:sz w:val="24"/>
          <w:szCs w:val="24"/>
          <w:lang w:val="en-US"/>
        </w:rPr>
      </w:pPr>
      <w:bookmarkStart w:id="0" w:name="_GoBack"/>
      <w:bookmarkEnd w:id="0"/>
    </w:p>
    <w:p w14:paraId="35663D8F" w14:textId="77777777" w:rsidR="004B4F75" w:rsidRPr="00151440" w:rsidRDefault="004B4F75" w:rsidP="00DF1256">
      <w:pPr>
        <w:spacing w:after="0" w:line="360" w:lineRule="auto"/>
        <w:jc w:val="both"/>
        <w:rPr>
          <w:rFonts w:ascii="Times New Roman" w:hAnsi="Times New Roman" w:cs="Times New Roman"/>
          <w:sz w:val="24"/>
          <w:szCs w:val="24"/>
          <w:lang w:val="en-US"/>
        </w:rPr>
      </w:pPr>
    </w:p>
    <w:p w14:paraId="2E5456B7" w14:textId="77777777" w:rsidR="004B4F75" w:rsidRPr="00151440" w:rsidRDefault="004B4F75" w:rsidP="00DF1256">
      <w:pPr>
        <w:spacing w:after="0" w:line="360" w:lineRule="auto"/>
        <w:jc w:val="both"/>
        <w:rPr>
          <w:rFonts w:ascii="Times New Roman" w:hAnsi="Times New Roman" w:cs="Times New Roman"/>
          <w:sz w:val="24"/>
          <w:szCs w:val="24"/>
          <w:lang w:val="en-US"/>
        </w:rPr>
      </w:pPr>
    </w:p>
    <w:p w14:paraId="748F740F" w14:textId="77777777" w:rsidR="004B4F75" w:rsidRPr="00151440" w:rsidRDefault="004B4F75" w:rsidP="00DF1256">
      <w:pPr>
        <w:spacing w:after="0" w:line="360" w:lineRule="auto"/>
        <w:jc w:val="both"/>
        <w:rPr>
          <w:rFonts w:ascii="Times New Roman" w:hAnsi="Times New Roman" w:cs="Times New Roman"/>
          <w:sz w:val="24"/>
          <w:szCs w:val="24"/>
          <w:lang w:val="en-US"/>
        </w:rPr>
      </w:pPr>
    </w:p>
    <w:p w14:paraId="3E644B86" w14:textId="77777777" w:rsidR="004B4F75" w:rsidRPr="00151440" w:rsidRDefault="004B4F75" w:rsidP="00DF1256">
      <w:pPr>
        <w:spacing w:after="0" w:line="360" w:lineRule="auto"/>
        <w:jc w:val="both"/>
        <w:rPr>
          <w:rFonts w:ascii="Times New Roman" w:hAnsi="Times New Roman" w:cs="Times New Roman"/>
          <w:sz w:val="24"/>
          <w:szCs w:val="24"/>
          <w:lang w:val="en-US"/>
        </w:rPr>
      </w:pPr>
    </w:p>
    <w:p w14:paraId="28B2390F" w14:textId="77777777" w:rsidR="004B4F75" w:rsidRPr="00151440" w:rsidRDefault="004B4F75" w:rsidP="00DF1256">
      <w:pPr>
        <w:spacing w:after="0" w:line="360" w:lineRule="auto"/>
        <w:jc w:val="both"/>
        <w:rPr>
          <w:rFonts w:ascii="Times New Roman" w:hAnsi="Times New Roman" w:cs="Times New Roman"/>
          <w:sz w:val="24"/>
          <w:szCs w:val="24"/>
          <w:lang w:val="en-US"/>
        </w:rPr>
      </w:pPr>
    </w:p>
    <w:p w14:paraId="5843C512" w14:textId="77777777" w:rsidR="004B4F75" w:rsidRPr="00151440" w:rsidRDefault="004B4F75" w:rsidP="00DF1256">
      <w:pPr>
        <w:spacing w:after="0" w:line="360" w:lineRule="auto"/>
        <w:jc w:val="both"/>
        <w:rPr>
          <w:rFonts w:ascii="Times New Roman" w:hAnsi="Times New Roman" w:cs="Times New Roman"/>
          <w:sz w:val="24"/>
          <w:szCs w:val="24"/>
          <w:lang w:val="en-US"/>
        </w:rPr>
      </w:pPr>
    </w:p>
    <w:p w14:paraId="3AEC2E76" w14:textId="77777777" w:rsidR="004B4F75" w:rsidRPr="00151440" w:rsidRDefault="004B4F75" w:rsidP="00DF1256">
      <w:pPr>
        <w:spacing w:after="0" w:line="360" w:lineRule="auto"/>
        <w:jc w:val="both"/>
        <w:rPr>
          <w:rFonts w:ascii="Times New Roman" w:hAnsi="Times New Roman" w:cs="Times New Roman"/>
          <w:sz w:val="24"/>
          <w:szCs w:val="24"/>
          <w:lang w:val="en-US"/>
        </w:rPr>
      </w:pPr>
    </w:p>
    <w:p w14:paraId="11BF466D" w14:textId="77777777" w:rsidR="004B4F75" w:rsidRPr="00151440" w:rsidRDefault="004B4F75" w:rsidP="00DF1256">
      <w:pPr>
        <w:spacing w:after="0" w:line="360" w:lineRule="auto"/>
        <w:jc w:val="both"/>
        <w:rPr>
          <w:rFonts w:ascii="Times New Roman" w:hAnsi="Times New Roman" w:cs="Times New Roman"/>
          <w:sz w:val="24"/>
          <w:szCs w:val="24"/>
          <w:lang w:val="en-US"/>
        </w:rPr>
      </w:pPr>
    </w:p>
    <w:p w14:paraId="71FD8A1A" w14:textId="77777777" w:rsidR="004B4F75" w:rsidRPr="00151440" w:rsidRDefault="004B4F75" w:rsidP="00DF1256">
      <w:pPr>
        <w:spacing w:after="0" w:line="360" w:lineRule="auto"/>
        <w:jc w:val="both"/>
        <w:rPr>
          <w:rFonts w:ascii="Times New Roman" w:hAnsi="Times New Roman" w:cs="Times New Roman"/>
          <w:sz w:val="24"/>
          <w:szCs w:val="24"/>
          <w:lang w:val="en-US"/>
        </w:rPr>
      </w:pPr>
    </w:p>
    <w:p w14:paraId="26A804BA" w14:textId="77777777" w:rsidR="004B4F75" w:rsidRPr="00151440" w:rsidRDefault="004B4F75" w:rsidP="00DF1256">
      <w:pPr>
        <w:spacing w:after="0" w:line="360" w:lineRule="auto"/>
        <w:jc w:val="both"/>
        <w:rPr>
          <w:rFonts w:ascii="Times New Roman" w:hAnsi="Times New Roman" w:cs="Times New Roman"/>
          <w:sz w:val="24"/>
          <w:szCs w:val="24"/>
          <w:lang w:val="en-US"/>
        </w:rPr>
      </w:pPr>
    </w:p>
    <w:p w14:paraId="16CA2206" w14:textId="77777777" w:rsidR="004B4F75" w:rsidRPr="00151440" w:rsidRDefault="004B4F75" w:rsidP="00DF1256">
      <w:pPr>
        <w:spacing w:after="0" w:line="360" w:lineRule="auto"/>
        <w:jc w:val="both"/>
        <w:rPr>
          <w:rFonts w:ascii="Times New Roman" w:hAnsi="Times New Roman" w:cs="Times New Roman"/>
          <w:sz w:val="24"/>
          <w:szCs w:val="24"/>
          <w:lang w:val="en-US"/>
        </w:rPr>
      </w:pPr>
    </w:p>
    <w:p w14:paraId="6387FA79" w14:textId="77777777" w:rsidR="00CF76D6" w:rsidRDefault="00CF76D6" w:rsidP="00DF1256">
      <w:pPr>
        <w:spacing w:after="0" w:line="360" w:lineRule="auto"/>
        <w:jc w:val="both"/>
        <w:rPr>
          <w:rFonts w:ascii="Times New Roman" w:hAnsi="Times New Roman" w:cs="Times New Roman"/>
          <w:b/>
          <w:sz w:val="24"/>
          <w:szCs w:val="24"/>
          <w:lang w:val="en-US"/>
        </w:rPr>
      </w:pPr>
    </w:p>
    <w:p w14:paraId="72A0D9EF" w14:textId="77777777" w:rsidR="003D7FC1" w:rsidRPr="003D7FC1" w:rsidRDefault="003D7FC1" w:rsidP="003D7FC1">
      <w:pPr>
        <w:spacing w:after="0" w:line="360" w:lineRule="auto"/>
        <w:jc w:val="both"/>
        <w:rPr>
          <w:rFonts w:ascii="Times New Roman" w:eastAsia="Calibri" w:hAnsi="Times New Roman" w:cs="Times New Roman"/>
          <w:b/>
          <w:sz w:val="24"/>
          <w:szCs w:val="24"/>
          <w:lang w:val="en-US"/>
        </w:rPr>
      </w:pPr>
      <w:r w:rsidRPr="003D7FC1">
        <w:rPr>
          <w:rFonts w:ascii="Times New Roman" w:eastAsia="Calibri" w:hAnsi="Times New Roman" w:cs="Times New Roman"/>
          <w:b/>
          <w:sz w:val="24"/>
          <w:szCs w:val="24"/>
          <w:lang w:val="en-US"/>
        </w:rPr>
        <w:t>INTRODUCTION</w:t>
      </w:r>
    </w:p>
    <w:p w14:paraId="1FD587D5"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t>According to estimates by the World Health Organization (WHO), tuberculosis represents, it is the second leading cause of death from infectious diseases after COVID-19 [1]. In 2022, 10.6 million cases of tuberculosis were diagnosed worldwide, with</w:t>
      </w:r>
    </w:p>
    <w:p w14:paraId="5DC8C055"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t xml:space="preserve">1.3 million deaths [2]. In Africa, around 2.5 million cases of tuberculosis </w:t>
      </w:r>
      <w:proofErr w:type="gramStart"/>
      <w:r w:rsidRPr="003D7FC1">
        <w:rPr>
          <w:rFonts w:ascii="Times New Roman" w:eastAsia="Calibri" w:hAnsi="Times New Roman" w:cs="Times New Roman"/>
          <w:sz w:val="24"/>
          <w:szCs w:val="24"/>
          <w:lang w:val="en-US"/>
        </w:rPr>
        <w:t>was</w:t>
      </w:r>
      <w:proofErr w:type="gramEnd"/>
      <w:r w:rsidRPr="003D7FC1">
        <w:rPr>
          <w:rFonts w:ascii="Times New Roman" w:eastAsia="Calibri" w:hAnsi="Times New Roman" w:cs="Times New Roman"/>
          <w:sz w:val="24"/>
          <w:szCs w:val="24"/>
          <w:lang w:val="en-US"/>
        </w:rPr>
        <w:t xml:space="preserve"> reported in 2021. In our country, Burkina Faso, according to data from the national tuberculosis control program, 7612 cases of all forms were reported in 2022 [3]. Faced with this scourge, in 2014 the United Nations, through the WHO, adopted the "End-TB Strategy" by 2035 as part of the Millennium Sustainable Development Goals. This included, among other things, achieving by 2035 a 95% reduction in TB mortality and a 90% reduction in incidence compared to 2015 rates, as well as a rate of zero TB-affected families facing catastrophic costs [4].</w:t>
      </w:r>
    </w:p>
    <w:p w14:paraId="7987616E"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t>Active TB is linked to failure of immune control, often explaining the strong association between active TB and other communicable or non-communicable diseases [5]. This association is a factor that can have an impact on patient management in developing countries. Indeed, in these countries with limited resources, health services are often not adapted to deal with this problem. In recent years, the WHO has focused particular attention on the management of co-morbidities in tuberculosis, through the first pillar of the End TB strategy, entitled "integrated, patient-centered care and prevention". One of the objectives of this pillar is the management of comorbidities in tuberculosis [1].</w:t>
      </w:r>
    </w:p>
    <w:p w14:paraId="59B1B005"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t>We are therefore conducting this study to assess the impact of comorbidities on the occurrence of tuberculosis, its clinical forms and therapeutic outcome in our country, with a view to improving their management.</w:t>
      </w:r>
    </w:p>
    <w:p w14:paraId="10BAA1C9" w14:textId="77777777" w:rsidR="003D7FC1" w:rsidRPr="003D7FC1" w:rsidRDefault="003D7FC1" w:rsidP="003D7FC1">
      <w:pPr>
        <w:spacing w:after="0" w:line="360" w:lineRule="auto"/>
        <w:jc w:val="both"/>
        <w:rPr>
          <w:rFonts w:ascii="Times New Roman" w:eastAsia="Calibri" w:hAnsi="Times New Roman" w:cs="Times New Roman"/>
          <w:b/>
          <w:sz w:val="24"/>
          <w:szCs w:val="24"/>
          <w:lang w:val="en-US"/>
        </w:rPr>
      </w:pPr>
      <w:r w:rsidRPr="003D7FC1">
        <w:rPr>
          <w:rFonts w:ascii="Times New Roman" w:eastAsia="Calibri" w:hAnsi="Times New Roman" w:cs="Times New Roman"/>
          <w:b/>
          <w:sz w:val="24"/>
          <w:szCs w:val="24"/>
          <w:lang w:val="en-US"/>
        </w:rPr>
        <w:t>MATERIALS AND METHODS</w:t>
      </w:r>
    </w:p>
    <w:p w14:paraId="62DD5A0F" w14:textId="77777777" w:rsidR="003D7FC1" w:rsidRPr="003D7FC1" w:rsidRDefault="003D7FC1" w:rsidP="003D7FC1">
      <w:pPr>
        <w:spacing w:after="0" w:line="360" w:lineRule="auto"/>
        <w:jc w:val="both"/>
        <w:rPr>
          <w:rFonts w:ascii="Times New Roman" w:eastAsia="Calibri" w:hAnsi="Times New Roman" w:cs="Times New Roman"/>
          <w:b/>
          <w:sz w:val="24"/>
          <w:szCs w:val="24"/>
          <w:lang w:val="en-US"/>
        </w:rPr>
      </w:pPr>
      <w:r w:rsidRPr="003D7FC1">
        <w:rPr>
          <w:rFonts w:ascii="Times New Roman" w:eastAsia="Calibri" w:hAnsi="Times New Roman" w:cs="Times New Roman"/>
          <w:b/>
          <w:sz w:val="24"/>
          <w:szCs w:val="24"/>
          <w:lang w:val="en-US"/>
        </w:rPr>
        <w:t>Study setting</w:t>
      </w:r>
    </w:p>
    <w:p w14:paraId="60D4DA92"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t xml:space="preserve">Our study was conducted in four Tuberculosis Diagnostic and Treatment Centers (CDT) in the city of Ouagadougou. These were the CDT of the Centre </w:t>
      </w:r>
      <w:proofErr w:type="spellStart"/>
      <w:r w:rsidRPr="003D7FC1">
        <w:rPr>
          <w:rFonts w:ascii="Times New Roman" w:eastAsia="Calibri" w:hAnsi="Times New Roman" w:cs="Times New Roman"/>
          <w:sz w:val="24"/>
          <w:szCs w:val="24"/>
          <w:lang w:val="en-US"/>
        </w:rPr>
        <w:t>Hospitalier</w:t>
      </w:r>
      <w:proofErr w:type="spellEnd"/>
      <w:r w:rsidRPr="003D7FC1">
        <w:rPr>
          <w:rFonts w:ascii="Times New Roman" w:eastAsia="Calibri" w:hAnsi="Times New Roman" w:cs="Times New Roman"/>
          <w:sz w:val="24"/>
          <w:szCs w:val="24"/>
          <w:lang w:val="en-US"/>
        </w:rPr>
        <w:t xml:space="preserve"> </w:t>
      </w:r>
      <w:proofErr w:type="spellStart"/>
      <w:r w:rsidRPr="003D7FC1">
        <w:rPr>
          <w:rFonts w:ascii="Times New Roman" w:eastAsia="Calibri" w:hAnsi="Times New Roman" w:cs="Times New Roman"/>
          <w:sz w:val="24"/>
          <w:szCs w:val="24"/>
          <w:lang w:val="en-US"/>
        </w:rPr>
        <w:t>Universitaire</w:t>
      </w:r>
      <w:proofErr w:type="spellEnd"/>
      <w:r w:rsidRPr="003D7FC1">
        <w:rPr>
          <w:rFonts w:ascii="Times New Roman" w:eastAsia="Calibri" w:hAnsi="Times New Roman" w:cs="Times New Roman"/>
          <w:sz w:val="24"/>
          <w:szCs w:val="24"/>
          <w:lang w:val="en-US"/>
        </w:rPr>
        <w:t xml:space="preserve"> </w:t>
      </w:r>
      <w:proofErr w:type="spellStart"/>
      <w:r w:rsidRPr="003D7FC1">
        <w:rPr>
          <w:rFonts w:ascii="Times New Roman" w:eastAsia="Calibri" w:hAnsi="Times New Roman" w:cs="Times New Roman"/>
          <w:sz w:val="24"/>
          <w:szCs w:val="24"/>
          <w:lang w:val="en-US"/>
        </w:rPr>
        <w:t>Yalgado</w:t>
      </w:r>
      <w:proofErr w:type="spellEnd"/>
      <w:r w:rsidRPr="003D7FC1">
        <w:rPr>
          <w:rFonts w:ascii="Times New Roman" w:eastAsia="Calibri" w:hAnsi="Times New Roman" w:cs="Times New Roman"/>
          <w:sz w:val="24"/>
          <w:szCs w:val="24"/>
          <w:lang w:val="en-US"/>
        </w:rPr>
        <w:t xml:space="preserve"> </w:t>
      </w:r>
      <w:proofErr w:type="spellStart"/>
      <w:r w:rsidRPr="003D7FC1">
        <w:rPr>
          <w:rFonts w:ascii="Times New Roman" w:eastAsia="Calibri" w:hAnsi="Times New Roman" w:cs="Times New Roman"/>
          <w:sz w:val="24"/>
          <w:szCs w:val="24"/>
          <w:lang w:val="en-US"/>
        </w:rPr>
        <w:t>Ouédraogo</w:t>
      </w:r>
      <w:proofErr w:type="spellEnd"/>
      <w:r w:rsidRPr="003D7FC1">
        <w:rPr>
          <w:rFonts w:ascii="Times New Roman" w:eastAsia="Calibri" w:hAnsi="Times New Roman" w:cs="Times New Roman"/>
          <w:sz w:val="24"/>
          <w:szCs w:val="24"/>
          <w:lang w:val="en-US"/>
        </w:rPr>
        <w:t xml:space="preserve"> (CHU-YO), the </w:t>
      </w:r>
      <w:proofErr w:type="spellStart"/>
      <w:r w:rsidRPr="003D7FC1">
        <w:rPr>
          <w:rFonts w:ascii="Times New Roman" w:eastAsia="Calibri" w:hAnsi="Times New Roman" w:cs="Times New Roman"/>
          <w:sz w:val="24"/>
          <w:szCs w:val="24"/>
          <w:lang w:val="en-US"/>
        </w:rPr>
        <w:t>Boulmiougou</w:t>
      </w:r>
      <w:proofErr w:type="spellEnd"/>
      <w:r w:rsidRPr="003D7FC1">
        <w:rPr>
          <w:rFonts w:ascii="Times New Roman" w:eastAsia="Calibri" w:hAnsi="Times New Roman" w:cs="Times New Roman"/>
          <w:sz w:val="24"/>
          <w:szCs w:val="24"/>
          <w:lang w:val="en-US"/>
        </w:rPr>
        <w:t xml:space="preserve"> district hospital, the Paul VI hospital and the Centre National de </w:t>
      </w:r>
      <w:proofErr w:type="spellStart"/>
      <w:r w:rsidRPr="003D7FC1">
        <w:rPr>
          <w:rFonts w:ascii="Times New Roman" w:eastAsia="Calibri" w:hAnsi="Times New Roman" w:cs="Times New Roman"/>
          <w:sz w:val="24"/>
          <w:szCs w:val="24"/>
          <w:lang w:val="en-US"/>
        </w:rPr>
        <w:t>Lutte</w:t>
      </w:r>
      <w:proofErr w:type="spellEnd"/>
      <w:r w:rsidRPr="003D7FC1">
        <w:rPr>
          <w:rFonts w:ascii="Times New Roman" w:eastAsia="Calibri" w:hAnsi="Times New Roman" w:cs="Times New Roman"/>
          <w:sz w:val="24"/>
          <w:szCs w:val="24"/>
          <w:lang w:val="en-US"/>
        </w:rPr>
        <w:t xml:space="preserve"> Anti </w:t>
      </w:r>
      <w:proofErr w:type="spellStart"/>
      <w:r w:rsidRPr="003D7FC1">
        <w:rPr>
          <w:rFonts w:ascii="Times New Roman" w:eastAsia="Calibri" w:hAnsi="Times New Roman" w:cs="Times New Roman"/>
          <w:sz w:val="24"/>
          <w:szCs w:val="24"/>
          <w:lang w:val="en-US"/>
        </w:rPr>
        <w:t>Tuberculeuse</w:t>
      </w:r>
      <w:proofErr w:type="spellEnd"/>
      <w:r w:rsidRPr="003D7FC1">
        <w:rPr>
          <w:rFonts w:ascii="Times New Roman" w:eastAsia="Calibri" w:hAnsi="Times New Roman" w:cs="Times New Roman"/>
          <w:sz w:val="24"/>
          <w:szCs w:val="24"/>
          <w:lang w:val="en-US"/>
        </w:rPr>
        <w:t xml:space="preserve"> (CNLAT</w:t>
      </w:r>
      <w:proofErr w:type="gramStart"/>
      <w:r w:rsidRPr="003D7FC1">
        <w:rPr>
          <w:rFonts w:ascii="Times New Roman" w:eastAsia="Calibri" w:hAnsi="Times New Roman" w:cs="Times New Roman"/>
          <w:sz w:val="24"/>
          <w:szCs w:val="24"/>
          <w:lang w:val="en-US"/>
        </w:rPr>
        <w:t>) .</w:t>
      </w:r>
      <w:proofErr w:type="gramEnd"/>
    </w:p>
    <w:p w14:paraId="60D20D2C" w14:textId="77777777" w:rsidR="003D7FC1" w:rsidRPr="003D7FC1" w:rsidRDefault="003D7FC1" w:rsidP="003D7FC1">
      <w:pPr>
        <w:spacing w:after="0" w:line="360" w:lineRule="auto"/>
        <w:jc w:val="both"/>
        <w:rPr>
          <w:rFonts w:ascii="Times New Roman" w:eastAsia="Calibri" w:hAnsi="Times New Roman" w:cs="Times New Roman"/>
          <w:b/>
          <w:sz w:val="24"/>
          <w:szCs w:val="24"/>
          <w:lang w:val="en-US"/>
        </w:rPr>
      </w:pPr>
      <w:r w:rsidRPr="003D7FC1">
        <w:rPr>
          <w:rFonts w:ascii="Times New Roman" w:eastAsia="Calibri" w:hAnsi="Times New Roman" w:cs="Times New Roman"/>
          <w:b/>
          <w:sz w:val="24"/>
          <w:szCs w:val="24"/>
          <w:lang w:val="en-US"/>
        </w:rPr>
        <w:t>Type and period of study</w:t>
      </w:r>
    </w:p>
    <w:p w14:paraId="75502DAB"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t>This was a retrospective analytic cohort study that included patients over a 4-month period (April 1, 2023 to July 31, 2023). Data analysis was performed in January 2024.</w:t>
      </w:r>
    </w:p>
    <w:p w14:paraId="1FF4ED69" w14:textId="77777777" w:rsidR="003D7FC1" w:rsidRPr="003D7FC1" w:rsidRDefault="003D7FC1" w:rsidP="003D7FC1">
      <w:pPr>
        <w:spacing w:after="0" w:line="360" w:lineRule="auto"/>
        <w:jc w:val="both"/>
        <w:rPr>
          <w:rFonts w:ascii="Times New Roman" w:eastAsia="Calibri" w:hAnsi="Times New Roman" w:cs="Times New Roman"/>
          <w:b/>
          <w:sz w:val="24"/>
          <w:szCs w:val="24"/>
          <w:lang w:val="en-US"/>
        </w:rPr>
      </w:pPr>
      <w:r w:rsidRPr="003D7FC1">
        <w:rPr>
          <w:rFonts w:ascii="Times New Roman" w:eastAsia="Calibri" w:hAnsi="Times New Roman" w:cs="Times New Roman"/>
          <w:b/>
          <w:sz w:val="24"/>
          <w:szCs w:val="24"/>
          <w:lang w:val="en-US"/>
        </w:rPr>
        <w:t>Target population</w:t>
      </w:r>
    </w:p>
    <w:p w14:paraId="1244AB64"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lastRenderedPageBreak/>
        <w:t xml:space="preserve"> Our study covered all tuberculosis patients followed up in these four CDTs in the city of Ouagadougou.</w:t>
      </w:r>
    </w:p>
    <w:p w14:paraId="6F6FD16C" w14:textId="77777777" w:rsidR="003D7FC1" w:rsidRPr="003D7FC1" w:rsidRDefault="003D7FC1" w:rsidP="003D7FC1">
      <w:pPr>
        <w:spacing w:after="0" w:line="360" w:lineRule="auto"/>
        <w:jc w:val="both"/>
        <w:rPr>
          <w:rFonts w:ascii="Times New Roman" w:eastAsia="Calibri" w:hAnsi="Times New Roman" w:cs="Times New Roman"/>
          <w:b/>
          <w:sz w:val="24"/>
          <w:szCs w:val="24"/>
          <w:lang w:val="en-US"/>
        </w:rPr>
      </w:pPr>
      <w:r w:rsidRPr="003D7FC1">
        <w:rPr>
          <w:rFonts w:ascii="Times New Roman" w:eastAsia="Calibri" w:hAnsi="Times New Roman" w:cs="Times New Roman"/>
          <w:b/>
          <w:sz w:val="24"/>
          <w:szCs w:val="24"/>
          <w:lang w:val="en-US"/>
        </w:rPr>
        <w:t>Source population</w:t>
      </w:r>
    </w:p>
    <w:p w14:paraId="2FC221FC"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t>All new cases of all forms of tuberculosis.</w:t>
      </w:r>
    </w:p>
    <w:p w14:paraId="459E7CDD" w14:textId="77777777" w:rsidR="003D7FC1" w:rsidRPr="003D7FC1" w:rsidRDefault="003D7FC1" w:rsidP="003D7FC1">
      <w:pPr>
        <w:spacing w:after="0" w:line="360" w:lineRule="auto"/>
        <w:jc w:val="both"/>
        <w:rPr>
          <w:rFonts w:ascii="Times New Roman" w:eastAsia="Calibri" w:hAnsi="Times New Roman" w:cs="Times New Roman"/>
          <w:b/>
          <w:sz w:val="24"/>
          <w:szCs w:val="24"/>
          <w:lang w:val="en-US"/>
        </w:rPr>
      </w:pPr>
      <w:r w:rsidRPr="003D7FC1">
        <w:rPr>
          <w:rFonts w:ascii="Times New Roman" w:eastAsia="Calibri" w:hAnsi="Times New Roman" w:cs="Times New Roman"/>
          <w:b/>
          <w:sz w:val="24"/>
          <w:szCs w:val="24"/>
          <w:lang w:val="en-US"/>
        </w:rPr>
        <w:t>Inclusion criteria</w:t>
      </w:r>
    </w:p>
    <w:p w14:paraId="6C290C97" w14:textId="78E49203" w:rsidR="003D7FC1" w:rsidRPr="003D7FC1" w:rsidRDefault="003D7FC1" w:rsidP="003D7FC1">
      <w:pPr>
        <w:spacing w:after="0" w:line="360" w:lineRule="auto"/>
        <w:jc w:val="both"/>
        <w:rPr>
          <w:rFonts w:ascii="Times New Roman" w:eastAsia="Calibri" w:hAnsi="Times New Roman" w:cs="Times New Roman"/>
          <w:b/>
          <w:sz w:val="24"/>
          <w:szCs w:val="24"/>
          <w:lang w:val="en-US"/>
        </w:rPr>
      </w:pPr>
      <w:r w:rsidRPr="003D7FC1">
        <w:rPr>
          <w:rFonts w:ascii="Times New Roman" w:eastAsia="Calibri" w:hAnsi="Times New Roman" w:cs="Times New Roman"/>
          <w:sz w:val="24"/>
          <w:szCs w:val="24"/>
          <w:lang w:val="en-US"/>
        </w:rPr>
        <w:t>Our study included all new cases of drug-sensitive tuberculosis, regardless of sex, aged at least 15 years, who began treatment between April 1, 2023 and July 31, 2023, and who had given their informed consent to participate in the study.</w:t>
      </w:r>
      <w:r w:rsidR="00360B35">
        <w:rPr>
          <w:rFonts w:ascii="Times New Roman" w:eastAsia="Calibri" w:hAnsi="Times New Roman" w:cs="Times New Roman"/>
          <w:sz w:val="24"/>
          <w:szCs w:val="24"/>
          <w:lang w:val="en-US"/>
        </w:rPr>
        <w:t xml:space="preserve"> </w:t>
      </w:r>
      <w:r w:rsidR="00360B35" w:rsidRPr="00360B35">
        <w:rPr>
          <w:rFonts w:ascii="Times New Roman" w:eastAsia="Calibri" w:hAnsi="Times New Roman" w:cs="Times New Roman"/>
          <w:sz w:val="24"/>
          <w:szCs w:val="24"/>
          <w:lang w:val="en-US"/>
        </w:rPr>
        <w:t>This treatment is composed of four (4) anti-tuberculosis drugs namely Rifampicin (R), Isoniazid (H), Ethambutol (E) and Pyrazinamide for a duration of six (6) months. The first phase lasts two (2) months with the four molecules (RHZE) and the continuation phase lasts four (4) months with two molecules (RH)</w:t>
      </w:r>
      <w:r w:rsidR="00360B35">
        <w:rPr>
          <w:rFonts w:ascii="Times New Roman" w:eastAsia="Calibri" w:hAnsi="Times New Roman" w:cs="Times New Roman"/>
          <w:sz w:val="24"/>
          <w:szCs w:val="24"/>
          <w:lang w:val="en-US"/>
        </w:rPr>
        <w:t>.</w:t>
      </w:r>
    </w:p>
    <w:p w14:paraId="7DD4E2AE" w14:textId="77777777" w:rsidR="003D7FC1" w:rsidRPr="003D7FC1" w:rsidRDefault="003D7FC1" w:rsidP="003D7FC1">
      <w:pPr>
        <w:spacing w:after="0" w:line="360" w:lineRule="auto"/>
        <w:jc w:val="both"/>
        <w:rPr>
          <w:rFonts w:ascii="Times New Roman" w:eastAsia="Calibri" w:hAnsi="Times New Roman" w:cs="Times New Roman"/>
          <w:b/>
          <w:sz w:val="24"/>
          <w:szCs w:val="24"/>
          <w:lang w:val="en-US"/>
        </w:rPr>
      </w:pPr>
      <w:r w:rsidRPr="003D7FC1">
        <w:rPr>
          <w:rFonts w:ascii="Times New Roman" w:eastAsia="Calibri" w:hAnsi="Times New Roman" w:cs="Times New Roman"/>
          <w:b/>
          <w:sz w:val="24"/>
          <w:szCs w:val="24"/>
          <w:lang w:val="en-US"/>
        </w:rPr>
        <w:t>Non-inclusion criteria</w:t>
      </w:r>
    </w:p>
    <w:p w14:paraId="6B0927B7"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t>Our study did not include new cases of resistant or multidrug-resistant tuberculosis and/or non- consenting patients.</w:t>
      </w:r>
    </w:p>
    <w:p w14:paraId="59459715" w14:textId="77777777" w:rsidR="003D7FC1" w:rsidRPr="003D7FC1" w:rsidRDefault="003D7FC1" w:rsidP="003D7FC1">
      <w:pPr>
        <w:spacing w:after="0" w:line="360" w:lineRule="auto"/>
        <w:jc w:val="both"/>
        <w:rPr>
          <w:rFonts w:ascii="Times New Roman" w:eastAsia="Calibri" w:hAnsi="Times New Roman" w:cs="Times New Roman"/>
          <w:b/>
          <w:sz w:val="24"/>
          <w:szCs w:val="24"/>
          <w:lang w:val="en-US"/>
        </w:rPr>
      </w:pPr>
      <w:r w:rsidRPr="003D7FC1">
        <w:rPr>
          <w:rFonts w:ascii="Times New Roman" w:eastAsia="Calibri" w:hAnsi="Times New Roman" w:cs="Times New Roman"/>
          <w:b/>
          <w:sz w:val="24"/>
          <w:szCs w:val="24"/>
          <w:lang w:val="en-US"/>
        </w:rPr>
        <w:t>Sampling</w:t>
      </w:r>
    </w:p>
    <w:p w14:paraId="5DC1E75B"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t>We proceeded by exhaustive sampling of all new cases of drug-susceptible tuberculosis until the required sample size was reached.</w:t>
      </w:r>
    </w:p>
    <w:p w14:paraId="72D56905"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t xml:space="preserve">To estimate the sample size, we took into account the risk of error alpha = 5%. Let </w:t>
      </w:r>
      <w:r w:rsidRPr="003D7FC1">
        <w:rPr>
          <w:rFonts w:ascii="Times New Roman" w:eastAsia="Calibri" w:hAnsi="Times New Roman" w:cs="Times New Roman"/>
          <w:b/>
          <w:sz w:val="24"/>
          <w:szCs w:val="24"/>
          <w:lang w:val="en-US"/>
        </w:rPr>
        <w:t>N= [ZαP Q] i²,</w:t>
      </w:r>
    </w:p>
    <w:p w14:paraId="002AD24A"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t>where N =sample size,</w:t>
      </w:r>
    </w:p>
    <w:p w14:paraId="05D222E6"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t>Zα = reduced deviation for alpha risk at 5% (read from the normal distribution table) and is = 1.96.</w:t>
      </w:r>
    </w:p>
    <w:p w14:paraId="69918601"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t>I= the estimated margin of error at 5% and the confidence level at 95%.</w:t>
      </w:r>
    </w:p>
    <w:p w14:paraId="0ECEC246"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t>P = proportion of tuberculosis patients in Burkina Faso with comorbidities, estimated at 50% due to lack of data in the literature.</w:t>
      </w:r>
    </w:p>
    <w:p w14:paraId="2CFFA5F6"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t>Q= 1-P</w:t>
      </w:r>
    </w:p>
    <w:p w14:paraId="668EA07D"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t xml:space="preserve">N=384 patients. With a non-respondent rate estimated at 5%, we increased our sample by 19 patients. We therefore have a total. </w:t>
      </w:r>
      <w:r w:rsidRPr="003D7FC1">
        <w:rPr>
          <w:rFonts w:ascii="Times New Roman" w:eastAsia="Calibri" w:hAnsi="Times New Roman" w:cs="Times New Roman"/>
          <w:b/>
          <w:sz w:val="24"/>
          <w:szCs w:val="24"/>
          <w:lang w:val="en-US"/>
        </w:rPr>
        <w:t>N=403 patients</w:t>
      </w:r>
      <w:r w:rsidRPr="003D7FC1">
        <w:rPr>
          <w:rFonts w:ascii="Times New Roman" w:eastAsia="Calibri" w:hAnsi="Times New Roman" w:cs="Times New Roman"/>
          <w:sz w:val="24"/>
          <w:szCs w:val="24"/>
          <w:lang w:val="en-US"/>
        </w:rPr>
        <w:t>.</w:t>
      </w:r>
    </w:p>
    <w:p w14:paraId="08AFB840" w14:textId="77777777" w:rsidR="003D7FC1" w:rsidRPr="003D7FC1" w:rsidRDefault="003D7FC1" w:rsidP="003D7FC1">
      <w:pPr>
        <w:spacing w:after="0" w:line="360" w:lineRule="auto"/>
        <w:jc w:val="both"/>
        <w:rPr>
          <w:rFonts w:ascii="Times New Roman" w:eastAsia="Calibri" w:hAnsi="Times New Roman" w:cs="Times New Roman"/>
          <w:b/>
          <w:sz w:val="24"/>
          <w:szCs w:val="24"/>
          <w:lang w:val="en-US"/>
        </w:rPr>
      </w:pPr>
      <w:r w:rsidRPr="003D7FC1">
        <w:rPr>
          <w:rFonts w:ascii="Times New Roman" w:eastAsia="Calibri" w:hAnsi="Times New Roman" w:cs="Times New Roman"/>
          <w:b/>
          <w:sz w:val="24"/>
          <w:szCs w:val="24"/>
          <w:lang w:val="en-US"/>
        </w:rPr>
        <w:t>Studied variables</w:t>
      </w:r>
    </w:p>
    <w:p w14:paraId="583C24BF"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t xml:space="preserve">The variables considered in our study are as follows: socio-demographic characteristics (age, sex, residence, level of education), economic level (socio-professional status), behavioral factors (alcohol, tobacco and drug consumption), clinical data (blood pressure, body mass index, medical and surgical history, medical conditions), type of tuberculosis (pulmonary, </w:t>
      </w:r>
      <w:r w:rsidRPr="003D7FC1">
        <w:rPr>
          <w:rFonts w:ascii="Times New Roman" w:eastAsia="Calibri" w:hAnsi="Times New Roman" w:cs="Times New Roman"/>
          <w:sz w:val="24"/>
          <w:szCs w:val="24"/>
          <w:lang w:val="en-US"/>
        </w:rPr>
        <w:lastRenderedPageBreak/>
        <w:t>extra-pulmonary or multifocal), paraclinical data (blood tests and imaging) and treatment outcome (cured, treatment failure, lost to follow-up, treatment completed, not evaluated, death).</w:t>
      </w:r>
    </w:p>
    <w:p w14:paraId="165AA7C1" w14:textId="77777777" w:rsidR="003D7FC1" w:rsidRPr="003D7FC1" w:rsidRDefault="003D7FC1" w:rsidP="003D7FC1">
      <w:pPr>
        <w:spacing w:after="0" w:line="360" w:lineRule="auto"/>
        <w:jc w:val="both"/>
        <w:rPr>
          <w:rFonts w:ascii="Times New Roman" w:eastAsia="Calibri" w:hAnsi="Times New Roman" w:cs="Times New Roman"/>
          <w:b/>
          <w:sz w:val="24"/>
          <w:szCs w:val="24"/>
          <w:lang w:val="en-US"/>
        </w:rPr>
      </w:pPr>
      <w:r w:rsidRPr="003D7FC1">
        <w:rPr>
          <w:rFonts w:ascii="Times New Roman" w:eastAsia="Calibri" w:hAnsi="Times New Roman" w:cs="Times New Roman"/>
          <w:b/>
          <w:sz w:val="24"/>
          <w:szCs w:val="24"/>
          <w:lang w:val="en-US"/>
        </w:rPr>
        <w:t>Data collection</w:t>
      </w:r>
    </w:p>
    <w:p w14:paraId="2EE24DF6"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t xml:space="preserve">Data were collected using a </w:t>
      </w:r>
      <w:proofErr w:type="spellStart"/>
      <w:r w:rsidRPr="003D7FC1">
        <w:rPr>
          <w:rFonts w:ascii="Times New Roman" w:eastAsia="Calibri" w:hAnsi="Times New Roman" w:cs="Times New Roman"/>
          <w:sz w:val="24"/>
          <w:szCs w:val="24"/>
          <w:lang w:val="en-US"/>
        </w:rPr>
        <w:t>KoboCollect</w:t>
      </w:r>
      <w:proofErr w:type="spellEnd"/>
      <w:r w:rsidRPr="003D7FC1">
        <w:rPr>
          <w:rFonts w:ascii="Times New Roman" w:eastAsia="Calibri" w:hAnsi="Times New Roman" w:cs="Times New Roman"/>
          <w:sz w:val="24"/>
          <w:szCs w:val="24"/>
          <w:lang w:val="en-US"/>
        </w:rPr>
        <w:t xml:space="preserve"> data collection form.</w:t>
      </w:r>
    </w:p>
    <w:p w14:paraId="3AD5AEB5"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t>A treatment initiation interview was conducted with each patient and at least one family member prior to the start of treatment. At the end of this interview, clinical data (blood pressure and anthropometric measurements) were taken. Patients were seen again at the end of the second month (M2) of their treatment and/or at the end of the third month (M3) for those who had not presented a negative smear at M2, at the fifth month (M5) and at the sixth month (M6) to inquire about the therapeutic outcome.</w:t>
      </w:r>
    </w:p>
    <w:p w14:paraId="329C3583" w14:textId="77777777" w:rsidR="003D7FC1" w:rsidRPr="003D7FC1" w:rsidRDefault="003D7FC1" w:rsidP="003D7FC1">
      <w:pPr>
        <w:spacing w:after="0" w:line="360" w:lineRule="auto"/>
        <w:jc w:val="both"/>
        <w:rPr>
          <w:rFonts w:ascii="Times New Roman" w:eastAsia="Calibri" w:hAnsi="Times New Roman" w:cs="Times New Roman"/>
          <w:b/>
          <w:sz w:val="24"/>
          <w:szCs w:val="24"/>
          <w:lang w:val="en-US"/>
        </w:rPr>
      </w:pPr>
      <w:r w:rsidRPr="003D7FC1">
        <w:rPr>
          <w:rFonts w:ascii="Times New Roman" w:eastAsia="Calibri" w:hAnsi="Times New Roman" w:cs="Times New Roman"/>
          <w:b/>
          <w:sz w:val="24"/>
          <w:szCs w:val="24"/>
          <w:lang w:val="en-US"/>
        </w:rPr>
        <w:t>Data entry and analysis</w:t>
      </w:r>
    </w:p>
    <w:p w14:paraId="2DBDC1AD"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t xml:space="preserve">Data were entered on a microcomputer using </w:t>
      </w:r>
      <w:proofErr w:type="spellStart"/>
      <w:r w:rsidRPr="003D7FC1">
        <w:rPr>
          <w:rFonts w:ascii="Times New Roman" w:eastAsia="Calibri" w:hAnsi="Times New Roman" w:cs="Times New Roman"/>
          <w:sz w:val="24"/>
          <w:szCs w:val="24"/>
          <w:lang w:val="en-US"/>
        </w:rPr>
        <w:t>KoboCollect</w:t>
      </w:r>
      <w:proofErr w:type="spellEnd"/>
      <w:r w:rsidRPr="003D7FC1">
        <w:rPr>
          <w:rFonts w:ascii="Times New Roman" w:eastAsia="Calibri" w:hAnsi="Times New Roman" w:cs="Times New Roman"/>
          <w:sz w:val="24"/>
          <w:szCs w:val="24"/>
          <w:lang w:val="en-US"/>
        </w:rPr>
        <w:t xml:space="preserve"> software version 2023.2.4. They were analyzed using EPI Info software version 7.2.2.6. Microsoft Word 2021 and Microsoft Excel 2021 were used to produce the graphs and tables. Statistical tests, including p-value and Odd ratio estimates with 95% confidence intervals, were used. A difference was considered significant in statistical tests when p &lt; 0.05.</w:t>
      </w:r>
    </w:p>
    <w:p w14:paraId="63BBD094" w14:textId="77777777" w:rsidR="003D7FC1" w:rsidRPr="003D7FC1" w:rsidRDefault="003D7FC1" w:rsidP="003D7FC1">
      <w:pPr>
        <w:spacing w:after="0" w:line="360" w:lineRule="auto"/>
        <w:jc w:val="both"/>
        <w:rPr>
          <w:rFonts w:ascii="Times New Roman" w:eastAsia="Calibri" w:hAnsi="Times New Roman" w:cs="Times New Roman"/>
          <w:b/>
          <w:sz w:val="24"/>
          <w:szCs w:val="24"/>
          <w:lang w:val="en-US"/>
        </w:rPr>
      </w:pPr>
      <w:r w:rsidRPr="003D7FC1">
        <w:rPr>
          <w:rFonts w:ascii="Times New Roman" w:eastAsia="Calibri" w:hAnsi="Times New Roman" w:cs="Times New Roman"/>
          <w:b/>
          <w:sz w:val="24"/>
          <w:szCs w:val="24"/>
          <w:lang w:val="en-US"/>
        </w:rPr>
        <w:t>Ethical and deontological aspects</w:t>
      </w:r>
    </w:p>
    <w:p w14:paraId="373DA997"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t xml:space="preserve">Data collection was carried out following written authorization from the Regional Director of Health for the Centre, the Coordinator of the Tuberculosis Control Program, the Director General of the Paul VI Hospital and the Director General of the </w:t>
      </w:r>
      <w:proofErr w:type="spellStart"/>
      <w:r w:rsidRPr="003D7FC1">
        <w:rPr>
          <w:rFonts w:ascii="Times New Roman" w:eastAsia="Calibri" w:hAnsi="Times New Roman" w:cs="Times New Roman"/>
          <w:sz w:val="24"/>
          <w:szCs w:val="24"/>
          <w:lang w:val="en-US"/>
        </w:rPr>
        <w:t>Yalgado</w:t>
      </w:r>
      <w:proofErr w:type="spellEnd"/>
      <w:r w:rsidRPr="003D7FC1">
        <w:rPr>
          <w:rFonts w:ascii="Times New Roman" w:eastAsia="Calibri" w:hAnsi="Times New Roman" w:cs="Times New Roman"/>
          <w:sz w:val="24"/>
          <w:szCs w:val="24"/>
          <w:lang w:val="en-US"/>
        </w:rPr>
        <w:t xml:space="preserve"> </w:t>
      </w:r>
      <w:proofErr w:type="spellStart"/>
      <w:r w:rsidRPr="003D7FC1">
        <w:rPr>
          <w:rFonts w:ascii="Times New Roman" w:eastAsia="Calibri" w:hAnsi="Times New Roman" w:cs="Times New Roman"/>
          <w:sz w:val="24"/>
          <w:szCs w:val="24"/>
          <w:lang w:val="en-US"/>
        </w:rPr>
        <w:t>Ouédraogo</w:t>
      </w:r>
      <w:proofErr w:type="spellEnd"/>
      <w:r w:rsidRPr="003D7FC1">
        <w:rPr>
          <w:rFonts w:ascii="Times New Roman" w:eastAsia="Calibri" w:hAnsi="Times New Roman" w:cs="Times New Roman"/>
          <w:sz w:val="24"/>
          <w:szCs w:val="24"/>
          <w:lang w:val="en-US"/>
        </w:rPr>
        <w:t xml:space="preserve"> University Hospital, in response to a request for authorization to collect data. Informed consent was obtained from each patient before data collection began, and the anonymity and confidentiality of the data collected were respected.</w:t>
      </w:r>
    </w:p>
    <w:p w14:paraId="539FC7F1" w14:textId="77777777" w:rsidR="003D7FC1" w:rsidRPr="003D7FC1" w:rsidRDefault="003D7FC1" w:rsidP="003D7FC1">
      <w:pPr>
        <w:spacing w:after="0" w:line="360" w:lineRule="auto"/>
        <w:jc w:val="both"/>
        <w:rPr>
          <w:rFonts w:ascii="Times New Roman" w:eastAsia="Calibri" w:hAnsi="Times New Roman" w:cs="Times New Roman"/>
          <w:b/>
          <w:sz w:val="24"/>
          <w:szCs w:val="24"/>
          <w:lang w:val="en-US"/>
        </w:rPr>
      </w:pPr>
      <w:r w:rsidRPr="003D7FC1">
        <w:rPr>
          <w:rFonts w:ascii="Times New Roman" w:eastAsia="Calibri" w:hAnsi="Times New Roman" w:cs="Times New Roman"/>
          <w:b/>
          <w:sz w:val="24"/>
          <w:szCs w:val="24"/>
          <w:lang w:val="en-US"/>
        </w:rPr>
        <w:t>Conceptual definitions</w:t>
      </w:r>
    </w:p>
    <w:p w14:paraId="33C64A55" w14:textId="238A2E9E"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t xml:space="preserve">A bacteriologically confirmed case of tuberculosis is a patient whose diagnosis is based on the positivity of a biological sample (sputum, fluid, blood, </w:t>
      </w:r>
      <w:proofErr w:type="spellStart"/>
      <w:r w:rsidRPr="003D7FC1">
        <w:rPr>
          <w:rFonts w:ascii="Times New Roman" w:eastAsia="Calibri" w:hAnsi="Times New Roman" w:cs="Times New Roman"/>
          <w:sz w:val="24"/>
          <w:szCs w:val="24"/>
          <w:lang w:val="en-US"/>
        </w:rPr>
        <w:t>etc</w:t>
      </w:r>
      <w:proofErr w:type="spellEnd"/>
      <w:r w:rsidRPr="003D7FC1">
        <w:rPr>
          <w:rFonts w:ascii="Times New Roman" w:eastAsia="Calibri" w:hAnsi="Times New Roman" w:cs="Times New Roman"/>
          <w:sz w:val="24"/>
          <w:szCs w:val="24"/>
          <w:lang w:val="en-US"/>
        </w:rPr>
        <w:t>) confirmed by microscopic examination of a smear, culture or rapid diagnostic test (RDT), such as the Xpert MTB/RIF [6]. On the other hand, a clinically diagnosed case of tuberculosis corresponds to a patient who does not meet the criteria for bacteriological confirmation, but in whom the diagnosis has been established by a physician on the basis of clinical signs, abnormal imaging or suggestive histology, particularly for extrapulmonary forms not confirmed in the laboratory. If bacteriological confirmation is subsequently obtained, the patient should be reclassified as a confirmed case [6].</w:t>
      </w:r>
    </w:p>
    <w:p w14:paraId="591E7A4A"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lastRenderedPageBreak/>
        <w:t>Drug-susceptible tuberculosis refers to tuberculosis caused by bacilli sensitive to first-line anti- tuberculosis drugs. A new case of tuberculosis is defined as a patient who has never received anti-tuberculosis treatment, or who has received it for less than one month [6]. A previously treated patient, on the other hand, is one who has been on anti-tuberculosis treatment for a month or more in the past. These patients are classified into several categories:</w:t>
      </w:r>
    </w:p>
    <w:p w14:paraId="014659CE"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t>• Relapsed, if the patient has already been declared cured or treatment completed and presents a new episode of tuberculosis;</w:t>
      </w:r>
    </w:p>
    <w:p w14:paraId="02EFDD0D"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t>• Treated after treatment failure, if the previous treatment did not lead to cure after at least five months;</w:t>
      </w:r>
    </w:p>
    <w:p w14:paraId="46FFEB74"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t>• Treated after loss of sight, if the patient had interrupted previous treatment;</w:t>
      </w:r>
    </w:p>
    <w:p w14:paraId="62F89B2A"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t>• Other previously treated patient, if the outcome of the previous treatment is unknown or undocumented [6].</w:t>
      </w:r>
    </w:p>
    <w:p w14:paraId="76657990"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t>A patient is considered cured if, after initial bacteriological confirmation, control tests (smear or culture) are negative during the last month of treatment and at least once previously [6]. Completed treatment refers to clinical cases with no signs of failure, or confirmed cases with no bacteriological results available at the end of treatment [6]. Treatment failure is defined as the persistence of positive results after five months of treatment. A patient is said to be lost to follow-up when he or she has not started treatment or has interrupted it for two or more consecutive months [6]. Finally, therapeutic success includes cases of cure and completed treatment [6].</w:t>
      </w:r>
    </w:p>
    <w:p w14:paraId="2DF58B51" w14:textId="77777777" w:rsidR="003D7FC1" w:rsidRPr="003D7FC1" w:rsidRDefault="003D7FC1" w:rsidP="003D7FC1">
      <w:pPr>
        <w:spacing w:after="0" w:line="360" w:lineRule="auto"/>
        <w:jc w:val="both"/>
        <w:rPr>
          <w:rFonts w:ascii="Times New Roman" w:eastAsia="Calibri" w:hAnsi="Times New Roman" w:cs="Times New Roman"/>
          <w:b/>
          <w:sz w:val="24"/>
          <w:szCs w:val="24"/>
          <w:lang w:val="en-US"/>
        </w:rPr>
      </w:pPr>
      <w:r w:rsidRPr="003D7FC1">
        <w:rPr>
          <w:rFonts w:ascii="Times New Roman" w:eastAsia="Calibri" w:hAnsi="Times New Roman" w:cs="Times New Roman"/>
          <w:b/>
          <w:sz w:val="24"/>
          <w:szCs w:val="24"/>
          <w:lang w:val="en-US"/>
        </w:rPr>
        <w:t>Operational definitions</w:t>
      </w:r>
    </w:p>
    <w:p w14:paraId="3FEE5B99"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t>Tuberculosis-associated comorbidities refer to the coexistence in a tuberculosis patient of one or more transmissible or non-transmissible diseases. Elevated blood pressure is defined by the WHO as systolic pressure ≥ 140 mmHg and/or diastolic pressure ≥ 90 mmHg [7].</w:t>
      </w:r>
    </w:p>
    <w:p w14:paraId="363CC6C3"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t>Alcoholism is defined as regular consumption of alcohol leading to chronic intoxication and sometimes dependence [8], while smoking corresponds to regular use of tobacco or its derivatives, which can also lead to dependence [8].</w:t>
      </w:r>
    </w:p>
    <w:p w14:paraId="54A1F9EF" w14:textId="77777777" w:rsidR="003D7FC1" w:rsidRPr="003D7FC1" w:rsidRDefault="003D7FC1" w:rsidP="003D7FC1">
      <w:pPr>
        <w:spacing w:after="0" w:line="360" w:lineRule="auto"/>
        <w:jc w:val="both"/>
        <w:rPr>
          <w:rFonts w:ascii="Times New Roman" w:eastAsia="Calibri" w:hAnsi="Times New Roman" w:cs="Times New Roman"/>
          <w:sz w:val="24"/>
          <w:szCs w:val="24"/>
          <w:lang w:val="en-US"/>
        </w:rPr>
      </w:pPr>
      <w:r w:rsidRPr="003D7FC1">
        <w:rPr>
          <w:rFonts w:ascii="Times New Roman" w:eastAsia="Calibri" w:hAnsi="Times New Roman" w:cs="Times New Roman"/>
          <w:sz w:val="24"/>
          <w:szCs w:val="24"/>
          <w:lang w:val="en-US"/>
        </w:rPr>
        <w:t xml:space="preserve"> Finally, any patient living in the commune of Ouagadougou, made up of 12 arrondissements and 55 sectors according to the 2012 administrative division, is considered to reside in an urban area. Conversely, a rural resident is a patient living outside this commune, in an outlying village.</w:t>
      </w:r>
    </w:p>
    <w:p w14:paraId="64FE3085" w14:textId="77777777" w:rsidR="001E7E5B" w:rsidRPr="001E7E5B" w:rsidRDefault="001E7E5B" w:rsidP="001E7E5B">
      <w:pPr>
        <w:spacing w:after="0" w:line="360" w:lineRule="auto"/>
        <w:jc w:val="both"/>
        <w:rPr>
          <w:rFonts w:ascii="Times New Roman" w:hAnsi="Times New Roman" w:cs="Times New Roman"/>
          <w:b/>
          <w:bCs/>
          <w:sz w:val="24"/>
          <w:szCs w:val="24"/>
          <w:lang w:val="en-US"/>
        </w:rPr>
      </w:pPr>
      <w:r w:rsidRPr="001E7E5B">
        <w:rPr>
          <w:rFonts w:ascii="Times New Roman" w:hAnsi="Times New Roman" w:cs="Times New Roman"/>
          <w:b/>
          <w:bCs/>
          <w:sz w:val="24"/>
          <w:szCs w:val="24"/>
          <w:lang w:val="en-US"/>
        </w:rPr>
        <w:t>RESULTS</w:t>
      </w:r>
    </w:p>
    <w:p w14:paraId="06985156" w14:textId="77777777" w:rsidR="001E7E5B" w:rsidRDefault="001754CD" w:rsidP="001E7E5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Between April 1, </w:t>
      </w:r>
      <w:r w:rsidR="001E7E5B" w:rsidRPr="001E7E5B">
        <w:rPr>
          <w:rFonts w:ascii="Times New Roman" w:hAnsi="Times New Roman" w:cs="Times New Roman"/>
          <w:sz w:val="24"/>
          <w:szCs w:val="24"/>
          <w:lang w:val="en-US"/>
        </w:rPr>
        <w:t>2023 and July 31, 2023, 450 cases of drug-susceptible tuberculosis of all forms were diagnosed at our various collection sites. Figure 1 shows the flow chart of our patients' inclusion.</w:t>
      </w:r>
    </w:p>
    <w:p w14:paraId="1C74FCC1" w14:textId="77777777" w:rsidR="001E7E5B" w:rsidRPr="001E7E5B" w:rsidRDefault="001E7E5B" w:rsidP="001E7E5B">
      <w:pPr>
        <w:spacing w:after="0" w:line="360" w:lineRule="auto"/>
        <w:jc w:val="both"/>
        <w:rPr>
          <w:rFonts w:ascii="Times New Roman" w:hAnsi="Times New Roman" w:cs="Times New Roman"/>
          <w:sz w:val="24"/>
          <w:szCs w:val="24"/>
          <w:lang w:val="en-US"/>
        </w:rPr>
      </w:pPr>
    </w:p>
    <w:p w14:paraId="4F11278B" w14:textId="77777777" w:rsidR="001E7E5B" w:rsidRPr="001E7E5B" w:rsidRDefault="001E7E5B" w:rsidP="001E7E5B">
      <w:pPr>
        <w:spacing w:after="0" w:line="360" w:lineRule="auto"/>
        <w:jc w:val="both"/>
        <w:rPr>
          <w:rFonts w:ascii="Times New Roman" w:hAnsi="Times New Roman" w:cs="Times New Roman"/>
          <w:b/>
          <w:sz w:val="24"/>
          <w:szCs w:val="24"/>
          <w:lang w:val="en-US"/>
        </w:rPr>
      </w:pPr>
      <w:r w:rsidRPr="001E7E5B">
        <w:rPr>
          <w:rFonts w:ascii="Times New Roman" w:hAnsi="Times New Roman" w:cs="Times New Roman"/>
          <w:b/>
          <w:sz w:val="24"/>
          <w:szCs w:val="24"/>
          <w:lang w:val="en-US"/>
        </w:rPr>
        <w:t>Socio-demographic characteristics of the study population</w:t>
      </w:r>
    </w:p>
    <w:p w14:paraId="6026D882" w14:textId="77777777" w:rsidR="0020461D" w:rsidRPr="00393B64" w:rsidRDefault="001E7E5B" w:rsidP="001E7E5B">
      <w:pPr>
        <w:spacing w:after="0" w:line="360" w:lineRule="auto"/>
        <w:jc w:val="both"/>
        <w:rPr>
          <w:rFonts w:ascii="Times New Roman" w:hAnsi="Times New Roman" w:cs="Times New Roman"/>
          <w:sz w:val="24"/>
          <w:szCs w:val="24"/>
        </w:rPr>
      </w:pPr>
      <w:r w:rsidRPr="001E7E5B">
        <w:rPr>
          <w:rFonts w:ascii="Times New Roman" w:hAnsi="Times New Roman" w:cs="Times New Roman"/>
          <w:sz w:val="24"/>
          <w:szCs w:val="24"/>
          <w:lang w:val="en-US"/>
        </w:rPr>
        <w:t>Males represented 73.53% (300/408 cases) of our sample, i.e. a sex ratio of 2.77. Among our patients, 95.10% (388/408 cases) lived in the city of Ouagadougou, 46.08% (188/408 cases) were not in school, 61.76% (252/408 cases) worked in the informal sector and 15.69% (64/408 cases) were housewives. The average age of our patients was 39.41 ± 15.84 years, with extremes of 15 and 80 years. Table I presents the socio-demographic characteristics of our study population</w:t>
      </w:r>
      <w:r w:rsidR="00393B64">
        <w:rPr>
          <w:rFonts w:ascii="Times New Roman" w:hAnsi="Times New Roman" w:cs="Times New Roman"/>
          <w:sz w:val="24"/>
          <w:szCs w:val="24"/>
        </w:rPr>
        <w:t>.</w:t>
      </w:r>
    </w:p>
    <w:p w14:paraId="4D4CEB56" w14:textId="77777777" w:rsidR="00BA22B1" w:rsidRDefault="00BA22B1" w:rsidP="00BA22B1">
      <w:pPr>
        <w:spacing w:after="0" w:line="240" w:lineRule="auto"/>
        <w:jc w:val="both"/>
        <w:rPr>
          <w:rFonts w:ascii="Times New Roman" w:hAnsi="Times New Roman" w:cs="Times New Roman"/>
          <w:sz w:val="24"/>
          <w:szCs w:val="24"/>
          <w:lang w:val="en-US"/>
        </w:rPr>
      </w:pPr>
    </w:p>
    <w:p w14:paraId="1AED229A" w14:textId="77777777" w:rsidR="004F1C06" w:rsidRPr="004F1C06" w:rsidRDefault="004F1C06" w:rsidP="004F1C06">
      <w:pPr>
        <w:spacing w:after="0" w:line="360" w:lineRule="auto"/>
        <w:jc w:val="both"/>
        <w:rPr>
          <w:rFonts w:ascii="Times New Roman" w:hAnsi="Times New Roman" w:cs="Times New Roman"/>
          <w:b/>
          <w:sz w:val="24"/>
          <w:szCs w:val="24"/>
          <w:lang w:val="en-US"/>
        </w:rPr>
      </w:pPr>
      <w:r w:rsidRPr="004F1C06">
        <w:rPr>
          <w:rFonts w:ascii="Times New Roman" w:hAnsi="Times New Roman" w:cs="Times New Roman"/>
          <w:b/>
          <w:sz w:val="24"/>
          <w:szCs w:val="24"/>
          <w:lang w:val="en-US"/>
        </w:rPr>
        <w:t>Comorbidities found</w:t>
      </w:r>
    </w:p>
    <w:p w14:paraId="1655380D" w14:textId="77777777" w:rsidR="004F1C06" w:rsidRPr="004F1C06" w:rsidRDefault="004F1C06" w:rsidP="004F1C06">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 xml:space="preserve">A total of 68.62% (280/408) of our patients had at least one comorbidity. </w:t>
      </w:r>
      <w:r w:rsidR="00BA22B1" w:rsidRPr="004F1C06">
        <w:rPr>
          <w:rFonts w:ascii="Times New Roman" w:hAnsi="Times New Roman" w:cs="Times New Roman"/>
          <w:sz w:val="24"/>
          <w:szCs w:val="24"/>
          <w:lang w:val="en-US"/>
        </w:rPr>
        <w:t>Under nutrition</w:t>
      </w:r>
      <w:r w:rsidRPr="004F1C06">
        <w:rPr>
          <w:rFonts w:ascii="Times New Roman" w:hAnsi="Times New Roman" w:cs="Times New Roman"/>
          <w:sz w:val="24"/>
          <w:szCs w:val="24"/>
          <w:lang w:val="en-US"/>
        </w:rPr>
        <w:t xml:space="preserve"> was found in 47.14% (132/280), hypertension in 31.43% (132/280), co-infection with HIV1 in 21.43% (60/280) and diabetes in 7.14% (20/280).</w:t>
      </w:r>
    </w:p>
    <w:p w14:paraId="5E5416D9" w14:textId="77777777" w:rsidR="004F1C06" w:rsidRDefault="004F1C06" w:rsidP="004F1C06">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Alcohol consumption was found in 37.25% (152/408) patients and tobacco in 32.35% (132/280). Table II shows the distribution of patients according to their comorbidities.</w:t>
      </w:r>
    </w:p>
    <w:p w14:paraId="5AFD71A6" w14:textId="77777777" w:rsidR="006A035B" w:rsidRDefault="006A035B" w:rsidP="004F1C06">
      <w:pPr>
        <w:spacing w:after="0" w:line="360" w:lineRule="auto"/>
        <w:jc w:val="both"/>
        <w:rPr>
          <w:rFonts w:ascii="Times New Roman" w:hAnsi="Times New Roman" w:cs="Times New Roman"/>
          <w:sz w:val="24"/>
          <w:szCs w:val="24"/>
          <w:lang w:val="en-US"/>
        </w:rPr>
      </w:pPr>
    </w:p>
    <w:p w14:paraId="47FDDFF2" w14:textId="77777777" w:rsidR="004F1C06" w:rsidRPr="004F1C06" w:rsidRDefault="004F1C06" w:rsidP="004F1C06">
      <w:pPr>
        <w:spacing w:after="0" w:line="360" w:lineRule="auto"/>
        <w:jc w:val="both"/>
        <w:rPr>
          <w:rFonts w:ascii="Times New Roman" w:hAnsi="Times New Roman" w:cs="Times New Roman"/>
          <w:b/>
          <w:sz w:val="24"/>
          <w:szCs w:val="24"/>
          <w:lang w:val="en-US"/>
        </w:rPr>
      </w:pPr>
      <w:r w:rsidRPr="004F1C06">
        <w:rPr>
          <w:rFonts w:ascii="Times New Roman" w:hAnsi="Times New Roman" w:cs="Times New Roman"/>
          <w:b/>
          <w:sz w:val="24"/>
          <w:szCs w:val="24"/>
          <w:lang w:val="en-US"/>
        </w:rPr>
        <w:t>Types of tuberculosis</w:t>
      </w:r>
    </w:p>
    <w:p w14:paraId="71851D4E" w14:textId="77777777" w:rsidR="004F1C06" w:rsidRDefault="004F1C06" w:rsidP="004F1C06">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 xml:space="preserve">New cases of tuberculosis represented 86.27% (352/408) of our sample, while previously treated patients accounted for 13.73% (56/408). Among previously treated patients, 42.86% (24/56) had failed treatment. Bacteriologically confirmed tuberculosis (PCB) and extra pulmonary forms were more frequent in patients without comorbidities in 84.38% and 12.50% of cases respectively (figure </w:t>
      </w:r>
      <w:r w:rsidR="006431B8">
        <w:rPr>
          <w:rFonts w:ascii="Times New Roman" w:hAnsi="Times New Roman" w:cs="Times New Roman"/>
          <w:sz w:val="24"/>
          <w:szCs w:val="24"/>
          <w:lang w:val="en-US"/>
        </w:rPr>
        <w:t>2</w:t>
      </w:r>
      <w:r w:rsidRPr="004F1C06">
        <w:rPr>
          <w:rFonts w:ascii="Times New Roman" w:hAnsi="Times New Roman" w:cs="Times New Roman"/>
          <w:sz w:val="24"/>
          <w:szCs w:val="24"/>
          <w:lang w:val="en-US"/>
        </w:rPr>
        <w:t>).</w:t>
      </w:r>
    </w:p>
    <w:p w14:paraId="1AC223BD" w14:textId="77777777" w:rsidR="00557365" w:rsidRPr="00557365" w:rsidRDefault="00557365" w:rsidP="00557365">
      <w:pPr>
        <w:spacing w:after="0" w:line="360" w:lineRule="auto"/>
        <w:jc w:val="both"/>
        <w:rPr>
          <w:rFonts w:ascii="Times New Roman" w:hAnsi="Times New Roman" w:cs="Times New Roman"/>
          <w:sz w:val="24"/>
          <w:szCs w:val="24"/>
          <w:lang w:val="en-US"/>
        </w:rPr>
      </w:pPr>
    </w:p>
    <w:p w14:paraId="24E1BA71" w14:textId="77777777" w:rsidR="00557365" w:rsidRPr="00557365" w:rsidRDefault="00557365" w:rsidP="00557365">
      <w:pPr>
        <w:spacing w:after="0" w:line="360" w:lineRule="auto"/>
        <w:jc w:val="both"/>
        <w:rPr>
          <w:rFonts w:ascii="Times New Roman" w:hAnsi="Times New Roman" w:cs="Times New Roman"/>
          <w:b/>
          <w:sz w:val="24"/>
          <w:szCs w:val="24"/>
          <w:lang w:val="en-US"/>
        </w:rPr>
      </w:pPr>
      <w:r w:rsidRPr="00557365">
        <w:rPr>
          <w:rFonts w:ascii="Times New Roman" w:hAnsi="Times New Roman" w:cs="Times New Roman"/>
          <w:b/>
          <w:sz w:val="24"/>
          <w:szCs w:val="24"/>
          <w:lang w:val="en-US"/>
        </w:rPr>
        <w:t>Impact of comorbidities on therapeutic outcome</w:t>
      </w:r>
    </w:p>
    <w:p w14:paraId="02BA3E0C" w14:textId="77777777" w:rsidR="00557365" w:rsidRPr="00557365" w:rsidRDefault="00557365" w:rsidP="00557365">
      <w:pPr>
        <w:spacing w:after="0" w:line="36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All our patients were neither hospitalized nor under directly observed treatment. Among patients with comorbidities, therapeutic success (cure + completed treatment) was 85.72%. Patients lost to follow-up accounted for 3.92% of the study population, and 5.71% of patients with comorbidities. Table III illustrates the therapeutic outcome of patients.</w:t>
      </w:r>
    </w:p>
    <w:p w14:paraId="3DEB004A" w14:textId="77777777" w:rsidR="00557365" w:rsidRPr="00A0292E" w:rsidRDefault="00557365" w:rsidP="00557365">
      <w:pPr>
        <w:spacing w:after="0" w:line="360" w:lineRule="auto"/>
        <w:jc w:val="both"/>
        <w:rPr>
          <w:rFonts w:ascii="Times New Roman" w:hAnsi="Times New Roman" w:cs="Times New Roman"/>
          <w:sz w:val="24"/>
          <w:szCs w:val="24"/>
          <w:lang w:val="en-US"/>
        </w:rPr>
      </w:pPr>
    </w:p>
    <w:p w14:paraId="7B76FDFC" w14:textId="77777777"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DISCUSSION</w:t>
      </w:r>
    </w:p>
    <w:p w14:paraId="1EFA9AFE" w14:textId="77777777" w:rsidR="004B4F75" w:rsidRPr="00151440" w:rsidRDefault="004B4F75" w:rsidP="00DF1256">
      <w:pPr>
        <w:spacing w:after="0" w:line="360" w:lineRule="auto"/>
        <w:jc w:val="both"/>
        <w:rPr>
          <w:rFonts w:ascii="Times New Roman" w:hAnsi="Times New Roman" w:cs="Times New Roman"/>
          <w:b/>
          <w:sz w:val="24"/>
          <w:szCs w:val="24"/>
          <w:lang w:val="en-US"/>
        </w:rPr>
      </w:pPr>
      <w:r w:rsidRPr="00151440">
        <w:rPr>
          <w:rFonts w:ascii="Times New Roman" w:hAnsi="Times New Roman" w:cs="Times New Roman"/>
          <w:b/>
          <w:sz w:val="24"/>
          <w:szCs w:val="24"/>
          <w:lang w:val="en-US"/>
        </w:rPr>
        <w:t>Epidemiological and socio-demographic aspects</w:t>
      </w:r>
    </w:p>
    <w:p w14:paraId="0F18D23A"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The age of 39.41 ± 15.84 years, with extremes of 15 and 80 years, means that this disease affects subjects of all ages, depending on their exposure. The</w:t>
      </w:r>
      <w:r w:rsidR="00151440">
        <w:rPr>
          <w:rFonts w:ascii="Times New Roman" w:hAnsi="Times New Roman" w:cs="Times New Roman"/>
          <w:sz w:val="24"/>
          <w:szCs w:val="24"/>
          <w:lang w:val="en-US"/>
        </w:rPr>
        <w:t xml:space="preserve"> male predominance found in our </w:t>
      </w:r>
      <w:r w:rsidRPr="00151440">
        <w:rPr>
          <w:rFonts w:ascii="Times New Roman" w:hAnsi="Times New Roman" w:cs="Times New Roman"/>
          <w:sz w:val="24"/>
          <w:szCs w:val="24"/>
          <w:lang w:val="en-US"/>
        </w:rPr>
        <w:t>study has beeń reported by other authors [9</w:t>
      </w:r>
      <w:r w:rsidR="00DF1256" w:rsidRPr="00151440">
        <w:rPr>
          <w:rFonts w:ascii="Times New Roman" w:hAnsi="Times New Roman" w:cs="Times New Roman"/>
          <w:sz w:val="24"/>
          <w:szCs w:val="24"/>
          <w:lang w:val="en-US"/>
        </w:rPr>
        <w:t>, 10</w:t>
      </w:r>
      <w:r w:rsidRPr="00151440">
        <w:rPr>
          <w:rFonts w:ascii="Times New Roman" w:hAnsi="Times New Roman" w:cs="Times New Roman"/>
          <w:sz w:val="24"/>
          <w:szCs w:val="24"/>
          <w:lang w:val="en-US"/>
        </w:rPr>
        <w:t xml:space="preserve">]. Men's </w:t>
      </w:r>
      <w:proofErr w:type="spellStart"/>
      <w:r w:rsidRPr="00151440">
        <w:rPr>
          <w:rFonts w:ascii="Times New Roman" w:hAnsi="Times New Roman" w:cs="Times New Roman"/>
          <w:sz w:val="24"/>
          <w:szCs w:val="24"/>
          <w:lang w:val="en-US"/>
        </w:rPr>
        <w:t>behaviour</w:t>
      </w:r>
      <w:proofErr w:type="spellEnd"/>
      <w:r w:rsidRPr="00151440">
        <w:rPr>
          <w:rFonts w:ascii="Times New Roman" w:hAnsi="Times New Roman" w:cs="Times New Roman"/>
          <w:sz w:val="24"/>
          <w:szCs w:val="24"/>
          <w:lang w:val="en-US"/>
        </w:rPr>
        <w:t xml:space="preserve"> towards tobacco and alcohol in our </w:t>
      </w:r>
      <w:r w:rsidRPr="00151440">
        <w:rPr>
          <w:rFonts w:ascii="Times New Roman" w:hAnsi="Times New Roman" w:cs="Times New Roman"/>
          <w:sz w:val="24"/>
          <w:szCs w:val="24"/>
          <w:lang w:val="en-US"/>
        </w:rPr>
        <w:lastRenderedPageBreak/>
        <w:t>countries makes them more susceptible to respiratory diseases, including tuberculosis. However, authors in Central Africa have noted a predominance of wome</w:t>
      </w:r>
      <w:r w:rsidR="00151440">
        <w:rPr>
          <w:rFonts w:ascii="Times New Roman" w:hAnsi="Times New Roman" w:cs="Times New Roman"/>
          <w:sz w:val="24"/>
          <w:szCs w:val="24"/>
          <w:lang w:val="en-US"/>
        </w:rPr>
        <w:t>n [11</w:t>
      </w:r>
      <w:r w:rsidR="00DF1256">
        <w:rPr>
          <w:rFonts w:ascii="Times New Roman" w:hAnsi="Times New Roman" w:cs="Times New Roman"/>
          <w:sz w:val="24"/>
          <w:szCs w:val="24"/>
          <w:lang w:val="en-US"/>
        </w:rPr>
        <w:t>,</w:t>
      </w:r>
      <w:r w:rsidR="00DF1256" w:rsidRPr="00151440">
        <w:rPr>
          <w:rFonts w:ascii="Times New Roman" w:hAnsi="Times New Roman" w:cs="Times New Roman"/>
          <w:sz w:val="24"/>
          <w:szCs w:val="24"/>
          <w:lang w:val="en-US"/>
        </w:rPr>
        <w:t xml:space="preserve"> 13</w:t>
      </w:r>
      <w:r w:rsidRPr="00151440">
        <w:rPr>
          <w:rFonts w:ascii="Times New Roman" w:hAnsi="Times New Roman" w:cs="Times New Roman"/>
          <w:sz w:val="24"/>
          <w:szCs w:val="24"/>
          <w:lang w:val="en-US"/>
        </w:rPr>
        <w:t>]. This could be explained by the impact of HIV infection in this part of Africa, as women are more vulnerable tò this disease.</w:t>
      </w:r>
    </w:p>
    <w:p w14:paraId="4645A747"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Several studies have demonstrated the relationship between tuberculosis and poverty. In fact, in our work, 46.06% were out of </w:t>
      </w:r>
      <w:r w:rsidR="00151440" w:rsidRPr="00151440">
        <w:rPr>
          <w:rFonts w:ascii="Times New Roman" w:hAnsi="Times New Roman" w:cs="Times New Roman"/>
          <w:sz w:val="24"/>
          <w:szCs w:val="24"/>
          <w:lang w:val="en-US"/>
        </w:rPr>
        <w:t xml:space="preserve">school. </w:t>
      </w:r>
      <w:r w:rsidRPr="00151440">
        <w:rPr>
          <w:rFonts w:ascii="Times New Roman" w:hAnsi="Times New Roman" w:cs="Times New Roman"/>
          <w:sz w:val="24"/>
          <w:szCs w:val="24"/>
          <w:lang w:val="en-US"/>
        </w:rPr>
        <w:t>A low level of schooling could limit patients' understanding of the importance of therapeutic compliance and respect for tuberculosis prevention and control measures, thus favoring the spread of Koch's bacillus and the emergence of drug-resistant strains.</w:t>
      </w:r>
    </w:p>
    <w:p w14:paraId="792F2F13"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Their low level of education exposes them to precarious employment and promiscuity. In our study, 61.76% of patients worked in the informal sector. Professionals in the informal sector accounted for some of the patients in our </w:t>
      </w:r>
      <w:r w:rsidR="009506BB" w:rsidRPr="00151440">
        <w:rPr>
          <w:rFonts w:ascii="Times New Roman" w:hAnsi="Times New Roman" w:cs="Times New Roman"/>
          <w:sz w:val="24"/>
          <w:szCs w:val="24"/>
          <w:lang w:val="en-US"/>
        </w:rPr>
        <w:t xml:space="preserve">study. </w:t>
      </w:r>
      <w:r w:rsidRPr="00151440">
        <w:rPr>
          <w:rFonts w:ascii="Times New Roman" w:hAnsi="Times New Roman" w:cs="Times New Roman"/>
          <w:sz w:val="24"/>
          <w:szCs w:val="24"/>
          <w:lang w:val="en-US"/>
        </w:rPr>
        <w:t>Low socio-economic status is one of the social determinants of tuberculosis. It is a factor in many diseases, particularly infectious diseases, due to overcrowding, poor hygiene and lack of access to information.</w:t>
      </w:r>
    </w:p>
    <w:p w14:paraId="222DD567" w14:textId="77777777" w:rsidR="004B4F75" w:rsidRPr="009506BB" w:rsidRDefault="004B4F75" w:rsidP="00DF1256">
      <w:pPr>
        <w:spacing w:after="0" w:line="360" w:lineRule="auto"/>
        <w:jc w:val="both"/>
        <w:rPr>
          <w:rFonts w:ascii="Times New Roman" w:hAnsi="Times New Roman" w:cs="Times New Roman"/>
          <w:b/>
          <w:sz w:val="24"/>
          <w:szCs w:val="24"/>
          <w:lang w:val="en-US"/>
        </w:rPr>
      </w:pPr>
      <w:r w:rsidRPr="009506BB">
        <w:rPr>
          <w:rFonts w:ascii="Times New Roman" w:hAnsi="Times New Roman" w:cs="Times New Roman"/>
          <w:b/>
          <w:sz w:val="24"/>
          <w:szCs w:val="24"/>
          <w:lang w:val="en-US"/>
        </w:rPr>
        <w:t>Comorbidities</w:t>
      </w:r>
    </w:p>
    <w:p w14:paraId="5360A0AA"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More than half our sample (68.62%) had at least one </w:t>
      </w:r>
      <w:r w:rsidR="009506BB" w:rsidRPr="00151440">
        <w:rPr>
          <w:rFonts w:ascii="Times New Roman" w:hAnsi="Times New Roman" w:cs="Times New Roman"/>
          <w:sz w:val="24"/>
          <w:szCs w:val="24"/>
          <w:lang w:val="en-US"/>
        </w:rPr>
        <w:t xml:space="preserve">comorbidity. </w:t>
      </w:r>
      <w:r w:rsidRPr="00151440">
        <w:rPr>
          <w:rFonts w:ascii="Times New Roman" w:hAnsi="Times New Roman" w:cs="Times New Roman"/>
          <w:sz w:val="24"/>
          <w:szCs w:val="24"/>
          <w:lang w:val="en-US"/>
        </w:rPr>
        <w:t>This same finding is shared by other authors, notably Lakoh S et al in Sierra</w:t>
      </w:r>
      <w:r w:rsidR="009506BB">
        <w:rPr>
          <w:rFonts w:ascii="Times New Roman" w:hAnsi="Times New Roman" w:cs="Times New Roman"/>
          <w:sz w:val="24"/>
          <w:szCs w:val="24"/>
          <w:lang w:val="en-US"/>
        </w:rPr>
        <w:t xml:space="preserve"> Leone [10], who reported 70.8% </w:t>
      </w:r>
      <w:r w:rsidRPr="00151440">
        <w:rPr>
          <w:rFonts w:ascii="Times New Roman" w:hAnsi="Times New Roman" w:cs="Times New Roman"/>
          <w:sz w:val="24"/>
          <w:szCs w:val="24"/>
          <w:lang w:val="en-US"/>
        </w:rPr>
        <w:t>comorbidities in their study. The high prevalence of comorbidities in our context could be explained by the socio-economic characteristics of our study population. Indeed, it is predominantly young, with high-risk behavioral factors, namely smoking (</w:t>
      </w:r>
      <w:r w:rsidR="009506BB">
        <w:rPr>
          <w:rFonts w:ascii="Times New Roman" w:hAnsi="Times New Roman" w:cs="Times New Roman"/>
          <w:sz w:val="24"/>
          <w:szCs w:val="24"/>
          <w:lang w:val="en-US"/>
        </w:rPr>
        <w:t>32.50%) and alcoholism (37.25%)</w:t>
      </w:r>
      <w:r w:rsidRPr="00151440">
        <w:rPr>
          <w:rFonts w:ascii="Times New Roman" w:hAnsi="Times New Roman" w:cs="Times New Roman"/>
          <w:sz w:val="24"/>
          <w:szCs w:val="24"/>
          <w:lang w:val="en-US"/>
        </w:rPr>
        <w:t>, and a low socio-economic level, as evidenced by their occupation.</w:t>
      </w:r>
    </w:p>
    <w:p w14:paraId="3D008834"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Both smoking and alcoholism are risk factors for the spread of tuberculosis. In fact, as other authors have pointed out [14], these two behavioral factors are responsible for weakening the immune system.</w:t>
      </w:r>
    </w:p>
    <w:p w14:paraId="587602B0" w14:textId="77777777" w:rsidR="004B4F75" w:rsidRPr="00151440" w:rsidRDefault="009506BB"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Under nutrition</w:t>
      </w:r>
      <w:r w:rsidR="004B4F75" w:rsidRPr="00151440">
        <w:rPr>
          <w:rFonts w:ascii="Times New Roman" w:hAnsi="Times New Roman" w:cs="Times New Roman"/>
          <w:sz w:val="24"/>
          <w:szCs w:val="24"/>
          <w:lang w:val="en-US"/>
        </w:rPr>
        <w:t xml:space="preserve"> as a comorbidity (47.14%) was found in the Philippines [15] in 36.6% of patients in urban sites and 41.6% in rural sites. Malnutrition is a risk factor for all infectious diseases, as it impairs immunity. A moderately to severely underweight or micronutrient- deficient person is more vulnerable to the development of tuberculosis [14].</w:t>
      </w:r>
    </w:p>
    <w:p w14:paraId="425204EF"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Hypertension was the second most frequent comorbidity and chronic disease in our study (31.43% of cases). Sierra Leoneans [10] also reported hy</w:t>
      </w:r>
      <w:r w:rsidR="009506BB">
        <w:rPr>
          <w:rFonts w:ascii="Times New Roman" w:hAnsi="Times New Roman" w:cs="Times New Roman"/>
          <w:sz w:val="24"/>
          <w:szCs w:val="24"/>
          <w:lang w:val="en-US"/>
        </w:rPr>
        <w:t xml:space="preserve">pertension as the most frequent </w:t>
      </w:r>
      <w:r w:rsidRPr="00151440">
        <w:rPr>
          <w:rFonts w:ascii="Times New Roman" w:hAnsi="Times New Roman" w:cs="Times New Roman"/>
          <w:sz w:val="24"/>
          <w:szCs w:val="24"/>
          <w:lang w:val="en-US"/>
        </w:rPr>
        <w:t>chronic disease associated with tuberculosis in 49.1% of cases. We must continue to sensitize our populations to cardiovascular risk factors in order to bring about changes in behavior.</w:t>
      </w:r>
    </w:p>
    <w:p w14:paraId="5F942D59"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In our </w:t>
      </w:r>
      <w:r w:rsidR="009506BB" w:rsidRPr="00151440">
        <w:rPr>
          <w:rFonts w:ascii="Times New Roman" w:hAnsi="Times New Roman" w:cs="Times New Roman"/>
          <w:sz w:val="24"/>
          <w:szCs w:val="24"/>
          <w:lang w:val="en-US"/>
        </w:rPr>
        <w:t>study,</w:t>
      </w:r>
      <w:r w:rsidRPr="00151440">
        <w:rPr>
          <w:rFonts w:ascii="Times New Roman" w:hAnsi="Times New Roman" w:cs="Times New Roman"/>
          <w:sz w:val="24"/>
          <w:szCs w:val="24"/>
          <w:lang w:val="en-US"/>
        </w:rPr>
        <w:t xml:space="preserve"> TB/HIV co-infection was found in 21.43% of patients. Authors in Burkina Faso</w:t>
      </w:r>
    </w:p>
    <w:p w14:paraId="529C9815"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lastRenderedPageBreak/>
        <w:t>[16] and Sierra Leone [10] found TB/HIV co-infection in 21.40% and 20.40% of cases respectively. HIV infection reduces host immunity, thus increasing the risk of developing opportunistic diseases, notably tuberculosis. These results underline the importance of reinforcing systematic screening for tuberculosis in people living with HIV, and vice versa, as part of an integrated management approach.</w:t>
      </w:r>
    </w:p>
    <w:p w14:paraId="5C8334EB"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Anemia is one of the hematological disorders most frequently encountered in tuberculosis (15.71% in our sample). </w:t>
      </w:r>
      <w:proofErr w:type="spellStart"/>
      <w:r w:rsidRPr="00151440">
        <w:rPr>
          <w:rFonts w:ascii="Times New Roman" w:hAnsi="Times New Roman" w:cs="Times New Roman"/>
          <w:sz w:val="24"/>
          <w:szCs w:val="24"/>
          <w:lang w:val="en-US"/>
        </w:rPr>
        <w:t>Fehri</w:t>
      </w:r>
      <w:proofErr w:type="spellEnd"/>
      <w:r w:rsidRPr="00151440">
        <w:rPr>
          <w:rFonts w:ascii="Times New Roman" w:hAnsi="Times New Roman" w:cs="Times New Roman"/>
          <w:sz w:val="24"/>
          <w:szCs w:val="24"/>
          <w:lang w:val="en-US"/>
        </w:rPr>
        <w:t xml:space="preserve"> M et al [17] found anemia in 74.4% of cases. Anemia should be investigated and managed in patients with tuberculosis, to ensure that the disease progresses smoothly.</w:t>
      </w:r>
    </w:p>
    <w:p w14:paraId="30920CAA"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Diabetes accounted for 7.14% of comorbidities in our study. White et al [15] reported similar results, with 9.2% of diabetics in their study. Indeed, reduced immunity in diabetic patients increases the risk of developing tuberculosis, as does HIV infection. In addition, diabetic comorbidity has also been associated with delayed weight and hemoglobin recovery during the first two months of TB treatment [18]. Screening for diabetes should therefore be systematic in all tuberculosis patients, with appropriate management.</w:t>
      </w:r>
    </w:p>
    <w:p w14:paraId="6DFCA1CF"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Generally speaking, the comorbidities found in tuberculosis vary from one study to another. Indeed, the meta-analysis by Jarde et al found depression and anxiety in 15.3% of participants [19].</w:t>
      </w:r>
    </w:p>
    <w:p w14:paraId="0FD86A0E"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In contrast, the St-ATT cohort in three regions of the Philippines reported undernutrition in 23.4%, diabetes in 22.5%, arterial hypertension in 19% and anemia in 13.5% of cases as the most common non-communicable diseases during the course of tuberculosis [20]. A study of tuberculosis multimorbidity in Brazil found human immunodeficiency virus (HIV) infection, diabetes and mental illness in 17.7%, 7.8% and 3.6% of cases respectively [21].</w:t>
      </w:r>
    </w:p>
    <w:p w14:paraId="7C694544"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A study carried out in Bangui found HIV infection in 73.36% of TB patients, malaria in 48.63% and anemia in 31.81% [22]. In a study of tuberculosis patients in Gabon, the prevalences of hypertension and diabetes were 16.3% and 12.8% respectively [23].</w:t>
      </w:r>
    </w:p>
    <w:p w14:paraId="6D934C05" w14:textId="77777777" w:rsidR="004B4F75" w:rsidRPr="009506BB" w:rsidRDefault="004B4F75" w:rsidP="00DF1256">
      <w:pPr>
        <w:spacing w:after="0" w:line="360" w:lineRule="auto"/>
        <w:jc w:val="both"/>
        <w:rPr>
          <w:rFonts w:ascii="Times New Roman" w:hAnsi="Times New Roman" w:cs="Times New Roman"/>
          <w:b/>
          <w:sz w:val="24"/>
          <w:szCs w:val="24"/>
          <w:lang w:val="en-US"/>
        </w:rPr>
      </w:pPr>
      <w:r w:rsidRPr="009506BB">
        <w:rPr>
          <w:rFonts w:ascii="Times New Roman" w:hAnsi="Times New Roman" w:cs="Times New Roman"/>
          <w:b/>
          <w:sz w:val="24"/>
          <w:szCs w:val="24"/>
          <w:lang w:val="en-US"/>
        </w:rPr>
        <w:t>Clinical and paraclinical forms</w:t>
      </w:r>
    </w:p>
    <w:p w14:paraId="46D841A5"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In our sample, 86.27% of our patients were new TB cases and 13.73% were previously treated </w:t>
      </w:r>
      <w:r w:rsidR="009506BB" w:rsidRPr="00151440">
        <w:rPr>
          <w:rFonts w:ascii="Times New Roman" w:hAnsi="Times New Roman" w:cs="Times New Roman"/>
          <w:sz w:val="24"/>
          <w:szCs w:val="24"/>
          <w:lang w:val="en-US"/>
        </w:rPr>
        <w:t xml:space="preserve">patients. </w:t>
      </w:r>
      <w:r w:rsidRPr="00151440">
        <w:rPr>
          <w:rFonts w:ascii="Times New Roman" w:hAnsi="Times New Roman" w:cs="Times New Roman"/>
          <w:sz w:val="24"/>
          <w:szCs w:val="24"/>
          <w:lang w:val="en-US"/>
        </w:rPr>
        <w:t>White et al. in the Philippines in 2020 [15] reported 37.9% of patients already treated. Coulibaly M B et al. in Mali in 2020 [24] reported 100% new cases in their series.</w:t>
      </w:r>
    </w:p>
    <w:p w14:paraId="715B2B15" w14:textId="77777777" w:rsidR="004B4F75" w:rsidRPr="00151440" w:rsidRDefault="009506BB" w:rsidP="00DF125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B4F75" w:rsidRPr="00151440">
        <w:rPr>
          <w:rFonts w:ascii="Times New Roman" w:hAnsi="Times New Roman" w:cs="Times New Roman"/>
          <w:sz w:val="24"/>
          <w:szCs w:val="24"/>
          <w:lang w:val="en-US"/>
        </w:rPr>
        <w:t>Bacteriologically confirmed pulmonary tuberculosis was the most frequent clinical form in our study, affecting 78.43% of the study population. These results are similar to those of Coulibaly M B et al [</w:t>
      </w:r>
      <w:proofErr w:type="spellStart"/>
      <w:r w:rsidR="004B4F75" w:rsidRPr="00151440">
        <w:rPr>
          <w:rFonts w:ascii="Times New Roman" w:hAnsi="Times New Roman" w:cs="Times New Roman"/>
          <w:sz w:val="24"/>
          <w:szCs w:val="24"/>
          <w:lang w:val="en-US"/>
        </w:rPr>
        <w:t>éê</w:t>
      </w:r>
      <w:proofErr w:type="spellEnd"/>
      <w:r w:rsidR="004B4F75" w:rsidRPr="00151440">
        <w:rPr>
          <w:rFonts w:ascii="Times New Roman" w:hAnsi="Times New Roman" w:cs="Times New Roman"/>
          <w:sz w:val="24"/>
          <w:szCs w:val="24"/>
          <w:lang w:val="en-US"/>
        </w:rPr>
        <w:t xml:space="preserve">], who reported bacteriologically confirmed pulmonary tuberculosis in 79.20% of patients in their study. The high frequency of pulmonary tuberculosis is consistent with the </w:t>
      </w:r>
      <w:r w:rsidR="004B4F75" w:rsidRPr="00151440">
        <w:rPr>
          <w:rFonts w:ascii="Times New Roman" w:hAnsi="Times New Roman" w:cs="Times New Roman"/>
          <w:sz w:val="24"/>
          <w:szCs w:val="24"/>
          <w:lang w:val="en-US"/>
        </w:rPr>
        <w:lastRenderedPageBreak/>
        <w:t>pathophysiology of tuberculosis, in which the lung is the target organ due to the strict aerobic nature of Mycobacterium tuberculosis,</w:t>
      </w:r>
    </w:p>
    <w:p w14:paraId="5190C428" w14:textId="77777777" w:rsidR="004B4F75" w:rsidRPr="009506BB" w:rsidRDefault="004B4F75" w:rsidP="00DF1256">
      <w:pPr>
        <w:spacing w:after="0" w:line="360" w:lineRule="auto"/>
        <w:jc w:val="both"/>
        <w:rPr>
          <w:rFonts w:ascii="Times New Roman" w:hAnsi="Times New Roman" w:cs="Times New Roman"/>
          <w:b/>
          <w:sz w:val="24"/>
          <w:szCs w:val="24"/>
          <w:lang w:val="en-US"/>
        </w:rPr>
      </w:pPr>
      <w:r w:rsidRPr="009506BB">
        <w:rPr>
          <w:rFonts w:ascii="Times New Roman" w:hAnsi="Times New Roman" w:cs="Times New Roman"/>
          <w:b/>
          <w:sz w:val="24"/>
          <w:szCs w:val="24"/>
          <w:lang w:val="en-US"/>
        </w:rPr>
        <w:t>Impact of comorbidities on therapeutic outcome</w:t>
      </w:r>
    </w:p>
    <w:p w14:paraId="39C2125E"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Therapeutic success was 87.51% in patients without comorbidities and 85.72% in patients with comorbidities. This difference was significant (p=0.020). The high rate of therapeutic success in our study, despite the high prevalence of comorbidities, indicates that tuberculosis is a curable disease subject to good therapeutic compliance.</w:t>
      </w:r>
    </w:p>
    <w:p w14:paraId="65475FD6"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The overall therapeutic success of 86.28% reported in our sample is comparable to that of other African authors, notably Coulibaly et al in Mali in 2020 (87.9%) [24], Rakotoson et al in Madagascar in 2013 (84.06%) [25] and </w:t>
      </w:r>
      <w:proofErr w:type="spellStart"/>
      <w:r w:rsidRPr="00151440">
        <w:rPr>
          <w:rFonts w:ascii="Times New Roman" w:hAnsi="Times New Roman" w:cs="Times New Roman"/>
          <w:sz w:val="24"/>
          <w:szCs w:val="24"/>
          <w:lang w:val="en-US"/>
        </w:rPr>
        <w:t>Dovonou</w:t>
      </w:r>
      <w:proofErr w:type="spellEnd"/>
      <w:r w:rsidRPr="00151440">
        <w:rPr>
          <w:rFonts w:ascii="Times New Roman" w:hAnsi="Times New Roman" w:cs="Times New Roman"/>
          <w:sz w:val="24"/>
          <w:szCs w:val="24"/>
          <w:lang w:val="en-US"/>
        </w:rPr>
        <w:t xml:space="preserve"> et al in Benin in 2016 (86.26%) [26].</w:t>
      </w:r>
    </w:p>
    <w:p w14:paraId="7E347DB7"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 xml:space="preserve">A failure rate of 9.8% was found in the study. Rakotoson et al [25], </w:t>
      </w:r>
      <w:proofErr w:type="spellStart"/>
      <w:r w:rsidRPr="00151440">
        <w:rPr>
          <w:rFonts w:ascii="Times New Roman" w:hAnsi="Times New Roman" w:cs="Times New Roman"/>
          <w:sz w:val="24"/>
          <w:szCs w:val="24"/>
          <w:lang w:val="en-US"/>
        </w:rPr>
        <w:t>Dovonou</w:t>
      </w:r>
      <w:proofErr w:type="spellEnd"/>
      <w:r w:rsidRPr="00151440">
        <w:rPr>
          <w:rFonts w:ascii="Times New Roman" w:hAnsi="Times New Roman" w:cs="Times New Roman"/>
          <w:sz w:val="24"/>
          <w:szCs w:val="24"/>
          <w:lang w:val="en-US"/>
        </w:rPr>
        <w:t xml:space="preserve"> et al [26], Coulibaly et al [24] found 0.7%, 2.4% and 2.1% respectively. This difference could be linked to the high prevalence of smokers and alcoholics in our sample. In our case, treatment was not directly observed by the health workers. The fact that this treatment failure was more frequent in the group of patients with no comorbidities (12.50%) than in those with comorbidities (8.57%) leads us to believe that the existence of comorbidities would be a factor in better treatment compliance. Further studies are needed to clarify this hypothesis.</w:t>
      </w:r>
    </w:p>
    <w:p w14:paraId="3EC7C1AD" w14:textId="77777777" w:rsidR="004B4F75" w:rsidRPr="00151440"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The patients lost to follow-up in our sample was 3.92%. Coulibaly et al. in Mali [24] found 2.1% lost to follow-up in their study. The fact that all those lost to follow-up in our case had comorbidities could be linked to the therapeutic and psychological burden of these poly pathologies. The relationship between the presence of comorbidities and loss of vision was statistically significant (p=0.023).</w:t>
      </w:r>
    </w:p>
    <w:p w14:paraId="105DEEC8" w14:textId="77777777" w:rsidR="004B4F75" w:rsidRPr="009506BB" w:rsidRDefault="004B4F75" w:rsidP="00DF1256">
      <w:pPr>
        <w:spacing w:after="0" w:line="360" w:lineRule="auto"/>
        <w:jc w:val="both"/>
        <w:rPr>
          <w:rFonts w:ascii="Times New Roman" w:hAnsi="Times New Roman" w:cs="Times New Roman"/>
          <w:b/>
          <w:sz w:val="24"/>
          <w:szCs w:val="24"/>
          <w:lang w:val="en-US"/>
        </w:rPr>
      </w:pPr>
      <w:r w:rsidRPr="009506BB">
        <w:rPr>
          <w:rFonts w:ascii="Times New Roman" w:hAnsi="Times New Roman" w:cs="Times New Roman"/>
          <w:b/>
          <w:sz w:val="24"/>
          <w:szCs w:val="24"/>
          <w:lang w:val="en-US"/>
        </w:rPr>
        <w:t>CONCLUSION</w:t>
      </w:r>
    </w:p>
    <w:p w14:paraId="7E9E1577" w14:textId="77777777" w:rsidR="004B4F75" w:rsidRDefault="004B4F75" w:rsidP="00DF1256">
      <w:pPr>
        <w:spacing w:after="0" w:line="360" w:lineRule="auto"/>
        <w:jc w:val="both"/>
        <w:rPr>
          <w:rFonts w:ascii="Times New Roman" w:hAnsi="Times New Roman" w:cs="Times New Roman"/>
          <w:sz w:val="24"/>
          <w:szCs w:val="24"/>
          <w:lang w:val="en-US"/>
        </w:rPr>
      </w:pPr>
      <w:r w:rsidRPr="00151440">
        <w:rPr>
          <w:rFonts w:ascii="Times New Roman" w:hAnsi="Times New Roman" w:cs="Times New Roman"/>
          <w:sz w:val="24"/>
          <w:szCs w:val="24"/>
          <w:lang w:val="en-US"/>
        </w:rPr>
        <w:t>Our study highlights a high prevalence of comorbidities among tuberculosis patients in Ouagadougou, notably undernutrition, arterial hypertension, HIV infection and diabetes. These factors potentially influence the clinical course and prognosis of the disease. Their early detection and management are essential to improve the therapeutic success of tuberculosis. As part of the End TB strategy, it is therefore essential to integrate the management of co- morbidities into national TB control protocols. Efforts must</w:t>
      </w:r>
      <w:r w:rsidR="009506BB">
        <w:rPr>
          <w:rFonts w:ascii="Times New Roman" w:hAnsi="Times New Roman" w:cs="Times New Roman"/>
          <w:sz w:val="24"/>
          <w:szCs w:val="24"/>
          <w:lang w:val="en-US"/>
        </w:rPr>
        <w:t xml:space="preserve"> also be made to strengthen the </w:t>
      </w:r>
      <w:r w:rsidRPr="00151440">
        <w:rPr>
          <w:rFonts w:ascii="Times New Roman" w:hAnsi="Times New Roman" w:cs="Times New Roman"/>
          <w:sz w:val="24"/>
          <w:szCs w:val="24"/>
          <w:lang w:val="en-US"/>
        </w:rPr>
        <w:t>capacity of health services for integrated care, especially in precarious urban environments where the majority of cases are concentrated.</w:t>
      </w:r>
    </w:p>
    <w:p w14:paraId="11AA79E2" w14:textId="77777777" w:rsidR="00DD391A" w:rsidRDefault="00DD391A" w:rsidP="00DF1256">
      <w:pPr>
        <w:spacing w:after="0" w:line="360" w:lineRule="auto"/>
        <w:jc w:val="both"/>
        <w:rPr>
          <w:rFonts w:ascii="Times New Roman" w:hAnsi="Times New Roman" w:cs="Times New Roman"/>
          <w:sz w:val="24"/>
          <w:szCs w:val="24"/>
          <w:lang w:val="en-US"/>
        </w:rPr>
      </w:pPr>
    </w:p>
    <w:p w14:paraId="54128C1F" w14:textId="77777777" w:rsidR="00DD391A" w:rsidRDefault="00DD391A" w:rsidP="00DF1256">
      <w:pPr>
        <w:spacing w:after="0" w:line="360" w:lineRule="auto"/>
        <w:jc w:val="both"/>
        <w:rPr>
          <w:rFonts w:ascii="Times New Roman" w:hAnsi="Times New Roman" w:cs="Times New Roman"/>
          <w:sz w:val="24"/>
          <w:szCs w:val="24"/>
          <w:lang w:val="en-US"/>
        </w:rPr>
      </w:pPr>
    </w:p>
    <w:p w14:paraId="669663DE" w14:textId="77777777" w:rsidR="00DD391A" w:rsidRPr="00DD391A" w:rsidRDefault="00DD391A" w:rsidP="00DF1256">
      <w:pPr>
        <w:spacing w:after="0" w:line="360" w:lineRule="auto"/>
        <w:jc w:val="both"/>
        <w:rPr>
          <w:rFonts w:ascii="Times New Roman" w:hAnsi="Times New Roman" w:cs="Times New Roman"/>
          <w:b/>
          <w:bCs/>
          <w:sz w:val="24"/>
          <w:szCs w:val="24"/>
          <w:lang w:val="en-US"/>
        </w:rPr>
      </w:pPr>
      <w:r w:rsidRPr="00DD391A">
        <w:rPr>
          <w:rFonts w:ascii="Times New Roman" w:hAnsi="Times New Roman" w:cs="Times New Roman"/>
          <w:b/>
          <w:bCs/>
          <w:sz w:val="24"/>
          <w:szCs w:val="24"/>
          <w:lang w:val="en-US"/>
        </w:rPr>
        <w:t>The authors declare that they have no conflict of interest.</w:t>
      </w:r>
    </w:p>
    <w:p w14:paraId="328216FD" w14:textId="77777777" w:rsidR="00DD391A" w:rsidRDefault="00DD391A" w:rsidP="00DF1256">
      <w:pPr>
        <w:spacing w:after="0" w:line="360" w:lineRule="auto"/>
        <w:jc w:val="both"/>
        <w:rPr>
          <w:rFonts w:ascii="Times New Roman" w:hAnsi="Times New Roman" w:cs="Times New Roman"/>
          <w:sz w:val="24"/>
          <w:szCs w:val="24"/>
          <w:lang w:val="en-US"/>
        </w:rPr>
      </w:pPr>
    </w:p>
    <w:p w14:paraId="43B8AB7F" w14:textId="77777777" w:rsidR="00DD391A" w:rsidRPr="00151440" w:rsidRDefault="00DD391A" w:rsidP="00DF1256">
      <w:pPr>
        <w:spacing w:after="0" w:line="360" w:lineRule="auto"/>
        <w:jc w:val="both"/>
        <w:rPr>
          <w:rFonts w:ascii="Times New Roman" w:hAnsi="Times New Roman" w:cs="Times New Roman"/>
          <w:sz w:val="24"/>
          <w:szCs w:val="24"/>
          <w:lang w:val="en-US"/>
        </w:rPr>
      </w:pPr>
    </w:p>
    <w:p w14:paraId="1E97FAD6" w14:textId="77777777" w:rsidR="00DD391A" w:rsidRDefault="00DD391A" w:rsidP="00DF1256">
      <w:pPr>
        <w:spacing w:after="0" w:line="360" w:lineRule="auto"/>
        <w:jc w:val="both"/>
        <w:rPr>
          <w:rFonts w:ascii="Times New Roman" w:hAnsi="Times New Roman" w:cs="Times New Roman"/>
          <w:b/>
          <w:sz w:val="24"/>
          <w:szCs w:val="24"/>
          <w:lang w:val="en-US"/>
        </w:rPr>
      </w:pPr>
    </w:p>
    <w:p w14:paraId="477E9319" w14:textId="77777777" w:rsidR="00B64415" w:rsidRPr="00DF4997" w:rsidRDefault="00B64415" w:rsidP="00DF4997">
      <w:pPr>
        <w:spacing w:line="360" w:lineRule="auto"/>
        <w:rPr>
          <w:rFonts w:ascii="Times New Roman" w:eastAsia="Calibri" w:hAnsi="Times New Roman" w:cs="Times New Roman"/>
          <w:kern w:val="2"/>
          <w:sz w:val="24"/>
          <w:szCs w:val="24"/>
          <w:lang w:val="en-US"/>
        </w:rPr>
      </w:pPr>
      <w:bookmarkStart w:id="1" w:name="_Hlk197682619"/>
      <w:bookmarkStart w:id="2" w:name="_Hlk180402183"/>
      <w:bookmarkStart w:id="3" w:name="_Hlk183680988"/>
      <w:r w:rsidRPr="00DF4997">
        <w:rPr>
          <w:rFonts w:ascii="Times New Roman" w:eastAsia="Calibri" w:hAnsi="Times New Roman" w:cs="Times New Roman"/>
          <w:kern w:val="2"/>
          <w:sz w:val="24"/>
          <w:szCs w:val="24"/>
          <w:lang w:val="en-US"/>
        </w:rPr>
        <w:t>Disclaimer (Artificial intelligence)</w:t>
      </w:r>
    </w:p>
    <w:p w14:paraId="5DDDF821" w14:textId="77777777" w:rsidR="00B64415" w:rsidRPr="00DF4997" w:rsidRDefault="00B64415" w:rsidP="00DF4997">
      <w:pPr>
        <w:spacing w:line="360" w:lineRule="auto"/>
        <w:rPr>
          <w:rFonts w:ascii="Times New Roman" w:eastAsia="Calibri" w:hAnsi="Times New Roman" w:cs="Times New Roman"/>
          <w:kern w:val="2"/>
          <w:sz w:val="24"/>
          <w:szCs w:val="24"/>
          <w:lang w:val="en-US"/>
        </w:rPr>
      </w:pPr>
      <w:r w:rsidRPr="00DF4997">
        <w:rPr>
          <w:rFonts w:ascii="Times New Roman" w:eastAsia="Calibri" w:hAnsi="Times New Roman" w:cs="Times New Roman"/>
          <w:kern w:val="2"/>
          <w:sz w:val="24"/>
          <w:szCs w:val="24"/>
          <w:lang w:val="en-US"/>
        </w:rPr>
        <w:t xml:space="preserve">Option 1: </w:t>
      </w:r>
    </w:p>
    <w:p w14:paraId="2784DFDC" w14:textId="77777777" w:rsidR="00B64415" w:rsidRPr="00DF4997" w:rsidRDefault="00B64415" w:rsidP="00DF4997">
      <w:pPr>
        <w:spacing w:line="360" w:lineRule="auto"/>
        <w:rPr>
          <w:rFonts w:ascii="Times New Roman" w:eastAsia="Calibri" w:hAnsi="Times New Roman" w:cs="Times New Roman"/>
          <w:kern w:val="2"/>
          <w:sz w:val="24"/>
          <w:szCs w:val="24"/>
          <w:lang w:val="en-US"/>
        </w:rPr>
      </w:pPr>
      <w:r w:rsidRPr="00DF4997">
        <w:rPr>
          <w:rFonts w:ascii="Times New Roman" w:eastAsia="Calibri" w:hAnsi="Times New Roman" w:cs="Times New Roman"/>
          <w:kern w:val="2"/>
          <w:sz w:val="24"/>
          <w:szCs w:val="24"/>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7B721146" w14:textId="77777777" w:rsidR="00DD391A" w:rsidRPr="00DF4997" w:rsidRDefault="00DD391A" w:rsidP="00DF1256">
      <w:pPr>
        <w:spacing w:after="0" w:line="360" w:lineRule="auto"/>
        <w:jc w:val="both"/>
        <w:rPr>
          <w:rFonts w:ascii="Times New Roman" w:hAnsi="Times New Roman" w:cs="Times New Roman"/>
          <w:b/>
          <w:sz w:val="24"/>
          <w:szCs w:val="24"/>
          <w:lang w:val="en-US"/>
        </w:rPr>
      </w:pPr>
    </w:p>
    <w:p w14:paraId="620DA77C" w14:textId="77777777" w:rsidR="004B4F75" w:rsidRPr="00DF4997" w:rsidRDefault="009506BB" w:rsidP="00DF1256">
      <w:pPr>
        <w:spacing w:after="0" w:line="360" w:lineRule="auto"/>
        <w:jc w:val="both"/>
        <w:rPr>
          <w:rFonts w:ascii="Times New Roman" w:hAnsi="Times New Roman" w:cs="Times New Roman"/>
          <w:b/>
          <w:sz w:val="24"/>
          <w:szCs w:val="24"/>
          <w:lang w:val="en-US"/>
        </w:rPr>
      </w:pPr>
      <w:r w:rsidRPr="00DF4997">
        <w:rPr>
          <w:rFonts w:ascii="Times New Roman" w:hAnsi="Times New Roman" w:cs="Times New Roman"/>
          <w:b/>
          <w:sz w:val="24"/>
          <w:szCs w:val="24"/>
          <w:lang w:val="en-US"/>
        </w:rPr>
        <w:t>REFERENCES</w:t>
      </w:r>
    </w:p>
    <w:p w14:paraId="40DF2008" w14:textId="77777777" w:rsidR="006431B8" w:rsidRPr="00DF4997" w:rsidRDefault="006431B8" w:rsidP="00DF1256">
      <w:pPr>
        <w:spacing w:after="0" w:line="360" w:lineRule="auto"/>
        <w:jc w:val="both"/>
        <w:rPr>
          <w:rFonts w:ascii="Times New Roman" w:hAnsi="Times New Roman" w:cs="Times New Roman"/>
          <w:bCs/>
          <w:sz w:val="24"/>
          <w:szCs w:val="24"/>
          <w:lang w:val="en-US"/>
        </w:rPr>
      </w:pPr>
    </w:p>
    <w:p w14:paraId="4ADCA088" w14:textId="5F77F363" w:rsidR="004B4F75" w:rsidRDefault="00DF1256" w:rsidP="00DF1256">
      <w:pPr>
        <w:spacing w:after="0" w:line="360" w:lineRule="auto"/>
        <w:jc w:val="both"/>
        <w:rPr>
          <w:rFonts w:ascii="Times New Roman" w:hAnsi="Times New Roman" w:cs="Times New Roman"/>
          <w:bCs/>
          <w:sz w:val="24"/>
          <w:szCs w:val="24"/>
          <w:lang w:val="en-US"/>
        </w:rPr>
      </w:pPr>
      <w:r w:rsidRPr="00DF4997">
        <w:rPr>
          <w:rFonts w:ascii="Times New Roman" w:hAnsi="Times New Roman" w:cs="Times New Roman"/>
          <w:bCs/>
          <w:sz w:val="24"/>
          <w:szCs w:val="24"/>
          <w:lang w:val="en-US"/>
        </w:rPr>
        <w:t xml:space="preserve">1. </w:t>
      </w:r>
      <w:r w:rsidR="004B4F75" w:rsidRPr="00DF4997">
        <w:rPr>
          <w:rFonts w:ascii="Times New Roman" w:hAnsi="Times New Roman" w:cs="Times New Roman"/>
          <w:bCs/>
          <w:sz w:val="24"/>
          <w:szCs w:val="24"/>
          <w:lang w:val="en-US"/>
        </w:rPr>
        <w:t xml:space="preserve">WHO. Tuberculosis: WHO [Online], [Accessed 10/01/2024]. Available at URL </w:t>
      </w:r>
      <w:hyperlink r:id="rId8" w:history="1">
        <w:r w:rsidR="00EA1242" w:rsidRPr="00951B3E">
          <w:rPr>
            <w:rStyle w:val="Hyperlink"/>
            <w:rFonts w:ascii="Times New Roman" w:hAnsi="Times New Roman" w:cs="Times New Roman"/>
            <w:bCs/>
            <w:sz w:val="24"/>
            <w:szCs w:val="24"/>
            <w:lang w:val="en-US"/>
          </w:rPr>
          <w:t>https://www.who.int/fr/news-room/fact-sheets/detail/tuberculosis</w:t>
        </w:r>
      </w:hyperlink>
    </w:p>
    <w:p w14:paraId="0D613D75" w14:textId="77777777" w:rsidR="00EA1242" w:rsidRPr="00DF4997" w:rsidRDefault="00EA1242" w:rsidP="00DF1256">
      <w:pPr>
        <w:spacing w:after="0" w:line="360" w:lineRule="auto"/>
        <w:jc w:val="both"/>
        <w:rPr>
          <w:rFonts w:ascii="Times New Roman" w:hAnsi="Times New Roman" w:cs="Times New Roman"/>
          <w:bCs/>
          <w:sz w:val="24"/>
          <w:szCs w:val="24"/>
          <w:lang w:val="en-US"/>
        </w:rPr>
      </w:pPr>
    </w:p>
    <w:p w14:paraId="0D076224" w14:textId="77777777" w:rsidR="004B4F75" w:rsidRDefault="00DF1256" w:rsidP="00DF1256">
      <w:pPr>
        <w:spacing w:after="0" w:line="360" w:lineRule="auto"/>
        <w:jc w:val="both"/>
        <w:rPr>
          <w:rFonts w:ascii="Times New Roman" w:hAnsi="Times New Roman" w:cs="Times New Roman"/>
          <w:bCs/>
          <w:sz w:val="24"/>
          <w:szCs w:val="24"/>
          <w:lang w:val="en-US"/>
        </w:rPr>
      </w:pPr>
      <w:r w:rsidRPr="00DF4997">
        <w:rPr>
          <w:rFonts w:ascii="Times New Roman" w:hAnsi="Times New Roman" w:cs="Times New Roman"/>
          <w:bCs/>
          <w:sz w:val="24"/>
          <w:szCs w:val="24"/>
          <w:lang w:val="en-US"/>
        </w:rPr>
        <w:t xml:space="preserve">2. </w:t>
      </w:r>
      <w:r w:rsidR="004B4F75" w:rsidRPr="00DF4997">
        <w:rPr>
          <w:rFonts w:ascii="Times New Roman" w:hAnsi="Times New Roman" w:cs="Times New Roman"/>
          <w:bCs/>
          <w:sz w:val="24"/>
          <w:szCs w:val="24"/>
          <w:lang w:val="en-US"/>
        </w:rPr>
        <w:t>WHO. Tuberculosis response resumes after pandemic, but fa</w:t>
      </w:r>
      <w:r w:rsidR="00BA22B1" w:rsidRPr="00DF4997">
        <w:rPr>
          <w:rFonts w:ascii="Times New Roman" w:hAnsi="Times New Roman" w:cs="Times New Roman"/>
          <w:bCs/>
          <w:sz w:val="24"/>
          <w:szCs w:val="24"/>
          <w:lang w:val="en-US"/>
        </w:rPr>
        <w:t>ster action needed to reach new targets:</w:t>
      </w:r>
      <w:r w:rsidR="00BA22B1" w:rsidRPr="00DF4997">
        <w:rPr>
          <w:rFonts w:ascii="Times New Roman" w:hAnsi="Times New Roman" w:cs="Times New Roman"/>
          <w:bCs/>
          <w:sz w:val="24"/>
          <w:szCs w:val="24"/>
          <w:lang w:val="en-US"/>
        </w:rPr>
        <w:tab/>
        <w:t>WHO</w:t>
      </w:r>
      <w:r w:rsidR="00BA22B1" w:rsidRPr="00DF4997">
        <w:rPr>
          <w:rFonts w:ascii="Times New Roman" w:hAnsi="Times New Roman" w:cs="Times New Roman"/>
          <w:bCs/>
          <w:sz w:val="24"/>
          <w:szCs w:val="24"/>
          <w:lang w:val="en-US"/>
        </w:rPr>
        <w:tab/>
        <w:t xml:space="preserve">[Online], </w:t>
      </w:r>
      <w:r w:rsidR="004B4F75" w:rsidRPr="00DF4997">
        <w:rPr>
          <w:rFonts w:ascii="Times New Roman" w:hAnsi="Times New Roman" w:cs="Times New Roman"/>
          <w:bCs/>
          <w:sz w:val="24"/>
          <w:szCs w:val="24"/>
          <w:lang w:val="en-US"/>
        </w:rPr>
        <w:t>[Ac</w:t>
      </w:r>
      <w:r w:rsidR="00BA22B1" w:rsidRPr="00DF4997">
        <w:rPr>
          <w:rFonts w:ascii="Times New Roman" w:hAnsi="Times New Roman" w:cs="Times New Roman"/>
          <w:bCs/>
          <w:sz w:val="24"/>
          <w:szCs w:val="24"/>
          <w:lang w:val="en-US"/>
        </w:rPr>
        <w:t>cessed 10/01/2024]. Available</w:t>
      </w:r>
      <w:r w:rsidR="00BA22B1" w:rsidRPr="00DF4997">
        <w:rPr>
          <w:rFonts w:ascii="Times New Roman" w:hAnsi="Times New Roman" w:cs="Times New Roman"/>
          <w:bCs/>
          <w:sz w:val="24"/>
          <w:szCs w:val="24"/>
          <w:lang w:val="en-US"/>
        </w:rPr>
        <w:tab/>
        <w:t>at URL</w:t>
      </w:r>
      <w:r w:rsidR="004B4F75" w:rsidRPr="00DF4997">
        <w:rPr>
          <w:rFonts w:ascii="Times New Roman" w:hAnsi="Times New Roman" w:cs="Times New Roman"/>
          <w:bCs/>
          <w:sz w:val="24"/>
          <w:szCs w:val="24"/>
          <w:lang w:val="en-US"/>
        </w:rPr>
        <w:t>https://www.who.int/fr/news/item/07-11-2023-tuberculosis-response</w:t>
      </w:r>
      <w:r w:rsidR="00633CB9" w:rsidRPr="00DF4997">
        <w:rPr>
          <w:rFonts w:ascii="Times New Roman" w:hAnsi="Times New Roman" w:cs="Times New Roman"/>
          <w:bCs/>
          <w:sz w:val="24"/>
          <w:szCs w:val="24"/>
          <w:lang w:val="en-US"/>
        </w:rPr>
        <w:t>-recovering-from- pandemic-but-</w:t>
      </w:r>
      <w:r w:rsidR="004B4F75" w:rsidRPr="00DF4997">
        <w:rPr>
          <w:rFonts w:ascii="Times New Roman" w:hAnsi="Times New Roman" w:cs="Times New Roman"/>
          <w:bCs/>
          <w:sz w:val="24"/>
          <w:szCs w:val="24"/>
          <w:lang w:val="en-US"/>
        </w:rPr>
        <w:t>accelerated-efforts-needed-to-meet-new-targets</w:t>
      </w:r>
    </w:p>
    <w:p w14:paraId="5D5CB243" w14:textId="77777777" w:rsidR="00EA1242" w:rsidRPr="00DF4997" w:rsidRDefault="00EA1242" w:rsidP="00DF1256">
      <w:pPr>
        <w:spacing w:after="0" w:line="360" w:lineRule="auto"/>
        <w:jc w:val="both"/>
        <w:rPr>
          <w:rFonts w:ascii="Times New Roman" w:hAnsi="Times New Roman" w:cs="Times New Roman"/>
          <w:bCs/>
          <w:sz w:val="24"/>
          <w:szCs w:val="24"/>
          <w:lang w:val="en-US"/>
        </w:rPr>
      </w:pPr>
    </w:p>
    <w:p w14:paraId="6F4CC5A8" w14:textId="77777777" w:rsidR="00BA22B1" w:rsidRDefault="00DF1256" w:rsidP="00BA22B1">
      <w:pPr>
        <w:spacing w:after="0" w:line="360" w:lineRule="auto"/>
        <w:jc w:val="both"/>
        <w:rPr>
          <w:rFonts w:ascii="Times New Roman" w:hAnsi="Times New Roman" w:cs="Times New Roman"/>
          <w:bCs/>
          <w:sz w:val="24"/>
          <w:szCs w:val="24"/>
          <w:lang w:val="en-US"/>
        </w:rPr>
      </w:pPr>
      <w:r w:rsidRPr="00DF4997">
        <w:rPr>
          <w:rFonts w:ascii="Times New Roman" w:hAnsi="Times New Roman" w:cs="Times New Roman"/>
          <w:bCs/>
          <w:sz w:val="24"/>
          <w:szCs w:val="24"/>
          <w:lang w:val="en-US"/>
        </w:rPr>
        <w:t>3.</w:t>
      </w:r>
      <w:r w:rsidR="00BA22B1" w:rsidRPr="00DF4997">
        <w:rPr>
          <w:rFonts w:ascii="Times New Roman" w:hAnsi="Times New Roman" w:cs="Times New Roman"/>
          <w:bCs/>
          <w:sz w:val="24"/>
          <w:szCs w:val="24"/>
        </w:rPr>
        <w:t xml:space="preserve"> </w:t>
      </w:r>
      <w:r w:rsidR="00BA22B1" w:rsidRPr="00DF4997">
        <w:rPr>
          <w:rFonts w:ascii="Times New Roman" w:hAnsi="Times New Roman" w:cs="Times New Roman"/>
          <w:bCs/>
          <w:sz w:val="24"/>
          <w:szCs w:val="24"/>
          <w:lang w:val="en-US"/>
        </w:rPr>
        <w:t>National Tuberculosis Control Program (PNT) Burkina Faso Annual Report on Tuberculosis Control Activities for the Year 2022. 79p</w:t>
      </w:r>
    </w:p>
    <w:p w14:paraId="2F33EE72" w14:textId="77777777" w:rsidR="00EA1242" w:rsidRPr="00DF4997" w:rsidRDefault="00EA1242" w:rsidP="00BA22B1">
      <w:pPr>
        <w:spacing w:after="0" w:line="360" w:lineRule="auto"/>
        <w:jc w:val="both"/>
        <w:rPr>
          <w:rFonts w:ascii="Times New Roman" w:hAnsi="Times New Roman" w:cs="Times New Roman"/>
          <w:bCs/>
          <w:sz w:val="24"/>
          <w:szCs w:val="24"/>
          <w:lang w:val="en-US"/>
        </w:rPr>
      </w:pPr>
    </w:p>
    <w:p w14:paraId="6F47C247" w14:textId="02184517" w:rsidR="004B4F75" w:rsidRDefault="00BA22B1" w:rsidP="00BA22B1">
      <w:pPr>
        <w:spacing w:after="0" w:line="360" w:lineRule="auto"/>
        <w:jc w:val="both"/>
        <w:rPr>
          <w:rFonts w:ascii="Times New Roman" w:hAnsi="Times New Roman" w:cs="Times New Roman"/>
          <w:bCs/>
          <w:sz w:val="24"/>
          <w:szCs w:val="24"/>
          <w:lang w:val="en-US"/>
        </w:rPr>
      </w:pPr>
      <w:r w:rsidRPr="00DF4997">
        <w:rPr>
          <w:rFonts w:ascii="Times New Roman" w:hAnsi="Times New Roman" w:cs="Times New Roman"/>
          <w:bCs/>
          <w:sz w:val="24"/>
          <w:szCs w:val="24"/>
          <w:lang w:val="en-US"/>
        </w:rPr>
        <w:t xml:space="preserve">4. WHO. The tuberculosis control strategy: WHO [Online] [consulted on 20/09/2023]. Available at URL </w:t>
      </w:r>
      <w:hyperlink r:id="rId9" w:history="1">
        <w:r w:rsidR="00EA1242" w:rsidRPr="00951B3E">
          <w:rPr>
            <w:rStyle w:val="Hyperlink"/>
            <w:rFonts w:ascii="Times New Roman" w:hAnsi="Times New Roman" w:cs="Times New Roman"/>
            <w:bCs/>
            <w:sz w:val="24"/>
            <w:szCs w:val="24"/>
            <w:lang w:val="en-US"/>
          </w:rPr>
          <w:t>https://www.who.int/publications/i/item/WHO-HTM-TB- 2015.19</w:t>
        </w:r>
      </w:hyperlink>
      <w:r w:rsidR="00DF1256" w:rsidRPr="00DF4997">
        <w:rPr>
          <w:rFonts w:ascii="Times New Roman" w:hAnsi="Times New Roman" w:cs="Times New Roman"/>
          <w:bCs/>
          <w:sz w:val="24"/>
          <w:szCs w:val="24"/>
          <w:lang w:val="en-US"/>
        </w:rPr>
        <w:t xml:space="preserve"> </w:t>
      </w:r>
    </w:p>
    <w:p w14:paraId="2B6916A5" w14:textId="77777777" w:rsidR="00EA1242" w:rsidRPr="00DF4997" w:rsidRDefault="00EA1242" w:rsidP="00BA22B1">
      <w:pPr>
        <w:spacing w:after="0" w:line="360" w:lineRule="auto"/>
        <w:jc w:val="both"/>
        <w:rPr>
          <w:rFonts w:ascii="Times New Roman" w:hAnsi="Times New Roman" w:cs="Times New Roman"/>
          <w:bCs/>
          <w:color w:val="FF0000"/>
          <w:sz w:val="24"/>
          <w:szCs w:val="24"/>
          <w:lang w:val="en-US"/>
        </w:rPr>
      </w:pPr>
    </w:p>
    <w:p w14:paraId="2EF50E90" w14:textId="2E5B9F7E" w:rsidR="004B4F75" w:rsidRDefault="00DF1256" w:rsidP="00DF1256">
      <w:pPr>
        <w:spacing w:after="0" w:line="360" w:lineRule="auto"/>
        <w:jc w:val="both"/>
        <w:rPr>
          <w:rFonts w:ascii="Times New Roman" w:hAnsi="Times New Roman" w:cs="Times New Roman"/>
          <w:bCs/>
          <w:sz w:val="24"/>
          <w:szCs w:val="24"/>
        </w:rPr>
      </w:pPr>
      <w:r w:rsidRPr="00DF4997">
        <w:rPr>
          <w:rFonts w:ascii="Times New Roman" w:hAnsi="Times New Roman" w:cs="Times New Roman"/>
          <w:bCs/>
          <w:sz w:val="24"/>
          <w:szCs w:val="24"/>
          <w:lang w:val="en-US"/>
        </w:rPr>
        <w:t xml:space="preserve">5. </w:t>
      </w:r>
      <w:r w:rsidR="00044DD7" w:rsidRPr="00DF4997">
        <w:rPr>
          <w:rFonts w:ascii="Times New Roman" w:hAnsi="Times New Roman" w:cs="Times New Roman"/>
          <w:bCs/>
          <w:sz w:val="24"/>
          <w:szCs w:val="24"/>
        </w:rPr>
        <w:t xml:space="preserve">Bates M, Marais BJ, </w:t>
      </w:r>
      <w:proofErr w:type="spellStart"/>
      <w:r w:rsidR="00044DD7" w:rsidRPr="00DF4997">
        <w:rPr>
          <w:rFonts w:ascii="Times New Roman" w:hAnsi="Times New Roman" w:cs="Times New Roman"/>
          <w:bCs/>
          <w:sz w:val="24"/>
          <w:szCs w:val="24"/>
        </w:rPr>
        <w:t>Zumla</w:t>
      </w:r>
      <w:proofErr w:type="spellEnd"/>
      <w:r w:rsidR="00044DD7" w:rsidRPr="00DF4997">
        <w:rPr>
          <w:rFonts w:ascii="Times New Roman" w:hAnsi="Times New Roman" w:cs="Times New Roman"/>
          <w:bCs/>
          <w:sz w:val="24"/>
          <w:szCs w:val="24"/>
        </w:rPr>
        <w:t xml:space="preserve"> A. </w:t>
      </w:r>
      <w:proofErr w:type="spellStart"/>
      <w:r w:rsidR="00044DD7" w:rsidRPr="00DF4997">
        <w:rPr>
          <w:rFonts w:ascii="Times New Roman" w:hAnsi="Times New Roman" w:cs="Times New Roman"/>
          <w:bCs/>
          <w:sz w:val="24"/>
          <w:szCs w:val="24"/>
        </w:rPr>
        <w:t>Tuberculosis</w:t>
      </w:r>
      <w:proofErr w:type="spellEnd"/>
      <w:r w:rsidR="00044DD7" w:rsidRPr="00DF4997">
        <w:rPr>
          <w:rFonts w:ascii="Times New Roman" w:hAnsi="Times New Roman" w:cs="Times New Roman"/>
          <w:bCs/>
          <w:sz w:val="24"/>
          <w:szCs w:val="24"/>
        </w:rPr>
        <w:t xml:space="preserve"> </w:t>
      </w:r>
      <w:proofErr w:type="spellStart"/>
      <w:r w:rsidR="00044DD7" w:rsidRPr="00DF4997">
        <w:rPr>
          <w:rFonts w:ascii="Times New Roman" w:hAnsi="Times New Roman" w:cs="Times New Roman"/>
          <w:bCs/>
          <w:sz w:val="24"/>
          <w:szCs w:val="24"/>
        </w:rPr>
        <w:t>Comorbidity</w:t>
      </w:r>
      <w:proofErr w:type="spellEnd"/>
      <w:r w:rsidR="00044DD7" w:rsidRPr="00DF4997">
        <w:rPr>
          <w:rFonts w:ascii="Times New Roman" w:hAnsi="Times New Roman" w:cs="Times New Roman"/>
          <w:bCs/>
          <w:sz w:val="24"/>
          <w:szCs w:val="24"/>
        </w:rPr>
        <w:t xml:space="preserve"> </w:t>
      </w:r>
      <w:proofErr w:type="spellStart"/>
      <w:r w:rsidR="00044DD7" w:rsidRPr="00DF4997">
        <w:rPr>
          <w:rFonts w:ascii="Times New Roman" w:hAnsi="Times New Roman" w:cs="Times New Roman"/>
          <w:bCs/>
          <w:sz w:val="24"/>
          <w:szCs w:val="24"/>
        </w:rPr>
        <w:t>with</w:t>
      </w:r>
      <w:proofErr w:type="spellEnd"/>
      <w:r w:rsidR="00044DD7" w:rsidRPr="00DF4997">
        <w:rPr>
          <w:rFonts w:ascii="Times New Roman" w:hAnsi="Times New Roman" w:cs="Times New Roman"/>
          <w:bCs/>
          <w:sz w:val="24"/>
          <w:szCs w:val="24"/>
        </w:rPr>
        <w:t xml:space="preserve"> Communicable and </w:t>
      </w:r>
      <w:proofErr w:type="spellStart"/>
      <w:r w:rsidR="00044DD7" w:rsidRPr="00DF4997">
        <w:rPr>
          <w:rFonts w:ascii="Times New Roman" w:hAnsi="Times New Roman" w:cs="Times New Roman"/>
          <w:bCs/>
          <w:sz w:val="24"/>
          <w:szCs w:val="24"/>
        </w:rPr>
        <w:t>Noncommunicable</w:t>
      </w:r>
      <w:proofErr w:type="spellEnd"/>
      <w:r w:rsidR="00044DD7" w:rsidRPr="00DF4997">
        <w:rPr>
          <w:rFonts w:ascii="Times New Roman" w:hAnsi="Times New Roman" w:cs="Times New Roman"/>
          <w:bCs/>
          <w:sz w:val="24"/>
          <w:szCs w:val="24"/>
        </w:rPr>
        <w:t xml:space="preserve"> </w:t>
      </w:r>
      <w:proofErr w:type="spellStart"/>
      <w:r w:rsidR="00044DD7" w:rsidRPr="00DF4997">
        <w:rPr>
          <w:rFonts w:ascii="Times New Roman" w:hAnsi="Times New Roman" w:cs="Times New Roman"/>
          <w:bCs/>
          <w:sz w:val="24"/>
          <w:szCs w:val="24"/>
        </w:rPr>
        <w:t>Diseases</w:t>
      </w:r>
      <w:proofErr w:type="spellEnd"/>
      <w:r w:rsidR="00044DD7" w:rsidRPr="00DF4997">
        <w:rPr>
          <w:rFonts w:ascii="Times New Roman" w:hAnsi="Times New Roman" w:cs="Times New Roman"/>
          <w:bCs/>
          <w:sz w:val="24"/>
          <w:szCs w:val="24"/>
        </w:rPr>
        <w:t xml:space="preserve">. Cold Spring Harb </w:t>
      </w:r>
      <w:proofErr w:type="spellStart"/>
      <w:r w:rsidR="00044DD7" w:rsidRPr="00DF4997">
        <w:rPr>
          <w:rFonts w:ascii="Times New Roman" w:hAnsi="Times New Roman" w:cs="Times New Roman"/>
          <w:bCs/>
          <w:sz w:val="24"/>
          <w:szCs w:val="24"/>
        </w:rPr>
        <w:t>Perspect</w:t>
      </w:r>
      <w:proofErr w:type="spellEnd"/>
      <w:r w:rsidR="00044DD7" w:rsidRPr="00DF4997">
        <w:rPr>
          <w:rFonts w:ascii="Times New Roman" w:hAnsi="Times New Roman" w:cs="Times New Roman"/>
          <w:bCs/>
          <w:sz w:val="24"/>
          <w:szCs w:val="24"/>
        </w:rPr>
        <w:t xml:space="preserve"> Med. 2015 </w:t>
      </w:r>
      <w:proofErr w:type="spellStart"/>
      <w:r w:rsidR="00044DD7" w:rsidRPr="00DF4997">
        <w:rPr>
          <w:rFonts w:ascii="Times New Roman" w:hAnsi="Times New Roman" w:cs="Times New Roman"/>
          <w:bCs/>
          <w:sz w:val="24"/>
          <w:szCs w:val="24"/>
        </w:rPr>
        <w:t>Feb</w:t>
      </w:r>
      <w:proofErr w:type="spellEnd"/>
      <w:r w:rsidR="00044DD7" w:rsidRPr="00DF4997">
        <w:rPr>
          <w:rFonts w:ascii="Times New Roman" w:hAnsi="Times New Roman" w:cs="Times New Roman"/>
          <w:bCs/>
          <w:sz w:val="24"/>
          <w:szCs w:val="24"/>
        </w:rPr>
        <w:t xml:space="preserve"> </w:t>
      </w:r>
      <w:proofErr w:type="gramStart"/>
      <w:r w:rsidR="00044DD7" w:rsidRPr="00DF4997">
        <w:rPr>
          <w:rFonts w:ascii="Times New Roman" w:hAnsi="Times New Roman" w:cs="Times New Roman"/>
          <w:bCs/>
          <w:sz w:val="24"/>
          <w:szCs w:val="24"/>
        </w:rPr>
        <w:t>6;</w:t>
      </w:r>
      <w:proofErr w:type="gramEnd"/>
      <w:r w:rsidR="00044DD7" w:rsidRPr="00DF4997">
        <w:rPr>
          <w:rFonts w:ascii="Times New Roman" w:hAnsi="Times New Roman" w:cs="Times New Roman"/>
          <w:bCs/>
          <w:sz w:val="24"/>
          <w:szCs w:val="24"/>
        </w:rPr>
        <w:t>5(11):</w:t>
      </w:r>
      <w:r w:rsidR="00715877">
        <w:rPr>
          <w:rFonts w:ascii="Times New Roman" w:hAnsi="Times New Roman" w:cs="Times New Roman"/>
          <w:bCs/>
          <w:sz w:val="24"/>
          <w:szCs w:val="24"/>
        </w:rPr>
        <w:t xml:space="preserve"> </w:t>
      </w:r>
      <w:r w:rsidR="00044DD7" w:rsidRPr="00DF4997">
        <w:rPr>
          <w:rFonts w:ascii="Times New Roman" w:hAnsi="Times New Roman" w:cs="Times New Roman"/>
          <w:bCs/>
          <w:sz w:val="24"/>
          <w:szCs w:val="24"/>
        </w:rPr>
        <w:t xml:space="preserve">a017889. </w:t>
      </w:r>
      <w:proofErr w:type="spellStart"/>
      <w:proofErr w:type="gramStart"/>
      <w:r w:rsidR="00044DD7" w:rsidRPr="00DF4997">
        <w:rPr>
          <w:rFonts w:ascii="Times New Roman" w:hAnsi="Times New Roman" w:cs="Times New Roman"/>
          <w:bCs/>
          <w:sz w:val="24"/>
          <w:szCs w:val="24"/>
        </w:rPr>
        <w:t>doi</w:t>
      </w:r>
      <w:proofErr w:type="spellEnd"/>
      <w:r w:rsidR="00044DD7" w:rsidRPr="00DF4997">
        <w:rPr>
          <w:rFonts w:ascii="Times New Roman" w:hAnsi="Times New Roman" w:cs="Times New Roman"/>
          <w:bCs/>
          <w:sz w:val="24"/>
          <w:szCs w:val="24"/>
        </w:rPr>
        <w:t>:</w:t>
      </w:r>
      <w:proofErr w:type="gramEnd"/>
      <w:r w:rsidR="00044DD7" w:rsidRPr="00DF4997">
        <w:rPr>
          <w:rFonts w:ascii="Times New Roman" w:hAnsi="Times New Roman" w:cs="Times New Roman"/>
          <w:bCs/>
          <w:sz w:val="24"/>
          <w:szCs w:val="24"/>
        </w:rPr>
        <w:t xml:space="preserve"> 10.1101/cshperspect.a017889. </w:t>
      </w:r>
      <w:proofErr w:type="gramStart"/>
      <w:r w:rsidR="00044DD7" w:rsidRPr="00DF4997">
        <w:rPr>
          <w:rFonts w:ascii="Times New Roman" w:hAnsi="Times New Roman" w:cs="Times New Roman"/>
          <w:bCs/>
          <w:sz w:val="24"/>
          <w:szCs w:val="24"/>
        </w:rPr>
        <w:t>PMID:</w:t>
      </w:r>
      <w:proofErr w:type="gramEnd"/>
      <w:r w:rsidR="00044DD7" w:rsidRPr="00DF4997">
        <w:rPr>
          <w:rFonts w:ascii="Times New Roman" w:hAnsi="Times New Roman" w:cs="Times New Roman"/>
          <w:bCs/>
          <w:sz w:val="24"/>
          <w:szCs w:val="24"/>
        </w:rPr>
        <w:t xml:space="preserve"> 25659380; PMCID: PMC4632868.</w:t>
      </w:r>
    </w:p>
    <w:p w14:paraId="0D00BDB6" w14:textId="77777777" w:rsidR="00EA1242" w:rsidRPr="00DF4997" w:rsidRDefault="00EA1242" w:rsidP="00DF1256">
      <w:pPr>
        <w:spacing w:after="0" w:line="360" w:lineRule="auto"/>
        <w:jc w:val="both"/>
        <w:rPr>
          <w:rFonts w:ascii="Times New Roman" w:hAnsi="Times New Roman" w:cs="Times New Roman"/>
          <w:bCs/>
          <w:sz w:val="24"/>
          <w:szCs w:val="24"/>
          <w:lang w:val="en-US"/>
        </w:rPr>
      </w:pPr>
    </w:p>
    <w:p w14:paraId="0A3C6C07" w14:textId="77777777" w:rsidR="00BA22B1" w:rsidRDefault="00BA22B1" w:rsidP="00DF1256">
      <w:pPr>
        <w:spacing w:after="0" w:line="360" w:lineRule="auto"/>
        <w:jc w:val="both"/>
        <w:rPr>
          <w:rFonts w:ascii="Times New Roman" w:hAnsi="Times New Roman" w:cs="Times New Roman"/>
          <w:bCs/>
          <w:sz w:val="24"/>
          <w:szCs w:val="24"/>
          <w:lang w:val="en-US"/>
        </w:rPr>
      </w:pPr>
      <w:r w:rsidRPr="00DF4997">
        <w:rPr>
          <w:rFonts w:ascii="Times New Roman" w:hAnsi="Times New Roman" w:cs="Times New Roman"/>
          <w:bCs/>
          <w:sz w:val="24"/>
          <w:szCs w:val="24"/>
          <w:lang w:val="en-US"/>
        </w:rPr>
        <w:t>6. National Tuberculosis Control Program (NTCP) Burkina Faso. Technical guide for the control of tuberculosis in children. 2nd ed. Ouagadougou 2022.89p</w:t>
      </w:r>
      <w:r w:rsidR="004B4F75" w:rsidRPr="00DF4997">
        <w:rPr>
          <w:rFonts w:ascii="Times New Roman" w:hAnsi="Times New Roman" w:cs="Times New Roman"/>
          <w:bCs/>
          <w:sz w:val="24"/>
          <w:szCs w:val="24"/>
          <w:lang w:val="en-US"/>
        </w:rPr>
        <w:t>.</w:t>
      </w:r>
      <w:r w:rsidR="00DF1256" w:rsidRPr="00DF4997">
        <w:rPr>
          <w:rFonts w:ascii="Times New Roman" w:hAnsi="Times New Roman" w:cs="Times New Roman"/>
          <w:bCs/>
          <w:sz w:val="24"/>
          <w:szCs w:val="24"/>
          <w:lang w:val="en-US"/>
        </w:rPr>
        <w:t xml:space="preserve"> </w:t>
      </w:r>
    </w:p>
    <w:p w14:paraId="5A8910DE" w14:textId="77777777" w:rsidR="00EA1242" w:rsidRPr="00DF4997" w:rsidRDefault="00EA1242" w:rsidP="00DF1256">
      <w:pPr>
        <w:spacing w:after="0" w:line="360" w:lineRule="auto"/>
        <w:jc w:val="both"/>
        <w:rPr>
          <w:rFonts w:ascii="Times New Roman" w:hAnsi="Times New Roman" w:cs="Times New Roman"/>
          <w:bCs/>
          <w:color w:val="FF0000"/>
          <w:sz w:val="24"/>
          <w:szCs w:val="24"/>
          <w:lang w:val="en-US"/>
        </w:rPr>
      </w:pPr>
    </w:p>
    <w:p w14:paraId="4B09077B" w14:textId="77777777" w:rsidR="004B4F75" w:rsidRPr="00DF4997" w:rsidRDefault="00DF1256" w:rsidP="00DF1256">
      <w:pPr>
        <w:spacing w:after="0" w:line="360" w:lineRule="auto"/>
        <w:jc w:val="both"/>
        <w:rPr>
          <w:rFonts w:ascii="Times New Roman" w:hAnsi="Times New Roman" w:cs="Times New Roman"/>
          <w:bCs/>
          <w:sz w:val="24"/>
          <w:szCs w:val="24"/>
          <w:lang w:val="en-US"/>
        </w:rPr>
      </w:pPr>
      <w:r w:rsidRPr="00DF4997">
        <w:rPr>
          <w:rFonts w:ascii="Times New Roman" w:hAnsi="Times New Roman" w:cs="Times New Roman"/>
          <w:bCs/>
          <w:sz w:val="24"/>
          <w:szCs w:val="24"/>
          <w:lang w:val="en-US"/>
        </w:rPr>
        <w:lastRenderedPageBreak/>
        <w:t xml:space="preserve">7. </w:t>
      </w:r>
      <w:r w:rsidR="004B4F75" w:rsidRPr="00DF4997">
        <w:rPr>
          <w:rFonts w:ascii="Times New Roman" w:hAnsi="Times New Roman" w:cs="Times New Roman"/>
          <w:bCs/>
          <w:sz w:val="24"/>
          <w:szCs w:val="24"/>
          <w:lang w:val="en-US"/>
        </w:rPr>
        <w:t xml:space="preserve">OMS. </w:t>
      </w:r>
      <w:r w:rsidR="009506BB" w:rsidRPr="00DF4997">
        <w:rPr>
          <w:rFonts w:ascii="Times New Roman" w:hAnsi="Times New Roman" w:cs="Times New Roman"/>
          <w:bCs/>
          <w:sz w:val="24"/>
          <w:szCs w:val="24"/>
          <w:lang w:val="en-US"/>
        </w:rPr>
        <w:t>Hypertension:</w:t>
      </w:r>
      <w:r w:rsidR="004B4F75" w:rsidRPr="00DF4997">
        <w:rPr>
          <w:rFonts w:ascii="Times New Roman" w:hAnsi="Times New Roman" w:cs="Times New Roman"/>
          <w:bCs/>
          <w:sz w:val="24"/>
          <w:szCs w:val="24"/>
          <w:lang w:val="en-US"/>
        </w:rPr>
        <w:t xml:space="preserve"> WHO [Online], [Accessed 02/02/2024]. Available at URL https://www.who.int/fr/news-room/fact-sheets/detail/hypertension</w:t>
      </w:r>
    </w:p>
    <w:p w14:paraId="3470E9B4" w14:textId="77777777" w:rsidR="004B4F75" w:rsidRDefault="00DF1256" w:rsidP="00DF1256">
      <w:pPr>
        <w:spacing w:after="0" w:line="360" w:lineRule="auto"/>
        <w:jc w:val="both"/>
        <w:rPr>
          <w:rFonts w:ascii="Times New Roman" w:hAnsi="Times New Roman" w:cs="Times New Roman"/>
          <w:bCs/>
          <w:sz w:val="24"/>
          <w:szCs w:val="24"/>
          <w:lang w:val="en-US"/>
        </w:rPr>
      </w:pPr>
      <w:r w:rsidRPr="00DF4997">
        <w:rPr>
          <w:rFonts w:ascii="Times New Roman" w:hAnsi="Times New Roman" w:cs="Times New Roman"/>
          <w:bCs/>
          <w:sz w:val="24"/>
          <w:szCs w:val="24"/>
          <w:lang w:val="en-US"/>
        </w:rPr>
        <w:t xml:space="preserve">8. </w:t>
      </w:r>
      <w:proofErr w:type="spellStart"/>
      <w:r w:rsidR="004B4F75" w:rsidRPr="00DF4997">
        <w:rPr>
          <w:rFonts w:ascii="Times New Roman" w:hAnsi="Times New Roman" w:cs="Times New Roman"/>
          <w:bCs/>
          <w:sz w:val="24"/>
          <w:szCs w:val="24"/>
          <w:lang w:val="en-US"/>
        </w:rPr>
        <w:t>Laqueille</w:t>
      </w:r>
      <w:proofErr w:type="spellEnd"/>
      <w:r w:rsidR="004B4F75" w:rsidRPr="00DF4997">
        <w:rPr>
          <w:rFonts w:ascii="Times New Roman" w:hAnsi="Times New Roman" w:cs="Times New Roman"/>
          <w:bCs/>
          <w:sz w:val="24"/>
          <w:szCs w:val="24"/>
          <w:lang w:val="en-US"/>
        </w:rPr>
        <w:t xml:space="preserve"> X, </w:t>
      </w:r>
      <w:proofErr w:type="spellStart"/>
      <w:r w:rsidR="004B4F75" w:rsidRPr="00DF4997">
        <w:rPr>
          <w:rFonts w:ascii="Times New Roman" w:hAnsi="Times New Roman" w:cs="Times New Roman"/>
          <w:bCs/>
          <w:sz w:val="24"/>
          <w:szCs w:val="24"/>
          <w:lang w:val="en-US"/>
        </w:rPr>
        <w:t>Liot</w:t>
      </w:r>
      <w:proofErr w:type="spellEnd"/>
      <w:r w:rsidR="004B4F75" w:rsidRPr="00DF4997">
        <w:rPr>
          <w:rFonts w:ascii="Times New Roman" w:hAnsi="Times New Roman" w:cs="Times New Roman"/>
          <w:bCs/>
          <w:sz w:val="24"/>
          <w:szCs w:val="24"/>
          <w:lang w:val="en-US"/>
        </w:rPr>
        <w:t xml:space="preserve"> K. Addictions: definitions and therapeutic principles. Info </w:t>
      </w:r>
      <w:proofErr w:type="spellStart"/>
      <w:r w:rsidR="004B4F75" w:rsidRPr="00DF4997">
        <w:rPr>
          <w:rFonts w:ascii="Times New Roman" w:hAnsi="Times New Roman" w:cs="Times New Roman"/>
          <w:bCs/>
          <w:sz w:val="24"/>
          <w:szCs w:val="24"/>
          <w:lang w:val="en-US"/>
        </w:rPr>
        <w:t>Psy</w:t>
      </w:r>
      <w:proofErr w:type="spellEnd"/>
      <w:r w:rsidR="004B4F75" w:rsidRPr="00DF4997">
        <w:rPr>
          <w:rFonts w:ascii="Times New Roman" w:hAnsi="Times New Roman" w:cs="Times New Roman"/>
          <w:bCs/>
          <w:sz w:val="24"/>
          <w:szCs w:val="24"/>
          <w:lang w:val="en-US"/>
        </w:rPr>
        <w:t xml:space="preserve"> 2009.85(7). 611-620.</w:t>
      </w:r>
    </w:p>
    <w:p w14:paraId="4975E41F" w14:textId="77777777" w:rsidR="00EA1242" w:rsidRPr="00DF4997" w:rsidRDefault="00EA1242" w:rsidP="00DF1256">
      <w:pPr>
        <w:spacing w:after="0" w:line="360" w:lineRule="auto"/>
        <w:jc w:val="both"/>
        <w:rPr>
          <w:rFonts w:ascii="Times New Roman" w:hAnsi="Times New Roman" w:cs="Times New Roman"/>
          <w:bCs/>
          <w:sz w:val="24"/>
          <w:szCs w:val="24"/>
          <w:lang w:val="en-US"/>
        </w:rPr>
      </w:pPr>
    </w:p>
    <w:p w14:paraId="6AC26712" w14:textId="74B5A9BD" w:rsidR="004B4F75" w:rsidRPr="00715877" w:rsidRDefault="00DF1256" w:rsidP="00DF1256">
      <w:pPr>
        <w:spacing w:after="0" w:line="360" w:lineRule="auto"/>
        <w:jc w:val="both"/>
        <w:rPr>
          <w:rFonts w:ascii="Times New Roman" w:hAnsi="Times New Roman" w:cs="Times New Roman"/>
          <w:bCs/>
          <w:sz w:val="24"/>
          <w:szCs w:val="24"/>
          <w:lang w:val="en-US"/>
        </w:rPr>
      </w:pPr>
      <w:r w:rsidRPr="00DF4997">
        <w:rPr>
          <w:rFonts w:ascii="Times New Roman" w:hAnsi="Times New Roman" w:cs="Times New Roman"/>
          <w:bCs/>
          <w:sz w:val="24"/>
          <w:szCs w:val="24"/>
          <w:lang w:val="en-US"/>
        </w:rPr>
        <w:t xml:space="preserve">9. </w:t>
      </w:r>
      <w:r w:rsidR="004B4F75" w:rsidRPr="00DF4997">
        <w:rPr>
          <w:rFonts w:ascii="Times New Roman" w:hAnsi="Times New Roman" w:cs="Times New Roman"/>
          <w:bCs/>
          <w:sz w:val="24"/>
          <w:szCs w:val="24"/>
          <w:lang w:val="en-US"/>
        </w:rPr>
        <w:t xml:space="preserve">Maïga S, Ouédraogo K O, Nacanabo R N, Sawadogo A, </w:t>
      </w:r>
      <w:proofErr w:type="spellStart"/>
      <w:r w:rsidR="004B4F75" w:rsidRPr="00DF4997">
        <w:rPr>
          <w:rFonts w:ascii="Times New Roman" w:hAnsi="Times New Roman" w:cs="Times New Roman"/>
          <w:bCs/>
          <w:sz w:val="24"/>
          <w:szCs w:val="24"/>
          <w:lang w:val="en-US"/>
        </w:rPr>
        <w:t>Ouédraogo</w:t>
      </w:r>
      <w:proofErr w:type="spellEnd"/>
      <w:r w:rsidR="004B4F75" w:rsidRPr="00DF4997">
        <w:rPr>
          <w:rFonts w:ascii="Times New Roman" w:hAnsi="Times New Roman" w:cs="Times New Roman"/>
          <w:bCs/>
          <w:sz w:val="24"/>
          <w:szCs w:val="24"/>
          <w:lang w:val="en-US"/>
        </w:rPr>
        <w:t xml:space="preserve"> A R, </w:t>
      </w:r>
      <w:proofErr w:type="spellStart"/>
      <w:r w:rsidR="004B4F75" w:rsidRPr="00DF4997">
        <w:rPr>
          <w:rFonts w:ascii="Times New Roman" w:hAnsi="Times New Roman" w:cs="Times New Roman"/>
          <w:bCs/>
          <w:sz w:val="24"/>
          <w:szCs w:val="24"/>
          <w:lang w:val="en-US"/>
        </w:rPr>
        <w:t>Boncoungou</w:t>
      </w:r>
      <w:proofErr w:type="spellEnd"/>
      <w:r w:rsidR="004B4F75" w:rsidRPr="00DF4997">
        <w:rPr>
          <w:rFonts w:ascii="Times New Roman" w:hAnsi="Times New Roman" w:cs="Times New Roman"/>
          <w:bCs/>
          <w:sz w:val="24"/>
          <w:szCs w:val="24"/>
          <w:lang w:val="en-US"/>
        </w:rPr>
        <w:t xml:space="preserve"> K et al. </w:t>
      </w:r>
      <w:proofErr w:type="spellStart"/>
      <w:r w:rsidR="004B4F75" w:rsidRPr="00DF4997">
        <w:rPr>
          <w:rFonts w:ascii="Times New Roman" w:hAnsi="Times New Roman" w:cs="Times New Roman"/>
          <w:bCs/>
          <w:sz w:val="24"/>
          <w:szCs w:val="24"/>
          <w:lang w:val="en-US"/>
        </w:rPr>
        <w:t>Epidemio</w:t>
      </w:r>
      <w:proofErr w:type="spellEnd"/>
      <w:r w:rsidR="004B4F75" w:rsidRPr="00DF4997">
        <w:rPr>
          <w:rFonts w:ascii="Times New Roman" w:hAnsi="Times New Roman" w:cs="Times New Roman"/>
          <w:bCs/>
          <w:sz w:val="24"/>
          <w:szCs w:val="24"/>
          <w:lang w:val="en-US"/>
        </w:rPr>
        <w:t xml:space="preserve">-clinical profile and therapeutic outcome of tuberculosis in the city of </w:t>
      </w:r>
      <w:proofErr w:type="spellStart"/>
      <w:r w:rsidR="004B4F75" w:rsidRPr="00DF4997">
        <w:rPr>
          <w:rFonts w:ascii="Times New Roman" w:hAnsi="Times New Roman" w:cs="Times New Roman"/>
          <w:bCs/>
          <w:sz w:val="24"/>
          <w:szCs w:val="24"/>
          <w:lang w:val="en-US"/>
        </w:rPr>
        <w:t>Ouahigouya</w:t>
      </w:r>
      <w:proofErr w:type="spellEnd"/>
      <w:r w:rsidR="004B4F75" w:rsidRPr="00DF4997">
        <w:rPr>
          <w:rFonts w:ascii="Times New Roman" w:hAnsi="Times New Roman" w:cs="Times New Roman"/>
          <w:bCs/>
          <w:sz w:val="24"/>
          <w:szCs w:val="24"/>
          <w:lang w:val="en-US"/>
        </w:rPr>
        <w:t xml:space="preserve"> - Burkina Faso. </w:t>
      </w:r>
      <w:r w:rsidR="00044DD7" w:rsidRPr="00715877">
        <w:rPr>
          <w:rFonts w:ascii="Times New Roman" w:hAnsi="Times New Roman" w:cs="Times New Roman"/>
          <w:bCs/>
          <w:sz w:val="24"/>
          <w:szCs w:val="24"/>
          <w:lang w:val="en-US"/>
        </w:rPr>
        <w:t xml:space="preserve">J </w:t>
      </w:r>
      <w:proofErr w:type="spellStart"/>
      <w:r w:rsidR="00044DD7" w:rsidRPr="00715877">
        <w:rPr>
          <w:rFonts w:ascii="Times New Roman" w:hAnsi="Times New Roman" w:cs="Times New Roman"/>
          <w:bCs/>
          <w:sz w:val="24"/>
          <w:szCs w:val="24"/>
          <w:lang w:val="en-US"/>
        </w:rPr>
        <w:t>Func</w:t>
      </w:r>
      <w:proofErr w:type="spellEnd"/>
      <w:r w:rsidR="00044DD7" w:rsidRPr="00715877">
        <w:rPr>
          <w:rFonts w:ascii="Times New Roman" w:hAnsi="Times New Roman" w:cs="Times New Roman"/>
          <w:bCs/>
          <w:sz w:val="24"/>
          <w:szCs w:val="24"/>
          <w:lang w:val="en-US"/>
        </w:rPr>
        <w:t xml:space="preserve"> Vent </w:t>
      </w:r>
      <w:proofErr w:type="spellStart"/>
      <w:r w:rsidR="00044DD7" w:rsidRPr="00715877">
        <w:rPr>
          <w:rFonts w:ascii="Times New Roman" w:hAnsi="Times New Roman" w:cs="Times New Roman"/>
          <w:bCs/>
          <w:sz w:val="24"/>
          <w:szCs w:val="24"/>
          <w:lang w:val="en-US"/>
        </w:rPr>
        <w:t>Pulm</w:t>
      </w:r>
      <w:proofErr w:type="spellEnd"/>
      <w:r w:rsidR="00044DD7" w:rsidRPr="00715877">
        <w:rPr>
          <w:rFonts w:ascii="Times New Roman" w:hAnsi="Times New Roman" w:cs="Times New Roman"/>
          <w:bCs/>
          <w:sz w:val="24"/>
          <w:szCs w:val="24"/>
          <w:lang w:val="en-US"/>
        </w:rPr>
        <w:t xml:space="preserve"> 2021; 36(12): 1-75 DOI: 10.12699/jfvpulm.12.36.2021.12</w:t>
      </w:r>
    </w:p>
    <w:p w14:paraId="3659F41B" w14:textId="77777777" w:rsidR="00044DD7" w:rsidRPr="00DF4997" w:rsidRDefault="00044DD7" w:rsidP="00DF1256">
      <w:pPr>
        <w:spacing w:after="0" w:line="360" w:lineRule="auto"/>
        <w:jc w:val="both"/>
        <w:rPr>
          <w:rFonts w:ascii="Times New Roman" w:hAnsi="Times New Roman" w:cs="Times New Roman"/>
          <w:bCs/>
          <w:sz w:val="24"/>
          <w:szCs w:val="24"/>
          <w:lang w:val="en-US"/>
        </w:rPr>
      </w:pPr>
    </w:p>
    <w:p w14:paraId="74904FB6" w14:textId="31FA400F" w:rsidR="00044DD7" w:rsidRDefault="00DF1256" w:rsidP="00DF1256">
      <w:pPr>
        <w:spacing w:after="0" w:line="360" w:lineRule="auto"/>
        <w:jc w:val="both"/>
        <w:rPr>
          <w:rFonts w:ascii="Times New Roman" w:hAnsi="Times New Roman" w:cs="Times New Roman"/>
          <w:bCs/>
          <w:color w:val="212121"/>
          <w:sz w:val="24"/>
          <w:szCs w:val="24"/>
          <w:shd w:val="clear" w:color="auto" w:fill="FFFFFF"/>
        </w:rPr>
      </w:pPr>
      <w:r w:rsidRPr="00DF4997">
        <w:rPr>
          <w:rFonts w:ascii="Times New Roman" w:hAnsi="Times New Roman" w:cs="Times New Roman"/>
          <w:bCs/>
          <w:sz w:val="24"/>
          <w:szCs w:val="24"/>
          <w:lang w:val="en-US"/>
        </w:rPr>
        <w:t xml:space="preserve">10. </w:t>
      </w:r>
      <w:proofErr w:type="spellStart"/>
      <w:r w:rsidR="00044DD7" w:rsidRPr="00DF4997">
        <w:rPr>
          <w:rFonts w:ascii="Times New Roman" w:hAnsi="Times New Roman" w:cs="Times New Roman"/>
          <w:bCs/>
          <w:color w:val="212121"/>
          <w:sz w:val="24"/>
          <w:szCs w:val="24"/>
          <w:shd w:val="clear" w:color="auto" w:fill="FFFFFF"/>
          <w:lang w:val="en-US"/>
        </w:rPr>
        <w:t>Lakoh</w:t>
      </w:r>
      <w:proofErr w:type="spellEnd"/>
      <w:r w:rsidR="00044DD7" w:rsidRPr="00DF4997">
        <w:rPr>
          <w:rFonts w:ascii="Times New Roman" w:hAnsi="Times New Roman" w:cs="Times New Roman"/>
          <w:bCs/>
          <w:color w:val="212121"/>
          <w:sz w:val="24"/>
          <w:szCs w:val="24"/>
          <w:shd w:val="clear" w:color="auto" w:fill="FFFFFF"/>
          <w:lang w:val="en-US"/>
        </w:rPr>
        <w:t xml:space="preserve"> S, </w:t>
      </w:r>
      <w:proofErr w:type="spellStart"/>
      <w:r w:rsidR="00044DD7" w:rsidRPr="00DF4997">
        <w:rPr>
          <w:rFonts w:ascii="Times New Roman" w:hAnsi="Times New Roman" w:cs="Times New Roman"/>
          <w:bCs/>
          <w:color w:val="212121"/>
          <w:sz w:val="24"/>
          <w:szCs w:val="24"/>
          <w:shd w:val="clear" w:color="auto" w:fill="FFFFFF"/>
          <w:lang w:val="en-US"/>
        </w:rPr>
        <w:t>Vamboi</w:t>
      </w:r>
      <w:proofErr w:type="spellEnd"/>
      <w:r w:rsidR="00044DD7" w:rsidRPr="00DF4997">
        <w:rPr>
          <w:rFonts w:ascii="Times New Roman" w:hAnsi="Times New Roman" w:cs="Times New Roman"/>
          <w:bCs/>
          <w:color w:val="212121"/>
          <w:sz w:val="24"/>
          <w:szCs w:val="24"/>
          <w:shd w:val="clear" w:color="auto" w:fill="FFFFFF"/>
          <w:lang w:val="en-US"/>
        </w:rPr>
        <w:t xml:space="preserve"> PL, </w:t>
      </w:r>
      <w:proofErr w:type="spellStart"/>
      <w:r w:rsidR="00044DD7" w:rsidRPr="00DF4997">
        <w:rPr>
          <w:rFonts w:ascii="Times New Roman" w:hAnsi="Times New Roman" w:cs="Times New Roman"/>
          <w:bCs/>
          <w:color w:val="212121"/>
          <w:sz w:val="24"/>
          <w:szCs w:val="24"/>
          <w:shd w:val="clear" w:color="auto" w:fill="FFFFFF"/>
          <w:lang w:val="en-US"/>
        </w:rPr>
        <w:t>Ouédraogo</w:t>
      </w:r>
      <w:proofErr w:type="spellEnd"/>
      <w:r w:rsidR="00044DD7" w:rsidRPr="00DF4997">
        <w:rPr>
          <w:rFonts w:ascii="Times New Roman" w:hAnsi="Times New Roman" w:cs="Times New Roman"/>
          <w:bCs/>
          <w:color w:val="212121"/>
          <w:sz w:val="24"/>
          <w:szCs w:val="24"/>
          <w:shd w:val="clear" w:color="auto" w:fill="FFFFFF"/>
          <w:lang w:val="en-US"/>
        </w:rPr>
        <w:t xml:space="preserve"> AR, Adekanmbi O, Deen GF, Russell JBW, Sankoh-Hughes A, Kamara JB, </w:t>
      </w:r>
      <w:proofErr w:type="spellStart"/>
      <w:r w:rsidR="00044DD7" w:rsidRPr="00DF4997">
        <w:rPr>
          <w:rFonts w:ascii="Times New Roman" w:hAnsi="Times New Roman" w:cs="Times New Roman"/>
          <w:bCs/>
          <w:color w:val="212121"/>
          <w:sz w:val="24"/>
          <w:szCs w:val="24"/>
          <w:shd w:val="clear" w:color="auto" w:fill="FFFFFF"/>
          <w:lang w:val="en-US"/>
        </w:rPr>
        <w:t>Kanu</w:t>
      </w:r>
      <w:proofErr w:type="spellEnd"/>
      <w:r w:rsidR="00044DD7" w:rsidRPr="00DF4997">
        <w:rPr>
          <w:rFonts w:ascii="Times New Roman" w:hAnsi="Times New Roman" w:cs="Times New Roman"/>
          <w:bCs/>
          <w:color w:val="212121"/>
          <w:sz w:val="24"/>
          <w:szCs w:val="24"/>
          <w:shd w:val="clear" w:color="auto" w:fill="FFFFFF"/>
          <w:lang w:val="en-US"/>
        </w:rPr>
        <w:t xml:space="preserve"> JE, </w:t>
      </w:r>
      <w:proofErr w:type="spellStart"/>
      <w:r w:rsidR="00044DD7" w:rsidRPr="00DF4997">
        <w:rPr>
          <w:rFonts w:ascii="Times New Roman" w:hAnsi="Times New Roman" w:cs="Times New Roman"/>
          <w:bCs/>
          <w:color w:val="212121"/>
          <w:sz w:val="24"/>
          <w:szCs w:val="24"/>
          <w:shd w:val="clear" w:color="auto" w:fill="FFFFFF"/>
          <w:lang w:val="en-US"/>
        </w:rPr>
        <w:t>Yendewa</w:t>
      </w:r>
      <w:proofErr w:type="spellEnd"/>
      <w:r w:rsidR="00044DD7" w:rsidRPr="00DF4997">
        <w:rPr>
          <w:rFonts w:ascii="Times New Roman" w:hAnsi="Times New Roman" w:cs="Times New Roman"/>
          <w:bCs/>
          <w:color w:val="212121"/>
          <w:sz w:val="24"/>
          <w:szCs w:val="24"/>
          <w:shd w:val="clear" w:color="auto" w:fill="FFFFFF"/>
          <w:lang w:val="en-US"/>
        </w:rPr>
        <w:t xml:space="preserve"> GA, </w:t>
      </w:r>
      <w:proofErr w:type="spellStart"/>
      <w:r w:rsidR="00044DD7" w:rsidRPr="00DF4997">
        <w:rPr>
          <w:rFonts w:ascii="Times New Roman" w:hAnsi="Times New Roman" w:cs="Times New Roman"/>
          <w:bCs/>
          <w:color w:val="212121"/>
          <w:sz w:val="24"/>
          <w:szCs w:val="24"/>
          <w:shd w:val="clear" w:color="auto" w:fill="FFFFFF"/>
          <w:lang w:val="en-US"/>
        </w:rPr>
        <w:t>Firima</w:t>
      </w:r>
      <w:proofErr w:type="spellEnd"/>
      <w:r w:rsidR="00044DD7" w:rsidRPr="00DF4997">
        <w:rPr>
          <w:rFonts w:ascii="Times New Roman" w:hAnsi="Times New Roman" w:cs="Times New Roman"/>
          <w:bCs/>
          <w:color w:val="212121"/>
          <w:sz w:val="24"/>
          <w:szCs w:val="24"/>
          <w:shd w:val="clear" w:color="auto" w:fill="FFFFFF"/>
          <w:lang w:val="en-US"/>
        </w:rPr>
        <w:t xml:space="preserve"> E, Amaral AFS. High prevalence of TB multimorbidity among adults of a tertiary hospital in Sierra Leone: a cross-sectional study. BMC Res Notes. </w:t>
      </w:r>
      <w:r w:rsidR="00044DD7" w:rsidRPr="00DF4997">
        <w:rPr>
          <w:rFonts w:ascii="Times New Roman" w:hAnsi="Times New Roman" w:cs="Times New Roman"/>
          <w:bCs/>
          <w:color w:val="212121"/>
          <w:sz w:val="24"/>
          <w:szCs w:val="24"/>
          <w:shd w:val="clear" w:color="auto" w:fill="FFFFFF"/>
        </w:rPr>
        <w:t xml:space="preserve">2023 </w:t>
      </w:r>
      <w:proofErr w:type="spellStart"/>
      <w:r w:rsidR="00044DD7" w:rsidRPr="00DF4997">
        <w:rPr>
          <w:rFonts w:ascii="Times New Roman" w:hAnsi="Times New Roman" w:cs="Times New Roman"/>
          <w:bCs/>
          <w:color w:val="212121"/>
          <w:sz w:val="24"/>
          <w:szCs w:val="24"/>
          <w:shd w:val="clear" w:color="auto" w:fill="FFFFFF"/>
        </w:rPr>
        <w:t>Nov</w:t>
      </w:r>
      <w:proofErr w:type="spellEnd"/>
      <w:r w:rsidR="00044DD7" w:rsidRPr="00DF4997">
        <w:rPr>
          <w:rFonts w:ascii="Times New Roman" w:hAnsi="Times New Roman" w:cs="Times New Roman"/>
          <w:bCs/>
          <w:color w:val="212121"/>
          <w:sz w:val="24"/>
          <w:szCs w:val="24"/>
          <w:shd w:val="clear" w:color="auto" w:fill="FFFFFF"/>
        </w:rPr>
        <w:t xml:space="preserve"> </w:t>
      </w:r>
      <w:proofErr w:type="gramStart"/>
      <w:r w:rsidR="00044DD7" w:rsidRPr="00DF4997">
        <w:rPr>
          <w:rFonts w:ascii="Times New Roman" w:hAnsi="Times New Roman" w:cs="Times New Roman"/>
          <w:bCs/>
          <w:color w:val="212121"/>
          <w:sz w:val="24"/>
          <w:szCs w:val="24"/>
          <w:shd w:val="clear" w:color="auto" w:fill="FFFFFF"/>
        </w:rPr>
        <w:t>16;</w:t>
      </w:r>
      <w:proofErr w:type="gramEnd"/>
      <w:r w:rsidR="00044DD7" w:rsidRPr="00DF4997">
        <w:rPr>
          <w:rFonts w:ascii="Times New Roman" w:hAnsi="Times New Roman" w:cs="Times New Roman"/>
          <w:bCs/>
          <w:color w:val="212121"/>
          <w:sz w:val="24"/>
          <w:szCs w:val="24"/>
          <w:shd w:val="clear" w:color="auto" w:fill="FFFFFF"/>
        </w:rPr>
        <w:t xml:space="preserve">16(1):337. </w:t>
      </w:r>
      <w:proofErr w:type="spellStart"/>
      <w:proofErr w:type="gramStart"/>
      <w:r w:rsidR="00044DD7" w:rsidRPr="00DF4997">
        <w:rPr>
          <w:rFonts w:ascii="Times New Roman" w:hAnsi="Times New Roman" w:cs="Times New Roman"/>
          <w:bCs/>
          <w:color w:val="212121"/>
          <w:sz w:val="24"/>
          <w:szCs w:val="24"/>
          <w:shd w:val="clear" w:color="auto" w:fill="FFFFFF"/>
        </w:rPr>
        <w:t>doi</w:t>
      </w:r>
      <w:proofErr w:type="spellEnd"/>
      <w:r w:rsidR="00044DD7" w:rsidRPr="00DF4997">
        <w:rPr>
          <w:rFonts w:ascii="Times New Roman" w:hAnsi="Times New Roman" w:cs="Times New Roman"/>
          <w:bCs/>
          <w:color w:val="212121"/>
          <w:sz w:val="24"/>
          <w:szCs w:val="24"/>
          <w:shd w:val="clear" w:color="auto" w:fill="FFFFFF"/>
        </w:rPr>
        <w:t>:</w:t>
      </w:r>
      <w:proofErr w:type="gramEnd"/>
      <w:r w:rsidR="00044DD7" w:rsidRPr="00DF4997">
        <w:rPr>
          <w:rFonts w:ascii="Times New Roman" w:hAnsi="Times New Roman" w:cs="Times New Roman"/>
          <w:bCs/>
          <w:color w:val="212121"/>
          <w:sz w:val="24"/>
          <w:szCs w:val="24"/>
          <w:shd w:val="clear" w:color="auto" w:fill="FFFFFF"/>
        </w:rPr>
        <w:t xml:space="preserve"> 10.1186/s13104-023-06476-y. PMID: 37974272; PMCID: PMC10655410.</w:t>
      </w:r>
    </w:p>
    <w:p w14:paraId="200D0804" w14:textId="77777777" w:rsidR="00EA1242" w:rsidRPr="00DF4997" w:rsidRDefault="00EA1242" w:rsidP="00DF1256">
      <w:pPr>
        <w:spacing w:after="0" w:line="360" w:lineRule="auto"/>
        <w:jc w:val="both"/>
        <w:rPr>
          <w:rFonts w:ascii="Times New Roman" w:hAnsi="Times New Roman" w:cs="Times New Roman"/>
          <w:bCs/>
          <w:sz w:val="24"/>
          <w:szCs w:val="24"/>
          <w:lang w:val="en-US"/>
        </w:rPr>
      </w:pPr>
    </w:p>
    <w:p w14:paraId="7150C93C" w14:textId="1F014A70" w:rsidR="004B4F75" w:rsidRPr="00715877" w:rsidRDefault="00DF1256" w:rsidP="00DF1256">
      <w:pPr>
        <w:spacing w:after="0" w:line="360" w:lineRule="auto"/>
        <w:jc w:val="both"/>
        <w:rPr>
          <w:rFonts w:ascii="Times New Roman" w:hAnsi="Times New Roman" w:cs="Times New Roman"/>
          <w:bCs/>
          <w:color w:val="212121"/>
          <w:sz w:val="24"/>
          <w:szCs w:val="24"/>
          <w:shd w:val="clear" w:color="auto" w:fill="FFFFFF"/>
          <w:lang w:val="en-US"/>
        </w:rPr>
      </w:pPr>
      <w:r w:rsidRPr="00DF4997">
        <w:rPr>
          <w:rFonts w:ascii="Times New Roman" w:hAnsi="Times New Roman" w:cs="Times New Roman"/>
          <w:bCs/>
          <w:sz w:val="24"/>
          <w:szCs w:val="24"/>
          <w:lang w:val="en-US"/>
        </w:rPr>
        <w:t xml:space="preserve">11. </w:t>
      </w:r>
      <w:proofErr w:type="spellStart"/>
      <w:r w:rsidR="00E70E64" w:rsidRPr="00DF4997">
        <w:rPr>
          <w:rFonts w:ascii="Times New Roman" w:hAnsi="Times New Roman" w:cs="Times New Roman"/>
          <w:bCs/>
          <w:color w:val="212121"/>
          <w:sz w:val="24"/>
          <w:szCs w:val="24"/>
          <w:shd w:val="clear" w:color="auto" w:fill="FFFFFF"/>
          <w:lang w:val="en-US"/>
        </w:rPr>
        <w:t>Lupande</w:t>
      </w:r>
      <w:proofErr w:type="spellEnd"/>
      <w:r w:rsidR="00E70E64" w:rsidRPr="00DF4997">
        <w:rPr>
          <w:rFonts w:ascii="Times New Roman" w:hAnsi="Times New Roman" w:cs="Times New Roman"/>
          <w:bCs/>
          <w:color w:val="212121"/>
          <w:sz w:val="24"/>
          <w:szCs w:val="24"/>
          <w:shd w:val="clear" w:color="auto" w:fill="FFFFFF"/>
          <w:lang w:val="en-US"/>
        </w:rPr>
        <w:t xml:space="preserve"> D, </w:t>
      </w:r>
      <w:proofErr w:type="spellStart"/>
      <w:r w:rsidR="00E70E64" w:rsidRPr="00DF4997">
        <w:rPr>
          <w:rFonts w:ascii="Times New Roman" w:hAnsi="Times New Roman" w:cs="Times New Roman"/>
          <w:bCs/>
          <w:color w:val="212121"/>
          <w:sz w:val="24"/>
          <w:szCs w:val="24"/>
          <w:shd w:val="clear" w:color="auto" w:fill="FFFFFF"/>
          <w:lang w:val="en-US"/>
        </w:rPr>
        <w:t>Kaishusha</w:t>
      </w:r>
      <w:proofErr w:type="spellEnd"/>
      <w:r w:rsidR="00E70E64" w:rsidRPr="00DF4997">
        <w:rPr>
          <w:rFonts w:ascii="Times New Roman" w:hAnsi="Times New Roman" w:cs="Times New Roman"/>
          <w:bCs/>
          <w:color w:val="212121"/>
          <w:sz w:val="24"/>
          <w:szCs w:val="24"/>
          <w:shd w:val="clear" w:color="auto" w:fill="FFFFFF"/>
          <w:lang w:val="en-US"/>
        </w:rPr>
        <w:t xml:space="preserve"> D, </w:t>
      </w:r>
      <w:proofErr w:type="spellStart"/>
      <w:r w:rsidR="00E70E64" w:rsidRPr="00DF4997">
        <w:rPr>
          <w:rFonts w:ascii="Times New Roman" w:hAnsi="Times New Roman" w:cs="Times New Roman"/>
          <w:bCs/>
          <w:color w:val="212121"/>
          <w:sz w:val="24"/>
          <w:szCs w:val="24"/>
          <w:shd w:val="clear" w:color="auto" w:fill="FFFFFF"/>
          <w:lang w:val="en-US"/>
        </w:rPr>
        <w:t>Mihigo</w:t>
      </w:r>
      <w:proofErr w:type="spellEnd"/>
      <w:r w:rsidR="00E70E64" w:rsidRPr="00DF4997">
        <w:rPr>
          <w:rFonts w:ascii="Times New Roman" w:hAnsi="Times New Roman" w:cs="Times New Roman"/>
          <w:bCs/>
          <w:color w:val="212121"/>
          <w:sz w:val="24"/>
          <w:szCs w:val="24"/>
          <w:shd w:val="clear" w:color="auto" w:fill="FFFFFF"/>
          <w:lang w:val="en-US"/>
        </w:rPr>
        <w:t xml:space="preserve"> C, </w:t>
      </w:r>
      <w:proofErr w:type="spellStart"/>
      <w:r w:rsidR="00E70E64" w:rsidRPr="00DF4997">
        <w:rPr>
          <w:rFonts w:ascii="Times New Roman" w:hAnsi="Times New Roman" w:cs="Times New Roman"/>
          <w:bCs/>
          <w:color w:val="212121"/>
          <w:sz w:val="24"/>
          <w:szCs w:val="24"/>
          <w:shd w:val="clear" w:color="auto" w:fill="FFFFFF"/>
          <w:lang w:val="en-US"/>
        </w:rPr>
        <w:t>Itongwa</w:t>
      </w:r>
      <w:proofErr w:type="spellEnd"/>
      <w:r w:rsidR="00E70E64" w:rsidRPr="00DF4997">
        <w:rPr>
          <w:rFonts w:ascii="Times New Roman" w:hAnsi="Times New Roman" w:cs="Times New Roman"/>
          <w:bCs/>
          <w:color w:val="212121"/>
          <w:sz w:val="24"/>
          <w:szCs w:val="24"/>
          <w:shd w:val="clear" w:color="auto" w:fill="FFFFFF"/>
          <w:lang w:val="en-US"/>
        </w:rPr>
        <w:t xml:space="preserve"> M, </w:t>
      </w:r>
      <w:proofErr w:type="spellStart"/>
      <w:r w:rsidR="00E70E64" w:rsidRPr="00DF4997">
        <w:rPr>
          <w:rFonts w:ascii="Times New Roman" w:hAnsi="Times New Roman" w:cs="Times New Roman"/>
          <w:bCs/>
          <w:color w:val="212121"/>
          <w:sz w:val="24"/>
          <w:szCs w:val="24"/>
          <w:shd w:val="clear" w:color="auto" w:fill="FFFFFF"/>
          <w:lang w:val="en-US"/>
        </w:rPr>
        <w:t>Yenga</w:t>
      </w:r>
      <w:proofErr w:type="spellEnd"/>
      <w:r w:rsidR="00E70E64" w:rsidRPr="00DF4997">
        <w:rPr>
          <w:rFonts w:ascii="Times New Roman" w:hAnsi="Times New Roman" w:cs="Times New Roman"/>
          <w:bCs/>
          <w:color w:val="212121"/>
          <w:sz w:val="24"/>
          <w:szCs w:val="24"/>
          <w:shd w:val="clear" w:color="auto" w:fill="FFFFFF"/>
          <w:lang w:val="en-US"/>
        </w:rPr>
        <w:t xml:space="preserve"> G, </w:t>
      </w:r>
      <w:proofErr w:type="spellStart"/>
      <w:r w:rsidR="00E70E64" w:rsidRPr="00DF4997">
        <w:rPr>
          <w:rFonts w:ascii="Times New Roman" w:hAnsi="Times New Roman" w:cs="Times New Roman"/>
          <w:bCs/>
          <w:color w:val="212121"/>
          <w:sz w:val="24"/>
          <w:szCs w:val="24"/>
          <w:shd w:val="clear" w:color="auto" w:fill="FFFFFF"/>
          <w:lang w:val="en-US"/>
        </w:rPr>
        <w:t>Katchunga</w:t>
      </w:r>
      <w:proofErr w:type="spellEnd"/>
      <w:r w:rsidR="00E70E64" w:rsidRPr="00DF4997">
        <w:rPr>
          <w:rFonts w:ascii="Times New Roman" w:hAnsi="Times New Roman" w:cs="Times New Roman"/>
          <w:bCs/>
          <w:color w:val="212121"/>
          <w:sz w:val="24"/>
          <w:szCs w:val="24"/>
          <w:shd w:val="clear" w:color="auto" w:fill="FFFFFF"/>
          <w:lang w:val="en-US"/>
        </w:rPr>
        <w:t xml:space="preserve"> P.  Role of GeneXpert MTB/RIF test in the screening for pulmonary tuberculosis at the General Referral Provincial Hospital of </w:t>
      </w:r>
      <w:proofErr w:type="spellStart"/>
      <w:r w:rsidR="00E70E64" w:rsidRPr="00DF4997">
        <w:rPr>
          <w:rFonts w:ascii="Times New Roman" w:hAnsi="Times New Roman" w:cs="Times New Roman"/>
          <w:bCs/>
          <w:color w:val="212121"/>
          <w:sz w:val="24"/>
          <w:szCs w:val="24"/>
          <w:shd w:val="clear" w:color="auto" w:fill="FFFFFF"/>
          <w:lang w:val="en-US"/>
        </w:rPr>
        <w:t>Bukavu</w:t>
      </w:r>
      <w:proofErr w:type="spellEnd"/>
      <w:r w:rsidR="00E70E64" w:rsidRPr="00DF4997">
        <w:rPr>
          <w:rFonts w:ascii="Times New Roman" w:hAnsi="Times New Roman" w:cs="Times New Roman"/>
          <w:bCs/>
          <w:color w:val="212121"/>
          <w:sz w:val="24"/>
          <w:szCs w:val="24"/>
          <w:shd w:val="clear" w:color="auto" w:fill="FFFFFF"/>
          <w:lang w:val="en-US"/>
        </w:rPr>
        <w:t xml:space="preserve">, in the East of the Democratic Republic of the Congo: balance after 10 months of use]. </w:t>
      </w:r>
      <w:r w:rsidR="00E70E64" w:rsidRPr="00715877">
        <w:rPr>
          <w:rFonts w:ascii="Times New Roman" w:hAnsi="Times New Roman" w:cs="Times New Roman"/>
          <w:bCs/>
          <w:color w:val="212121"/>
          <w:sz w:val="24"/>
          <w:szCs w:val="24"/>
          <w:shd w:val="clear" w:color="auto" w:fill="FFFFFF"/>
          <w:lang w:val="en-US"/>
        </w:rPr>
        <w:t xml:space="preserve">Pan </w:t>
      </w:r>
      <w:proofErr w:type="spellStart"/>
      <w:r w:rsidR="00E70E64" w:rsidRPr="00715877">
        <w:rPr>
          <w:rFonts w:ascii="Times New Roman" w:hAnsi="Times New Roman" w:cs="Times New Roman"/>
          <w:bCs/>
          <w:color w:val="212121"/>
          <w:sz w:val="24"/>
          <w:szCs w:val="24"/>
          <w:shd w:val="clear" w:color="auto" w:fill="FFFFFF"/>
          <w:lang w:val="en-US"/>
        </w:rPr>
        <w:t>Afr</w:t>
      </w:r>
      <w:proofErr w:type="spellEnd"/>
      <w:r w:rsidR="00E70E64" w:rsidRPr="00715877">
        <w:rPr>
          <w:rFonts w:ascii="Times New Roman" w:hAnsi="Times New Roman" w:cs="Times New Roman"/>
          <w:bCs/>
          <w:color w:val="212121"/>
          <w:sz w:val="24"/>
          <w:szCs w:val="24"/>
          <w:shd w:val="clear" w:color="auto" w:fill="FFFFFF"/>
          <w:lang w:val="en-US"/>
        </w:rPr>
        <w:t xml:space="preserve"> Med J. 2017 Aug </w:t>
      </w:r>
      <w:proofErr w:type="gramStart"/>
      <w:r w:rsidR="00E70E64" w:rsidRPr="00715877">
        <w:rPr>
          <w:rFonts w:ascii="Times New Roman" w:hAnsi="Times New Roman" w:cs="Times New Roman"/>
          <w:bCs/>
          <w:color w:val="212121"/>
          <w:sz w:val="24"/>
          <w:szCs w:val="24"/>
          <w:shd w:val="clear" w:color="auto" w:fill="FFFFFF"/>
          <w:lang w:val="en-US"/>
        </w:rPr>
        <w:t>8;27:260</w:t>
      </w:r>
      <w:proofErr w:type="gramEnd"/>
      <w:r w:rsidR="00E70E64" w:rsidRPr="00715877">
        <w:rPr>
          <w:rFonts w:ascii="Times New Roman" w:hAnsi="Times New Roman" w:cs="Times New Roman"/>
          <w:bCs/>
          <w:color w:val="212121"/>
          <w:sz w:val="24"/>
          <w:szCs w:val="24"/>
          <w:shd w:val="clear" w:color="auto" w:fill="FFFFFF"/>
          <w:lang w:val="en-US"/>
        </w:rPr>
        <w:t xml:space="preserve">. French. </w:t>
      </w:r>
      <w:proofErr w:type="spellStart"/>
      <w:r w:rsidR="00E70E64" w:rsidRPr="00715877">
        <w:rPr>
          <w:rFonts w:ascii="Times New Roman" w:hAnsi="Times New Roman" w:cs="Times New Roman"/>
          <w:bCs/>
          <w:color w:val="212121"/>
          <w:sz w:val="24"/>
          <w:szCs w:val="24"/>
          <w:shd w:val="clear" w:color="auto" w:fill="FFFFFF"/>
          <w:lang w:val="en-US"/>
        </w:rPr>
        <w:t>doi</w:t>
      </w:r>
      <w:proofErr w:type="spellEnd"/>
      <w:r w:rsidR="00E70E64" w:rsidRPr="00715877">
        <w:rPr>
          <w:rFonts w:ascii="Times New Roman" w:hAnsi="Times New Roman" w:cs="Times New Roman"/>
          <w:bCs/>
          <w:color w:val="212121"/>
          <w:sz w:val="24"/>
          <w:szCs w:val="24"/>
          <w:shd w:val="clear" w:color="auto" w:fill="FFFFFF"/>
          <w:lang w:val="en-US"/>
        </w:rPr>
        <w:t>: 10.11604/pamj.2017.27.260.12575. PMID: 29187929; PMCID: PMC5660310.</w:t>
      </w:r>
    </w:p>
    <w:p w14:paraId="053123AB" w14:textId="77777777" w:rsidR="00E70E64" w:rsidRPr="00DF4997" w:rsidRDefault="00E70E64" w:rsidP="00DF1256">
      <w:pPr>
        <w:spacing w:after="0" w:line="360" w:lineRule="auto"/>
        <w:jc w:val="both"/>
        <w:rPr>
          <w:rFonts w:ascii="Times New Roman" w:hAnsi="Times New Roman" w:cs="Times New Roman"/>
          <w:bCs/>
          <w:sz w:val="24"/>
          <w:szCs w:val="24"/>
          <w:lang w:val="en-US"/>
        </w:rPr>
      </w:pPr>
    </w:p>
    <w:p w14:paraId="4F92D4FA" w14:textId="0DA635E7" w:rsidR="00E70E64" w:rsidRPr="00DF4997" w:rsidRDefault="009506BB" w:rsidP="00DF1256">
      <w:pPr>
        <w:spacing w:after="0" w:line="360" w:lineRule="auto"/>
        <w:jc w:val="both"/>
        <w:rPr>
          <w:rFonts w:ascii="Times New Roman" w:hAnsi="Times New Roman" w:cs="Times New Roman"/>
          <w:bCs/>
          <w:sz w:val="24"/>
          <w:szCs w:val="24"/>
          <w:lang w:val="en-US"/>
        </w:rPr>
      </w:pPr>
      <w:r w:rsidRPr="00DF4997">
        <w:rPr>
          <w:rFonts w:ascii="Times New Roman" w:hAnsi="Times New Roman" w:cs="Times New Roman"/>
          <w:bCs/>
          <w:sz w:val="24"/>
          <w:szCs w:val="24"/>
          <w:lang w:val="en-US"/>
        </w:rPr>
        <w:t xml:space="preserve"> </w:t>
      </w:r>
      <w:r w:rsidR="00DF1256" w:rsidRPr="00DF4997">
        <w:rPr>
          <w:rFonts w:ascii="Times New Roman" w:hAnsi="Times New Roman" w:cs="Times New Roman"/>
          <w:bCs/>
          <w:sz w:val="24"/>
          <w:szCs w:val="24"/>
          <w:lang w:val="en-US"/>
        </w:rPr>
        <w:t>12.</w:t>
      </w:r>
      <w:r w:rsidR="00E70E64" w:rsidRPr="00DF4997">
        <w:rPr>
          <w:rFonts w:ascii="Times New Roman" w:hAnsi="Times New Roman" w:cs="Times New Roman"/>
          <w:bCs/>
          <w:color w:val="212121"/>
          <w:sz w:val="24"/>
          <w:szCs w:val="24"/>
          <w:shd w:val="clear" w:color="auto" w:fill="FFFFFF"/>
          <w:lang w:val="en-US"/>
        </w:rPr>
        <w:t xml:space="preserve"> </w:t>
      </w:r>
      <w:r w:rsidR="00E70E64" w:rsidRPr="00DF4997">
        <w:rPr>
          <w:rFonts w:ascii="Times New Roman" w:hAnsi="Times New Roman" w:cs="Times New Roman"/>
          <w:bCs/>
          <w:sz w:val="24"/>
          <w:szCs w:val="24"/>
          <w:lang w:val="en-US"/>
        </w:rPr>
        <w:t xml:space="preserve">Bemba EL, </w:t>
      </w:r>
      <w:proofErr w:type="spellStart"/>
      <w:r w:rsidR="00E70E64" w:rsidRPr="00DF4997">
        <w:rPr>
          <w:rFonts w:ascii="Times New Roman" w:hAnsi="Times New Roman" w:cs="Times New Roman"/>
          <w:bCs/>
          <w:sz w:val="24"/>
          <w:szCs w:val="24"/>
          <w:lang w:val="en-US"/>
        </w:rPr>
        <w:t>Bopaka</w:t>
      </w:r>
      <w:proofErr w:type="spellEnd"/>
      <w:r w:rsidR="00E70E64" w:rsidRPr="00DF4997">
        <w:rPr>
          <w:rFonts w:ascii="Times New Roman" w:hAnsi="Times New Roman" w:cs="Times New Roman"/>
          <w:bCs/>
          <w:sz w:val="24"/>
          <w:szCs w:val="24"/>
          <w:lang w:val="en-US"/>
        </w:rPr>
        <w:t xml:space="preserve"> RG, </w:t>
      </w:r>
      <w:proofErr w:type="spellStart"/>
      <w:r w:rsidR="00E70E64" w:rsidRPr="00DF4997">
        <w:rPr>
          <w:rFonts w:ascii="Times New Roman" w:hAnsi="Times New Roman" w:cs="Times New Roman"/>
          <w:bCs/>
          <w:sz w:val="24"/>
          <w:szCs w:val="24"/>
          <w:lang w:val="en-US"/>
        </w:rPr>
        <w:t>Moyikoua</w:t>
      </w:r>
      <w:proofErr w:type="spellEnd"/>
      <w:r w:rsidR="00E70E64" w:rsidRPr="00DF4997">
        <w:rPr>
          <w:rFonts w:ascii="Times New Roman" w:hAnsi="Times New Roman" w:cs="Times New Roman"/>
          <w:bCs/>
          <w:sz w:val="24"/>
          <w:szCs w:val="24"/>
          <w:lang w:val="en-US"/>
        </w:rPr>
        <w:t xml:space="preserve"> R, </w:t>
      </w:r>
      <w:proofErr w:type="spellStart"/>
      <w:r w:rsidR="00E70E64" w:rsidRPr="00DF4997">
        <w:rPr>
          <w:rFonts w:ascii="Times New Roman" w:hAnsi="Times New Roman" w:cs="Times New Roman"/>
          <w:bCs/>
          <w:sz w:val="24"/>
          <w:szCs w:val="24"/>
          <w:lang w:val="en-US"/>
        </w:rPr>
        <w:t>Ossibi-Ibara</w:t>
      </w:r>
      <w:proofErr w:type="spellEnd"/>
      <w:r w:rsidR="00E70E64" w:rsidRPr="00DF4997">
        <w:rPr>
          <w:rFonts w:ascii="Times New Roman" w:hAnsi="Times New Roman" w:cs="Times New Roman"/>
          <w:bCs/>
          <w:sz w:val="24"/>
          <w:szCs w:val="24"/>
          <w:lang w:val="en-US"/>
        </w:rPr>
        <w:t xml:space="preserve"> R, </w:t>
      </w:r>
      <w:proofErr w:type="spellStart"/>
      <w:r w:rsidR="00E70E64" w:rsidRPr="00DF4997">
        <w:rPr>
          <w:rFonts w:ascii="Times New Roman" w:hAnsi="Times New Roman" w:cs="Times New Roman"/>
          <w:bCs/>
          <w:sz w:val="24"/>
          <w:szCs w:val="24"/>
          <w:lang w:val="en-US"/>
        </w:rPr>
        <w:t>Ebenga-Somboko</w:t>
      </w:r>
      <w:proofErr w:type="spellEnd"/>
      <w:r w:rsidR="00E70E64" w:rsidRPr="00DF4997">
        <w:rPr>
          <w:rFonts w:ascii="Times New Roman" w:hAnsi="Times New Roman" w:cs="Times New Roman"/>
          <w:bCs/>
          <w:sz w:val="24"/>
          <w:szCs w:val="24"/>
          <w:lang w:val="en-US"/>
        </w:rPr>
        <w:t xml:space="preserve"> NB, </w:t>
      </w:r>
      <w:proofErr w:type="spellStart"/>
      <w:r w:rsidR="00E70E64" w:rsidRPr="00DF4997">
        <w:rPr>
          <w:rFonts w:ascii="Times New Roman" w:hAnsi="Times New Roman" w:cs="Times New Roman"/>
          <w:bCs/>
          <w:sz w:val="24"/>
          <w:szCs w:val="24"/>
          <w:lang w:val="en-US"/>
        </w:rPr>
        <w:t>Toungou</w:t>
      </w:r>
      <w:proofErr w:type="spellEnd"/>
      <w:r w:rsidR="00E70E64" w:rsidRPr="00DF4997">
        <w:rPr>
          <w:rFonts w:ascii="Times New Roman" w:hAnsi="Times New Roman" w:cs="Times New Roman"/>
          <w:bCs/>
          <w:sz w:val="24"/>
          <w:szCs w:val="24"/>
          <w:lang w:val="en-US"/>
        </w:rPr>
        <w:t xml:space="preserve"> SN, </w:t>
      </w:r>
      <w:proofErr w:type="spellStart"/>
      <w:r w:rsidR="00E70E64" w:rsidRPr="00DF4997">
        <w:rPr>
          <w:rFonts w:ascii="Times New Roman" w:hAnsi="Times New Roman" w:cs="Times New Roman"/>
          <w:bCs/>
          <w:sz w:val="24"/>
          <w:szCs w:val="24"/>
          <w:lang w:val="en-US"/>
        </w:rPr>
        <w:t>Matondot</w:t>
      </w:r>
      <w:proofErr w:type="spellEnd"/>
      <w:r w:rsidR="00E70E64" w:rsidRPr="00DF4997">
        <w:rPr>
          <w:rFonts w:ascii="Times New Roman" w:hAnsi="Times New Roman" w:cs="Times New Roman"/>
          <w:bCs/>
          <w:sz w:val="24"/>
          <w:szCs w:val="24"/>
          <w:lang w:val="en-US"/>
        </w:rPr>
        <w:t xml:space="preserve"> PG, </w:t>
      </w:r>
      <w:proofErr w:type="spellStart"/>
      <w:r w:rsidR="00E70E64" w:rsidRPr="00DF4997">
        <w:rPr>
          <w:rFonts w:ascii="Times New Roman" w:hAnsi="Times New Roman" w:cs="Times New Roman"/>
          <w:bCs/>
          <w:sz w:val="24"/>
          <w:szCs w:val="24"/>
          <w:lang w:val="en-US"/>
        </w:rPr>
        <w:t>Ossale-Abacka</w:t>
      </w:r>
      <w:proofErr w:type="spellEnd"/>
      <w:r w:rsidR="00E70E64" w:rsidRPr="00DF4997">
        <w:rPr>
          <w:rFonts w:ascii="Times New Roman" w:hAnsi="Times New Roman" w:cs="Times New Roman"/>
          <w:bCs/>
          <w:sz w:val="24"/>
          <w:szCs w:val="24"/>
          <w:lang w:val="en-US"/>
        </w:rPr>
        <w:t xml:space="preserve"> BK, </w:t>
      </w:r>
      <w:proofErr w:type="spellStart"/>
      <w:r w:rsidR="00E70E64" w:rsidRPr="00DF4997">
        <w:rPr>
          <w:rFonts w:ascii="Times New Roman" w:hAnsi="Times New Roman" w:cs="Times New Roman"/>
          <w:bCs/>
          <w:sz w:val="24"/>
          <w:szCs w:val="24"/>
          <w:lang w:val="en-US"/>
        </w:rPr>
        <w:t>Okemba-Okombi</w:t>
      </w:r>
      <w:proofErr w:type="spellEnd"/>
      <w:r w:rsidR="00E70E64" w:rsidRPr="00DF4997">
        <w:rPr>
          <w:rFonts w:ascii="Times New Roman" w:hAnsi="Times New Roman" w:cs="Times New Roman"/>
          <w:bCs/>
          <w:sz w:val="24"/>
          <w:szCs w:val="24"/>
          <w:lang w:val="en-US"/>
        </w:rPr>
        <w:t xml:space="preserve"> FH, </w:t>
      </w:r>
      <w:proofErr w:type="spellStart"/>
      <w:r w:rsidR="00E70E64" w:rsidRPr="00DF4997">
        <w:rPr>
          <w:rFonts w:ascii="Times New Roman" w:hAnsi="Times New Roman" w:cs="Times New Roman"/>
          <w:bCs/>
          <w:sz w:val="24"/>
          <w:szCs w:val="24"/>
          <w:lang w:val="en-US"/>
        </w:rPr>
        <w:t>Mboussa</w:t>
      </w:r>
      <w:proofErr w:type="spellEnd"/>
      <w:r w:rsidR="00E70E64" w:rsidRPr="00DF4997">
        <w:rPr>
          <w:rFonts w:ascii="Times New Roman" w:hAnsi="Times New Roman" w:cs="Times New Roman"/>
          <w:bCs/>
          <w:sz w:val="24"/>
          <w:szCs w:val="24"/>
          <w:lang w:val="en-US"/>
        </w:rPr>
        <w:t xml:space="preserve"> J. Pulmonary tuberculosis among hospitalized patients in Brazzaville: impact of late diagnosis of HIV infection on radiographic abnormalities]. Pan </w:t>
      </w:r>
      <w:proofErr w:type="spellStart"/>
      <w:r w:rsidR="00E70E64" w:rsidRPr="00DF4997">
        <w:rPr>
          <w:rFonts w:ascii="Times New Roman" w:hAnsi="Times New Roman" w:cs="Times New Roman"/>
          <w:bCs/>
          <w:sz w:val="24"/>
          <w:szCs w:val="24"/>
          <w:lang w:val="en-US"/>
        </w:rPr>
        <w:t>Afr</w:t>
      </w:r>
      <w:proofErr w:type="spellEnd"/>
      <w:r w:rsidR="00E70E64" w:rsidRPr="00DF4997">
        <w:rPr>
          <w:rFonts w:ascii="Times New Roman" w:hAnsi="Times New Roman" w:cs="Times New Roman"/>
          <w:bCs/>
          <w:sz w:val="24"/>
          <w:szCs w:val="24"/>
          <w:lang w:val="en-US"/>
        </w:rPr>
        <w:t xml:space="preserve"> Med J. 2016 Jul </w:t>
      </w:r>
      <w:proofErr w:type="gramStart"/>
      <w:r w:rsidR="00E70E64" w:rsidRPr="00DF4997">
        <w:rPr>
          <w:rFonts w:ascii="Times New Roman" w:hAnsi="Times New Roman" w:cs="Times New Roman"/>
          <w:bCs/>
          <w:sz w:val="24"/>
          <w:szCs w:val="24"/>
          <w:lang w:val="en-US"/>
        </w:rPr>
        <w:t>20;24:259</w:t>
      </w:r>
      <w:proofErr w:type="gramEnd"/>
      <w:r w:rsidR="00E70E64" w:rsidRPr="00DF4997">
        <w:rPr>
          <w:rFonts w:ascii="Times New Roman" w:hAnsi="Times New Roman" w:cs="Times New Roman"/>
          <w:bCs/>
          <w:sz w:val="24"/>
          <w:szCs w:val="24"/>
          <w:lang w:val="en-US"/>
        </w:rPr>
        <w:t xml:space="preserve">. French. </w:t>
      </w:r>
      <w:proofErr w:type="spellStart"/>
      <w:r w:rsidR="00E70E64" w:rsidRPr="00DF4997">
        <w:rPr>
          <w:rFonts w:ascii="Times New Roman" w:hAnsi="Times New Roman" w:cs="Times New Roman"/>
          <w:bCs/>
          <w:sz w:val="24"/>
          <w:szCs w:val="24"/>
          <w:lang w:val="en-US"/>
        </w:rPr>
        <w:t>doi</w:t>
      </w:r>
      <w:proofErr w:type="spellEnd"/>
      <w:r w:rsidR="00E70E64" w:rsidRPr="00DF4997">
        <w:rPr>
          <w:rFonts w:ascii="Times New Roman" w:hAnsi="Times New Roman" w:cs="Times New Roman"/>
          <w:bCs/>
          <w:sz w:val="24"/>
          <w:szCs w:val="24"/>
          <w:lang w:val="en-US"/>
        </w:rPr>
        <w:t>: 10.11604/pamj.2016.24.259.9456. PMID: 27800112; PMCID: PMC5075471.</w:t>
      </w:r>
    </w:p>
    <w:p w14:paraId="78A281FB" w14:textId="77777777" w:rsidR="00DF4997" w:rsidRPr="00DF4997" w:rsidRDefault="00DF4997" w:rsidP="00DF1256">
      <w:pPr>
        <w:spacing w:after="0" w:line="360" w:lineRule="auto"/>
        <w:jc w:val="both"/>
        <w:rPr>
          <w:rFonts w:ascii="Times New Roman" w:hAnsi="Times New Roman" w:cs="Times New Roman"/>
          <w:bCs/>
          <w:sz w:val="24"/>
          <w:szCs w:val="24"/>
          <w:lang w:val="en-US"/>
        </w:rPr>
      </w:pPr>
    </w:p>
    <w:p w14:paraId="46778C71" w14:textId="63664433" w:rsidR="004B4F75" w:rsidRPr="00DF4997" w:rsidRDefault="00DF1256" w:rsidP="00DF1256">
      <w:pPr>
        <w:spacing w:after="0" w:line="360" w:lineRule="auto"/>
        <w:jc w:val="both"/>
        <w:rPr>
          <w:rFonts w:ascii="Times New Roman" w:hAnsi="Times New Roman" w:cs="Times New Roman"/>
          <w:bCs/>
          <w:color w:val="212121"/>
          <w:sz w:val="24"/>
          <w:szCs w:val="24"/>
          <w:shd w:val="clear" w:color="auto" w:fill="FFFFFF"/>
        </w:rPr>
      </w:pPr>
      <w:r w:rsidRPr="00DF4997">
        <w:rPr>
          <w:rFonts w:ascii="Times New Roman" w:hAnsi="Times New Roman" w:cs="Times New Roman"/>
          <w:bCs/>
          <w:sz w:val="24"/>
          <w:szCs w:val="24"/>
          <w:lang w:val="en-US"/>
        </w:rPr>
        <w:t xml:space="preserve">13. </w:t>
      </w:r>
      <w:proofErr w:type="spellStart"/>
      <w:r w:rsidR="00E70E64" w:rsidRPr="00DF4997">
        <w:rPr>
          <w:rFonts w:ascii="Times New Roman" w:hAnsi="Times New Roman" w:cs="Times New Roman"/>
          <w:bCs/>
          <w:color w:val="212121"/>
          <w:sz w:val="24"/>
          <w:szCs w:val="24"/>
          <w:shd w:val="clear" w:color="auto" w:fill="FFFFFF"/>
          <w:lang w:val="en-US"/>
        </w:rPr>
        <w:t>Dagnra</w:t>
      </w:r>
      <w:proofErr w:type="spellEnd"/>
      <w:r w:rsidR="00E70E64" w:rsidRPr="00DF4997">
        <w:rPr>
          <w:rFonts w:ascii="Times New Roman" w:hAnsi="Times New Roman" w:cs="Times New Roman"/>
          <w:bCs/>
          <w:color w:val="212121"/>
          <w:sz w:val="24"/>
          <w:szCs w:val="24"/>
          <w:shd w:val="clear" w:color="auto" w:fill="FFFFFF"/>
          <w:lang w:val="en-US"/>
        </w:rPr>
        <w:t xml:space="preserve"> AY, </w:t>
      </w:r>
      <w:proofErr w:type="spellStart"/>
      <w:r w:rsidR="00E70E64" w:rsidRPr="00DF4997">
        <w:rPr>
          <w:rFonts w:ascii="Times New Roman" w:hAnsi="Times New Roman" w:cs="Times New Roman"/>
          <w:bCs/>
          <w:color w:val="212121"/>
          <w:sz w:val="24"/>
          <w:szCs w:val="24"/>
          <w:shd w:val="clear" w:color="auto" w:fill="FFFFFF"/>
          <w:lang w:val="en-US"/>
        </w:rPr>
        <w:t>Adjoh</w:t>
      </w:r>
      <w:proofErr w:type="spellEnd"/>
      <w:r w:rsidR="00E70E64" w:rsidRPr="00DF4997">
        <w:rPr>
          <w:rFonts w:ascii="Times New Roman" w:hAnsi="Times New Roman" w:cs="Times New Roman"/>
          <w:bCs/>
          <w:color w:val="212121"/>
          <w:sz w:val="24"/>
          <w:szCs w:val="24"/>
          <w:shd w:val="clear" w:color="auto" w:fill="FFFFFF"/>
          <w:lang w:val="en-US"/>
        </w:rPr>
        <w:t xml:space="preserve"> K, </w:t>
      </w:r>
      <w:proofErr w:type="spellStart"/>
      <w:r w:rsidR="00E70E64" w:rsidRPr="00DF4997">
        <w:rPr>
          <w:rFonts w:ascii="Times New Roman" w:hAnsi="Times New Roman" w:cs="Times New Roman"/>
          <w:bCs/>
          <w:color w:val="212121"/>
          <w:sz w:val="24"/>
          <w:szCs w:val="24"/>
          <w:shd w:val="clear" w:color="auto" w:fill="FFFFFF"/>
          <w:lang w:val="en-US"/>
        </w:rPr>
        <w:t>Tchaptchet</w:t>
      </w:r>
      <w:proofErr w:type="spellEnd"/>
      <w:r w:rsidR="00E70E64" w:rsidRPr="00DF4997">
        <w:rPr>
          <w:rFonts w:ascii="Times New Roman" w:hAnsi="Times New Roman" w:cs="Times New Roman"/>
          <w:bCs/>
          <w:color w:val="212121"/>
          <w:sz w:val="24"/>
          <w:szCs w:val="24"/>
          <w:shd w:val="clear" w:color="auto" w:fill="FFFFFF"/>
          <w:lang w:val="en-US"/>
        </w:rPr>
        <w:t xml:space="preserve"> </w:t>
      </w:r>
      <w:proofErr w:type="spellStart"/>
      <w:r w:rsidR="00E70E64" w:rsidRPr="00DF4997">
        <w:rPr>
          <w:rFonts w:ascii="Times New Roman" w:hAnsi="Times New Roman" w:cs="Times New Roman"/>
          <w:bCs/>
          <w:color w:val="212121"/>
          <w:sz w:val="24"/>
          <w:szCs w:val="24"/>
          <w:shd w:val="clear" w:color="auto" w:fill="FFFFFF"/>
          <w:lang w:val="en-US"/>
        </w:rPr>
        <w:t>Heunda</w:t>
      </w:r>
      <w:proofErr w:type="spellEnd"/>
      <w:r w:rsidR="00E70E64" w:rsidRPr="00DF4997">
        <w:rPr>
          <w:rFonts w:ascii="Times New Roman" w:hAnsi="Times New Roman" w:cs="Times New Roman"/>
          <w:bCs/>
          <w:color w:val="212121"/>
          <w:sz w:val="24"/>
          <w:szCs w:val="24"/>
          <w:shd w:val="clear" w:color="auto" w:fill="FFFFFF"/>
          <w:lang w:val="en-US"/>
        </w:rPr>
        <w:t xml:space="preserve"> S, </w:t>
      </w:r>
      <w:proofErr w:type="spellStart"/>
      <w:r w:rsidR="00E70E64" w:rsidRPr="00DF4997">
        <w:rPr>
          <w:rFonts w:ascii="Times New Roman" w:hAnsi="Times New Roman" w:cs="Times New Roman"/>
          <w:bCs/>
          <w:color w:val="212121"/>
          <w:sz w:val="24"/>
          <w:szCs w:val="24"/>
          <w:shd w:val="clear" w:color="auto" w:fill="FFFFFF"/>
          <w:lang w:val="en-US"/>
        </w:rPr>
        <w:t>Patassi</w:t>
      </w:r>
      <w:proofErr w:type="spellEnd"/>
      <w:r w:rsidR="00E70E64" w:rsidRPr="00DF4997">
        <w:rPr>
          <w:rFonts w:ascii="Times New Roman" w:hAnsi="Times New Roman" w:cs="Times New Roman"/>
          <w:bCs/>
          <w:color w:val="212121"/>
          <w:sz w:val="24"/>
          <w:szCs w:val="24"/>
          <w:shd w:val="clear" w:color="auto" w:fill="FFFFFF"/>
          <w:lang w:val="en-US"/>
        </w:rPr>
        <w:t xml:space="preserve"> AA, </w:t>
      </w:r>
      <w:proofErr w:type="spellStart"/>
      <w:r w:rsidR="00E70E64" w:rsidRPr="00DF4997">
        <w:rPr>
          <w:rFonts w:ascii="Times New Roman" w:hAnsi="Times New Roman" w:cs="Times New Roman"/>
          <w:bCs/>
          <w:color w:val="212121"/>
          <w:sz w:val="24"/>
          <w:szCs w:val="24"/>
          <w:shd w:val="clear" w:color="auto" w:fill="FFFFFF"/>
          <w:lang w:val="en-US"/>
        </w:rPr>
        <w:t>Sadzo</w:t>
      </w:r>
      <w:proofErr w:type="spellEnd"/>
      <w:r w:rsidR="00E70E64" w:rsidRPr="00DF4997">
        <w:rPr>
          <w:rFonts w:ascii="Times New Roman" w:hAnsi="Times New Roman" w:cs="Times New Roman"/>
          <w:bCs/>
          <w:color w:val="212121"/>
          <w:sz w:val="24"/>
          <w:szCs w:val="24"/>
          <w:shd w:val="clear" w:color="auto" w:fill="FFFFFF"/>
          <w:lang w:val="en-US"/>
        </w:rPr>
        <w:t xml:space="preserve"> </w:t>
      </w:r>
      <w:proofErr w:type="spellStart"/>
      <w:r w:rsidR="00E70E64" w:rsidRPr="00DF4997">
        <w:rPr>
          <w:rFonts w:ascii="Times New Roman" w:hAnsi="Times New Roman" w:cs="Times New Roman"/>
          <w:bCs/>
          <w:color w:val="212121"/>
          <w:sz w:val="24"/>
          <w:szCs w:val="24"/>
          <w:shd w:val="clear" w:color="auto" w:fill="FFFFFF"/>
          <w:lang w:val="en-US"/>
        </w:rPr>
        <w:t>Hetsu</w:t>
      </w:r>
      <w:proofErr w:type="spellEnd"/>
      <w:r w:rsidR="00E70E64" w:rsidRPr="00DF4997">
        <w:rPr>
          <w:rFonts w:ascii="Times New Roman" w:hAnsi="Times New Roman" w:cs="Times New Roman"/>
          <w:bCs/>
          <w:color w:val="212121"/>
          <w:sz w:val="24"/>
          <w:szCs w:val="24"/>
          <w:shd w:val="clear" w:color="auto" w:fill="FFFFFF"/>
          <w:lang w:val="en-US"/>
        </w:rPr>
        <w:t xml:space="preserve"> D, </w:t>
      </w:r>
      <w:proofErr w:type="spellStart"/>
      <w:r w:rsidR="00E70E64" w:rsidRPr="00DF4997">
        <w:rPr>
          <w:rFonts w:ascii="Times New Roman" w:hAnsi="Times New Roman" w:cs="Times New Roman"/>
          <w:bCs/>
          <w:color w:val="212121"/>
          <w:sz w:val="24"/>
          <w:szCs w:val="24"/>
          <w:shd w:val="clear" w:color="auto" w:fill="FFFFFF"/>
          <w:lang w:val="en-US"/>
        </w:rPr>
        <w:t>Awokou</w:t>
      </w:r>
      <w:proofErr w:type="spellEnd"/>
      <w:r w:rsidR="00E70E64" w:rsidRPr="00DF4997">
        <w:rPr>
          <w:rFonts w:ascii="Times New Roman" w:hAnsi="Times New Roman" w:cs="Times New Roman"/>
          <w:bCs/>
          <w:color w:val="212121"/>
          <w:sz w:val="24"/>
          <w:szCs w:val="24"/>
          <w:shd w:val="clear" w:color="auto" w:fill="FFFFFF"/>
          <w:lang w:val="en-US"/>
        </w:rPr>
        <w:t xml:space="preserve"> F, </w:t>
      </w:r>
      <w:proofErr w:type="spellStart"/>
      <w:r w:rsidR="00E70E64" w:rsidRPr="00DF4997">
        <w:rPr>
          <w:rFonts w:ascii="Times New Roman" w:hAnsi="Times New Roman" w:cs="Times New Roman"/>
          <w:bCs/>
          <w:color w:val="212121"/>
          <w:sz w:val="24"/>
          <w:szCs w:val="24"/>
          <w:shd w:val="clear" w:color="auto" w:fill="FFFFFF"/>
          <w:lang w:val="en-US"/>
        </w:rPr>
        <w:t>Tidjani</w:t>
      </w:r>
      <w:proofErr w:type="spellEnd"/>
      <w:r w:rsidR="00E70E64" w:rsidRPr="00DF4997">
        <w:rPr>
          <w:rFonts w:ascii="Times New Roman" w:hAnsi="Times New Roman" w:cs="Times New Roman"/>
          <w:bCs/>
          <w:color w:val="212121"/>
          <w:sz w:val="24"/>
          <w:szCs w:val="24"/>
          <w:shd w:val="clear" w:color="auto" w:fill="FFFFFF"/>
          <w:lang w:val="en-US"/>
        </w:rPr>
        <w:t xml:space="preserve"> O. Prevalence of HIV-TB co-infection and impact of HIV infection on pulmonary tuberculosis outcome in Togo]. </w:t>
      </w:r>
      <w:r w:rsidR="00E70E64" w:rsidRPr="00DF4997">
        <w:rPr>
          <w:rFonts w:ascii="Times New Roman" w:hAnsi="Times New Roman" w:cs="Times New Roman"/>
          <w:bCs/>
          <w:color w:val="212121"/>
          <w:sz w:val="24"/>
          <w:szCs w:val="24"/>
          <w:shd w:val="clear" w:color="auto" w:fill="FFFFFF"/>
        </w:rPr>
        <w:t xml:space="preserve">Bull Soc </w:t>
      </w:r>
      <w:proofErr w:type="spellStart"/>
      <w:r w:rsidR="00E70E64" w:rsidRPr="00DF4997">
        <w:rPr>
          <w:rFonts w:ascii="Times New Roman" w:hAnsi="Times New Roman" w:cs="Times New Roman"/>
          <w:bCs/>
          <w:color w:val="212121"/>
          <w:sz w:val="24"/>
          <w:szCs w:val="24"/>
          <w:shd w:val="clear" w:color="auto" w:fill="FFFFFF"/>
        </w:rPr>
        <w:t>Pathol</w:t>
      </w:r>
      <w:proofErr w:type="spellEnd"/>
      <w:r w:rsidR="00E70E64" w:rsidRPr="00DF4997">
        <w:rPr>
          <w:rFonts w:ascii="Times New Roman" w:hAnsi="Times New Roman" w:cs="Times New Roman"/>
          <w:bCs/>
          <w:color w:val="212121"/>
          <w:sz w:val="24"/>
          <w:szCs w:val="24"/>
          <w:shd w:val="clear" w:color="auto" w:fill="FFFFFF"/>
        </w:rPr>
        <w:t xml:space="preserve"> </w:t>
      </w:r>
      <w:proofErr w:type="spellStart"/>
      <w:r w:rsidR="00E70E64" w:rsidRPr="00DF4997">
        <w:rPr>
          <w:rFonts w:ascii="Times New Roman" w:hAnsi="Times New Roman" w:cs="Times New Roman"/>
          <w:bCs/>
          <w:color w:val="212121"/>
          <w:sz w:val="24"/>
          <w:szCs w:val="24"/>
          <w:shd w:val="clear" w:color="auto" w:fill="FFFFFF"/>
        </w:rPr>
        <w:t>Exot</w:t>
      </w:r>
      <w:proofErr w:type="spellEnd"/>
      <w:r w:rsidR="00E70E64" w:rsidRPr="00DF4997">
        <w:rPr>
          <w:rFonts w:ascii="Times New Roman" w:hAnsi="Times New Roman" w:cs="Times New Roman"/>
          <w:bCs/>
          <w:color w:val="212121"/>
          <w:sz w:val="24"/>
          <w:szCs w:val="24"/>
          <w:shd w:val="clear" w:color="auto" w:fill="FFFFFF"/>
        </w:rPr>
        <w:t xml:space="preserve">. 2011 </w:t>
      </w:r>
      <w:proofErr w:type="gramStart"/>
      <w:r w:rsidR="00E70E64" w:rsidRPr="00DF4997">
        <w:rPr>
          <w:rFonts w:ascii="Times New Roman" w:hAnsi="Times New Roman" w:cs="Times New Roman"/>
          <w:bCs/>
          <w:color w:val="212121"/>
          <w:sz w:val="24"/>
          <w:szCs w:val="24"/>
          <w:shd w:val="clear" w:color="auto" w:fill="FFFFFF"/>
        </w:rPr>
        <w:t>Dec;</w:t>
      </w:r>
      <w:proofErr w:type="gramEnd"/>
      <w:r w:rsidR="00E70E64" w:rsidRPr="00DF4997">
        <w:rPr>
          <w:rFonts w:ascii="Times New Roman" w:hAnsi="Times New Roman" w:cs="Times New Roman"/>
          <w:bCs/>
          <w:color w:val="212121"/>
          <w:sz w:val="24"/>
          <w:szCs w:val="24"/>
          <w:shd w:val="clear" w:color="auto" w:fill="FFFFFF"/>
        </w:rPr>
        <w:t xml:space="preserve">104(5):342-6. French. </w:t>
      </w:r>
      <w:proofErr w:type="spellStart"/>
      <w:proofErr w:type="gramStart"/>
      <w:r w:rsidR="00E70E64" w:rsidRPr="00DF4997">
        <w:rPr>
          <w:rFonts w:ascii="Times New Roman" w:hAnsi="Times New Roman" w:cs="Times New Roman"/>
          <w:bCs/>
          <w:color w:val="212121"/>
          <w:sz w:val="24"/>
          <w:szCs w:val="24"/>
          <w:shd w:val="clear" w:color="auto" w:fill="FFFFFF"/>
        </w:rPr>
        <w:t>doi</w:t>
      </w:r>
      <w:proofErr w:type="spellEnd"/>
      <w:r w:rsidR="00E70E64" w:rsidRPr="00DF4997">
        <w:rPr>
          <w:rFonts w:ascii="Times New Roman" w:hAnsi="Times New Roman" w:cs="Times New Roman"/>
          <w:bCs/>
          <w:color w:val="212121"/>
          <w:sz w:val="24"/>
          <w:szCs w:val="24"/>
          <w:shd w:val="clear" w:color="auto" w:fill="FFFFFF"/>
        </w:rPr>
        <w:t>:</w:t>
      </w:r>
      <w:proofErr w:type="gramEnd"/>
      <w:r w:rsidR="00E70E64" w:rsidRPr="00DF4997">
        <w:rPr>
          <w:rFonts w:ascii="Times New Roman" w:hAnsi="Times New Roman" w:cs="Times New Roman"/>
          <w:bCs/>
          <w:color w:val="212121"/>
          <w:sz w:val="24"/>
          <w:szCs w:val="24"/>
          <w:shd w:val="clear" w:color="auto" w:fill="FFFFFF"/>
        </w:rPr>
        <w:t xml:space="preserve"> 10.1007/s13149-010-0079-3. Epub 2010 Sep 4. </w:t>
      </w:r>
      <w:proofErr w:type="gramStart"/>
      <w:r w:rsidR="00E70E64" w:rsidRPr="00DF4997">
        <w:rPr>
          <w:rFonts w:ascii="Times New Roman" w:hAnsi="Times New Roman" w:cs="Times New Roman"/>
          <w:bCs/>
          <w:color w:val="212121"/>
          <w:sz w:val="24"/>
          <w:szCs w:val="24"/>
          <w:shd w:val="clear" w:color="auto" w:fill="FFFFFF"/>
        </w:rPr>
        <w:t>PMID:</w:t>
      </w:r>
      <w:proofErr w:type="gramEnd"/>
      <w:r w:rsidR="00E70E64" w:rsidRPr="00DF4997">
        <w:rPr>
          <w:rFonts w:ascii="Times New Roman" w:hAnsi="Times New Roman" w:cs="Times New Roman"/>
          <w:bCs/>
          <w:color w:val="212121"/>
          <w:sz w:val="24"/>
          <w:szCs w:val="24"/>
          <w:shd w:val="clear" w:color="auto" w:fill="FFFFFF"/>
        </w:rPr>
        <w:t xml:space="preserve"> 20821178.</w:t>
      </w:r>
    </w:p>
    <w:p w14:paraId="65BECA5D" w14:textId="77777777" w:rsidR="00E70E64" w:rsidRPr="00DF4997" w:rsidRDefault="00E70E64" w:rsidP="00DF1256">
      <w:pPr>
        <w:spacing w:after="0" w:line="360" w:lineRule="auto"/>
        <w:jc w:val="both"/>
        <w:rPr>
          <w:rFonts w:ascii="Times New Roman" w:hAnsi="Times New Roman" w:cs="Times New Roman"/>
          <w:bCs/>
          <w:sz w:val="24"/>
          <w:szCs w:val="24"/>
          <w:lang w:val="en-US"/>
        </w:rPr>
      </w:pPr>
    </w:p>
    <w:p w14:paraId="73539DEB" w14:textId="70F9B262" w:rsidR="004B4F75" w:rsidRPr="00DF4997" w:rsidRDefault="009506BB" w:rsidP="00DF1256">
      <w:pPr>
        <w:spacing w:after="0" w:line="360" w:lineRule="auto"/>
        <w:jc w:val="both"/>
        <w:rPr>
          <w:rFonts w:ascii="Times New Roman" w:hAnsi="Times New Roman" w:cs="Times New Roman"/>
          <w:bCs/>
          <w:color w:val="212121"/>
          <w:sz w:val="24"/>
          <w:szCs w:val="24"/>
          <w:shd w:val="clear" w:color="auto" w:fill="FFFFFF"/>
        </w:rPr>
      </w:pPr>
      <w:r w:rsidRPr="00DF4997">
        <w:rPr>
          <w:rFonts w:ascii="Times New Roman" w:hAnsi="Times New Roman" w:cs="Times New Roman"/>
          <w:bCs/>
          <w:sz w:val="24"/>
          <w:szCs w:val="24"/>
          <w:lang w:val="en-US"/>
        </w:rPr>
        <w:t xml:space="preserve">14. </w:t>
      </w:r>
      <w:r w:rsidR="00E70E64" w:rsidRPr="00DF4997">
        <w:rPr>
          <w:rFonts w:ascii="Times New Roman" w:hAnsi="Times New Roman" w:cs="Times New Roman"/>
          <w:bCs/>
          <w:color w:val="212121"/>
          <w:sz w:val="24"/>
          <w:szCs w:val="24"/>
          <w:shd w:val="clear" w:color="auto" w:fill="FFFFFF"/>
          <w:lang w:val="en-US"/>
        </w:rPr>
        <w:t xml:space="preserve">Marais BJ, </w:t>
      </w:r>
      <w:proofErr w:type="spellStart"/>
      <w:r w:rsidR="00E70E64" w:rsidRPr="00DF4997">
        <w:rPr>
          <w:rFonts w:ascii="Times New Roman" w:hAnsi="Times New Roman" w:cs="Times New Roman"/>
          <w:bCs/>
          <w:color w:val="212121"/>
          <w:sz w:val="24"/>
          <w:szCs w:val="24"/>
          <w:shd w:val="clear" w:color="auto" w:fill="FFFFFF"/>
          <w:lang w:val="en-US"/>
        </w:rPr>
        <w:t>Lönnroth</w:t>
      </w:r>
      <w:proofErr w:type="spellEnd"/>
      <w:r w:rsidR="00E70E64" w:rsidRPr="00DF4997">
        <w:rPr>
          <w:rFonts w:ascii="Times New Roman" w:hAnsi="Times New Roman" w:cs="Times New Roman"/>
          <w:bCs/>
          <w:color w:val="212121"/>
          <w:sz w:val="24"/>
          <w:szCs w:val="24"/>
          <w:shd w:val="clear" w:color="auto" w:fill="FFFFFF"/>
          <w:lang w:val="en-US"/>
        </w:rPr>
        <w:t xml:space="preserve"> K, Lawn SD, Migliori GB, </w:t>
      </w:r>
      <w:proofErr w:type="spellStart"/>
      <w:r w:rsidR="00E70E64" w:rsidRPr="00DF4997">
        <w:rPr>
          <w:rFonts w:ascii="Times New Roman" w:hAnsi="Times New Roman" w:cs="Times New Roman"/>
          <w:bCs/>
          <w:color w:val="212121"/>
          <w:sz w:val="24"/>
          <w:szCs w:val="24"/>
          <w:shd w:val="clear" w:color="auto" w:fill="FFFFFF"/>
          <w:lang w:val="en-US"/>
        </w:rPr>
        <w:t>Mwaba</w:t>
      </w:r>
      <w:proofErr w:type="spellEnd"/>
      <w:r w:rsidR="00E70E64" w:rsidRPr="00DF4997">
        <w:rPr>
          <w:rFonts w:ascii="Times New Roman" w:hAnsi="Times New Roman" w:cs="Times New Roman"/>
          <w:bCs/>
          <w:color w:val="212121"/>
          <w:sz w:val="24"/>
          <w:szCs w:val="24"/>
          <w:shd w:val="clear" w:color="auto" w:fill="FFFFFF"/>
          <w:lang w:val="en-US"/>
        </w:rPr>
        <w:t xml:space="preserve"> P, </w:t>
      </w:r>
      <w:proofErr w:type="spellStart"/>
      <w:r w:rsidR="00E70E64" w:rsidRPr="00DF4997">
        <w:rPr>
          <w:rFonts w:ascii="Times New Roman" w:hAnsi="Times New Roman" w:cs="Times New Roman"/>
          <w:bCs/>
          <w:color w:val="212121"/>
          <w:sz w:val="24"/>
          <w:szCs w:val="24"/>
          <w:shd w:val="clear" w:color="auto" w:fill="FFFFFF"/>
          <w:lang w:val="en-US"/>
        </w:rPr>
        <w:t>Glaziou</w:t>
      </w:r>
      <w:proofErr w:type="spellEnd"/>
      <w:r w:rsidR="00E70E64" w:rsidRPr="00DF4997">
        <w:rPr>
          <w:rFonts w:ascii="Times New Roman" w:hAnsi="Times New Roman" w:cs="Times New Roman"/>
          <w:bCs/>
          <w:color w:val="212121"/>
          <w:sz w:val="24"/>
          <w:szCs w:val="24"/>
          <w:shd w:val="clear" w:color="auto" w:fill="FFFFFF"/>
          <w:lang w:val="en-US"/>
        </w:rPr>
        <w:t xml:space="preserve"> P, Bates M, </w:t>
      </w:r>
      <w:proofErr w:type="spellStart"/>
      <w:r w:rsidR="00E70E64" w:rsidRPr="00DF4997">
        <w:rPr>
          <w:rFonts w:ascii="Times New Roman" w:hAnsi="Times New Roman" w:cs="Times New Roman"/>
          <w:bCs/>
          <w:color w:val="212121"/>
          <w:sz w:val="24"/>
          <w:szCs w:val="24"/>
          <w:shd w:val="clear" w:color="auto" w:fill="FFFFFF"/>
          <w:lang w:val="en-US"/>
        </w:rPr>
        <w:t>Colagiuri</w:t>
      </w:r>
      <w:proofErr w:type="spellEnd"/>
      <w:r w:rsidR="00E70E64" w:rsidRPr="00DF4997">
        <w:rPr>
          <w:rFonts w:ascii="Times New Roman" w:hAnsi="Times New Roman" w:cs="Times New Roman"/>
          <w:bCs/>
          <w:color w:val="212121"/>
          <w:sz w:val="24"/>
          <w:szCs w:val="24"/>
          <w:shd w:val="clear" w:color="auto" w:fill="FFFFFF"/>
          <w:lang w:val="en-US"/>
        </w:rPr>
        <w:t xml:space="preserve"> R, </w:t>
      </w:r>
      <w:proofErr w:type="spellStart"/>
      <w:r w:rsidR="00E70E64" w:rsidRPr="00DF4997">
        <w:rPr>
          <w:rFonts w:ascii="Times New Roman" w:hAnsi="Times New Roman" w:cs="Times New Roman"/>
          <w:bCs/>
          <w:color w:val="212121"/>
          <w:sz w:val="24"/>
          <w:szCs w:val="24"/>
          <w:shd w:val="clear" w:color="auto" w:fill="FFFFFF"/>
          <w:lang w:val="en-US"/>
        </w:rPr>
        <w:t>Zijenah</w:t>
      </w:r>
      <w:proofErr w:type="spellEnd"/>
      <w:r w:rsidR="00E70E64" w:rsidRPr="00DF4997">
        <w:rPr>
          <w:rFonts w:ascii="Times New Roman" w:hAnsi="Times New Roman" w:cs="Times New Roman"/>
          <w:bCs/>
          <w:color w:val="212121"/>
          <w:sz w:val="24"/>
          <w:szCs w:val="24"/>
          <w:shd w:val="clear" w:color="auto" w:fill="FFFFFF"/>
          <w:lang w:val="en-US"/>
        </w:rPr>
        <w:t xml:space="preserve"> L, Swaminathan S, </w:t>
      </w:r>
      <w:proofErr w:type="spellStart"/>
      <w:r w:rsidR="00E70E64" w:rsidRPr="00DF4997">
        <w:rPr>
          <w:rFonts w:ascii="Times New Roman" w:hAnsi="Times New Roman" w:cs="Times New Roman"/>
          <w:bCs/>
          <w:color w:val="212121"/>
          <w:sz w:val="24"/>
          <w:szCs w:val="24"/>
          <w:shd w:val="clear" w:color="auto" w:fill="FFFFFF"/>
          <w:lang w:val="en-US"/>
        </w:rPr>
        <w:t>Memish</w:t>
      </w:r>
      <w:proofErr w:type="spellEnd"/>
      <w:r w:rsidR="00E70E64" w:rsidRPr="00DF4997">
        <w:rPr>
          <w:rFonts w:ascii="Times New Roman" w:hAnsi="Times New Roman" w:cs="Times New Roman"/>
          <w:bCs/>
          <w:color w:val="212121"/>
          <w:sz w:val="24"/>
          <w:szCs w:val="24"/>
          <w:shd w:val="clear" w:color="auto" w:fill="FFFFFF"/>
          <w:lang w:val="en-US"/>
        </w:rPr>
        <w:t xml:space="preserve"> ZA, </w:t>
      </w:r>
      <w:proofErr w:type="spellStart"/>
      <w:r w:rsidR="00E70E64" w:rsidRPr="00DF4997">
        <w:rPr>
          <w:rFonts w:ascii="Times New Roman" w:hAnsi="Times New Roman" w:cs="Times New Roman"/>
          <w:bCs/>
          <w:color w:val="212121"/>
          <w:sz w:val="24"/>
          <w:szCs w:val="24"/>
          <w:shd w:val="clear" w:color="auto" w:fill="FFFFFF"/>
          <w:lang w:val="en-US"/>
        </w:rPr>
        <w:t>Pletschette</w:t>
      </w:r>
      <w:proofErr w:type="spellEnd"/>
      <w:r w:rsidR="00E70E64" w:rsidRPr="00DF4997">
        <w:rPr>
          <w:rFonts w:ascii="Times New Roman" w:hAnsi="Times New Roman" w:cs="Times New Roman"/>
          <w:bCs/>
          <w:color w:val="212121"/>
          <w:sz w:val="24"/>
          <w:szCs w:val="24"/>
          <w:shd w:val="clear" w:color="auto" w:fill="FFFFFF"/>
          <w:lang w:val="en-US"/>
        </w:rPr>
        <w:t xml:space="preserve"> M, Hoelscher M, Abubakar I, Hasan R, </w:t>
      </w:r>
      <w:r w:rsidR="00E70E64" w:rsidRPr="00DF4997">
        <w:rPr>
          <w:rFonts w:ascii="Times New Roman" w:hAnsi="Times New Roman" w:cs="Times New Roman"/>
          <w:bCs/>
          <w:color w:val="212121"/>
          <w:sz w:val="24"/>
          <w:szCs w:val="24"/>
          <w:shd w:val="clear" w:color="auto" w:fill="FFFFFF"/>
          <w:lang w:val="en-US"/>
        </w:rPr>
        <w:lastRenderedPageBreak/>
        <w:t xml:space="preserve">Zafar A, Pantaleo G, Craig G, Kim P, </w:t>
      </w:r>
      <w:proofErr w:type="spellStart"/>
      <w:r w:rsidR="00E70E64" w:rsidRPr="00DF4997">
        <w:rPr>
          <w:rFonts w:ascii="Times New Roman" w:hAnsi="Times New Roman" w:cs="Times New Roman"/>
          <w:bCs/>
          <w:color w:val="212121"/>
          <w:sz w:val="24"/>
          <w:szCs w:val="24"/>
          <w:shd w:val="clear" w:color="auto" w:fill="FFFFFF"/>
          <w:lang w:val="en-US"/>
        </w:rPr>
        <w:t>Maeurer</w:t>
      </w:r>
      <w:proofErr w:type="spellEnd"/>
      <w:r w:rsidR="00E70E64" w:rsidRPr="00DF4997">
        <w:rPr>
          <w:rFonts w:ascii="Times New Roman" w:hAnsi="Times New Roman" w:cs="Times New Roman"/>
          <w:bCs/>
          <w:color w:val="212121"/>
          <w:sz w:val="24"/>
          <w:szCs w:val="24"/>
          <w:shd w:val="clear" w:color="auto" w:fill="FFFFFF"/>
          <w:lang w:val="en-US"/>
        </w:rPr>
        <w:t xml:space="preserve"> M, </w:t>
      </w:r>
      <w:proofErr w:type="spellStart"/>
      <w:r w:rsidR="00E70E64" w:rsidRPr="00DF4997">
        <w:rPr>
          <w:rFonts w:ascii="Times New Roman" w:hAnsi="Times New Roman" w:cs="Times New Roman"/>
          <w:bCs/>
          <w:color w:val="212121"/>
          <w:sz w:val="24"/>
          <w:szCs w:val="24"/>
          <w:shd w:val="clear" w:color="auto" w:fill="FFFFFF"/>
          <w:lang w:val="en-US"/>
        </w:rPr>
        <w:t>Schito</w:t>
      </w:r>
      <w:proofErr w:type="spellEnd"/>
      <w:r w:rsidR="00E70E64" w:rsidRPr="00DF4997">
        <w:rPr>
          <w:rFonts w:ascii="Times New Roman" w:hAnsi="Times New Roman" w:cs="Times New Roman"/>
          <w:bCs/>
          <w:color w:val="212121"/>
          <w:sz w:val="24"/>
          <w:szCs w:val="24"/>
          <w:shd w:val="clear" w:color="auto" w:fill="FFFFFF"/>
          <w:lang w:val="en-US"/>
        </w:rPr>
        <w:t xml:space="preserve"> M, Zumla A. Tuberculosis comorbidity with communicable and non-communicable diseases: integrating health services and control efforts. </w:t>
      </w:r>
      <w:r w:rsidR="00E70E64" w:rsidRPr="00DF4997">
        <w:rPr>
          <w:rFonts w:ascii="Times New Roman" w:hAnsi="Times New Roman" w:cs="Times New Roman"/>
          <w:bCs/>
          <w:color w:val="212121"/>
          <w:sz w:val="24"/>
          <w:szCs w:val="24"/>
          <w:shd w:val="clear" w:color="auto" w:fill="FFFFFF"/>
        </w:rPr>
        <w:t xml:space="preserve">Lancet Infect Dis. 2013 </w:t>
      </w:r>
      <w:proofErr w:type="gramStart"/>
      <w:r w:rsidR="00E70E64" w:rsidRPr="00DF4997">
        <w:rPr>
          <w:rFonts w:ascii="Times New Roman" w:hAnsi="Times New Roman" w:cs="Times New Roman"/>
          <w:bCs/>
          <w:color w:val="212121"/>
          <w:sz w:val="24"/>
          <w:szCs w:val="24"/>
          <w:shd w:val="clear" w:color="auto" w:fill="FFFFFF"/>
        </w:rPr>
        <w:t>May;</w:t>
      </w:r>
      <w:proofErr w:type="gramEnd"/>
      <w:r w:rsidR="00E70E64" w:rsidRPr="00DF4997">
        <w:rPr>
          <w:rFonts w:ascii="Times New Roman" w:hAnsi="Times New Roman" w:cs="Times New Roman"/>
          <w:bCs/>
          <w:color w:val="212121"/>
          <w:sz w:val="24"/>
          <w:szCs w:val="24"/>
          <w:shd w:val="clear" w:color="auto" w:fill="FFFFFF"/>
        </w:rPr>
        <w:t xml:space="preserve">13(5):436-48. </w:t>
      </w:r>
      <w:proofErr w:type="spellStart"/>
      <w:proofErr w:type="gramStart"/>
      <w:r w:rsidR="00E70E64" w:rsidRPr="00DF4997">
        <w:rPr>
          <w:rFonts w:ascii="Times New Roman" w:hAnsi="Times New Roman" w:cs="Times New Roman"/>
          <w:bCs/>
          <w:color w:val="212121"/>
          <w:sz w:val="24"/>
          <w:szCs w:val="24"/>
          <w:shd w:val="clear" w:color="auto" w:fill="FFFFFF"/>
        </w:rPr>
        <w:t>doi</w:t>
      </w:r>
      <w:proofErr w:type="spellEnd"/>
      <w:r w:rsidR="00E70E64" w:rsidRPr="00DF4997">
        <w:rPr>
          <w:rFonts w:ascii="Times New Roman" w:hAnsi="Times New Roman" w:cs="Times New Roman"/>
          <w:bCs/>
          <w:color w:val="212121"/>
          <w:sz w:val="24"/>
          <w:szCs w:val="24"/>
          <w:shd w:val="clear" w:color="auto" w:fill="FFFFFF"/>
        </w:rPr>
        <w:t>:</w:t>
      </w:r>
      <w:proofErr w:type="gramEnd"/>
      <w:r w:rsidR="00E70E64" w:rsidRPr="00DF4997">
        <w:rPr>
          <w:rFonts w:ascii="Times New Roman" w:hAnsi="Times New Roman" w:cs="Times New Roman"/>
          <w:bCs/>
          <w:color w:val="212121"/>
          <w:sz w:val="24"/>
          <w:szCs w:val="24"/>
          <w:shd w:val="clear" w:color="auto" w:fill="FFFFFF"/>
        </w:rPr>
        <w:t xml:space="preserve"> 10.1016/S1473-3099(13)70015-X. Epub 2013 Mar 24. </w:t>
      </w:r>
      <w:proofErr w:type="gramStart"/>
      <w:r w:rsidR="00E70E64" w:rsidRPr="00DF4997">
        <w:rPr>
          <w:rFonts w:ascii="Times New Roman" w:hAnsi="Times New Roman" w:cs="Times New Roman"/>
          <w:bCs/>
          <w:color w:val="212121"/>
          <w:sz w:val="24"/>
          <w:szCs w:val="24"/>
          <w:shd w:val="clear" w:color="auto" w:fill="FFFFFF"/>
        </w:rPr>
        <w:t>PMID:</w:t>
      </w:r>
      <w:proofErr w:type="gramEnd"/>
      <w:r w:rsidR="00E70E64" w:rsidRPr="00DF4997">
        <w:rPr>
          <w:rFonts w:ascii="Times New Roman" w:hAnsi="Times New Roman" w:cs="Times New Roman"/>
          <w:bCs/>
          <w:color w:val="212121"/>
          <w:sz w:val="24"/>
          <w:szCs w:val="24"/>
          <w:shd w:val="clear" w:color="auto" w:fill="FFFFFF"/>
        </w:rPr>
        <w:t xml:space="preserve"> 23531392.</w:t>
      </w:r>
    </w:p>
    <w:p w14:paraId="5DB8F3DA" w14:textId="77777777" w:rsidR="00E70E64" w:rsidRPr="00DF4997" w:rsidRDefault="00E70E64" w:rsidP="00DF1256">
      <w:pPr>
        <w:spacing w:after="0" w:line="360" w:lineRule="auto"/>
        <w:jc w:val="both"/>
        <w:rPr>
          <w:rFonts w:ascii="Times New Roman" w:hAnsi="Times New Roman" w:cs="Times New Roman"/>
          <w:bCs/>
          <w:sz w:val="24"/>
          <w:szCs w:val="24"/>
          <w:lang w:val="en-US"/>
        </w:rPr>
      </w:pPr>
    </w:p>
    <w:p w14:paraId="69DE3C86" w14:textId="0905D49E" w:rsidR="004B4F75" w:rsidRPr="00DF4997" w:rsidRDefault="009506BB" w:rsidP="00DF1256">
      <w:pPr>
        <w:spacing w:after="0" w:line="360" w:lineRule="auto"/>
        <w:jc w:val="both"/>
        <w:rPr>
          <w:rFonts w:ascii="Times New Roman" w:hAnsi="Times New Roman" w:cs="Times New Roman"/>
          <w:bCs/>
          <w:color w:val="212121"/>
          <w:sz w:val="24"/>
          <w:szCs w:val="24"/>
          <w:shd w:val="clear" w:color="auto" w:fill="FFFFFF"/>
        </w:rPr>
      </w:pPr>
      <w:r w:rsidRPr="00DF4997">
        <w:rPr>
          <w:rFonts w:ascii="Times New Roman" w:hAnsi="Times New Roman" w:cs="Times New Roman"/>
          <w:bCs/>
          <w:sz w:val="24"/>
          <w:szCs w:val="24"/>
          <w:lang w:val="en-US"/>
        </w:rPr>
        <w:t xml:space="preserve">15. </w:t>
      </w:r>
      <w:r w:rsidR="00E70E64" w:rsidRPr="00DF4997">
        <w:rPr>
          <w:rFonts w:ascii="Times New Roman" w:hAnsi="Times New Roman" w:cs="Times New Roman"/>
          <w:bCs/>
          <w:color w:val="212121"/>
          <w:sz w:val="24"/>
          <w:szCs w:val="24"/>
          <w:shd w:val="clear" w:color="auto" w:fill="FFFFFF"/>
          <w:lang w:val="en-US"/>
        </w:rPr>
        <w:t xml:space="preserve">White LV, Edwards T, Lee N, Castro MC, </w:t>
      </w:r>
      <w:proofErr w:type="spellStart"/>
      <w:r w:rsidR="00E70E64" w:rsidRPr="00DF4997">
        <w:rPr>
          <w:rFonts w:ascii="Times New Roman" w:hAnsi="Times New Roman" w:cs="Times New Roman"/>
          <w:bCs/>
          <w:color w:val="212121"/>
          <w:sz w:val="24"/>
          <w:szCs w:val="24"/>
          <w:shd w:val="clear" w:color="auto" w:fill="FFFFFF"/>
          <w:lang w:val="en-US"/>
        </w:rPr>
        <w:t>Saludar</w:t>
      </w:r>
      <w:proofErr w:type="spellEnd"/>
      <w:r w:rsidR="00E70E64" w:rsidRPr="00DF4997">
        <w:rPr>
          <w:rFonts w:ascii="Times New Roman" w:hAnsi="Times New Roman" w:cs="Times New Roman"/>
          <w:bCs/>
          <w:color w:val="212121"/>
          <w:sz w:val="24"/>
          <w:szCs w:val="24"/>
          <w:shd w:val="clear" w:color="auto" w:fill="FFFFFF"/>
          <w:lang w:val="en-US"/>
        </w:rPr>
        <w:t xml:space="preserve"> NR, </w:t>
      </w:r>
      <w:proofErr w:type="spellStart"/>
      <w:r w:rsidR="00E70E64" w:rsidRPr="00DF4997">
        <w:rPr>
          <w:rFonts w:ascii="Times New Roman" w:hAnsi="Times New Roman" w:cs="Times New Roman"/>
          <w:bCs/>
          <w:color w:val="212121"/>
          <w:sz w:val="24"/>
          <w:szCs w:val="24"/>
          <w:shd w:val="clear" w:color="auto" w:fill="FFFFFF"/>
          <w:lang w:val="en-US"/>
        </w:rPr>
        <w:t>Calapis</w:t>
      </w:r>
      <w:proofErr w:type="spellEnd"/>
      <w:r w:rsidR="00E70E64" w:rsidRPr="00DF4997">
        <w:rPr>
          <w:rFonts w:ascii="Times New Roman" w:hAnsi="Times New Roman" w:cs="Times New Roman"/>
          <w:bCs/>
          <w:color w:val="212121"/>
          <w:sz w:val="24"/>
          <w:szCs w:val="24"/>
          <w:shd w:val="clear" w:color="auto" w:fill="FFFFFF"/>
          <w:lang w:val="en-US"/>
        </w:rPr>
        <w:t xml:space="preserve"> RW, </w:t>
      </w:r>
      <w:proofErr w:type="spellStart"/>
      <w:r w:rsidR="00E70E64" w:rsidRPr="00DF4997">
        <w:rPr>
          <w:rFonts w:ascii="Times New Roman" w:hAnsi="Times New Roman" w:cs="Times New Roman"/>
          <w:bCs/>
          <w:color w:val="212121"/>
          <w:sz w:val="24"/>
          <w:szCs w:val="24"/>
          <w:shd w:val="clear" w:color="auto" w:fill="FFFFFF"/>
          <w:lang w:val="en-US"/>
        </w:rPr>
        <w:t>Faguer</w:t>
      </w:r>
      <w:proofErr w:type="spellEnd"/>
      <w:r w:rsidR="00E70E64" w:rsidRPr="00DF4997">
        <w:rPr>
          <w:rFonts w:ascii="Times New Roman" w:hAnsi="Times New Roman" w:cs="Times New Roman"/>
          <w:bCs/>
          <w:color w:val="212121"/>
          <w:sz w:val="24"/>
          <w:szCs w:val="24"/>
          <w:shd w:val="clear" w:color="auto" w:fill="FFFFFF"/>
          <w:lang w:val="en-US"/>
        </w:rPr>
        <w:t xml:space="preserve"> BN, Fuente ND, </w:t>
      </w:r>
      <w:proofErr w:type="spellStart"/>
      <w:r w:rsidR="00E70E64" w:rsidRPr="00DF4997">
        <w:rPr>
          <w:rFonts w:ascii="Times New Roman" w:hAnsi="Times New Roman" w:cs="Times New Roman"/>
          <w:bCs/>
          <w:color w:val="212121"/>
          <w:sz w:val="24"/>
          <w:szCs w:val="24"/>
          <w:shd w:val="clear" w:color="auto" w:fill="FFFFFF"/>
          <w:lang w:val="en-US"/>
        </w:rPr>
        <w:t>Mayoga</w:t>
      </w:r>
      <w:proofErr w:type="spellEnd"/>
      <w:r w:rsidR="00E70E64" w:rsidRPr="00DF4997">
        <w:rPr>
          <w:rFonts w:ascii="Times New Roman" w:hAnsi="Times New Roman" w:cs="Times New Roman"/>
          <w:bCs/>
          <w:color w:val="212121"/>
          <w:sz w:val="24"/>
          <w:szCs w:val="24"/>
          <w:shd w:val="clear" w:color="auto" w:fill="FFFFFF"/>
          <w:lang w:val="en-US"/>
        </w:rPr>
        <w:t xml:space="preserve"> F, Saito N, Ariyoshi K, Garfin AMCG, Solon JA, Cox SE. </w:t>
      </w:r>
      <w:r w:rsidR="00E70E64" w:rsidRPr="00DF4997">
        <w:rPr>
          <w:rFonts w:ascii="Times New Roman" w:hAnsi="Times New Roman" w:cs="Times New Roman"/>
          <w:bCs/>
          <w:color w:val="212121"/>
          <w:sz w:val="24"/>
          <w:szCs w:val="24"/>
          <w:shd w:val="clear" w:color="auto" w:fill="FFFFFF"/>
        </w:rPr>
        <w:t xml:space="preserve">Patterns and </w:t>
      </w:r>
      <w:proofErr w:type="spellStart"/>
      <w:r w:rsidR="00E70E64" w:rsidRPr="00DF4997">
        <w:rPr>
          <w:rFonts w:ascii="Times New Roman" w:hAnsi="Times New Roman" w:cs="Times New Roman"/>
          <w:bCs/>
          <w:color w:val="212121"/>
          <w:sz w:val="24"/>
          <w:szCs w:val="24"/>
          <w:shd w:val="clear" w:color="auto" w:fill="FFFFFF"/>
        </w:rPr>
        <w:t>predictors</w:t>
      </w:r>
      <w:proofErr w:type="spellEnd"/>
      <w:r w:rsidR="00E70E64" w:rsidRPr="00DF4997">
        <w:rPr>
          <w:rFonts w:ascii="Times New Roman" w:hAnsi="Times New Roman" w:cs="Times New Roman"/>
          <w:bCs/>
          <w:color w:val="212121"/>
          <w:sz w:val="24"/>
          <w:szCs w:val="24"/>
          <w:shd w:val="clear" w:color="auto" w:fill="FFFFFF"/>
        </w:rPr>
        <w:t xml:space="preserve"> of </w:t>
      </w:r>
      <w:proofErr w:type="spellStart"/>
      <w:r w:rsidR="00E70E64" w:rsidRPr="00DF4997">
        <w:rPr>
          <w:rFonts w:ascii="Times New Roman" w:hAnsi="Times New Roman" w:cs="Times New Roman"/>
          <w:bCs/>
          <w:color w:val="212121"/>
          <w:sz w:val="24"/>
          <w:szCs w:val="24"/>
          <w:shd w:val="clear" w:color="auto" w:fill="FFFFFF"/>
        </w:rPr>
        <w:t>co-morbidities</w:t>
      </w:r>
      <w:proofErr w:type="spellEnd"/>
      <w:r w:rsidR="00E70E64" w:rsidRPr="00DF4997">
        <w:rPr>
          <w:rFonts w:ascii="Times New Roman" w:hAnsi="Times New Roman" w:cs="Times New Roman"/>
          <w:bCs/>
          <w:color w:val="212121"/>
          <w:sz w:val="24"/>
          <w:szCs w:val="24"/>
          <w:shd w:val="clear" w:color="auto" w:fill="FFFFFF"/>
        </w:rPr>
        <w:t xml:space="preserve"> in </w:t>
      </w:r>
      <w:proofErr w:type="spellStart"/>
      <w:r w:rsidR="00E70E64" w:rsidRPr="00DF4997">
        <w:rPr>
          <w:rFonts w:ascii="Times New Roman" w:hAnsi="Times New Roman" w:cs="Times New Roman"/>
          <w:bCs/>
          <w:color w:val="212121"/>
          <w:sz w:val="24"/>
          <w:szCs w:val="24"/>
          <w:shd w:val="clear" w:color="auto" w:fill="FFFFFF"/>
        </w:rPr>
        <w:t>Tuberculosis</w:t>
      </w:r>
      <w:proofErr w:type="spellEnd"/>
      <w:r w:rsidR="00E70E64" w:rsidRPr="00DF4997">
        <w:rPr>
          <w:rFonts w:ascii="Times New Roman" w:hAnsi="Times New Roman" w:cs="Times New Roman"/>
          <w:bCs/>
          <w:color w:val="212121"/>
          <w:sz w:val="24"/>
          <w:szCs w:val="24"/>
          <w:shd w:val="clear" w:color="auto" w:fill="FFFFFF"/>
        </w:rPr>
        <w:t xml:space="preserve">: A cross-sectional </w:t>
      </w:r>
      <w:proofErr w:type="spellStart"/>
      <w:r w:rsidR="00E70E64" w:rsidRPr="00DF4997">
        <w:rPr>
          <w:rFonts w:ascii="Times New Roman" w:hAnsi="Times New Roman" w:cs="Times New Roman"/>
          <w:bCs/>
          <w:color w:val="212121"/>
          <w:sz w:val="24"/>
          <w:szCs w:val="24"/>
          <w:shd w:val="clear" w:color="auto" w:fill="FFFFFF"/>
        </w:rPr>
        <w:t>study</w:t>
      </w:r>
      <w:proofErr w:type="spellEnd"/>
      <w:r w:rsidR="00E70E64" w:rsidRPr="00DF4997">
        <w:rPr>
          <w:rFonts w:ascii="Times New Roman" w:hAnsi="Times New Roman" w:cs="Times New Roman"/>
          <w:bCs/>
          <w:color w:val="212121"/>
          <w:sz w:val="24"/>
          <w:szCs w:val="24"/>
          <w:shd w:val="clear" w:color="auto" w:fill="FFFFFF"/>
        </w:rPr>
        <w:t xml:space="preserve"> in the Philippines. </w:t>
      </w:r>
      <w:proofErr w:type="spellStart"/>
      <w:r w:rsidR="00E70E64" w:rsidRPr="00DF4997">
        <w:rPr>
          <w:rFonts w:ascii="Times New Roman" w:hAnsi="Times New Roman" w:cs="Times New Roman"/>
          <w:bCs/>
          <w:color w:val="212121"/>
          <w:sz w:val="24"/>
          <w:szCs w:val="24"/>
          <w:shd w:val="clear" w:color="auto" w:fill="FFFFFF"/>
        </w:rPr>
        <w:t>Sci</w:t>
      </w:r>
      <w:proofErr w:type="spellEnd"/>
      <w:r w:rsidR="00E70E64" w:rsidRPr="00DF4997">
        <w:rPr>
          <w:rFonts w:ascii="Times New Roman" w:hAnsi="Times New Roman" w:cs="Times New Roman"/>
          <w:bCs/>
          <w:color w:val="212121"/>
          <w:sz w:val="24"/>
          <w:szCs w:val="24"/>
          <w:shd w:val="clear" w:color="auto" w:fill="FFFFFF"/>
        </w:rPr>
        <w:t xml:space="preserve"> Rep. 2020 Mar </w:t>
      </w:r>
      <w:proofErr w:type="gramStart"/>
      <w:r w:rsidR="00E70E64" w:rsidRPr="00DF4997">
        <w:rPr>
          <w:rFonts w:ascii="Times New Roman" w:hAnsi="Times New Roman" w:cs="Times New Roman"/>
          <w:bCs/>
          <w:color w:val="212121"/>
          <w:sz w:val="24"/>
          <w:szCs w:val="24"/>
          <w:shd w:val="clear" w:color="auto" w:fill="FFFFFF"/>
        </w:rPr>
        <w:t>5;</w:t>
      </w:r>
      <w:proofErr w:type="gramEnd"/>
      <w:r w:rsidR="00E70E64" w:rsidRPr="00DF4997">
        <w:rPr>
          <w:rFonts w:ascii="Times New Roman" w:hAnsi="Times New Roman" w:cs="Times New Roman"/>
          <w:bCs/>
          <w:color w:val="212121"/>
          <w:sz w:val="24"/>
          <w:szCs w:val="24"/>
          <w:shd w:val="clear" w:color="auto" w:fill="FFFFFF"/>
        </w:rPr>
        <w:t xml:space="preserve">10(1):4100. </w:t>
      </w:r>
      <w:proofErr w:type="spellStart"/>
      <w:proofErr w:type="gramStart"/>
      <w:r w:rsidR="00E70E64" w:rsidRPr="00DF4997">
        <w:rPr>
          <w:rFonts w:ascii="Times New Roman" w:hAnsi="Times New Roman" w:cs="Times New Roman"/>
          <w:bCs/>
          <w:color w:val="212121"/>
          <w:sz w:val="24"/>
          <w:szCs w:val="24"/>
          <w:shd w:val="clear" w:color="auto" w:fill="FFFFFF"/>
        </w:rPr>
        <w:t>doi</w:t>
      </w:r>
      <w:proofErr w:type="spellEnd"/>
      <w:r w:rsidR="00E70E64" w:rsidRPr="00DF4997">
        <w:rPr>
          <w:rFonts w:ascii="Times New Roman" w:hAnsi="Times New Roman" w:cs="Times New Roman"/>
          <w:bCs/>
          <w:color w:val="212121"/>
          <w:sz w:val="24"/>
          <w:szCs w:val="24"/>
          <w:shd w:val="clear" w:color="auto" w:fill="FFFFFF"/>
        </w:rPr>
        <w:t>:</w:t>
      </w:r>
      <w:proofErr w:type="gramEnd"/>
      <w:r w:rsidR="00E70E64" w:rsidRPr="00DF4997">
        <w:rPr>
          <w:rFonts w:ascii="Times New Roman" w:hAnsi="Times New Roman" w:cs="Times New Roman"/>
          <w:bCs/>
          <w:color w:val="212121"/>
          <w:sz w:val="24"/>
          <w:szCs w:val="24"/>
          <w:shd w:val="clear" w:color="auto" w:fill="FFFFFF"/>
        </w:rPr>
        <w:t xml:space="preserve"> 10.1038/s41598-020-60942-2. </w:t>
      </w:r>
      <w:proofErr w:type="gramStart"/>
      <w:r w:rsidR="00E70E64" w:rsidRPr="00DF4997">
        <w:rPr>
          <w:rFonts w:ascii="Times New Roman" w:hAnsi="Times New Roman" w:cs="Times New Roman"/>
          <w:bCs/>
          <w:color w:val="212121"/>
          <w:sz w:val="24"/>
          <w:szCs w:val="24"/>
          <w:shd w:val="clear" w:color="auto" w:fill="FFFFFF"/>
        </w:rPr>
        <w:t>PMID:</w:t>
      </w:r>
      <w:proofErr w:type="gramEnd"/>
      <w:r w:rsidR="00E70E64" w:rsidRPr="00DF4997">
        <w:rPr>
          <w:rFonts w:ascii="Times New Roman" w:hAnsi="Times New Roman" w:cs="Times New Roman"/>
          <w:bCs/>
          <w:color w:val="212121"/>
          <w:sz w:val="24"/>
          <w:szCs w:val="24"/>
          <w:shd w:val="clear" w:color="auto" w:fill="FFFFFF"/>
        </w:rPr>
        <w:t xml:space="preserve"> 32139742; PMCID: PMC7058028.</w:t>
      </w:r>
    </w:p>
    <w:p w14:paraId="338595BB" w14:textId="77777777" w:rsidR="00E70E64" w:rsidRPr="00DF4997" w:rsidRDefault="00E70E64" w:rsidP="00DF1256">
      <w:pPr>
        <w:spacing w:after="0" w:line="360" w:lineRule="auto"/>
        <w:jc w:val="both"/>
        <w:rPr>
          <w:rFonts w:ascii="Times New Roman" w:hAnsi="Times New Roman" w:cs="Times New Roman"/>
          <w:bCs/>
          <w:sz w:val="24"/>
          <w:szCs w:val="24"/>
          <w:lang w:val="en-US"/>
        </w:rPr>
      </w:pPr>
    </w:p>
    <w:p w14:paraId="0DC4E023" w14:textId="1D4CB23C" w:rsidR="004B4F75" w:rsidRPr="00DF4997" w:rsidRDefault="009506BB" w:rsidP="00DF1256">
      <w:pPr>
        <w:spacing w:after="0" w:line="360" w:lineRule="auto"/>
        <w:jc w:val="both"/>
        <w:rPr>
          <w:rFonts w:ascii="Times New Roman" w:hAnsi="Times New Roman" w:cs="Times New Roman"/>
          <w:bCs/>
          <w:sz w:val="24"/>
          <w:szCs w:val="24"/>
          <w:lang w:val="en-US"/>
        </w:rPr>
      </w:pPr>
      <w:r w:rsidRPr="00DF4997">
        <w:rPr>
          <w:rFonts w:ascii="Times New Roman" w:hAnsi="Times New Roman" w:cs="Times New Roman"/>
          <w:bCs/>
          <w:sz w:val="24"/>
          <w:szCs w:val="24"/>
          <w:lang w:val="en-US"/>
        </w:rPr>
        <w:t xml:space="preserve">16. </w:t>
      </w:r>
      <w:proofErr w:type="spellStart"/>
      <w:r w:rsidR="004B4F75" w:rsidRPr="00DF4997">
        <w:rPr>
          <w:rFonts w:ascii="Times New Roman" w:hAnsi="Times New Roman" w:cs="Times New Roman"/>
          <w:bCs/>
          <w:sz w:val="24"/>
          <w:szCs w:val="24"/>
          <w:lang w:val="en-US"/>
        </w:rPr>
        <w:t>Boncoungou</w:t>
      </w:r>
      <w:proofErr w:type="spellEnd"/>
      <w:r w:rsidR="004B4F75" w:rsidRPr="00DF4997">
        <w:rPr>
          <w:rFonts w:ascii="Times New Roman" w:hAnsi="Times New Roman" w:cs="Times New Roman"/>
          <w:bCs/>
          <w:sz w:val="24"/>
          <w:szCs w:val="24"/>
          <w:lang w:val="en-US"/>
        </w:rPr>
        <w:t xml:space="preserve"> K, Moussa S H, Maïga S, Ouédraogo A R, Ouédraogo G A, Ouédraogo G et al. Fate of patients with pre- and extensively drug-resistant pulmonary tuberculosis in Burkina Faso. </w:t>
      </w:r>
      <w:r w:rsidR="00405841" w:rsidRPr="00DF4997">
        <w:rPr>
          <w:rFonts w:ascii="Times New Roman" w:hAnsi="Times New Roman" w:cs="Times New Roman"/>
          <w:bCs/>
          <w:sz w:val="24"/>
          <w:szCs w:val="24"/>
          <w:lang w:val="en-US"/>
        </w:rPr>
        <w:t xml:space="preserve">J </w:t>
      </w:r>
      <w:proofErr w:type="spellStart"/>
      <w:r w:rsidR="00405841" w:rsidRPr="00DF4997">
        <w:rPr>
          <w:rFonts w:ascii="Times New Roman" w:hAnsi="Times New Roman" w:cs="Times New Roman"/>
          <w:bCs/>
          <w:sz w:val="24"/>
          <w:szCs w:val="24"/>
          <w:lang w:val="en-US"/>
        </w:rPr>
        <w:t>Func</w:t>
      </w:r>
      <w:proofErr w:type="spellEnd"/>
      <w:r w:rsidR="00405841" w:rsidRPr="00DF4997">
        <w:rPr>
          <w:rFonts w:ascii="Times New Roman" w:hAnsi="Times New Roman" w:cs="Times New Roman"/>
          <w:bCs/>
          <w:sz w:val="24"/>
          <w:szCs w:val="24"/>
          <w:lang w:val="en-US"/>
        </w:rPr>
        <w:t xml:space="preserve"> Vent </w:t>
      </w:r>
      <w:proofErr w:type="spellStart"/>
      <w:r w:rsidR="00405841" w:rsidRPr="00DF4997">
        <w:rPr>
          <w:rFonts w:ascii="Times New Roman" w:hAnsi="Times New Roman" w:cs="Times New Roman"/>
          <w:bCs/>
          <w:sz w:val="24"/>
          <w:szCs w:val="24"/>
          <w:lang w:val="en-US"/>
        </w:rPr>
        <w:t>Pulm</w:t>
      </w:r>
      <w:proofErr w:type="spellEnd"/>
      <w:r w:rsidR="00405841" w:rsidRPr="00DF4997">
        <w:rPr>
          <w:rFonts w:ascii="Times New Roman" w:hAnsi="Times New Roman" w:cs="Times New Roman"/>
          <w:bCs/>
          <w:sz w:val="24"/>
          <w:szCs w:val="24"/>
          <w:lang w:val="en-US"/>
        </w:rPr>
        <w:t xml:space="preserve"> 2023; 44(14): 1-75 DOI: 10.12699/jfvpulm.14.44.2023.13</w:t>
      </w:r>
    </w:p>
    <w:p w14:paraId="54D75111" w14:textId="177F54C8" w:rsidR="004B4F75" w:rsidRPr="00DF4997" w:rsidRDefault="009506BB" w:rsidP="00DF1256">
      <w:pPr>
        <w:spacing w:after="0" w:line="360" w:lineRule="auto"/>
        <w:jc w:val="both"/>
        <w:rPr>
          <w:rFonts w:ascii="Times New Roman" w:hAnsi="Times New Roman" w:cs="Times New Roman"/>
          <w:bCs/>
          <w:color w:val="212121"/>
          <w:sz w:val="24"/>
          <w:szCs w:val="24"/>
          <w:shd w:val="clear" w:color="auto" w:fill="FFFFFF"/>
          <w:lang w:val="en-US"/>
        </w:rPr>
      </w:pPr>
      <w:r w:rsidRPr="00DF4997">
        <w:rPr>
          <w:rFonts w:ascii="Times New Roman" w:hAnsi="Times New Roman" w:cs="Times New Roman"/>
          <w:bCs/>
          <w:sz w:val="24"/>
          <w:szCs w:val="24"/>
          <w:lang w:val="en-US"/>
        </w:rPr>
        <w:t xml:space="preserve">17. </w:t>
      </w:r>
      <w:proofErr w:type="spellStart"/>
      <w:r w:rsidR="00405841" w:rsidRPr="00DF4997">
        <w:rPr>
          <w:rFonts w:ascii="Times New Roman" w:hAnsi="Times New Roman" w:cs="Times New Roman"/>
          <w:bCs/>
          <w:color w:val="212121"/>
          <w:sz w:val="24"/>
          <w:szCs w:val="24"/>
          <w:shd w:val="clear" w:color="auto" w:fill="FFFFFF"/>
          <w:lang w:val="en-US"/>
        </w:rPr>
        <w:t>Abay</w:t>
      </w:r>
      <w:proofErr w:type="spellEnd"/>
      <w:r w:rsidR="00405841" w:rsidRPr="00DF4997">
        <w:rPr>
          <w:rFonts w:ascii="Times New Roman" w:hAnsi="Times New Roman" w:cs="Times New Roman"/>
          <w:bCs/>
          <w:color w:val="212121"/>
          <w:sz w:val="24"/>
          <w:szCs w:val="24"/>
          <w:shd w:val="clear" w:color="auto" w:fill="FFFFFF"/>
          <w:lang w:val="en-US"/>
        </w:rPr>
        <w:t xml:space="preserve"> F, </w:t>
      </w:r>
      <w:proofErr w:type="spellStart"/>
      <w:r w:rsidR="00405841" w:rsidRPr="00DF4997">
        <w:rPr>
          <w:rFonts w:ascii="Times New Roman" w:hAnsi="Times New Roman" w:cs="Times New Roman"/>
          <w:bCs/>
          <w:color w:val="212121"/>
          <w:sz w:val="24"/>
          <w:szCs w:val="24"/>
          <w:shd w:val="clear" w:color="auto" w:fill="FFFFFF"/>
          <w:lang w:val="en-US"/>
        </w:rPr>
        <w:t>Yalew</w:t>
      </w:r>
      <w:proofErr w:type="spellEnd"/>
      <w:r w:rsidR="00405841" w:rsidRPr="00DF4997">
        <w:rPr>
          <w:rFonts w:ascii="Times New Roman" w:hAnsi="Times New Roman" w:cs="Times New Roman"/>
          <w:bCs/>
          <w:color w:val="212121"/>
          <w:sz w:val="24"/>
          <w:szCs w:val="24"/>
          <w:shd w:val="clear" w:color="auto" w:fill="FFFFFF"/>
          <w:lang w:val="en-US"/>
        </w:rPr>
        <w:t xml:space="preserve"> A, </w:t>
      </w:r>
      <w:proofErr w:type="spellStart"/>
      <w:r w:rsidR="00405841" w:rsidRPr="00DF4997">
        <w:rPr>
          <w:rFonts w:ascii="Times New Roman" w:hAnsi="Times New Roman" w:cs="Times New Roman"/>
          <w:bCs/>
          <w:color w:val="212121"/>
          <w:sz w:val="24"/>
          <w:szCs w:val="24"/>
          <w:shd w:val="clear" w:color="auto" w:fill="FFFFFF"/>
          <w:lang w:val="en-US"/>
        </w:rPr>
        <w:t>Shibabaw</w:t>
      </w:r>
      <w:proofErr w:type="spellEnd"/>
      <w:r w:rsidR="00405841" w:rsidRPr="00DF4997">
        <w:rPr>
          <w:rFonts w:ascii="Times New Roman" w:hAnsi="Times New Roman" w:cs="Times New Roman"/>
          <w:bCs/>
          <w:color w:val="212121"/>
          <w:sz w:val="24"/>
          <w:szCs w:val="24"/>
          <w:shd w:val="clear" w:color="auto" w:fill="FFFFFF"/>
          <w:lang w:val="en-US"/>
        </w:rPr>
        <w:t xml:space="preserve"> A, </w:t>
      </w:r>
      <w:proofErr w:type="spellStart"/>
      <w:r w:rsidR="00405841" w:rsidRPr="00DF4997">
        <w:rPr>
          <w:rFonts w:ascii="Times New Roman" w:hAnsi="Times New Roman" w:cs="Times New Roman"/>
          <w:bCs/>
          <w:color w:val="212121"/>
          <w:sz w:val="24"/>
          <w:szCs w:val="24"/>
          <w:shd w:val="clear" w:color="auto" w:fill="FFFFFF"/>
          <w:lang w:val="en-US"/>
        </w:rPr>
        <w:t>Enawgaw</w:t>
      </w:r>
      <w:proofErr w:type="spellEnd"/>
      <w:r w:rsidR="00405841" w:rsidRPr="00DF4997">
        <w:rPr>
          <w:rFonts w:ascii="Times New Roman" w:hAnsi="Times New Roman" w:cs="Times New Roman"/>
          <w:bCs/>
          <w:color w:val="212121"/>
          <w:sz w:val="24"/>
          <w:szCs w:val="24"/>
          <w:shd w:val="clear" w:color="auto" w:fill="FFFFFF"/>
          <w:lang w:val="en-US"/>
        </w:rPr>
        <w:t xml:space="preserve"> B. Hematological Abnormalities of Pulmonary Tuberculosis Patients with and without HIV at the University of Gondar Hospital, Northwest Ethiopia: A Comparative Cross-Sectional Study. </w:t>
      </w:r>
      <w:proofErr w:type="spellStart"/>
      <w:r w:rsidR="00405841" w:rsidRPr="00DF4997">
        <w:rPr>
          <w:rFonts w:ascii="Times New Roman" w:hAnsi="Times New Roman" w:cs="Times New Roman"/>
          <w:bCs/>
          <w:color w:val="212121"/>
          <w:sz w:val="24"/>
          <w:szCs w:val="24"/>
          <w:shd w:val="clear" w:color="auto" w:fill="FFFFFF"/>
          <w:lang w:val="en-US"/>
        </w:rPr>
        <w:t>Tuberc</w:t>
      </w:r>
      <w:proofErr w:type="spellEnd"/>
      <w:r w:rsidR="00405841" w:rsidRPr="00DF4997">
        <w:rPr>
          <w:rFonts w:ascii="Times New Roman" w:hAnsi="Times New Roman" w:cs="Times New Roman"/>
          <w:bCs/>
          <w:color w:val="212121"/>
          <w:sz w:val="24"/>
          <w:szCs w:val="24"/>
          <w:shd w:val="clear" w:color="auto" w:fill="FFFFFF"/>
          <w:lang w:val="en-US"/>
        </w:rPr>
        <w:t xml:space="preserve"> Res Treat. 2018 Dec </w:t>
      </w:r>
      <w:proofErr w:type="gramStart"/>
      <w:r w:rsidR="00405841" w:rsidRPr="00DF4997">
        <w:rPr>
          <w:rFonts w:ascii="Times New Roman" w:hAnsi="Times New Roman" w:cs="Times New Roman"/>
          <w:bCs/>
          <w:color w:val="212121"/>
          <w:sz w:val="24"/>
          <w:szCs w:val="24"/>
          <w:shd w:val="clear" w:color="auto" w:fill="FFFFFF"/>
          <w:lang w:val="en-US"/>
        </w:rPr>
        <w:t>30;2018:5740951</w:t>
      </w:r>
      <w:proofErr w:type="gramEnd"/>
      <w:r w:rsidR="00405841" w:rsidRPr="00DF4997">
        <w:rPr>
          <w:rFonts w:ascii="Times New Roman" w:hAnsi="Times New Roman" w:cs="Times New Roman"/>
          <w:bCs/>
          <w:color w:val="212121"/>
          <w:sz w:val="24"/>
          <w:szCs w:val="24"/>
          <w:shd w:val="clear" w:color="auto" w:fill="FFFFFF"/>
          <w:lang w:val="en-US"/>
        </w:rPr>
        <w:t xml:space="preserve">. </w:t>
      </w:r>
      <w:proofErr w:type="spellStart"/>
      <w:r w:rsidR="00405841" w:rsidRPr="00DF4997">
        <w:rPr>
          <w:rFonts w:ascii="Times New Roman" w:hAnsi="Times New Roman" w:cs="Times New Roman"/>
          <w:bCs/>
          <w:color w:val="212121"/>
          <w:sz w:val="24"/>
          <w:szCs w:val="24"/>
          <w:shd w:val="clear" w:color="auto" w:fill="FFFFFF"/>
          <w:lang w:val="en-US"/>
        </w:rPr>
        <w:t>doi</w:t>
      </w:r>
      <w:proofErr w:type="spellEnd"/>
      <w:r w:rsidR="00405841" w:rsidRPr="00DF4997">
        <w:rPr>
          <w:rFonts w:ascii="Times New Roman" w:hAnsi="Times New Roman" w:cs="Times New Roman"/>
          <w:bCs/>
          <w:color w:val="212121"/>
          <w:sz w:val="24"/>
          <w:szCs w:val="24"/>
          <w:shd w:val="clear" w:color="auto" w:fill="FFFFFF"/>
          <w:lang w:val="en-US"/>
        </w:rPr>
        <w:t>: 10.1155/2018/5740951. PMID: 30693104; PMCID: PMC6332918.</w:t>
      </w:r>
    </w:p>
    <w:p w14:paraId="7202B865" w14:textId="77777777" w:rsidR="00405841" w:rsidRPr="00DF4997" w:rsidRDefault="00405841" w:rsidP="00DF1256">
      <w:pPr>
        <w:spacing w:after="0" w:line="360" w:lineRule="auto"/>
        <w:jc w:val="both"/>
        <w:rPr>
          <w:rFonts w:ascii="Times New Roman" w:hAnsi="Times New Roman" w:cs="Times New Roman"/>
          <w:bCs/>
          <w:sz w:val="24"/>
          <w:szCs w:val="24"/>
          <w:lang w:val="en-US"/>
        </w:rPr>
      </w:pPr>
    </w:p>
    <w:p w14:paraId="634DD569" w14:textId="3380061B" w:rsidR="004B4F75" w:rsidRPr="00DF4997" w:rsidRDefault="009506BB" w:rsidP="00DF1256">
      <w:pPr>
        <w:spacing w:after="0" w:line="360" w:lineRule="auto"/>
        <w:jc w:val="both"/>
        <w:rPr>
          <w:rFonts w:ascii="Times New Roman" w:hAnsi="Times New Roman" w:cs="Times New Roman"/>
          <w:bCs/>
          <w:color w:val="1B1B1B"/>
          <w:sz w:val="24"/>
          <w:szCs w:val="24"/>
          <w:shd w:val="clear" w:color="auto" w:fill="FFFFFF"/>
        </w:rPr>
      </w:pPr>
      <w:r w:rsidRPr="00DF4997">
        <w:rPr>
          <w:rFonts w:ascii="Times New Roman" w:hAnsi="Times New Roman" w:cs="Times New Roman"/>
          <w:bCs/>
          <w:sz w:val="24"/>
          <w:szCs w:val="24"/>
          <w:lang w:val="en-US"/>
        </w:rPr>
        <w:t xml:space="preserve">18. </w:t>
      </w:r>
      <w:r w:rsidR="00405841" w:rsidRPr="00DF4997">
        <w:rPr>
          <w:rFonts w:ascii="Times New Roman" w:hAnsi="Times New Roman" w:cs="Times New Roman"/>
          <w:bCs/>
          <w:color w:val="1B1B1B"/>
          <w:sz w:val="24"/>
          <w:szCs w:val="24"/>
          <w:shd w:val="clear" w:color="auto" w:fill="FFFFFF"/>
          <w:lang w:val="en-US"/>
        </w:rPr>
        <w:t xml:space="preserve">Faurholt-Jepsen D, Range N, </w:t>
      </w:r>
      <w:proofErr w:type="spellStart"/>
      <w:r w:rsidR="00405841" w:rsidRPr="00DF4997">
        <w:rPr>
          <w:rFonts w:ascii="Times New Roman" w:hAnsi="Times New Roman" w:cs="Times New Roman"/>
          <w:bCs/>
          <w:color w:val="1B1B1B"/>
          <w:sz w:val="24"/>
          <w:szCs w:val="24"/>
          <w:shd w:val="clear" w:color="auto" w:fill="FFFFFF"/>
          <w:lang w:val="en-US"/>
        </w:rPr>
        <w:t>Praygod</w:t>
      </w:r>
      <w:proofErr w:type="spellEnd"/>
      <w:r w:rsidR="00405841" w:rsidRPr="00DF4997">
        <w:rPr>
          <w:rFonts w:ascii="Times New Roman" w:hAnsi="Times New Roman" w:cs="Times New Roman"/>
          <w:bCs/>
          <w:color w:val="1B1B1B"/>
          <w:sz w:val="24"/>
          <w:szCs w:val="24"/>
          <w:shd w:val="clear" w:color="auto" w:fill="FFFFFF"/>
          <w:lang w:val="en-US"/>
        </w:rPr>
        <w:t xml:space="preserve"> G, </w:t>
      </w:r>
      <w:proofErr w:type="spellStart"/>
      <w:r w:rsidR="00405841" w:rsidRPr="00DF4997">
        <w:rPr>
          <w:rFonts w:ascii="Times New Roman" w:hAnsi="Times New Roman" w:cs="Times New Roman"/>
          <w:bCs/>
          <w:color w:val="1B1B1B"/>
          <w:sz w:val="24"/>
          <w:szCs w:val="24"/>
          <w:shd w:val="clear" w:color="auto" w:fill="FFFFFF"/>
          <w:lang w:val="en-US"/>
        </w:rPr>
        <w:t>Kidola</w:t>
      </w:r>
      <w:proofErr w:type="spellEnd"/>
      <w:r w:rsidR="00405841" w:rsidRPr="00DF4997">
        <w:rPr>
          <w:rFonts w:ascii="Times New Roman" w:hAnsi="Times New Roman" w:cs="Times New Roman"/>
          <w:bCs/>
          <w:color w:val="1B1B1B"/>
          <w:sz w:val="24"/>
          <w:szCs w:val="24"/>
          <w:shd w:val="clear" w:color="auto" w:fill="FFFFFF"/>
          <w:lang w:val="en-US"/>
        </w:rPr>
        <w:t xml:space="preserve"> J, Faurholt-Jepsen M, </w:t>
      </w:r>
      <w:proofErr w:type="spellStart"/>
      <w:r w:rsidR="00405841" w:rsidRPr="00DF4997">
        <w:rPr>
          <w:rFonts w:ascii="Times New Roman" w:hAnsi="Times New Roman" w:cs="Times New Roman"/>
          <w:bCs/>
          <w:color w:val="1B1B1B"/>
          <w:sz w:val="24"/>
          <w:szCs w:val="24"/>
          <w:shd w:val="clear" w:color="auto" w:fill="FFFFFF"/>
          <w:lang w:val="en-US"/>
        </w:rPr>
        <w:t>Aabye</w:t>
      </w:r>
      <w:proofErr w:type="spellEnd"/>
      <w:r w:rsidR="00405841" w:rsidRPr="00DF4997">
        <w:rPr>
          <w:rFonts w:ascii="Times New Roman" w:hAnsi="Times New Roman" w:cs="Times New Roman"/>
          <w:bCs/>
          <w:color w:val="1B1B1B"/>
          <w:sz w:val="24"/>
          <w:szCs w:val="24"/>
          <w:shd w:val="clear" w:color="auto" w:fill="FFFFFF"/>
          <w:lang w:val="en-US"/>
        </w:rPr>
        <w:t xml:space="preserve"> MG, </w:t>
      </w:r>
      <w:proofErr w:type="spellStart"/>
      <w:r w:rsidR="00405841" w:rsidRPr="00DF4997">
        <w:rPr>
          <w:rFonts w:ascii="Times New Roman" w:hAnsi="Times New Roman" w:cs="Times New Roman"/>
          <w:bCs/>
          <w:color w:val="1B1B1B"/>
          <w:sz w:val="24"/>
          <w:szCs w:val="24"/>
          <w:shd w:val="clear" w:color="auto" w:fill="FFFFFF"/>
          <w:lang w:val="en-US"/>
        </w:rPr>
        <w:t>Changalucha</w:t>
      </w:r>
      <w:proofErr w:type="spellEnd"/>
      <w:r w:rsidR="00405841" w:rsidRPr="00DF4997">
        <w:rPr>
          <w:rFonts w:ascii="Times New Roman" w:hAnsi="Times New Roman" w:cs="Times New Roman"/>
          <w:bCs/>
          <w:color w:val="1B1B1B"/>
          <w:sz w:val="24"/>
          <w:szCs w:val="24"/>
          <w:shd w:val="clear" w:color="auto" w:fill="FFFFFF"/>
          <w:lang w:val="en-US"/>
        </w:rPr>
        <w:t xml:space="preserve"> J, Christensen DL, Martinussen T, Krarup H, Witte DR, Andersen ÅB, Friis H. The role of diabetes co-morbidity for tuberculosis treatment outcomes: a prospective cohort study from Mwanza, Tanzania. </w:t>
      </w:r>
      <w:r w:rsidR="00405841" w:rsidRPr="00DF4997">
        <w:rPr>
          <w:rFonts w:ascii="Times New Roman" w:hAnsi="Times New Roman" w:cs="Times New Roman"/>
          <w:bCs/>
          <w:color w:val="1B1B1B"/>
          <w:sz w:val="24"/>
          <w:szCs w:val="24"/>
          <w:shd w:val="clear" w:color="auto" w:fill="FFFFFF"/>
        </w:rPr>
        <w:t xml:space="preserve">BMC Infect Dis. 2012 </w:t>
      </w:r>
      <w:proofErr w:type="spellStart"/>
      <w:r w:rsidR="00405841" w:rsidRPr="00DF4997">
        <w:rPr>
          <w:rFonts w:ascii="Times New Roman" w:hAnsi="Times New Roman" w:cs="Times New Roman"/>
          <w:bCs/>
          <w:color w:val="1B1B1B"/>
          <w:sz w:val="24"/>
          <w:szCs w:val="24"/>
          <w:shd w:val="clear" w:color="auto" w:fill="FFFFFF"/>
        </w:rPr>
        <w:t>Jul</w:t>
      </w:r>
      <w:proofErr w:type="spellEnd"/>
      <w:r w:rsidR="00405841" w:rsidRPr="00DF4997">
        <w:rPr>
          <w:rFonts w:ascii="Times New Roman" w:hAnsi="Times New Roman" w:cs="Times New Roman"/>
          <w:bCs/>
          <w:color w:val="1B1B1B"/>
          <w:sz w:val="24"/>
          <w:szCs w:val="24"/>
          <w:shd w:val="clear" w:color="auto" w:fill="FFFFFF"/>
        </w:rPr>
        <w:t xml:space="preserve"> </w:t>
      </w:r>
      <w:proofErr w:type="gramStart"/>
      <w:r w:rsidR="00405841" w:rsidRPr="00DF4997">
        <w:rPr>
          <w:rFonts w:ascii="Times New Roman" w:hAnsi="Times New Roman" w:cs="Times New Roman"/>
          <w:bCs/>
          <w:color w:val="1B1B1B"/>
          <w:sz w:val="24"/>
          <w:szCs w:val="24"/>
          <w:shd w:val="clear" w:color="auto" w:fill="FFFFFF"/>
        </w:rPr>
        <w:t>27;</w:t>
      </w:r>
      <w:proofErr w:type="gramEnd"/>
      <w:r w:rsidR="00405841" w:rsidRPr="00DF4997">
        <w:rPr>
          <w:rFonts w:ascii="Times New Roman" w:hAnsi="Times New Roman" w:cs="Times New Roman"/>
          <w:bCs/>
          <w:color w:val="1B1B1B"/>
          <w:sz w:val="24"/>
          <w:szCs w:val="24"/>
          <w:shd w:val="clear" w:color="auto" w:fill="FFFFFF"/>
        </w:rPr>
        <w:t xml:space="preserve">12:165. </w:t>
      </w:r>
      <w:proofErr w:type="spellStart"/>
      <w:proofErr w:type="gramStart"/>
      <w:r w:rsidR="00405841" w:rsidRPr="00DF4997">
        <w:rPr>
          <w:rFonts w:ascii="Times New Roman" w:hAnsi="Times New Roman" w:cs="Times New Roman"/>
          <w:bCs/>
          <w:color w:val="1B1B1B"/>
          <w:sz w:val="24"/>
          <w:szCs w:val="24"/>
          <w:shd w:val="clear" w:color="auto" w:fill="FFFFFF"/>
        </w:rPr>
        <w:t>doi</w:t>
      </w:r>
      <w:proofErr w:type="spellEnd"/>
      <w:r w:rsidR="00405841" w:rsidRPr="00DF4997">
        <w:rPr>
          <w:rFonts w:ascii="Times New Roman" w:hAnsi="Times New Roman" w:cs="Times New Roman"/>
          <w:bCs/>
          <w:color w:val="1B1B1B"/>
          <w:sz w:val="24"/>
          <w:szCs w:val="24"/>
          <w:shd w:val="clear" w:color="auto" w:fill="FFFFFF"/>
        </w:rPr>
        <w:t>:</w:t>
      </w:r>
      <w:proofErr w:type="gramEnd"/>
      <w:r w:rsidR="00405841" w:rsidRPr="00DF4997">
        <w:rPr>
          <w:rFonts w:ascii="Times New Roman" w:hAnsi="Times New Roman" w:cs="Times New Roman"/>
          <w:bCs/>
          <w:color w:val="1B1B1B"/>
          <w:sz w:val="24"/>
          <w:szCs w:val="24"/>
          <w:shd w:val="clear" w:color="auto" w:fill="FFFFFF"/>
        </w:rPr>
        <w:t xml:space="preserve"> 10.1186/1471-2334-12-165. </w:t>
      </w:r>
      <w:proofErr w:type="gramStart"/>
      <w:r w:rsidR="00405841" w:rsidRPr="00DF4997">
        <w:rPr>
          <w:rFonts w:ascii="Times New Roman" w:hAnsi="Times New Roman" w:cs="Times New Roman"/>
          <w:bCs/>
          <w:color w:val="1B1B1B"/>
          <w:sz w:val="24"/>
          <w:szCs w:val="24"/>
          <w:shd w:val="clear" w:color="auto" w:fill="FFFFFF"/>
        </w:rPr>
        <w:t>PMID:</w:t>
      </w:r>
      <w:proofErr w:type="gramEnd"/>
      <w:r w:rsidR="00405841" w:rsidRPr="00DF4997">
        <w:rPr>
          <w:rFonts w:ascii="Times New Roman" w:hAnsi="Times New Roman" w:cs="Times New Roman"/>
          <w:bCs/>
          <w:color w:val="1B1B1B"/>
          <w:sz w:val="24"/>
          <w:szCs w:val="24"/>
          <w:shd w:val="clear" w:color="auto" w:fill="FFFFFF"/>
        </w:rPr>
        <w:t xml:space="preserve"> 22839693; PMCID: PMC3462148.</w:t>
      </w:r>
    </w:p>
    <w:p w14:paraId="1E3518FD" w14:textId="77777777" w:rsidR="00405841" w:rsidRPr="00DF4997" w:rsidRDefault="00405841" w:rsidP="00DF1256">
      <w:pPr>
        <w:spacing w:after="0" w:line="360" w:lineRule="auto"/>
        <w:jc w:val="both"/>
        <w:rPr>
          <w:rFonts w:ascii="Times New Roman" w:hAnsi="Times New Roman" w:cs="Times New Roman"/>
          <w:bCs/>
          <w:sz w:val="24"/>
          <w:szCs w:val="24"/>
          <w:lang w:val="en-US"/>
        </w:rPr>
      </w:pPr>
    </w:p>
    <w:p w14:paraId="67CBE9E3" w14:textId="0E4B1B9D" w:rsidR="00405841" w:rsidRPr="00715877" w:rsidRDefault="009506BB" w:rsidP="00405841">
      <w:pPr>
        <w:spacing w:after="0" w:line="360" w:lineRule="auto"/>
        <w:jc w:val="both"/>
        <w:rPr>
          <w:rFonts w:ascii="Times New Roman" w:hAnsi="Times New Roman" w:cs="Times New Roman"/>
          <w:bCs/>
          <w:sz w:val="24"/>
          <w:szCs w:val="24"/>
          <w:lang w:val="it-IT"/>
        </w:rPr>
      </w:pPr>
      <w:r w:rsidRPr="00DF4997">
        <w:rPr>
          <w:rFonts w:ascii="Times New Roman" w:hAnsi="Times New Roman" w:cs="Times New Roman"/>
          <w:bCs/>
          <w:sz w:val="24"/>
          <w:szCs w:val="24"/>
          <w:lang w:val="en-US"/>
        </w:rPr>
        <w:t xml:space="preserve">19. </w:t>
      </w:r>
      <w:r w:rsidR="00405841" w:rsidRPr="00DF4997">
        <w:rPr>
          <w:rFonts w:ascii="Times New Roman" w:hAnsi="Times New Roman" w:cs="Times New Roman"/>
          <w:bCs/>
          <w:sz w:val="24"/>
          <w:szCs w:val="24"/>
        </w:rPr>
        <w:t>Jarde A, Romano E, Afaq S</w:t>
      </w:r>
      <w:r w:rsidR="00405841" w:rsidRPr="00DF4997">
        <w:rPr>
          <w:rFonts w:ascii="Times New Roman" w:hAnsi="Times New Roman" w:cs="Times New Roman"/>
          <w:bCs/>
          <w:i/>
          <w:iCs/>
          <w:sz w:val="24"/>
          <w:szCs w:val="24"/>
        </w:rPr>
        <w:t>, et al</w:t>
      </w:r>
      <w:r w:rsidR="00405841" w:rsidRPr="00715877">
        <w:rPr>
          <w:rFonts w:ascii="Times New Roman" w:hAnsi="Times New Roman" w:cs="Times New Roman"/>
          <w:bCs/>
          <w:sz w:val="24"/>
          <w:szCs w:val="24"/>
          <w:lang w:val="fr-MC"/>
        </w:rPr>
        <w:t xml:space="preserve">. </w:t>
      </w:r>
      <w:r w:rsidR="00405841" w:rsidRPr="00715877">
        <w:rPr>
          <w:rFonts w:ascii="Times New Roman" w:hAnsi="Times New Roman" w:cs="Times New Roman"/>
          <w:bCs/>
          <w:sz w:val="24"/>
          <w:szCs w:val="24"/>
          <w:lang w:val="it-IT"/>
        </w:rPr>
        <w:t>Prevalence and risks of tuberculosis multimorbidity in low-income and middle-income countries: a meta-review</w:t>
      </w:r>
      <w:r w:rsidR="00405841" w:rsidRPr="00DF4997">
        <w:rPr>
          <w:rFonts w:ascii="Times New Roman" w:hAnsi="Times New Roman" w:cs="Times New Roman"/>
          <w:bCs/>
          <w:sz w:val="24"/>
          <w:szCs w:val="24"/>
          <w:lang w:val="it-IT"/>
        </w:rPr>
        <w:t xml:space="preserve"> </w:t>
      </w:r>
      <w:r w:rsidR="00405841" w:rsidRPr="00715877">
        <w:rPr>
          <w:rFonts w:ascii="Times New Roman" w:hAnsi="Times New Roman" w:cs="Times New Roman"/>
          <w:bCs/>
          <w:i/>
          <w:iCs/>
          <w:sz w:val="24"/>
          <w:szCs w:val="24"/>
          <w:lang w:val="it-IT"/>
        </w:rPr>
        <w:t>BMJ Open </w:t>
      </w:r>
      <w:r w:rsidR="00405841" w:rsidRPr="00715877">
        <w:rPr>
          <w:rFonts w:ascii="Times New Roman" w:hAnsi="Times New Roman" w:cs="Times New Roman"/>
          <w:bCs/>
          <w:sz w:val="24"/>
          <w:szCs w:val="24"/>
          <w:lang w:val="it-IT"/>
        </w:rPr>
        <w:t>2022;</w:t>
      </w:r>
      <w:proofErr w:type="gramStart"/>
      <w:r w:rsidR="00405841" w:rsidRPr="00715877">
        <w:rPr>
          <w:rFonts w:ascii="Times New Roman" w:hAnsi="Times New Roman" w:cs="Times New Roman"/>
          <w:bCs/>
          <w:sz w:val="24"/>
          <w:szCs w:val="24"/>
          <w:lang w:val="it-IT"/>
        </w:rPr>
        <w:t>12:e</w:t>
      </w:r>
      <w:proofErr w:type="gramEnd"/>
      <w:r w:rsidR="00405841" w:rsidRPr="00715877">
        <w:rPr>
          <w:rFonts w:ascii="Times New Roman" w:hAnsi="Times New Roman" w:cs="Times New Roman"/>
          <w:bCs/>
          <w:sz w:val="24"/>
          <w:szCs w:val="24"/>
          <w:lang w:val="it-IT"/>
        </w:rPr>
        <w:t>060906. doi: 10.1136/bmjopen-2022-060906</w:t>
      </w:r>
    </w:p>
    <w:p w14:paraId="3C010DFD" w14:textId="14D8851B" w:rsidR="004B4F75" w:rsidRPr="00DF4997" w:rsidRDefault="004B4F75" w:rsidP="00DF1256">
      <w:pPr>
        <w:spacing w:after="0" w:line="360" w:lineRule="auto"/>
        <w:jc w:val="both"/>
        <w:rPr>
          <w:rFonts w:ascii="Times New Roman" w:hAnsi="Times New Roman" w:cs="Times New Roman"/>
          <w:bCs/>
          <w:sz w:val="24"/>
          <w:szCs w:val="24"/>
          <w:lang w:val="en-US"/>
        </w:rPr>
      </w:pPr>
    </w:p>
    <w:p w14:paraId="121E0225" w14:textId="43956E6B" w:rsidR="00F50659" w:rsidRPr="00715877" w:rsidRDefault="009506BB" w:rsidP="00DF1256">
      <w:pPr>
        <w:spacing w:after="0" w:line="360" w:lineRule="auto"/>
        <w:jc w:val="both"/>
        <w:rPr>
          <w:rFonts w:ascii="Times New Roman" w:hAnsi="Times New Roman" w:cs="Times New Roman"/>
          <w:bCs/>
          <w:sz w:val="24"/>
          <w:szCs w:val="24"/>
          <w:lang w:val="it-IT"/>
        </w:rPr>
      </w:pPr>
      <w:r w:rsidRPr="00DF4997">
        <w:rPr>
          <w:rFonts w:ascii="Times New Roman" w:hAnsi="Times New Roman" w:cs="Times New Roman"/>
          <w:bCs/>
          <w:sz w:val="24"/>
          <w:szCs w:val="24"/>
          <w:lang w:val="en-US"/>
        </w:rPr>
        <w:t xml:space="preserve">20. </w:t>
      </w:r>
      <w:r w:rsidR="00F50659" w:rsidRPr="00DF4997">
        <w:rPr>
          <w:rFonts w:ascii="Times New Roman" w:hAnsi="Times New Roman" w:cs="Times New Roman"/>
          <w:bCs/>
          <w:sz w:val="24"/>
          <w:szCs w:val="24"/>
        </w:rPr>
        <w:t xml:space="preserve">Cox SE, Edwards T, </w:t>
      </w:r>
      <w:proofErr w:type="spellStart"/>
      <w:r w:rsidR="00F50659" w:rsidRPr="00DF4997">
        <w:rPr>
          <w:rFonts w:ascii="Times New Roman" w:hAnsi="Times New Roman" w:cs="Times New Roman"/>
          <w:bCs/>
          <w:sz w:val="24"/>
          <w:szCs w:val="24"/>
        </w:rPr>
        <w:t>Faguer</w:t>
      </w:r>
      <w:proofErr w:type="spellEnd"/>
      <w:r w:rsidR="00F50659" w:rsidRPr="00DF4997">
        <w:rPr>
          <w:rFonts w:ascii="Times New Roman" w:hAnsi="Times New Roman" w:cs="Times New Roman"/>
          <w:bCs/>
          <w:sz w:val="24"/>
          <w:szCs w:val="24"/>
        </w:rPr>
        <w:t xml:space="preserve"> BN, Ferrer JP, Suzuki SJ, Koh M, et al. (2021) Patterns of non-communicable </w:t>
      </w:r>
      <w:proofErr w:type="spellStart"/>
      <w:r w:rsidR="00F50659" w:rsidRPr="00DF4997">
        <w:rPr>
          <w:rFonts w:ascii="Times New Roman" w:hAnsi="Times New Roman" w:cs="Times New Roman"/>
          <w:bCs/>
          <w:sz w:val="24"/>
          <w:szCs w:val="24"/>
        </w:rPr>
        <w:t>comorbidities</w:t>
      </w:r>
      <w:proofErr w:type="spellEnd"/>
      <w:r w:rsidR="00F50659" w:rsidRPr="00DF4997">
        <w:rPr>
          <w:rFonts w:ascii="Times New Roman" w:hAnsi="Times New Roman" w:cs="Times New Roman"/>
          <w:bCs/>
          <w:sz w:val="24"/>
          <w:szCs w:val="24"/>
        </w:rPr>
        <w:t xml:space="preserve"> at start of </w:t>
      </w:r>
      <w:proofErr w:type="spellStart"/>
      <w:r w:rsidR="00F50659" w:rsidRPr="00DF4997">
        <w:rPr>
          <w:rFonts w:ascii="Times New Roman" w:hAnsi="Times New Roman" w:cs="Times New Roman"/>
          <w:bCs/>
          <w:sz w:val="24"/>
          <w:szCs w:val="24"/>
        </w:rPr>
        <w:t>tuberculosis</w:t>
      </w:r>
      <w:proofErr w:type="spellEnd"/>
      <w:r w:rsidR="00F50659" w:rsidRPr="00DF4997">
        <w:rPr>
          <w:rFonts w:ascii="Times New Roman" w:hAnsi="Times New Roman" w:cs="Times New Roman"/>
          <w:bCs/>
          <w:sz w:val="24"/>
          <w:szCs w:val="24"/>
        </w:rPr>
        <w:t xml:space="preserve"> </w:t>
      </w:r>
      <w:proofErr w:type="spellStart"/>
      <w:r w:rsidR="00F50659" w:rsidRPr="00DF4997">
        <w:rPr>
          <w:rFonts w:ascii="Times New Roman" w:hAnsi="Times New Roman" w:cs="Times New Roman"/>
          <w:bCs/>
          <w:sz w:val="24"/>
          <w:szCs w:val="24"/>
        </w:rPr>
        <w:t>treatment</w:t>
      </w:r>
      <w:proofErr w:type="spellEnd"/>
      <w:r w:rsidR="00F50659" w:rsidRPr="00DF4997">
        <w:rPr>
          <w:rFonts w:ascii="Times New Roman" w:hAnsi="Times New Roman" w:cs="Times New Roman"/>
          <w:bCs/>
          <w:sz w:val="24"/>
          <w:szCs w:val="24"/>
        </w:rPr>
        <w:t xml:space="preserve"> in </w:t>
      </w:r>
      <w:proofErr w:type="spellStart"/>
      <w:r w:rsidR="00F50659" w:rsidRPr="00DF4997">
        <w:rPr>
          <w:rFonts w:ascii="Times New Roman" w:hAnsi="Times New Roman" w:cs="Times New Roman"/>
          <w:bCs/>
          <w:sz w:val="24"/>
          <w:szCs w:val="24"/>
        </w:rPr>
        <w:t>three</w:t>
      </w:r>
      <w:proofErr w:type="spellEnd"/>
      <w:r w:rsidR="00F50659" w:rsidRPr="00DF4997">
        <w:rPr>
          <w:rFonts w:ascii="Times New Roman" w:hAnsi="Times New Roman" w:cs="Times New Roman"/>
          <w:bCs/>
          <w:sz w:val="24"/>
          <w:szCs w:val="24"/>
        </w:rPr>
        <w:t xml:space="preserve"> </w:t>
      </w:r>
      <w:proofErr w:type="spellStart"/>
      <w:r w:rsidR="00F50659" w:rsidRPr="00DF4997">
        <w:rPr>
          <w:rFonts w:ascii="Times New Roman" w:hAnsi="Times New Roman" w:cs="Times New Roman"/>
          <w:bCs/>
          <w:sz w:val="24"/>
          <w:szCs w:val="24"/>
        </w:rPr>
        <w:t>regions</w:t>
      </w:r>
      <w:proofErr w:type="spellEnd"/>
      <w:r w:rsidR="00F50659" w:rsidRPr="00DF4997">
        <w:rPr>
          <w:rFonts w:ascii="Times New Roman" w:hAnsi="Times New Roman" w:cs="Times New Roman"/>
          <w:bCs/>
          <w:sz w:val="24"/>
          <w:szCs w:val="24"/>
        </w:rPr>
        <w:t xml:space="preserve"> of the Philippines: The St-ATT </w:t>
      </w:r>
      <w:proofErr w:type="spellStart"/>
      <w:r w:rsidR="00F50659" w:rsidRPr="00DF4997">
        <w:rPr>
          <w:rFonts w:ascii="Times New Roman" w:hAnsi="Times New Roman" w:cs="Times New Roman"/>
          <w:bCs/>
          <w:sz w:val="24"/>
          <w:szCs w:val="24"/>
        </w:rPr>
        <w:t>cohort</w:t>
      </w:r>
      <w:proofErr w:type="spellEnd"/>
      <w:r w:rsidR="00F50659" w:rsidRPr="00DF4997">
        <w:rPr>
          <w:rFonts w:ascii="Times New Roman" w:hAnsi="Times New Roman" w:cs="Times New Roman"/>
          <w:bCs/>
          <w:sz w:val="24"/>
          <w:szCs w:val="24"/>
        </w:rPr>
        <w:t xml:space="preserve">. PLOS </w:t>
      </w:r>
      <w:proofErr w:type="spellStart"/>
      <w:r w:rsidR="00F50659" w:rsidRPr="00DF4997">
        <w:rPr>
          <w:rFonts w:ascii="Times New Roman" w:hAnsi="Times New Roman" w:cs="Times New Roman"/>
          <w:bCs/>
          <w:sz w:val="24"/>
          <w:szCs w:val="24"/>
        </w:rPr>
        <w:t>Glob</w:t>
      </w:r>
      <w:proofErr w:type="spellEnd"/>
      <w:r w:rsidR="00F50659" w:rsidRPr="00DF4997">
        <w:rPr>
          <w:rFonts w:ascii="Times New Roman" w:hAnsi="Times New Roman" w:cs="Times New Roman"/>
          <w:bCs/>
          <w:sz w:val="24"/>
          <w:szCs w:val="24"/>
        </w:rPr>
        <w:t xml:space="preserve"> Public </w:t>
      </w:r>
      <w:proofErr w:type="spellStart"/>
      <w:r w:rsidR="00F50659" w:rsidRPr="00DF4997">
        <w:rPr>
          <w:rFonts w:ascii="Times New Roman" w:hAnsi="Times New Roman" w:cs="Times New Roman"/>
          <w:bCs/>
          <w:sz w:val="24"/>
          <w:szCs w:val="24"/>
        </w:rPr>
        <w:t>Health</w:t>
      </w:r>
      <w:proofErr w:type="spellEnd"/>
      <w:r w:rsidR="00F50659" w:rsidRPr="00DF4997">
        <w:rPr>
          <w:rFonts w:ascii="Times New Roman" w:hAnsi="Times New Roman" w:cs="Times New Roman"/>
          <w:bCs/>
          <w:sz w:val="24"/>
          <w:szCs w:val="24"/>
        </w:rPr>
        <w:t xml:space="preserve"> 1(11</w:t>
      </w:r>
      <w:proofErr w:type="gramStart"/>
      <w:r w:rsidR="00F50659" w:rsidRPr="00DF4997">
        <w:rPr>
          <w:rFonts w:ascii="Times New Roman" w:hAnsi="Times New Roman" w:cs="Times New Roman"/>
          <w:bCs/>
          <w:sz w:val="24"/>
          <w:szCs w:val="24"/>
        </w:rPr>
        <w:t>):</w:t>
      </w:r>
      <w:proofErr w:type="gramEnd"/>
      <w:r w:rsidR="00F50659" w:rsidRPr="00DF4997">
        <w:rPr>
          <w:rFonts w:ascii="Times New Roman" w:hAnsi="Times New Roman" w:cs="Times New Roman"/>
          <w:bCs/>
          <w:sz w:val="24"/>
          <w:szCs w:val="24"/>
        </w:rPr>
        <w:t xml:space="preserve"> e0000011. </w:t>
      </w:r>
      <w:hyperlink r:id="rId10" w:history="1">
        <w:r w:rsidR="00F50659" w:rsidRPr="00715877">
          <w:rPr>
            <w:rStyle w:val="Hyperlink"/>
            <w:rFonts w:ascii="Times New Roman" w:hAnsi="Times New Roman" w:cs="Times New Roman"/>
            <w:bCs/>
            <w:sz w:val="24"/>
            <w:szCs w:val="24"/>
            <w:lang w:val="it-IT"/>
          </w:rPr>
          <w:t>https://doi.org/10.1371/journal.pgph.0000011</w:t>
        </w:r>
      </w:hyperlink>
    </w:p>
    <w:p w14:paraId="331A6B86" w14:textId="77777777" w:rsidR="00F50659" w:rsidRPr="00715877" w:rsidRDefault="00F50659" w:rsidP="00DF1256">
      <w:pPr>
        <w:spacing w:after="0" w:line="360" w:lineRule="auto"/>
        <w:jc w:val="both"/>
        <w:rPr>
          <w:rFonts w:ascii="Times New Roman" w:hAnsi="Times New Roman" w:cs="Times New Roman"/>
          <w:bCs/>
          <w:sz w:val="24"/>
          <w:szCs w:val="24"/>
          <w:lang w:val="it-IT"/>
        </w:rPr>
      </w:pPr>
    </w:p>
    <w:p w14:paraId="1963812B" w14:textId="42BB2245" w:rsidR="004B4F75" w:rsidRPr="00DF4997" w:rsidRDefault="009506BB" w:rsidP="00DF1256">
      <w:pPr>
        <w:spacing w:after="0" w:line="360" w:lineRule="auto"/>
        <w:jc w:val="both"/>
        <w:rPr>
          <w:rFonts w:ascii="Times New Roman" w:hAnsi="Times New Roman" w:cs="Times New Roman"/>
          <w:bCs/>
          <w:sz w:val="24"/>
          <w:szCs w:val="24"/>
        </w:rPr>
      </w:pPr>
      <w:r w:rsidRPr="00DF4997">
        <w:rPr>
          <w:rFonts w:ascii="Times New Roman" w:hAnsi="Times New Roman" w:cs="Times New Roman"/>
          <w:bCs/>
          <w:sz w:val="24"/>
          <w:szCs w:val="24"/>
          <w:lang w:val="en-US"/>
        </w:rPr>
        <w:lastRenderedPageBreak/>
        <w:t xml:space="preserve">21. </w:t>
      </w:r>
      <w:r w:rsidR="00F50659" w:rsidRPr="00DF4997">
        <w:rPr>
          <w:rFonts w:ascii="Times New Roman" w:hAnsi="Times New Roman" w:cs="Times New Roman"/>
          <w:bCs/>
          <w:sz w:val="24"/>
          <w:szCs w:val="24"/>
          <w:lang w:val="it-IT"/>
        </w:rPr>
        <w:t xml:space="preserve">Soares LN, Spagnolo LML, Tomberg JO, Zanatti CLM, Cardozo-Gonzales RI. Relationship between multimorbidity and the outcome of the treatment for pulmonary tuberculosis. </w:t>
      </w:r>
      <w:proofErr w:type="spellStart"/>
      <w:r w:rsidR="00F50659" w:rsidRPr="00DF4997">
        <w:rPr>
          <w:rFonts w:ascii="Times New Roman" w:hAnsi="Times New Roman" w:cs="Times New Roman"/>
          <w:bCs/>
          <w:sz w:val="24"/>
          <w:szCs w:val="24"/>
        </w:rPr>
        <w:t>Rev</w:t>
      </w:r>
      <w:proofErr w:type="spellEnd"/>
      <w:r w:rsidR="00F50659" w:rsidRPr="00DF4997">
        <w:rPr>
          <w:rFonts w:ascii="Times New Roman" w:hAnsi="Times New Roman" w:cs="Times New Roman"/>
          <w:bCs/>
          <w:sz w:val="24"/>
          <w:szCs w:val="24"/>
        </w:rPr>
        <w:t xml:space="preserve"> </w:t>
      </w:r>
      <w:proofErr w:type="spellStart"/>
      <w:r w:rsidR="00F50659" w:rsidRPr="00DF4997">
        <w:rPr>
          <w:rFonts w:ascii="Times New Roman" w:hAnsi="Times New Roman" w:cs="Times New Roman"/>
          <w:bCs/>
          <w:sz w:val="24"/>
          <w:szCs w:val="24"/>
        </w:rPr>
        <w:t>Gaucha</w:t>
      </w:r>
      <w:proofErr w:type="spellEnd"/>
      <w:r w:rsidR="00F50659" w:rsidRPr="00DF4997">
        <w:rPr>
          <w:rFonts w:ascii="Times New Roman" w:hAnsi="Times New Roman" w:cs="Times New Roman"/>
          <w:bCs/>
          <w:sz w:val="24"/>
          <w:szCs w:val="24"/>
        </w:rPr>
        <w:t xml:space="preserve"> </w:t>
      </w:r>
      <w:proofErr w:type="spellStart"/>
      <w:r w:rsidR="00F50659" w:rsidRPr="00DF4997">
        <w:rPr>
          <w:rFonts w:ascii="Times New Roman" w:hAnsi="Times New Roman" w:cs="Times New Roman"/>
          <w:bCs/>
          <w:sz w:val="24"/>
          <w:szCs w:val="24"/>
        </w:rPr>
        <w:t>Enferm</w:t>
      </w:r>
      <w:proofErr w:type="spellEnd"/>
      <w:r w:rsidR="00F50659" w:rsidRPr="00DF4997">
        <w:rPr>
          <w:rFonts w:ascii="Times New Roman" w:hAnsi="Times New Roman" w:cs="Times New Roman"/>
          <w:bCs/>
          <w:sz w:val="24"/>
          <w:szCs w:val="24"/>
        </w:rPr>
        <w:t xml:space="preserve">. 2020 Jun </w:t>
      </w:r>
      <w:proofErr w:type="gramStart"/>
      <w:r w:rsidR="00F50659" w:rsidRPr="00DF4997">
        <w:rPr>
          <w:rFonts w:ascii="Times New Roman" w:hAnsi="Times New Roman" w:cs="Times New Roman"/>
          <w:bCs/>
          <w:sz w:val="24"/>
          <w:szCs w:val="24"/>
        </w:rPr>
        <w:t>5;</w:t>
      </w:r>
      <w:proofErr w:type="gramEnd"/>
      <w:r w:rsidR="00F50659" w:rsidRPr="00DF4997">
        <w:rPr>
          <w:rFonts w:ascii="Times New Roman" w:hAnsi="Times New Roman" w:cs="Times New Roman"/>
          <w:bCs/>
          <w:sz w:val="24"/>
          <w:szCs w:val="24"/>
        </w:rPr>
        <w:t xml:space="preserve">41:e20190373. English, </w:t>
      </w:r>
      <w:proofErr w:type="spellStart"/>
      <w:r w:rsidR="00F50659" w:rsidRPr="00DF4997">
        <w:rPr>
          <w:rFonts w:ascii="Times New Roman" w:hAnsi="Times New Roman" w:cs="Times New Roman"/>
          <w:bCs/>
          <w:sz w:val="24"/>
          <w:szCs w:val="24"/>
        </w:rPr>
        <w:t>Portuguese</w:t>
      </w:r>
      <w:proofErr w:type="spellEnd"/>
      <w:r w:rsidR="00F50659" w:rsidRPr="00DF4997">
        <w:rPr>
          <w:rFonts w:ascii="Times New Roman" w:hAnsi="Times New Roman" w:cs="Times New Roman"/>
          <w:bCs/>
          <w:sz w:val="24"/>
          <w:szCs w:val="24"/>
        </w:rPr>
        <w:t xml:space="preserve">. </w:t>
      </w:r>
      <w:proofErr w:type="spellStart"/>
      <w:proofErr w:type="gramStart"/>
      <w:r w:rsidR="00F50659" w:rsidRPr="00DF4997">
        <w:rPr>
          <w:rFonts w:ascii="Times New Roman" w:hAnsi="Times New Roman" w:cs="Times New Roman"/>
          <w:bCs/>
          <w:sz w:val="24"/>
          <w:szCs w:val="24"/>
        </w:rPr>
        <w:t>doi</w:t>
      </w:r>
      <w:proofErr w:type="spellEnd"/>
      <w:r w:rsidR="00F50659" w:rsidRPr="00DF4997">
        <w:rPr>
          <w:rFonts w:ascii="Times New Roman" w:hAnsi="Times New Roman" w:cs="Times New Roman"/>
          <w:bCs/>
          <w:sz w:val="24"/>
          <w:szCs w:val="24"/>
        </w:rPr>
        <w:t>:</w:t>
      </w:r>
      <w:proofErr w:type="gramEnd"/>
      <w:r w:rsidR="00F50659" w:rsidRPr="00DF4997">
        <w:rPr>
          <w:rFonts w:ascii="Times New Roman" w:hAnsi="Times New Roman" w:cs="Times New Roman"/>
          <w:bCs/>
          <w:sz w:val="24"/>
          <w:szCs w:val="24"/>
        </w:rPr>
        <w:t xml:space="preserve"> 10.1590/1983-1447.2020.20190373. </w:t>
      </w:r>
      <w:proofErr w:type="gramStart"/>
      <w:r w:rsidR="00F50659" w:rsidRPr="00DF4997">
        <w:rPr>
          <w:rFonts w:ascii="Times New Roman" w:hAnsi="Times New Roman" w:cs="Times New Roman"/>
          <w:bCs/>
          <w:sz w:val="24"/>
          <w:szCs w:val="24"/>
        </w:rPr>
        <w:t>PMID:</w:t>
      </w:r>
      <w:proofErr w:type="gramEnd"/>
      <w:r w:rsidR="00F50659" w:rsidRPr="00DF4997">
        <w:rPr>
          <w:rFonts w:ascii="Times New Roman" w:hAnsi="Times New Roman" w:cs="Times New Roman"/>
          <w:bCs/>
          <w:sz w:val="24"/>
          <w:szCs w:val="24"/>
        </w:rPr>
        <w:t xml:space="preserve"> 32520116.</w:t>
      </w:r>
    </w:p>
    <w:p w14:paraId="62C9FC88" w14:textId="77777777" w:rsidR="00F50659" w:rsidRPr="00DF4997" w:rsidRDefault="00F50659" w:rsidP="00DF1256">
      <w:pPr>
        <w:spacing w:after="0" w:line="360" w:lineRule="auto"/>
        <w:jc w:val="both"/>
        <w:rPr>
          <w:rFonts w:ascii="Times New Roman" w:hAnsi="Times New Roman" w:cs="Times New Roman"/>
          <w:bCs/>
          <w:sz w:val="24"/>
          <w:szCs w:val="24"/>
          <w:lang w:val="en-US"/>
        </w:rPr>
      </w:pPr>
    </w:p>
    <w:p w14:paraId="195F1CC6" w14:textId="7B6D9D92" w:rsidR="004B4F75" w:rsidRPr="00DF4997" w:rsidRDefault="00DF1256" w:rsidP="00DF1256">
      <w:pPr>
        <w:spacing w:after="0" w:line="360" w:lineRule="auto"/>
        <w:jc w:val="both"/>
        <w:rPr>
          <w:rFonts w:ascii="Times New Roman" w:hAnsi="Times New Roman" w:cs="Times New Roman"/>
          <w:bCs/>
          <w:sz w:val="24"/>
          <w:szCs w:val="24"/>
          <w:lang w:val="en-US"/>
        </w:rPr>
      </w:pPr>
      <w:r w:rsidRPr="00DF4997">
        <w:rPr>
          <w:rFonts w:ascii="Times New Roman" w:hAnsi="Times New Roman" w:cs="Times New Roman"/>
          <w:bCs/>
          <w:sz w:val="24"/>
          <w:szCs w:val="24"/>
          <w:lang w:val="en-US"/>
        </w:rPr>
        <w:t xml:space="preserve"> 22. </w:t>
      </w:r>
      <w:proofErr w:type="spellStart"/>
      <w:r w:rsidR="00F50659" w:rsidRPr="00DF4997">
        <w:rPr>
          <w:rFonts w:ascii="Times New Roman" w:hAnsi="Times New Roman" w:cs="Times New Roman"/>
          <w:bCs/>
          <w:color w:val="212121"/>
          <w:sz w:val="24"/>
          <w:szCs w:val="24"/>
          <w:shd w:val="clear" w:color="auto" w:fill="FFFFFF"/>
        </w:rPr>
        <w:t>Tékpa</w:t>
      </w:r>
      <w:proofErr w:type="spellEnd"/>
      <w:r w:rsidR="00F50659" w:rsidRPr="00DF4997">
        <w:rPr>
          <w:rFonts w:ascii="Times New Roman" w:hAnsi="Times New Roman" w:cs="Times New Roman"/>
          <w:bCs/>
          <w:color w:val="212121"/>
          <w:sz w:val="24"/>
          <w:szCs w:val="24"/>
          <w:shd w:val="clear" w:color="auto" w:fill="FFFFFF"/>
        </w:rPr>
        <w:t xml:space="preserve"> G, </w:t>
      </w:r>
      <w:proofErr w:type="spellStart"/>
      <w:r w:rsidR="00F50659" w:rsidRPr="00DF4997">
        <w:rPr>
          <w:rFonts w:ascii="Times New Roman" w:hAnsi="Times New Roman" w:cs="Times New Roman"/>
          <w:bCs/>
          <w:color w:val="212121"/>
          <w:sz w:val="24"/>
          <w:szCs w:val="24"/>
          <w:shd w:val="clear" w:color="auto" w:fill="FFFFFF"/>
        </w:rPr>
        <w:t>Fikouma</w:t>
      </w:r>
      <w:proofErr w:type="spellEnd"/>
      <w:r w:rsidR="00F50659" w:rsidRPr="00DF4997">
        <w:rPr>
          <w:rFonts w:ascii="Times New Roman" w:hAnsi="Times New Roman" w:cs="Times New Roman"/>
          <w:bCs/>
          <w:color w:val="212121"/>
          <w:sz w:val="24"/>
          <w:szCs w:val="24"/>
          <w:shd w:val="clear" w:color="auto" w:fill="FFFFFF"/>
        </w:rPr>
        <w:t xml:space="preserve"> V, </w:t>
      </w:r>
      <w:proofErr w:type="spellStart"/>
      <w:r w:rsidR="00F50659" w:rsidRPr="00DF4997">
        <w:rPr>
          <w:rFonts w:ascii="Times New Roman" w:hAnsi="Times New Roman" w:cs="Times New Roman"/>
          <w:bCs/>
          <w:color w:val="212121"/>
          <w:sz w:val="24"/>
          <w:szCs w:val="24"/>
          <w:shd w:val="clear" w:color="auto" w:fill="FFFFFF"/>
        </w:rPr>
        <w:t>Téngothi</w:t>
      </w:r>
      <w:proofErr w:type="spellEnd"/>
      <w:r w:rsidR="00F50659" w:rsidRPr="00DF4997">
        <w:rPr>
          <w:rFonts w:ascii="Times New Roman" w:hAnsi="Times New Roman" w:cs="Times New Roman"/>
          <w:bCs/>
          <w:color w:val="212121"/>
          <w:sz w:val="24"/>
          <w:szCs w:val="24"/>
          <w:shd w:val="clear" w:color="auto" w:fill="FFFFFF"/>
        </w:rPr>
        <w:t xml:space="preserve"> RMM, Longo JD, </w:t>
      </w:r>
      <w:proofErr w:type="spellStart"/>
      <w:r w:rsidR="00F50659" w:rsidRPr="00DF4997">
        <w:rPr>
          <w:rFonts w:ascii="Times New Roman" w:hAnsi="Times New Roman" w:cs="Times New Roman"/>
          <w:bCs/>
          <w:color w:val="212121"/>
          <w:sz w:val="24"/>
          <w:szCs w:val="24"/>
          <w:shd w:val="clear" w:color="auto" w:fill="FFFFFF"/>
        </w:rPr>
        <w:t>Woyengba</w:t>
      </w:r>
      <w:proofErr w:type="spellEnd"/>
      <w:r w:rsidR="00F50659" w:rsidRPr="00DF4997">
        <w:rPr>
          <w:rFonts w:ascii="Times New Roman" w:hAnsi="Times New Roman" w:cs="Times New Roman"/>
          <w:bCs/>
          <w:color w:val="212121"/>
          <w:sz w:val="24"/>
          <w:szCs w:val="24"/>
          <w:shd w:val="clear" w:color="auto" w:fill="FFFFFF"/>
        </w:rPr>
        <w:t xml:space="preserve"> APA, Koffi B. Aspects épidémiologiques et cliniques de la tuberculose en milieu hospitalier à Bangui [</w:t>
      </w:r>
      <w:proofErr w:type="spellStart"/>
      <w:r w:rsidR="00F50659" w:rsidRPr="00DF4997">
        <w:rPr>
          <w:rFonts w:ascii="Times New Roman" w:hAnsi="Times New Roman" w:cs="Times New Roman"/>
          <w:bCs/>
          <w:color w:val="212121"/>
          <w:sz w:val="24"/>
          <w:szCs w:val="24"/>
          <w:shd w:val="clear" w:color="auto" w:fill="FFFFFF"/>
        </w:rPr>
        <w:t>Epidemiological</w:t>
      </w:r>
      <w:proofErr w:type="spellEnd"/>
      <w:r w:rsidR="00F50659" w:rsidRPr="00DF4997">
        <w:rPr>
          <w:rFonts w:ascii="Times New Roman" w:hAnsi="Times New Roman" w:cs="Times New Roman"/>
          <w:bCs/>
          <w:color w:val="212121"/>
          <w:sz w:val="24"/>
          <w:szCs w:val="24"/>
          <w:shd w:val="clear" w:color="auto" w:fill="FFFFFF"/>
        </w:rPr>
        <w:t xml:space="preserve"> and </w:t>
      </w:r>
      <w:proofErr w:type="spellStart"/>
      <w:r w:rsidR="00F50659" w:rsidRPr="00DF4997">
        <w:rPr>
          <w:rFonts w:ascii="Times New Roman" w:hAnsi="Times New Roman" w:cs="Times New Roman"/>
          <w:bCs/>
          <w:color w:val="212121"/>
          <w:sz w:val="24"/>
          <w:szCs w:val="24"/>
          <w:shd w:val="clear" w:color="auto" w:fill="FFFFFF"/>
        </w:rPr>
        <w:t>clinical</w:t>
      </w:r>
      <w:proofErr w:type="spellEnd"/>
      <w:r w:rsidR="00F50659" w:rsidRPr="00DF4997">
        <w:rPr>
          <w:rFonts w:ascii="Times New Roman" w:hAnsi="Times New Roman" w:cs="Times New Roman"/>
          <w:bCs/>
          <w:color w:val="212121"/>
          <w:sz w:val="24"/>
          <w:szCs w:val="24"/>
          <w:shd w:val="clear" w:color="auto" w:fill="FFFFFF"/>
        </w:rPr>
        <w:t xml:space="preserve"> </w:t>
      </w:r>
      <w:proofErr w:type="spellStart"/>
      <w:r w:rsidR="00F50659" w:rsidRPr="00DF4997">
        <w:rPr>
          <w:rFonts w:ascii="Times New Roman" w:hAnsi="Times New Roman" w:cs="Times New Roman"/>
          <w:bCs/>
          <w:color w:val="212121"/>
          <w:sz w:val="24"/>
          <w:szCs w:val="24"/>
          <w:shd w:val="clear" w:color="auto" w:fill="FFFFFF"/>
        </w:rPr>
        <w:t>features</w:t>
      </w:r>
      <w:proofErr w:type="spellEnd"/>
      <w:r w:rsidR="00F50659" w:rsidRPr="00DF4997">
        <w:rPr>
          <w:rFonts w:ascii="Times New Roman" w:hAnsi="Times New Roman" w:cs="Times New Roman"/>
          <w:bCs/>
          <w:color w:val="212121"/>
          <w:sz w:val="24"/>
          <w:szCs w:val="24"/>
          <w:shd w:val="clear" w:color="auto" w:fill="FFFFFF"/>
        </w:rPr>
        <w:t xml:space="preserve"> of </w:t>
      </w:r>
      <w:proofErr w:type="spellStart"/>
      <w:r w:rsidR="00F50659" w:rsidRPr="00DF4997">
        <w:rPr>
          <w:rFonts w:ascii="Times New Roman" w:hAnsi="Times New Roman" w:cs="Times New Roman"/>
          <w:bCs/>
          <w:color w:val="212121"/>
          <w:sz w:val="24"/>
          <w:szCs w:val="24"/>
          <w:shd w:val="clear" w:color="auto" w:fill="FFFFFF"/>
        </w:rPr>
        <w:t>tuberculosis</w:t>
      </w:r>
      <w:proofErr w:type="spellEnd"/>
      <w:r w:rsidR="00F50659" w:rsidRPr="00DF4997">
        <w:rPr>
          <w:rFonts w:ascii="Times New Roman" w:hAnsi="Times New Roman" w:cs="Times New Roman"/>
          <w:bCs/>
          <w:color w:val="212121"/>
          <w:sz w:val="24"/>
          <w:szCs w:val="24"/>
          <w:shd w:val="clear" w:color="auto" w:fill="FFFFFF"/>
        </w:rPr>
        <w:t xml:space="preserve"> at the Hôpital de l'Amitié in Bangui]. Pan </w:t>
      </w:r>
      <w:proofErr w:type="spellStart"/>
      <w:r w:rsidR="00F50659" w:rsidRPr="00DF4997">
        <w:rPr>
          <w:rFonts w:ascii="Times New Roman" w:hAnsi="Times New Roman" w:cs="Times New Roman"/>
          <w:bCs/>
          <w:color w:val="212121"/>
          <w:sz w:val="24"/>
          <w:szCs w:val="24"/>
          <w:shd w:val="clear" w:color="auto" w:fill="FFFFFF"/>
        </w:rPr>
        <w:t>Afr</w:t>
      </w:r>
      <w:proofErr w:type="spellEnd"/>
      <w:r w:rsidR="00F50659" w:rsidRPr="00DF4997">
        <w:rPr>
          <w:rFonts w:ascii="Times New Roman" w:hAnsi="Times New Roman" w:cs="Times New Roman"/>
          <w:bCs/>
          <w:color w:val="212121"/>
          <w:sz w:val="24"/>
          <w:szCs w:val="24"/>
          <w:shd w:val="clear" w:color="auto" w:fill="FFFFFF"/>
        </w:rPr>
        <w:t xml:space="preserve"> Med J. 2019 May </w:t>
      </w:r>
      <w:proofErr w:type="gramStart"/>
      <w:r w:rsidR="00F50659" w:rsidRPr="00DF4997">
        <w:rPr>
          <w:rFonts w:ascii="Times New Roman" w:hAnsi="Times New Roman" w:cs="Times New Roman"/>
          <w:bCs/>
          <w:color w:val="212121"/>
          <w:sz w:val="24"/>
          <w:szCs w:val="24"/>
          <w:shd w:val="clear" w:color="auto" w:fill="FFFFFF"/>
        </w:rPr>
        <w:t>15;</w:t>
      </w:r>
      <w:proofErr w:type="gramEnd"/>
      <w:r w:rsidR="00F50659" w:rsidRPr="00DF4997">
        <w:rPr>
          <w:rFonts w:ascii="Times New Roman" w:hAnsi="Times New Roman" w:cs="Times New Roman"/>
          <w:bCs/>
          <w:color w:val="212121"/>
          <w:sz w:val="24"/>
          <w:szCs w:val="24"/>
          <w:shd w:val="clear" w:color="auto" w:fill="FFFFFF"/>
        </w:rPr>
        <w:t xml:space="preserve">33:31. French. </w:t>
      </w:r>
      <w:proofErr w:type="spellStart"/>
      <w:proofErr w:type="gramStart"/>
      <w:r w:rsidR="00F50659" w:rsidRPr="00DF4997">
        <w:rPr>
          <w:rFonts w:ascii="Times New Roman" w:hAnsi="Times New Roman" w:cs="Times New Roman"/>
          <w:bCs/>
          <w:color w:val="212121"/>
          <w:sz w:val="24"/>
          <w:szCs w:val="24"/>
          <w:shd w:val="clear" w:color="auto" w:fill="FFFFFF"/>
        </w:rPr>
        <w:t>doi</w:t>
      </w:r>
      <w:proofErr w:type="spellEnd"/>
      <w:r w:rsidR="00F50659" w:rsidRPr="00DF4997">
        <w:rPr>
          <w:rFonts w:ascii="Times New Roman" w:hAnsi="Times New Roman" w:cs="Times New Roman"/>
          <w:bCs/>
          <w:color w:val="212121"/>
          <w:sz w:val="24"/>
          <w:szCs w:val="24"/>
          <w:shd w:val="clear" w:color="auto" w:fill="FFFFFF"/>
        </w:rPr>
        <w:t>:</w:t>
      </w:r>
      <w:proofErr w:type="gramEnd"/>
      <w:r w:rsidR="00F50659" w:rsidRPr="00DF4997">
        <w:rPr>
          <w:rFonts w:ascii="Times New Roman" w:hAnsi="Times New Roman" w:cs="Times New Roman"/>
          <w:bCs/>
          <w:color w:val="212121"/>
          <w:sz w:val="24"/>
          <w:szCs w:val="24"/>
          <w:shd w:val="clear" w:color="auto" w:fill="FFFFFF"/>
        </w:rPr>
        <w:t xml:space="preserve"> 10.11604/pamj.2019.33.31.13442. </w:t>
      </w:r>
      <w:proofErr w:type="gramStart"/>
      <w:r w:rsidR="00F50659" w:rsidRPr="00DF4997">
        <w:rPr>
          <w:rFonts w:ascii="Times New Roman" w:hAnsi="Times New Roman" w:cs="Times New Roman"/>
          <w:bCs/>
          <w:color w:val="212121"/>
          <w:sz w:val="24"/>
          <w:szCs w:val="24"/>
          <w:shd w:val="clear" w:color="auto" w:fill="FFFFFF"/>
        </w:rPr>
        <w:t>PMID:</w:t>
      </w:r>
      <w:proofErr w:type="gramEnd"/>
      <w:r w:rsidR="00F50659" w:rsidRPr="00DF4997">
        <w:rPr>
          <w:rFonts w:ascii="Times New Roman" w:hAnsi="Times New Roman" w:cs="Times New Roman"/>
          <w:bCs/>
          <w:color w:val="212121"/>
          <w:sz w:val="24"/>
          <w:szCs w:val="24"/>
          <w:shd w:val="clear" w:color="auto" w:fill="FFFFFF"/>
        </w:rPr>
        <w:t xml:space="preserve"> 31384346; PMCID: PMC6658193.</w:t>
      </w:r>
    </w:p>
    <w:p w14:paraId="1B566D7D" w14:textId="77777777" w:rsidR="00F50659" w:rsidRPr="00DF4997" w:rsidRDefault="00F50659" w:rsidP="00DF1256">
      <w:pPr>
        <w:spacing w:after="0" w:line="360" w:lineRule="auto"/>
        <w:jc w:val="both"/>
        <w:rPr>
          <w:rFonts w:ascii="Times New Roman" w:hAnsi="Times New Roman" w:cs="Times New Roman"/>
          <w:bCs/>
          <w:sz w:val="24"/>
          <w:szCs w:val="24"/>
          <w:lang w:val="en-US"/>
        </w:rPr>
      </w:pPr>
    </w:p>
    <w:p w14:paraId="70DF9CB6" w14:textId="631E622D" w:rsidR="004B4F75" w:rsidRPr="00DF4997" w:rsidRDefault="00DF1256" w:rsidP="00DF1256">
      <w:pPr>
        <w:spacing w:after="0" w:line="360" w:lineRule="auto"/>
        <w:jc w:val="both"/>
        <w:rPr>
          <w:rFonts w:ascii="Times New Roman" w:hAnsi="Times New Roman" w:cs="Times New Roman"/>
          <w:bCs/>
          <w:sz w:val="24"/>
          <w:szCs w:val="24"/>
          <w:lang w:val="en-US"/>
        </w:rPr>
      </w:pPr>
      <w:r w:rsidRPr="00DF4997">
        <w:rPr>
          <w:rFonts w:ascii="Times New Roman" w:hAnsi="Times New Roman" w:cs="Times New Roman"/>
          <w:bCs/>
          <w:sz w:val="24"/>
          <w:szCs w:val="24"/>
          <w:lang w:val="en-US"/>
        </w:rPr>
        <w:t xml:space="preserve">23. </w:t>
      </w:r>
      <w:r w:rsidR="00F50659" w:rsidRPr="00DF4997">
        <w:rPr>
          <w:rFonts w:ascii="Times New Roman" w:hAnsi="Times New Roman" w:cs="Times New Roman"/>
          <w:bCs/>
          <w:sz w:val="24"/>
          <w:szCs w:val="24"/>
          <w:lang w:val="en-US"/>
        </w:rPr>
        <w:t xml:space="preserve">Adegbite BR, </w:t>
      </w:r>
      <w:proofErr w:type="spellStart"/>
      <w:r w:rsidR="00F50659" w:rsidRPr="00DF4997">
        <w:rPr>
          <w:rFonts w:ascii="Times New Roman" w:hAnsi="Times New Roman" w:cs="Times New Roman"/>
          <w:bCs/>
          <w:sz w:val="24"/>
          <w:szCs w:val="24"/>
          <w:lang w:val="en-US"/>
        </w:rPr>
        <w:t>Edoa</w:t>
      </w:r>
      <w:proofErr w:type="spellEnd"/>
      <w:r w:rsidR="00F50659" w:rsidRPr="00DF4997">
        <w:rPr>
          <w:rFonts w:ascii="Times New Roman" w:hAnsi="Times New Roman" w:cs="Times New Roman"/>
          <w:bCs/>
          <w:sz w:val="24"/>
          <w:szCs w:val="24"/>
          <w:lang w:val="en-US"/>
        </w:rPr>
        <w:t xml:space="preserve"> JR, </w:t>
      </w:r>
      <w:proofErr w:type="spellStart"/>
      <w:r w:rsidR="00F50659" w:rsidRPr="00DF4997">
        <w:rPr>
          <w:rFonts w:ascii="Times New Roman" w:hAnsi="Times New Roman" w:cs="Times New Roman"/>
          <w:bCs/>
          <w:sz w:val="24"/>
          <w:szCs w:val="24"/>
          <w:lang w:val="en-US"/>
        </w:rPr>
        <w:t>Agbo</w:t>
      </w:r>
      <w:proofErr w:type="spellEnd"/>
      <w:r w:rsidR="00F50659" w:rsidRPr="00DF4997">
        <w:rPr>
          <w:rFonts w:ascii="Times New Roman" w:hAnsi="Times New Roman" w:cs="Times New Roman"/>
          <w:bCs/>
          <w:sz w:val="24"/>
          <w:szCs w:val="24"/>
          <w:lang w:val="en-US"/>
        </w:rPr>
        <w:t xml:space="preserve"> </w:t>
      </w:r>
      <w:proofErr w:type="spellStart"/>
      <w:r w:rsidR="00F50659" w:rsidRPr="00DF4997">
        <w:rPr>
          <w:rFonts w:ascii="Times New Roman" w:hAnsi="Times New Roman" w:cs="Times New Roman"/>
          <w:bCs/>
          <w:sz w:val="24"/>
          <w:szCs w:val="24"/>
          <w:lang w:val="en-US"/>
        </w:rPr>
        <w:t>Achimi</w:t>
      </w:r>
      <w:proofErr w:type="spellEnd"/>
      <w:r w:rsidR="00F50659" w:rsidRPr="00DF4997">
        <w:rPr>
          <w:rFonts w:ascii="Times New Roman" w:hAnsi="Times New Roman" w:cs="Times New Roman"/>
          <w:bCs/>
          <w:sz w:val="24"/>
          <w:szCs w:val="24"/>
          <w:lang w:val="en-US"/>
        </w:rPr>
        <w:t xml:space="preserve"> Abdul J, </w:t>
      </w:r>
      <w:proofErr w:type="spellStart"/>
      <w:r w:rsidR="00F50659" w:rsidRPr="00DF4997">
        <w:rPr>
          <w:rFonts w:ascii="Times New Roman" w:hAnsi="Times New Roman" w:cs="Times New Roman"/>
          <w:bCs/>
          <w:sz w:val="24"/>
          <w:szCs w:val="24"/>
          <w:lang w:val="en-US"/>
        </w:rPr>
        <w:t>Epola</w:t>
      </w:r>
      <w:proofErr w:type="spellEnd"/>
      <w:r w:rsidR="00F50659" w:rsidRPr="00DF4997">
        <w:rPr>
          <w:rFonts w:ascii="Times New Roman" w:hAnsi="Times New Roman" w:cs="Times New Roman"/>
          <w:bCs/>
          <w:sz w:val="24"/>
          <w:szCs w:val="24"/>
          <w:lang w:val="en-US"/>
        </w:rPr>
        <w:t xml:space="preserve"> M, </w:t>
      </w:r>
      <w:proofErr w:type="spellStart"/>
      <w:r w:rsidR="00F50659" w:rsidRPr="00DF4997">
        <w:rPr>
          <w:rFonts w:ascii="Times New Roman" w:hAnsi="Times New Roman" w:cs="Times New Roman"/>
          <w:bCs/>
          <w:sz w:val="24"/>
          <w:szCs w:val="24"/>
          <w:lang w:val="en-US"/>
        </w:rPr>
        <w:t>Mevyann</w:t>
      </w:r>
      <w:proofErr w:type="spellEnd"/>
      <w:r w:rsidR="00F50659" w:rsidRPr="00DF4997">
        <w:rPr>
          <w:rFonts w:ascii="Times New Roman" w:hAnsi="Times New Roman" w:cs="Times New Roman"/>
          <w:bCs/>
          <w:sz w:val="24"/>
          <w:szCs w:val="24"/>
          <w:lang w:val="en-US"/>
        </w:rPr>
        <w:t xml:space="preserve"> C, Dejon-</w:t>
      </w:r>
      <w:proofErr w:type="spellStart"/>
      <w:r w:rsidR="00F50659" w:rsidRPr="00DF4997">
        <w:rPr>
          <w:rFonts w:ascii="Times New Roman" w:hAnsi="Times New Roman" w:cs="Times New Roman"/>
          <w:bCs/>
          <w:sz w:val="24"/>
          <w:szCs w:val="24"/>
          <w:lang w:val="en-US"/>
        </w:rPr>
        <w:t>Agobé</w:t>
      </w:r>
      <w:proofErr w:type="spellEnd"/>
      <w:r w:rsidR="00F50659" w:rsidRPr="00DF4997">
        <w:rPr>
          <w:rFonts w:ascii="Times New Roman" w:hAnsi="Times New Roman" w:cs="Times New Roman"/>
          <w:bCs/>
          <w:sz w:val="24"/>
          <w:szCs w:val="24"/>
          <w:lang w:val="en-US"/>
        </w:rPr>
        <w:t xml:space="preserve"> JC, </w:t>
      </w:r>
      <w:proofErr w:type="spellStart"/>
      <w:r w:rsidR="00F50659" w:rsidRPr="00DF4997">
        <w:rPr>
          <w:rFonts w:ascii="Times New Roman" w:hAnsi="Times New Roman" w:cs="Times New Roman"/>
          <w:bCs/>
          <w:sz w:val="24"/>
          <w:szCs w:val="24"/>
          <w:lang w:val="en-US"/>
        </w:rPr>
        <w:t>Zinsou</w:t>
      </w:r>
      <w:proofErr w:type="spellEnd"/>
      <w:r w:rsidR="00F50659" w:rsidRPr="00DF4997">
        <w:rPr>
          <w:rFonts w:ascii="Times New Roman" w:hAnsi="Times New Roman" w:cs="Times New Roman"/>
          <w:bCs/>
          <w:sz w:val="24"/>
          <w:szCs w:val="24"/>
          <w:lang w:val="en-US"/>
        </w:rPr>
        <w:t xml:space="preserve"> JF, </w:t>
      </w:r>
      <w:proofErr w:type="spellStart"/>
      <w:r w:rsidR="00F50659" w:rsidRPr="00DF4997">
        <w:rPr>
          <w:rFonts w:ascii="Times New Roman" w:hAnsi="Times New Roman" w:cs="Times New Roman"/>
          <w:bCs/>
          <w:sz w:val="24"/>
          <w:szCs w:val="24"/>
          <w:lang w:val="en-US"/>
        </w:rPr>
        <w:t>Honkpehedji</w:t>
      </w:r>
      <w:proofErr w:type="spellEnd"/>
      <w:r w:rsidR="00F50659" w:rsidRPr="00DF4997">
        <w:rPr>
          <w:rFonts w:ascii="Times New Roman" w:hAnsi="Times New Roman" w:cs="Times New Roman"/>
          <w:bCs/>
          <w:sz w:val="24"/>
          <w:szCs w:val="24"/>
          <w:lang w:val="en-US"/>
        </w:rPr>
        <w:t xml:space="preserve"> YJ, </w:t>
      </w:r>
      <w:proofErr w:type="spellStart"/>
      <w:r w:rsidR="00F50659" w:rsidRPr="00DF4997">
        <w:rPr>
          <w:rFonts w:ascii="Times New Roman" w:hAnsi="Times New Roman" w:cs="Times New Roman"/>
          <w:bCs/>
          <w:sz w:val="24"/>
          <w:szCs w:val="24"/>
          <w:lang w:val="en-US"/>
        </w:rPr>
        <w:t>Mpagama</w:t>
      </w:r>
      <w:proofErr w:type="spellEnd"/>
      <w:r w:rsidR="00F50659" w:rsidRPr="00DF4997">
        <w:rPr>
          <w:rFonts w:ascii="Times New Roman" w:hAnsi="Times New Roman" w:cs="Times New Roman"/>
          <w:bCs/>
          <w:sz w:val="24"/>
          <w:szCs w:val="24"/>
          <w:lang w:val="en-US"/>
        </w:rPr>
        <w:t xml:space="preserve"> SG, Alabi AS, </w:t>
      </w:r>
      <w:proofErr w:type="spellStart"/>
      <w:r w:rsidR="00F50659" w:rsidRPr="00DF4997">
        <w:rPr>
          <w:rFonts w:ascii="Times New Roman" w:hAnsi="Times New Roman" w:cs="Times New Roman"/>
          <w:bCs/>
          <w:sz w:val="24"/>
          <w:szCs w:val="24"/>
          <w:lang w:val="en-US"/>
        </w:rPr>
        <w:t>Kremsner</w:t>
      </w:r>
      <w:proofErr w:type="spellEnd"/>
      <w:r w:rsidR="00F50659" w:rsidRPr="00DF4997">
        <w:rPr>
          <w:rFonts w:ascii="Times New Roman" w:hAnsi="Times New Roman" w:cs="Times New Roman"/>
          <w:bCs/>
          <w:sz w:val="24"/>
          <w:szCs w:val="24"/>
          <w:lang w:val="en-US"/>
        </w:rPr>
        <w:t xml:space="preserve"> PG, </w:t>
      </w:r>
      <w:proofErr w:type="spellStart"/>
      <w:r w:rsidR="00F50659" w:rsidRPr="00DF4997">
        <w:rPr>
          <w:rFonts w:ascii="Times New Roman" w:hAnsi="Times New Roman" w:cs="Times New Roman"/>
          <w:bCs/>
          <w:sz w:val="24"/>
          <w:szCs w:val="24"/>
          <w:lang w:val="en-US"/>
        </w:rPr>
        <w:t>Klipstein-Grobusch</w:t>
      </w:r>
      <w:proofErr w:type="spellEnd"/>
      <w:r w:rsidR="00F50659" w:rsidRPr="00DF4997">
        <w:rPr>
          <w:rFonts w:ascii="Times New Roman" w:hAnsi="Times New Roman" w:cs="Times New Roman"/>
          <w:bCs/>
          <w:sz w:val="24"/>
          <w:szCs w:val="24"/>
          <w:lang w:val="en-US"/>
        </w:rPr>
        <w:t xml:space="preserve"> K, </w:t>
      </w:r>
      <w:proofErr w:type="spellStart"/>
      <w:r w:rsidR="00F50659" w:rsidRPr="00DF4997">
        <w:rPr>
          <w:rFonts w:ascii="Times New Roman" w:hAnsi="Times New Roman" w:cs="Times New Roman"/>
          <w:bCs/>
          <w:sz w:val="24"/>
          <w:szCs w:val="24"/>
          <w:lang w:val="en-US"/>
        </w:rPr>
        <w:t>Adegnika</w:t>
      </w:r>
      <w:proofErr w:type="spellEnd"/>
      <w:r w:rsidR="00F50659" w:rsidRPr="00DF4997">
        <w:rPr>
          <w:rFonts w:ascii="Times New Roman" w:hAnsi="Times New Roman" w:cs="Times New Roman"/>
          <w:bCs/>
          <w:sz w:val="24"/>
          <w:szCs w:val="24"/>
          <w:lang w:val="en-US"/>
        </w:rPr>
        <w:t xml:space="preserve"> AA, </w:t>
      </w:r>
      <w:proofErr w:type="spellStart"/>
      <w:r w:rsidR="00F50659" w:rsidRPr="00DF4997">
        <w:rPr>
          <w:rFonts w:ascii="Times New Roman" w:hAnsi="Times New Roman" w:cs="Times New Roman"/>
          <w:bCs/>
          <w:sz w:val="24"/>
          <w:szCs w:val="24"/>
          <w:lang w:val="en-US"/>
        </w:rPr>
        <w:t>Grobusch</w:t>
      </w:r>
      <w:proofErr w:type="spellEnd"/>
      <w:r w:rsidR="00F50659" w:rsidRPr="00DF4997">
        <w:rPr>
          <w:rFonts w:ascii="Times New Roman" w:hAnsi="Times New Roman" w:cs="Times New Roman"/>
          <w:bCs/>
          <w:sz w:val="24"/>
          <w:szCs w:val="24"/>
          <w:lang w:val="en-US"/>
        </w:rPr>
        <w:t xml:space="preserve"> MP. Non-communicable disease co-morbidity and associated factors in tuberculosis patients: A cross-sectional study in Gabon. </w:t>
      </w:r>
      <w:proofErr w:type="spellStart"/>
      <w:r w:rsidR="00F50659" w:rsidRPr="00DF4997">
        <w:rPr>
          <w:rFonts w:ascii="Times New Roman" w:hAnsi="Times New Roman" w:cs="Times New Roman"/>
          <w:bCs/>
          <w:sz w:val="24"/>
          <w:szCs w:val="24"/>
          <w:lang w:val="en-US"/>
        </w:rPr>
        <w:t>EClinicalMedicine</w:t>
      </w:r>
      <w:proofErr w:type="spellEnd"/>
      <w:r w:rsidR="00F50659" w:rsidRPr="00DF4997">
        <w:rPr>
          <w:rFonts w:ascii="Times New Roman" w:hAnsi="Times New Roman" w:cs="Times New Roman"/>
          <w:bCs/>
          <w:sz w:val="24"/>
          <w:szCs w:val="24"/>
          <w:lang w:val="en-US"/>
        </w:rPr>
        <w:t xml:space="preserve">. 2022 Feb </w:t>
      </w:r>
      <w:proofErr w:type="gramStart"/>
      <w:r w:rsidR="00F50659" w:rsidRPr="00DF4997">
        <w:rPr>
          <w:rFonts w:ascii="Times New Roman" w:hAnsi="Times New Roman" w:cs="Times New Roman"/>
          <w:bCs/>
          <w:sz w:val="24"/>
          <w:szCs w:val="24"/>
          <w:lang w:val="en-US"/>
        </w:rPr>
        <w:t>27;45:101316</w:t>
      </w:r>
      <w:proofErr w:type="gramEnd"/>
      <w:r w:rsidR="00F50659" w:rsidRPr="00DF4997">
        <w:rPr>
          <w:rFonts w:ascii="Times New Roman" w:hAnsi="Times New Roman" w:cs="Times New Roman"/>
          <w:bCs/>
          <w:sz w:val="24"/>
          <w:szCs w:val="24"/>
          <w:lang w:val="en-US"/>
        </w:rPr>
        <w:t xml:space="preserve">. </w:t>
      </w:r>
      <w:proofErr w:type="spellStart"/>
      <w:r w:rsidR="00F50659" w:rsidRPr="00DF4997">
        <w:rPr>
          <w:rFonts w:ascii="Times New Roman" w:hAnsi="Times New Roman" w:cs="Times New Roman"/>
          <w:bCs/>
          <w:sz w:val="24"/>
          <w:szCs w:val="24"/>
          <w:lang w:val="en-US"/>
        </w:rPr>
        <w:t>doi</w:t>
      </w:r>
      <w:proofErr w:type="spellEnd"/>
      <w:r w:rsidR="00F50659" w:rsidRPr="00DF4997">
        <w:rPr>
          <w:rFonts w:ascii="Times New Roman" w:hAnsi="Times New Roman" w:cs="Times New Roman"/>
          <w:bCs/>
          <w:sz w:val="24"/>
          <w:szCs w:val="24"/>
          <w:lang w:val="en-US"/>
        </w:rPr>
        <w:t>: 10.1016/j.eclinm.2022.101316. PMID: 35243277; PMCID: PMC8885570.</w:t>
      </w:r>
    </w:p>
    <w:p w14:paraId="79F9A78F" w14:textId="77777777" w:rsidR="00F50659" w:rsidRPr="00DF4997" w:rsidRDefault="00F50659" w:rsidP="00DF1256">
      <w:pPr>
        <w:spacing w:after="0" w:line="360" w:lineRule="auto"/>
        <w:jc w:val="both"/>
        <w:rPr>
          <w:rFonts w:ascii="Times New Roman" w:hAnsi="Times New Roman" w:cs="Times New Roman"/>
          <w:bCs/>
          <w:sz w:val="24"/>
          <w:szCs w:val="24"/>
          <w:lang w:val="en-US"/>
        </w:rPr>
      </w:pPr>
    </w:p>
    <w:p w14:paraId="311FC158" w14:textId="77777777" w:rsidR="00F50659" w:rsidRPr="00715877" w:rsidRDefault="00DF1256" w:rsidP="00F50659">
      <w:pPr>
        <w:spacing w:after="0" w:line="360" w:lineRule="auto"/>
        <w:jc w:val="both"/>
        <w:rPr>
          <w:rFonts w:ascii="Times New Roman" w:hAnsi="Times New Roman" w:cs="Times New Roman"/>
          <w:bCs/>
          <w:sz w:val="24"/>
          <w:szCs w:val="24"/>
          <w:lang w:val="en-US"/>
        </w:rPr>
      </w:pPr>
      <w:r w:rsidRPr="00DF4997">
        <w:rPr>
          <w:rFonts w:ascii="Times New Roman" w:hAnsi="Times New Roman" w:cs="Times New Roman"/>
          <w:bCs/>
          <w:sz w:val="24"/>
          <w:szCs w:val="24"/>
          <w:lang w:val="en-US"/>
        </w:rPr>
        <w:t xml:space="preserve">24. </w:t>
      </w:r>
      <w:r w:rsidR="004B4F75" w:rsidRPr="00DF4997">
        <w:rPr>
          <w:rFonts w:ascii="Times New Roman" w:hAnsi="Times New Roman" w:cs="Times New Roman"/>
          <w:bCs/>
          <w:sz w:val="24"/>
          <w:szCs w:val="24"/>
          <w:lang w:val="en-US"/>
        </w:rPr>
        <w:t xml:space="preserve">Coulibaly M B, </w:t>
      </w:r>
      <w:proofErr w:type="spellStart"/>
      <w:r w:rsidR="004B4F75" w:rsidRPr="00DF4997">
        <w:rPr>
          <w:rFonts w:ascii="Times New Roman" w:hAnsi="Times New Roman" w:cs="Times New Roman"/>
          <w:bCs/>
          <w:sz w:val="24"/>
          <w:szCs w:val="24"/>
          <w:lang w:val="en-US"/>
        </w:rPr>
        <w:t>Niangaly</w:t>
      </w:r>
      <w:proofErr w:type="spellEnd"/>
      <w:r w:rsidR="004B4F75" w:rsidRPr="00DF4997">
        <w:rPr>
          <w:rFonts w:ascii="Times New Roman" w:hAnsi="Times New Roman" w:cs="Times New Roman"/>
          <w:bCs/>
          <w:sz w:val="24"/>
          <w:szCs w:val="24"/>
          <w:lang w:val="en-US"/>
        </w:rPr>
        <w:t xml:space="preserve"> A </w:t>
      </w:r>
      <w:proofErr w:type="spellStart"/>
      <w:r w:rsidR="004B4F75" w:rsidRPr="00DF4997">
        <w:rPr>
          <w:rFonts w:ascii="Times New Roman" w:hAnsi="Times New Roman" w:cs="Times New Roman"/>
          <w:bCs/>
          <w:sz w:val="24"/>
          <w:szCs w:val="24"/>
          <w:lang w:val="en-US"/>
        </w:rPr>
        <w:t>A</w:t>
      </w:r>
      <w:proofErr w:type="spellEnd"/>
      <w:r w:rsidR="004B4F75" w:rsidRPr="00DF4997">
        <w:rPr>
          <w:rFonts w:ascii="Times New Roman" w:hAnsi="Times New Roman" w:cs="Times New Roman"/>
          <w:bCs/>
          <w:sz w:val="24"/>
          <w:szCs w:val="24"/>
          <w:lang w:val="en-US"/>
        </w:rPr>
        <w:t xml:space="preserve">, Keita Z, Sylla O. Epidemiological, diagnostic and evolutionary profile of community-acquired tuberculosis in the </w:t>
      </w:r>
      <w:proofErr w:type="spellStart"/>
      <w:r w:rsidR="004B4F75" w:rsidRPr="00DF4997">
        <w:rPr>
          <w:rFonts w:ascii="Times New Roman" w:hAnsi="Times New Roman" w:cs="Times New Roman"/>
          <w:bCs/>
          <w:sz w:val="24"/>
          <w:szCs w:val="24"/>
          <w:lang w:val="en-US"/>
        </w:rPr>
        <w:t>Konobougou</w:t>
      </w:r>
      <w:proofErr w:type="spellEnd"/>
      <w:r w:rsidR="004B4F75" w:rsidRPr="00DF4997">
        <w:rPr>
          <w:rFonts w:ascii="Times New Roman" w:hAnsi="Times New Roman" w:cs="Times New Roman"/>
          <w:bCs/>
          <w:sz w:val="24"/>
          <w:szCs w:val="24"/>
          <w:lang w:val="en-US"/>
        </w:rPr>
        <w:t xml:space="preserve"> diagnostic and treatment center. Rev Mali Infect Microbiol. 2020. 15(2).1731</w:t>
      </w:r>
      <w:r w:rsidR="00F50659" w:rsidRPr="00DF4997">
        <w:rPr>
          <w:rFonts w:ascii="Times New Roman" w:hAnsi="Times New Roman" w:cs="Times New Roman"/>
          <w:bCs/>
          <w:sz w:val="24"/>
          <w:szCs w:val="24"/>
          <w:lang w:val="en-US"/>
        </w:rPr>
        <w:t xml:space="preserve">   </w:t>
      </w:r>
      <w:r w:rsidR="00F50659" w:rsidRPr="00715877">
        <w:rPr>
          <w:rFonts w:ascii="Times New Roman" w:hAnsi="Times New Roman" w:cs="Times New Roman"/>
          <w:bCs/>
          <w:sz w:val="24"/>
          <w:szCs w:val="24"/>
          <w:lang w:val="en-US"/>
        </w:rPr>
        <w:t>DOI:</w:t>
      </w:r>
      <w:hyperlink r:id="rId11" w:tgtFrame="_blank" w:history="1">
        <w:r w:rsidR="00F50659" w:rsidRPr="00715877">
          <w:rPr>
            <w:rStyle w:val="Hyperlink"/>
            <w:rFonts w:ascii="Times New Roman" w:hAnsi="Times New Roman" w:cs="Times New Roman"/>
            <w:bCs/>
            <w:sz w:val="24"/>
            <w:szCs w:val="24"/>
            <w:lang w:val="en-US"/>
          </w:rPr>
          <w:t>10.53597/</w:t>
        </w:r>
        <w:proofErr w:type="gramStart"/>
        <w:r w:rsidR="00F50659" w:rsidRPr="00715877">
          <w:rPr>
            <w:rStyle w:val="Hyperlink"/>
            <w:rFonts w:ascii="Times New Roman" w:hAnsi="Times New Roman" w:cs="Times New Roman"/>
            <w:bCs/>
            <w:sz w:val="24"/>
            <w:szCs w:val="24"/>
            <w:lang w:val="en-US"/>
          </w:rPr>
          <w:t>remim.v</w:t>
        </w:r>
        <w:proofErr w:type="gramEnd"/>
        <w:r w:rsidR="00F50659" w:rsidRPr="00715877">
          <w:rPr>
            <w:rStyle w:val="Hyperlink"/>
            <w:rFonts w:ascii="Times New Roman" w:hAnsi="Times New Roman" w:cs="Times New Roman"/>
            <w:bCs/>
            <w:sz w:val="24"/>
            <w:szCs w:val="24"/>
            <w:lang w:val="en-US"/>
          </w:rPr>
          <w:t>15i2.1731</w:t>
        </w:r>
      </w:hyperlink>
    </w:p>
    <w:p w14:paraId="3E607FB6" w14:textId="77777777" w:rsidR="00F50659" w:rsidRPr="00DF4997" w:rsidRDefault="00F50659" w:rsidP="00DF1256">
      <w:pPr>
        <w:spacing w:after="0" w:line="360" w:lineRule="auto"/>
        <w:jc w:val="both"/>
        <w:rPr>
          <w:rFonts w:ascii="Times New Roman" w:hAnsi="Times New Roman" w:cs="Times New Roman"/>
          <w:bCs/>
          <w:sz w:val="24"/>
          <w:szCs w:val="24"/>
          <w:lang w:val="en-US"/>
        </w:rPr>
      </w:pPr>
    </w:p>
    <w:p w14:paraId="25A3F9E7" w14:textId="14B8A68D" w:rsidR="006B29E8" w:rsidRPr="00DF4997" w:rsidRDefault="00DF1256" w:rsidP="006B29E8">
      <w:pPr>
        <w:spacing w:after="0" w:line="360" w:lineRule="auto"/>
        <w:jc w:val="both"/>
        <w:rPr>
          <w:rFonts w:ascii="Times New Roman" w:hAnsi="Times New Roman" w:cs="Times New Roman"/>
          <w:bCs/>
          <w:sz w:val="24"/>
          <w:szCs w:val="24"/>
        </w:rPr>
      </w:pPr>
      <w:r w:rsidRPr="00DF4997">
        <w:rPr>
          <w:rFonts w:ascii="Times New Roman" w:hAnsi="Times New Roman" w:cs="Times New Roman"/>
          <w:bCs/>
          <w:sz w:val="24"/>
          <w:szCs w:val="24"/>
          <w:lang w:val="en-US"/>
        </w:rPr>
        <w:t xml:space="preserve">25. </w:t>
      </w:r>
      <w:proofErr w:type="spellStart"/>
      <w:r w:rsidR="006B29E8" w:rsidRPr="00DF4997">
        <w:rPr>
          <w:rFonts w:ascii="Times New Roman" w:hAnsi="Times New Roman" w:cs="Times New Roman"/>
          <w:bCs/>
          <w:sz w:val="24"/>
          <w:szCs w:val="24"/>
          <w:lang w:val="en-US"/>
        </w:rPr>
        <w:t>Rakotoson</w:t>
      </w:r>
      <w:proofErr w:type="spellEnd"/>
      <w:r w:rsidR="006B29E8" w:rsidRPr="00DF4997">
        <w:rPr>
          <w:rFonts w:ascii="Times New Roman" w:hAnsi="Times New Roman" w:cs="Times New Roman"/>
          <w:bCs/>
          <w:sz w:val="24"/>
          <w:szCs w:val="24"/>
          <w:lang w:val="en-US"/>
        </w:rPr>
        <w:t xml:space="preserve"> J L, </w:t>
      </w:r>
      <w:proofErr w:type="spellStart"/>
      <w:r w:rsidR="006B29E8" w:rsidRPr="00DF4997">
        <w:rPr>
          <w:rFonts w:ascii="Times New Roman" w:hAnsi="Times New Roman" w:cs="Times New Roman"/>
          <w:bCs/>
          <w:sz w:val="24"/>
          <w:szCs w:val="24"/>
          <w:lang w:val="en-US"/>
        </w:rPr>
        <w:t>Rajaoarifetra</w:t>
      </w:r>
      <w:proofErr w:type="spellEnd"/>
      <w:r w:rsidR="006B29E8" w:rsidRPr="00DF4997">
        <w:rPr>
          <w:rFonts w:ascii="Times New Roman" w:hAnsi="Times New Roman" w:cs="Times New Roman"/>
          <w:bCs/>
          <w:sz w:val="24"/>
          <w:szCs w:val="24"/>
          <w:lang w:val="en-US"/>
        </w:rPr>
        <w:t xml:space="preserve"> J, </w:t>
      </w:r>
      <w:proofErr w:type="spellStart"/>
      <w:r w:rsidR="006B29E8" w:rsidRPr="00DF4997">
        <w:rPr>
          <w:rFonts w:ascii="Times New Roman" w:hAnsi="Times New Roman" w:cs="Times New Roman"/>
          <w:bCs/>
          <w:sz w:val="24"/>
          <w:szCs w:val="24"/>
          <w:lang w:val="en-US"/>
        </w:rPr>
        <w:t>Raherimandimby</w:t>
      </w:r>
      <w:proofErr w:type="spellEnd"/>
      <w:r w:rsidR="006B29E8" w:rsidRPr="00DF4997">
        <w:rPr>
          <w:rFonts w:ascii="Times New Roman" w:hAnsi="Times New Roman" w:cs="Times New Roman"/>
          <w:bCs/>
          <w:sz w:val="24"/>
          <w:szCs w:val="24"/>
          <w:lang w:val="en-US"/>
        </w:rPr>
        <w:t xml:space="preserve"> H, </w:t>
      </w:r>
      <w:proofErr w:type="spellStart"/>
      <w:r w:rsidR="006B29E8" w:rsidRPr="00DF4997">
        <w:rPr>
          <w:rFonts w:ascii="Times New Roman" w:hAnsi="Times New Roman" w:cs="Times New Roman"/>
          <w:bCs/>
          <w:sz w:val="24"/>
          <w:szCs w:val="24"/>
          <w:lang w:val="en-US"/>
        </w:rPr>
        <w:t>Raharimbohitra</w:t>
      </w:r>
      <w:proofErr w:type="spellEnd"/>
      <w:r w:rsidR="006B29E8" w:rsidRPr="00DF4997">
        <w:rPr>
          <w:rFonts w:ascii="Times New Roman" w:hAnsi="Times New Roman" w:cs="Times New Roman"/>
          <w:bCs/>
          <w:sz w:val="24"/>
          <w:szCs w:val="24"/>
          <w:lang w:val="en-US"/>
        </w:rPr>
        <w:t xml:space="preserve"> L, </w:t>
      </w:r>
      <w:proofErr w:type="spellStart"/>
      <w:r w:rsidR="006B29E8" w:rsidRPr="00DF4997">
        <w:rPr>
          <w:rFonts w:ascii="Times New Roman" w:hAnsi="Times New Roman" w:cs="Times New Roman"/>
          <w:bCs/>
          <w:sz w:val="24"/>
          <w:szCs w:val="24"/>
          <w:lang w:val="en-US"/>
        </w:rPr>
        <w:t>Raholiarisoa</w:t>
      </w:r>
      <w:proofErr w:type="spellEnd"/>
      <w:r w:rsidR="006B29E8" w:rsidRPr="00DF4997">
        <w:rPr>
          <w:rFonts w:ascii="Times New Roman" w:hAnsi="Times New Roman" w:cs="Times New Roman"/>
          <w:bCs/>
          <w:sz w:val="24"/>
          <w:szCs w:val="24"/>
          <w:lang w:val="en-US"/>
        </w:rPr>
        <w:t xml:space="preserve"> L, </w:t>
      </w:r>
      <w:proofErr w:type="spellStart"/>
      <w:r w:rsidR="006B29E8" w:rsidRPr="00DF4997">
        <w:rPr>
          <w:rFonts w:ascii="Times New Roman" w:hAnsi="Times New Roman" w:cs="Times New Roman"/>
          <w:bCs/>
          <w:sz w:val="24"/>
          <w:szCs w:val="24"/>
          <w:lang w:val="en-US"/>
        </w:rPr>
        <w:t>Zafimahita</w:t>
      </w:r>
      <w:proofErr w:type="spellEnd"/>
      <w:r w:rsidR="006B29E8" w:rsidRPr="00DF4997">
        <w:rPr>
          <w:rFonts w:ascii="Times New Roman" w:hAnsi="Times New Roman" w:cs="Times New Roman"/>
          <w:bCs/>
          <w:sz w:val="24"/>
          <w:szCs w:val="24"/>
          <w:lang w:val="en-US"/>
        </w:rPr>
        <w:t xml:space="preserve"> A et al. Outcomes of tuberculosis treatment in the Pneumo- </w:t>
      </w:r>
      <w:proofErr w:type="spellStart"/>
      <w:r w:rsidR="006B29E8" w:rsidRPr="00DF4997">
        <w:rPr>
          <w:rFonts w:ascii="Times New Roman" w:hAnsi="Times New Roman" w:cs="Times New Roman"/>
          <w:bCs/>
          <w:sz w:val="24"/>
          <w:szCs w:val="24"/>
          <w:lang w:val="en-US"/>
        </w:rPr>
        <w:t>phtisiology</w:t>
      </w:r>
      <w:proofErr w:type="spellEnd"/>
      <w:r w:rsidR="006B29E8" w:rsidRPr="00DF4997">
        <w:rPr>
          <w:rFonts w:ascii="Times New Roman" w:hAnsi="Times New Roman" w:cs="Times New Roman"/>
          <w:bCs/>
          <w:sz w:val="24"/>
          <w:szCs w:val="24"/>
          <w:lang w:val="en-US"/>
        </w:rPr>
        <w:t xml:space="preserve"> department of the Centre </w:t>
      </w:r>
      <w:proofErr w:type="spellStart"/>
      <w:r w:rsidR="006B29E8" w:rsidRPr="00DF4997">
        <w:rPr>
          <w:rFonts w:ascii="Times New Roman" w:hAnsi="Times New Roman" w:cs="Times New Roman"/>
          <w:bCs/>
          <w:sz w:val="24"/>
          <w:szCs w:val="24"/>
          <w:lang w:val="en-US"/>
        </w:rPr>
        <w:t>Hospitalier</w:t>
      </w:r>
      <w:proofErr w:type="spellEnd"/>
      <w:r w:rsidR="006B29E8" w:rsidRPr="00DF4997">
        <w:rPr>
          <w:rFonts w:ascii="Times New Roman" w:hAnsi="Times New Roman" w:cs="Times New Roman"/>
          <w:bCs/>
          <w:sz w:val="24"/>
          <w:szCs w:val="24"/>
          <w:lang w:val="en-US"/>
        </w:rPr>
        <w:t xml:space="preserve"> </w:t>
      </w:r>
      <w:proofErr w:type="spellStart"/>
      <w:r w:rsidR="006B29E8" w:rsidRPr="00DF4997">
        <w:rPr>
          <w:rFonts w:ascii="Times New Roman" w:hAnsi="Times New Roman" w:cs="Times New Roman"/>
          <w:bCs/>
          <w:sz w:val="24"/>
          <w:szCs w:val="24"/>
          <w:lang w:val="en-US"/>
        </w:rPr>
        <w:t>Universitaire</w:t>
      </w:r>
      <w:proofErr w:type="spellEnd"/>
      <w:r w:rsidR="006B29E8" w:rsidRPr="00DF4997">
        <w:rPr>
          <w:rFonts w:ascii="Times New Roman" w:hAnsi="Times New Roman" w:cs="Times New Roman"/>
          <w:bCs/>
          <w:sz w:val="24"/>
          <w:szCs w:val="24"/>
          <w:lang w:val="en-US"/>
        </w:rPr>
        <w:t xml:space="preserve"> de </w:t>
      </w:r>
      <w:proofErr w:type="spellStart"/>
      <w:r w:rsidR="006B29E8" w:rsidRPr="00DF4997">
        <w:rPr>
          <w:rFonts w:ascii="Times New Roman" w:hAnsi="Times New Roman" w:cs="Times New Roman"/>
          <w:bCs/>
          <w:sz w:val="24"/>
          <w:szCs w:val="24"/>
          <w:lang w:val="en-US"/>
        </w:rPr>
        <w:t>Fianarantsoa</w:t>
      </w:r>
      <w:proofErr w:type="spellEnd"/>
      <w:r w:rsidR="006B29E8" w:rsidRPr="00DF4997">
        <w:rPr>
          <w:rFonts w:ascii="Times New Roman" w:hAnsi="Times New Roman" w:cs="Times New Roman"/>
          <w:bCs/>
          <w:sz w:val="24"/>
          <w:szCs w:val="24"/>
          <w:lang w:val="en-US"/>
        </w:rPr>
        <w:t xml:space="preserve">, Madagascar. </w:t>
      </w:r>
    </w:p>
    <w:p w14:paraId="1EB6CC8A" w14:textId="45CAEB7B" w:rsidR="006B29E8" w:rsidRPr="006B29E8" w:rsidRDefault="006B29E8" w:rsidP="006B29E8">
      <w:pPr>
        <w:spacing w:after="0" w:line="360" w:lineRule="auto"/>
        <w:jc w:val="both"/>
        <w:rPr>
          <w:rFonts w:ascii="Times New Roman" w:hAnsi="Times New Roman" w:cs="Times New Roman"/>
          <w:bCs/>
          <w:sz w:val="24"/>
          <w:szCs w:val="24"/>
        </w:rPr>
      </w:pPr>
      <w:r w:rsidRPr="006B29E8">
        <w:rPr>
          <w:rFonts w:ascii="Times New Roman" w:hAnsi="Times New Roman" w:cs="Times New Roman"/>
          <w:bCs/>
          <w:sz w:val="24"/>
          <w:szCs w:val="24"/>
        </w:rPr>
        <w:t>Rev</w:t>
      </w:r>
      <w:r w:rsidRPr="00DF4997">
        <w:rPr>
          <w:rFonts w:ascii="Times New Roman" w:hAnsi="Times New Roman" w:cs="Times New Roman"/>
          <w:bCs/>
          <w:sz w:val="24"/>
          <w:szCs w:val="24"/>
        </w:rPr>
        <w:t xml:space="preserve"> Med </w:t>
      </w:r>
      <w:r w:rsidRPr="006B29E8">
        <w:rPr>
          <w:rFonts w:ascii="Times New Roman" w:hAnsi="Times New Roman" w:cs="Times New Roman"/>
          <w:bCs/>
          <w:sz w:val="24"/>
          <w:szCs w:val="24"/>
        </w:rPr>
        <w:t>Madag 2013 ; 3(1</w:t>
      </w:r>
      <w:proofErr w:type="gramStart"/>
      <w:r w:rsidRPr="006B29E8">
        <w:rPr>
          <w:rFonts w:ascii="Times New Roman" w:hAnsi="Times New Roman" w:cs="Times New Roman"/>
          <w:bCs/>
          <w:sz w:val="24"/>
          <w:szCs w:val="24"/>
        </w:rPr>
        <w:t>):</w:t>
      </w:r>
      <w:proofErr w:type="gramEnd"/>
      <w:r w:rsidRPr="006B29E8">
        <w:rPr>
          <w:rFonts w:ascii="Times New Roman" w:hAnsi="Times New Roman" w:cs="Times New Roman"/>
          <w:bCs/>
          <w:sz w:val="24"/>
          <w:szCs w:val="24"/>
        </w:rPr>
        <w:t xml:space="preserve"> 230-234</w:t>
      </w:r>
    </w:p>
    <w:p w14:paraId="0B66565A" w14:textId="65D197C2" w:rsidR="004B4F75" w:rsidRPr="00DF4997" w:rsidRDefault="004B4F75" w:rsidP="00DF1256">
      <w:pPr>
        <w:spacing w:after="0" w:line="360" w:lineRule="auto"/>
        <w:jc w:val="both"/>
        <w:rPr>
          <w:rFonts w:ascii="Times New Roman" w:hAnsi="Times New Roman" w:cs="Times New Roman"/>
          <w:bCs/>
          <w:sz w:val="24"/>
          <w:szCs w:val="24"/>
          <w:lang w:val="en-US"/>
        </w:rPr>
      </w:pPr>
    </w:p>
    <w:p w14:paraId="700B7357" w14:textId="012E7448" w:rsidR="004B4F75" w:rsidRPr="00DF4997" w:rsidRDefault="00DF1256" w:rsidP="00DF1256">
      <w:pPr>
        <w:spacing w:after="0" w:line="360" w:lineRule="auto"/>
        <w:jc w:val="both"/>
        <w:rPr>
          <w:rFonts w:ascii="Times New Roman" w:hAnsi="Times New Roman" w:cs="Times New Roman"/>
          <w:bCs/>
          <w:sz w:val="24"/>
          <w:szCs w:val="24"/>
          <w:lang w:val="en-US"/>
        </w:rPr>
      </w:pPr>
      <w:r w:rsidRPr="00DF4997">
        <w:rPr>
          <w:rFonts w:ascii="Times New Roman" w:hAnsi="Times New Roman" w:cs="Times New Roman"/>
          <w:bCs/>
          <w:sz w:val="24"/>
          <w:szCs w:val="24"/>
          <w:lang w:val="en-US"/>
        </w:rPr>
        <w:t xml:space="preserve">26. </w:t>
      </w:r>
      <w:proofErr w:type="spellStart"/>
      <w:r w:rsidR="00DF4997" w:rsidRPr="00DF4997">
        <w:rPr>
          <w:rFonts w:ascii="Times New Roman" w:hAnsi="Times New Roman" w:cs="Times New Roman"/>
          <w:bCs/>
          <w:sz w:val="24"/>
          <w:szCs w:val="24"/>
          <w:lang w:val="en-US"/>
        </w:rPr>
        <w:t>Dovonou</w:t>
      </w:r>
      <w:proofErr w:type="spellEnd"/>
      <w:r w:rsidR="00DF4997" w:rsidRPr="00DF4997">
        <w:rPr>
          <w:rFonts w:ascii="Times New Roman" w:hAnsi="Times New Roman" w:cs="Times New Roman"/>
          <w:bCs/>
          <w:sz w:val="24"/>
          <w:szCs w:val="24"/>
          <w:lang w:val="en-US"/>
        </w:rPr>
        <w:t xml:space="preserve">, CA, CA </w:t>
      </w:r>
      <w:proofErr w:type="spellStart"/>
      <w:r w:rsidR="00DF4997" w:rsidRPr="00DF4997">
        <w:rPr>
          <w:rFonts w:ascii="Times New Roman" w:hAnsi="Times New Roman" w:cs="Times New Roman"/>
          <w:bCs/>
          <w:sz w:val="24"/>
          <w:szCs w:val="24"/>
          <w:lang w:val="en-US"/>
        </w:rPr>
        <w:t>Alassani</w:t>
      </w:r>
      <w:proofErr w:type="spellEnd"/>
      <w:r w:rsidR="00DF4997" w:rsidRPr="00DF4997">
        <w:rPr>
          <w:rFonts w:ascii="Times New Roman" w:hAnsi="Times New Roman" w:cs="Times New Roman"/>
          <w:bCs/>
          <w:sz w:val="24"/>
          <w:szCs w:val="24"/>
          <w:lang w:val="en-US"/>
        </w:rPr>
        <w:t xml:space="preserve">, S Ade, CA </w:t>
      </w:r>
      <w:proofErr w:type="spellStart"/>
      <w:r w:rsidR="00DF4997" w:rsidRPr="00DF4997">
        <w:rPr>
          <w:rFonts w:ascii="Times New Roman" w:hAnsi="Times New Roman" w:cs="Times New Roman"/>
          <w:bCs/>
          <w:sz w:val="24"/>
          <w:szCs w:val="24"/>
          <w:lang w:val="en-US"/>
        </w:rPr>
        <w:t>Attinsounon</w:t>
      </w:r>
      <w:proofErr w:type="spellEnd"/>
      <w:r w:rsidR="00DF4997" w:rsidRPr="00DF4997">
        <w:rPr>
          <w:rFonts w:ascii="Times New Roman" w:hAnsi="Times New Roman" w:cs="Times New Roman"/>
          <w:bCs/>
          <w:sz w:val="24"/>
          <w:szCs w:val="24"/>
          <w:lang w:val="en-US"/>
        </w:rPr>
        <w:t xml:space="preserve">, S </w:t>
      </w:r>
      <w:proofErr w:type="spellStart"/>
      <w:r w:rsidR="00DF4997" w:rsidRPr="00DF4997">
        <w:rPr>
          <w:rFonts w:ascii="Times New Roman" w:hAnsi="Times New Roman" w:cs="Times New Roman"/>
          <w:bCs/>
          <w:sz w:val="24"/>
          <w:szCs w:val="24"/>
          <w:lang w:val="en-US"/>
        </w:rPr>
        <w:t>Ahoui</w:t>
      </w:r>
      <w:proofErr w:type="spellEnd"/>
      <w:r w:rsidR="00DF4997" w:rsidRPr="00DF4997">
        <w:rPr>
          <w:rFonts w:ascii="Times New Roman" w:hAnsi="Times New Roman" w:cs="Times New Roman"/>
          <w:bCs/>
          <w:sz w:val="24"/>
          <w:szCs w:val="24"/>
          <w:lang w:val="en-US"/>
        </w:rPr>
        <w:t xml:space="preserve">, FT </w:t>
      </w:r>
      <w:proofErr w:type="spellStart"/>
      <w:r w:rsidR="00DF4997" w:rsidRPr="00DF4997">
        <w:rPr>
          <w:rFonts w:ascii="Times New Roman" w:hAnsi="Times New Roman" w:cs="Times New Roman"/>
          <w:bCs/>
          <w:sz w:val="24"/>
          <w:szCs w:val="24"/>
          <w:lang w:val="en-US"/>
        </w:rPr>
        <w:t>Tognon</w:t>
      </w:r>
      <w:proofErr w:type="spellEnd"/>
      <w:r w:rsidR="00DF4997" w:rsidRPr="00DF4997">
        <w:rPr>
          <w:rFonts w:ascii="Times New Roman" w:hAnsi="Times New Roman" w:cs="Times New Roman"/>
          <w:bCs/>
          <w:sz w:val="24"/>
          <w:szCs w:val="24"/>
          <w:lang w:val="en-US"/>
        </w:rPr>
        <w:t xml:space="preserve">, DM </w:t>
      </w:r>
      <w:proofErr w:type="spellStart"/>
      <w:r w:rsidR="00DF4997" w:rsidRPr="00DF4997">
        <w:rPr>
          <w:rFonts w:ascii="Times New Roman" w:hAnsi="Times New Roman" w:cs="Times New Roman"/>
          <w:bCs/>
          <w:sz w:val="24"/>
          <w:szCs w:val="24"/>
          <w:lang w:val="en-US"/>
        </w:rPr>
        <w:t>Zannou</w:t>
      </w:r>
      <w:proofErr w:type="spellEnd"/>
      <w:r w:rsidR="00DF4997" w:rsidRPr="00DF4997">
        <w:rPr>
          <w:rFonts w:ascii="Times New Roman" w:hAnsi="Times New Roman" w:cs="Times New Roman"/>
          <w:bCs/>
          <w:sz w:val="24"/>
          <w:szCs w:val="24"/>
          <w:lang w:val="en-US"/>
        </w:rPr>
        <w:t xml:space="preserve">, G Ade and F </w:t>
      </w:r>
      <w:proofErr w:type="spellStart"/>
      <w:r w:rsidR="00DF4997" w:rsidRPr="00DF4997">
        <w:rPr>
          <w:rFonts w:ascii="Times New Roman" w:hAnsi="Times New Roman" w:cs="Times New Roman"/>
          <w:bCs/>
          <w:sz w:val="24"/>
          <w:szCs w:val="24"/>
          <w:lang w:val="en-US"/>
        </w:rPr>
        <w:t>Houngbe</w:t>
      </w:r>
      <w:proofErr w:type="spellEnd"/>
      <w:r w:rsidR="00DF4997" w:rsidRPr="00DF4997">
        <w:rPr>
          <w:rFonts w:ascii="Times New Roman" w:hAnsi="Times New Roman" w:cs="Times New Roman"/>
          <w:bCs/>
          <w:sz w:val="24"/>
          <w:szCs w:val="24"/>
          <w:lang w:val="en-US"/>
        </w:rPr>
        <w:t xml:space="preserve">. “Therapeutic Outcome of Biologically Confirmed Pulmonary Tuberculosis Patients in the </w:t>
      </w:r>
      <w:proofErr w:type="spellStart"/>
      <w:r w:rsidR="00DF4997" w:rsidRPr="00DF4997">
        <w:rPr>
          <w:rFonts w:ascii="Times New Roman" w:hAnsi="Times New Roman" w:cs="Times New Roman"/>
          <w:bCs/>
          <w:sz w:val="24"/>
          <w:szCs w:val="24"/>
          <w:lang w:val="en-US"/>
        </w:rPr>
        <w:t>Parakou-N'Dali</w:t>
      </w:r>
      <w:proofErr w:type="spellEnd"/>
      <w:r w:rsidR="00DF4997" w:rsidRPr="00DF4997">
        <w:rPr>
          <w:rFonts w:ascii="Times New Roman" w:hAnsi="Times New Roman" w:cs="Times New Roman"/>
          <w:bCs/>
          <w:sz w:val="24"/>
          <w:szCs w:val="24"/>
          <w:lang w:val="en-US"/>
        </w:rPr>
        <w:t xml:space="preserve"> Health Zone from 2011 to 2015. European Scientific Journal, ESJ 12 (33), 340. https://doi.org/10.19044/esj.2016.v12n33p340.</w:t>
      </w:r>
    </w:p>
    <w:p w14:paraId="0254B6BD" w14:textId="77777777" w:rsidR="006A035B" w:rsidRPr="00DF4997" w:rsidRDefault="006A035B" w:rsidP="00DF1256">
      <w:pPr>
        <w:spacing w:after="0" w:line="360" w:lineRule="auto"/>
        <w:jc w:val="both"/>
        <w:rPr>
          <w:bCs/>
          <w:lang w:val="en-US"/>
        </w:rPr>
      </w:pPr>
    </w:p>
    <w:p w14:paraId="06F313F5" w14:textId="77777777" w:rsidR="006A035B" w:rsidRPr="00DF4997" w:rsidRDefault="006A035B" w:rsidP="00DF1256">
      <w:pPr>
        <w:spacing w:after="0" w:line="360" w:lineRule="auto"/>
        <w:jc w:val="both"/>
        <w:rPr>
          <w:bCs/>
          <w:lang w:val="en-US"/>
        </w:rPr>
      </w:pPr>
    </w:p>
    <w:p w14:paraId="36514053" w14:textId="77777777" w:rsidR="006A035B" w:rsidRPr="00DF4997" w:rsidRDefault="006A035B" w:rsidP="00DF1256">
      <w:pPr>
        <w:spacing w:after="0" w:line="360" w:lineRule="auto"/>
        <w:jc w:val="both"/>
        <w:rPr>
          <w:bCs/>
          <w:lang w:val="en-US"/>
        </w:rPr>
      </w:pPr>
    </w:p>
    <w:p w14:paraId="661D81F6" w14:textId="77777777" w:rsidR="006A035B" w:rsidRPr="00DF4997" w:rsidRDefault="006A035B" w:rsidP="00DF1256">
      <w:pPr>
        <w:spacing w:after="0" w:line="360" w:lineRule="auto"/>
        <w:jc w:val="both"/>
        <w:rPr>
          <w:bCs/>
          <w:lang w:val="en-US"/>
        </w:rPr>
      </w:pPr>
    </w:p>
    <w:p w14:paraId="150FB8C6" w14:textId="77777777" w:rsidR="006A035B" w:rsidRDefault="006A035B" w:rsidP="00DF1256">
      <w:pPr>
        <w:spacing w:after="0" w:line="360" w:lineRule="auto"/>
        <w:jc w:val="both"/>
        <w:rPr>
          <w:lang w:val="en-US"/>
        </w:rPr>
      </w:pPr>
    </w:p>
    <w:p w14:paraId="173047D1" w14:textId="77777777" w:rsidR="006A035B" w:rsidRDefault="006A035B" w:rsidP="00DF1256">
      <w:pPr>
        <w:spacing w:after="0" w:line="360" w:lineRule="auto"/>
        <w:jc w:val="both"/>
        <w:rPr>
          <w:lang w:val="en-US"/>
        </w:rPr>
      </w:pPr>
    </w:p>
    <w:p w14:paraId="323FE622" w14:textId="77777777" w:rsidR="006A035B" w:rsidRDefault="006A035B" w:rsidP="00DF1256">
      <w:pPr>
        <w:spacing w:after="0" w:line="360" w:lineRule="auto"/>
        <w:jc w:val="both"/>
        <w:rPr>
          <w:lang w:val="en-US"/>
        </w:rPr>
      </w:pPr>
    </w:p>
    <w:p w14:paraId="586C6B96" w14:textId="77777777" w:rsidR="006A035B" w:rsidRDefault="006A035B" w:rsidP="00DF1256">
      <w:pPr>
        <w:spacing w:after="0" w:line="360" w:lineRule="auto"/>
        <w:jc w:val="both"/>
        <w:rPr>
          <w:lang w:val="en-US"/>
        </w:rPr>
      </w:pPr>
    </w:p>
    <w:p w14:paraId="52682D09" w14:textId="77777777" w:rsidR="006A035B" w:rsidRDefault="006A035B" w:rsidP="00DF1256">
      <w:pPr>
        <w:spacing w:after="0" w:line="360" w:lineRule="auto"/>
        <w:jc w:val="both"/>
        <w:rPr>
          <w:lang w:val="en-US"/>
        </w:rPr>
      </w:pPr>
    </w:p>
    <w:p w14:paraId="0194A06B" w14:textId="77777777" w:rsidR="006A035B" w:rsidRDefault="006A035B" w:rsidP="00DF1256">
      <w:pPr>
        <w:spacing w:after="0" w:line="360" w:lineRule="auto"/>
        <w:jc w:val="both"/>
        <w:rPr>
          <w:lang w:val="en-US"/>
        </w:rPr>
      </w:pPr>
    </w:p>
    <w:p w14:paraId="3DDADCCC" w14:textId="77777777" w:rsidR="006A035B" w:rsidRDefault="006A035B" w:rsidP="00DF1256">
      <w:pPr>
        <w:spacing w:after="0" w:line="360" w:lineRule="auto"/>
        <w:jc w:val="both"/>
        <w:rPr>
          <w:lang w:val="en-US"/>
        </w:rPr>
      </w:pPr>
    </w:p>
    <w:p w14:paraId="1055533B" w14:textId="77777777" w:rsidR="006A035B" w:rsidRDefault="006A035B" w:rsidP="00DF1256">
      <w:pPr>
        <w:spacing w:after="0" w:line="360" w:lineRule="auto"/>
        <w:jc w:val="both"/>
        <w:rPr>
          <w:lang w:val="en-US"/>
        </w:rPr>
      </w:pPr>
    </w:p>
    <w:p w14:paraId="3466CA90" w14:textId="77777777" w:rsidR="006A035B" w:rsidRDefault="006A035B" w:rsidP="00DF1256">
      <w:pPr>
        <w:spacing w:after="0" w:line="360" w:lineRule="auto"/>
        <w:jc w:val="both"/>
        <w:rPr>
          <w:lang w:val="en-US"/>
        </w:rPr>
      </w:pPr>
    </w:p>
    <w:p w14:paraId="6675BEC4" w14:textId="77777777" w:rsidR="006A035B" w:rsidRDefault="006A035B" w:rsidP="00DF1256">
      <w:pPr>
        <w:spacing w:after="0" w:line="360" w:lineRule="auto"/>
        <w:jc w:val="both"/>
        <w:rPr>
          <w:lang w:val="en-US"/>
        </w:rPr>
      </w:pPr>
    </w:p>
    <w:p w14:paraId="4E2457D8" w14:textId="77777777" w:rsidR="006A035B" w:rsidRDefault="006A035B" w:rsidP="00DF1256">
      <w:pPr>
        <w:spacing w:after="0" w:line="360" w:lineRule="auto"/>
        <w:jc w:val="both"/>
        <w:rPr>
          <w:lang w:val="en-US"/>
        </w:rPr>
      </w:pPr>
    </w:p>
    <w:p w14:paraId="634ACFDC" w14:textId="77777777" w:rsidR="006A035B" w:rsidRDefault="006A035B" w:rsidP="00DF1256">
      <w:pPr>
        <w:spacing w:after="0" w:line="360" w:lineRule="auto"/>
        <w:jc w:val="both"/>
        <w:rPr>
          <w:lang w:val="en-US"/>
        </w:rPr>
      </w:pPr>
    </w:p>
    <w:p w14:paraId="48151552" w14:textId="77777777" w:rsidR="006A035B" w:rsidRDefault="006A035B" w:rsidP="00DF1256">
      <w:pPr>
        <w:spacing w:after="0" w:line="360" w:lineRule="auto"/>
        <w:jc w:val="both"/>
        <w:rPr>
          <w:lang w:val="en-US"/>
        </w:rPr>
      </w:pPr>
    </w:p>
    <w:p w14:paraId="6BDFC1EE" w14:textId="77777777" w:rsidR="006A035B" w:rsidRDefault="006A035B" w:rsidP="00DF1256">
      <w:pPr>
        <w:spacing w:after="0" w:line="360" w:lineRule="auto"/>
        <w:jc w:val="both"/>
        <w:rPr>
          <w:lang w:val="en-US"/>
        </w:rPr>
      </w:pPr>
    </w:p>
    <w:p w14:paraId="021FAAD2" w14:textId="77777777" w:rsidR="006A035B" w:rsidRDefault="006A035B" w:rsidP="006A035B">
      <w:pPr>
        <w:spacing w:after="0" w:line="360" w:lineRule="auto"/>
        <w:jc w:val="both"/>
        <w:rPr>
          <w:lang w:val="en-US"/>
        </w:rPr>
      </w:pPr>
    </w:p>
    <w:p w14:paraId="13E8E85F" w14:textId="77777777" w:rsidR="00393B64" w:rsidRDefault="00393B64" w:rsidP="006A035B">
      <w:pPr>
        <w:spacing w:after="0" w:line="360" w:lineRule="auto"/>
        <w:jc w:val="both"/>
        <w:rPr>
          <w:rFonts w:ascii="Times New Roman" w:hAnsi="Times New Roman" w:cs="Times New Roman"/>
          <w:b/>
          <w:sz w:val="24"/>
          <w:szCs w:val="24"/>
          <w:lang w:val="en-US"/>
        </w:rPr>
      </w:pPr>
    </w:p>
    <w:p w14:paraId="69275330" w14:textId="77777777" w:rsidR="006A035B" w:rsidRDefault="006A035B" w:rsidP="006A035B">
      <w:pPr>
        <w:spacing w:after="0" w:line="360" w:lineRule="auto"/>
        <w:jc w:val="both"/>
        <w:rPr>
          <w:rFonts w:ascii="Times New Roman" w:hAnsi="Times New Roman" w:cs="Times New Roman"/>
          <w:b/>
          <w:sz w:val="24"/>
          <w:szCs w:val="24"/>
          <w:lang w:val="en-US"/>
        </w:rPr>
      </w:pPr>
    </w:p>
    <w:p w14:paraId="24AF3EA4" w14:textId="77777777" w:rsidR="006A035B" w:rsidRDefault="006A035B" w:rsidP="006A035B">
      <w:pPr>
        <w:spacing w:after="0" w:line="360" w:lineRule="auto"/>
        <w:jc w:val="both"/>
        <w:rPr>
          <w:rFonts w:ascii="Times New Roman" w:hAnsi="Times New Roman" w:cs="Times New Roman"/>
          <w:sz w:val="24"/>
          <w:szCs w:val="24"/>
          <w:lang w:val="en-US"/>
        </w:rPr>
      </w:pPr>
      <w:r w:rsidRPr="001E7E5B">
        <w:rPr>
          <w:rFonts w:ascii="Times New Roman" w:hAnsi="Times New Roman" w:cs="Times New Roman"/>
          <w:b/>
          <w:sz w:val="24"/>
          <w:szCs w:val="24"/>
          <w:lang w:val="en-US"/>
        </w:rPr>
        <w:t>Table I:</w:t>
      </w:r>
      <w:r w:rsidRPr="001E7E5B">
        <w:rPr>
          <w:rFonts w:ascii="Times New Roman" w:hAnsi="Times New Roman" w:cs="Times New Roman"/>
          <w:sz w:val="24"/>
          <w:szCs w:val="24"/>
          <w:lang w:val="en-US"/>
        </w:rPr>
        <w:t xml:space="preserve"> General characteristics of the population</w:t>
      </w:r>
    </w:p>
    <w:p w14:paraId="7202EA20" w14:textId="77777777" w:rsidR="006A035B" w:rsidRDefault="006A035B" w:rsidP="006A035B">
      <w:pPr>
        <w:widowControl w:val="0"/>
        <w:autoSpaceDE w:val="0"/>
        <w:autoSpaceDN w:val="0"/>
        <w:spacing w:before="73" w:after="0" w:line="240" w:lineRule="auto"/>
        <w:rPr>
          <w:rFonts w:ascii="Times New Roman" w:eastAsia="Times New Roman" w:hAnsi="Times New Roman" w:cs="Times New Roman"/>
          <w:b/>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3"/>
        <w:gridCol w:w="2703"/>
        <w:gridCol w:w="2704"/>
      </w:tblGrid>
      <w:tr w:rsidR="006A035B" w:rsidRPr="00A0292E" w14:paraId="363477F3" w14:textId="77777777" w:rsidTr="003C5835">
        <w:trPr>
          <w:trHeight w:val="132"/>
        </w:trPr>
        <w:tc>
          <w:tcPr>
            <w:tcW w:w="2703" w:type="dxa"/>
            <w:tcBorders>
              <w:top w:val="single" w:sz="4" w:space="0" w:color="auto"/>
              <w:bottom w:val="single" w:sz="4" w:space="0" w:color="auto"/>
            </w:tcBorders>
          </w:tcPr>
          <w:p w14:paraId="74DCB194" w14:textId="77777777" w:rsidR="006A035B" w:rsidRPr="00A0292E" w:rsidRDefault="006A035B" w:rsidP="003C5835">
            <w:pPr>
              <w:jc w:val="both"/>
              <w:rPr>
                <w:rFonts w:ascii="Times New Roman" w:hAnsi="Times New Roman" w:cs="Times New Roman"/>
                <w:b/>
                <w:sz w:val="24"/>
                <w:szCs w:val="24"/>
                <w:lang w:val="en-US"/>
              </w:rPr>
            </w:pPr>
            <w:r w:rsidRPr="00A0292E">
              <w:rPr>
                <w:rFonts w:ascii="Times New Roman" w:hAnsi="Times New Roman" w:cs="Times New Roman"/>
                <w:b/>
                <w:sz w:val="24"/>
                <w:szCs w:val="24"/>
                <w:lang w:val="en-US"/>
              </w:rPr>
              <w:t>Variables</w:t>
            </w:r>
          </w:p>
        </w:tc>
        <w:tc>
          <w:tcPr>
            <w:tcW w:w="2703" w:type="dxa"/>
            <w:tcBorders>
              <w:top w:val="single" w:sz="4" w:space="0" w:color="auto"/>
              <w:bottom w:val="single" w:sz="4" w:space="0" w:color="auto"/>
            </w:tcBorders>
          </w:tcPr>
          <w:p w14:paraId="51956098" w14:textId="77777777" w:rsidR="006A035B" w:rsidRPr="00A0292E" w:rsidRDefault="006A035B" w:rsidP="003C5835">
            <w:pPr>
              <w:jc w:val="center"/>
              <w:rPr>
                <w:rFonts w:ascii="Times New Roman" w:hAnsi="Times New Roman" w:cs="Times New Roman"/>
                <w:b/>
                <w:sz w:val="24"/>
                <w:szCs w:val="24"/>
                <w:lang w:val="en-US"/>
              </w:rPr>
            </w:pPr>
            <w:r w:rsidRPr="00A0292E">
              <w:rPr>
                <w:rFonts w:ascii="Times New Roman" w:hAnsi="Times New Roman" w:cs="Times New Roman"/>
                <w:b/>
                <w:sz w:val="24"/>
                <w:szCs w:val="24"/>
                <w:lang w:val="en-US"/>
              </w:rPr>
              <w:t>Number (n)</w:t>
            </w:r>
          </w:p>
        </w:tc>
        <w:tc>
          <w:tcPr>
            <w:tcW w:w="2704" w:type="dxa"/>
            <w:tcBorders>
              <w:top w:val="single" w:sz="4" w:space="0" w:color="auto"/>
              <w:bottom w:val="single" w:sz="4" w:space="0" w:color="auto"/>
            </w:tcBorders>
          </w:tcPr>
          <w:p w14:paraId="6AA77B5C" w14:textId="77777777" w:rsidR="006A035B" w:rsidRPr="00A0292E" w:rsidRDefault="006A035B" w:rsidP="003C5835">
            <w:pPr>
              <w:jc w:val="center"/>
              <w:rPr>
                <w:rFonts w:ascii="Times New Roman" w:hAnsi="Times New Roman" w:cs="Times New Roman"/>
                <w:b/>
                <w:sz w:val="24"/>
                <w:szCs w:val="24"/>
                <w:lang w:val="en-US"/>
              </w:rPr>
            </w:pPr>
            <w:r w:rsidRPr="00A0292E">
              <w:rPr>
                <w:rFonts w:ascii="Times New Roman" w:hAnsi="Times New Roman" w:cs="Times New Roman"/>
                <w:b/>
                <w:sz w:val="24"/>
                <w:szCs w:val="24"/>
                <w:lang w:val="en-US"/>
              </w:rPr>
              <w:t>Percentage (%)</w:t>
            </w:r>
          </w:p>
        </w:tc>
      </w:tr>
      <w:tr w:rsidR="006A035B" w:rsidRPr="00A0292E" w14:paraId="260B9701" w14:textId="77777777" w:rsidTr="003C5835">
        <w:trPr>
          <w:trHeight w:val="132"/>
        </w:trPr>
        <w:tc>
          <w:tcPr>
            <w:tcW w:w="2703" w:type="dxa"/>
            <w:tcBorders>
              <w:top w:val="single" w:sz="4" w:space="0" w:color="auto"/>
            </w:tcBorders>
          </w:tcPr>
          <w:p w14:paraId="15EA84F7" w14:textId="77777777" w:rsidR="006A035B" w:rsidRPr="00A0292E" w:rsidRDefault="006A035B" w:rsidP="003C5835">
            <w:pPr>
              <w:jc w:val="both"/>
              <w:rPr>
                <w:rFonts w:ascii="Times New Roman" w:hAnsi="Times New Roman" w:cs="Times New Roman"/>
                <w:b/>
                <w:sz w:val="24"/>
                <w:szCs w:val="24"/>
                <w:lang w:val="en-US"/>
              </w:rPr>
            </w:pPr>
            <w:r w:rsidRPr="00A0292E">
              <w:rPr>
                <w:rFonts w:ascii="Times New Roman" w:hAnsi="Times New Roman" w:cs="Times New Roman"/>
                <w:b/>
                <w:sz w:val="24"/>
                <w:szCs w:val="24"/>
                <w:lang w:val="en-US"/>
              </w:rPr>
              <w:t>Gender</w:t>
            </w:r>
          </w:p>
        </w:tc>
        <w:tc>
          <w:tcPr>
            <w:tcW w:w="2703" w:type="dxa"/>
            <w:tcBorders>
              <w:top w:val="single" w:sz="4" w:space="0" w:color="auto"/>
            </w:tcBorders>
          </w:tcPr>
          <w:p w14:paraId="60FBA97B" w14:textId="77777777" w:rsidR="006A035B" w:rsidRPr="00A0292E" w:rsidRDefault="006A035B" w:rsidP="003C5835">
            <w:pPr>
              <w:jc w:val="center"/>
              <w:rPr>
                <w:rFonts w:ascii="Times New Roman" w:hAnsi="Times New Roman" w:cs="Times New Roman"/>
                <w:sz w:val="24"/>
                <w:szCs w:val="24"/>
                <w:lang w:val="en-US"/>
              </w:rPr>
            </w:pPr>
          </w:p>
        </w:tc>
        <w:tc>
          <w:tcPr>
            <w:tcW w:w="2704" w:type="dxa"/>
            <w:tcBorders>
              <w:top w:val="single" w:sz="4" w:space="0" w:color="auto"/>
            </w:tcBorders>
          </w:tcPr>
          <w:p w14:paraId="31A1C4E7" w14:textId="77777777" w:rsidR="006A035B" w:rsidRPr="00A0292E" w:rsidRDefault="006A035B" w:rsidP="003C5835">
            <w:pPr>
              <w:jc w:val="center"/>
              <w:rPr>
                <w:rFonts w:ascii="Times New Roman" w:hAnsi="Times New Roman" w:cs="Times New Roman"/>
                <w:sz w:val="24"/>
                <w:szCs w:val="24"/>
                <w:lang w:val="en-US"/>
              </w:rPr>
            </w:pPr>
          </w:p>
        </w:tc>
      </w:tr>
      <w:tr w:rsidR="006A035B" w:rsidRPr="00A0292E" w14:paraId="3F2D8CF2" w14:textId="77777777" w:rsidTr="003C5835">
        <w:trPr>
          <w:trHeight w:val="132"/>
        </w:trPr>
        <w:tc>
          <w:tcPr>
            <w:tcW w:w="2703" w:type="dxa"/>
          </w:tcPr>
          <w:p w14:paraId="25ACC6F9"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Male</w:t>
            </w:r>
          </w:p>
        </w:tc>
        <w:tc>
          <w:tcPr>
            <w:tcW w:w="2703" w:type="dxa"/>
          </w:tcPr>
          <w:p w14:paraId="705A0E7A"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300</w:t>
            </w:r>
          </w:p>
        </w:tc>
        <w:tc>
          <w:tcPr>
            <w:tcW w:w="2704" w:type="dxa"/>
          </w:tcPr>
          <w:p w14:paraId="49EA5E39"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73,53</w:t>
            </w:r>
          </w:p>
        </w:tc>
      </w:tr>
      <w:tr w:rsidR="006A035B" w:rsidRPr="00A0292E" w14:paraId="12DBAACE" w14:textId="77777777" w:rsidTr="003C5835">
        <w:trPr>
          <w:trHeight w:val="132"/>
        </w:trPr>
        <w:tc>
          <w:tcPr>
            <w:tcW w:w="2703" w:type="dxa"/>
          </w:tcPr>
          <w:p w14:paraId="5184EA64"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Female</w:t>
            </w:r>
          </w:p>
        </w:tc>
        <w:tc>
          <w:tcPr>
            <w:tcW w:w="2703" w:type="dxa"/>
          </w:tcPr>
          <w:p w14:paraId="7320ED4B"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108</w:t>
            </w:r>
          </w:p>
        </w:tc>
        <w:tc>
          <w:tcPr>
            <w:tcW w:w="2704" w:type="dxa"/>
          </w:tcPr>
          <w:p w14:paraId="513C56D3"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26,47</w:t>
            </w:r>
          </w:p>
        </w:tc>
      </w:tr>
      <w:tr w:rsidR="006A035B" w:rsidRPr="00A0292E" w14:paraId="40DDC001" w14:textId="77777777" w:rsidTr="003C5835">
        <w:trPr>
          <w:trHeight w:val="132"/>
        </w:trPr>
        <w:tc>
          <w:tcPr>
            <w:tcW w:w="2703" w:type="dxa"/>
          </w:tcPr>
          <w:p w14:paraId="103465A0" w14:textId="77777777" w:rsidR="006A035B" w:rsidRPr="00A0292E" w:rsidRDefault="006A035B" w:rsidP="003C5835">
            <w:pPr>
              <w:jc w:val="both"/>
              <w:rPr>
                <w:rFonts w:ascii="Times New Roman" w:hAnsi="Times New Roman" w:cs="Times New Roman"/>
                <w:b/>
                <w:sz w:val="24"/>
                <w:szCs w:val="24"/>
                <w:lang w:val="en-US"/>
              </w:rPr>
            </w:pPr>
            <w:r w:rsidRPr="00A0292E">
              <w:rPr>
                <w:rFonts w:ascii="Times New Roman" w:hAnsi="Times New Roman" w:cs="Times New Roman"/>
                <w:b/>
                <w:sz w:val="24"/>
                <w:szCs w:val="24"/>
                <w:lang w:val="en-US"/>
              </w:rPr>
              <w:t>Residence</w:t>
            </w:r>
          </w:p>
        </w:tc>
        <w:tc>
          <w:tcPr>
            <w:tcW w:w="2703" w:type="dxa"/>
          </w:tcPr>
          <w:p w14:paraId="452B54DC" w14:textId="77777777" w:rsidR="006A035B" w:rsidRPr="00A0292E" w:rsidRDefault="006A035B" w:rsidP="003C5835">
            <w:pPr>
              <w:jc w:val="center"/>
              <w:rPr>
                <w:rFonts w:ascii="Times New Roman" w:hAnsi="Times New Roman" w:cs="Times New Roman"/>
                <w:sz w:val="24"/>
                <w:szCs w:val="24"/>
                <w:lang w:val="en-US"/>
              </w:rPr>
            </w:pPr>
          </w:p>
        </w:tc>
        <w:tc>
          <w:tcPr>
            <w:tcW w:w="2704" w:type="dxa"/>
          </w:tcPr>
          <w:p w14:paraId="2A635C6E" w14:textId="77777777" w:rsidR="006A035B" w:rsidRPr="00A0292E" w:rsidRDefault="006A035B" w:rsidP="003C5835">
            <w:pPr>
              <w:jc w:val="center"/>
              <w:rPr>
                <w:rFonts w:ascii="Times New Roman" w:hAnsi="Times New Roman" w:cs="Times New Roman"/>
                <w:sz w:val="24"/>
                <w:szCs w:val="24"/>
                <w:lang w:val="en-US"/>
              </w:rPr>
            </w:pPr>
          </w:p>
        </w:tc>
      </w:tr>
      <w:tr w:rsidR="006A035B" w:rsidRPr="00A0292E" w14:paraId="0764D135" w14:textId="77777777" w:rsidTr="003C5835">
        <w:trPr>
          <w:trHeight w:val="132"/>
        </w:trPr>
        <w:tc>
          <w:tcPr>
            <w:tcW w:w="2703" w:type="dxa"/>
          </w:tcPr>
          <w:p w14:paraId="161BAA40"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Urban</w:t>
            </w:r>
          </w:p>
        </w:tc>
        <w:tc>
          <w:tcPr>
            <w:tcW w:w="2703" w:type="dxa"/>
          </w:tcPr>
          <w:p w14:paraId="3E5F2275"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388</w:t>
            </w:r>
          </w:p>
        </w:tc>
        <w:tc>
          <w:tcPr>
            <w:tcW w:w="2704" w:type="dxa"/>
          </w:tcPr>
          <w:p w14:paraId="62B9A7BC"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95,10</w:t>
            </w:r>
          </w:p>
        </w:tc>
      </w:tr>
      <w:tr w:rsidR="006A035B" w:rsidRPr="00A0292E" w14:paraId="3F961334" w14:textId="77777777" w:rsidTr="003C5835">
        <w:trPr>
          <w:trHeight w:val="132"/>
        </w:trPr>
        <w:tc>
          <w:tcPr>
            <w:tcW w:w="2703" w:type="dxa"/>
          </w:tcPr>
          <w:p w14:paraId="41BAA609"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Rural</w:t>
            </w:r>
          </w:p>
        </w:tc>
        <w:tc>
          <w:tcPr>
            <w:tcW w:w="2703" w:type="dxa"/>
          </w:tcPr>
          <w:p w14:paraId="3080818F"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20</w:t>
            </w:r>
          </w:p>
        </w:tc>
        <w:tc>
          <w:tcPr>
            <w:tcW w:w="2704" w:type="dxa"/>
          </w:tcPr>
          <w:p w14:paraId="4CF72011"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4,90</w:t>
            </w:r>
          </w:p>
        </w:tc>
      </w:tr>
      <w:tr w:rsidR="006A035B" w:rsidRPr="00A0292E" w14:paraId="1751C4C8" w14:textId="77777777" w:rsidTr="003C5835">
        <w:trPr>
          <w:trHeight w:val="132"/>
        </w:trPr>
        <w:tc>
          <w:tcPr>
            <w:tcW w:w="2703" w:type="dxa"/>
          </w:tcPr>
          <w:p w14:paraId="7B6B825C" w14:textId="77777777" w:rsidR="006A035B" w:rsidRPr="00A0292E" w:rsidRDefault="006A035B" w:rsidP="003C5835">
            <w:pPr>
              <w:jc w:val="both"/>
              <w:rPr>
                <w:rFonts w:ascii="Times New Roman" w:hAnsi="Times New Roman" w:cs="Times New Roman"/>
                <w:b/>
                <w:sz w:val="24"/>
                <w:szCs w:val="24"/>
                <w:lang w:val="en-US"/>
              </w:rPr>
            </w:pPr>
            <w:r w:rsidRPr="00A0292E">
              <w:rPr>
                <w:rFonts w:ascii="Times New Roman" w:hAnsi="Times New Roman" w:cs="Times New Roman"/>
                <w:b/>
                <w:sz w:val="24"/>
                <w:szCs w:val="24"/>
                <w:lang w:val="en-US"/>
              </w:rPr>
              <w:t>Education level</w:t>
            </w:r>
          </w:p>
        </w:tc>
        <w:tc>
          <w:tcPr>
            <w:tcW w:w="2703" w:type="dxa"/>
          </w:tcPr>
          <w:p w14:paraId="667506C5" w14:textId="77777777" w:rsidR="006A035B" w:rsidRPr="00A0292E" w:rsidRDefault="006A035B" w:rsidP="003C5835">
            <w:pPr>
              <w:jc w:val="center"/>
              <w:rPr>
                <w:rFonts w:ascii="Times New Roman" w:hAnsi="Times New Roman" w:cs="Times New Roman"/>
                <w:sz w:val="24"/>
                <w:szCs w:val="24"/>
                <w:lang w:val="en-US"/>
              </w:rPr>
            </w:pPr>
          </w:p>
        </w:tc>
        <w:tc>
          <w:tcPr>
            <w:tcW w:w="2704" w:type="dxa"/>
          </w:tcPr>
          <w:p w14:paraId="32919D71" w14:textId="77777777" w:rsidR="006A035B" w:rsidRPr="00A0292E" w:rsidRDefault="006A035B" w:rsidP="003C5835">
            <w:pPr>
              <w:jc w:val="center"/>
              <w:rPr>
                <w:rFonts w:ascii="Times New Roman" w:hAnsi="Times New Roman" w:cs="Times New Roman"/>
                <w:sz w:val="24"/>
                <w:szCs w:val="24"/>
                <w:lang w:val="en-US"/>
              </w:rPr>
            </w:pPr>
          </w:p>
        </w:tc>
      </w:tr>
      <w:tr w:rsidR="006A035B" w:rsidRPr="00A0292E" w14:paraId="1C202C44" w14:textId="77777777" w:rsidTr="003C5835">
        <w:trPr>
          <w:trHeight w:val="132"/>
        </w:trPr>
        <w:tc>
          <w:tcPr>
            <w:tcW w:w="2703" w:type="dxa"/>
          </w:tcPr>
          <w:p w14:paraId="36F6E022"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No schooling</w:t>
            </w:r>
          </w:p>
        </w:tc>
        <w:tc>
          <w:tcPr>
            <w:tcW w:w="2703" w:type="dxa"/>
          </w:tcPr>
          <w:p w14:paraId="38014A06"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188</w:t>
            </w:r>
          </w:p>
        </w:tc>
        <w:tc>
          <w:tcPr>
            <w:tcW w:w="2704" w:type="dxa"/>
          </w:tcPr>
          <w:p w14:paraId="2481A192"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46,08</w:t>
            </w:r>
          </w:p>
        </w:tc>
      </w:tr>
      <w:tr w:rsidR="006A035B" w:rsidRPr="00A0292E" w14:paraId="0E5B0E33" w14:textId="77777777" w:rsidTr="003C5835">
        <w:trPr>
          <w:trHeight w:val="132"/>
        </w:trPr>
        <w:tc>
          <w:tcPr>
            <w:tcW w:w="2703" w:type="dxa"/>
          </w:tcPr>
          <w:p w14:paraId="194EF875"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Primary</w:t>
            </w:r>
          </w:p>
        </w:tc>
        <w:tc>
          <w:tcPr>
            <w:tcW w:w="2703" w:type="dxa"/>
          </w:tcPr>
          <w:p w14:paraId="059E6C7C"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92</w:t>
            </w:r>
          </w:p>
        </w:tc>
        <w:tc>
          <w:tcPr>
            <w:tcW w:w="2704" w:type="dxa"/>
          </w:tcPr>
          <w:p w14:paraId="29B48B91"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22,55</w:t>
            </w:r>
          </w:p>
        </w:tc>
      </w:tr>
      <w:tr w:rsidR="006A035B" w:rsidRPr="00A0292E" w14:paraId="396D9E44" w14:textId="77777777" w:rsidTr="003C5835">
        <w:trPr>
          <w:trHeight w:val="132"/>
        </w:trPr>
        <w:tc>
          <w:tcPr>
            <w:tcW w:w="2703" w:type="dxa"/>
          </w:tcPr>
          <w:p w14:paraId="563C69CE"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Secondary</w:t>
            </w:r>
          </w:p>
        </w:tc>
        <w:tc>
          <w:tcPr>
            <w:tcW w:w="2703" w:type="dxa"/>
          </w:tcPr>
          <w:p w14:paraId="66B3F546"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76</w:t>
            </w:r>
          </w:p>
        </w:tc>
        <w:tc>
          <w:tcPr>
            <w:tcW w:w="2704" w:type="dxa"/>
          </w:tcPr>
          <w:p w14:paraId="20D57EC9"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18,63</w:t>
            </w:r>
          </w:p>
        </w:tc>
      </w:tr>
      <w:tr w:rsidR="006A035B" w:rsidRPr="00A0292E" w14:paraId="50E9AECB" w14:textId="77777777" w:rsidTr="003C5835">
        <w:trPr>
          <w:trHeight w:val="132"/>
        </w:trPr>
        <w:tc>
          <w:tcPr>
            <w:tcW w:w="2703" w:type="dxa"/>
          </w:tcPr>
          <w:p w14:paraId="3D5D67DA"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Higher</w:t>
            </w:r>
          </w:p>
        </w:tc>
        <w:tc>
          <w:tcPr>
            <w:tcW w:w="2703" w:type="dxa"/>
          </w:tcPr>
          <w:p w14:paraId="4365E52B"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52</w:t>
            </w:r>
          </w:p>
        </w:tc>
        <w:tc>
          <w:tcPr>
            <w:tcW w:w="2704" w:type="dxa"/>
          </w:tcPr>
          <w:p w14:paraId="37158DB2"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12,75</w:t>
            </w:r>
          </w:p>
        </w:tc>
      </w:tr>
      <w:tr w:rsidR="006A035B" w:rsidRPr="00A0292E" w14:paraId="3DBAF2BB" w14:textId="77777777" w:rsidTr="003C5835">
        <w:trPr>
          <w:trHeight w:val="132"/>
        </w:trPr>
        <w:tc>
          <w:tcPr>
            <w:tcW w:w="2703" w:type="dxa"/>
          </w:tcPr>
          <w:p w14:paraId="2FE38660" w14:textId="77777777" w:rsidR="006A035B" w:rsidRPr="00A0292E" w:rsidRDefault="006A035B" w:rsidP="003C5835">
            <w:pPr>
              <w:jc w:val="both"/>
              <w:rPr>
                <w:rFonts w:ascii="Times New Roman" w:hAnsi="Times New Roman" w:cs="Times New Roman"/>
                <w:b/>
                <w:sz w:val="24"/>
                <w:szCs w:val="24"/>
                <w:lang w:val="en-US"/>
              </w:rPr>
            </w:pPr>
            <w:r w:rsidRPr="00A0292E">
              <w:rPr>
                <w:rFonts w:ascii="Times New Roman" w:hAnsi="Times New Roman" w:cs="Times New Roman"/>
                <w:b/>
                <w:sz w:val="24"/>
                <w:szCs w:val="24"/>
                <w:lang w:val="en-US"/>
              </w:rPr>
              <w:t>Marital status</w:t>
            </w:r>
          </w:p>
        </w:tc>
        <w:tc>
          <w:tcPr>
            <w:tcW w:w="2703" w:type="dxa"/>
          </w:tcPr>
          <w:p w14:paraId="46A6E88B" w14:textId="77777777" w:rsidR="006A035B" w:rsidRPr="00A0292E" w:rsidRDefault="006A035B" w:rsidP="003C5835">
            <w:pPr>
              <w:jc w:val="center"/>
              <w:rPr>
                <w:rFonts w:ascii="Times New Roman" w:hAnsi="Times New Roman" w:cs="Times New Roman"/>
                <w:sz w:val="24"/>
                <w:szCs w:val="24"/>
                <w:lang w:val="en-US"/>
              </w:rPr>
            </w:pPr>
          </w:p>
        </w:tc>
        <w:tc>
          <w:tcPr>
            <w:tcW w:w="2704" w:type="dxa"/>
          </w:tcPr>
          <w:p w14:paraId="0C33E3E8" w14:textId="77777777" w:rsidR="006A035B" w:rsidRPr="00A0292E" w:rsidRDefault="006A035B" w:rsidP="003C5835">
            <w:pPr>
              <w:jc w:val="center"/>
              <w:rPr>
                <w:rFonts w:ascii="Times New Roman" w:hAnsi="Times New Roman" w:cs="Times New Roman"/>
                <w:sz w:val="24"/>
                <w:szCs w:val="24"/>
                <w:lang w:val="en-US"/>
              </w:rPr>
            </w:pPr>
          </w:p>
        </w:tc>
      </w:tr>
      <w:tr w:rsidR="006A035B" w:rsidRPr="00A0292E" w14:paraId="048DDFA4" w14:textId="77777777" w:rsidTr="003C5835">
        <w:trPr>
          <w:trHeight w:val="132"/>
        </w:trPr>
        <w:tc>
          <w:tcPr>
            <w:tcW w:w="2703" w:type="dxa"/>
          </w:tcPr>
          <w:p w14:paraId="47FEB34B"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Married</w:t>
            </w:r>
          </w:p>
        </w:tc>
        <w:tc>
          <w:tcPr>
            <w:tcW w:w="2703" w:type="dxa"/>
          </w:tcPr>
          <w:p w14:paraId="11312967"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260</w:t>
            </w:r>
          </w:p>
        </w:tc>
        <w:tc>
          <w:tcPr>
            <w:tcW w:w="2704" w:type="dxa"/>
          </w:tcPr>
          <w:p w14:paraId="260E1023"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63,73</w:t>
            </w:r>
          </w:p>
        </w:tc>
      </w:tr>
      <w:tr w:rsidR="006A035B" w:rsidRPr="00A0292E" w14:paraId="04BC2FB9" w14:textId="77777777" w:rsidTr="003C5835">
        <w:trPr>
          <w:trHeight w:val="132"/>
        </w:trPr>
        <w:tc>
          <w:tcPr>
            <w:tcW w:w="2703" w:type="dxa"/>
          </w:tcPr>
          <w:p w14:paraId="51C950A6"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Single</w:t>
            </w:r>
          </w:p>
        </w:tc>
        <w:tc>
          <w:tcPr>
            <w:tcW w:w="2703" w:type="dxa"/>
          </w:tcPr>
          <w:p w14:paraId="3327C161"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124</w:t>
            </w:r>
          </w:p>
        </w:tc>
        <w:tc>
          <w:tcPr>
            <w:tcW w:w="2704" w:type="dxa"/>
          </w:tcPr>
          <w:p w14:paraId="17326E3F"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30,39</w:t>
            </w:r>
          </w:p>
        </w:tc>
      </w:tr>
      <w:tr w:rsidR="006A035B" w:rsidRPr="00A0292E" w14:paraId="3FB103CA" w14:textId="77777777" w:rsidTr="003C5835">
        <w:trPr>
          <w:trHeight w:val="375"/>
        </w:trPr>
        <w:tc>
          <w:tcPr>
            <w:tcW w:w="2703" w:type="dxa"/>
          </w:tcPr>
          <w:p w14:paraId="427F6E99"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Cohabiting</w:t>
            </w:r>
          </w:p>
        </w:tc>
        <w:tc>
          <w:tcPr>
            <w:tcW w:w="2703" w:type="dxa"/>
          </w:tcPr>
          <w:p w14:paraId="2DC2CBBC"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8</w:t>
            </w:r>
          </w:p>
        </w:tc>
        <w:tc>
          <w:tcPr>
            <w:tcW w:w="2704" w:type="dxa"/>
          </w:tcPr>
          <w:p w14:paraId="250EB135"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1,96</w:t>
            </w:r>
          </w:p>
        </w:tc>
      </w:tr>
      <w:tr w:rsidR="006A035B" w:rsidRPr="00A0292E" w14:paraId="2B56A54C" w14:textId="77777777" w:rsidTr="003C5835">
        <w:trPr>
          <w:trHeight w:val="389"/>
        </w:trPr>
        <w:tc>
          <w:tcPr>
            <w:tcW w:w="2703" w:type="dxa"/>
          </w:tcPr>
          <w:p w14:paraId="04EB2571" w14:textId="77777777" w:rsidR="006A035B" w:rsidRPr="00A0292E" w:rsidRDefault="006A035B" w:rsidP="003C5835">
            <w:pPr>
              <w:jc w:val="both"/>
              <w:rPr>
                <w:rFonts w:ascii="Times New Roman" w:hAnsi="Times New Roman" w:cs="Times New Roman"/>
                <w:b/>
                <w:sz w:val="24"/>
                <w:szCs w:val="24"/>
                <w:lang w:val="en-US"/>
              </w:rPr>
            </w:pPr>
            <w:r w:rsidRPr="00A0292E">
              <w:rPr>
                <w:rFonts w:ascii="Times New Roman" w:hAnsi="Times New Roman" w:cs="Times New Roman"/>
                <w:b/>
                <w:sz w:val="24"/>
                <w:szCs w:val="24"/>
                <w:lang w:val="en-US"/>
              </w:rPr>
              <w:t>Age range (years)</w:t>
            </w:r>
          </w:p>
        </w:tc>
        <w:tc>
          <w:tcPr>
            <w:tcW w:w="2703" w:type="dxa"/>
          </w:tcPr>
          <w:p w14:paraId="4C081759" w14:textId="77777777" w:rsidR="006A035B" w:rsidRPr="00A0292E" w:rsidRDefault="006A035B" w:rsidP="003C5835">
            <w:pPr>
              <w:jc w:val="center"/>
              <w:rPr>
                <w:rFonts w:ascii="Times New Roman" w:hAnsi="Times New Roman" w:cs="Times New Roman"/>
                <w:sz w:val="24"/>
                <w:szCs w:val="24"/>
                <w:lang w:val="en-US"/>
              </w:rPr>
            </w:pPr>
          </w:p>
        </w:tc>
        <w:tc>
          <w:tcPr>
            <w:tcW w:w="2704" w:type="dxa"/>
          </w:tcPr>
          <w:p w14:paraId="6D748D1E" w14:textId="77777777" w:rsidR="006A035B" w:rsidRPr="00A0292E" w:rsidRDefault="006A035B" w:rsidP="003C5835">
            <w:pPr>
              <w:jc w:val="center"/>
              <w:rPr>
                <w:rFonts w:ascii="Times New Roman" w:hAnsi="Times New Roman" w:cs="Times New Roman"/>
                <w:sz w:val="24"/>
                <w:szCs w:val="24"/>
                <w:lang w:val="en-US"/>
              </w:rPr>
            </w:pPr>
          </w:p>
        </w:tc>
      </w:tr>
      <w:tr w:rsidR="006A035B" w:rsidRPr="00A0292E" w14:paraId="66BFE84E" w14:textId="77777777" w:rsidTr="003C5835">
        <w:trPr>
          <w:trHeight w:val="375"/>
        </w:trPr>
        <w:tc>
          <w:tcPr>
            <w:tcW w:w="2703" w:type="dxa"/>
          </w:tcPr>
          <w:p w14:paraId="36100F94"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[15-20]</w:t>
            </w:r>
          </w:p>
        </w:tc>
        <w:tc>
          <w:tcPr>
            <w:tcW w:w="2703" w:type="dxa"/>
          </w:tcPr>
          <w:p w14:paraId="213278BC"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36</w:t>
            </w:r>
          </w:p>
        </w:tc>
        <w:tc>
          <w:tcPr>
            <w:tcW w:w="2704" w:type="dxa"/>
          </w:tcPr>
          <w:p w14:paraId="284E8137"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8,82</w:t>
            </w:r>
          </w:p>
        </w:tc>
      </w:tr>
      <w:tr w:rsidR="006A035B" w:rsidRPr="00A0292E" w14:paraId="1EE4ED44" w14:textId="77777777" w:rsidTr="003C5835">
        <w:trPr>
          <w:trHeight w:val="375"/>
        </w:trPr>
        <w:tc>
          <w:tcPr>
            <w:tcW w:w="2703" w:type="dxa"/>
          </w:tcPr>
          <w:p w14:paraId="6B3FE38E"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]20-30]</w:t>
            </w:r>
          </w:p>
        </w:tc>
        <w:tc>
          <w:tcPr>
            <w:tcW w:w="2703" w:type="dxa"/>
          </w:tcPr>
          <w:p w14:paraId="0D09BC05"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108</w:t>
            </w:r>
          </w:p>
        </w:tc>
        <w:tc>
          <w:tcPr>
            <w:tcW w:w="2704" w:type="dxa"/>
          </w:tcPr>
          <w:p w14:paraId="497EC1FD"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26,47</w:t>
            </w:r>
          </w:p>
        </w:tc>
      </w:tr>
      <w:tr w:rsidR="006A035B" w:rsidRPr="00A0292E" w14:paraId="3A898A25" w14:textId="77777777" w:rsidTr="003C5835">
        <w:trPr>
          <w:trHeight w:val="375"/>
        </w:trPr>
        <w:tc>
          <w:tcPr>
            <w:tcW w:w="2703" w:type="dxa"/>
          </w:tcPr>
          <w:p w14:paraId="4F6F01D3"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lastRenderedPageBreak/>
              <w:t>]30-40]</w:t>
            </w:r>
          </w:p>
        </w:tc>
        <w:tc>
          <w:tcPr>
            <w:tcW w:w="2703" w:type="dxa"/>
          </w:tcPr>
          <w:p w14:paraId="70A5D75D"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116</w:t>
            </w:r>
          </w:p>
        </w:tc>
        <w:tc>
          <w:tcPr>
            <w:tcW w:w="2704" w:type="dxa"/>
          </w:tcPr>
          <w:p w14:paraId="2543F137"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28,43</w:t>
            </w:r>
          </w:p>
        </w:tc>
      </w:tr>
      <w:tr w:rsidR="006A035B" w:rsidRPr="00A0292E" w14:paraId="4798DCC8" w14:textId="77777777" w:rsidTr="003C5835">
        <w:trPr>
          <w:trHeight w:val="389"/>
        </w:trPr>
        <w:tc>
          <w:tcPr>
            <w:tcW w:w="2703" w:type="dxa"/>
          </w:tcPr>
          <w:p w14:paraId="49858C00"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]40-50]</w:t>
            </w:r>
          </w:p>
        </w:tc>
        <w:tc>
          <w:tcPr>
            <w:tcW w:w="2703" w:type="dxa"/>
          </w:tcPr>
          <w:p w14:paraId="2358BEAF"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48</w:t>
            </w:r>
          </w:p>
        </w:tc>
        <w:tc>
          <w:tcPr>
            <w:tcW w:w="2704" w:type="dxa"/>
          </w:tcPr>
          <w:p w14:paraId="1E97FB85"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11,76</w:t>
            </w:r>
          </w:p>
        </w:tc>
      </w:tr>
      <w:tr w:rsidR="006A035B" w:rsidRPr="00A0292E" w14:paraId="3B7F0C78" w14:textId="77777777" w:rsidTr="003C5835">
        <w:trPr>
          <w:trHeight w:val="375"/>
        </w:trPr>
        <w:tc>
          <w:tcPr>
            <w:tcW w:w="2703" w:type="dxa"/>
          </w:tcPr>
          <w:p w14:paraId="4E5AB8BA"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]50-60]</w:t>
            </w:r>
          </w:p>
        </w:tc>
        <w:tc>
          <w:tcPr>
            <w:tcW w:w="2703" w:type="dxa"/>
          </w:tcPr>
          <w:p w14:paraId="096D89C5"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52</w:t>
            </w:r>
          </w:p>
        </w:tc>
        <w:tc>
          <w:tcPr>
            <w:tcW w:w="2704" w:type="dxa"/>
          </w:tcPr>
          <w:p w14:paraId="4A4B0802"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12,75</w:t>
            </w:r>
          </w:p>
        </w:tc>
      </w:tr>
      <w:tr w:rsidR="006A035B" w:rsidRPr="00A0292E" w14:paraId="4AF3FBBF" w14:textId="77777777" w:rsidTr="003C5835">
        <w:trPr>
          <w:trHeight w:val="375"/>
        </w:trPr>
        <w:tc>
          <w:tcPr>
            <w:tcW w:w="2703" w:type="dxa"/>
          </w:tcPr>
          <w:p w14:paraId="140E25F9"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]60-70]</w:t>
            </w:r>
          </w:p>
        </w:tc>
        <w:tc>
          <w:tcPr>
            <w:tcW w:w="2703" w:type="dxa"/>
          </w:tcPr>
          <w:p w14:paraId="7DD374C8"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24</w:t>
            </w:r>
          </w:p>
        </w:tc>
        <w:tc>
          <w:tcPr>
            <w:tcW w:w="2704" w:type="dxa"/>
          </w:tcPr>
          <w:p w14:paraId="343406C1"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5,88</w:t>
            </w:r>
          </w:p>
        </w:tc>
      </w:tr>
      <w:tr w:rsidR="006A035B" w:rsidRPr="00A0292E" w14:paraId="027D2348" w14:textId="77777777" w:rsidTr="003C5835">
        <w:trPr>
          <w:trHeight w:val="375"/>
        </w:trPr>
        <w:tc>
          <w:tcPr>
            <w:tcW w:w="2703" w:type="dxa"/>
          </w:tcPr>
          <w:p w14:paraId="0D0D9BDE"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&gt;70</w:t>
            </w:r>
          </w:p>
        </w:tc>
        <w:tc>
          <w:tcPr>
            <w:tcW w:w="2703" w:type="dxa"/>
          </w:tcPr>
          <w:p w14:paraId="5E214014"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24</w:t>
            </w:r>
          </w:p>
        </w:tc>
        <w:tc>
          <w:tcPr>
            <w:tcW w:w="2704" w:type="dxa"/>
          </w:tcPr>
          <w:p w14:paraId="3CA43474"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5,88</w:t>
            </w:r>
          </w:p>
        </w:tc>
      </w:tr>
      <w:tr w:rsidR="006A035B" w:rsidRPr="00A0292E" w14:paraId="2C50E426" w14:textId="77777777" w:rsidTr="003C5835">
        <w:trPr>
          <w:trHeight w:val="389"/>
        </w:trPr>
        <w:tc>
          <w:tcPr>
            <w:tcW w:w="2703" w:type="dxa"/>
          </w:tcPr>
          <w:p w14:paraId="15BF2C2B" w14:textId="77777777" w:rsidR="006A035B" w:rsidRPr="00A0292E" w:rsidRDefault="006A035B" w:rsidP="003C5835">
            <w:pPr>
              <w:jc w:val="both"/>
              <w:rPr>
                <w:rFonts w:ascii="Times New Roman" w:hAnsi="Times New Roman" w:cs="Times New Roman"/>
                <w:b/>
                <w:sz w:val="24"/>
                <w:szCs w:val="24"/>
                <w:lang w:val="en-US"/>
              </w:rPr>
            </w:pPr>
            <w:r w:rsidRPr="00A0292E">
              <w:rPr>
                <w:rFonts w:ascii="Times New Roman" w:hAnsi="Times New Roman" w:cs="Times New Roman"/>
                <w:b/>
                <w:sz w:val="24"/>
                <w:szCs w:val="24"/>
                <w:lang w:val="en-US"/>
              </w:rPr>
              <w:t>Profession</w:t>
            </w:r>
          </w:p>
        </w:tc>
        <w:tc>
          <w:tcPr>
            <w:tcW w:w="2703" w:type="dxa"/>
          </w:tcPr>
          <w:p w14:paraId="620E2B23" w14:textId="77777777" w:rsidR="006A035B" w:rsidRPr="00A0292E" w:rsidRDefault="006A035B" w:rsidP="003C5835">
            <w:pPr>
              <w:jc w:val="center"/>
              <w:rPr>
                <w:rFonts w:ascii="Times New Roman" w:hAnsi="Times New Roman" w:cs="Times New Roman"/>
                <w:sz w:val="24"/>
                <w:szCs w:val="24"/>
                <w:lang w:val="en-US"/>
              </w:rPr>
            </w:pPr>
          </w:p>
        </w:tc>
        <w:tc>
          <w:tcPr>
            <w:tcW w:w="2704" w:type="dxa"/>
          </w:tcPr>
          <w:p w14:paraId="5499D36D" w14:textId="77777777" w:rsidR="006A035B" w:rsidRPr="00A0292E" w:rsidRDefault="006A035B" w:rsidP="003C5835">
            <w:pPr>
              <w:jc w:val="center"/>
              <w:rPr>
                <w:rFonts w:ascii="Times New Roman" w:hAnsi="Times New Roman" w:cs="Times New Roman"/>
                <w:sz w:val="24"/>
                <w:szCs w:val="24"/>
                <w:lang w:val="en-US"/>
              </w:rPr>
            </w:pPr>
          </w:p>
        </w:tc>
      </w:tr>
      <w:tr w:rsidR="006A035B" w:rsidRPr="00A0292E" w14:paraId="179464AA" w14:textId="77777777" w:rsidTr="003C5835">
        <w:trPr>
          <w:trHeight w:val="375"/>
        </w:trPr>
        <w:tc>
          <w:tcPr>
            <w:tcW w:w="2703" w:type="dxa"/>
          </w:tcPr>
          <w:p w14:paraId="364D60B2"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Housewife</w:t>
            </w:r>
          </w:p>
        </w:tc>
        <w:tc>
          <w:tcPr>
            <w:tcW w:w="2703" w:type="dxa"/>
          </w:tcPr>
          <w:p w14:paraId="51834CCD"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64</w:t>
            </w:r>
          </w:p>
        </w:tc>
        <w:tc>
          <w:tcPr>
            <w:tcW w:w="2704" w:type="dxa"/>
          </w:tcPr>
          <w:p w14:paraId="352640E5"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15,70</w:t>
            </w:r>
          </w:p>
        </w:tc>
      </w:tr>
      <w:tr w:rsidR="006A035B" w:rsidRPr="00A0292E" w14:paraId="092865DE" w14:textId="77777777" w:rsidTr="003C5835">
        <w:trPr>
          <w:trHeight w:val="375"/>
        </w:trPr>
        <w:tc>
          <w:tcPr>
            <w:tcW w:w="2703" w:type="dxa"/>
          </w:tcPr>
          <w:p w14:paraId="32E68E92"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Informal** sector</w:t>
            </w:r>
          </w:p>
        </w:tc>
        <w:tc>
          <w:tcPr>
            <w:tcW w:w="2703" w:type="dxa"/>
          </w:tcPr>
          <w:p w14:paraId="51F85573"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139</w:t>
            </w:r>
          </w:p>
        </w:tc>
        <w:tc>
          <w:tcPr>
            <w:tcW w:w="2704" w:type="dxa"/>
          </w:tcPr>
          <w:p w14:paraId="3EF2F186"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34,31</w:t>
            </w:r>
          </w:p>
        </w:tc>
      </w:tr>
      <w:tr w:rsidR="006A035B" w:rsidRPr="00A0292E" w14:paraId="13A087A5" w14:textId="77777777" w:rsidTr="003C5835">
        <w:trPr>
          <w:trHeight w:val="375"/>
        </w:trPr>
        <w:tc>
          <w:tcPr>
            <w:tcW w:w="2703" w:type="dxa"/>
          </w:tcPr>
          <w:p w14:paraId="6DD8B45C"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Retailer</w:t>
            </w:r>
          </w:p>
        </w:tc>
        <w:tc>
          <w:tcPr>
            <w:tcW w:w="2703" w:type="dxa"/>
          </w:tcPr>
          <w:p w14:paraId="2D8C2EE6"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60</w:t>
            </w:r>
          </w:p>
        </w:tc>
        <w:tc>
          <w:tcPr>
            <w:tcW w:w="2704" w:type="dxa"/>
          </w:tcPr>
          <w:p w14:paraId="75F00298"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14,71</w:t>
            </w:r>
          </w:p>
        </w:tc>
      </w:tr>
      <w:tr w:rsidR="006A035B" w:rsidRPr="00A0292E" w14:paraId="6AAEDFE6" w14:textId="77777777" w:rsidTr="003C5835">
        <w:trPr>
          <w:trHeight w:val="389"/>
        </w:trPr>
        <w:tc>
          <w:tcPr>
            <w:tcW w:w="2703" w:type="dxa"/>
          </w:tcPr>
          <w:p w14:paraId="10807353"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Student</w:t>
            </w:r>
          </w:p>
        </w:tc>
        <w:tc>
          <w:tcPr>
            <w:tcW w:w="2703" w:type="dxa"/>
          </w:tcPr>
          <w:p w14:paraId="2AD4FB57"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44</w:t>
            </w:r>
          </w:p>
        </w:tc>
        <w:tc>
          <w:tcPr>
            <w:tcW w:w="2704" w:type="dxa"/>
          </w:tcPr>
          <w:p w14:paraId="47BAF752"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10,78</w:t>
            </w:r>
          </w:p>
        </w:tc>
      </w:tr>
      <w:tr w:rsidR="006A035B" w:rsidRPr="00A0292E" w14:paraId="41F9246A" w14:textId="77777777" w:rsidTr="003C5835">
        <w:trPr>
          <w:trHeight w:val="375"/>
        </w:trPr>
        <w:tc>
          <w:tcPr>
            <w:tcW w:w="2703" w:type="dxa"/>
          </w:tcPr>
          <w:p w14:paraId="51D075F6"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Farmer</w:t>
            </w:r>
          </w:p>
        </w:tc>
        <w:tc>
          <w:tcPr>
            <w:tcW w:w="2703" w:type="dxa"/>
          </w:tcPr>
          <w:p w14:paraId="454A3E6D"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32</w:t>
            </w:r>
          </w:p>
        </w:tc>
        <w:tc>
          <w:tcPr>
            <w:tcW w:w="2704" w:type="dxa"/>
          </w:tcPr>
          <w:p w14:paraId="4C49B031"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7,84</w:t>
            </w:r>
          </w:p>
        </w:tc>
      </w:tr>
      <w:tr w:rsidR="006A035B" w:rsidRPr="00A0292E" w14:paraId="1500E23F" w14:textId="77777777" w:rsidTr="003C5835">
        <w:trPr>
          <w:trHeight w:val="375"/>
        </w:trPr>
        <w:tc>
          <w:tcPr>
            <w:tcW w:w="2703" w:type="dxa"/>
          </w:tcPr>
          <w:p w14:paraId="0DF6BD78"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Civil servant</w:t>
            </w:r>
          </w:p>
        </w:tc>
        <w:tc>
          <w:tcPr>
            <w:tcW w:w="2703" w:type="dxa"/>
          </w:tcPr>
          <w:p w14:paraId="4DCF5898"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28</w:t>
            </w:r>
          </w:p>
        </w:tc>
        <w:tc>
          <w:tcPr>
            <w:tcW w:w="2704" w:type="dxa"/>
          </w:tcPr>
          <w:p w14:paraId="26869B4F"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6,86</w:t>
            </w:r>
          </w:p>
        </w:tc>
      </w:tr>
      <w:tr w:rsidR="006A035B" w:rsidRPr="00A0292E" w14:paraId="338C8329" w14:textId="77777777" w:rsidTr="003C5835">
        <w:trPr>
          <w:trHeight w:val="375"/>
        </w:trPr>
        <w:tc>
          <w:tcPr>
            <w:tcW w:w="2703" w:type="dxa"/>
          </w:tcPr>
          <w:p w14:paraId="5DF4355F"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Gold digger</w:t>
            </w:r>
          </w:p>
        </w:tc>
        <w:tc>
          <w:tcPr>
            <w:tcW w:w="2703" w:type="dxa"/>
          </w:tcPr>
          <w:p w14:paraId="7CB056F9"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16</w:t>
            </w:r>
          </w:p>
        </w:tc>
        <w:tc>
          <w:tcPr>
            <w:tcW w:w="2704" w:type="dxa"/>
          </w:tcPr>
          <w:p w14:paraId="14058A04"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3,92</w:t>
            </w:r>
          </w:p>
        </w:tc>
      </w:tr>
      <w:tr w:rsidR="006A035B" w:rsidRPr="00A0292E" w14:paraId="58FFC6A1" w14:textId="77777777" w:rsidTr="003C5835">
        <w:trPr>
          <w:trHeight w:val="389"/>
        </w:trPr>
        <w:tc>
          <w:tcPr>
            <w:tcW w:w="2703" w:type="dxa"/>
          </w:tcPr>
          <w:p w14:paraId="30908F37"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Retired</w:t>
            </w:r>
          </w:p>
        </w:tc>
        <w:tc>
          <w:tcPr>
            <w:tcW w:w="2703" w:type="dxa"/>
          </w:tcPr>
          <w:p w14:paraId="34D30A39"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12</w:t>
            </w:r>
          </w:p>
        </w:tc>
        <w:tc>
          <w:tcPr>
            <w:tcW w:w="2704" w:type="dxa"/>
          </w:tcPr>
          <w:p w14:paraId="1F3BECFF"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2,94</w:t>
            </w:r>
          </w:p>
        </w:tc>
      </w:tr>
      <w:tr w:rsidR="006A035B" w:rsidRPr="00A0292E" w14:paraId="6BADB584" w14:textId="77777777" w:rsidTr="003C5835">
        <w:trPr>
          <w:trHeight w:val="375"/>
        </w:trPr>
        <w:tc>
          <w:tcPr>
            <w:tcW w:w="2703" w:type="dxa"/>
          </w:tcPr>
          <w:p w14:paraId="67740014"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Unemployed</w:t>
            </w:r>
          </w:p>
        </w:tc>
        <w:tc>
          <w:tcPr>
            <w:tcW w:w="2703" w:type="dxa"/>
          </w:tcPr>
          <w:p w14:paraId="6833E730"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8</w:t>
            </w:r>
          </w:p>
        </w:tc>
        <w:tc>
          <w:tcPr>
            <w:tcW w:w="2704" w:type="dxa"/>
          </w:tcPr>
          <w:p w14:paraId="2A391A2B"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1,96</w:t>
            </w:r>
          </w:p>
        </w:tc>
      </w:tr>
      <w:tr w:rsidR="006A035B" w:rsidRPr="00A0292E" w14:paraId="2B8D5FED" w14:textId="77777777" w:rsidTr="003C5835">
        <w:trPr>
          <w:trHeight w:val="375"/>
        </w:trPr>
        <w:tc>
          <w:tcPr>
            <w:tcW w:w="2703" w:type="dxa"/>
            <w:tcBorders>
              <w:bottom w:val="single" w:sz="4" w:space="0" w:color="auto"/>
            </w:tcBorders>
          </w:tcPr>
          <w:p w14:paraId="02197740" w14:textId="77777777" w:rsidR="006A035B" w:rsidRPr="00A0292E" w:rsidRDefault="006A035B" w:rsidP="003C5835">
            <w:pPr>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Farmer</w:t>
            </w:r>
          </w:p>
        </w:tc>
        <w:tc>
          <w:tcPr>
            <w:tcW w:w="2703" w:type="dxa"/>
            <w:tcBorders>
              <w:bottom w:val="single" w:sz="4" w:space="0" w:color="auto"/>
            </w:tcBorders>
          </w:tcPr>
          <w:p w14:paraId="2600941D"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4</w:t>
            </w:r>
          </w:p>
        </w:tc>
        <w:tc>
          <w:tcPr>
            <w:tcW w:w="2704" w:type="dxa"/>
            <w:tcBorders>
              <w:bottom w:val="single" w:sz="4" w:space="0" w:color="auto"/>
            </w:tcBorders>
          </w:tcPr>
          <w:p w14:paraId="7F3EE969" w14:textId="77777777" w:rsidR="006A035B" w:rsidRPr="00A0292E" w:rsidRDefault="006A035B" w:rsidP="003C5835">
            <w:pPr>
              <w:jc w:val="center"/>
              <w:rPr>
                <w:rFonts w:ascii="Times New Roman" w:hAnsi="Times New Roman" w:cs="Times New Roman"/>
                <w:sz w:val="24"/>
                <w:szCs w:val="24"/>
                <w:lang w:val="en-US"/>
              </w:rPr>
            </w:pPr>
            <w:r w:rsidRPr="00A0292E">
              <w:rPr>
                <w:rFonts w:ascii="Times New Roman" w:hAnsi="Times New Roman" w:cs="Times New Roman"/>
                <w:sz w:val="24"/>
                <w:szCs w:val="24"/>
                <w:lang w:val="en-US"/>
              </w:rPr>
              <w:t>0,99</w:t>
            </w:r>
          </w:p>
        </w:tc>
      </w:tr>
    </w:tbl>
    <w:p w14:paraId="69A5C775" w14:textId="77777777" w:rsidR="006A035B" w:rsidRDefault="006A035B" w:rsidP="006A035B">
      <w:pPr>
        <w:spacing w:after="0" w:line="240" w:lineRule="auto"/>
        <w:jc w:val="both"/>
        <w:rPr>
          <w:rFonts w:ascii="Times New Roman" w:hAnsi="Times New Roman" w:cs="Times New Roman"/>
          <w:sz w:val="24"/>
          <w:szCs w:val="24"/>
          <w:lang w:val="en-US"/>
        </w:rPr>
      </w:pPr>
      <w:r w:rsidRPr="00A0292E">
        <w:rPr>
          <w:rFonts w:ascii="Times New Roman" w:hAnsi="Times New Roman" w:cs="Times New Roman"/>
          <w:sz w:val="24"/>
          <w:szCs w:val="24"/>
          <w:lang w:val="en-US"/>
        </w:rPr>
        <w:t>**: waitress, craftsman, decorator, carpenter, mechanic, bricklayer, security guard, plumber, welder, upholsterer, dressmaker, laborer, driver, restaurateur, weaver.</w:t>
      </w:r>
    </w:p>
    <w:p w14:paraId="17E1D4D5" w14:textId="77777777" w:rsidR="004B4F75" w:rsidRDefault="004B4F75" w:rsidP="00DF1256">
      <w:pPr>
        <w:jc w:val="both"/>
        <w:rPr>
          <w:lang w:val="en-US"/>
        </w:rPr>
      </w:pPr>
    </w:p>
    <w:p w14:paraId="4DAEB67C" w14:textId="77777777" w:rsidR="006A035B" w:rsidRDefault="006A035B" w:rsidP="006A035B">
      <w:pPr>
        <w:spacing w:after="0" w:line="360" w:lineRule="auto"/>
        <w:jc w:val="both"/>
        <w:rPr>
          <w:rFonts w:ascii="Times New Roman" w:hAnsi="Times New Roman" w:cs="Times New Roman"/>
          <w:b/>
          <w:sz w:val="24"/>
          <w:szCs w:val="24"/>
          <w:lang w:val="en-US"/>
        </w:rPr>
      </w:pPr>
    </w:p>
    <w:p w14:paraId="429B9B59" w14:textId="77777777" w:rsidR="006A035B" w:rsidRPr="004F1C06" w:rsidRDefault="006A035B" w:rsidP="006A035B">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b/>
          <w:sz w:val="24"/>
          <w:szCs w:val="24"/>
          <w:lang w:val="en-US"/>
        </w:rPr>
        <w:t xml:space="preserve">Table II: </w:t>
      </w:r>
      <w:r w:rsidRPr="004F1C06">
        <w:rPr>
          <w:rFonts w:ascii="Times New Roman" w:hAnsi="Times New Roman" w:cs="Times New Roman"/>
          <w:sz w:val="24"/>
          <w:szCs w:val="24"/>
          <w:lang w:val="en-US"/>
        </w:rPr>
        <w:t>Distribution of patients according to comorbidities associated with tuberculosis</w:t>
      </w:r>
    </w:p>
    <w:tbl>
      <w:tblPr>
        <w:tblW w:w="0" w:type="auto"/>
        <w:tblInd w:w="144" w:type="dxa"/>
        <w:tblLayout w:type="fixed"/>
        <w:tblLook w:val="01E0" w:firstRow="1" w:lastRow="1" w:firstColumn="1" w:lastColumn="1" w:noHBand="0" w:noVBand="0"/>
      </w:tblPr>
      <w:tblGrid>
        <w:gridCol w:w="4300"/>
        <w:gridCol w:w="1978"/>
        <w:gridCol w:w="2382"/>
      </w:tblGrid>
      <w:tr w:rsidR="006A035B" w:rsidRPr="004F1C06" w14:paraId="6C24073C" w14:textId="77777777" w:rsidTr="003C5835">
        <w:trPr>
          <w:trHeight w:val="287"/>
        </w:trPr>
        <w:tc>
          <w:tcPr>
            <w:tcW w:w="4300" w:type="dxa"/>
            <w:tcBorders>
              <w:top w:val="single" w:sz="12" w:space="0" w:color="000000"/>
              <w:bottom w:val="single" w:sz="12" w:space="0" w:color="000000"/>
            </w:tcBorders>
          </w:tcPr>
          <w:p w14:paraId="66A3792D" w14:textId="77777777" w:rsidR="006A035B" w:rsidRPr="004F1C06" w:rsidRDefault="006A035B" w:rsidP="003C5835">
            <w:pPr>
              <w:spacing w:after="0" w:line="360" w:lineRule="auto"/>
              <w:jc w:val="both"/>
              <w:rPr>
                <w:rFonts w:ascii="Times New Roman" w:hAnsi="Times New Roman" w:cs="Times New Roman"/>
                <w:b/>
                <w:sz w:val="24"/>
                <w:szCs w:val="24"/>
                <w:lang w:val="en-US"/>
              </w:rPr>
            </w:pPr>
            <w:r w:rsidRPr="004F1C06">
              <w:rPr>
                <w:rFonts w:ascii="Times New Roman" w:hAnsi="Times New Roman" w:cs="Times New Roman"/>
                <w:b/>
                <w:sz w:val="24"/>
                <w:szCs w:val="24"/>
                <w:lang w:val="en-US"/>
              </w:rPr>
              <w:t>Comorbidities</w:t>
            </w:r>
          </w:p>
        </w:tc>
        <w:tc>
          <w:tcPr>
            <w:tcW w:w="1978" w:type="dxa"/>
            <w:tcBorders>
              <w:top w:val="single" w:sz="12" w:space="0" w:color="000000"/>
              <w:bottom w:val="single" w:sz="12" w:space="0" w:color="000000"/>
            </w:tcBorders>
          </w:tcPr>
          <w:p w14:paraId="286C9701" w14:textId="77777777" w:rsidR="006A035B" w:rsidRPr="004F1C06" w:rsidRDefault="006A035B" w:rsidP="003C5835">
            <w:pPr>
              <w:spacing w:after="0" w:line="360" w:lineRule="auto"/>
              <w:jc w:val="both"/>
              <w:rPr>
                <w:rFonts w:ascii="Times New Roman" w:hAnsi="Times New Roman" w:cs="Times New Roman"/>
                <w:b/>
                <w:sz w:val="24"/>
                <w:szCs w:val="24"/>
                <w:lang w:val="en-US"/>
              </w:rPr>
            </w:pPr>
            <w:r w:rsidRPr="004F1C06">
              <w:rPr>
                <w:rFonts w:ascii="Times New Roman" w:hAnsi="Times New Roman" w:cs="Times New Roman"/>
                <w:b/>
                <w:sz w:val="24"/>
                <w:szCs w:val="24"/>
                <w:lang w:val="en-US"/>
              </w:rPr>
              <w:t>Number(n)</w:t>
            </w:r>
          </w:p>
        </w:tc>
        <w:tc>
          <w:tcPr>
            <w:tcW w:w="2382" w:type="dxa"/>
            <w:tcBorders>
              <w:top w:val="single" w:sz="12" w:space="0" w:color="000000"/>
              <w:bottom w:val="single" w:sz="12" w:space="0" w:color="000000"/>
            </w:tcBorders>
          </w:tcPr>
          <w:p w14:paraId="68E9CB2A" w14:textId="77777777" w:rsidR="006A035B" w:rsidRPr="004F1C06" w:rsidRDefault="006A035B" w:rsidP="003C5835">
            <w:pPr>
              <w:spacing w:after="0" w:line="360" w:lineRule="auto"/>
              <w:jc w:val="both"/>
              <w:rPr>
                <w:rFonts w:ascii="Times New Roman" w:hAnsi="Times New Roman" w:cs="Times New Roman"/>
                <w:b/>
                <w:sz w:val="24"/>
                <w:szCs w:val="24"/>
                <w:lang w:val="en-US"/>
              </w:rPr>
            </w:pPr>
            <w:r w:rsidRPr="004F1C06">
              <w:rPr>
                <w:rFonts w:ascii="Times New Roman" w:hAnsi="Times New Roman" w:cs="Times New Roman"/>
                <w:b/>
                <w:sz w:val="24"/>
                <w:szCs w:val="24"/>
                <w:lang w:val="en-US"/>
              </w:rPr>
              <w:t>Frequency (%)</w:t>
            </w:r>
          </w:p>
        </w:tc>
      </w:tr>
      <w:tr w:rsidR="006A035B" w:rsidRPr="004F1C06" w14:paraId="2C7C4AB5" w14:textId="77777777" w:rsidTr="003C5835">
        <w:trPr>
          <w:trHeight w:val="552"/>
        </w:trPr>
        <w:tc>
          <w:tcPr>
            <w:tcW w:w="4300" w:type="dxa"/>
            <w:tcBorders>
              <w:top w:val="single" w:sz="12" w:space="0" w:color="000000"/>
            </w:tcBorders>
          </w:tcPr>
          <w:p w14:paraId="3D36881A" w14:textId="77777777" w:rsidR="006A035B" w:rsidRPr="004F1C06" w:rsidRDefault="006A035B" w:rsidP="003C5835">
            <w:pPr>
              <w:spacing w:after="0" w:line="360" w:lineRule="auto"/>
              <w:jc w:val="both"/>
              <w:rPr>
                <w:rFonts w:ascii="Times New Roman" w:hAnsi="Times New Roman" w:cs="Times New Roman"/>
                <w:b/>
                <w:sz w:val="24"/>
                <w:szCs w:val="24"/>
                <w:lang w:val="en-US"/>
              </w:rPr>
            </w:pPr>
            <w:r w:rsidRPr="004F1C06">
              <w:rPr>
                <w:rFonts w:ascii="Times New Roman" w:hAnsi="Times New Roman" w:cs="Times New Roman"/>
                <w:b/>
                <w:sz w:val="24"/>
                <w:szCs w:val="24"/>
                <w:lang w:val="en-US"/>
              </w:rPr>
              <w:t>Clinical</w:t>
            </w:r>
          </w:p>
          <w:p w14:paraId="7010184C"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Undernutrition</w:t>
            </w:r>
          </w:p>
        </w:tc>
        <w:tc>
          <w:tcPr>
            <w:tcW w:w="1978" w:type="dxa"/>
            <w:tcBorders>
              <w:top w:val="single" w:sz="12" w:space="0" w:color="000000"/>
            </w:tcBorders>
          </w:tcPr>
          <w:p w14:paraId="3481070F" w14:textId="77777777" w:rsidR="006A035B" w:rsidRPr="004F1C06" w:rsidRDefault="006A035B" w:rsidP="003C5835">
            <w:pPr>
              <w:spacing w:after="0" w:line="360" w:lineRule="auto"/>
              <w:jc w:val="both"/>
              <w:rPr>
                <w:rFonts w:ascii="Times New Roman" w:hAnsi="Times New Roman" w:cs="Times New Roman"/>
                <w:b/>
                <w:sz w:val="24"/>
                <w:szCs w:val="24"/>
                <w:lang w:val="en-US"/>
              </w:rPr>
            </w:pPr>
          </w:p>
          <w:p w14:paraId="54F89035"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132</w:t>
            </w:r>
          </w:p>
        </w:tc>
        <w:tc>
          <w:tcPr>
            <w:tcW w:w="2382" w:type="dxa"/>
            <w:tcBorders>
              <w:top w:val="single" w:sz="12" w:space="0" w:color="000000"/>
            </w:tcBorders>
          </w:tcPr>
          <w:p w14:paraId="5EC11F36" w14:textId="77777777" w:rsidR="006A035B" w:rsidRPr="004F1C06" w:rsidRDefault="006A035B" w:rsidP="003C5835">
            <w:pPr>
              <w:spacing w:after="0" w:line="360" w:lineRule="auto"/>
              <w:jc w:val="both"/>
              <w:rPr>
                <w:rFonts w:ascii="Times New Roman" w:hAnsi="Times New Roman" w:cs="Times New Roman"/>
                <w:b/>
                <w:sz w:val="24"/>
                <w:szCs w:val="24"/>
                <w:lang w:val="en-US"/>
              </w:rPr>
            </w:pPr>
          </w:p>
          <w:p w14:paraId="31D75247"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47,14</w:t>
            </w:r>
          </w:p>
        </w:tc>
      </w:tr>
      <w:tr w:rsidR="006A035B" w:rsidRPr="004F1C06" w14:paraId="779F7615" w14:textId="77777777" w:rsidTr="003C5835">
        <w:trPr>
          <w:trHeight w:val="288"/>
        </w:trPr>
        <w:tc>
          <w:tcPr>
            <w:tcW w:w="4300" w:type="dxa"/>
          </w:tcPr>
          <w:p w14:paraId="374ABE39"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Anemia</w:t>
            </w:r>
          </w:p>
        </w:tc>
        <w:tc>
          <w:tcPr>
            <w:tcW w:w="1978" w:type="dxa"/>
          </w:tcPr>
          <w:p w14:paraId="49705A96"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44</w:t>
            </w:r>
          </w:p>
        </w:tc>
        <w:tc>
          <w:tcPr>
            <w:tcW w:w="2382" w:type="dxa"/>
          </w:tcPr>
          <w:p w14:paraId="76500A13"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15,71</w:t>
            </w:r>
          </w:p>
        </w:tc>
      </w:tr>
      <w:tr w:rsidR="006A035B" w:rsidRPr="004F1C06" w14:paraId="1F1DB8E9" w14:textId="77777777" w:rsidTr="003C5835">
        <w:trPr>
          <w:trHeight w:val="288"/>
        </w:trPr>
        <w:tc>
          <w:tcPr>
            <w:tcW w:w="4300" w:type="dxa"/>
          </w:tcPr>
          <w:p w14:paraId="3B81F525"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Overweight</w:t>
            </w:r>
          </w:p>
        </w:tc>
        <w:tc>
          <w:tcPr>
            <w:tcW w:w="1978" w:type="dxa"/>
          </w:tcPr>
          <w:p w14:paraId="03A66D7A"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w:t>
            </w:r>
          </w:p>
        </w:tc>
        <w:tc>
          <w:tcPr>
            <w:tcW w:w="2382" w:type="dxa"/>
          </w:tcPr>
          <w:p w14:paraId="22C29D6A"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1,43</w:t>
            </w:r>
          </w:p>
        </w:tc>
      </w:tr>
      <w:tr w:rsidR="006A035B" w:rsidRPr="004F1C06" w14:paraId="589DB378" w14:textId="77777777" w:rsidTr="003C5835">
        <w:trPr>
          <w:trHeight w:val="554"/>
        </w:trPr>
        <w:tc>
          <w:tcPr>
            <w:tcW w:w="4300" w:type="dxa"/>
          </w:tcPr>
          <w:p w14:paraId="524B8E79" w14:textId="77777777" w:rsidR="006A035B" w:rsidRPr="004F1C06" w:rsidRDefault="006A035B" w:rsidP="003C5835">
            <w:pPr>
              <w:spacing w:after="0" w:line="360" w:lineRule="auto"/>
              <w:jc w:val="both"/>
              <w:rPr>
                <w:rFonts w:ascii="Times New Roman" w:hAnsi="Times New Roman" w:cs="Times New Roman"/>
                <w:b/>
                <w:sz w:val="24"/>
                <w:szCs w:val="24"/>
                <w:lang w:val="en-US"/>
              </w:rPr>
            </w:pPr>
            <w:r w:rsidRPr="004F1C06">
              <w:rPr>
                <w:rFonts w:ascii="Times New Roman" w:hAnsi="Times New Roman" w:cs="Times New Roman"/>
                <w:b/>
                <w:sz w:val="24"/>
                <w:szCs w:val="24"/>
                <w:lang w:val="en-US"/>
              </w:rPr>
              <w:t>Pathologies</w:t>
            </w:r>
          </w:p>
          <w:p w14:paraId="37A58AE7"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HTA</w:t>
            </w:r>
          </w:p>
        </w:tc>
        <w:tc>
          <w:tcPr>
            <w:tcW w:w="1978" w:type="dxa"/>
          </w:tcPr>
          <w:p w14:paraId="64CE9CAD" w14:textId="77777777" w:rsidR="006A035B" w:rsidRPr="004F1C06" w:rsidRDefault="006A035B" w:rsidP="003C5835">
            <w:pPr>
              <w:spacing w:after="0" w:line="360" w:lineRule="auto"/>
              <w:jc w:val="both"/>
              <w:rPr>
                <w:rFonts w:ascii="Times New Roman" w:hAnsi="Times New Roman" w:cs="Times New Roman"/>
                <w:b/>
                <w:sz w:val="24"/>
                <w:szCs w:val="24"/>
                <w:lang w:val="en-US"/>
              </w:rPr>
            </w:pPr>
          </w:p>
          <w:p w14:paraId="655D941A"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88</w:t>
            </w:r>
          </w:p>
        </w:tc>
        <w:tc>
          <w:tcPr>
            <w:tcW w:w="2382" w:type="dxa"/>
          </w:tcPr>
          <w:p w14:paraId="5207A1EE" w14:textId="77777777" w:rsidR="006A035B" w:rsidRPr="004F1C06" w:rsidRDefault="006A035B" w:rsidP="003C5835">
            <w:pPr>
              <w:spacing w:after="0" w:line="360" w:lineRule="auto"/>
              <w:jc w:val="both"/>
              <w:rPr>
                <w:rFonts w:ascii="Times New Roman" w:hAnsi="Times New Roman" w:cs="Times New Roman"/>
                <w:b/>
                <w:sz w:val="24"/>
                <w:szCs w:val="24"/>
                <w:lang w:val="en-US"/>
              </w:rPr>
            </w:pPr>
          </w:p>
          <w:p w14:paraId="09DC044D"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31,43</w:t>
            </w:r>
          </w:p>
        </w:tc>
      </w:tr>
      <w:tr w:rsidR="006A035B" w:rsidRPr="004F1C06" w14:paraId="4E4E298C" w14:textId="77777777" w:rsidTr="003C5835">
        <w:trPr>
          <w:trHeight w:val="288"/>
        </w:trPr>
        <w:tc>
          <w:tcPr>
            <w:tcW w:w="4300" w:type="dxa"/>
          </w:tcPr>
          <w:p w14:paraId="34FAF6F5"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HIV1</w:t>
            </w:r>
          </w:p>
        </w:tc>
        <w:tc>
          <w:tcPr>
            <w:tcW w:w="1978" w:type="dxa"/>
          </w:tcPr>
          <w:p w14:paraId="1AE0F238"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60</w:t>
            </w:r>
          </w:p>
        </w:tc>
        <w:tc>
          <w:tcPr>
            <w:tcW w:w="2382" w:type="dxa"/>
          </w:tcPr>
          <w:p w14:paraId="42B90052"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21,43</w:t>
            </w:r>
          </w:p>
        </w:tc>
      </w:tr>
      <w:tr w:rsidR="006A035B" w:rsidRPr="004F1C06" w14:paraId="66B7A24A" w14:textId="77777777" w:rsidTr="003C5835">
        <w:trPr>
          <w:trHeight w:val="288"/>
        </w:trPr>
        <w:tc>
          <w:tcPr>
            <w:tcW w:w="4300" w:type="dxa"/>
          </w:tcPr>
          <w:p w14:paraId="279CBEF2"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Diabetes</w:t>
            </w:r>
          </w:p>
        </w:tc>
        <w:tc>
          <w:tcPr>
            <w:tcW w:w="1978" w:type="dxa"/>
          </w:tcPr>
          <w:p w14:paraId="435610A6"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20</w:t>
            </w:r>
          </w:p>
        </w:tc>
        <w:tc>
          <w:tcPr>
            <w:tcW w:w="2382" w:type="dxa"/>
          </w:tcPr>
          <w:p w14:paraId="57C975C3"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7,14</w:t>
            </w:r>
          </w:p>
        </w:tc>
      </w:tr>
      <w:tr w:rsidR="006A035B" w:rsidRPr="004F1C06" w14:paraId="01E2EEB6" w14:textId="77777777" w:rsidTr="003C5835">
        <w:trPr>
          <w:trHeight w:val="288"/>
        </w:trPr>
        <w:tc>
          <w:tcPr>
            <w:tcW w:w="4300" w:type="dxa"/>
          </w:tcPr>
          <w:p w14:paraId="2DD9D2AA"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Gastro-duodenal ulcer</w:t>
            </w:r>
          </w:p>
        </w:tc>
        <w:tc>
          <w:tcPr>
            <w:tcW w:w="1978" w:type="dxa"/>
          </w:tcPr>
          <w:p w14:paraId="18739F2C"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16</w:t>
            </w:r>
          </w:p>
        </w:tc>
        <w:tc>
          <w:tcPr>
            <w:tcW w:w="2382" w:type="dxa"/>
          </w:tcPr>
          <w:p w14:paraId="26AE258A"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5,71</w:t>
            </w:r>
          </w:p>
        </w:tc>
      </w:tr>
      <w:tr w:rsidR="006A035B" w:rsidRPr="004F1C06" w14:paraId="67CFD7AC" w14:textId="77777777" w:rsidTr="003C5835">
        <w:trPr>
          <w:trHeight w:val="287"/>
        </w:trPr>
        <w:tc>
          <w:tcPr>
            <w:tcW w:w="4300" w:type="dxa"/>
          </w:tcPr>
          <w:p w14:paraId="79EC6BD8"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Asthma</w:t>
            </w:r>
          </w:p>
        </w:tc>
        <w:tc>
          <w:tcPr>
            <w:tcW w:w="1978" w:type="dxa"/>
          </w:tcPr>
          <w:p w14:paraId="7DF2325B"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12</w:t>
            </w:r>
          </w:p>
        </w:tc>
        <w:tc>
          <w:tcPr>
            <w:tcW w:w="2382" w:type="dxa"/>
          </w:tcPr>
          <w:p w14:paraId="4F82CBC3"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4,29</w:t>
            </w:r>
          </w:p>
        </w:tc>
      </w:tr>
      <w:tr w:rsidR="006A035B" w:rsidRPr="004F1C06" w14:paraId="6D5ECD45" w14:textId="77777777" w:rsidTr="003C5835">
        <w:trPr>
          <w:trHeight w:val="288"/>
        </w:trPr>
        <w:tc>
          <w:tcPr>
            <w:tcW w:w="4300" w:type="dxa"/>
          </w:tcPr>
          <w:p w14:paraId="2B91C78A"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Malaria</w:t>
            </w:r>
          </w:p>
        </w:tc>
        <w:tc>
          <w:tcPr>
            <w:tcW w:w="1978" w:type="dxa"/>
          </w:tcPr>
          <w:p w14:paraId="12A0BBBF"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12</w:t>
            </w:r>
          </w:p>
        </w:tc>
        <w:tc>
          <w:tcPr>
            <w:tcW w:w="2382" w:type="dxa"/>
          </w:tcPr>
          <w:p w14:paraId="3B4F5438"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4,29</w:t>
            </w:r>
          </w:p>
        </w:tc>
      </w:tr>
      <w:tr w:rsidR="006A035B" w:rsidRPr="004F1C06" w14:paraId="01BB1677" w14:textId="77777777" w:rsidTr="003C5835">
        <w:trPr>
          <w:trHeight w:val="288"/>
        </w:trPr>
        <w:tc>
          <w:tcPr>
            <w:tcW w:w="4300" w:type="dxa"/>
          </w:tcPr>
          <w:p w14:paraId="68F5C39B" w14:textId="77777777" w:rsidR="006A035B" w:rsidRPr="004F1C06" w:rsidRDefault="006A035B" w:rsidP="003C583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DVA</w:t>
            </w:r>
          </w:p>
        </w:tc>
        <w:tc>
          <w:tcPr>
            <w:tcW w:w="1978" w:type="dxa"/>
          </w:tcPr>
          <w:p w14:paraId="375DEEBF"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12</w:t>
            </w:r>
          </w:p>
        </w:tc>
        <w:tc>
          <w:tcPr>
            <w:tcW w:w="2382" w:type="dxa"/>
          </w:tcPr>
          <w:p w14:paraId="299CDC45"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4,29</w:t>
            </w:r>
          </w:p>
        </w:tc>
      </w:tr>
      <w:tr w:rsidR="006A035B" w:rsidRPr="004F1C06" w14:paraId="6D222532" w14:textId="77777777" w:rsidTr="003C5835">
        <w:trPr>
          <w:trHeight w:val="287"/>
        </w:trPr>
        <w:tc>
          <w:tcPr>
            <w:tcW w:w="4300" w:type="dxa"/>
          </w:tcPr>
          <w:p w14:paraId="01598D14"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Hepatitis B and/or C</w:t>
            </w:r>
          </w:p>
        </w:tc>
        <w:tc>
          <w:tcPr>
            <w:tcW w:w="1978" w:type="dxa"/>
          </w:tcPr>
          <w:p w14:paraId="6385F46F"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16</w:t>
            </w:r>
          </w:p>
        </w:tc>
        <w:tc>
          <w:tcPr>
            <w:tcW w:w="2382" w:type="dxa"/>
          </w:tcPr>
          <w:p w14:paraId="24FF31B1"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5,72</w:t>
            </w:r>
          </w:p>
        </w:tc>
      </w:tr>
      <w:tr w:rsidR="006A035B" w:rsidRPr="004F1C06" w14:paraId="514B7820" w14:textId="77777777" w:rsidTr="003C5835">
        <w:trPr>
          <w:trHeight w:val="287"/>
        </w:trPr>
        <w:tc>
          <w:tcPr>
            <w:tcW w:w="4300" w:type="dxa"/>
          </w:tcPr>
          <w:p w14:paraId="51F9DD75"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lastRenderedPageBreak/>
              <w:t>Dengue</w:t>
            </w:r>
          </w:p>
        </w:tc>
        <w:tc>
          <w:tcPr>
            <w:tcW w:w="1978" w:type="dxa"/>
          </w:tcPr>
          <w:p w14:paraId="79B1B9BA"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w:t>
            </w:r>
          </w:p>
        </w:tc>
        <w:tc>
          <w:tcPr>
            <w:tcW w:w="2382" w:type="dxa"/>
          </w:tcPr>
          <w:p w14:paraId="322F07D0"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1,43</w:t>
            </w:r>
          </w:p>
        </w:tc>
      </w:tr>
      <w:tr w:rsidR="006A035B" w:rsidRPr="004F1C06" w14:paraId="6AEE103B" w14:textId="77777777" w:rsidTr="003C5835">
        <w:trPr>
          <w:trHeight w:val="288"/>
        </w:trPr>
        <w:tc>
          <w:tcPr>
            <w:tcW w:w="4300" w:type="dxa"/>
          </w:tcPr>
          <w:p w14:paraId="574C3AFE"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Epilepsy</w:t>
            </w:r>
          </w:p>
        </w:tc>
        <w:tc>
          <w:tcPr>
            <w:tcW w:w="1978" w:type="dxa"/>
          </w:tcPr>
          <w:p w14:paraId="227FF42C"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w:t>
            </w:r>
          </w:p>
        </w:tc>
        <w:tc>
          <w:tcPr>
            <w:tcW w:w="2382" w:type="dxa"/>
          </w:tcPr>
          <w:p w14:paraId="21C703EB"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1,43</w:t>
            </w:r>
          </w:p>
        </w:tc>
      </w:tr>
      <w:tr w:rsidR="006A035B" w:rsidRPr="004F1C06" w14:paraId="04307A7E" w14:textId="77777777" w:rsidTr="003C5835">
        <w:trPr>
          <w:trHeight w:val="288"/>
        </w:trPr>
        <w:tc>
          <w:tcPr>
            <w:tcW w:w="4300" w:type="dxa"/>
          </w:tcPr>
          <w:p w14:paraId="49F19AAC"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Strangulated inguinal-scrotal hernia</w:t>
            </w:r>
          </w:p>
        </w:tc>
        <w:tc>
          <w:tcPr>
            <w:tcW w:w="1978" w:type="dxa"/>
          </w:tcPr>
          <w:p w14:paraId="54C7A069"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w:t>
            </w:r>
          </w:p>
        </w:tc>
        <w:tc>
          <w:tcPr>
            <w:tcW w:w="2382" w:type="dxa"/>
          </w:tcPr>
          <w:p w14:paraId="0961B384"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1,43</w:t>
            </w:r>
          </w:p>
        </w:tc>
      </w:tr>
      <w:tr w:rsidR="006A035B" w:rsidRPr="004F1C06" w14:paraId="268FDF64" w14:textId="77777777" w:rsidTr="003C5835">
        <w:trPr>
          <w:trHeight w:val="280"/>
        </w:trPr>
        <w:tc>
          <w:tcPr>
            <w:tcW w:w="4300" w:type="dxa"/>
          </w:tcPr>
          <w:p w14:paraId="52D7D557"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Prostate hypertrophy</w:t>
            </w:r>
          </w:p>
        </w:tc>
        <w:tc>
          <w:tcPr>
            <w:tcW w:w="1978" w:type="dxa"/>
          </w:tcPr>
          <w:p w14:paraId="3D2052D5"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w:t>
            </w:r>
          </w:p>
        </w:tc>
        <w:tc>
          <w:tcPr>
            <w:tcW w:w="2382" w:type="dxa"/>
          </w:tcPr>
          <w:p w14:paraId="1C168242"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1,43</w:t>
            </w:r>
          </w:p>
        </w:tc>
      </w:tr>
      <w:tr w:rsidR="006A035B" w:rsidRPr="004F1C06" w14:paraId="126354FC" w14:textId="77777777" w:rsidTr="003C5835">
        <w:trPr>
          <w:trHeight w:val="280"/>
        </w:trPr>
        <w:tc>
          <w:tcPr>
            <w:tcW w:w="4300" w:type="dxa"/>
          </w:tcPr>
          <w:p w14:paraId="7879C8C1"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Obstructive renal and bladder lithiasis</w:t>
            </w:r>
          </w:p>
        </w:tc>
        <w:tc>
          <w:tcPr>
            <w:tcW w:w="1978" w:type="dxa"/>
          </w:tcPr>
          <w:p w14:paraId="7317949D"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4</w:t>
            </w:r>
          </w:p>
        </w:tc>
        <w:tc>
          <w:tcPr>
            <w:tcW w:w="2382" w:type="dxa"/>
          </w:tcPr>
          <w:p w14:paraId="6AAD38A7"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1,43</w:t>
            </w:r>
          </w:p>
        </w:tc>
      </w:tr>
      <w:tr w:rsidR="006A035B" w:rsidRPr="004F1C06" w14:paraId="78C89CD9" w14:textId="77777777" w:rsidTr="003C5835">
        <w:trPr>
          <w:trHeight w:val="555"/>
        </w:trPr>
        <w:tc>
          <w:tcPr>
            <w:tcW w:w="4300" w:type="dxa"/>
          </w:tcPr>
          <w:p w14:paraId="07BFF3C2" w14:textId="77777777" w:rsidR="006A035B" w:rsidRPr="004F1C06" w:rsidRDefault="006A035B" w:rsidP="003C5835">
            <w:pPr>
              <w:spacing w:after="0" w:line="360" w:lineRule="auto"/>
              <w:jc w:val="both"/>
              <w:rPr>
                <w:rFonts w:ascii="Times New Roman" w:hAnsi="Times New Roman" w:cs="Times New Roman"/>
                <w:b/>
                <w:sz w:val="24"/>
                <w:szCs w:val="24"/>
                <w:lang w:val="en-US"/>
              </w:rPr>
            </w:pPr>
            <w:r w:rsidRPr="004F1C06">
              <w:rPr>
                <w:rFonts w:ascii="Times New Roman" w:hAnsi="Times New Roman" w:cs="Times New Roman"/>
                <w:b/>
                <w:sz w:val="24"/>
                <w:szCs w:val="24"/>
                <w:lang w:val="en-US"/>
              </w:rPr>
              <w:t>Risk factors</w:t>
            </w:r>
          </w:p>
          <w:p w14:paraId="69F71365"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Alcoholism</w:t>
            </w:r>
          </w:p>
        </w:tc>
        <w:tc>
          <w:tcPr>
            <w:tcW w:w="1978" w:type="dxa"/>
          </w:tcPr>
          <w:p w14:paraId="46AFF331" w14:textId="77777777" w:rsidR="006A035B" w:rsidRPr="004F1C06" w:rsidRDefault="006A035B" w:rsidP="003C5835">
            <w:pPr>
              <w:spacing w:after="0" w:line="360" w:lineRule="auto"/>
              <w:jc w:val="both"/>
              <w:rPr>
                <w:rFonts w:ascii="Times New Roman" w:hAnsi="Times New Roman" w:cs="Times New Roman"/>
                <w:b/>
                <w:sz w:val="24"/>
                <w:szCs w:val="24"/>
                <w:lang w:val="en-US"/>
              </w:rPr>
            </w:pPr>
          </w:p>
          <w:p w14:paraId="67116F0C"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152</w:t>
            </w:r>
          </w:p>
        </w:tc>
        <w:tc>
          <w:tcPr>
            <w:tcW w:w="2382" w:type="dxa"/>
          </w:tcPr>
          <w:p w14:paraId="22DE0DCE" w14:textId="77777777" w:rsidR="006A035B" w:rsidRPr="004F1C06" w:rsidRDefault="006A035B" w:rsidP="003C5835">
            <w:pPr>
              <w:spacing w:after="0" w:line="360" w:lineRule="auto"/>
              <w:jc w:val="both"/>
              <w:rPr>
                <w:rFonts w:ascii="Times New Roman" w:hAnsi="Times New Roman" w:cs="Times New Roman"/>
                <w:b/>
                <w:sz w:val="24"/>
                <w:szCs w:val="24"/>
                <w:lang w:val="en-US"/>
              </w:rPr>
            </w:pPr>
          </w:p>
          <w:p w14:paraId="3BC467A3"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37,25</w:t>
            </w:r>
          </w:p>
        </w:tc>
      </w:tr>
      <w:tr w:rsidR="006A035B" w:rsidRPr="004F1C06" w14:paraId="2F09A298" w14:textId="77777777" w:rsidTr="003C5835">
        <w:trPr>
          <w:trHeight w:val="288"/>
        </w:trPr>
        <w:tc>
          <w:tcPr>
            <w:tcW w:w="4300" w:type="dxa"/>
            <w:tcBorders>
              <w:bottom w:val="single" w:sz="12" w:space="0" w:color="000000"/>
            </w:tcBorders>
          </w:tcPr>
          <w:p w14:paraId="4336195B"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Smoking</w:t>
            </w:r>
          </w:p>
        </w:tc>
        <w:tc>
          <w:tcPr>
            <w:tcW w:w="1978" w:type="dxa"/>
            <w:tcBorders>
              <w:bottom w:val="single" w:sz="12" w:space="0" w:color="000000"/>
            </w:tcBorders>
          </w:tcPr>
          <w:p w14:paraId="0D77A0E3"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132</w:t>
            </w:r>
          </w:p>
        </w:tc>
        <w:tc>
          <w:tcPr>
            <w:tcW w:w="2382" w:type="dxa"/>
            <w:tcBorders>
              <w:bottom w:val="single" w:sz="12" w:space="0" w:color="000000"/>
            </w:tcBorders>
          </w:tcPr>
          <w:p w14:paraId="4163DC5D" w14:textId="77777777" w:rsidR="006A035B" w:rsidRPr="004F1C06" w:rsidRDefault="006A035B" w:rsidP="003C5835">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32,35</w:t>
            </w:r>
          </w:p>
        </w:tc>
      </w:tr>
    </w:tbl>
    <w:p w14:paraId="1FAF6DA6" w14:textId="77777777" w:rsidR="006A035B" w:rsidRPr="004F1C06" w:rsidRDefault="006A035B" w:rsidP="006A035B">
      <w:pPr>
        <w:spacing w:after="0" w:line="360" w:lineRule="auto"/>
        <w:jc w:val="both"/>
        <w:rPr>
          <w:rFonts w:ascii="Times New Roman" w:hAnsi="Times New Roman" w:cs="Times New Roman"/>
          <w:sz w:val="24"/>
          <w:szCs w:val="24"/>
          <w:lang w:val="en-US"/>
        </w:rPr>
      </w:pPr>
      <w:r w:rsidRPr="004F1C06">
        <w:rPr>
          <w:rFonts w:ascii="Times New Roman" w:hAnsi="Times New Roman" w:cs="Times New Roman"/>
          <w:sz w:val="24"/>
          <w:szCs w:val="24"/>
          <w:lang w:val="en-US"/>
        </w:rPr>
        <w:t>DVA: ischemic stroke</w:t>
      </w:r>
    </w:p>
    <w:p w14:paraId="280E3746" w14:textId="77777777" w:rsidR="006A035B" w:rsidRDefault="006A035B" w:rsidP="00DF1256">
      <w:pPr>
        <w:jc w:val="both"/>
        <w:rPr>
          <w:lang w:val="en-US"/>
        </w:rPr>
      </w:pPr>
    </w:p>
    <w:p w14:paraId="446B3439" w14:textId="77777777" w:rsidR="006A035B" w:rsidRDefault="006A035B" w:rsidP="00DF1256">
      <w:pPr>
        <w:jc w:val="both"/>
        <w:rPr>
          <w:lang w:val="en-US"/>
        </w:rPr>
      </w:pPr>
    </w:p>
    <w:p w14:paraId="5FBF4699" w14:textId="77777777" w:rsidR="006A035B" w:rsidRDefault="006A035B" w:rsidP="00DF1256">
      <w:pPr>
        <w:jc w:val="both"/>
        <w:rPr>
          <w:lang w:val="en-US"/>
        </w:rPr>
      </w:pPr>
    </w:p>
    <w:p w14:paraId="480437E5" w14:textId="77777777" w:rsidR="006A035B" w:rsidRDefault="006A035B" w:rsidP="00DF1256">
      <w:pPr>
        <w:jc w:val="both"/>
        <w:rPr>
          <w:lang w:val="en-US"/>
        </w:rPr>
      </w:pPr>
    </w:p>
    <w:p w14:paraId="64E11DA3" w14:textId="77777777" w:rsidR="006A035B" w:rsidRDefault="006A035B" w:rsidP="00DF1256">
      <w:pPr>
        <w:jc w:val="both"/>
        <w:rPr>
          <w:lang w:val="en-US"/>
        </w:rPr>
      </w:pPr>
    </w:p>
    <w:p w14:paraId="2B3AE110" w14:textId="77777777" w:rsidR="006A035B" w:rsidRDefault="006A035B" w:rsidP="00DF1256">
      <w:pPr>
        <w:jc w:val="both"/>
        <w:rPr>
          <w:lang w:val="en-US"/>
        </w:rPr>
      </w:pPr>
    </w:p>
    <w:p w14:paraId="0CD8FD67" w14:textId="77777777" w:rsidR="006A035B" w:rsidRDefault="006A035B" w:rsidP="00DF1256">
      <w:pPr>
        <w:jc w:val="both"/>
        <w:rPr>
          <w:lang w:val="en-US"/>
        </w:rPr>
      </w:pPr>
    </w:p>
    <w:p w14:paraId="7B7E230B" w14:textId="77777777" w:rsidR="006A035B" w:rsidRDefault="006A035B" w:rsidP="00DF1256">
      <w:pPr>
        <w:jc w:val="both"/>
        <w:rPr>
          <w:lang w:val="en-US"/>
        </w:rPr>
      </w:pPr>
    </w:p>
    <w:p w14:paraId="311359E7" w14:textId="77777777" w:rsidR="006A035B" w:rsidRDefault="006A035B" w:rsidP="006A035B">
      <w:pPr>
        <w:spacing w:after="0" w:line="360" w:lineRule="auto"/>
        <w:jc w:val="both"/>
        <w:rPr>
          <w:rFonts w:ascii="Times New Roman" w:hAnsi="Times New Roman" w:cs="Times New Roman"/>
          <w:b/>
          <w:sz w:val="24"/>
          <w:szCs w:val="24"/>
          <w:lang w:val="en-US"/>
        </w:rPr>
      </w:pPr>
    </w:p>
    <w:p w14:paraId="4E6CC4F7" w14:textId="77777777" w:rsidR="006A035B" w:rsidRDefault="006A035B" w:rsidP="006A035B">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Table I</w:t>
      </w:r>
      <w:r w:rsidRPr="00557365">
        <w:rPr>
          <w:rFonts w:ascii="Times New Roman" w:hAnsi="Times New Roman" w:cs="Times New Roman"/>
          <w:b/>
          <w:sz w:val="24"/>
          <w:szCs w:val="24"/>
          <w:lang w:val="en-US"/>
        </w:rPr>
        <w:t>II:</w:t>
      </w:r>
      <w:r w:rsidRPr="00557365">
        <w:rPr>
          <w:rFonts w:ascii="Times New Roman" w:hAnsi="Times New Roman" w:cs="Times New Roman"/>
          <w:sz w:val="24"/>
          <w:szCs w:val="24"/>
          <w:lang w:val="en-US"/>
        </w:rPr>
        <w:t xml:space="preserve"> Distribution of patients by therapeutic outcome.</w:t>
      </w:r>
    </w:p>
    <w:tbl>
      <w:tblPr>
        <w:tblW w:w="0" w:type="auto"/>
        <w:tblInd w:w="23" w:type="dxa"/>
        <w:tblLayout w:type="fixed"/>
        <w:tblLook w:val="01E0" w:firstRow="1" w:lastRow="1" w:firstColumn="1" w:lastColumn="1" w:noHBand="0" w:noVBand="0"/>
      </w:tblPr>
      <w:tblGrid>
        <w:gridCol w:w="1666"/>
        <w:gridCol w:w="1470"/>
        <w:gridCol w:w="1291"/>
        <w:gridCol w:w="1358"/>
        <w:gridCol w:w="1924"/>
        <w:gridCol w:w="1078"/>
      </w:tblGrid>
      <w:tr w:rsidR="006A035B" w:rsidRPr="00557365" w14:paraId="50AE9751" w14:textId="77777777" w:rsidTr="003C5835">
        <w:trPr>
          <w:trHeight w:val="587"/>
        </w:trPr>
        <w:tc>
          <w:tcPr>
            <w:tcW w:w="1666" w:type="dxa"/>
            <w:tcBorders>
              <w:top w:val="single" w:sz="18" w:space="0" w:color="000000"/>
              <w:bottom w:val="single" w:sz="18" w:space="0" w:color="000000"/>
            </w:tcBorders>
          </w:tcPr>
          <w:p w14:paraId="3DCD0D99" w14:textId="77777777" w:rsidR="006A035B" w:rsidRPr="00557365" w:rsidRDefault="006A035B" w:rsidP="003C5835">
            <w:pPr>
              <w:spacing w:after="0" w:line="240" w:lineRule="auto"/>
              <w:jc w:val="both"/>
              <w:rPr>
                <w:rFonts w:ascii="Times New Roman" w:hAnsi="Times New Roman" w:cs="Times New Roman"/>
                <w:b/>
                <w:sz w:val="24"/>
                <w:szCs w:val="24"/>
                <w:lang w:val="en-US"/>
              </w:rPr>
            </w:pPr>
            <w:r w:rsidRPr="00557365">
              <w:rPr>
                <w:rFonts w:ascii="Times New Roman" w:hAnsi="Times New Roman" w:cs="Times New Roman"/>
                <w:b/>
                <w:sz w:val="24"/>
                <w:szCs w:val="24"/>
                <w:lang w:val="en-US"/>
              </w:rPr>
              <w:t>Treatment outcome</w:t>
            </w:r>
          </w:p>
        </w:tc>
        <w:tc>
          <w:tcPr>
            <w:tcW w:w="1470" w:type="dxa"/>
            <w:tcBorders>
              <w:top w:val="single" w:sz="18" w:space="0" w:color="000000"/>
              <w:bottom w:val="single" w:sz="18" w:space="0" w:color="000000"/>
            </w:tcBorders>
          </w:tcPr>
          <w:p w14:paraId="7E8F8690" w14:textId="77777777" w:rsidR="006A035B" w:rsidRPr="00557365" w:rsidRDefault="006A035B" w:rsidP="003C5835">
            <w:pPr>
              <w:spacing w:after="0" w:line="240" w:lineRule="auto"/>
              <w:jc w:val="both"/>
              <w:rPr>
                <w:rFonts w:ascii="Times New Roman" w:hAnsi="Times New Roman" w:cs="Times New Roman"/>
                <w:b/>
                <w:sz w:val="24"/>
                <w:szCs w:val="24"/>
                <w:lang w:val="en-US"/>
              </w:rPr>
            </w:pPr>
            <w:r w:rsidRPr="00557365">
              <w:rPr>
                <w:rFonts w:ascii="Times New Roman" w:hAnsi="Times New Roman" w:cs="Times New Roman"/>
                <w:b/>
                <w:sz w:val="24"/>
                <w:szCs w:val="24"/>
                <w:lang w:val="en-US"/>
              </w:rPr>
              <w:t>Total</w:t>
            </w:r>
          </w:p>
        </w:tc>
        <w:tc>
          <w:tcPr>
            <w:tcW w:w="1291" w:type="dxa"/>
            <w:tcBorders>
              <w:top w:val="single" w:sz="18" w:space="0" w:color="000000"/>
              <w:bottom w:val="single" w:sz="18" w:space="0" w:color="000000"/>
            </w:tcBorders>
          </w:tcPr>
          <w:p w14:paraId="632A364D" w14:textId="77777777" w:rsidR="006A035B" w:rsidRPr="00557365" w:rsidRDefault="006A035B" w:rsidP="003C5835">
            <w:pPr>
              <w:spacing w:after="0" w:line="240" w:lineRule="auto"/>
              <w:jc w:val="both"/>
              <w:rPr>
                <w:rFonts w:ascii="Times New Roman" w:hAnsi="Times New Roman" w:cs="Times New Roman"/>
                <w:b/>
                <w:sz w:val="24"/>
                <w:szCs w:val="24"/>
                <w:lang w:val="en-US"/>
              </w:rPr>
            </w:pPr>
            <w:r w:rsidRPr="00557365">
              <w:rPr>
                <w:rFonts w:ascii="Times New Roman" w:hAnsi="Times New Roman" w:cs="Times New Roman"/>
                <w:b/>
                <w:sz w:val="24"/>
                <w:szCs w:val="24"/>
                <w:lang w:val="en-US"/>
              </w:rPr>
              <w:t>*CO (-)</w:t>
            </w:r>
          </w:p>
        </w:tc>
        <w:tc>
          <w:tcPr>
            <w:tcW w:w="1358" w:type="dxa"/>
            <w:tcBorders>
              <w:top w:val="single" w:sz="18" w:space="0" w:color="000000"/>
              <w:bottom w:val="single" w:sz="18" w:space="0" w:color="000000"/>
            </w:tcBorders>
          </w:tcPr>
          <w:p w14:paraId="657208B4" w14:textId="77777777" w:rsidR="006A035B" w:rsidRPr="00557365" w:rsidRDefault="006A035B" w:rsidP="003C5835">
            <w:pPr>
              <w:spacing w:after="0" w:line="240" w:lineRule="auto"/>
              <w:jc w:val="both"/>
              <w:rPr>
                <w:rFonts w:ascii="Times New Roman" w:hAnsi="Times New Roman" w:cs="Times New Roman"/>
                <w:b/>
                <w:sz w:val="24"/>
                <w:szCs w:val="24"/>
                <w:lang w:val="en-US"/>
              </w:rPr>
            </w:pPr>
            <w:r w:rsidRPr="00557365">
              <w:rPr>
                <w:rFonts w:ascii="Times New Roman" w:hAnsi="Times New Roman" w:cs="Times New Roman"/>
                <w:b/>
                <w:sz w:val="24"/>
                <w:szCs w:val="24"/>
                <w:lang w:val="en-US"/>
              </w:rPr>
              <w:t>*CO (+)</w:t>
            </w:r>
          </w:p>
        </w:tc>
        <w:tc>
          <w:tcPr>
            <w:tcW w:w="1924" w:type="dxa"/>
            <w:tcBorders>
              <w:top w:val="single" w:sz="18" w:space="0" w:color="000000"/>
              <w:bottom w:val="single" w:sz="18" w:space="0" w:color="000000"/>
            </w:tcBorders>
          </w:tcPr>
          <w:p w14:paraId="62C4CE56" w14:textId="77777777" w:rsidR="006A035B" w:rsidRPr="00557365" w:rsidRDefault="006A035B" w:rsidP="003C5835">
            <w:pPr>
              <w:spacing w:after="0" w:line="240" w:lineRule="auto"/>
              <w:jc w:val="both"/>
              <w:rPr>
                <w:rFonts w:ascii="Times New Roman" w:hAnsi="Times New Roman" w:cs="Times New Roman"/>
                <w:b/>
                <w:sz w:val="24"/>
                <w:szCs w:val="24"/>
                <w:lang w:val="en-US"/>
              </w:rPr>
            </w:pPr>
            <w:r w:rsidRPr="00557365">
              <w:rPr>
                <w:rFonts w:ascii="Times New Roman" w:hAnsi="Times New Roman" w:cs="Times New Roman"/>
                <w:b/>
                <w:sz w:val="24"/>
                <w:szCs w:val="24"/>
                <w:lang w:val="en-US"/>
              </w:rPr>
              <w:t>OR [CI 95%]</w:t>
            </w:r>
          </w:p>
        </w:tc>
        <w:tc>
          <w:tcPr>
            <w:tcW w:w="1078" w:type="dxa"/>
            <w:tcBorders>
              <w:top w:val="single" w:sz="18" w:space="0" w:color="000000"/>
              <w:bottom w:val="single" w:sz="18" w:space="0" w:color="000000"/>
            </w:tcBorders>
          </w:tcPr>
          <w:p w14:paraId="332C9721" w14:textId="77777777" w:rsidR="006A035B" w:rsidRPr="00557365" w:rsidRDefault="006A035B" w:rsidP="003C5835">
            <w:pPr>
              <w:spacing w:after="0" w:line="240" w:lineRule="auto"/>
              <w:jc w:val="both"/>
              <w:rPr>
                <w:rFonts w:ascii="Times New Roman" w:hAnsi="Times New Roman" w:cs="Times New Roman"/>
                <w:b/>
                <w:sz w:val="24"/>
                <w:szCs w:val="24"/>
                <w:lang w:val="en-US"/>
              </w:rPr>
            </w:pPr>
            <w:r w:rsidRPr="00557365">
              <w:rPr>
                <w:rFonts w:ascii="Times New Roman" w:hAnsi="Times New Roman" w:cs="Times New Roman"/>
                <w:b/>
                <w:sz w:val="24"/>
                <w:szCs w:val="24"/>
                <w:lang w:val="en-US"/>
              </w:rPr>
              <w:t>P-value</w:t>
            </w:r>
          </w:p>
        </w:tc>
      </w:tr>
      <w:tr w:rsidR="006A035B" w:rsidRPr="00557365" w14:paraId="2A949BED" w14:textId="77777777" w:rsidTr="003C5835">
        <w:trPr>
          <w:trHeight w:val="685"/>
        </w:trPr>
        <w:tc>
          <w:tcPr>
            <w:tcW w:w="1666" w:type="dxa"/>
            <w:tcBorders>
              <w:top w:val="single" w:sz="18" w:space="0" w:color="000000"/>
            </w:tcBorders>
          </w:tcPr>
          <w:p w14:paraId="54EFDF75"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Cure</w:t>
            </w:r>
          </w:p>
        </w:tc>
        <w:tc>
          <w:tcPr>
            <w:tcW w:w="1470" w:type="dxa"/>
            <w:tcBorders>
              <w:top w:val="single" w:sz="18" w:space="0" w:color="000000"/>
            </w:tcBorders>
          </w:tcPr>
          <w:p w14:paraId="115C6DF6"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264</w:t>
            </w:r>
          </w:p>
          <w:p w14:paraId="21F343C5"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(64,71%)</w:t>
            </w:r>
          </w:p>
        </w:tc>
        <w:tc>
          <w:tcPr>
            <w:tcW w:w="1291" w:type="dxa"/>
            <w:tcBorders>
              <w:top w:val="single" w:sz="18" w:space="0" w:color="000000"/>
            </w:tcBorders>
          </w:tcPr>
          <w:p w14:paraId="0C7BA866"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92</w:t>
            </w:r>
          </w:p>
          <w:p w14:paraId="7EF7FDA2"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(71,87%)</w:t>
            </w:r>
          </w:p>
        </w:tc>
        <w:tc>
          <w:tcPr>
            <w:tcW w:w="1358" w:type="dxa"/>
            <w:tcBorders>
              <w:top w:val="single" w:sz="18" w:space="0" w:color="000000"/>
            </w:tcBorders>
          </w:tcPr>
          <w:p w14:paraId="0ACA32FB"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172</w:t>
            </w:r>
          </w:p>
          <w:p w14:paraId="0A1275DE"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(61,43%)</w:t>
            </w:r>
          </w:p>
        </w:tc>
        <w:tc>
          <w:tcPr>
            <w:tcW w:w="1924" w:type="dxa"/>
            <w:tcBorders>
              <w:top w:val="single" w:sz="18" w:space="0" w:color="000000"/>
            </w:tcBorders>
          </w:tcPr>
          <w:p w14:paraId="01407F59"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1,64[1,01-2,52]</w:t>
            </w:r>
          </w:p>
        </w:tc>
        <w:tc>
          <w:tcPr>
            <w:tcW w:w="1078" w:type="dxa"/>
            <w:tcBorders>
              <w:top w:val="single" w:sz="18" w:space="0" w:color="000000"/>
            </w:tcBorders>
          </w:tcPr>
          <w:p w14:paraId="22622791" w14:textId="77777777" w:rsidR="006A035B" w:rsidRPr="00557365" w:rsidRDefault="006A035B" w:rsidP="003C5835">
            <w:pPr>
              <w:spacing w:after="0" w:line="240" w:lineRule="auto"/>
              <w:jc w:val="both"/>
              <w:rPr>
                <w:rFonts w:ascii="Times New Roman" w:hAnsi="Times New Roman" w:cs="Times New Roman"/>
                <w:b/>
                <w:i/>
                <w:sz w:val="24"/>
                <w:szCs w:val="24"/>
                <w:lang w:val="en-US"/>
              </w:rPr>
            </w:pPr>
            <w:r w:rsidRPr="00557365">
              <w:rPr>
                <w:rFonts w:ascii="Times New Roman" w:hAnsi="Times New Roman" w:cs="Times New Roman"/>
                <w:b/>
                <w:i/>
                <w:sz w:val="24"/>
                <w:szCs w:val="24"/>
                <w:lang w:val="en-US"/>
              </w:rPr>
              <w:t>0,020</w:t>
            </w:r>
          </w:p>
        </w:tc>
      </w:tr>
      <w:tr w:rsidR="006A035B" w:rsidRPr="00557365" w14:paraId="5D22CD95" w14:textId="77777777" w:rsidTr="003C5835">
        <w:trPr>
          <w:trHeight w:val="1059"/>
        </w:trPr>
        <w:tc>
          <w:tcPr>
            <w:tcW w:w="1666" w:type="dxa"/>
          </w:tcPr>
          <w:p w14:paraId="222EA58F"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72922198"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Treatment completed</w:t>
            </w:r>
          </w:p>
        </w:tc>
        <w:tc>
          <w:tcPr>
            <w:tcW w:w="1470" w:type="dxa"/>
          </w:tcPr>
          <w:p w14:paraId="6B1FC714"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3D25406E"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88</w:t>
            </w:r>
          </w:p>
          <w:p w14:paraId="592580AB"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(21,57%)</w:t>
            </w:r>
          </w:p>
        </w:tc>
        <w:tc>
          <w:tcPr>
            <w:tcW w:w="1291" w:type="dxa"/>
          </w:tcPr>
          <w:p w14:paraId="0EC60F9E"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5F51DEAA"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20</w:t>
            </w:r>
          </w:p>
          <w:p w14:paraId="62D7F76C"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(15,63%)</w:t>
            </w:r>
          </w:p>
        </w:tc>
        <w:tc>
          <w:tcPr>
            <w:tcW w:w="1358" w:type="dxa"/>
          </w:tcPr>
          <w:p w14:paraId="123BD802"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1CDA7C2D"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68</w:t>
            </w:r>
          </w:p>
          <w:p w14:paraId="04DA8DB6"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(24,29%)</w:t>
            </w:r>
          </w:p>
        </w:tc>
        <w:tc>
          <w:tcPr>
            <w:tcW w:w="1924" w:type="dxa"/>
          </w:tcPr>
          <w:p w14:paraId="4F7B3DE8"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4602CF5D"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0,57[0,33-1,00]</w:t>
            </w:r>
          </w:p>
        </w:tc>
        <w:tc>
          <w:tcPr>
            <w:tcW w:w="1078" w:type="dxa"/>
          </w:tcPr>
          <w:p w14:paraId="74D9F3B4"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6867472F" w14:textId="77777777" w:rsidR="006A035B" w:rsidRPr="00557365" w:rsidRDefault="006A035B" w:rsidP="003C5835">
            <w:pPr>
              <w:spacing w:after="0" w:line="240" w:lineRule="auto"/>
              <w:jc w:val="both"/>
              <w:rPr>
                <w:rFonts w:ascii="Times New Roman" w:hAnsi="Times New Roman" w:cs="Times New Roman"/>
                <w:b/>
                <w:i/>
                <w:sz w:val="24"/>
                <w:szCs w:val="24"/>
                <w:lang w:val="en-US"/>
              </w:rPr>
            </w:pPr>
            <w:r w:rsidRPr="00557365">
              <w:rPr>
                <w:rFonts w:ascii="Times New Roman" w:hAnsi="Times New Roman" w:cs="Times New Roman"/>
                <w:b/>
                <w:i/>
                <w:sz w:val="24"/>
                <w:szCs w:val="24"/>
                <w:lang w:val="en-US"/>
              </w:rPr>
              <w:t>0,023</w:t>
            </w:r>
          </w:p>
        </w:tc>
      </w:tr>
      <w:tr w:rsidR="006A035B" w:rsidRPr="00557365" w14:paraId="219B0F84" w14:textId="77777777" w:rsidTr="003C5835">
        <w:trPr>
          <w:trHeight w:val="1056"/>
        </w:trPr>
        <w:tc>
          <w:tcPr>
            <w:tcW w:w="1666" w:type="dxa"/>
          </w:tcPr>
          <w:p w14:paraId="1B35C278"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78723A4D"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Failure</w:t>
            </w:r>
          </w:p>
        </w:tc>
        <w:tc>
          <w:tcPr>
            <w:tcW w:w="1470" w:type="dxa"/>
          </w:tcPr>
          <w:p w14:paraId="51338B77"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417A38DC"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40</w:t>
            </w:r>
          </w:p>
          <w:p w14:paraId="08E42797"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(9,80%)</w:t>
            </w:r>
          </w:p>
        </w:tc>
        <w:tc>
          <w:tcPr>
            <w:tcW w:w="1291" w:type="dxa"/>
          </w:tcPr>
          <w:p w14:paraId="33CF9343"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3D514F27"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16</w:t>
            </w:r>
          </w:p>
          <w:p w14:paraId="73564E87"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(12,50%)</w:t>
            </w:r>
          </w:p>
        </w:tc>
        <w:tc>
          <w:tcPr>
            <w:tcW w:w="1358" w:type="dxa"/>
          </w:tcPr>
          <w:p w14:paraId="510F7632"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59363E65"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24</w:t>
            </w:r>
          </w:p>
          <w:p w14:paraId="1104878E"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(8,57%)</w:t>
            </w:r>
          </w:p>
        </w:tc>
        <w:tc>
          <w:tcPr>
            <w:tcW w:w="1924" w:type="dxa"/>
          </w:tcPr>
          <w:p w14:paraId="75D10469"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6EA32854"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1,52[0,77-2,97]</w:t>
            </w:r>
          </w:p>
        </w:tc>
        <w:tc>
          <w:tcPr>
            <w:tcW w:w="1078" w:type="dxa"/>
          </w:tcPr>
          <w:p w14:paraId="044F05D9"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669FF586"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0,112</w:t>
            </w:r>
          </w:p>
        </w:tc>
      </w:tr>
      <w:tr w:rsidR="006A035B" w:rsidRPr="00557365" w14:paraId="56F9863A" w14:textId="77777777" w:rsidTr="003C5835">
        <w:trPr>
          <w:trHeight w:val="957"/>
        </w:trPr>
        <w:tc>
          <w:tcPr>
            <w:tcW w:w="1666" w:type="dxa"/>
            <w:tcBorders>
              <w:bottom w:val="single" w:sz="12" w:space="0" w:color="000000"/>
            </w:tcBorders>
          </w:tcPr>
          <w:p w14:paraId="54AEFBC4"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57FD6C9D"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Lost to sight</w:t>
            </w:r>
          </w:p>
        </w:tc>
        <w:tc>
          <w:tcPr>
            <w:tcW w:w="1470" w:type="dxa"/>
            <w:tcBorders>
              <w:bottom w:val="single" w:sz="12" w:space="0" w:color="000000"/>
            </w:tcBorders>
          </w:tcPr>
          <w:p w14:paraId="303C97C8"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1F9797D8"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16</w:t>
            </w:r>
          </w:p>
          <w:p w14:paraId="15A8F830"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(3,92%)</w:t>
            </w:r>
          </w:p>
        </w:tc>
        <w:tc>
          <w:tcPr>
            <w:tcW w:w="1291" w:type="dxa"/>
            <w:tcBorders>
              <w:bottom w:val="single" w:sz="12" w:space="0" w:color="000000"/>
            </w:tcBorders>
          </w:tcPr>
          <w:p w14:paraId="0E45FE31"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2E354C7C"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0</w:t>
            </w:r>
          </w:p>
        </w:tc>
        <w:tc>
          <w:tcPr>
            <w:tcW w:w="1358" w:type="dxa"/>
            <w:tcBorders>
              <w:bottom w:val="single" w:sz="12" w:space="0" w:color="000000"/>
            </w:tcBorders>
          </w:tcPr>
          <w:p w14:paraId="4DC3EABE"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70114F9D"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16</w:t>
            </w:r>
          </w:p>
          <w:p w14:paraId="63283D02" w14:textId="77777777" w:rsidR="006A035B" w:rsidRPr="00557365" w:rsidRDefault="006A035B" w:rsidP="003C5835">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(5,71%)</w:t>
            </w:r>
          </w:p>
        </w:tc>
        <w:tc>
          <w:tcPr>
            <w:tcW w:w="1924" w:type="dxa"/>
            <w:tcBorders>
              <w:bottom w:val="single" w:sz="12" w:space="0" w:color="000000"/>
            </w:tcBorders>
          </w:tcPr>
          <w:p w14:paraId="19B9630D" w14:textId="77777777" w:rsidR="006A035B" w:rsidRPr="00557365" w:rsidRDefault="006A035B" w:rsidP="003C5835">
            <w:pPr>
              <w:spacing w:after="0" w:line="240" w:lineRule="auto"/>
              <w:jc w:val="both"/>
              <w:rPr>
                <w:rFonts w:ascii="Times New Roman" w:hAnsi="Times New Roman" w:cs="Times New Roman"/>
                <w:sz w:val="24"/>
                <w:szCs w:val="24"/>
                <w:lang w:val="en-US"/>
              </w:rPr>
            </w:pPr>
          </w:p>
        </w:tc>
        <w:tc>
          <w:tcPr>
            <w:tcW w:w="1078" w:type="dxa"/>
            <w:tcBorders>
              <w:bottom w:val="single" w:sz="12" w:space="0" w:color="000000"/>
            </w:tcBorders>
          </w:tcPr>
          <w:p w14:paraId="78199DB8" w14:textId="77777777" w:rsidR="006A035B" w:rsidRPr="00557365" w:rsidRDefault="006A035B" w:rsidP="003C5835">
            <w:pPr>
              <w:spacing w:after="0" w:line="240" w:lineRule="auto"/>
              <w:jc w:val="both"/>
              <w:rPr>
                <w:rFonts w:ascii="Times New Roman" w:hAnsi="Times New Roman" w:cs="Times New Roman"/>
                <w:sz w:val="24"/>
                <w:szCs w:val="24"/>
                <w:lang w:val="en-US"/>
              </w:rPr>
            </w:pPr>
          </w:p>
          <w:p w14:paraId="09C49E4C" w14:textId="77777777" w:rsidR="006A035B" w:rsidRPr="00557365" w:rsidRDefault="006A035B" w:rsidP="003C5835">
            <w:pPr>
              <w:spacing w:after="0" w:line="240" w:lineRule="auto"/>
              <w:jc w:val="both"/>
              <w:rPr>
                <w:rFonts w:ascii="Times New Roman" w:hAnsi="Times New Roman" w:cs="Times New Roman"/>
                <w:b/>
                <w:i/>
                <w:sz w:val="24"/>
                <w:szCs w:val="24"/>
                <w:lang w:val="en-US"/>
              </w:rPr>
            </w:pPr>
            <w:r w:rsidRPr="00557365">
              <w:rPr>
                <w:rFonts w:ascii="Times New Roman" w:hAnsi="Times New Roman" w:cs="Times New Roman"/>
                <w:b/>
                <w:i/>
                <w:sz w:val="24"/>
                <w:szCs w:val="24"/>
                <w:lang w:val="en-US"/>
              </w:rPr>
              <w:t>0,001</w:t>
            </w:r>
          </w:p>
        </w:tc>
      </w:tr>
    </w:tbl>
    <w:p w14:paraId="3D9F36E3" w14:textId="77777777" w:rsidR="006A035B" w:rsidRPr="00557365" w:rsidRDefault="006A035B" w:rsidP="006A035B">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*CO (-) = patients without comorbidities</w:t>
      </w:r>
    </w:p>
    <w:p w14:paraId="200977CF" w14:textId="77777777" w:rsidR="006A035B" w:rsidRPr="00557365" w:rsidRDefault="006A035B" w:rsidP="006A035B">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*CO (+) = patients with comorbidities</w:t>
      </w:r>
    </w:p>
    <w:p w14:paraId="264615C5" w14:textId="77777777" w:rsidR="006A035B" w:rsidRDefault="006A035B" w:rsidP="006A035B">
      <w:pPr>
        <w:spacing w:after="0" w:line="240" w:lineRule="auto"/>
        <w:jc w:val="both"/>
        <w:rPr>
          <w:rFonts w:ascii="Times New Roman" w:hAnsi="Times New Roman" w:cs="Times New Roman"/>
          <w:sz w:val="24"/>
          <w:szCs w:val="24"/>
          <w:lang w:val="en-US"/>
        </w:rPr>
      </w:pPr>
      <w:r w:rsidRPr="00557365">
        <w:rPr>
          <w:rFonts w:ascii="Times New Roman" w:hAnsi="Times New Roman" w:cs="Times New Roman"/>
          <w:sz w:val="24"/>
          <w:szCs w:val="24"/>
          <w:lang w:val="en-US"/>
        </w:rPr>
        <w:t>*OR= Odd ratio; CI= confidence interval</w:t>
      </w:r>
    </w:p>
    <w:p w14:paraId="69BDEAAD" w14:textId="77777777" w:rsidR="006A035B" w:rsidRDefault="006A035B" w:rsidP="006A035B">
      <w:pPr>
        <w:spacing w:after="0" w:line="240" w:lineRule="auto"/>
        <w:jc w:val="both"/>
        <w:rPr>
          <w:rFonts w:ascii="Times New Roman" w:hAnsi="Times New Roman" w:cs="Times New Roman"/>
          <w:sz w:val="24"/>
          <w:szCs w:val="24"/>
          <w:lang w:val="en-US"/>
        </w:rPr>
      </w:pPr>
    </w:p>
    <w:p w14:paraId="35E0CCF5" w14:textId="77777777" w:rsidR="00DD391A" w:rsidRDefault="00DD391A" w:rsidP="006A035B">
      <w:pPr>
        <w:spacing w:after="0" w:line="240" w:lineRule="auto"/>
        <w:jc w:val="both"/>
        <w:rPr>
          <w:rFonts w:ascii="Times New Roman" w:hAnsi="Times New Roman" w:cs="Times New Roman"/>
          <w:sz w:val="24"/>
          <w:szCs w:val="24"/>
          <w:lang w:val="en-US"/>
        </w:rPr>
      </w:pPr>
    </w:p>
    <w:p w14:paraId="0C23B23E" w14:textId="77777777" w:rsidR="00DD391A" w:rsidRDefault="00DD391A" w:rsidP="00DD391A">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14:anchorId="34C94C81" wp14:editId="2988ADB5">
            <wp:extent cx="5486400" cy="3581400"/>
            <wp:effectExtent l="19050" t="0" r="19050" b="0"/>
            <wp:docPr id="280694020" name="Diagramme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079A2D4" w14:textId="77777777" w:rsidR="00DD391A" w:rsidRDefault="00DD391A" w:rsidP="00DD391A">
      <w:pPr>
        <w:spacing w:line="360" w:lineRule="auto"/>
        <w:jc w:val="both"/>
        <w:rPr>
          <w:rFonts w:ascii="Times New Roman" w:hAnsi="Times New Roman" w:cs="Times New Roman"/>
          <w:sz w:val="24"/>
          <w:szCs w:val="24"/>
        </w:rPr>
      </w:pPr>
    </w:p>
    <w:p w14:paraId="65688298" w14:textId="77777777" w:rsidR="00DD391A" w:rsidRPr="009A1802" w:rsidRDefault="00DD391A" w:rsidP="00DD391A">
      <w:pPr>
        <w:rPr>
          <w:rFonts w:ascii="Times New Roman" w:hAnsi="Times New Roman" w:cs="Times New Roman"/>
          <w:b/>
          <w:bCs/>
          <w:sz w:val="24"/>
          <w:szCs w:val="24"/>
        </w:rPr>
      </w:pPr>
    </w:p>
    <w:p w14:paraId="7566EA6A" w14:textId="77777777" w:rsidR="00DD391A" w:rsidRPr="00DD391A" w:rsidRDefault="00DD391A" w:rsidP="006A035B">
      <w:pPr>
        <w:spacing w:after="0" w:line="240" w:lineRule="auto"/>
        <w:jc w:val="both"/>
        <w:rPr>
          <w:rFonts w:ascii="Times New Roman" w:hAnsi="Times New Roman" w:cs="Times New Roman"/>
          <w:sz w:val="24"/>
          <w:szCs w:val="24"/>
        </w:rPr>
      </w:pPr>
      <w:r w:rsidRPr="00DD391A">
        <w:rPr>
          <w:rFonts w:ascii="Times New Roman" w:hAnsi="Times New Roman" w:cs="Times New Roman"/>
          <w:noProof/>
          <w:sz w:val="24"/>
          <w:szCs w:val="24"/>
        </w:rPr>
        <w:t>Figure 1: Flowchart of our patient inclusion.</w:t>
      </w:r>
    </w:p>
    <w:p w14:paraId="083BE59D" w14:textId="77777777" w:rsidR="006A035B" w:rsidRDefault="006A035B" w:rsidP="006A035B">
      <w:pPr>
        <w:spacing w:after="0" w:line="240" w:lineRule="auto"/>
        <w:jc w:val="both"/>
        <w:rPr>
          <w:rFonts w:ascii="Times New Roman" w:hAnsi="Times New Roman" w:cs="Times New Roman"/>
          <w:sz w:val="24"/>
          <w:szCs w:val="24"/>
          <w:lang w:val="en-US"/>
        </w:rPr>
      </w:pPr>
    </w:p>
    <w:p w14:paraId="7CE46A4F" w14:textId="77777777" w:rsidR="006A035B" w:rsidRDefault="006A035B" w:rsidP="006A035B">
      <w:pPr>
        <w:spacing w:after="0" w:line="240" w:lineRule="auto"/>
        <w:jc w:val="both"/>
        <w:rPr>
          <w:rFonts w:ascii="Times New Roman" w:hAnsi="Times New Roman" w:cs="Times New Roman"/>
          <w:sz w:val="24"/>
          <w:szCs w:val="24"/>
          <w:lang w:val="en-US"/>
        </w:rPr>
      </w:pPr>
    </w:p>
    <w:p w14:paraId="61CF5454" w14:textId="77777777" w:rsidR="006A035B" w:rsidRDefault="006A035B" w:rsidP="006A035B">
      <w:pPr>
        <w:spacing w:after="0" w:line="240" w:lineRule="auto"/>
        <w:jc w:val="both"/>
        <w:rPr>
          <w:rFonts w:ascii="Times New Roman" w:hAnsi="Times New Roman" w:cs="Times New Roman"/>
          <w:sz w:val="24"/>
          <w:szCs w:val="24"/>
          <w:lang w:val="en-US"/>
        </w:rPr>
      </w:pPr>
    </w:p>
    <w:p w14:paraId="69E30FA0" w14:textId="77777777" w:rsidR="006A035B" w:rsidRDefault="006A035B" w:rsidP="006A035B">
      <w:pPr>
        <w:spacing w:after="0" w:line="240" w:lineRule="auto"/>
        <w:jc w:val="both"/>
        <w:rPr>
          <w:rFonts w:ascii="Times New Roman" w:hAnsi="Times New Roman" w:cs="Times New Roman"/>
          <w:sz w:val="24"/>
          <w:szCs w:val="24"/>
          <w:lang w:val="en-US"/>
        </w:rPr>
      </w:pPr>
    </w:p>
    <w:p w14:paraId="46DB69A8" w14:textId="77777777" w:rsidR="006A035B" w:rsidRDefault="00DD391A" w:rsidP="006A035B">
      <w:pPr>
        <w:spacing w:after="0" w:line="240" w:lineRule="auto"/>
        <w:jc w:val="both"/>
        <w:rPr>
          <w:rFonts w:ascii="Times New Roman" w:hAnsi="Times New Roman" w:cs="Times New Roman"/>
          <w:sz w:val="24"/>
          <w:szCs w:val="24"/>
          <w:lang w:val="en-US"/>
        </w:rPr>
      </w:pPr>
      <w:r>
        <w:rPr>
          <w:noProof/>
          <w:lang w:eastAsia="fr-FR"/>
        </w:rPr>
        <w:drawing>
          <wp:inline distT="0" distB="0" distL="0" distR="0" wp14:anchorId="7B7CBF1C" wp14:editId="7BBC8483">
            <wp:extent cx="5760720" cy="2388235"/>
            <wp:effectExtent l="0" t="0" r="0" b="0"/>
            <wp:docPr id="541687810" name="Graphique 1">
              <a:extLst xmlns:a="http://schemas.openxmlformats.org/drawingml/2006/main">
                <a:ext uri="{FF2B5EF4-FFF2-40B4-BE49-F238E27FC236}">
                  <a16:creationId xmlns:a16="http://schemas.microsoft.com/office/drawing/2014/main" id="{CDCC79C1-59BF-3707-E2FF-30870656FA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A712786" w14:textId="77777777" w:rsidR="006A035B" w:rsidRDefault="006A035B" w:rsidP="006A035B">
      <w:pPr>
        <w:spacing w:after="0" w:line="240" w:lineRule="auto"/>
        <w:jc w:val="both"/>
        <w:rPr>
          <w:rFonts w:ascii="Times New Roman" w:hAnsi="Times New Roman" w:cs="Times New Roman"/>
          <w:sz w:val="24"/>
          <w:szCs w:val="24"/>
          <w:lang w:val="en-US"/>
        </w:rPr>
      </w:pPr>
    </w:p>
    <w:p w14:paraId="12062330" w14:textId="77777777" w:rsidR="006A035B" w:rsidRDefault="006A035B" w:rsidP="006A035B">
      <w:pPr>
        <w:spacing w:after="0" w:line="240" w:lineRule="auto"/>
        <w:jc w:val="both"/>
        <w:rPr>
          <w:rFonts w:ascii="Times New Roman" w:hAnsi="Times New Roman" w:cs="Times New Roman"/>
          <w:sz w:val="24"/>
          <w:szCs w:val="24"/>
          <w:lang w:val="en-US"/>
        </w:rPr>
      </w:pPr>
    </w:p>
    <w:p w14:paraId="1080A44F" w14:textId="77777777" w:rsidR="006A035B" w:rsidRDefault="00393B64" w:rsidP="00393B64">
      <w:pPr>
        <w:spacing w:after="0" w:line="360" w:lineRule="auto"/>
        <w:jc w:val="both"/>
        <w:rPr>
          <w:rFonts w:ascii="Times New Roman" w:hAnsi="Times New Roman" w:cs="Times New Roman"/>
          <w:sz w:val="24"/>
          <w:szCs w:val="24"/>
          <w:lang w:val="en-US"/>
        </w:rPr>
      </w:pPr>
      <w:r w:rsidRPr="00557365">
        <w:rPr>
          <w:rFonts w:ascii="Times New Roman" w:hAnsi="Times New Roman" w:cs="Times New Roman"/>
          <w:b/>
          <w:sz w:val="24"/>
          <w:szCs w:val="24"/>
          <w:lang w:val="en-US"/>
        </w:rPr>
        <w:t xml:space="preserve">Figure </w:t>
      </w:r>
      <w:r w:rsidR="006431B8">
        <w:rPr>
          <w:rFonts w:ascii="Times New Roman" w:hAnsi="Times New Roman" w:cs="Times New Roman"/>
          <w:b/>
          <w:sz w:val="24"/>
          <w:szCs w:val="24"/>
          <w:lang w:val="en-US"/>
        </w:rPr>
        <w:t>2</w:t>
      </w:r>
      <w:r w:rsidRPr="00557365">
        <w:rPr>
          <w:rFonts w:ascii="Times New Roman" w:hAnsi="Times New Roman" w:cs="Times New Roman"/>
          <w:b/>
          <w:sz w:val="24"/>
          <w:szCs w:val="24"/>
          <w:lang w:val="en-US"/>
        </w:rPr>
        <w:t>:</w:t>
      </w:r>
      <w:r w:rsidRPr="00557365">
        <w:rPr>
          <w:rFonts w:ascii="Times New Roman" w:hAnsi="Times New Roman" w:cs="Times New Roman"/>
          <w:sz w:val="24"/>
          <w:szCs w:val="24"/>
          <w:lang w:val="en-US"/>
        </w:rPr>
        <w:t xml:space="preserve"> Distribution of patients by clinical form of tuberculosis, according to comorbidities.</w:t>
      </w:r>
    </w:p>
    <w:p w14:paraId="322C2332" w14:textId="77777777" w:rsidR="006A035B" w:rsidRDefault="006A035B" w:rsidP="006A035B">
      <w:pPr>
        <w:spacing w:after="0" w:line="240" w:lineRule="auto"/>
        <w:jc w:val="both"/>
        <w:rPr>
          <w:rFonts w:ascii="Times New Roman" w:hAnsi="Times New Roman" w:cs="Times New Roman"/>
          <w:sz w:val="24"/>
          <w:szCs w:val="24"/>
          <w:lang w:val="en-US"/>
        </w:rPr>
      </w:pPr>
    </w:p>
    <w:p w14:paraId="624F0D5A" w14:textId="77777777" w:rsidR="006A035B" w:rsidRDefault="006A035B" w:rsidP="006A035B">
      <w:pPr>
        <w:spacing w:after="0" w:line="240" w:lineRule="auto"/>
        <w:jc w:val="both"/>
        <w:rPr>
          <w:rFonts w:ascii="Times New Roman" w:hAnsi="Times New Roman" w:cs="Times New Roman"/>
          <w:sz w:val="24"/>
          <w:szCs w:val="24"/>
          <w:lang w:val="en-US"/>
        </w:rPr>
      </w:pPr>
    </w:p>
    <w:p w14:paraId="0DC02DE2" w14:textId="77777777" w:rsidR="006A035B" w:rsidRDefault="006A035B" w:rsidP="006A035B">
      <w:pPr>
        <w:spacing w:after="0" w:line="240" w:lineRule="auto"/>
        <w:jc w:val="both"/>
        <w:rPr>
          <w:rFonts w:ascii="Times New Roman" w:hAnsi="Times New Roman" w:cs="Times New Roman"/>
          <w:sz w:val="24"/>
          <w:szCs w:val="24"/>
          <w:lang w:val="en-US"/>
        </w:rPr>
      </w:pPr>
    </w:p>
    <w:p w14:paraId="20ACF811" w14:textId="77777777" w:rsidR="006A035B" w:rsidRPr="00557365" w:rsidRDefault="006A035B" w:rsidP="006A035B">
      <w:pPr>
        <w:spacing w:after="0" w:line="240" w:lineRule="auto"/>
        <w:jc w:val="both"/>
        <w:rPr>
          <w:rFonts w:ascii="Times New Roman" w:hAnsi="Times New Roman" w:cs="Times New Roman"/>
          <w:sz w:val="24"/>
          <w:szCs w:val="24"/>
          <w:lang w:val="en-US"/>
        </w:rPr>
      </w:pPr>
    </w:p>
    <w:p w14:paraId="26B56A29" w14:textId="77777777" w:rsidR="006A035B" w:rsidRPr="006A035B" w:rsidRDefault="006A035B" w:rsidP="00DF1256">
      <w:pPr>
        <w:jc w:val="both"/>
        <w:rPr>
          <w:lang w:val="en-US"/>
        </w:rPr>
      </w:pPr>
    </w:p>
    <w:p w14:paraId="18B67366" w14:textId="77777777" w:rsidR="00B36401" w:rsidRPr="006A035B" w:rsidRDefault="00B36401" w:rsidP="00DF1256">
      <w:pPr>
        <w:jc w:val="both"/>
        <w:rPr>
          <w:lang w:val="en-US"/>
        </w:rPr>
      </w:pPr>
    </w:p>
    <w:p w14:paraId="2A75D4FE" w14:textId="77777777" w:rsidR="00B36401" w:rsidRPr="00B36401" w:rsidRDefault="00B36401" w:rsidP="00DF1256">
      <w:pPr>
        <w:jc w:val="both"/>
        <w:rPr>
          <w:lang w:val="en-US"/>
        </w:rPr>
      </w:pPr>
    </w:p>
    <w:p w14:paraId="0578CBF3" w14:textId="77777777" w:rsidR="00B36401" w:rsidRDefault="00B36401" w:rsidP="00DF1256">
      <w:pPr>
        <w:jc w:val="both"/>
      </w:pPr>
    </w:p>
    <w:p w14:paraId="0634DB2F" w14:textId="77777777" w:rsidR="00B36401" w:rsidRPr="00B36401" w:rsidRDefault="00B36401" w:rsidP="00DF1256">
      <w:pPr>
        <w:jc w:val="both"/>
        <w:rPr>
          <w:lang w:val="en-US"/>
        </w:rPr>
      </w:pPr>
    </w:p>
    <w:sectPr w:rsidR="00B36401" w:rsidRPr="00B36401">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7088C" w14:textId="77777777" w:rsidR="00B56537" w:rsidRDefault="00B56537" w:rsidP="00D92E40">
      <w:pPr>
        <w:spacing w:after="0" w:line="240" w:lineRule="auto"/>
      </w:pPr>
      <w:r>
        <w:separator/>
      </w:r>
    </w:p>
  </w:endnote>
  <w:endnote w:type="continuationSeparator" w:id="0">
    <w:p w14:paraId="48C4C945" w14:textId="77777777" w:rsidR="00B56537" w:rsidRDefault="00B56537" w:rsidP="00D92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39A1C" w14:textId="77777777" w:rsidR="00D92E40" w:rsidRDefault="00D92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E7806" w14:textId="77777777" w:rsidR="00D92E40" w:rsidRDefault="00D92E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AD89B" w14:textId="77777777" w:rsidR="00D92E40" w:rsidRDefault="00D92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BB33E" w14:textId="77777777" w:rsidR="00B56537" w:rsidRDefault="00B56537" w:rsidP="00D92E40">
      <w:pPr>
        <w:spacing w:after="0" w:line="240" w:lineRule="auto"/>
      </w:pPr>
      <w:r>
        <w:separator/>
      </w:r>
    </w:p>
  </w:footnote>
  <w:footnote w:type="continuationSeparator" w:id="0">
    <w:p w14:paraId="354AAD22" w14:textId="77777777" w:rsidR="00B56537" w:rsidRDefault="00B56537" w:rsidP="00D92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094C6" w14:textId="77777777" w:rsidR="00D92E40" w:rsidRDefault="00B56537">
    <w:pPr>
      <w:pStyle w:val="Header"/>
    </w:pPr>
    <w:r>
      <w:rPr>
        <w:noProof/>
      </w:rPr>
      <w:pict w14:anchorId="54AD2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7212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042D5" w14:textId="77777777" w:rsidR="00D92E40" w:rsidRDefault="00B56537">
    <w:pPr>
      <w:pStyle w:val="Header"/>
    </w:pPr>
    <w:r>
      <w:rPr>
        <w:noProof/>
      </w:rPr>
      <w:pict w14:anchorId="12FB6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7212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EE2B0" w14:textId="77777777" w:rsidR="00D92E40" w:rsidRDefault="00B56537">
    <w:pPr>
      <w:pStyle w:val="Header"/>
    </w:pPr>
    <w:r>
      <w:rPr>
        <w:noProof/>
      </w:rPr>
      <w:pict w14:anchorId="5295E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27212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917EC5"/>
    <w:multiLevelType w:val="multilevel"/>
    <w:tmpl w:val="6588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903B38"/>
    <w:multiLevelType w:val="hybridMultilevel"/>
    <w:tmpl w:val="AA88B534"/>
    <w:lvl w:ilvl="0" w:tplc="0CB60268">
      <w:start w:val="1"/>
      <w:numFmt w:val="decimal"/>
      <w:lvlText w:val="%1-"/>
      <w:lvlJc w:val="left"/>
      <w:pPr>
        <w:ind w:left="23" w:hanging="202"/>
      </w:pPr>
      <w:rPr>
        <w:rFonts w:ascii="Times New Roman" w:eastAsia="Times New Roman" w:hAnsi="Times New Roman" w:cs="Times New Roman" w:hint="default"/>
        <w:b/>
        <w:bCs w:val="0"/>
        <w:i w:val="0"/>
        <w:iCs/>
        <w:spacing w:val="0"/>
        <w:w w:val="98"/>
        <w:sz w:val="22"/>
        <w:szCs w:val="22"/>
        <w:lang w:val="en-US" w:eastAsia="en-US" w:bidi="ar-SA"/>
      </w:rPr>
    </w:lvl>
    <w:lvl w:ilvl="1" w:tplc="FBE667CE">
      <w:start w:val="1"/>
      <w:numFmt w:val="decimal"/>
      <w:lvlText w:val="%2."/>
      <w:lvlJc w:val="left"/>
      <w:pPr>
        <w:ind w:left="527" w:hanging="361"/>
        <w:jc w:val="right"/>
      </w:pPr>
      <w:rPr>
        <w:rFonts w:ascii="Times New Roman" w:eastAsia="Times New Roman" w:hAnsi="Times New Roman" w:cs="Times New Roman" w:hint="default"/>
        <w:b w:val="0"/>
        <w:bCs w:val="0"/>
        <w:i w:val="0"/>
        <w:iCs w:val="0"/>
        <w:color w:val="1F1F1F"/>
        <w:spacing w:val="0"/>
        <w:w w:val="100"/>
        <w:sz w:val="24"/>
        <w:szCs w:val="24"/>
        <w:lang w:val="en-US" w:eastAsia="en-US" w:bidi="ar-SA"/>
      </w:rPr>
    </w:lvl>
    <w:lvl w:ilvl="2" w:tplc="CB8AF66E">
      <w:numFmt w:val="bullet"/>
      <w:lvlText w:val="•"/>
      <w:lvlJc w:val="left"/>
      <w:pPr>
        <w:ind w:left="1627" w:hanging="361"/>
      </w:pPr>
      <w:rPr>
        <w:rFonts w:hint="default"/>
        <w:lang w:val="en-US" w:eastAsia="en-US" w:bidi="ar-SA"/>
      </w:rPr>
    </w:lvl>
    <w:lvl w:ilvl="3" w:tplc="729C4592">
      <w:numFmt w:val="bullet"/>
      <w:lvlText w:val="•"/>
      <w:lvlJc w:val="left"/>
      <w:pPr>
        <w:ind w:left="2734" w:hanging="361"/>
      </w:pPr>
      <w:rPr>
        <w:rFonts w:hint="default"/>
        <w:lang w:val="en-US" w:eastAsia="en-US" w:bidi="ar-SA"/>
      </w:rPr>
    </w:lvl>
    <w:lvl w:ilvl="4" w:tplc="7D56C222">
      <w:numFmt w:val="bullet"/>
      <w:lvlText w:val="•"/>
      <w:lvlJc w:val="left"/>
      <w:pPr>
        <w:ind w:left="3842" w:hanging="361"/>
      </w:pPr>
      <w:rPr>
        <w:rFonts w:hint="default"/>
        <w:lang w:val="en-US" w:eastAsia="en-US" w:bidi="ar-SA"/>
      </w:rPr>
    </w:lvl>
    <w:lvl w:ilvl="5" w:tplc="1AD60728">
      <w:numFmt w:val="bullet"/>
      <w:lvlText w:val="•"/>
      <w:lvlJc w:val="left"/>
      <w:pPr>
        <w:ind w:left="4949" w:hanging="361"/>
      </w:pPr>
      <w:rPr>
        <w:rFonts w:hint="default"/>
        <w:lang w:val="en-US" w:eastAsia="en-US" w:bidi="ar-SA"/>
      </w:rPr>
    </w:lvl>
    <w:lvl w:ilvl="6" w:tplc="02FE1EE6">
      <w:numFmt w:val="bullet"/>
      <w:lvlText w:val="•"/>
      <w:lvlJc w:val="left"/>
      <w:pPr>
        <w:ind w:left="6057" w:hanging="361"/>
      </w:pPr>
      <w:rPr>
        <w:rFonts w:hint="default"/>
        <w:lang w:val="en-US" w:eastAsia="en-US" w:bidi="ar-SA"/>
      </w:rPr>
    </w:lvl>
    <w:lvl w:ilvl="7" w:tplc="CEB0D164">
      <w:numFmt w:val="bullet"/>
      <w:lvlText w:val="•"/>
      <w:lvlJc w:val="left"/>
      <w:pPr>
        <w:ind w:left="7164" w:hanging="361"/>
      </w:pPr>
      <w:rPr>
        <w:rFonts w:hint="default"/>
        <w:lang w:val="en-US" w:eastAsia="en-US" w:bidi="ar-SA"/>
      </w:rPr>
    </w:lvl>
    <w:lvl w:ilvl="8" w:tplc="631A777E">
      <w:numFmt w:val="bullet"/>
      <w:lvlText w:val="•"/>
      <w:lvlJc w:val="left"/>
      <w:pPr>
        <w:ind w:left="8272" w:hanging="36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F75"/>
    <w:rsid w:val="0000375B"/>
    <w:rsid w:val="00044DD7"/>
    <w:rsid w:val="000B51AB"/>
    <w:rsid w:val="00151440"/>
    <w:rsid w:val="00152C9B"/>
    <w:rsid w:val="0017286B"/>
    <w:rsid w:val="001754CD"/>
    <w:rsid w:val="001E7E5B"/>
    <w:rsid w:val="0020461D"/>
    <w:rsid w:val="00214A85"/>
    <w:rsid w:val="00360B35"/>
    <w:rsid w:val="00393B64"/>
    <w:rsid w:val="003D7FC1"/>
    <w:rsid w:val="00405841"/>
    <w:rsid w:val="00483F1F"/>
    <w:rsid w:val="004B4F75"/>
    <w:rsid w:val="004F1C06"/>
    <w:rsid w:val="00557365"/>
    <w:rsid w:val="00633CB9"/>
    <w:rsid w:val="006348BC"/>
    <w:rsid w:val="006431B8"/>
    <w:rsid w:val="00695DBB"/>
    <w:rsid w:val="006A035B"/>
    <w:rsid w:val="006B29E8"/>
    <w:rsid w:val="006E388F"/>
    <w:rsid w:val="00715877"/>
    <w:rsid w:val="0072664E"/>
    <w:rsid w:val="009506BB"/>
    <w:rsid w:val="00994018"/>
    <w:rsid w:val="009C12A6"/>
    <w:rsid w:val="00A0292E"/>
    <w:rsid w:val="00AD044C"/>
    <w:rsid w:val="00B36401"/>
    <w:rsid w:val="00B56537"/>
    <w:rsid w:val="00B637F8"/>
    <w:rsid w:val="00B64415"/>
    <w:rsid w:val="00BA22B1"/>
    <w:rsid w:val="00BE0329"/>
    <w:rsid w:val="00CD7119"/>
    <w:rsid w:val="00CF76D6"/>
    <w:rsid w:val="00D92E40"/>
    <w:rsid w:val="00DD391A"/>
    <w:rsid w:val="00DF1256"/>
    <w:rsid w:val="00DF4997"/>
    <w:rsid w:val="00DF7546"/>
    <w:rsid w:val="00E70E64"/>
    <w:rsid w:val="00E75CA2"/>
    <w:rsid w:val="00EA1242"/>
    <w:rsid w:val="00ED5333"/>
    <w:rsid w:val="00F50659"/>
    <w:rsid w:val="00FD58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46EEA5"/>
  <w15:chartTrackingRefBased/>
  <w15:docId w15:val="{FDD27AB1-4344-48B2-B797-17057B85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4F75"/>
    <w:rPr>
      <w:color w:val="0563C1" w:themeColor="hyperlink"/>
      <w:u w:val="single"/>
    </w:rPr>
  </w:style>
  <w:style w:type="paragraph" w:styleId="ListParagraph">
    <w:name w:val="List Paragraph"/>
    <w:basedOn w:val="Normal"/>
    <w:uiPriority w:val="34"/>
    <w:qFormat/>
    <w:rsid w:val="00151440"/>
    <w:pPr>
      <w:ind w:left="720"/>
      <w:contextualSpacing/>
    </w:pPr>
  </w:style>
  <w:style w:type="table" w:customStyle="1" w:styleId="TableNormal1">
    <w:name w:val="Table Normal1"/>
    <w:uiPriority w:val="2"/>
    <w:semiHidden/>
    <w:unhideWhenUsed/>
    <w:qFormat/>
    <w:rsid w:val="001E7E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eGrid">
    <w:name w:val="Table Grid"/>
    <w:basedOn w:val="TableNormal"/>
    <w:uiPriority w:val="39"/>
    <w:rsid w:val="00A02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75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75CA2"/>
    <w:rPr>
      <w:rFonts w:ascii="Courier New" w:eastAsia="Times New Roman" w:hAnsi="Courier New" w:cs="Courier New"/>
      <w:sz w:val="20"/>
      <w:szCs w:val="20"/>
    </w:rPr>
  </w:style>
  <w:style w:type="character" w:customStyle="1" w:styleId="y2iqfc">
    <w:name w:val="y2iqfc"/>
    <w:basedOn w:val="DefaultParagraphFont"/>
    <w:rsid w:val="00E75CA2"/>
  </w:style>
  <w:style w:type="paragraph" w:styleId="Header">
    <w:name w:val="header"/>
    <w:basedOn w:val="Normal"/>
    <w:link w:val="HeaderChar"/>
    <w:uiPriority w:val="99"/>
    <w:unhideWhenUsed/>
    <w:rsid w:val="00D92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E40"/>
  </w:style>
  <w:style w:type="paragraph" w:styleId="Footer">
    <w:name w:val="footer"/>
    <w:basedOn w:val="Normal"/>
    <w:link w:val="FooterChar"/>
    <w:uiPriority w:val="99"/>
    <w:unhideWhenUsed/>
    <w:rsid w:val="00D92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E40"/>
  </w:style>
  <w:style w:type="paragraph" w:styleId="CommentText">
    <w:name w:val="annotation text"/>
    <w:basedOn w:val="Normal"/>
    <w:link w:val="CommentTextChar"/>
    <w:uiPriority w:val="99"/>
    <w:semiHidden/>
    <w:unhideWhenUsed/>
    <w:rsid w:val="003D7FC1"/>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D7FC1"/>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3D7FC1"/>
    <w:rPr>
      <w:sz w:val="16"/>
      <w:szCs w:val="16"/>
    </w:rPr>
  </w:style>
  <w:style w:type="paragraph" w:styleId="BalloonText">
    <w:name w:val="Balloon Text"/>
    <w:basedOn w:val="Normal"/>
    <w:link w:val="BalloonTextChar"/>
    <w:uiPriority w:val="99"/>
    <w:semiHidden/>
    <w:unhideWhenUsed/>
    <w:rsid w:val="003D7F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FC1"/>
    <w:rPr>
      <w:rFonts w:ascii="Segoe UI" w:hAnsi="Segoe UI" w:cs="Segoe UI"/>
      <w:sz w:val="18"/>
      <w:szCs w:val="18"/>
    </w:rPr>
  </w:style>
  <w:style w:type="character" w:styleId="UnresolvedMention">
    <w:name w:val="Unresolved Mention"/>
    <w:basedOn w:val="DefaultParagraphFont"/>
    <w:uiPriority w:val="99"/>
    <w:semiHidden/>
    <w:unhideWhenUsed/>
    <w:rsid w:val="00F5065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B29E8"/>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B29E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22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fr/news-room/fact-sheets/detail/tuberculosis" TargetMode="Externa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53597/remim.v15i2.173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oter" Target="footer3.xml"/><Relationship Id="rId10" Type="http://schemas.openxmlformats.org/officeDocument/2006/relationships/hyperlink" Target="https://doi.org/10.1371/journal.pgph.000001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who.int/publications/i/item/WHO-HTM-TB-%202015.19" TargetMode="External"/><Relationship Id="rId14" Type="http://schemas.openxmlformats.org/officeDocument/2006/relationships/diagramQuickStyle" Target="diagrams/quickStyle1.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Feuil1!$A$2</c:f>
              <c:strCache>
                <c:ptCount val="1"/>
                <c:pt idx="0">
                  <c:v>Patients without comorbidities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Narrow" panose="020B060602020203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Feuil1!$B$1:$E$1</c:f>
              <c:strCache>
                <c:ptCount val="4"/>
                <c:pt idx="0">
                  <c:v>PET DC</c:v>
                </c:pt>
                <c:pt idx="1">
                  <c:v>PCB</c:v>
                </c:pt>
                <c:pt idx="2">
                  <c:v>PDC</c:v>
                </c:pt>
                <c:pt idx="3">
                  <c:v>Multifocal </c:v>
                </c:pt>
              </c:strCache>
            </c:strRef>
          </c:cat>
          <c:val>
            <c:numRef>
              <c:f>Feuil1!$B$2:$E$2</c:f>
              <c:numCache>
                <c:formatCode>0.00%</c:formatCode>
                <c:ptCount val="4"/>
                <c:pt idx="0">
                  <c:v>0.125</c:v>
                </c:pt>
                <c:pt idx="1">
                  <c:v>0.84379999999999999</c:v>
                </c:pt>
                <c:pt idx="2">
                  <c:v>3.1300000000000001E-2</c:v>
                </c:pt>
                <c:pt idx="3" formatCode="0%">
                  <c:v>0</c:v>
                </c:pt>
              </c:numCache>
            </c:numRef>
          </c:val>
          <c:extLst>
            <c:ext xmlns:c16="http://schemas.microsoft.com/office/drawing/2014/chart" uri="{C3380CC4-5D6E-409C-BE32-E72D297353CC}">
              <c16:uniqueId val="{00000000-F7E3-43E0-88B5-28D5FDDC4D0F}"/>
            </c:ext>
          </c:extLst>
        </c:ser>
        <c:ser>
          <c:idx val="1"/>
          <c:order val="1"/>
          <c:tx>
            <c:strRef>
              <c:f>Feuil1!$A$3</c:f>
              <c:strCache>
                <c:ptCount val="1"/>
                <c:pt idx="0">
                  <c:v>Patients with comorbidities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Narrow" panose="020B060602020203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Feuil1!$B$1:$E$1</c:f>
              <c:strCache>
                <c:ptCount val="4"/>
                <c:pt idx="0">
                  <c:v>PET DC</c:v>
                </c:pt>
                <c:pt idx="1">
                  <c:v>PCB</c:v>
                </c:pt>
                <c:pt idx="2">
                  <c:v>PDC</c:v>
                </c:pt>
                <c:pt idx="3">
                  <c:v>Multifocal </c:v>
                </c:pt>
              </c:strCache>
            </c:strRef>
          </c:cat>
          <c:val>
            <c:numRef>
              <c:f>Feuil1!$B$3:$E$3</c:f>
              <c:numCache>
                <c:formatCode>0.00%</c:formatCode>
                <c:ptCount val="4"/>
                <c:pt idx="0" formatCode="0%">
                  <c:v>0.1</c:v>
                </c:pt>
                <c:pt idx="1">
                  <c:v>0.7843</c:v>
                </c:pt>
                <c:pt idx="2">
                  <c:v>0.12859999999999999</c:v>
                </c:pt>
                <c:pt idx="3">
                  <c:v>1.43E-2</c:v>
                </c:pt>
              </c:numCache>
            </c:numRef>
          </c:val>
          <c:extLst>
            <c:ext xmlns:c16="http://schemas.microsoft.com/office/drawing/2014/chart" uri="{C3380CC4-5D6E-409C-BE32-E72D297353CC}">
              <c16:uniqueId val="{00000001-F7E3-43E0-88B5-28D5FDDC4D0F}"/>
            </c:ext>
          </c:extLst>
        </c:ser>
        <c:ser>
          <c:idx val="2"/>
          <c:order val="2"/>
          <c:tx>
            <c:strRef>
              <c:f>Feuil1!$A$4</c:f>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Feuil1!$B$1:$E$1</c:f>
              <c:strCache>
                <c:ptCount val="4"/>
                <c:pt idx="0">
                  <c:v>PET DC</c:v>
                </c:pt>
                <c:pt idx="1">
                  <c:v>PCB</c:v>
                </c:pt>
                <c:pt idx="2">
                  <c:v>PDC</c:v>
                </c:pt>
                <c:pt idx="3">
                  <c:v>Multifocal </c:v>
                </c:pt>
              </c:strCache>
            </c:strRef>
          </c:cat>
          <c:val>
            <c:numRef>
              <c:f>Feuil1!$B$4:$E$4</c:f>
              <c:numCache>
                <c:formatCode>General</c:formatCode>
                <c:ptCount val="4"/>
              </c:numCache>
            </c:numRef>
          </c:val>
          <c:extLst>
            <c:ext xmlns:c16="http://schemas.microsoft.com/office/drawing/2014/chart" uri="{C3380CC4-5D6E-409C-BE32-E72D297353CC}">
              <c16:uniqueId val="{00000002-F7E3-43E0-88B5-28D5FDDC4D0F}"/>
            </c:ext>
          </c:extLst>
        </c:ser>
        <c:dLbls>
          <c:dLblPos val="outEnd"/>
          <c:showLegendKey val="0"/>
          <c:showVal val="1"/>
          <c:showCatName val="0"/>
          <c:showSerName val="0"/>
          <c:showPercent val="0"/>
          <c:showBubbleSize val="0"/>
        </c:dLbls>
        <c:gapWidth val="219"/>
        <c:overlap val="-27"/>
        <c:axId val="389011776"/>
        <c:axId val="394242712"/>
      </c:barChart>
      <c:catAx>
        <c:axId val="38901177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Narrow" panose="020B0606020202030204" pitchFamily="34" charset="0"/>
                    <a:ea typeface="+mn-ea"/>
                    <a:cs typeface="+mn-cs"/>
                  </a:defRPr>
                </a:pPr>
                <a:r>
                  <a:rPr lang="fr-FR" b="1">
                    <a:latin typeface="Arial Narrow" panose="020B0606020202030204" pitchFamily="34" charset="0"/>
                  </a:rPr>
                  <a:t>Type</a:t>
                </a:r>
                <a:r>
                  <a:rPr lang="fr-FR" b="1" baseline="0">
                    <a:latin typeface="Arial Narrow" panose="020B0606020202030204" pitchFamily="34" charset="0"/>
                  </a:rPr>
                  <a:t> of tuberculosis </a:t>
                </a:r>
                <a:endParaRPr lang="fr-FR" b="1">
                  <a:latin typeface="Arial Narrow" panose="020B0606020202030204" pitchFamily="34"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394242712"/>
        <c:crosses val="autoZero"/>
        <c:auto val="1"/>
        <c:lblAlgn val="ctr"/>
        <c:lblOffset val="100"/>
        <c:noMultiLvlLbl val="0"/>
      </c:catAx>
      <c:valAx>
        <c:axId val="3942427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gency FB" panose="020B0503020202020204" pitchFamily="34" charset="0"/>
                    <a:ea typeface="+mn-ea"/>
                    <a:cs typeface="+mn-cs"/>
                  </a:defRPr>
                </a:pPr>
                <a:r>
                  <a:rPr lang="fr-FR" b="1">
                    <a:latin typeface="Agency FB" panose="020B0503020202020204" pitchFamily="34" charset="0"/>
                  </a:rPr>
                  <a:t>Pourcentges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gency FB" panose="020B0503020202020204" pitchFamily="34" charset="0"/>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389011776"/>
        <c:crosses val="autoZero"/>
        <c:crossBetween val="between"/>
      </c:valAx>
      <c:spPr>
        <a:noFill/>
        <a:ln>
          <a:noFill/>
        </a:ln>
        <a:effectLst/>
      </c:spPr>
    </c:plotArea>
    <c:legend>
      <c:legendPos val="b"/>
      <c:legendEntry>
        <c:idx val="2"/>
        <c:delete val="1"/>
      </c:legendEntry>
      <c:layout>
        <c:manualLayout>
          <c:xMode val="edge"/>
          <c:yMode val="edge"/>
          <c:x val="0.19422086128122873"/>
          <c:y val="0.88201496083928088"/>
          <c:w val="0.67328649890985859"/>
          <c:h val="8.607863129047183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A36206-6FFA-445E-B843-FB31BAD5AD7B}"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fr-FR"/>
        </a:p>
      </dgm:t>
    </dgm:pt>
    <dgm:pt modelId="{87CF8AFD-531C-4BC4-A1D1-CD7C0D46A4DF}">
      <dgm:prSet phldrT="[Texte]" custT="1"/>
      <dgm:spPr/>
      <dgm:t>
        <a:bodyPr/>
        <a:lstStyle/>
        <a:p>
          <a:pPr algn="ctr"/>
          <a:r>
            <a:rPr lang="fr-FR" sz="1200">
              <a:latin typeface="Times New Roman" panose="02020603050405020304" pitchFamily="18" charset="0"/>
              <a:cs typeface="Times New Roman" panose="02020603050405020304" pitchFamily="18" charset="0"/>
            </a:rPr>
            <a:t>Number of cases of drug-susceptible tuberculosis who started treatment between April 1, 2023 and July 31, 2023</a:t>
          </a:r>
          <a:endParaRPr lang="x-none" sz="1200">
            <a:latin typeface="Times New Roman" panose="02020603050405020304" pitchFamily="18" charset="0"/>
            <a:cs typeface="Times New Roman" panose="02020603050405020304" pitchFamily="18" charset="0"/>
          </a:endParaRPr>
        </a:p>
        <a:p>
          <a:pPr algn="ctr"/>
          <a:r>
            <a:rPr lang="fr-FR" sz="1200">
              <a:latin typeface="Times New Roman" panose="02020603050405020304" pitchFamily="18" charset="0"/>
              <a:cs typeface="Times New Roman" panose="02020603050405020304" pitchFamily="18" charset="0"/>
            </a:rPr>
            <a:t>N = 450</a:t>
          </a:r>
        </a:p>
      </dgm:t>
    </dgm:pt>
    <dgm:pt modelId="{C8CC567F-6873-4C0C-B560-435BDF6ECB98}" type="parTrans" cxnId="{03617299-6433-4A06-89CC-6793F9B1597D}">
      <dgm:prSet/>
      <dgm:spPr/>
      <dgm:t>
        <a:bodyPr/>
        <a:lstStyle/>
        <a:p>
          <a:endParaRPr lang="fr-FR"/>
        </a:p>
      </dgm:t>
    </dgm:pt>
    <dgm:pt modelId="{A8DAA6E4-9593-4B92-B1A2-1F5B7F2FDF28}" type="sibTrans" cxnId="{03617299-6433-4A06-89CC-6793F9B1597D}">
      <dgm:prSet/>
      <dgm:spPr/>
      <dgm:t>
        <a:bodyPr/>
        <a:lstStyle/>
        <a:p>
          <a:endParaRPr lang="fr-FR"/>
        </a:p>
      </dgm:t>
    </dgm:pt>
    <dgm:pt modelId="{C2844466-C428-492B-A163-EA914A734106}">
      <dgm:prSet phldrT="[Texte]" custT="1"/>
      <dgm:spPr/>
      <dgm:t>
        <a:bodyPr/>
        <a:lstStyle/>
        <a:p>
          <a:r>
            <a:rPr lang="fr-FR" sz="1200">
              <a:latin typeface="Times New Roman" panose="02020603050405020304" pitchFamily="18" charset="0"/>
              <a:cs typeface="Times New Roman" panose="02020603050405020304" pitchFamily="18" charset="0"/>
            </a:rPr>
            <a:t>Patients lost to follow-up, deceased, transferred to other CDTs before the start of our study and non-consenting</a:t>
          </a:r>
          <a:endParaRPr lang="x-none" sz="1200">
            <a:latin typeface="Times New Roman" panose="02020603050405020304" pitchFamily="18" charset="0"/>
            <a:cs typeface="Times New Roman" panose="02020603050405020304" pitchFamily="18" charset="0"/>
          </a:endParaRPr>
        </a:p>
        <a:p>
          <a:r>
            <a:rPr lang="fr-FR" sz="1200">
              <a:latin typeface="Times New Roman" panose="02020603050405020304" pitchFamily="18" charset="0"/>
              <a:cs typeface="Times New Roman" panose="02020603050405020304" pitchFamily="18" charset="0"/>
            </a:rPr>
            <a:t>n=42</a:t>
          </a:r>
        </a:p>
      </dgm:t>
    </dgm:pt>
    <dgm:pt modelId="{13419537-588C-4417-B31C-52BA35564510}" type="parTrans" cxnId="{4EBCE92F-9606-4617-81B5-995534FDC4F8}">
      <dgm:prSet/>
      <dgm:spPr/>
      <dgm:t>
        <a:bodyPr/>
        <a:lstStyle/>
        <a:p>
          <a:endParaRPr lang="fr-FR"/>
        </a:p>
      </dgm:t>
    </dgm:pt>
    <dgm:pt modelId="{406E2199-475F-4E5E-BF3A-29BEC77A8AC4}" type="sibTrans" cxnId="{4EBCE92F-9606-4617-81B5-995534FDC4F8}">
      <dgm:prSet/>
      <dgm:spPr/>
      <dgm:t>
        <a:bodyPr/>
        <a:lstStyle/>
        <a:p>
          <a:endParaRPr lang="fr-FR"/>
        </a:p>
      </dgm:t>
    </dgm:pt>
    <dgm:pt modelId="{D8499940-8633-4211-8E16-9DC6DEF4B654}">
      <dgm:prSet phldrT="[Texte]" custT="1"/>
      <dgm:spPr/>
      <dgm:t>
        <a:bodyPr/>
        <a:lstStyle/>
        <a:p>
          <a:r>
            <a:rPr lang="fr-FR" sz="1200">
              <a:latin typeface="Times New Roman" panose="02020603050405020304" pitchFamily="18" charset="0"/>
              <a:cs typeface="Times New Roman" panose="02020603050405020304" pitchFamily="18" charset="0"/>
            </a:rPr>
            <a:t>Total number of patients included</a:t>
          </a:r>
          <a:endParaRPr lang="x-none" sz="1200">
            <a:latin typeface="Times New Roman" panose="02020603050405020304" pitchFamily="18" charset="0"/>
            <a:cs typeface="Times New Roman" panose="02020603050405020304" pitchFamily="18" charset="0"/>
          </a:endParaRPr>
        </a:p>
        <a:p>
          <a:r>
            <a:rPr lang="fr-FR" sz="1200">
              <a:latin typeface="Times New Roman" panose="02020603050405020304" pitchFamily="18" charset="0"/>
              <a:cs typeface="Times New Roman" panose="02020603050405020304" pitchFamily="18" charset="0"/>
            </a:rPr>
            <a:t>n=408</a:t>
          </a:r>
        </a:p>
      </dgm:t>
    </dgm:pt>
    <dgm:pt modelId="{EBB792AD-2110-4CA7-94F0-87991A5394E7}" type="parTrans" cxnId="{86C9618F-2901-4CC8-8A26-0046945327D2}">
      <dgm:prSet/>
      <dgm:spPr/>
      <dgm:t>
        <a:bodyPr/>
        <a:lstStyle/>
        <a:p>
          <a:endParaRPr lang="fr-FR"/>
        </a:p>
      </dgm:t>
    </dgm:pt>
    <dgm:pt modelId="{410C35C0-AD44-4DA4-BAAF-26F9F0744115}" type="sibTrans" cxnId="{86C9618F-2901-4CC8-8A26-0046945327D2}">
      <dgm:prSet/>
      <dgm:spPr/>
      <dgm:t>
        <a:bodyPr/>
        <a:lstStyle/>
        <a:p>
          <a:endParaRPr lang="fr-FR"/>
        </a:p>
      </dgm:t>
    </dgm:pt>
    <dgm:pt modelId="{74CB5B88-0848-47B6-B491-07795B0A754A}" type="pres">
      <dgm:prSet presAssocID="{A3A36206-6FFA-445E-B843-FB31BAD5AD7B}" presName="hierChild1" presStyleCnt="0">
        <dgm:presLayoutVars>
          <dgm:orgChart val="1"/>
          <dgm:chPref val="1"/>
          <dgm:dir/>
          <dgm:animOne val="branch"/>
          <dgm:animLvl val="lvl"/>
          <dgm:resizeHandles/>
        </dgm:presLayoutVars>
      </dgm:prSet>
      <dgm:spPr/>
    </dgm:pt>
    <dgm:pt modelId="{45DFAE6B-EC4E-44BF-BA4E-6365272DCFFF}" type="pres">
      <dgm:prSet presAssocID="{87CF8AFD-531C-4BC4-A1D1-CD7C0D46A4DF}" presName="hierRoot1" presStyleCnt="0">
        <dgm:presLayoutVars>
          <dgm:hierBranch val="init"/>
        </dgm:presLayoutVars>
      </dgm:prSet>
      <dgm:spPr/>
    </dgm:pt>
    <dgm:pt modelId="{7FED65A1-3AB6-4EFC-BA32-FB01BDFCE3A7}" type="pres">
      <dgm:prSet presAssocID="{87CF8AFD-531C-4BC4-A1D1-CD7C0D46A4DF}" presName="rootComposite1" presStyleCnt="0"/>
      <dgm:spPr/>
    </dgm:pt>
    <dgm:pt modelId="{F41F4183-254F-47D5-8C19-1C5BBB0B38F4}" type="pres">
      <dgm:prSet presAssocID="{87CF8AFD-531C-4BC4-A1D1-CD7C0D46A4DF}" presName="rootText1" presStyleLbl="node0" presStyleIdx="0" presStyleCnt="1" custScaleX="114350" custLinFactNeighborX="307" custLinFactNeighborY="1843">
        <dgm:presLayoutVars>
          <dgm:chPref val="3"/>
        </dgm:presLayoutVars>
      </dgm:prSet>
      <dgm:spPr/>
    </dgm:pt>
    <dgm:pt modelId="{E5B65985-A6CF-4876-87F5-A9EEE57A6B3E}" type="pres">
      <dgm:prSet presAssocID="{87CF8AFD-531C-4BC4-A1D1-CD7C0D46A4DF}" presName="rootConnector1" presStyleLbl="node1" presStyleIdx="0" presStyleCnt="0"/>
      <dgm:spPr/>
    </dgm:pt>
    <dgm:pt modelId="{F7384D3D-0BC3-4ECD-B9E9-436AFF11463F}" type="pres">
      <dgm:prSet presAssocID="{87CF8AFD-531C-4BC4-A1D1-CD7C0D46A4DF}" presName="hierChild2" presStyleCnt="0"/>
      <dgm:spPr/>
    </dgm:pt>
    <dgm:pt modelId="{C6DFBDF8-3B31-4257-95EB-59FA0159294C}" type="pres">
      <dgm:prSet presAssocID="{13419537-588C-4417-B31C-52BA35564510}" presName="Name37" presStyleLbl="parChTrans1D2" presStyleIdx="0" presStyleCnt="2"/>
      <dgm:spPr/>
    </dgm:pt>
    <dgm:pt modelId="{E631EB2F-9812-4B14-9A0F-2D2568207CA3}" type="pres">
      <dgm:prSet presAssocID="{C2844466-C428-492B-A163-EA914A734106}" presName="hierRoot2" presStyleCnt="0">
        <dgm:presLayoutVars>
          <dgm:hierBranch val="init"/>
        </dgm:presLayoutVars>
      </dgm:prSet>
      <dgm:spPr/>
    </dgm:pt>
    <dgm:pt modelId="{4A3AEC7D-70D3-4E8A-BF4A-A7A36EF865FD}" type="pres">
      <dgm:prSet presAssocID="{C2844466-C428-492B-A163-EA914A734106}" presName="rootComposite" presStyleCnt="0"/>
      <dgm:spPr/>
    </dgm:pt>
    <dgm:pt modelId="{0F6C41DE-08A7-40E3-8D77-50D745D92DD9}" type="pres">
      <dgm:prSet presAssocID="{C2844466-C428-492B-A163-EA914A734106}" presName="rootText" presStyleLbl="node2" presStyleIdx="0" presStyleCnt="2">
        <dgm:presLayoutVars>
          <dgm:chPref val="3"/>
        </dgm:presLayoutVars>
      </dgm:prSet>
      <dgm:spPr/>
    </dgm:pt>
    <dgm:pt modelId="{C0CD06C2-5A45-4245-AE75-5AED2DB3C5F7}" type="pres">
      <dgm:prSet presAssocID="{C2844466-C428-492B-A163-EA914A734106}" presName="rootConnector" presStyleLbl="node2" presStyleIdx="0" presStyleCnt="2"/>
      <dgm:spPr/>
    </dgm:pt>
    <dgm:pt modelId="{42D6E689-3D1A-49A0-A79F-82774456F7C6}" type="pres">
      <dgm:prSet presAssocID="{C2844466-C428-492B-A163-EA914A734106}" presName="hierChild4" presStyleCnt="0"/>
      <dgm:spPr/>
    </dgm:pt>
    <dgm:pt modelId="{9AA74E84-F8C5-47F7-94F0-5156E1CD3F55}" type="pres">
      <dgm:prSet presAssocID="{C2844466-C428-492B-A163-EA914A734106}" presName="hierChild5" presStyleCnt="0"/>
      <dgm:spPr/>
    </dgm:pt>
    <dgm:pt modelId="{2A441FE8-2CA9-4FAE-B731-A2F8E8470E1F}" type="pres">
      <dgm:prSet presAssocID="{EBB792AD-2110-4CA7-94F0-87991A5394E7}" presName="Name37" presStyleLbl="parChTrans1D2" presStyleIdx="1" presStyleCnt="2"/>
      <dgm:spPr/>
    </dgm:pt>
    <dgm:pt modelId="{93EDD9F4-64D1-4C8C-A095-024340CBC581}" type="pres">
      <dgm:prSet presAssocID="{D8499940-8633-4211-8E16-9DC6DEF4B654}" presName="hierRoot2" presStyleCnt="0">
        <dgm:presLayoutVars>
          <dgm:hierBranch val="init"/>
        </dgm:presLayoutVars>
      </dgm:prSet>
      <dgm:spPr/>
    </dgm:pt>
    <dgm:pt modelId="{FADA8F5F-27BA-46AA-A08A-5CE59B3D35CA}" type="pres">
      <dgm:prSet presAssocID="{D8499940-8633-4211-8E16-9DC6DEF4B654}" presName="rootComposite" presStyleCnt="0"/>
      <dgm:spPr/>
    </dgm:pt>
    <dgm:pt modelId="{7C01BD47-4D03-44C1-8F6C-41B849AB80DC}" type="pres">
      <dgm:prSet presAssocID="{D8499940-8633-4211-8E16-9DC6DEF4B654}" presName="rootText" presStyleLbl="node2" presStyleIdx="1" presStyleCnt="2">
        <dgm:presLayoutVars>
          <dgm:chPref val="3"/>
        </dgm:presLayoutVars>
      </dgm:prSet>
      <dgm:spPr/>
    </dgm:pt>
    <dgm:pt modelId="{3E93C793-3B69-451A-9131-4DD80AE21CAD}" type="pres">
      <dgm:prSet presAssocID="{D8499940-8633-4211-8E16-9DC6DEF4B654}" presName="rootConnector" presStyleLbl="node2" presStyleIdx="1" presStyleCnt="2"/>
      <dgm:spPr/>
    </dgm:pt>
    <dgm:pt modelId="{1F0A7A79-583F-4E0F-8B9B-93FB49EF5C76}" type="pres">
      <dgm:prSet presAssocID="{D8499940-8633-4211-8E16-9DC6DEF4B654}" presName="hierChild4" presStyleCnt="0"/>
      <dgm:spPr/>
    </dgm:pt>
    <dgm:pt modelId="{A9410BF0-84AB-4F99-BA59-69521699D9CB}" type="pres">
      <dgm:prSet presAssocID="{D8499940-8633-4211-8E16-9DC6DEF4B654}" presName="hierChild5" presStyleCnt="0"/>
      <dgm:spPr/>
    </dgm:pt>
    <dgm:pt modelId="{5BE092B4-BA0D-4A1D-AF9D-1FF175D95FF1}" type="pres">
      <dgm:prSet presAssocID="{87CF8AFD-531C-4BC4-A1D1-CD7C0D46A4DF}" presName="hierChild3" presStyleCnt="0"/>
      <dgm:spPr/>
    </dgm:pt>
  </dgm:ptLst>
  <dgm:cxnLst>
    <dgm:cxn modelId="{91BA0707-E4F5-4B72-8A82-E18E45D2C472}" type="presOf" srcId="{D8499940-8633-4211-8E16-9DC6DEF4B654}" destId="{3E93C793-3B69-451A-9131-4DD80AE21CAD}" srcOrd="1" destOrd="0" presId="urn:microsoft.com/office/officeart/2005/8/layout/orgChart1"/>
    <dgm:cxn modelId="{B426F116-C3B7-4CA4-A409-CD18888634DA}" type="presOf" srcId="{D8499940-8633-4211-8E16-9DC6DEF4B654}" destId="{7C01BD47-4D03-44C1-8F6C-41B849AB80DC}" srcOrd="0" destOrd="0" presId="urn:microsoft.com/office/officeart/2005/8/layout/orgChart1"/>
    <dgm:cxn modelId="{4EBCE92F-9606-4617-81B5-995534FDC4F8}" srcId="{87CF8AFD-531C-4BC4-A1D1-CD7C0D46A4DF}" destId="{C2844466-C428-492B-A163-EA914A734106}" srcOrd="0" destOrd="0" parTransId="{13419537-588C-4417-B31C-52BA35564510}" sibTransId="{406E2199-475F-4E5E-BF3A-29BEC77A8AC4}"/>
    <dgm:cxn modelId="{99B5A63F-9035-4BAA-A621-C6231598854F}" type="presOf" srcId="{87CF8AFD-531C-4BC4-A1D1-CD7C0D46A4DF}" destId="{E5B65985-A6CF-4876-87F5-A9EEE57A6B3E}" srcOrd="1" destOrd="0" presId="urn:microsoft.com/office/officeart/2005/8/layout/orgChart1"/>
    <dgm:cxn modelId="{FE107D6C-44B3-4FBA-AA7B-E78234A68FE8}" type="presOf" srcId="{13419537-588C-4417-B31C-52BA35564510}" destId="{C6DFBDF8-3B31-4257-95EB-59FA0159294C}" srcOrd="0" destOrd="0" presId="urn:microsoft.com/office/officeart/2005/8/layout/orgChart1"/>
    <dgm:cxn modelId="{84D62D75-C1AE-447C-A790-6FAD2489166F}" type="presOf" srcId="{C2844466-C428-492B-A163-EA914A734106}" destId="{0F6C41DE-08A7-40E3-8D77-50D745D92DD9}" srcOrd="0" destOrd="0" presId="urn:microsoft.com/office/officeart/2005/8/layout/orgChart1"/>
    <dgm:cxn modelId="{86C9618F-2901-4CC8-8A26-0046945327D2}" srcId="{87CF8AFD-531C-4BC4-A1D1-CD7C0D46A4DF}" destId="{D8499940-8633-4211-8E16-9DC6DEF4B654}" srcOrd="1" destOrd="0" parTransId="{EBB792AD-2110-4CA7-94F0-87991A5394E7}" sibTransId="{410C35C0-AD44-4DA4-BAAF-26F9F0744115}"/>
    <dgm:cxn modelId="{03617299-6433-4A06-89CC-6793F9B1597D}" srcId="{A3A36206-6FFA-445E-B843-FB31BAD5AD7B}" destId="{87CF8AFD-531C-4BC4-A1D1-CD7C0D46A4DF}" srcOrd="0" destOrd="0" parTransId="{C8CC567F-6873-4C0C-B560-435BDF6ECB98}" sibTransId="{A8DAA6E4-9593-4B92-B1A2-1F5B7F2FDF28}"/>
    <dgm:cxn modelId="{6817FDA0-CB82-4B6B-97A5-4F7ADB40F2B4}" type="presOf" srcId="{87CF8AFD-531C-4BC4-A1D1-CD7C0D46A4DF}" destId="{F41F4183-254F-47D5-8C19-1C5BBB0B38F4}" srcOrd="0" destOrd="0" presId="urn:microsoft.com/office/officeart/2005/8/layout/orgChart1"/>
    <dgm:cxn modelId="{193F09A7-1D3F-4817-8732-D6C32CF6F172}" type="presOf" srcId="{EBB792AD-2110-4CA7-94F0-87991A5394E7}" destId="{2A441FE8-2CA9-4FAE-B731-A2F8E8470E1F}" srcOrd="0" destOrd="0" presId="urn:microsoft.com/office/officeart/2005/8/layout/orgChart1"/>
    <dgm:cxn modelId="{276CF3B3-0628-4C2F-9025-D5E066F4DAC2}" type="presOf" srcId="{A3A36206-6FFA-445E-B843-FB31BAD5AD7B}" destId="{74CB5B88-0848-47B6-B491-07795B0A754A}" srcOrd="0" destOrd="0" presId="urn:microsoft.com/office/officeart/2005/8/layout/orgChart1"/>
    <dgm:cxn modelId="{4AA108D4-FD53-4621-AFF5-6B0786293112}" type="presOf" srcId="{C2844466-C428-492B-A163-EA914A734106}" destId="{C0CD06C2-5A45-4245-AE75-5AED2DB3C5F7}" srcOrd="1" destOrd="0" presId="urn:microsoft.com/office/officeart/2005/8/layout/orgChart1"/>
    <dgm:cxn modelId="{9E51007F-C47E-4F9A-AA68-B7F9A0B80500}" type="presParOf" srcId="{74CB5B88-0848-47B6-B491-07795B0A754A}" destId="{45DFAE6B-EC4E-44BF-BA4E-6365272DCFFF}" srcOrd="0" destOrd="0" presId="urn:microsoft.com/office/officeart/2005/8/layout/orgChart1"/>
    <dgm:cxn modelId="{B583ACEA-1042-44DA-B0E3-D9F51AAC0A0A}" type="presParOf" srcId="{45DFAE6B-EC4E-44BF-BA4E-6365272DCFFF}" destId="{7FED65A1-3AB6-4EFC-BA32-FB01BDFCE3A7}" srcOrd="0" destOrd="0" presId="urn:microsoft.com/office/officeart/2005/8/layout/orgChart1"/>
    <dgm:cxn modelId="{6177B68C-DE9E-4944-9701-0BB4280C9457}" type="presParOf" srcId="{7FED65A1-3AB6-4EFC-BA32-FB01BDFCE3A7}" destId="{F41F4183-254F-47D5-8C19-1C5BBB0B38F4}" srcOrd="0" destOrd="0" presId="urn:microsoft.com/office/officeart/2005/8/layout/orgChart1"/>
    <dgm:cxn modelId="{B0984B86-35D7-4D37-8092-B1C7E0DE4C5E}" type="presParOf" srcId="{7FED65A1-3AB6-4EFC-BA32-FB01BDFCE3A7}" destId="{E5B65985-A6CF-4876-87F5-A9EEE57A6B3E}" srcOrd="1" destOrd="0" presId="urn:microsoft.com/office/officeart/2005/8/layout/orgChart1"/>
    <dgm:cxn modelId="{90CE686F-8D67-447E-9961-07193041EABA}" type="presParOf" srcId="{45DFAE6B-EC4E-44BF-BA4E-6365272DCFFF}" destId="{F7384D3D-0BC3-4ECD-B9E9-436AFF11463F}" srcOrd="1" destOrd="0" presId="urn:microsoft.com/office/officeart/2005/8/layout/orgChart1"/>
    <dgm:cxn modelId="{BAA4A190-6B51-4E7F-97C0-2905FF2EA274}" type="presParOf" srcId="{F7384D3D-0BC3-4ECD-B9E9-436AFF11463F}" destId="{C6DFBDF8-3B31-4257-95EB-59FA0159294C}" srcOrd="0" destOrd="0" presId="urn:microsoft.com/office/officeart/2005/8/layout/orgChart1"/>
    <dgm:cxn modelId="{3BD357E2-BA30-4AE3-8CBA-13527B1FC3B1}" type="presParOf" srcId="{F7384D3D-0BC3-4ECD-B9E9-436AFF11463F}" destId="{E631EB2F-9812-4B14-9A0F-2D2568207CA3}" srcOrd="1" destOrd="0" presId="urn:microsoft.com/office/officeart/2005/8/layout/orgChart1"/>
    <dgm:cxn modelId="{7FD0EC9A-27FB-4F96-A813-E16AABB359C6}" type="presParOf" srcId="{E631EB2F-9812-4B14-9A0F-2D2568207CA3}" destId="{4A3AEC7D-70D3-4E8A-BF4A-A7A36EF865FD}" srcOrd="0" destOrd="0" presId="urn:microsoft.com/office/officeart/2005/8/layout/orgChart1"/>
    <dgm:cxn modelId="{1CC9C7FE-8CFC-45D5-8B56-E4380E3A9C5A}" type="presParOf" srcId="{4A3AEC7D-70D3-4E8A-BF4A-A7A36EF865FD}" destId="{0F6C41DE-08A7-40E3-8D77-50D745D92DD9}" srcOrd="0" destOrd="0" presId="urn:microsoft.com/office/officeart/2005/8/layout/orgChart1"/>
    <dgm:cxn modelId="{CF8F84F4-C695-47A7-93C6-AB5D78B1CA19}" type="presParOf" srcId="{4A3AEC7D-70D3-4E8A-BF4A-A7A36EF865FD}" destId="{C0CD06C2-5A45-4245-AE75-5AED2DB3C5F7}" srcOrd="1" destOrd="0" presId="urn:microsoft.com/office/officeart/2005/8/layout/orgChart1"/>
    <dgm:cxn modelId="{84B58FF7-2167-4CBD-AE23-33788B961796}" type="presParOf" srcId="{E631EB2F-9812-4B14-9A0F-2D2568207CA3}" destId="{42D6E689-3D1A-49A0-A79F-82774456F7C6}" srcOrd="1" destOrd="0" presId="urn:microsoft.com/office/officeart/2005/8/layout/orgChart1"/>
    <dgm:cxn modelId="{EE5D4051-D89F-4FE6-9678-47E8A28E6D96}" type="presParOf" srcId="{E631EB2F-9812-4B14-9A0F-2D2568207CA3}" destId="{9AA74E84-F8C5-47F7-94F0-5156E1CD3F55}" srcOrd="2" destOrd="0" presId="urn:microsoft.com/office/officeart/2005/8/layout/orgChart1"/>
    <dgm:cxn modelId="{EBBF33BA-EEB3-4524-AEF9-D93A5BE0DBD1}" type="presParOf" srcId="{F7384D3D-0BC3-4ECD-B9E9-436AFF11463F}" destId="{2A441FE8-2CA9-4FAE-B731-A2F8E8470E1F}" srcOrd="2" destOrd="0" presId="urn:microsoft.com/office/officeart/2005/8/layout/orgChart1"/>
    <dgm:cxn modelId="{714EA586-EB57-4927-8E44-D1F873731D93}" type="presParOf" srcId="{F7384D3D-0BC3-4ECD-B9E9-436AFF11463F}" destId="{93EDD9F4-64D1-4C8C-A095-024340CBC581}" srcOrd="3" destOrd="0" presId="urn:microsoft.com/office/officeart/2005/8/layout/orgChart1"/>
    <dgm:cxn modelId="{60EC74E8-8112-4B8D-AF8A-D9FFA364AE1D}" type="presParOf" srcId="{93EDD9F4-64D1-4C8C-A095-024340CBC581}" destId="{FADA8F5F-27BA-46AA-A08A-5CE59B3D35CA}" srcOrd="0" destOrd="0" presId="urn:microsoft.com/office/officeart/2005/8/layout/orgChart1"/>
    <dgm:cxn modelId="{88B97DA6-E45D-451E-9250-D104E9D13667}" type="presParOf" srcId="{FADA8F5F-27BA-46AA-A08A-5CE59B3D35CA}" destId="{7C01BD47-4D03-44C1-8F6C-41B849AB80DC}" srcOrd="0" destOrd="0" presId="urn:microsoft.com/office/officeart/2005/8/layout/orgChart1"/>
    <dgm:cxn modelId="{E9D2C4D1-CA65-498B-B8EF-3A5A9690A251}" type="presParOf" srcId="{FADA8F5F-27BA-46AA-A08A-5CE59B3D35CA}" destId="{3E93C793-3B69-451A-9131-4DD80AE21CAD}" srcOrd="1" destOrd="0" presId="urn:microsoft.com/office/officeart/2005/8/layout/orgChart1"/>
    <dgm:cxn modelId="{C24F7482-4079-41F8-8335-47C5DCD29F39}" type="presParOf" srcId="{93EDD9F4-64D1-4C8C-A095-024340CBC581}" destId="{1F0A7A79-583F-4E0F-8B9B-93FB49EF5C76}" srcOrd="1" destOrd="0" presId="urn:microsoft.com/office/officeart/2005/8/layout/orgChart1"/>
    <dgm:cxn modelId="{33703A1A-5E3E-4B1F-A062-EB8A76ECBC48}" type="presParOf" srcId="{93EDD9F4-64D1-4C8C-A095-024340CBC581}" destId="{A9410BF0-84AB-4F99-BA59-69521699D9CB}" srcOrd="2" destOrd="0" presId="urn:microsoft.com/office/officeart/2005/8/layout/orgChart1"/>
    <dgm:cxn modelId="{AE0F24D1-0345-4653-9805-EFF82AD9DBA0}" type="presParOf" srcId="{45DFAE6B-EC4E-44BF-BA4E-6365272DCFFF}" destId="{5BE092B4-BA0D-4A1D-AF9D-1FF175D95FF1}"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441FE8-2CA9-4FAE-B731-A2F8E8470E1F}">
      <dsp:nvSpPr>
        <dsp:cNvPr id="0" name=""/>
        <dsp:cNvSpPr/>
      </dsp:nvSpPr>
      <dsp:spPr>
        <a:xfrm>
          <a:off x="2750817" y="1553025"/>
          <a:ext cx="1493591" cy="498215"/>
        </a:xfrm>
        <a:custGeom>
          <a:avLst/>
          <a:gdLst/>
          <a:ahLst/>
          <a:cxnLst/>
          <a:rect l="0" t="0" r="0" b="0"/>
          <a:pathLst>
            <a:path>
              <a:moveTo>
                <a:pt x="0" y="0"/>
              </a:moveTo>
              <a:lnTo>
                <a:pt x="0" y="237674"/>
              </a:lnTo>
              <a:lnTo>
                <a:pt x="1493591" y="237674"/>
              </a:lnTo>
              <a:lnTo>
                <a:pt x="1493591" y="49821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DFBDF8-3B31-4257-95EB-59FA0159294C}">
      <dsp:nvSpPr>
        <dsp:cNvPr id="0" name=""/>
        <dsp:cNvSpPr/>
      </dsp:nvSpPr>
      <dsp:spPr>
        <a:xfrm>
          <a:off x="1241991" y="1553025"/>
          <a:ext cx="1508826" cy="498215"/>
        </a:xfrm>
        <a:custGeom>
          <a:avLst/>
          <a:gdLst/>
          <a:ahLst/>
          <a:cxnLst/>
          <a:rect l="0" t="0" r="0" b="0"/>
          <a:pathLst>
            <a:path>
              <a:moveTo>
                <a:pt x="1508826" y="0"/>
              </a:moveTo>
              <a:lnTo>
                <a:pt x="1508826" y="237674"/>
              </a:lnTo>
              <a:lnTo>
                <a:pt x="0" y="237674"/>
              </a:lnTo>
              <a:lnTo>
                <a:pt x="0" y="49821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1F4183-254F-47D5-8C19-1C5BBB0B38F4}">
      <dsp:nvSpPr>
        <dsp:cNvPr id="0" name=""/>
        <dsp:cNvSpPr/>
      </dsp:nvSpPr>
      <dsp:spPr>
        <a:xfrm>
          <a:off x="1332113" y="312356"/>
          <a:ext cx="2837408" cy="124066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latin typeface="Times New Roman" panose="02020603050405020304" pitchFamily="18" charset="0"/>
              <a:cs typeface="Times New Roman" panose="02020603050405020304" pitchFamily="18" charset="0"/>
            </a:rPr>
            <a:t>Number of cases of drug-susceptible tuberculosis who started treatment between April 1, 2023 and July 31, 2023</a:t>
          </a:r>
          <a:endParaRPr lang="x-none" sz="1200"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fr-FR" sz="1200" kern="1200">
              <a:latin typeface="Times New Roman" panose="02020603050405020304" pitchFamily="18" charset="0"/>
              <a:cs typeface="Times New Roman" panose="02020603050405020304" pitchFamily="18" charset="0"/>
            </a:rPr>
            <a:t>N = 450</a:t>
          </a:r>
        </a:p>
      </dsp:txBody>
      <dsp:txXfrm>
        <a:off x="1332113" y="312356"/>
        <a:ext cx="2837408" cy="1240668"/>
      </dsp:txXfrm>
    </dsp:sp>
    <dsp:sp modelId="{0F6C41DE-08A7-40E3-8D77-50D745D92DD9}">
      <dsp:nvSpPr>
        <dsp:cNvPr id="0" name=""/>
        <dsp:cNvSpPr/>
      </dsp:nvSpPr>
      <dsp:spPr>
        <a:xfrm>
          <a:off x="1322" y="2051240"/>
          <a:ext cx="2481336" cy="124066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latin typeface="Times New Roman" panose="02020603050405020304" pitchFamily="18" charset="0"/>
              <a:cs typeface="Times New Roman" panose="02020603050405020304" pitchFamily="18" charset="0"/>
            </a:rPr>
            <a:t>Patients lost to follow-up, deceased, transferred to other CDTs before the start of our study and non-consenting</a:t>
          </a:r>
          <a:endParaRPr lang="x-none" sz="1200"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fr-FR" sz="1200" kern="1200">
              <a:latin typeface="Times New Roman" panose="02020603050405020304" pitchFamily="18" charset="0"/>
              <a:cs typeface="Times New Roman" panose="02020603050405020304" pitchFamily="18" charset="0"/>
            </a:rPr>
            <a:t>n=42</a:t>
          </a:r>
        </a:p>
      </dsp:txBody>
      <dsp:txXfrm>
        <a:off x="1322" y="2051240"/>
        <a:ext cx="2481336" cy="1240668"/>
      </dsp:txXfrm>
    </dsp:sp>
    <dsp:sp modelId="{7C01BD47-4D03-44C1-8F6C-41B849AB80DC}">
      <dsp:nvSpPr>
        <dsp:cNvPr id="0" name=""/>
        <dsp:cNvSpPr/>
      </dsp:nvSpPr>
      <dsp:spPr>
        <a:xfrm>
          <a:off x="3003740" y="2051240"/>
          <a:ext cx="2481336" cy="124066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fr-FR" sz="1200" kern="1200">
              <a:latin typeface="Times New Roman" panose="02020603050405020304" pitchFamily="18" charset="0"/>
              <a:cs typeface="Times New Roman" panose="02020603050405020304" pitchFamily="18" charset="0"/>
            </a:rPr>
            <a:t>Total number of patients included</a:t>
          </a:r>
          <a:endParaRPr lang="x-none" sz="1200"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fr-FR" sz="1200" kern="1200">
              <a:latin typeface="Times New Roman" panose="02020603050405020304" pitchFamily="18" charset="0"/>
              <a:cs typeface="Times New Roman" panose="02020603050405020304" pitchFamily="18" charset="0"/>
            </a:rPr>
            <a:t>n=408</a:t>
          </a:r>
        </a:p>
      </dsp:txBody>
      <dsp:txXfrm>
        <a:off x="3003740" y="2051240"/>
        <a:ext cx="2481336" cy="12406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49870-A6B9-42ED-B905-078B32862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18</Pages>
  <Words>4672</Words>
  <Characters>26632</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1137</cp:lastModifiedBy>
  <cp:revision>7</cp:revision>
  <dcterms:created xsi:type="dcterms:W3CDTF">2025-08-11T19:09:00Z</dcterms:created>
  <dcterms:modified xsi:type="dcterms:W3CDTF">2025-08-16T08:04:00Z</dcterms:modified>
</cp:coreProperties>
</file>