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3FF30" w14:textId="24F5F5EE" w:rsidR="009D4936" w:rsidRDefault="0070444C" w:rsidP="009D4936">
      <w:pPr>
        <w:jc w:val="both"/>
        <w:rPr>
          <w:rFonts w:ascii="Arial" w:hAnsi="Arial" w:cs="Arial"/>
          <w:b/>
          <w:bCs/>
          <w:sz w:val="36"/>
          <w:szCs w:val="36"/>
        </w:rPr>
      </w:pPr>
      <w:r w:rsidRPr="0070444C">
        <w:rPr>
          <w:rFonts w:ascii="Arial" w:hAnsi="Arial" w:cs="Arial"/>
          <w:b/>
          <w:bCs/>
          <w:sz w:val="36"/>
          <w:szCs w:val="36"/>
        </w:rPr>
        <w:t>Case report</w:t>
      </w:r>
    </w:p>
    <w:p w14:paraId="7C4A226C" w14:textId="77777777" w:rsidR="0070444C" w:rsidRDefault="0070444C" w:rsidP="009D4936">
      <w:pPr>
        <w:jc w:val="both"/>
        <w:rPr>
          <w:rFonts w:ascii="Arial" w:hAnsi="Arial" w:cs="Arial"/>
          <w:b/>
          <w:bCs/>
          <w:sz w:val="36"/>
          <w:szCs w:val="36"/>
        </w:rPr>
      </w:pPr>
    </w:p>
    <w:p w14:paraId="7A5F0FA7" w14:textId="77777777" w:rsidR="0070444C" w:rsidRPr="009C14A7" w:rsidRDefault="0070444C" w:rsidP="009D4936">
      <w:pPr>
        <w:jc w:val="both"/>
        <w:rPr>
          <w:rFonts w:ascii="Arial" w:hAnsi="Arial" w:cs="Arial"/>
          <w:b/>
          <w:bCs/>
          <w:sz w:val="36"/>
          <w:szCs w:val="36"/>
        </w:rPr>
      </w:pPr>
    </w:p>
    <w:p w14:paraId="4BF1BCD0" w14:textId="3F35E198" w:rsidR="009D4936" w:rsidRPr="00084D7A" w:rsidRDefault="009D4936" w:rsidP="00084D7A">
      <w:pPr>
        <w:ind w:left="360"/>
        <w:jc w:val="center"/>
        <w:rPr>
          <w:rFonts w:ascii="Arial" w:hAnsi="Arial" w:cs="Arial"/>
          <w:b/>
          <w:bCs/>
          <w:sz w:val="36"/>
          <w:szCs w:val="36"/>
        </w:rPr>
      </w:pPr>
      <w:r w:rsidRPr="00084D7A">
        <w:rPr>
          <w:rFonts w:ascii="Arial" w:hAnsi="Arial" w:cs="Arial"/>
          <w:b/>
          <w:bCs/>
          <w:sz w:val="36"/>
          <w:szCs w:val="36"/>
        </w:rPr>
        <w:t>Ischemic Stroke in a Patient with Essential Thrombocythemia (ET) at St. Francis Regional Referral Hospital,</w:t>
      </w:r>
      <w:r w:rsidR="00552C74">
        <w:rPr>
          <w:rFonts w:ascii="Arial" w:hAnsi="Arial" w:cs="Arial"/>
          <w:b/>
          <w:bCs/>
          <w:sz w:val="36"/>
          <w:szCs w:val="36"/>
        </w:rPr>
        <w:t xml:space="preserve"> </w:t>
      </w:r>
      <w:r w:rsidR="005B6CD0">
        <w:rPr>
          <w:rFonts w:ascii="Arial" w:hAnsi="Arial" w:cs="Arial"/>
          <w:b/>
          <w:bCs/>
          <w:sz w:val="36"/>
          <w:szCs w:val="36"/>
        </w:rPr>
        <w:t>Ifakara,</w:t>
      </w:r>
      <w:r w:rsidRPr="00084D7A">
        <w:rPr>
          <w:rFonts w:ascii="Arial" w:hAnsi="Arial" w:cs="Arial"/>
          <w:b/>
          <w:bCs/>
          <w:sz w:val="36"/>
          <w:szCs w:val="36"/>
        </w:rPr>
        <w:t xml:space="preserve">Tanzania: </w:t>
      </w:r>
      <w:r w:rsidR="0027733B" w:rsidRPr="00084D7A">
        <w:rPr>
          <w:rFonts w:ascii="Arial" w:hAnsi="Arial" w:cs="Arial"/>
          <w:b/>
          <w:bCs/>
          <w:sz w:val="36"/>
          <w:szCs w:val="36"/>
        </w:rPr>
        <w:t xml:space="preserve">A </w:t>
      </w:r>
      <w:r w:rsidRPr="00084D7A">
        <w:rPr>
          <w:rFonts w:ascii="Arial" w:hAnsi="Arial" w:cs="Arial"/>
          <w:b/>
          <w:bCs/>
          <w:sz w:val="36"/>
          <w:szCs w:val="36"/>
        </w:rPr>
        <w:t>Case Report</w:t>
      </w:r>
    </w:p>
    <w:p w14:paraId="4EACC8FA" w14:textId="77777777" w:rsidR="005B46AE" w:rsidRPr="009C14A7" w:rsidRDefault="005B46AE" w:rsidP="00084D7A">
      <w:pPr>
        <w:jc w:val="center"/>
        <w:rPr>
          <w:rFonts w:ascii="Arial" w:hAnsi="Arial" w:cs="Arial"/>
        </w:rPr>
      </w:pPr>
    </w:p>
    <w:p w14:paraId="1EA58450" w14:textId="77777777" w:rsidR="009D4936" w:rsidRDefault="009D4936" w:rsidP="009D4936">
      <w:pPr>
        <w:rPr>
          <w:b/>
          <w:bCs/>
        </w:rPr>
      </w:pPr>
    </w:p>
    <w:p w14:paraId="2E7B6A10" w14:textId="77777777" w:rsidR="002A6349" w:rsidRDefault="002A6349" w:rsidP="009D4936">
      <w:pPr>
        <w:rPr>
          <w:b/>
          <w:bCs/>
        </w:rPr>
      </w:pPr>
    </w:p>
    <w:p w14:paraId="6046EDFC" w14:textId="77777777" w:rsidR="002A6349" w:rsidRDefault="002A6349" w:rsidP="009D4936">
      <w:pPr>
        <w:rPr>
          <w:b/>
          <w:bCs/>
        </w:rPr>
      </w:pPr>
    </w:p>
    <w:p w14:paraId="195E3158" w14:textId="77777777" w:rsidR="009D4936" w:rsidRPr="00C26AD1" w:rsidRDefault="009D4936" w:rsidP="009D4936">
      <w:pPr>
        <w:rPr>
          <w:b/>
          <w:bCs/>
        </w:rPr>
      </w:pPr>
    </w:p>
    <w:p w14:paraId="4D97C294" w14:textId="77777777" w:rsidR="009D4936" w:rsidRPr="00084D7A" w:rsidRDefault="009D4936" w:rsidP="00084D7A">
      <w:pPr>
        <w:ind w:left="360"/>
        <w:rPr>
          <w:rFonts w:ascii="Arial" w:hAnsi="Arial" w:cs="Arial"/>
          <w:b/>
          <w:bCs/>
        </w:rPr>
      </w:pPr>
      <w:r w:rsidRPr="00084D7A">
        <w:rPr>
          <w:rFonts w:ascii="Arial" w:hAnsi="Arial" w:cs="Arial"/>
          <w:b/>
          <w:bCs/>
        </w:rPr>
        <w:t>ABSTRACT</w:t>
      </w:r>
    </w:p>
    <w:p w14:paraId="521077CA" w14:textId="77777777" w:rsidR="009D4936" w:rsidRPr="00030EA9" w:rsidRDefault="009D4936" w:rsidP="004853DC">
      <w:pPr>
        <w:jc w:val="both"/>
      </w:pPr>
    </w:p>
    <w:p w14:paraId="791DD45F" w14:textId="234250E5" w:rsidR="00154F65" w:rsidRDefault="00154F65" w:rsidP="004853DC">
      <w:pPr>
        <w:ind w:left="360"/>
        <w:jc w:val="both"/>
        <w:rPr>
          <w:rFonts w:ascii="Arial" w:hAnsi="Arial" w:cs="Arial"/>
          <w:iCs/>
          <w:sz w:val="20"/>
          <w:szCs w:val="20"/>
        </w:rPr>
      </w:pPr>
      <w:r w:rsidRPr="00154F65">
        <w:rPr>
          <w:rFonts w:ascii="Arial" w:hAnsi="Arial" w:cs="Arial"/>
          <w:b/>
          <w:bCs/>
          <w:iCs/>
          <w:sz w:val="20"/>
          <w:szCs w:val="20"/>
        </w:rPr>
        <w:t>Introduction</w:t>
      </w:r>
      <w:r w:rsidRPr="00154F65">
        <w:rPr>
          <w:rFonts w:ascii="Arial" w:hAnsi="Arial" w:cs="Arial"/>
          <w:i/>
          <w:iCs/>
          <w:sz w:val="20"/>
          <w:szCs w:val="20"/>
        </w:rPr>
        <w:t>:</w:t>
      </w:r>
      <w:r w:rsidRPr="00154F65">
        <w:rPr>
          <w:rFonts w:ascii="Arial" w:hAnsi="Arial" w:cs="Arial"/>
          <w:iCs/>
          <w:sz w:val="20"/>
          <w:szCs w:val="20"/>
        </w:rPr>
        <w:t xml:space="preserve"> </w:t>
      </w:r>
      <w:r w:rsidR="00791203" w:rsidRPr="00791203">
        <w:rPr>
          <w:rFonts w:ascii="Arial" w:hAnsi="Arial" w:cs="Arial"/>
          <w:iCs/>
          <w:sz w:val="20"/>
          <w:szCs w:val="20"/>
        </w:rPr>
        <w:t>Essential Thrombocythemia (ET) is a slow-progressing myeloproliferative neoplasm characterized by persistent thrombocytosis and an increased risk of thrombotic and hemorrhagic events, including ischemic stroke, myocardial infarction, and venous thromboembolism. Thrombotic complications remain the leading cause of morbidity, particularly in elderly patients.</w:t>
      </w:r>
    </w:p>
    <w:p w14:paraId="4A30FC85" w14:textId="77777777" w:rsidR="004853DC" w:rsidRPr="00154F65" w:rsidRDefault="004853DC" w:rsidP="004853DC">
      <w:pPr>
        <w:ind w:left="360"/>
        <w:jc w:val="both"/>
        <w:rPr>
          <w:rFonts w:ascii="Arial" w:hAnsi="Arial" w:cs="Arial"/>
          <w:iCs/>
          <w:sz w:val="20"/>
          <w:szCs w:val="20"/>
        </w:rPr>
      </w:pPr>
    </w:p>
    <w:p w14:paraId="6248C2C6" w14:textId="77777777" w:rsidR="00DC6318" w:rsidRPr="00DC6318" w:rsidRDefault="00154F65" w:rsidP="004853DC">
      <w:pPr>
        <w:ind w:left="360"/>
        <w:jc w:val="both"/>
        <w:rPr>
          <w:rFonts w:ascii="Arial" w:hAnsi="Arial" w:cs="Arial"/>
          <w:iCs/>
          <w:sz w:val="20"/>
          <w:szCs w:val="20"/>
        </w:rPr>
      </w:pPr>
      <w:r w:rsidRPr="00154F65">
        <w:rPr>
          <w:rFonts w:ascii="Arial" w:hAnsi="Arial" w:cs="Arial"/>
          <w:b/>
          <w:bCs/>
          <w:iCs/>
          <w:sz w:val="20"/>
          <w:szCs w:val="20"/>
        </w:rPr>
        <w:t>Case Presentation</w:t>
      </w:r>
      <w:r w:rsidRPr="00154F65">
        <w:rPr>
          <w:rFonts w:ascii="Arial" w:hAnsi="Arial" w:cs="Arial"/>
          <w:iCs/>
          <w:sz w:val="20"/>
          <w:szCs w:val="20"/>
        </w:rPr>
        <w:t xml:space="preserve">: </w:t>
      </w:r>
      <w:r w:rsidR="00DC6318" w:rsidRPr="00DC6318">
        <w:rPr>
          <w:rFonts w:ascii="Arial" w:hAnsi="Arial" w:cs="Arial"/>
          <w:iCs/>
          <w:sz w:val="20"/>
          <w:szCs w:val="20"/>
        </w:rPr>
        <w:t>An 85-year-old male presented with sudden left-sided weakness, facial deviation, lower extremity numbness, and severe headache of one-day duration. He had a three-year history of ET, confirmed by bone marrow biopsy and JAK2 V617F mutation, and was on hydroxyurea 500 mg and low-dose aspirin. His medical history included well-controlled hypertension. On examination, he was conscious (GCS 11/15) with stable vitals, left-sided weakness (0/5), mouth deviation, and splenomegaly (18 cm below the costal margin).</w:t>
      </w:r>
    </w:p>
    <w:p w14:paraId="1C6513DA" w14:textId="103F014E" w:rsidR="00DC6318" w:rsidRDefault="00DC6318" w:rsidP="004853DC">
      <w:pPr>
        <w:ind w:left="360"/>
        <w:jc w:val="both"/>
        <w:rPr>
          <w:rFonts w:ascii="Arial" w:hAnsi="Arial" w:cs="Arial"/>
          <w:iCs/>
          <w:sz w:val="20"/>
          <w:szCs w:val="20"/>
        </w:rPr>
      </w:pPr>
      <w:r w:rsidRPr="00DC6318">
        <w:rPr>
          <w:rFonts w:ascii="Arial" w:hAnsi="Arial" w:cs="Arial"/>
          <w:iCs/>
          <w:sz w:val="20"/>
          <w:szCs w:val="20"/>
        </w:rPr>
        <w:t xml:space="preserve">A non-contrast CT scan revealed a right parietal lobe ischemic infarct and senile atrophy. Laboratory tests showed platelets </w:t>
      </w:r>
      <w:r w:rsidR="005E2F35" w:rsidRPr="0053374F">
        <w:rPr>
          <w:rFonts w:ascii="Arial" w:hAnsi="Arial" w:cs="Arial"/>
          <w:b/>
          <w:bCs/>
          <w:iCs/>
          <w:sz w:val="20"/>
          <w:szCs w:val="20"/>
        </w:rPr>
        <w:t>988</w:t>
      </w:r>
      <w:r w:rsidR="00B27DD2" w:rsidRPr="0053374F">
        <w:rPr>
          <w:rFonts w:ascii="Arial" w:hAnsi="Arial" w:cs="Arial"/>
          <w:b/>
          <w:bCs/>
          <w:iCs/>
          <w:sz w:val="20"/>
          <w:szCs w:val="20"/>
        </w:rPr>
        <w:t xml:space="preserve">x10^3 per microliter </w:t>
      </w:r>
      <w:r w:rsidRPr="0053374F">
        <w:rPr>
          <w:rFonts w:ascii="Arial" w:hAnsi="Arial" w:cs="Arial"/>
          <w:b/>
          <w:bCs/>
          <w:iCs/>
          <w:sz w:val="20"/>
          <w:szCs w:val="20"/>
        </w:rPr>
        <w:t>,</w:t>
      </w:r>
      <w:r w:rsidRPr="00DC6318">
        <w:rPr>
          <w:rFonts w:ascii="Arial" w:hAnsi="Arial" w:cs="Arial"/>
          <w:b/>
          <w:bCs/>
          <w:iCs/>
          <w:sz w:val="20"/>
          <w:szCs w:val="20"/>
        </w:rPr>
        <w:t xml:space="preserve"> </w:t>
      </w:r>
      <w:r w:rsidRPr="00DC6318">
        <w:rPr>
          <w:rFonts w:ascii="Arial" w:hAnsi="Arial" w:cs="Arial"/>
          <w:iCs/>
          <w:sz w:val="20"/>
          <w:szCs w:val="20"/>
        </w:rPr>
        <w:t xml:space="preserve">normal white blood cell count, and </w:t>
      </w:r>
      <w:r w:rsidRPr="00DC6318">
        <w:rPr>
          <w:rFonts w:ascii="Arial" w:hAnsi="Arial" w:cs="Arial"/>
          <w:b/>
          <w:bCs/>
          <w:iCs/>
          <w:sz w:val="20"/>
          <w:szCs w:val="20"/>
        </w:rPr>
        <w:t>hemoglobin 10 g/dL</w:t>
      </w:r>
      <w:r w:rsidRPr="00DC6318">
        <w:rPr>
          <w:rFonts w:ascii="Arial" w:hAnsi="Arial" w:cs="Arial"/>
          <w:iCs/>
          <w:sz w:val="20"/>
          <w:szCs w:val="20"/>
        </w:rPr>
        <w:t xml:space="preserve"> Hydroxyurea and aspirin doses were adjusted, physiotherapy initiated, and the patient stabilized for discharge with follow-up plans.</w:t>
      </w:r>
    </w:p>
    <w:p w14:paraId="6CD2FE7E" w14:textId="77777777" w:rsidR="004853DC" w:rsidRPr="00DC6318" w:rsidRDefault="004853DC" w:rsidP="004853DC">
      <w:pPr>
        <w:ind w:left="360"/>
        <w:jc w:val="both"/>
        <w:rPr>
          <w:rFonts w:ascii="Arial" w:hAnsi="Arial" w:cs="Arial"/>
          <w:iCs/>
          <w:sz w:val="20"/>
          <w:szCs w:val="20"/>
        </w:rPr>
      </w:pPr>
    </w:p>
    <w:p w14:paraId="792FC72B" w14:textId="612F1780" w:rsidR="00154F65" w:rsidRDefault="00154F65" w:rsidP="004853DC">
      <w:pPr>
        <w:ind w:left="360"/>
        <w:jc w:val="both"/>
        <w:rPr>
          <w:rFonts w:ascii="Arial" w:hAnsi="Arial" w:cs="Arial"/>
          <w:iCs/>
          <w:sz w:val="20"/>
          <w:szCs w:val="20"/>
        </w:rPr>
      </w:pPr>
      <w:r w:rsidRPr="00154F65">
        <w:rPr>
          <w:rFonts w:ascii="Arial" w:hAnsi="Arial" w:cs="Arial"/>
          <w:b/>
          <w:bCs/>
          <w:iCs/>
          <w:sz w:val="20"/>
          <w:szCs w:val="20"/>
        </w:rPr>
        <w:t>Conclusion</w:t>
      </w:r>
      <w:r w:rsidRPr="00154F65">
        <w:rPr>
          <w:rFonts w:ascii="Arial" w:hAnsi="Arial" w:cs="Arial"/>
          <w:iCs/>
          <w:sz w:val="20"/>
          <w:szCs w:val="20"/>
        </w:rPr>
        <w:t xml:space="preserve">: </w:t>
      </w:r>
      <w:r w:rsidR="002A70BE" w:rsidRPr="002A70BE">
        <w:rPr>
          <w:rFonts w:ascii="Arial" w:hAnsi="Arial" w:cs="Arial"/>
          <w:iCs/>
          <w:sz w:val="20"/>
          <w:szCs w:val="20"/>
        </w:rPr>
        <w:t xml:space="preserve">Despite cytoreductive and antiplatelet therapy, patients with ET remain at risk of thrombotic events. This case highlights the need for individualized management, close follow-up, and multidisciplinary care in elderly patients with ET to mitigate </w:t>
      </w:r>
      <w:r w:rsidR="00F331D5" w:rsidRPr="002A70BE">
        <w:rPr>
          <w:rFonts w:ascii="Arial" w:hAnsi="Arial" w:cs="Arial"/>
          <w:iCs/>
          <w:sz w:val="20"/>
          <w:szCs w:val="20"/>
        </w:rPr>
        <w:t>morbidity</w:t>
      </w:r>
      <w:r w:rsidR="00F331D5">
        <w:rPr>
          <w:rFonts w:ascii="Arial" w:hAnsi="Arial" w:cs="Arial"/>
          <w:iCs/>
          <w:sz w:val="20"/>
          <w:szCs w:val="20"/>
        </w:rPr>
        <w:t xml:space="preserve">, and mortality </w:t>
      </w:r>
      <w:r w:rsidR="00F331D5" w:rsidRPr="002A70BE">
        <w:rPr>
          <w:rFonts w:ascii="Arial" w:hAnsi="Arial" w:cs="Arial"/>
          <w:iCs/>
          <w:sz w:val="20"/>
          <w:szCs w:val="20"/>
        </w:rPr>
        <w:t>from</w:t>
      </w:r>
      <w:r w:rsidR="002A70BE" w:rsidRPr="002A70BE">
        <w:rPr>
          <w:rFonts w:ascii="Arial" w:hAnsi="Arial" w:cs="Arial"/>
          <w:iCs/>
          <w:sz w:val="20"/>
          <w:szCs w:val="20"/>
        </w:rPr>
        <w:t xml:space="preserve"> ischemic stroke.</w:t>
      </w:r>
      <w:r w:rsidR="00F331D5">
        <w:rPr>
          <w:rFonts w:ascii="Arial" w:hAnsi="Arial" w:cs="Arial"/>
          <w:iCs/>
          <w:sz w:val="20"/>
          <w:szCs w:val="20"/>
        </w:rPr>
        <w:t>,</w:t>
      </w:r>
    </w:p>
    <w:p w14:paraId="27AF9EC0" w14:textId="77777777" w:rsidR="002A70BE" w:rsidRPr="00154F65" w:rsidRDefault="002A70BE" w:rsidP="002A70BE">
      <w:pPr>
        <w:jc w:val="both"/>
        <w:rPr>
          <w:rFonts w:ascii="Arial" w:hAnsi="Arial" w:cs="Arial"/>
          <w:iCs/>
          <w:sz w:val="20"/>
          <w:szCs w:val="20"/>
        </w:rPr>
      </w:pPr>
    </w:p>
    <w:p w14:paraId="54207777" w14:textId="026435DC" w:rsidR="009D4936" w:rsidRDefault="00C5349F" w:rsidP="00084D7A">
      <w:pPr>
        <w:ind w:left="360"/>
        <w:jc w:val="both"/>
        <w:rPr>
          <w:rFonts w:ascii="Arial" w:hAnsi="Arial" w:cs="Arial"/>
          <w:color w:val="000000" w:themeColor="text1"/>
          <w:sz w:val="20"/>
          <w:szCs w:val="20"/>
        </w:rPr>
      </w:pPr>
      <w:r w:rsidRPr="00084D7A">
        <w:rPr>
          <w:rFonts w:ascii="Arial" w:hAnsi="Arial" w:cs="Arial"/>
          <w:bCs/>
          <w:sz w:val="20"/>
          <w:szCs w:val="20"/>
        </w:rPr>
        <w:t>Keywords:</w:t>
      </w:r>
      <w:r w:rsidRPr="00084D7A">
        <w:rPr>
          <w:rFonts w:ascii="Arial" w:hAnsi="Arial" w:cs="Arial"/>
          <w:sz w:val="20"/>
          <w:szCs w:val="20"/>
        </w:rPr>
        <w:t xml:space="preserve"> </w:t>
      </w:r>
      <w:r w:rsidR="009D4936" w:rsidRPr="00084D7A">
        <w:rPr>
          <w:rFonts w:ascii="Arial" w:hAnsi="Arial" w:cs="Arial"/>
          <w:color w:val="000000" w:themeColor="text1"/>
          <w:sz w:val="20"/>
          <w:szCs w:val="20"/>
        </w:rPr>
        <w:t xml:space="preserve">Essential thrombocythemia, Myeloproliferative Neoplasm, Ischemic stroke, JAK2 617F, </w:t>
      </w:r>
      <w:r w:rsidR="00C26AD1" w:rsidRPr="00084D7A">
        <w:rPr>
          <w:rFonts w:ascii="Arial" w:hAnsi="Arial" w:cs="Arial"/>
          <w:color w:val="000000" w:themeColor="text1"/>
          <w:sz w:val="20"/>
          <w:szCs w:val="20"/>
        </w:rPr>
        <w:t>C</w:t>
      </w:r>
      <w:r w:rsidR="009D4936" w:rsidRPr="00084D7A">
        <w:rPr>
          <w:rFonts w:ascii="Arial" w:hAnsi="Arial" w:cs="Arial"/>
          <w:color w:val="000000" w:themeColor="text1"/>
          <w:sz w:val="20"/>
          <w:szCs w:val="20"/>
        </w:rPr>
        <w:t>ytoreductive therapy</w:t>
      </w:r>
    </w:p>
    <w:p w14:paraId="2909BE9E" w14:textId="77777777" w:rsidR="008653B6" w:rsidRPr="00C26AD1" w:rsidRDefault="008653B6" w:rsidP="00084D7A"/>
    <w:p w14:paraId="75E28584" w14:textId="77777777" w:rsidR="008653B6" w:rsidRDefault="008653B6" w:rsidP="00084D7A"/>
    <w:p w14:paraId="0E291C28" w14:textId="24A69C5D" w:rsidR="0090079B" w:rsidRPr="00084D7A" w:rsidRDefault="000966B1" w:rsidP="00084D7A">
      <w:pPr>
        <w:ind w:left="360"/>
        <w:jc w:val="both"/>
        <w:rPr>
          <w:rFonts w:ascii="Arial" w:hAnsi="Arial" w:cs="Arial"/>
          <w:b/>
          <w:bCs/>
        </w:rPr>
      </w:pPr>
      <w:r w:rsidRPr="00084D7A">
        <w:rPr>
          <w:rFonts w:ascii="Arial" w:hAnsi="Arial" w:cs="Arial"/>
          <w:b/>
          <w:bCs/>
        </w:rPr>
        <w:t>INTRODUCTION</w:t>
      </w:r>
    </w:p>
    <w:p w14:paraId="5A29E01B" w14:textId="42FBCA8E" w:rsidR="008653B6" w:rsidRPr="006F2143" w:rsidRDefault="006F2143" w:rsidP="006F2143">
      <w:pPr>
        <w:ind w:left="360"/>
        <w:jc w:val="both"/>
        <w:rPr>
          <w:rFonts w:ascii="Arial" w:hAnsi="Arial" w:cs="Arial"/>
          <w:sz w:val="20"/>
          <w:szCs w:val="20"/>
        </w:rPr>
      </w:pPr>
      <w:r w:rsidRPr="006F2143">
        <w:rPr>
          <w:rFonts w:ascii="Arial" w:hAnsi="Arial" w:cs="Arial"/>
          <w:sz w:val="20"/>
          <w:szCs w:val="20"/>
        </w:rPr>
        <w:t>Essential Thrombocythemia is one of the chronic myeloproliferative neoplasms (MPNs) characterized by a persistent elevation of platelet counts, resulting from the abnormal proliferation of megakaryocytes in the bone marrow and excessive platelet production</w:t>
      </w:r>
      <w:r>
        <w:rPr>
          <w:rFonts w:ascii="Arial" w:hAnsi="Arial" w:cs="Arial"/>
          <w:sz w:val="20"/>
          <w:szCs w:val="20"/>
        </w:rPr>
        <w:t>,</w:t>
      </w:r>
      <w:r w:rsidRPr="006F2143">
        <w:rPr>
          <w:rFonts w:ascii="Arial" w:hAnsi="Arial" w:cs="Arial"/>
          <w:sz w:val="20"/>
          <w:szCs w:val="20"/>
        </w:rPr>
        <w:t xml:space="preserve"> It commonly presents with thrombosis and hemorrhag</w:t>
      </w:r>
      <w:r w:rsidR="008653B6" w:rsidRPr="00084D7A">
        <w:rPr>
          <w:rFonts w:ascii="Arial" w:hAnsi="Arial" w:cs="Arial"/>
          <w:sz w:val="20"/>
          <w:szCs w:val="20"/>
        </w:rPr>
        <w:t>e</w:t>
      </w:r>
      <w:sdt>
        <w:sdtPr>
          <w:rPr>
            <w:color w:val="000000"/>
            <w:vertAlign w:val="superscript"/>
          </w:rPr>
          <w:tag w:val="MENDELEY_CITATION_v3_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"/>
          <w:id w:val="1594056844"/>
          <w:placeholder>
            <w:docPart w:val="DefaultPlaceholder_-1854013440"/>
          </w:placeholder>
        </w:sdtPr>
        <w:sdtEndPr/>
        <w:sdtContent>
          <w:r w:rsidR="0092647C" w:rsidRPr="0092647C">
            <w:rPr>
              <w:rFonts w:ascii="Arial" w:hAnsi="Arial" w:cs="Arial"/>
              <w:color w:val="000000"/>
              <w:sz w:val="20"/>
              <w:szCs w:val="20"/>
              <w:vertAlign w:val="superscript"/>
            </w:rPr>
            <w:t>1</w:t>
          </w:r>
        </w:sdtContent>
      </w:sdt>
      <w:r w:rsidR="00806CF4" w:rsidRPr="00084D7A">
        <w:rPr>
          <w:rFonts w:ascii="Arial" w:hAnsi="Arial" w:cs="Arial"/>
          <w:sz w:val="20"/>
          <w:szCs w:val="20"/>
        </w:rPr>
        <w:t>.</w:t>
      </w:r>
    </w:p>
    <w:p w14:paraId="46CCEB62" w14:textId="15AB2B40" w:rsidR="00AF76E6" w:rsidRPr="00DC1F84" w:rsidRDefault="009160D5" w:rsidP="00DB4EE6">
      <w:pPr>
        <w:ind w:left="360"/>
        <w:jc w:val="both"/>
        <w:rPr>
          <w:rFonts w:ascii="Arial" w:hAnsi="Arial" w:cs="Arial"/>
          <w:sz w:val="20"/>
          <w:szCs w:val="20"/>
        </w:rPr>
      </w:pPr>
      <w:r w:rsidRPr="009160D5">
        <w:rPr>
          <w:rFonts w:ascii="Arial" w:hAnsi="Arial" w:cs="Arial"/>
          <w:sz w:val="20"/>
          <w:szCs w:val="20"/>
        </w:rPr>
        <w:t>It is a relatively rare condition, with an annual incidence of 0.2 to 2.5 new cases per 100,000 populatio</w:t>
      </w:r>
      <w:r w:rsidR="00806CF4" w:rsidRPr="00084D7A">
        <w:rPr>
          <w:rFonts w:ascii="Arial" w:hAnsi="Arial" w:cs="Arial"/>
          <w:sz w:val="20"/>
          <w:szCs w:val="20"/>
        </w:rPr>
        <w:t>n</w:t>
      </w:r>
      <w:sdt>
        <w:sdtPr>
          <w:rPr>
            <w:color w:val="000000"/>
            <w:vertAlign w:val="superscript"/>
          </w:rPr>
          <w:tag w:val="MENDELEY_CITATION_v3_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"/>
          <w:id w:val="-1275389723"/>
          <w:placeholder>
            <w:docPart w:val="DefaultPlaceholder_-1854013440"/>
          </w:placeholder>
        </w:sdtPr>
        <w:sdtEndPr/>
        <w:sdtContent>
          <w:r w:rsidR="0092647C" w:rsidRPr="0092647C">
            <w:rPr>
              <w:rFonts w:ascii="Arial" w:hAnsi="Arial" w:cs="Arial"/>
              <w:color w:val="000000"/>
              <w:sz w:val="20"/>
              <w:szCs w:val="20"/>
              <w:vertAlign w:val="superscript"/>
            </w:rPr>
            <w:t>1,2</w:t>
          </w:r>
        </w:sdtContent>
      </w:sdt>
      <w:r w:rsidR="00806CF4" w:rsidRPr="00084D7A">
        <w:rPr>
          <w:rFonts w:ascii="Arial" w:hAnsi="Arial" w:cs="Arial"/>
          <w:sz w:val="20"/>
          <w:szCs w:val="20"/>
        </w:rPr>
        <w:t xml:space="preserve">. </w:t>
      </w:r>
      <w:r w:rsidR="00642932" w:rsidRPr="00642932">
        <w:rPr>
          <w:rFonts w:ascii="Arial" w:hAnsi="Arial" w:cs="Arial"/>
          <w:sz w:val="20"/>
          <w:szCs w:val="20"/>
        </w:rPr>
        <w:t xml:space="preserve">The incidence increases with age, with a median age at diagnosis ranging from 60 to 70 years; however, approximately 20% of patients are younger than 41 years, with a higher ratio in females compared to </w:t>
      </w:r>
      <w:r w:rsidR="00806CF4" w:rsidRPr="00084D7A">
        <w:rPr>
          <w:rFonts w:ascii="Arial" w:hAnsi="Arial" w:cs="Arial"/>
          <w:sz w:val="20"/>
          <w:szCs w:val="20"/>
        </w:rPr>
        <w:t>males</w:t>
      </w:r>
      <w:sdt>
        <w:sdtPr>
          <w:rPr>
            <w:color w:val="000000"/>
            <w:vertAlign w:val="superscript"/>
          </w:rPr>
          <w:tag w:val="MENDELEY_CITATION_v3_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"/>
          <w:id w:val="-498117566"/>
          <w:placeholder>
            <w:docPart w:val="DefaultPlaceholder_-1854013440"/>
          </w:placeholder>
        </w:sdtPr>
        <w:sdtEndPr/>
        <w:sdtContent>
          <w:r w:rsidR="0092647C" w:rsidRPr="0092647C">
            <w:rPr>
              <w:rFonts w:ascii="Arial" w:hAnsi="Arial" w:cs="Arial"/>
              <w:color w:val="000000"/>
              <w:sz w:val="20"/>
              <w:szCs w:val="20"/>
              <w:vertAlign w:val="superscript"/>
            </w:rPr>
            <w:t>2</w:t>
          </w:r>
        </w:sdtContent>
      </w:sdt>
      <w:r w:rsidR="00806CF4" w:rsidRPr="00084D7A">
        <w:rPr>
          <w:rFonts w:ascii="Arial" w:hAnsi="Arial" w:cs="Arial"/>
          <w:sz w:val="20"/>
          <w:szCs w:val="20"/>
        </w:rPr>
        <w:t xml:space="preserve">. </w:t>
      </w:r>
      <w:r w:rsidR="00DC1F84" w:rsidRPr="00DB4EE6">
        <w:rPr>
          <w:rFonts w:ascii="Arial" w:hAnsi="Arial" w:cs="Arial"/>
          <w:sz w:val="20"/>
          <w:szCs w:val="20"/>
        </w:rPr>
        <w:t xml:space="preserve">The pathogenesis is commonly associated with driver mutations: approximately 60% of patients harbor the </w:t>
      </w:r>
      <w:r w:rsidR="00DC1F84" w:rsidRPr="00DB4EE6">
        <w:rPr>
          <w:rFonts w:ascii="Arial" w:hAnsi="Arial" w:cs="Arial"/>
          <w:i/>
          <w:iCs/>
          <w:sz w:val="20"/>
          <w:szCs w:val="20"/>
        </w:rPr>
        <w:t>JAK2 V617F</w:t>
      </w:r>
      <w:r w:rsidR="00DC1F84" w:rsidRPr="00DB4EE6">
        <w:rPr>
          <w:rFonts w:ascii="Arial" w:hAnsi="Arial" w:cs="Arial"/>
          <w:sz w:val="20"/>
          <w:szCs w:val="20"/>
        </w:rPr>
        <w:t xml:space="preserve"> mutation, while </w:t>
      </w:r>
      <w:r w:rsidR="00DC1F84" w:rsidRPr="00DB4EE6">
        <w:rPr>
          <w:rFonts w:ascii="Arial" w:hAnsi="Arial" w:cs="Arial"/>
          <w:i/>
          <w:iCs/>
          <w:sz w:val="20"/>
          <w:szCs w:val="20"/>
        </w:rPr>
        <w:t>CALR</w:t>
      </w:r>
      <w:r w:rsidR="00DC1F84" w:rsidRPr="00DB4EE6">
        <w:rPr>
          <w:rFonts w:ascii="Arial" w:hAnsi="Arial" w:cs="Arial"/>
          <w:sz w:val="20"/>
          <w:szCs w:val="20"/>
        </w:rPr>
        <w:t xml:space="preserve"> mutations are present in about 75% of </w:t>
      </w:r>
      <w:r w:rsidR="00DC1F84" w:rsidRPr="00DB4EE6">
        <w:rPr>
          <w:rFonts w:ascii="Arial" w:hAnsi="Arial" w:cs="Arial"/>
          <w:i/>
          <w:iCs/>
          <w:sz w:val="20"/>
          <w:szCs w:val="20"/>
        </w:rPr>
        <w:t>JAK2</w:t>
      </w:r>
      <w:r w:rsidR="00DC1F84" w:rsidRPr="00DB4EE6">
        <w:rPr>
          <w:rFonts w:ascii="Arial" w:hAnsi="Arial" w:cs="Arial"/>
          <w:sz w:val="20"/>
          <w:szCs w:val="20"/>
        </w:rPr>
        <w:t>-negative patients, accounting for roughly one-third of all cases</w:t>
      </w:r>
      <w:sdt>
        <w:sdtPr>
          <w:rPr>
            <w:rFonts w:ascii="Arial" w:hAnsi="Arial" w:cs="Arial"/>
            <w:color w:val="000000"/>
            <w:sz w:val="20"/>
            <w:szCs w:val="20"/>
            <w:vertAlign w:val="superscript"/>
          </w:rPr>
          <w:tag w:val="MENDELEY_CITATION_v3_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XX0="/>
          <w:id w:val="535619822"/>
          <w:placeholder>
            <w:docPart w:val="DefaultPlaceholder_-1854013440"/>
          </w:placeholder>
        </w:sdtPr>
        <w:sdtEndPr/>
        <w:sdtContent>
          <w:r w:rsidR="0092647C" w:rsidRPr="0092647C">
            <w:rPr>
              <w:rFonts w:ascii="Arial" w:hAnsi="Arial" w:cs="Arial"/>
              <w:color w:val="000000"/>
              <w:sz w:val="20"/>
              <w:szCs w:val="20"/>
              <w:vertAlign w:val="superscript"/>
            </w:rPr>
            <w:t>3,4</w:t>
          </w:r>
        </w:sdtContent>
      </w:sdt>
      <w:r w:rsidR="00DC1F84" w:rsidRPr="00DC1F84">
        <w:rPr>
          <w:rFonts w:ascii="Arial" w:hAnsi="Arial" w:cs="Arial"/>
          <w:sz w:val="20"/>
          <w:szCs w:val="20"/>
        </w:rPr>
        <w:t xml:space="preserve">. Mutations in the </w:t>
      </w:r>
      <w:r w:rsidR="00DC1F84" w:rsidRPr="00DC1F84">
        <w:rPr>
          <w:rFonts w:ascii="Arial" w:hAnsi="Arial" w:cs="Arial"/>
          <w:i/>
          <w:iCs/>
          <w:sz w:val="20"/>
          <w:szCs w:val="20"/>
        </w:rPr>
        <w:t>MPL</w:t>
      </w:r>
      <w:r w:rsidR="00DC1F84" w:rsidRPr="00DC1F84">
        <w:rPr>
          <w:rFonts w:ascii="Arial" w:hAnsi="Arial" w:cs="Arial"/>
          <w:sz w:val="20"/>
          <w:szCs w:val="20"/>
        </w:rPr>
        <w:t xml:space="preserve"> gene are detected in approximately 4% of patients with myeloproliferative neoplasm</w:t>
      </w:r>
      <w:r w:rsidR="00806CF4" w:rsidRPr="00084D7A">
        <w:rPr>
          <w:rFonts w:ascii="Arial" w:hAnsi="Arial" w:cs="Arial"/>
          <w:sz w:val="20"/>
          <w:szCs w:val="20"/>
        </w:rPr>
        <w:t>s</w:t>
      </w:r>
      <w:sdt>
        <w:sdtPr>
          <w:rPr>
            <w:color w:val="000000"/>
            <w:vertAlign w:val="superscript"/>
          </w:rPr>
          <w:tag w:val="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"/>
          <w:id w:val="-239255260"/>
          <w:placeholder>
            <w:docPart w:val="DefaultPlaceholder_-1854013440"/>
          </w:placeholder>
        </w:sdtPr>
        <w:sdtEndPr/>
        <w:sdtContent>
          <w:r w:rsidR="0092647C" w:rsidRPr="0092647C">
            <w:rPr>
              <w:rFonts w:ascii="Arial" w:hAnsi="Arial" w:cs="Arial"/>
              <w:color w:val="000000"/>
              <w:sz w:val="20"/>
              <w:szCs w:val="20"/>
              <w:vertAlign w:val="superscript"/>
            </w:rPr>
            <w:t>3–5</w:t>
          </w:r>
        </w:sdtContent>
      </w:sdt>
      <w:r w:rsidR="00806CF4" w:rsidRPr="00084D7A">
        <w:rPr>
          <w:rFonts w:ascii="Arial" w:hAnsi="Arial" w:cs="Arial"/>
          <w:sz w:val="20"/>
          <w:szCs w:val="20"/>
        </w:rPr>
        <w:t>.</w:t>
      </w:r>
      <w:r w:rsidR="00DC1F84" w:rsidRPr="00DC1F84">
        <w:rPr>
          <w:rFonts w:ascii="Arial" w:hAnsi="Arial" w:cs="Arial"/>
          <w:sz w:val="20"/>
          <w:szCs w:val="20"/>
        </w:rPr>
        <w:t>In the early stages, patients with Essential Thrombocythemia (ET) are often asymptomatic. As the disease progresses, they may develop symptoms such as headache, dizziness, visual disturbances, splenomegaly, easy bruising, bleeding, and thrombotic</w:t>
      </w:r>
      <w:r w:rsidR="00DC1F84">
        <w:rPr>
          <w:rFonts w:ascii="Arial" w:hAnsi="Arial" w:cs="Arial"/>
          <w:sz w:val="20"/>
          <w:szCs w:val="20"/>
        </w:rPr>
        <w:t xml:space="preserve"> </w:t>
      </w:r>
      <w:r w:rsidR="00AF76E6" w:rsidRPr="00084D7A">
        <w:rPr>
          <w:rFonts w:ascii="Arial" w:hAnsi="Arial" w:cs="Arial"/>
          <w:sz w:val="20"/>
          <w:szCs w:val="20"/>
        </w:rPr>
        <w:t>complications</w:t>
      </w:r>
      <w:sdt>
        <w:sdtPr>
          <w:rPr>
            <w:color w:val="000000"/>
            <w:vertAlign w:val="superscript"/>
          </w:rPr>
          <w:tag w:val="MENDELEY_CITATION_v3_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"/>
          <w:id w:val="1228646067"/>
          <w:placeholder>
            <w:docPart w:val="DefaultPlaceholder_-1854013440"/>
          </w:placeholder>
        </w:sdtPr>
        <w:sdtEndPr/>
        <w:sdtContent>
          <w:r w:rsidR="0092647C" w:rsidRPr="0092647C">
            <w:rPr>
              <w:rFonts w:ascii="Arial" w:hAnsi="Arial" w:cs="Arial"/>
              <w:color w:val="000000"/>
              <w:sz w:val="20"/>
              <w:szCs w:val="20"/>
              <w:vertAlign w:val="superscript"/>
            </w:rPr>
            <w:t>2,6,7</w:t>
          </w:r>
        </w:sdtContent>
      </w:sdt>
      <w:r w:rsidR="00282E5D" w:rsidRPr="00084D7A">
        <w:rPr>
          <w:rFonts w:ascii="Arial" w:hAnsi="Arial" w:cs="Arial"/>
          <w:sz w:val="20"/>
          <w:szCs w:val="20"/>
        </w:rPr>
        <w:t xml:space="preserve">. </w:t>
      </w:r>
      <w:r w:rsidR="00A00F8E" w:rsidRPr="00A00F8E">
        <w:rPr>
          <w:rFonts w:ascii="Arial" w:hAnsi="Arial" w:cs="Arial"/>
          <w:sz w:val="20"/>
          <w:szCs w:val="20"/>
        </w:rPr>
        <w:lastRenderedPageBreak/>
        <w:t>Thrombosis may present as ischemic stroke, myocardial infarction, superficial thrombophlebitis, deep vein thrombosis, or pulmonary embolism, while hemorrhagic events can also occur</w:t>
      </w:r>
      <w:sdt>
        <w:sdtPr>
          <w:rPr>
            <w:rFonts w:ascii="Arial" w:hAnsi="Arial" w:cs="Arial"/>
            <w:color w:val="000000"/>
            <w:sz w:val="20"/>
            <w:szCs w:val="20"/>
            <w:vertAlign w:val="superscript"/>
          </w:rPr>
          <w:tag w:val="MENDELEY_CITATION_v3_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LH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V19"/>
          <w:id w:val="1030232008"/>
          <w:placeholder>
            <w:docPart w:val="DefaultPlaceholder_-1854013440"/>
          </w:placeholder>
        </w:sdtPr>
        <w:sdtEndPr/>
        <w:sdtContent>
          <w:r w:rsidR="0092647C" w:rsidRPr="0092647C">
            <w:rPr>
              <w:rFonts w:ascii="Arial" w:hAnsi="Arial" w:cs="Arial"/>
              <w:color w:val="000000"/>
              <w:sz w:val="20"/>
              <w:szCs w:val="20"/>
              <w:vertAlign w:val="superscript"/>
            </w:rPr>
            <w:t>1,6,8</w:t>
          </w:r>
        </w:sdtContent>
      </w:sdt>
      <w:r w:rsidR="00A00F8E" w:rsidRPr="00A00F8E">
        <w:rPr>
          <w:rFonts w:ascii="Arial" w:hAnsi="Arial" w:cs="Arial"/>
          <w:sz w:val="20"/>
          <w:szCs w:val="20"/>
        </w:rPr>
        <w:t xml:space="preserve">. Risk factors for thrombotic complications in ET include advanced age (&gt;60 years), prior history of thrombosis, hypertension, diabetes mellitus, and tobacco </w:t>
      </w:r>
      <w:r w:rsidR="00282E5D" w:rsidRPr="00084D7A">
        <w:rPr>
          <w:rFonts w:ascii="Arial" w:hAnsi="Arial" w:cs="Arial"/>
          <w:sz w:val="20"/>
          <w:szCs w:val="20"/>
        </w:rPr>
        <w:t xml:space="preserve"> use</w:t>
      </w:r>
      <w:sdt>
        <w:sdtPr>
          <w:rPr>
            <w:color w:val="000000"/>
            <w:vertAlign w:val="superscript"/>
          </w:rPr>
          <w:tag w:val="MENDELEY_CITATION_v3_eyJjaXRhdGlvbklEIjoiTUVOREVMRVlfQ0lUQVRJT05fZTM1YTA3YWYtYWE4Yy00YmZlLWFhZDktNjdhOWMwYmMwMmM2IiwicHJvcGVydGllcyI6eyJub3RlSW5kZXgiOjB9LCJpc0VkaXRlZCI6ZmFsc2UsIm1hbnVhbE92ZXJyaWRlIjp7ImlzTWFudWFsbHlPdmVycmlkZGVuIjpmYWxzZSwiY2l0ZXByb2NUZXh0IjoiPHN1cD44LDk8L3N1cD4iLCJtYW51YWxPdmVycmlkZVRleHQiOiIifSwiY2l0YXRpb25JdGVtcyI6W3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"/>
          <w:id w:val="2124264122"/>
          <w:placeholder>
            <w:docPart w:val="DefaultPlaceholder_-1854013440"/>
          </w:placeholder>
        </w:sdtPr>
        <w:sdtEndPr/>
        <w:sdtContent>
          <w:r w:rsidR="0092647C" w:rsidRPr="0092647C">
            <w:rPr>
              <w:rFonts w:ascii="Arial" w:hAnsi="Arial" w:cs="Arial"/>
              <w:color w:val="000000"/>
              <w:sz w:val="20"/>
              <w:szCs w:val="20"/>
              <w:vertAlign w:val="superscript"/>
            </w:rPr>
            <w:t>8,9</w:t>
          </w:r>
        </w:sdtContent>
      </w:sdt>
      <w:r w:rsidR="00282E5D" w:rsidRPr="00084D7A">
        <w:rPr>
          <w:rFonts w:ascii="Arial" w:hAnsi="Arial" w:cs="Arial"/>
          <w:sz w:val="20"/>
          <w:szCs w:val="20"/>
        </w:rPr>
        <w:t>.</w:t>
      </w:r>
    </w:p>
    <w:p w14:paraId="0C2374C8" w14:textId="77777777" w:rsidR="00AC0B90" w:rsidRPr="00AC0B90" w:rsidRDefault="00AC0B90" w:rsidP="00AC0B90">
      <w:pPr>
        <w:ind w:left="360"/>
        <w:jc w:val="both"/>
        <w:rPr>
          <w:rFonts w:ascii="Arial" w:hAnsi="Arial" w:cs="Arial"/>
          <w:sz w:val="20"/>
          <w:szCs w:val="20"/>
        </w:rPr>
      </w:pPr>
      <w:r w:rsidRPr="00AC0B90">
        <w:rPr>
          <w:rFonts w:ascii="Arial" w:hAnsi="Arial" w:cs="Arial"/>
          <w:sz w:val="20"/>
          <w:szCs w:val="20"/>
        </w:rPr>
        <w:t>The disease is stratified into four categories: very low-risk, low-risk, intermediate-risk, and high-risk</w:t>
      </w:r>
    </w:p>
    <w:p w14:paraId="3E6EE751" w14:textId="242E3606" w:rsidR="00282E5D" w:rsidRPr="008F4D2A" w:rsidRDefault="006E42A8" w:rsidP="008F4D2A">
      <w:pPr>
        <w:ind w:left="360"/>
        <w:jc w:val="both"/>
        <w:rPr>
          <w:rFonts w:ascii="Arial" w:hAnsi="Arial" w:cs="Arial"/>
          <w:sz w:val="20"/>
          <w:szCs w:val="20"/>
        </w:rPr>
      </w:pPr>
      <w:sdt>
        <w:sdtPr>
          <w:rPr>
            <w:color w:val="000000"/>
            <w:vertAlign w:val="superscript"/>
          </w:rPr>
          <w:tag w:val="MENDELEY_CITATION_v3_eyJjaXRhdGlvbklEIjoiTUVOREVMRVlfQ0lUQVRJT05fY2E5OTQ4NTQtNjIwYy00NDlmLTk2YjItYjY1MDg2MDNkNTFmIiwicHJvcGVydGllcyI6eyJub3RlSW5kZXgiOjB9LCJpc0VkaXRlZCI6ZmFsc2UsIm1hbnVhbE92ZXJyaWRlIjp7ImlzTWFudWFsbHlPdmVycmlkZGVuIjpmYWxzZSwiY2l0ZXByb2NUZXh0IjoiPHN1cD4xMD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1dfQ=="/>
          <w:id w:val="1446736091"/>
          <w:placeholder>
            <w:docPart w:val="DefaultPlaceholder_-1854013440"/>
          </w:placeholder>
        </w:sdtPr>
        <w:sdtEndPr/>
        <w:sdtContent>
          <w:r w:rsidR="0092647C" w:rsidRPr="0092647C">
            <w:rPr>
              <w:rFonts w:ascii="Arial" w:hAnsi="Arial" w:cs="Arial"/>
              <w:color w:val="000000"/>
              <w:sz w:val="20"/>
              <w:szCs w:val="20"/>
              <w:vertAlign w:val="superscript"/>
            </w:rPr>
            <w:t>10</w:t>
          </w:r>
        </w:sdtContent>
      </w:sdt>
      <w:r w:rsidR="00282E5D" w:rsidRPr="00084D7A">
        <w:rPr>
          <w:rFonts w:ascii="Arial" w:hAnsi="Arial" w:cs="Arial"/>
          <w:sz w:val="20"/>
          <w:szCs w:val="20"/>
        </w:rPr>
        <w:t xml:space="preserve">. </w:t>
      </w:r>
      <w:r w:rsidR="008F4D2A" w:rsidRPr="008F4D2A">
        <w:rPr>
          <w:rFonts w:ascii="Arial" w:hAnsi="Arial" w:cs="Arial"/>
          <w:sz w:val="20"/>
          <w:szCs w:val="20"/>
        </w:rPr>
        <w:t xml:space="preserve">Patients with intermediate- and high-risk disease are treated with cytoreductive therapy using hydroxyurea, along with antiplatelet agents, to reduce the risk of vascular </w:t>
      </w:r>
      <w:r w:rsidR="00282E5D" w:rsidRPr="00084D7A">
        <w:rPr>
          <w:rFonts w:ascii="Arial" w:hAnsi="Arial" w:cs="Arial"/>
          <w:sz w:val="20"/>
          <w:szCs w:val="20"/>
        </w:rPr>
        <w:t>complications</w:t>
      </w:r>
      <w:sdt>
        <w:sdtPr>
          <w:rPr>
            <w:color w:val="000000"/>
            <w:vertAlign w:val="superscript"/>
          </w:rPr>
          <w:tag w:val="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"/>
          <w:id w:val="-738476202"/>
          <w:placeholder>
            <w:docPart w:val="DefaultPlaceholder_-1854013440"/>
          </w:placeholder>
        </w:sdtPr>
        <w:sdtEndPr/>
        <w:sdtContent>
          <w:r w:rsidR="0092647C" w:rsidRPr="0092647C">
            <w:rPr>
              <w:rFonts w:ascii="Arial" w:hAnsi="Arial" w:cs="Arial"/>
              <w:color w:val="000000"/>
              <w:sz w:val="20"/>
              <w:szCs w:val="20"/>
              <w:vertAlign w:val="superscript"/>
            </w:rPr>
            <w:t>6,10–13</w:t>
          </w:r>
        </w:sdtContent>
      </w:sdt>
      <w:r w:rsidR="00282E5D" w:rsidRPr="00084D7A">
        <w:rPr>
          <w:rFonts w:ascii="Arial" w:hAnsi="Arial" w:cs="Arial"/>
          <w:sz w:val="20"/>
          <w:szCs w:val="20"/>
        </w:rPr>
        <w:t>.</w:t>
      </w:r>
    </w:p>
    <w:p w14:paraId="412FB174" w14:textId="64A001E5" w:rsidR="00880619" w:rsidRDefault="00880619" w:rsidP="00880619">
      <w:pPr>
        <w:ind w:left="360"/>
        <w:jc w:val="both"/>
        <w:rPr>
          <w:rFonts w:ascii="Arial" w:hAnsi="Arial" w:cs="Arial"/>
          <w:sz w:val="20"/>
          <w:szCs w:val="20"/>
        </w:rPr>
      </w:pPr>
      <w:r w:rsidRPr="00880619">
        <w:rPr>
          <w:rFonts w:ascii="Arial" w:hAnsi="Arial" w:cs="Arial"/>
          <w:sz w:val="20"/>
          <w:szCs w:val="20"/>
        </w:rPr>
        <w:t xml:space="preserve">Despite appropriate treatment, some patients with Essential Thrombocythemia (ET) may still experience serious thrombotic </w:t>
      </w:r>
      <w:r w:rsidR="00282E5D" w:rsidRPr="00084D7A">
        <w:rPr>
          <w:rFonts w:ascii="Arial" w:hAnsi="Arial" w:cs="Arial"/>
          <w:sz w:val="20"/>
          <w:szCs w:val="20"/>
        </w:rPr>
        <w:t>complication</w:t>
      </w:r>
      <w:sdt>
        <w:sdtPr>
          <w:rPr>
            <w:color w:val="000000"/>
            <w:vertAlign w:val="superscript"/>
          </w:rPr>
          <w:tag w:val="MENDELEY_CITATION_v3_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"/>
          <w:id w:val="-1795280898"/>
          <w:placeholder>
            <w:docPart w:val="DefaultPlaceholder_-1854013440"/>
          </w:placeholder>
        </w:sdtPr>
        <w:sdtEndPr/>
        <w:sdtContent>
          <w:r w:rsidR="0092647C" w:rsidRPr="0092647C">
            <w:rPr>
              <w:color w:val="000000"/>
              <w:vertAlign w:val="superscript"/>
            </w:rPr>
            <w:t>11</w:t>
          </w:r>
        </w:sdtContent>
      </w:sdt>
      <w:r w:rsidR="00282E5D" w:rsidRPr="00084D7A">
        <w:rPr>
          <w:rFonts w:ascii="Arial" w:hAnsi="Arial" w:cs="Arial"/>
          <w:sz w:val="20"/>
          <w:szCs w:val="20"/>
        </w:rPr>
        <w:t xml:space="preserve">. </w:t>
      </w:r>
      <w:r w:rsidRPr="00880619">
        <w:rPr>
          <w:rFonts w:ascii="Arial" w:hAnsi="Arial" w:cs="Arial"/>
          <w:sz w:val="20"/>
          <w:szCs w:val="20"/>
        </w:rPr>
        <w:t>We report the case of an 85-year-old man with ET, maintained on long-term hydroxyurea and aspirin therapy, who presented with clinical features of ischemic stroke. This case highlights the persistent risk of thrombotic events in ET, emphasizing the importance of close monitoring and individualized management by underscoring the role of interdisciplinary collaboration in optimizing patient outcomes.</w:t>
      </w:r>
    </w:p>
    <w:p w14:paraId="3B99674F" w14:textId="77777777" w:rsidR="00880619" w:rsidRPr="00880619" w:rsidRDefault="00880619" w:rsidP="00880619">
      <w:pPr>
        <w:ind w:left="360"/>
        <w:jc w:val="both"/>
        <w:rPr>
          <w:rFonts w:ascii="Arial" w:hAnsi="Arial" w:cs="Arial"/>
          <w:sz w:val="20"/>
          <w:szCs w:val="20"/>
        </w:rPr>
      </w:pPr>
    </w:p>
    <w:p w14:paraId="639A5AC4" w14:textId="5DB79052" w:rsidR="0090079B" w:rsidRPr="00084D7A" w:rsidRDefault="00453844" w:rsidP="00880619">
      <w:pPr>
        <w:ind w:left="360"/>
        <w:jc w:val="both"/>
        <w:rPr>
          <w:rFonts w:ascii="Arial" w:hAnsi="Arial" w:cs="Arial"/>
          <w:b/>
          <w:bCs/>
        </w:rPr>
      </w:pPr>
      <w:r w:rsidRPr="00084D7A">
        <w:rPr>
          <w:rFonts w:ascii="Arial" w:hAnsi="Arial" w:cs="Arial"/>
          <w:b/>
          <w:bCs/>
        </w:rPr>
        <w:t>CASE PRESENTATION</w:t>
      </w:r>
    </w:p>
    <w:p w14:paraId="3398EB6B" w14:textId="77777777" w:rsidR="004C722C" w:rsidRPr="004C722C" w:rsidRDefault="004C722C" w:rsidP="00084D7A">
      <w:pPr>
        <w:rPr>
          <w:b/>
          <w:bCs/>
        </w:rPr>
      </w:pPr>
    </w:p>
    <w:p w14:paraId="46136408" w14:textId="77777777" w:rsidR="00361D5A" w:rsidRPr="00361D5A" w:rsidRDefault="00361D5A" w:rsidP="00361D5A">
      <w:pPr>
        <w:ind w:left="360"/>
        <w:jc w:val="both"/>
        <w:rPr>
          <w:rFonts w:ascii="Arial" w:hAnsi="Arial" w:cs="Arial"/>
          <w:sz w:val="20"/>
          <w:szCs w:val="20"/>
        </w:rPr>
      </w:pPr>
      <w:r w:rsidRPr="00361D5A">
        <w:rPr>
          <w:rFonts w:ascii="Arial" w:hAnsi="Arial" w:cs="Arial"/>
          <w:sz w:val="20"/>
          <w:szCs w:val="20"/>
        </w:rPr>
        <w:t>An 85-year-old male presents at our facility with a history of sudden onset of left-sided extremity weakness, mouth deviation, numbness in the lower extremities, and severe</w:t>
      </w:r>
      <w:r w:rsidRPr="00361D5A">
        <w:rPr>
          <w:rFonts w:ascii="Arial" w:hAnsi="Arial" w:cs="Arial"/>
          <w:b/>
          <w:bCs/>
          <w:sz w:val="20"/>
          <w:szCs w:val="20"/>
        </w:rPr>
        <w:t xml:space="preserve"> </w:t>
      </w:r>
      <w:r w:rsidRPr="00361D5A">
        <w:rPr>
          <w:rFonts w:ascii="Arial" w:hAnsi="Arial" w:cs="Arial"/>
          <w:sz w:val="20"/>
          <w:szCs w:val="20"/>
        </w:rPr>
        <w:t>headache for one day. There was no history of loss of consciousness, convulsions, vomiting, difficulty in breathing, fever, or head trauma. The patient was diagnosed with essential thrombocythemia three years ago at another center. The diagnosis of essential thrombocythemia had been confirmed by a bone marrow biopsy and the presence of the JAK2 V617F mutation. The patient was attending the hematology clinic and had been on treatment with hydroxyurea 500mg and low-dose aspirin. Also, he reported a history of hypertension, which was well controlled with antihypertensives and regular follow-up in the cardiology clinic. On arrival, the patient was conscious with a Glasgow Coma Score (GCS) of 11/15 and stable vital signs. Neurological examination revealed left-sided extremity weakness, graded 0/5, and mouth deviation, with no other neurological pathological findings observed. Abdominal examination demonstrated splenomegaly measuring 18 cm below the costal margin.</w:t>
      </w:r>
    </w:p>
    <w:p w14:paraId="70F169BC" w14:textId="0C90874D" w:rsidR="00361D5A" w:rsidRPr="00361D5A" w:rsidRDefault="00361D5A" w:rsidP="00361D5A">
      <w:pPr>
        <w:ind w:left="360"/>
        <w:jc w:val="both"/>
        <w:rPr>
          <w:rFonts w:ascii="Arial" w:hAnsi="Arial" w:cs="Arial"/>
          <w:sz w:val="20"/>
          <w:szCs w:val="20"/>
        </w:rPr>
      </w:pPr>
      <w:r w:rsidRPr="00361D5A">
        <w:rPr>
          <w:rFonts w:ascii="Arial" w:hAnsi="Arial" w:cs="Arial"/>
          <w:sz w:val="20"/>
          <w:szCs w:val="20"/>
        </w:rPr>
        <w:t xml:space="preserve">Among other findings, a non-contrasted CT scan of the brain showed a right parietal lobe ischemic infarct and senile atrophy. The echocardiogram (ECHO) and electrocardiogram (ECG) were unremarkable. Laboratory investigations, including the coagulation profile, were within normal limits, except for the complete blood count, which showed an abnormal platelet count of </w:t>
      </w:r>
      <w:r w:rsidR="00B27DD2" w:rsidRPr="00B27DD2">
        <w:rPr>
          <w:rFonts w:ascii="Arial" w:hAnsi="Arial" w:cs="Arial"/>
          <w:b/>
          <w:bCs/>
          <w:iCs/>
          <w:sz w:val="20"/>
          <w:szCs w:val="20"/>
        </w:rPr>
        <w:t>988x10^3 per microliter</w:t>
      </w:r>
      <w:r w:rsidRPr="00361D5A">
        <w:rPr>
          <w:rFonts w:ascii="Arial" w:hAnsi="Arial" w:cs="Arial"/>
          <w:sz w:val="20"/>
          <w:szCs w:val="20"/>
        </w:rPr>
        <w:t xml:space="preserve">, indicating marked thrombocytosis. The total white blood cell count was within the normal range, and the </w:t>
      </w:r>
      <w:r w:rsidRPr="00361D5A">
        <w:rPr>
          <w:rFonts w:ascii="Arial" w:hAnsi="Arial" w:cs="Arial"/>
          <w:b/>
          <w:bCs/>
          <w:sz w:val="20"/>
          <w:szCs w:val="20"/>
        </w:rPr>
        <w:t>hemoglobin level was 10g/dL</w:t>
      </w:r>
      <w:r w:rsidRPr="00361D5A">
        <w:rPr>
          <w:rFonts w:ascii="Arial" w:hAnsi="Arial" w:cs="Arial"/>
          <w:sz w:val="20"/>
          <w:szCs w:val="20"/>
        </w:rPr>
        <w:t>.</w:t>
      </w:r>
    </w:p>
    <w:p w14:paraId="78724189" w14:textId="004246B8" w:rsidR="00361D5A" w:rsidRPr="00361D5A" w:rsidRDefault="00361D5A" w:rsidP="00361D5A">
      <w:pPr>
        <w:ind w:left="360"/>
        <w:jc w:val="both"/>
        <w:rPr>
          <w:rFonts w:ascii="Arial" w:hAnsi="Arial" w:cs="Arial"/>
          <w:sz w:val="20"/>
          <w:szCs w:val="20"/>
        </w:rPr>
      </w:pPr>
      <w:r w:rsidRPr="00361D5A">
        <w:rPr>
          <w:rFonts w:ascii="Arial" w:hAnsi="Arial" w:cs="Arial"/>
          <w:sz w:val="20"/>
          <w:szCs w:val="20"/>
        </w:rPr>
        <w:t xml:space="preserve">The hematology team was consulted, and adjustments were made to the patient’s hydroxyurea dose, up to </w:t>
      </w:r>
      <w:r w:rsidRPr="00361D5A">
        <w:rPr>
          <w:rFonts w:ascii="Arial" w:hAnsi="Arial" w:cs="Arial"/>
          <w:b/>
          <w:bCs/>
          <w:sz w:val="20"/>
          <w:szCs w:val="20"/>
        </w:rPr>
        <w:t>1500mg</w:t>
      </w:r>
      <w:r w:rsidR="00330F28">
        <w:rPr>
          <w:rFonts w:ascii="Arial" w:hAnsi="Arial" w:cs="Arial"/>
          <w:b/>
          <w:bCs/>
          <w:sz w:val="20"/>
          <w:szCs w:val="20"/>
        </w:rPr>
        <w:t xml:space="preserve"> once per day</w:t>
      </w:r>
      <w:r w:rsidRPr="00361D5A">
        <w:rPr>
          <w:rFonts w:ascii="Arial" w:hAnsi="Arial" w:cs="Arial"/>
          <w:b/>
          <w:bCs/>
          <w:sz w:val="20"/>
          <w:szCs w:val="20"/>
        </w:rPr>
        <w:t>, and a low dose of aspirin</w:t>
      </w:r>
      <w:r w:rsidR="00330F28">
        <w:rPr>
          <w:rFonts w:ascii="Arial" w:hAnsi="Arial" w:cs="Arial"/>
          <w:b/>
          <w:bCs/>
          <w:sz w:val="20"/>
          <w:szCs w:val="20"/>
        </w:rPr>
        <w:t xml:space="preserve"> 75mg</w:t>
      </w:r>
      <w:r w:rsidRPr="00361D5A">
        <w:rPr>
          <w:rFonts w:ascii="Arial" w:hAnsi="Arial" w:cs="Arial"/>
          <w:b/>
          <w:bCs/>
          <w:sz w:val="20"/>
          <w:szCs w:val="20"/>
        </w:rPr>
        <w:t xml:space="preserve"> </w:t>
      </w:r>
      <w:r w:rsidR="00591708" w:rsidRPr="00361D5A">
        <w:rPr>
          <w:rFonts w:ascii="Arial" w:hAnsi="Arial" w:cs="Arial"/>
          <w:b/>
          <w:bCs/>
          <w:sz w:val="20"/>
          <w:szCs w:val="20"/>
        </w:rPr>
        <w:t xml:space="preserve">once </w:t>
      </w:r>
      <w:r w:rsidR="00591708">
        <w:rPr>
          <w:rFonts w:ascii="Arial" w:hAnsi="Arial" w:cs="Arial"/>
          <w:b/>
          <w:bCs/>
          <w:sz w:val="20"/>
          <w:szCs w:val="20"/>
        </w:rPr>
        <w:t>per day</w:t>
      </w:r>
      <w:r w:rsidRPr="00361D5A">
        <w:rPr>
          <w:rFonts w:ascii="Arial" w:hAnsi="Arial" w:cs="Arial"/>
          <w:sz w:val="20"/>
          <w:szCs w:val="20"/>
        </w:rPr>
        <w:t>. Literature recommends increasing the dosage of low-dose aspirin to twice a day in high-risk patients. He was also commenced on physiotherapy, with significant neurological improvement observed after five days. The patient was discharged home in a stable condition with instructions to continue regular follow-up at the hematology clinic.</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9"/>
        <w:gridCol w:w="4513"/>
      </w:tblGrid>
      <w:tr w:rsidR="00FB479C" w14:paraId="05CBCCB7" w14:textId="77777777" w:rsidTr="00FB479C">
        <w:trPr>
          <w:trHeight w:val="4841"/>
        </w:trPr>
        <w:tc>
          <w:tcPr>
            <w:tcW w:w="4999" w:type="dxa"/>
          </w:tcPr>
          <w:p w14:paraId="74FBBE9B" w14:textId="77777777" w:rsidR="00FB479C" w:rsidRDefault="00FB479C" w:rsidP="00084D7A">
            <w:pPr>
              <w:keepNext/>
              <w:ind w:left="360"/>
              <w:jc w:val="both"/>
            </w:pPr>
            <w:r w:rsidRPr="00C57D40">
              <w:rPr>
                <w:noProof/>
              </w:rPr>
              <w:lastRenderedPageBreak/>
              <w:drawing>
                <wp:inline distT="0" distB="0" distL="0" distR="0" wp14:anchorId="7BF64DB7" wp14:editId="6FDC037D">
                  <wp:extent cx="3037245" cy="2806065"/>
                  <wp:effectExtent l="0" t="0" r="0" b="635"/>
                  <wp:docPr id="139277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915" name=""/>
                          <pic:cNvPicPr/>
                        </pic:nvPicPr>
                        <pic:blipFill>
                          <a:blip r:embed="rId8"/>
                          <a:stretch>
                            <a:fillRect/>
                          </a:stretch>
                        </pic:blipFill>
                        <pic:spPr>
                          <a:xfrm>
                            <a:off x="0" y="0"/>
                            <a:ext cx="3037245" cy="2806065"/>
                          </a:xfrm>
                          <a:prstGeom prst="rect">
                            <a:avLst/>
                          </a:prstGeom>
                        </pic:spPr>
                      </pic:pic>
                    </a:graphicData>
                  </a:graphic>
                </wp:inline>
              </w:drawing>
            </w:r>
          </w:p>
          <w:p w14:paraId="042097C8" w14:textId="493A7F63" w:rsidR="00FB479C" w:rsidRPr="009C14A7" w:rsidRDefault="00FB479C" w:rsidP="00084D7A">
            <w:pPr>
              <w:pStyle w:val="Caption"/>
              <w:ind w:left="360"/>
              <w:jc w:val="both"/>
              <w:rPr>
                <w:rFonts w:ascii="Arial" w:hAnsi="Arial" w:cs="Arial"/>
                <w:b/>
                <w:bCs/>
                <w:sz w:val="20"/>
                <w:szCs w:val="20"/>
              </w:rPr>
            </w:pPr>
            <w:r w:rsidRPr="009C14A7">
              <w:rPr>
                <w:rFonts w:ascii="Arial" w:hAnsi="Arial" w:cs="Arial"/>
                <w:b/>
                <w:bCs/>
                <w:sz w:val="20"/>
                <w:szCs w:val="20"/>
              </w:rPr>
              <w:t>Fig</w:t>
            </w:r>
            <w:r w:rsidR="00975E39">
              <w:rPr>
                <w:rFonts w:ascii="Arial" w:hAnsi="Arial" w:cs="Arial"/>
                <w:b/>
                <w:bCs/>
                <w:sz w:val="20"/>
                <w:szCs w:val="20"/>
              </w:rPr>
              <w:t>.</w:t>
            </w:r>
            <w:r w:rsidRPr="009C14A7">
              <w:rPr>
                <w:rFonts w:ascii="Arial" w:hAnsi="Arial" w:cs="Arial"/>
                <w:b/>
                <w:bCs/>
                <w:sz w:val="20"/>
                <w:szCs w:val="20"/>
              </w:rPr>
              <w:fldChar w:fldCharType="begin"/>
            </w:r>
            <w:r w:rsidRPr="009C14A7">
              <w:rPr>
                <w:rFonts w:ascii="Arial" w:hAnsi="Arial" w:cs="Arial"/>
                <w:b/>
                <w:bCs/>
                <w:sz w:val="20"/>
                <w:szCs w:val="20"/>
              </w:rPr>
              <w:instrText xml:space="preserve"> SEQ Figure \* ARABIC </w:instrText>
            </w:r>
            <w:r w:rsidRPr="009C14A7">
              <w:rPr>
                <w:rFonts w:ascii="Arial" w:hAnsi="Arial" w:cs="Arial"/>
                <w:b/>
                <w:bCs/>
                <w:sz w:val="20"/>
                <w:szCs w:val="20"/>
              </w:rPr>
              <w:fldChar w:fldCharType="separate"/>
            </w:r>
            <w:r w:rsidRPr="009C14A7">
              <w:rPr>
                <w:rFonts w:ascii="Arial" w:hAnsi="Arial" w:cs="Arial"/>
                <w:b/>
                <w:bCs/>
                <w:noProof/>
                <w:sz w:val="20"/>
                <w:szCs w:val="20"/>
              </w:rPr>
              <w:t>1</w:t>
            </w:r>
            <w:r w:rsidRPr="009C14A7">
              <w:rPr>
                <w:rFonts w:ascii="Arial" w:hAnsi="Arial" w:cs="Arial"/>
                <w:b/>
                <w:bCs/>
                <w:noProof/>
                <w:sz w:val="20"/>
                <w:szCs w:val="20"/>
              </w:rPr>
              <w:fldChar w:fldCharType="end"/>
            </w:r>
            <w:r w:rsidRPr="009C14A7">
              <w:rPr>
                <w:rFonts w:ascii="Arial" w:hAnsi="Arial" w:cs="Arial"/>
                <w:b/>
                <w:bCs/>
                <w:sz w:val="20"/>
                <w:szCs w:val="20"/>
              </w:rPr>
              <w:t>a</w:t>
            </w:r>
            <w:r w:rsidR="00975E39">
              <w:rPr>
                <w:rFonts w:ascii="Arial" w:hAnsi="Arial" w:cs="Arial"/>
                <w:b/>
                <w:bCs/>
                <w:sz w:val="20"/>
                <w:szCs w:val="20"/>
              </w:rPr>
              <w:t>.</w:t>
            </w:r>
          </w:p>
          <w:p w14:paraId="782BFC25" w14:textId="3E9D0DBF" w:rsidR="00FB479C" w:rsidRPr="00FB479C" w:rsidRDefault="00FB479C" w:rsidP="00084D7A">
            <w:pPr>
              <w:pStyle w:val="Caption"/>
              <w:jc w:val="both"/>
            </w:pPr>
          </w:p>
        </w:tc>
        <w:tc>
          <w:tcPr>
            <w:tcW w:w="4356" w:type="dxa"/>
          </w:tcPr>
          <w:p w14:paraId="2EFE9DD5" w14:textId="77777777" w:rsidR="00FB479C" w:rsidRDefault="00FB479C" w:rsidP="00084D7A">
            <w:pPr>
              <w:ind w:left="360"/>
              <w:jc w:val="both"/>
            </w:pPr>
          </w:p>
          <w:p w14:paraId="3C47FB1F" w14:textId="77777777" w:rsidR="00FB479C" w:rsidRDefault="00FB479C" w:rsidP="00084D7A">
            <w:pPr>
              <w:keepNext/>
              <w:ind w:left="360"/>
              <w:jc w:val="both"/>
            </w:pPr>
            <w:r>
              <w:rPr>
                <w:noProof/>
              </w:rPr>
              <w:drawing>
                <wp:inline distT="0" distB="0" distL="0" distR="0" wp14:anchorId="1FFC27F4" wp14:editId="007147CC">
                  <wp:extent cx="2498810" cy="2639490"/>
                  <wp:effectExtent l="0" t="0" r="1270" b="2540"/>
                  <wp:docPr id="204966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83447" name="Picture 19904834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8810" cy="2639490"/>
                          </a:xfrm>
                          <a:prstGeom prst="rect">
                            <a:avLst/>
                          </a:prstGeom>
                        </pic:spPr>
                      </pic:pic>
                    </a:graphicData>
                  </a:graphic>
                </wp:inline>
              </w:drawing>
            </w:r>
          </w:p>
          <w:p w14:paraId="30799FCA" w14:textId="6435D0DB" w:rsidR="00FB479C" w:rsidRPr="009C14A7" w:rsidRDefault="00FB479C" w:rsidP="00084D7A">
            <w:pPr>
              <w:pStyle w:val="Caption"/>
              <w:ind w:left="360"/>
              <w:jc w:val="both"/>
              <w:rPr>
                <w:rFonts w:ascii="Arial" w:hAnsi="Arial" w:cs="Arial"/>
                <w:b/>
                <w:bCs/>
                <w:sz w:val="20"/>
                <w:szCs w:val="20"/>
              </w:rPr>
            </w:pPr>
            <w:r w:rsidRPr="009C14A7">
              <w:rPr>
                <w:rFonts w:ascii="Arial" w:hAnsi="Arial" w:cs="Arial"/>
                <w:b/>
                <w:bCs/>
                <w:sz w:val="20"/>
                <w:szCs w:val="20"/>
              </w:rPr>
              <w:t>Fig</w:t>
            </w:r>
            <w:r w:rsidR="00975E39">
              <w:rPr>
                <w:rFonts w:ascii="Arial" w:hAnsi="Arial" w:cs="Arial"/>
                <w:b/>
                <w:bCs/>
                <w:sz w:val="20"/>
                <w:szCs w:val="20"/>
              </w:rPr>
              <w:t>.</w:t>
            </w:r>
            <w:r w:rsidRPr="009C14A7">
              <w:rPr>
                <w:rFonts w:ascii="Arial" w:hAnsi="Arial" w:cs="Arial"/>
                <w:b/>
                <w:bCs/>
                <w:sz w:val="20"/>
                <w:szCs w:val="20"/>
              </w:rPr>
              <w:t xml:space="preserve"> </w:t>
            </w:r>
            <w:r w:rsidR="00F06FB2" w:rsidRPr="009C14A7">
              <w:rPr>
                <w:rFonts w:ascii="Arial" w:hAnsi="Arial" w:cs="Arial"/>
                <w:b/>
                <w:bCs/>
                <w:sz w:val="20"/>
                <w:szCs w:val="20"/>
              </w:rPr>
              <w:t>1</w:t>
            </w:r>
            <w:r w:rsidRPr="009C14A7">
              <w:rPr>
                <w:rFonts w:ascii="Arial" w:hAnsi="Arial" w:cs="Arial"/>
                <w:b/>
                <w:bCs/>
                <w:sz w:val="20"/>
                <w:szCs w:val="20"/>
              </w:rPr>
              <w:t>b</w:t>
            </w:r>
            <w:r w:rsidR="00975E39">
              <w:rPr>
                <w:rFonts w:ascii="Arial" w:hAnsi="Arial" w:cs="Arial"/>
                <w:b/>
                <w:bCs/>
                <w:sz w:val="20"/>
                <w:szCs w:val="20"/>
              </w:rPr>
              <w:t>.</w:t>
            </w:r>
            <w:r w:rsidRPr="009C14A7">
              <w:rPr>
                <w:rFonts w:ascii="Arial" w:hAnsi="Arial" w:cs="Arial"/>
                <w:b/>
                <w:bCs/>
                <w:sz w:val="20"/>
                <w:szCs w:val="20"/>
              </w:rPr>
              <w:t xml:space="preserve"> </w:t>
            </w:r>
          </w:p>
          <w:p w14:paraId="4A75019D" w14:textId="2E2AD55C" w:rsidR="00FB479C" w:rsidRPr="00FB479C" w:rsidRDefault="00FB479C" w:rsidP="00084D7A">
            <w:pPr>
              <w:jc w:val="both"/>
            </w:pPr>
          </w:p>
        </w:tc>
      </w:tr>
    </w:tbl>
    <w:p w14:paraId="04CA1884" w14:textId="77777777" w:rsidR="00ED261C" w:rsidRPr="00ED261C" w:rsidRDefault="001D7FA7" w:rsidP="00ED261C">
      <w:pPr>
        <w:ind w:left="360"/>
        <w:jc w:val="both"/>
        <w:rPr>
          <w:rFonts w:ascii="Arial" w:hAnsi="Arial" w:cs="Arial"/>
          <w:b/>
          <w:bCs/>
          <w:sz w:val="20"/>
          <w:szCs w:val="20"/>
        </w:rPr>
      </w:pPr>
      <w:r w:rsidRPr="00084D7A">
        <w:rPr>
          <w:rFonts w:ascii="Arial" w:hAnsi="Arial" w:cs="Arial"/>
          <w:b/>
          <w:bCs/>
          <w:sz w:val="20"/>
          <w:szCs w:val="20"/>
        </w:rPr>
        <w:t xml:space="preserve">Fig. </w:t>
      </w:r>
      <w:r w:rsidR="00ED261C" w:rsidRPr="00ED261C">
        <w:rPr>
          <w:rFonts w:ascii="Arial" w:hAnsi="Arial" w:cs="Arial"/>
          <w:b/>
          <w:bCs/>
          <w:sz w:val="20"/>
          <w:szCs w:val="20"/>
        </w:rPr>
        <w:t>1a and 1b. Blood film microscopy findings under 100x magnification were notable for an increased platelet count and the presence of mature segmented neutrophils during admission, and 1b, which showed improvement one month after discharge.</w:t>
      </w:r>
    </w:p>
    <w:p w14:paraId="0FC091F8" w14:textId="581B287D" w:rsidR="001D7FA7" w:rsidRPr="00084D7A" w:rsidRDefault="001D7FA7" w:rsidP="00084D7A">
      <w:pPr>
        <w:ind w:left="360"/>
        <w:jc w:val="both"/>
      </w:pPr>
    </w:p>
    <w:p w14:paraId="5814A088" w14:textId="77777777" w:rsidR="0090079B" w:rsidRDefault="0090079B" w:rsidP="00084D7A">
      <w:pPr>
        <w:jc w:val="both"/>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5063"/>
      </w:tblGrid>
      <w:tr w:rsidR="00381E5D" w:rsidRPr="00FB479C" w14:paraId="085A11F4" w14:textId="77777777" w:rsidTr="001D7FA7">
        <w:trPr>
          <w:trHeight w:val="4841"/>
        </w:trPr>
        <w:tc>
          <w:tcPr>
            <w:tcW w:w="4652" w:type="dxa"/>
          </w:tcPr>
          <w:p w14:paraId="6101F994" w14:textId="370C0B2C" w:rsidR="00381E5D" w:rsidRDefault="00381E5D" w:rsidP="00084D7A">
            <w:pPr>
              <w:keepNext/>
              <w:ind w:left="360"/>
              <w:jc w:val="both"/>
            </w:pPr>
            <w:r w:rsidRPr="005E0DF9">
              <w:rPr>
                <w:noProof/>
              </w:rPr>
              <w:drawing>
                <wp:inline distT="0" distB="0" distL="0" distR="0" wp14:anchorId="64157218" wp14:editId="5F314382">
                  <wp:extent cx="2123113" cy="2011496"/>
                  <wp:effectExtent l="0" t="0" r="0" b="0"/>
                  <wp:docPr id="158241206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852" cy="2154310"/>
                          </a:xfrm>
                          <a:prstGeom prst="rect">
                            <a:avLst/>
                          </a:prstGeom>
                          <a:noFill/>
                          <a:ln>
                            <a:noFill/>
                          </a:ln>
                        </pic:spPr>
                      </pic:pic>
                    </a:graphicData>
                  </a:graphic>
                </wp:inline>
              </w:drawing>
            </w:r>
          </w:p>
          <w:p w14:paraId="23D09329" w14:textId="509CA555" w:rsidR="00381E5D" w:rsidRPr="009C14A7" w:rsidRDefault="00381E5D" w:rsidP="00084D7A">
            <w:pPr>
              <w:pStyle w:val="Caption"/>
              <w:ind w:left="360"/>
              <w:jc w:val="both"/>
              <w:rPr>
                <w:b/>
                <w:bCs/>
              </w:rPr>
            </w:pPr>
            <w:r w:rsidRPr="009C14A7">
              <w:rPr>
                <w:b/>
                <w:bCs/>
              </w:rPr>
              <w:t>Fig</w:t>
            </w:r>
            <w:r w:rsidR="001D7FA7">
              <w:rPr>
                <w:b/>
                <w:bCs/>
              </w:rPr>
              <w:t>.</w:t>
            </w:r>
            <w:r w:rsidRPr="009C14A7">
              <w:rPr>
                <w:b/>
                <w:bCs/>
              </w:rPr>
              <w:t xml:space="preserve"> </w:t>
            </w:r>
            <w:r w:rsidR="00F06FB2" w:rsidRPr="009C14A7">
              <w:rPr>
                <w:b/>
                <w:bCs/>
              </w:rPr>
              <w:t>2</w:t>
            </w:r>
            <w:r w:rsidRPr="009C14A7">
              <w:rPr>
                <w:b/>
                <w:bCs/>
              </w:rPr>
              <w:t>a</w:t>
            </w:r>
            <w:r w:rsidR="001D7FA7">
              <w:rPr>
                <w:b/>
                <w:bCs/>
              </w:rPr>
              <w:t>.</w:t>
            </w:r>
          </w:p>
          <w:p w14:paraId="13AA510E" w14:textId="77777777" w:rsidR="00EA24BF" w:rsidRPr="00EA24BF" w:rsidRDefault="00EA24BF" w:rsidP="00084D7A"/>
        </w:tc>
        <w:tc>
          <w:tcPr>
            <w:tcW w:w="4703" w:type="dxa"/>
          </w:tcPr>
          <w:p w14:paraId="07F452AB" w14:textId="77777777" w:rsidR="00381E5D" w:rsidRDefault="00381E5D" w:rsidP="00084D7A">
            <w:pPr>
              <w:ind w:left="360"/>
              <w:jc w:val="both"/>
            </w:pPr>
          </w:p>
          <w:p w14:paraId="43140FA9" w14:textId="430A1862" w:rsidR="00381E5D" w:rsidRDefault="00381E5D" w:rsidP="00084D7A">
            <w:pPr>
              <w:keepNext/>
              <w:ind w:left="360"/>
              <w:jc w:val="both"/>
            </w:pPr>
            <w:r w:rsidRPr="005E0DF9">
              <w:rPr>
                <w:noProof/>
              </w:rPr>
              <w:drawing>
                <wp:inline distT="0" distB="0" distL="0" distR="0" wp14:anchorId="75564688" wp14:editId="0E4593DF">
                  <wp:extent cx="2849817" cy="1997874"/>
                  <wp:effectExtent l="0" t="0" r="0" b="0"/>
                  <wp:docPr id="19104789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5563" cy="2050976"/>
                          </a:xfrm>
                          <a:prstGeom prst="rect">
                            <a:avLst/>
                          </a:prstGeom>
                          <a:noFill/>
                          <a:ln>
                            <a:noFill/>
                          </a:ln>
                        </pic:spPr>
                      </pic:pic>
                    </a:graphicData>
                  </a:graphic>
                </wp:inline>
              </w:drawing>
            </w:r>
          </w:p>
          <w:p w14:paraId="73A9A04E" w14:textId="2DA37DA0" w:rsidR="00381E5D" w:rsidRPr="009C14A7" w:rsidRDefault="00381E5D" w:rsidP="00084D7A">
            <w:pPr>
              <w:pStyle w:val="Caption"/>
              <w:ind w:left="360"/>
              <w:jc w:val="both"/>
              <w:rPr>
                <w:b/>
                <w:bCs/>
              </w:rPr>
            </w:pPr>
            <w:r w:rsidRPr="009C14A7">
              <w:rPr>
                <w:b/>
                <w:bCs/>
              </w:rPr>
              <w:t>Fig</w:t>
            </w:r>
            <w:r w:rsidR="001D7FA7">
              <w:rPr>
                <w:b/>
                <w:bCs/>
              </w:rPr>
              <w:t>.</w:t>
            </w:r>
            <w:r w:rsidRPr="009C14A7">
              <w:rPr>
                <w:b/>
                <w:bCs/>
              </w:rPr>
              <w:t>2</w:t>
            </w:r>
            <w:r w:rsidR="00C461B8" w:rsidRPr="009C14A7">
              <w:rPr>
                <w:b/>
                <w:bCs/>
              </w:rPr>
              <w:t>b.</w:t>
            </w:r>
          </w:p>
          <w:p w14:paraId="4D77CF57" w14:textId="77777777" w:rsidR="00381E5D" w:rsidRPr="00FB479C" w:rsidRDefault="00381E5D" w:rsidP="00084D7A">
            <w:pPr>
              <w:jc w:val="both"/>
            </w:pPr>
          </w:p>
        </w:tc>
      </w:tr>
    </w:tbl>
    <w:p w14:paraId="75A45825" w14:textId="0B6B6F5E" w:rsidR="003C3658" w:rsidRPr="003C3658" w:rsidRDefault="001D7FA7" w:rsidP="003C3658">
      <w:pPr>
        <w:ind w:left="360"/>
        <w:jc w:val="both"/>
        <w:rPr>
          <w:rFonts w:ascii="Arial" w:hAnsi="Arial" w:cs="Arial"/>
          <w:b/>
          <w:bCs/>
          <w:sz w:val="20"/>
          <w:szCs w:val="20"/>
        </w:rPr>
      </w:pPr>
      <w:r w:rsidRPr="00084D7A">
        <w:rPr>
          <w:rFonts w:ascii="Arial" w:hAnsi="Arial" w:cs="Arial"/>
          <w:b/>
          <w:bCs/>
          <w:sz w:val="20"/>
          <w:szCs w:val="20"/>
        </w:rPr>
        <w:t>Fig.</w:t>
      </w:r>
      <w:r w:rsidR="003C3658" w:rsidRPr="003C3658">
        <w:rPr>
          <w:b/>
          <w:bCs/>
        </w:rPr>
        <w:t xml:space="preserve"> </w:t>
      </w:r>
      <w:r w:rsidR="003C3658" w:rsidRPr="003C3658">
        <w:rPr>
          <w:rFonts w:ascii="Arial" w:hAnsi="Arial" w:cs="Arial"/>
          <w:b/>
          <w:bCs/>
          <w:sz w:val="20"/>
          <w:szCs w:val="20"/>
        </w:rPr>
        <w:t>2a and 2b. A non-contrast CT scan of the brain reveals hypodensity in the right parietal lobe, consistent with an ischemic infarct, and senile atrophy in the posterior lobe.</w:t>
      </w:r>
    </w:p>
    <w:p w14:paraId="2B155AC7" w14:textId="3CD67C4D" w:rsidR="00C672CE" w:rsidRDefault="00C672CE" w:rsidP="003C3658">
      <w:pPr>
        <w:ind w:left="360"/>
        <w:jc w:val="both"/>
      </w:pPr>
    </w:p>
    <w:p w14:paraId="6416EC91" w14:textId="77777777" w:rsidR="00643C03" w:rsidRDefault="00643C03" w:rsidP="00084D7A">
      <w:pPr>
        <w:spacing w:line="360" w:lineRule="auto"/>
        <w:ind w:left="360"/>
        <w:jc w:val="both"/>
        <w:rPr>
          <w:rFonts w:ascii="Arial" w:hAnsi="Arial" w:cs="Arial"/>
          <w:b/>
        </w:rPr>
      </w:pPr>
    </w:p>
    <w:p w14:paraId="2F28A686" w14:textId="77777777" w:rsidR="00643C03" w:rsidRDefault="00643C03" w:rsidP="00084D7A">
      <w:pPr>
        <w:spacing w:line="360" w:lineRule="auto"/>
        <w:ind w:left="360"/>
        <w:jc w:val="both"/>
        <w:rPr>
          <w:rFonts w:ascii="Arial" w:hAnsi="Arial" w:cs="Arial"/>
          <w:b/>
        </w:rPr>
      </w:pPr>
    </w:p>
    <w:p w14:paraId="397F730C" w14:textId="77777777" w:rsidR="00643C03" w:rsidRDefault="00643C03" w:rsidP="00084D7A">
      <w:pPr>
        <w:spacing w:line="360" w:lineRule="auto"/>
        <w:ind w:left="360"/>
        <w:jc w:val="both"/>
        <w:rPr>
          <w:rFonts w:ascii="Arial" w:hAnsi="Arial" w:cs="Arial"/>
          <w:b/>
        </w:rPr>
      </w:pPr>
    </w:p>
    <w:p w14:paraId="22BBB4F7" w14:textId="77777777" w:rsidR="00643C03" w:rsidRDefault="00643C03" w:rsidP="00084D7A">
      <w:pPr>
        <w:spacing w:line="360" w:lineRule="auto"/>
        <w:ind w:left="360"/>
        <w:jc w:val="both"/>
        <w:rPr>
          <w:rFonts w:ascii="Arial" w:hAnsi="Arial" w:cs="Arial"/>
          <w:b/>
        </w:rPr>
      </w:pPr>
    </w:p>
    <w:p w14:paraId="6D484DA5" w14:textId="696D5751" w:rsidR="00C672CE" w:rsidRPr="00084D7A" w:rsidRDefault="004867B9" w:rsidP="00084D7A">
      <w:pPr>
        <w:spacing w:line="360" w:lineRule="auto"/>
        <w:ind w:left="360"/>
        <w:jc w:val="both"/>
        <w:rPr>
          <w:rFonts w:ascii="Arial" w:hAnsi="Arial" w:cs="Arial"/>
          <w:b/>
        </w:rPr>
      </w:pPr>
      <w:r w:rsidRPr="00084D7A">
        <w:rPr>
          <w:rFonts w:ascii="Arial" w:hAnsi="Arial" w:cs="Arial"/>
          <w:b/>
        </w:rPr>
        <w:lastRenderedPageBreak/>
        <w:t>DISCUSSION</w:t>
      </w:r>
    </w:p>
    <w:p w14:paraId="296C13D1" w14:textId="2178649C" w:rsidR="0041150D" w:rsidRDefault="0069519A" w:rsidP="0069519A">
      <w:pPr>
        <w:spacing w:before="100" w:beforeAutospacing="1" w:after="100" w:afterAutospacing="1"/>
        <w:ind w:left="360"/>
        <w:jc w:val="both"/>
        <w:rPr>
          <w:rFonts w:ascii="Arial" w:hAnsi="Arial" w:cs="Arial"/>
          <w:sz w:val="20"/>
          <w:szCs w:val="20"/>
        </w:rPr>
      </w:pPr>
      <w:r w:rsidRPr="0069519A">
        <w:rPr>
          <w:rFonts w:ascii="Arial" w:hAnsi="Arial" w:cs="Arial"/>
          <w:sz w:val="20"/>
          <w:szCs w:val="20"/>
        </w:rPr>
        <w:t xml:space="preserve">Essential thrombocythemia (ET) is a myeloproliferative neoplasm characterized by persistent elevation of platelets and increased risk of thrombotic complications, such as ischemic and hemorrhagic events, which remain the leading cause of morbidity and </w:t>
      </w:r>
      <w:r w:rsidR="00C672CE" w:rsidRPr="00084D7A">
        <w:rPr>
          <w:rFonts w:ascii="Arial" w:hAnsi="Arial" w:cs="Arial"/>
          <w:sz w:val="20"/>
          <w:szCs w:val="20"/>
        </w:rPr>
        <w:t xml:space="preserve">mortality </w:t>
      </w:r>
      <w:sdt>
        <w:sdtPr>
          <w:rPr>
            <w:color w:val="000000"/>
            <w:vertAlign w:val="superscript"/>
          </w:rPr>
          <w:tag w:val="MENDELEY_CITATION_v3_eyJjaXRhdGlvbklEIjoiTUVOREVMRVlfQ0lUQVRJT05fNTg2Y2FmNWItOWMxNy00YTA4LWI5NjktOTliMWJhMTAyOTg1IiwicHJvcGVydGllcyI6eyJub3RlSW5kZXgiOjB9LCJpc0VkaXRlZCI6ZmFsc2UsIm1hbnVhbE92ZXJyaWRlIjp7ImlzTWFudWFsbHlPdmVycmlkZGVuIjpmYWxzZSwiY2l0ZXByb2NUZXh0IjoiPHN1cD4xMCwxND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"/>
          <w:id w:val="-1792973428"/>
          <w:placeholder>
            <w:docPart w:val="DefaultPlaceholder_-1854013440"/>
          </w:placeholder>
        </w:sdtPr>
        <w:sdtEndPr/>
        <w:sdtContent>
          <w:r w:rsidR="0092647C" w:rsidRPr="0092647C">
            <w:rPr>
              <w:rFonts w:ascii="Arial" w:hAnsi="Arial" w:cs="Arial"/>
              <w:color w:val="000000"/>
              <w:sz w:val="20"/>
              <w:szCs w:val="20"/>
              <w:vertAlign w:val="superscript"/>
            </w:rPr>
            <w:t>10,14</w:t>
          </w:r>
        </w:sdtContent>
      </w:sdt>
      <w:r w:rsidR="00C672CE" w:rsidRPr="00084D7A">
        <w:rPr>
          <w:rFonts w:ascii="Arial" w:hAnsi="Arial" w:cs="Arial"/>
          <w:sz w:val="20"/>
          <w:szCs w:val="20"/>
        </w:rPr>
        <w:t>.</w:t>
      </w:r>
      <w:r w:rsidR="006F11A4" w:rsidRPr="006F11A4">
        <w:t xml:space="preserve"> </w:t>
      </w:r>
      <w:r w:rsidR="00383FB0" w:rsidRPr="00383FB0">
        <w:rPr>
          <w:rFonts w:ascii="Arial" w:hAnsi="Arial" w:cs="Arial"/>
          <w:color w:val="000000"/>
          <w:sz w:val="20"/>
          <w:szCs w:val="20"/>
        </w:rPr>
        <w:t xml:space="preserve">Advanced age and cardiovascular comorbidities, such as hypertension, significantly increase the risk of thrombotic events, particularly ischemic </w:t>
      </w:r>
      <w:r w:rsidR="00C672CE" w:rsidRPr="00084D7A">
        <w:rPr>
          <w:rFonts w:ascii="Arial" w:hAnsi="Arial" w:cs="Arial"/>
          <w:sz w:val="20"/>
          <w:szCs w:val="20"/>
        </w:rPr>
        <w:t>stroke</w:t>
      </w:r>
      <w:sdt>
        <w:sdtPr>
          <w:rPr>
            <w:color w:val="000000"/>
            <w:vertAlign w:val="superscript"/>
          </w:rPr>
          <w:tag w:val="MENDELEY_CITATION_v3_eyJjaXRhdGlvbklEIjoiTUVOREVMRVlfQ0lUQVRJT05fY2M2OWQyMmMtOTNjNy00NTNhLThiNzgtMzI1ZmM5MGQ4OGFhIiwicHJvcGVydGllcyI6eyJub3RlSW5kZXgiOjB9LCJpc0VkaXRlZCI6ZmFsc2UsIm1hbnVhbE92ZXJyaWRlIjp7ImlzTWFudWFsbHlPdmVycmlkZGVuIjpmYWxzZSwiY2l0ZXByb2NUZXh0IjoiPHN1cD44LDksMTEsMTU8L3N1cD4iLCJtYW51YWxPdmVycmlkZVRleHQiOiIifSwiY2l0YXRpb25JdGVtcyI6W3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"/>
          <w:id w:val="831563102"/>
          <w:placeholder>
            <w:docPart w:val="DefaultPlaceholder_-1854013440"/>
          </w:placeholder>
        </w:sdtPr>
        <w:sdtEndPr/>
        <w:sdtContent>
          <w:r w:rsidR="0092647C" w:rsidRPr="0092647C">
            <w:rPr>
              <w:rFonts w:ascii="Arial" w:hAnsi="Arial" w:cs="Arial"/>
              <w:color w:val="000000"/>
              <w:sz w:val="20"/>
              <w:szCs w:val="20"/>
              <w:vertAlign w:val="superscript"/>
            </w:rPr>
            <w:t>8,9,11,15</w:t>
          </w:r>
        </w:sdtContent>
      </w:sdt>
      <w:r w:rsidR="00C672CE" w:rsidRPr="00084D7A">
        <w:rPr>
          <w:rFonts w:ascii="Arial" w:hAnsi="Arial" w:cs="Arial"/>
          <w:sz w:val="20"/>
          <w:szCs w:val="20"/>
        </w:rPr>
        <w:t xml:space="preserve">. </w:t>
      </w:r>
      <w:r w:rsidR="00383FB0" w:rsidRPr="0041150D">
        <w:rPr>
          <w:rFonts w:ascii="Arial" w:hAnsi="Arial" w:cs="Arial"/>
          <w:color w:val="000000"/>
          <w:sz w:val="20"/>
          <w:szCs w:val="20"/>
        </w:rPr>
        <w:t xml:space="preserve">In our case, the patient developed a thrombotic event despite receiving cytoreductive therapy with hydroxyurea and low-dose aspirin, highlighting the importance of close monitoring in high-risk patients due to the complex pathophysiology </w:t>
      </w:r>
      <w:r w:rsidR="00383FB0">
        <w:rPr>
          <w:rFonts w:ascii="Arial" w:hAnsi="Arial" w:cs="Arial"/>
          <w:color w:val="000000"/>
          <w:sz w:val="20"/>
          <w:szCs w:val="20"/>
        </w:rPr>
        <w:t>of essential</w:t>
      </w:r>
      <w:r w:rsidR="006F11A4" w:rsidRPr="006F11A4">
        <w:rPr>
          <w:rFonts w:ascii="Arial" w:hAnsi="Arial" w:cs="Arial"/>
          <w:sz w:val="20"/>
          <w:szCs w:val="20"/>
        </w:rPr>
        <w:t xml:space="preserve"> </w:t>
      </w:r>
      <w:r w:rsidR="00C672CE" w:rsidRPr="00084D7A">
        <w:rPr>
          <w:rFonts w:ascii="Arial" w:hAnsi="Arial" w:cs="Arial"/>
          <w:sz w:val="20"/>
          <w:szCs w:val="20"/>
        </w:rPr>
        <w:t xml:space="preserve"> thrombocythemia</w:t>
      </w:r>
      <w:sdt>
        <w:sdtPr>
          <w:rPr>
            <w:color w:val="000000"/>
            <w:vertAlign w:val="superscript"/>
          </w:rPr>
          <w:tag w:val="MENDELEY_CITATION_v3_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"/>
          <w:id w:val="-1342925693"/>
          <w:placeholder>
            <w:docPart w:val="DefaultPlaceholder_-1854013440"/>
          </w:placeholder>
        </w:sdtPr>
        <w:sdtEndPr/>
        <w:sdtContent>
          <w:r w:rsidR="0092647C" w:rsidRPr="0092647C">
            <w:rPr>
              <w:rFonts w:ascii="Arial" w:hAnsi="Arial" w:cs="Arial"/>
              <w:color w:val="000000"/>
              <w:sz w:val="20"/>
              <w:szCs w:val="20"/>
              <w:vertAlign w:val="superscript"/>
            </w:rPr>
            <w:t>16</w:t>
          </w:r>
        </w:sdtContent>
      </w:sdt>
      <w:r w:rsidR="00152BED" w:rsidRPr="00084D7A">
        <w:rPr>
          <w:rFonts w:ascii="Arial" w:hAnsi="Arial" w:cs="Arial"/>
          <w:sz w:val="20"/>
          <w:szCs w:val="20"/>
        </w:rPr>
        <w:t>.</w:t>
      </w:r>
      <w:r w:rsidR="004A452C">
        <w:rPr>
          <w:rFonts w:ascii="Arial" w:hAnsi="Arial" w:cs="Arial"/>
          <w:sz w:val="20"/>
          <w:szCs w:val="20"/>
        </w:rPr>
        <w:t xml:space="preserve"> </w:t>
      </w:r>
    </w:p>
    <w:p w14:paraId="68E7DB92" w14:textId="46052EEC" w:rsidR="006A6A3A" w:rsidRPr="003A4378" w:rsidRDefault="004A452C" w:rsidP="003A4378">
      <w:pPr>
        <w:spacing w:before="100" w:beforeAutospacing="1" w:after="100" w:afterAutospacing="1"/>
        <w:ind w:left="360"/>
        <w:jc w:val="both"/>
        <w:rPr>
          <w:rFonts w:ascii="Arial" w:hAnsi="Arial" w:cs="Arial"/>
          <w:b/>
          <w:bCs/>
          <w:color w:val="000000"/>
          <w:sz w:val="20"/>
          <w:szCs w:val="20"/>
        </w:rPr>
      </w:pPr>
      <w:r w:rsidRPr="003A4378">
        <w:rPr>
          <w:rFonts w:ascii="Arial" w:hAnsi="Arial" w:cs="Arial"/>
          <w:b/>
          <w:bCs/>
          <w:sz w:val="20"/>
          <w:szCs w:val="20"/>
        </w:rPr>
        <w:t>The diagnosis of essential thrombocythemia requires the following criteria</w:t>
      </w:r>
      <w:r w:rsidR="0086189B" w:rsidRPr="003A4378">
        <w:rPr>
          <w:rFonts w:ascii="Arial" w:hAnsi="Arial" w:cs="Arial"/>
          <w:b/>
          <w:bCs/>
          <w:sz w:val="20"/>
          <w:szCs w:val="20"/>
        </w:rPr>
        <w:t xml:space="preserve"> according </w:t>
      </w:r>
      <w:r w:rsidR="003A4378">
        <w:rPr>
          <w:rFonts w:ascii="Arial" w:hAnsi="Arial" w:cs="Arial"/>
          <w:b/>
          <w:bCs/>
          <w:sz w:val="20"/>
          <w:szCs w:val="20"/>
        </w:rPr>
        <w:t xml:space="preserve">to </w:t>
      </w:r>
      <w:r w:rsidR="0086189B" w:rsidRPr="003A4378">
        <w:rPr>
          <w:rFonts w:ascii="Arial" w:hAnsi="Arial" w:cs="Arial"/>
          <w:b/>
          <w:bCs/>
          <w:sz w:val="20"/>
          <w:szCs w:val="20"/>
        </w:rPr>
        <w:t>t</w:t>
      </w:r>
      <w:r w:rsidR="003A4378">
        <w:rPr>
          <w:rFonts w:ascii="Arial" w:hAnsi="Arial" w:cs="Arial"/>
          <w:b/>
          <w:bCs/>
          <w:sz w:val="20"/>
          <w:szCs w:val="20"/>
        </w:rPr>
        <w:t xml:space="preserve">he </w:t>
      </w:r>
      <w:r w:rsidR="0086189B" w:rsidRPr="003A4378">
        <w:rPr>
          <w:rFonts w:ascii="Arial" w:hAnsi="Arial" w:cs="Arial"/>
          <w:b/>
          <w:bCs/>
          <w:sz w:val="20"/>
          <w:szCs w:val="20"/>
        </w:rPr>
        <w:t>WHO classification</w:t>
      </w:r>
      <w:r w:rsidR="0069519A" w:rsidRPr="003A4378">
        <w:rPr>
          <w:rFonts w:ascii="Arial" w:hAnsi="Arial" w:cs="Arial"/>
          <w:b/>
          <w:bCs/>
          <w:sz w:val="20"/>
          <w:szCs w:val="20"/>
        </w:rPr>
        <w:t>:</w:t>
      </w:r>
      <w:r w:rsidRPr="003A4378">
        <w:rPr>
          <w:rFonts w:ascii="Arial" w:hAnsi="Arial" w:cs="Arial"/>
          <w:b/>
          <w:bCs/>
          <w:sz w:val="20"/>
          <w:szCs w:val="20"/>
        </w:rPr>
        <w:t xml:space="preserve"> persistent thromboctosis  (platelets ≥450 × 109/L),presence of clonal markers such as JAK2, CALR, or MPL mutations, absence of other chronic myeloproliferative neoplasms such as chronic myeloid leukemia, primary myelofibrosis, polycythemia vera, myelodysplastic syndrome, and other causes of thrombocytosis</w:t>
      </w:r>
      <w:sdt>
        <w:sdtPr>
          <w:rPr>
            <w:rFonts w:ascii="Arial" w:hAnsi="Arial" w:cs="Arial"/>
            <w:bCs/>
            <w:color w:val="000000"/>
            <w:sz w:val="20"/>
            <w:szCs w:val="20"/>
            <w:vertAlign w:val="superscript"/>
          </w:rPr>
          <w:tag w:val="MENDELEY_CITATION_v3_eyJjaXRhdGlvbklEIjoiTUVOREVMRVlfQ0lUQVRJT05fOTA4N2MyZjQtOGE3ZS00N2NiLTk1ZDEtMDlmM2NlZDFjM2QxIiwicHJvcGVydGllcyI6eyJub3RlSW5kZXgiOjB9LCJpc0VkaXRlZCI6ZmFsc2UsIm1hbnVhbE92ZXJyaWRlIjp7ImlzTWFudWFsbHlPdmVycmlkZGVuIjpmYWxzZSwiY2l0ZXByb2NUZXh0IjoiPHN1cD40PC9zdXA+IiwibWFudWFsT3ZlcnJpZGVUZXh0IjoiIn0sImNpdGF0aW9uSXRlbXMiOlt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XX0="/>
          <w:id w:val="-938449138"/>
          <w:placeholder>
            <w:docPart w:val="DefaultPlaceholder_-1854013440"/>
          </w:placeholder>
        </w:sdtPr>
        <w:sdtEndPr/>
        <w:sdtContent>
          <w:r w:rsidR="0092647C" w:rsidRPr="0092647C">
            <w:rPr>
              <w:rFonts w:ascii="Arial" w:hAnsi="Arial" w:cs="Arial"/>
              <w:bCs/>
              <w:color w:val="000000"/>
              <w:sz w:val="20"/>
              <w:szCs w:val="20"/>
              <w:vertAlign w:val="superscript"/>
            </w:rPr>
            <w:t>4</w:t>
          </w:r>
        </w:sdtContent>
      </w:sdt>
      <w:r w:rsidRPr="003A4378">
        <w:rPr>
          <w:rFonts w:ascii="Arial" w:hAnsi="Arial" w:cs="Arial"/>
          <w:b/>
          <w:bCs/>
          <w:sz w:val="20"/>
          <w:szCs w:val="20"/>
        </w:rPr>
        <w:t>. These criteria signify accurate diagnosis and correct risk stratification, which is important in preventing thrombotic complications</w:t>
      </w:r>
      <w:sdt>
        <w:sdtPr>
          <w:rPr>
            <w:rFonts w:ascii="Arial" w:hAnsi="Arial" w:cs="Arial"/>
            <w:bCs/>
            <w:color w:val="000000"/>
            <w:sz w:val="20"/>
            <w:szCs w:val="20"/>
            <w:vertAlign w:val="superscript"/>
          </w:rPr>
          <w:tag w:val="MENDELEY_CITATION_v3_eyJjaXRhdGlvbklEIjoiTUVOREVMRVlfQ0lUQVRJT05fZjkyMjRjYjQtZGVmZC00OGEyLWExNjctMTNkYzgyMjAxYzRiIiwicHJvcGVydGllcyI6eyJub3RlSW5kZXgiOjB9LCJpc0VkaXRlZCI6ZmFsc2UsIm1hbnVhbE92ZXJyaWRlIjp7ImlzTWFudWFsbHlPdmVycmlkZGVuIjpmYWxzZSwiY2l0ZXByb2NUZXh0IjoiPHN1cD40LDEwLDE3PC9zdXA+IiwibWFudWFsT3ZlcnJpZGVUZXh0IjoiIn0sImNpdGF0aW9uSXRlbXMiOlt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"/>
          <w:id w:val="1257938126"/>
          <w:placeholder>
            <w:docPart w:val="DefaultPlaceholder_-1854013440"/>
          </w:placeholder>
        </w:sdtPr>
        <w:sdtEndPr/>
        <w:sdtContent>
          <w:r w:rsidR="0092647C" w:rsidRPr="0092647C">
            <w:rPr>
              <w:rFonts w:ascii="Arial" w:hAnsi="Arial" w:cs="Arial"/>
              <w:bCs/>
              <w:color w:val="000000"/>
              <w:sz w:val="20"/>
              <w:szCs w:val="20"/>
              <w:vertAlign w:val="superscript"/>
            </w:rPr>
            <w:t>4,10,17</w:t>
          </w:r>
        </w:sdtContent>
      </w:sdt>
      <w:r w:rsidRPr="003A4378">
        <w:rPr>
          <w:rFonts w:ascii="Arial" w:hAnsi="Arial" w:cs="Arial"/>
          <w:sz w:val="20"/>
          <w:szCs w:val="20"/>
        </w:rPr>
        <w:t>.</w:t>
      </w:r>
      <w:r w:rsidR="0069519A" w:rsidRPr="0069519A">
        <w:rPr>
          <w:b/>
          <w:bCs/>
        </w:rPr>
        <w:t xml:space="preserve"> </w:t>
      </w:r>
      <w:r w:rsidR="003A4378" w:rsidRPr="003A4378">
        <w:rPr>
          <w:rFonts w:ascii="Arial" w:hAnsi="Arial" w:cs="Arial"/>
          <w:b/>
          <w:bCs/>
          <w:color w:val="000000"/>
          <w:sz w:val="20"/>
          <w:szCs w:val="20"/>
        </w:rPr>
        <w:t>These criteria signify an accurate diagnosis and correct risk stratification, which is important in preventing thrombotic events</w:t>
      </w:r>
      <w:sdt>
        <w:sdtPr>
          <w:rPr>
            <w:rFonts w:ascii="Arial" w:hAnsi="Arial" w:cs="Arial"/>
            <w:bCs/>
            <w:color w:val="000000"/>
            <w:sz w:val="20"/>
            <w:szCs w:val="20"/>
            <w:vertAlign w:val="superscript"/>
          </w:rPr>
          <w:tag w:val="MENDELEY_CITATION_v3_eyJjaXRhdGlvbklEIjoiTUVOREVMRVlfQ0lUQVRJT05fYWNiYmIxYjctYzQ2Zi00NzIyLWFkZjItOTUzMDkwYWM2ZGIwIiwicHJvcGVydGllcyI6eyJub3RlSW5kZXgiOjB9LCJpc0VkaXRlZCI6ZmFsc2UsIm1hbnVhbE92ZXJyaWRlIjp7ImlzTWFudWFsbHlPdmVycmlkZGVuIjpmYWxzZSwiY2l0ZXByb2NUZXh0IjoiPHN1cD4xMCwxNz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"/>
          <w:id w:val="1491442480"/>
          <w:placeholder>
            <w:docPart w:val="DefaultPlaceholder_-1854013440"/>
          </w:placeholder>
        </w:sdtPr>
        <w:sdtEndPr/>
        <w:sdtContent>
          <w:r w:rsidR="0092647C" w:rsidRPr="0092647C">
            <w:rPr>
              <w:rFonts w:ascii="Arial" w:hAnsi="Arial" w:cs="Arial"/>
              <w:bCs/>
              <w:color w:val="000000"/>
              <w:sz w:val="20"/>
              <w:szCs w:val="20"/>
              <w:vertAlign w:val="superscript"/>
            </w:rPr>
            <w:t>10,17</w:t>
          </w:r>
        </w:sdtContent>
      </w:sdt>
      <w:r w:rsidR="0069519A" w:rsidRPr="0069519A">
        <w:rPr>
          <w:rFonts w:ascii="Arial" w:hAnsi="Arial" w:cs="Arial"/>
          <w:b/>
          <w:bCs/>
          <w:color w:val="000000"/>
          <w:sz w:val="20"/>
          <w:szCs w:val="20"/>
        </w:rPr>
        <w:t xml:space="preserve">. </w:t>
      </w:r>
      <w:r w:rsidR="0069519A" w:rsidRPr="0069519A">
        <w:rPr>
          <w:rFonts w:ascii="Arial" w:hAnsi="Arial" w:cs="Arial"/>
          <w:color w:val="000000"/>
          <w:sz w:val="20"/>
          <w:szCs w:val="20"/>
        </w:rPr>
        <w:t xml:space="preserve">The pathogenesis of ischemic stroke in ET involves multiple mechanisms, including endothelial dysfunction, platelet overactivation, and prothrombotic states associated with the JAK2 V617F </w:t>
      </w:r>
      <w:r w:rsidR="008814DF" w:rsidRPr="00084D7A">
        <w:rPr>
          <w:rFonts w:ascii="Arial" w:hAnsi="Arial" w:cs="Arial"/>
          <w:sz w:val="20"/>
          <w:szCs w:val="20"/>
        </w:rPr>
        <w:t>mutation</w:t>
      </w:r>
      <w:sdt>
        <w:sdtPr>
          <w:rPr>
            <w:color w:val="000000"/>
            <w:vertAlign w:val="superscript"/>
          </w:rPr>
          <w:tag w:val="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"/>
          <w:id w:val="682952844"/>
          <w:placeholder>
            <w:docPart w:val="DefaultPlaceholder_-1854013440"/>
          </w:placeholder>
        </w:sdtPr>
        <w:sdtEndPr/>
        <w:sdtContent>
          <w:r w:rsidR="0092647C" w:rsidRPr="0092647C">
            <w:rPr>
              <w:rFonts w:ascii="Arial" w:hAnsi="Arial" w:cs="Arial"/>
              <w:color w:val="000000"/>
              <w:sz w:val="20"/>
              <w:szCs w:val="20"/>
              <w:vertAlign w:val="superscript"/>
            </w:rPr>
            <w:t>17,18</w:t>
          </w:r>
        </w:sdtContent>
      </w:sdt>
      <w:r w:rsidR="00C672CE" w:rsidRPr="00084D7A">
        <w:rPr>
          <w:rFonts w:ascii="Arial" w:hAnsi="Arial" w:cs="Arial"/>
          <w:sz w:val="20"/>
          <w:szCs w:val="20"/>
        </w:rPr>
        <w:t xml:space="preserve">. </w:t>
      </w:r>
      <w:r w:rsidR="0041150D" w:rsidRPr="009126D0">
        <w:rPr>
          <w:rFonts w:ascii="Arial" w:hAnsi="Arial" w:cs="Arial"/>
          <w:color w:val="000000"/>
          <w:sz w:val="20"/>
          <w:szCs w:val="20"/>
        </w:rPr>
        <w:t>Our patient had additional risk factors, including advanced age, elevated platelet counts, splenomegaly, and long-standing hypertension. Studies have shown that ischemic stroke is one of the most common thrombotic presentations in ET</w:t>
      </w:r>
      <w:sdt>
        <w:sdtPr>
          <w:rPr>
            <w:rFonts w:ascii="Arial" w:hAnsi="Arial" w:cs="Arial"/>
            <w:color w:val="000000"/>
            <w:sz w:val="20"/>
            <w:szCs w:val="20"/>
            <w:vertAlign w:val="superscript"/>
          </w:rPr>
          <w:tag w:val="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"/>
          <w:id w:val="-1818017643"/>
          <w:placeholder>
            <w:docPart w:val="DefaultPlaceholder_-1854013440"/>
          </w:placeholder>
        </w:sdtPr>
        <w:sdtEndPr/>
        <w:sdtContent>
          <w:r w:rsidR="0092647C" w:rsidRPr="0092647C">
            <w:rPr>
              <w:rFonts w:ascii="Arial" w:hAnsi="Arial" w:cs="Arial"/>
              <w:color w:val="000000"/>
              <w:sz w:val="20"/>
              <w:szCs w:val="20"/>
              <w:vertAlign w:val="superscript"/>
            </w:rPr>
            <w:t>7,14,19</w:t>
          </w:r>
        </w:sdtContent>
      </w:sdt>
      <w:r w:rsidR="006A6A3A" w:rsidRPr="009126D0">
        <w:rPr>
          <w:rFonts w:ascii="Arial" w:hAnsi="Arial" w:cs="Arial"/>
          <w:color w:val="000000"/>
          <w:sz w:val="20"/>
          <w:szCs w:val="20"/>
        </w:rPr>
        <w:t>.</w:t>
      </w:r>
    </w:p>
    <w:p w14:paraId="08644556" w14:textId="36AAD5BC" w:rsidR="0069519A" w:rsidRPr="007163BC" w:rsidRDefault="0069519A" w:rsidP="0069519A">
      <w:pPr>
        <w:spacing w:before="100" w:beforeAutospacing="1" w:after="100" w:afterAutospacing="1"/>
        <w:ind w:left="360"/>
        <w:jc w:val="both"/>
        <w:rPr>
          <w:rFonts w:ascii="Arial" w:hAnsi="Arial" w:cs="Arial"/>
          <w:b/>
          <w:bCs/>
          <w:color w:val="000000"/>
          <w:sz w:val="20"/>
          <w:szCs w:val="20"/>
        </w:rPr>
      </w:pPr>
      <w:r w:rsidRPr="007163BC">
        <w:rPr>
          <w:rFonts w:ascii="Arial" w:hAnsi="Arial" w:cs="Arial"/>
          <w:b/>
          <w:bCs/>
          <w:color w:val="000000"/>
          <w:sz w:val="20"/>
          <w:szCs w:val="20"/>
        </w:rPr>
        <w:t>Ischemic stroke can result in long-term neurological deficits, including hemiparesis, speech impairment, cognitive dysfunction, and reduced quality of life</w:t>
      </w:r>
      <w:sdt>
        <w:sdtPr>
          <w:rPr>
            <w:rFonts w:ascii="Arial" w:hAnsi="Arial" w:cs="Arial"/>
            <w:bCs/>
            <w:color w:val="000000"/>
            <w:sz w:val="20"/>
            <w:szCs w:val="20"/>
            <w:vertAlign w:val="superscript"/>
          </w:rPr>
          <w:tag w:val="MENDELEY_CITATION_v3_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"/>
          <w:id w:val="-1939674593"/>
          <w:placeholder>
            <w:docPart w:val="DefaultPlaceholder_-1854013440"/>
          </w:placeholder>
        </w:sdtPr>
        <w:sdtEndPr/>
        <w:sdtContent>
          <w:r w:rsidR="0092647C" w:rsidRPr="0092647C">
            <w:rPr>
              <w:rFonts w:ascii="Arial" w:hAnsi="Arial" w:cs="Arial"/>
              <w:bCs/>
              <w:color w:val="000000"/>
              <w:sz w:val="20"/>
              <w:szCs w:val="20"/>
              <w:vertAlign w:val="superscript"/>
            </w:rPr>
            <w:t>20</w:t>
          </w:r>
        </w:sdtContent>
      </w:sdt>
      <w:r w:rsidRPr="007163BC">
        <w:rPr>
          <w:rFonts w:ascii="Arial" w:hAnsi="Arial" w:cs="Arial"/>
          <w:b/>
          <w:bCs/>
          <w:color w:val="000000"/>
          <w:sz w:val="20"/>
          <w:szCs w:val="20"/>
        </w:rPr>
        <w:t>. Survivors of ET-associated stroke may also face increased dependency, psychological sequelae, and a higher risk of recurrent vascular events, emphasizing the need for vigilant secondary prevention strategies</w:t>
      </w:r>
      <w:sdt>
        <w:sdtPr>
          <w:rPr>
            <w:rFonts w:ascii="Arial" w:hAnsi="Arial" w:cs="Arial"/>
            <w:bCs/>
            <w:color w:val="000000"/>
            <w:sz w:val="20"/>
            <w:szCs w:val="20"/>
            <w:vertAlign w:val="superscript"/>
          </w:rPr>
          <w:tag w:val="MENDELEY_CITATION_v3_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"/>
          <w:id w:val="322177637"/>
          <w:placeholder>
            <w:docPart w:val="DefaultPlaceholder_-1854013440"/>
          </w:placeholder>
        </w:sdtPr>
        <w:sdtEndPr/>
        <w:sdtContent>
          <w:r w:rsidR="0092647C" w:rsidRPr="0092647C">
            <w:rPr>
              <w:rFonts w:ascii="Arial" w:hAnsi="Arial" w:cs="Arial"/>
              <w:bCs/>
              <w:color w:val="000000"/>
              <w:sz w:val="20"/>
              <w:szCs w:val="20"/>
              <w:vertAlign w:val="superscript"/>
            </w:rPr>
            <w:t>20</w:t>
          </w:r>
        </w:sdtContent>
      </w:sdt>
      <w:r w:rsidRPr="007163BC">
        <w:rPr>
          <w:rFonts w:ascii="Arial" w:hAnsi="Arial" w:cs="Arial"/>
          <w:b/>
          <w:bCs/>
          <w:color w:val="000000"/>
          <w:sz w:val="20"/>
          <w:szCs w:val="20"/>
        </w:rPr>
        <w:t>. Stroke recurrence in ET is influenced by several factors, including older age, cardiovascular comorbidities (e.g., hypertension, diabetes), high platelet counts, JAK2 mutation positivity, prior thrombotic events, and suboptimal control of hematologic parameters</w:t>
      </w:r>
      <w:sdt>
        <w:sdtPr>
          <w:rPr>
            <w:rFonts w:ascii="Arial" w:hAnsi="Arial" w:cs="Arial"/>
            <w:bCs/>
            <w:color w:val="000000"/>
            <w:sz w:val="20"/>
            <w:szCs w:val="20"/>
            <w:vertAlign w:val="superscript"/>
          </w:rPr>
          <w:tag w:val="MENDELEY_CITATION_v3_eyJjaXRhdGlvbklEIjoiTUVOREVMRVlfQ0lUQVRJT05fYjQ0NTM0NmEtMDNiMS00MmEyLWIyMDEtZTM2ZmM3ZjE0ZjMzIiwicHJvcGVydGllcyI6eyJub3RlSW5kZXgiOjB9LCJpc0VkaXRlZCI6ZmFsc2UsIm1hbnVhbE92ZXJyaWRlIjp7ImlzTWFudWFsbHlPdmVycmlkZGVuIjpmYWxzZSwiY2l0ZXByb2NUZXh0IjoiPHN1cD44LDk8L3N1cD4iLCJtYW51YWxPdmVycmlkZVRleHQiOiIifSwiY2l0YXRpb25JdGVtcyI6W3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"/>
          <w:id w:val="-1950220077"/>
          <w:placeholder>
            <w:docPart w:val="DefaultPlaceholder_-1854013440"/>
          </w:placeholder>
        </w:sdtPr>
        <w:sdtEndPr/>
        <w:sdtContent>
          <w:r w:rsidR="0092647C" w:rsidRPr="0092647C">
            <w:rPr>
              <w:rFonts w:ascii="Arial" w:hAnsi="Arial" w:cs="Arial"/>
              <w:bCs/>
              <w:color w:val="000000"/>
              <w:sz w:val="20"/>
              <w:szCs w:val="20"/>
              <w:vertAlign w:val="superscript"/>
            </w:rPr>
            <w:t>8,9</w:t>
          </w:r>
        </w:sdtContent>
      </w:sdt>
      <w:r w:rsidRPr="007163BC">
        <w:rPr>
          <w:rFonts w:ascii="Arial" w:hAnsi="Arial" w:cs="Arial"/>
          <w:b/>
          <w:bCs/>
          <w:color w:val="000000"/>
          <w:sz w:val="20"/>
          <w:szCs w:val="20"/>
        </w:rPr>
        <w:t>. Treatment adherence, choice of cytoreductive therapy, and adequate antiplatelet prophylaxis are also critical</w:t>
      </w:r>
      <w:sdt>
        <w:sdtPr>
          <w:rPr>
            <w:rFonts w:ascii="Arial" w:hAnsi="Arial" w:cs="Arial"/>
            <w:bCs/>
            <w:color w:val="000000"/>
            <w:sz w:val="20"/>
            <w:szCs w:val="20"/>
            <w:vertAlign w:val="superscript"/>
          </w:rPr>
          <w:tag w:val="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"/>
          <w:id w:val="-1283339743"/>
          <w:placeholder>
            <w:docPart w:val="DefaultPlaceholder_-1854013440"/>
          </w:placeholder>
        </w:sdtPr>
        <w:sdtEndPr/>
        <w:sdtContent>
          <w:r w:rsidR="0092647C" w:rsidRPr="0092647C">
            <w:rPr>
              <w:rFonts w:ascii="Arial" w:hAnsi="Arial" w:cs="Arial"/>
              <w:bCs/>
              <w:color w:val="000000"/>
              <w:sz w:val="20"/>
              <w:szCs w:val="20"/>
              <w:vertAlign w:val="superscript"/>
            </w:rPr>
            <w:t>21–23</w:t>
          </w:r>
        </w:sdtContent>
      </w:sdt>
      <w:r w:rsidRPr="007163BC">
        <w:rPr>
          <w:rFonts w:ascii="Arial" w:hAnsi="Arial" w:cs="Arial"/>
          <w:b/>
          <w:bCs/>
          <w:color w:val="000000"/>
          <w:sz w:val="20"/>
          <w:szCs w:val="20"/>
        </w:rPr>
        <w:t>. Understanding these risk factors can help clinicians tailor management strategies, balance the risks of thrombosis and hemorrhage, and optimize long-term outcomes</w:t>
      </w:r>
      <w:sdt>
        <w:sdtPr>
          <w:rPr>
            <w:rFonts w:ascii="Arial" w:hAnsi="Arial" w:cs="Arial"/>
            <w:bCs/>
            <w:color w:val="000000"/>
            <w:sz w:val="20"/>
            <w:szCs w:val="20"/>
            <w:vertAlign w:val="superscript"/>
          </w:rPr>
          <w:tag w:val="MENDELEY_CITATION_v3_eyJjaXRhdGlvbklEIjoiTUVOREVMRVlfQ0lUQVRJT05fOTQxOTQ0M2MtYzE2MS00MzQ1LWE4N2UtNDE2ZmFmY2M1Y2Y1IiwicHJvcGVydGllcyI6eyJub3RlSW5kZXgiOjB9LCJpc0VkaXRlZCI6ZmFsc2UsIm1hbnVhbE92ZXJyaWRlIjp7ImlzTWFudWFsbHlPdmVycmlkZGVuIjpmYWxzZSwiY2l0ZXByb2NUZXh0IjoiPHN1cD40LDgsMTI8L3N1cD4iLCJtYW51YWxPdmVycmlkZVRleHQiOiIifSwiY2l0YXRpb25JdGVtcyI6W3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Sx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"/>
          <w:id w:val="1236513696"/>
          <w:placeholder>
            <w:docPart w:val="DefaultPlaceholder_-1854013440"/>
          </w:placeholder>
        </w:sdtPr>
        <w:sdtEndPr/>
        <w:sdtContent>
          <w:r w:rsidR="0092647C" w:rsidRPr="0092647C">
            <w:rPr>
              <w:rFonts w:ascii="Arial" w:hAnsi="Arial" w:cs="Arial"/>
              <w:bCs/>
              <w:color w:val="000000"/>
              <w:sz w:val="20"/>
              <w:szCs w:val="20"/>
              <w:vertAlign w:val="superscript"/>
            </w:rPr>
            <w:t>4,8,12</w:t>
          </w:r>
        </w:sdtContent>
      </w:sdt>
      <w:r w:rsidRPr="007163BC">
        <w:rPr>
          <w:rFonts w:ascii="Arial" w:hAnsi="Arial" w:cs="Arial"/>
          <w:b/>
          <w:bCs/>
          <w:color w:val="000000"/>
          <w:sz w:val="20"/>
          <w:szCs w:val="20"/>
        </w:rPr>
        <w:t>.</w:t>
      </w:r>
    </w:p>
    <w:p w14:paraId="2156FE51" w14:textId="6153B576" w:rsidR="00641630" w:rsidRDefault="0069519A" w:rsidP="00D1113D">
      <w:pPr>
        <w:spacing w:before="100" w:beforeAutospacing="1" w:after="100" w:afterAutospacing="1"/>
        <w:ind w:left="360"/>
        <w:jc w:val="both"/>
        <w:rPr>
          <w:rFonts w:ascii="Arial" w:hAnsi="Arial" w:cs="Arial"/>
          <w:color w:val="000000"/>
          <w:sz w:val="20"/>
          <w:szCs w:val="20"/>
        </w:rPr>
      </w:pPr>
      <w:r w:rsidRPr="0069519A">
        <w:rPr>
          <w:rFonts w:ascii="Arial" w:hAnsi="Arial" w:cs="Arial"/>
          <w:color w:val="000000"/>
          <w:sz w:val="20"/>
          <w:szCs w:val="20"/>
        </w:rPr>
        <w:t>Cytoreductive therapy with hydroxyurea aims to lower platelet counts and reduce the risk of thrombosis, while aspirin provides antiplatelet effects. In cases where patients remain at risk despite these therapies, alternative cytoreductive agents, such as anagrelide or interferon-α, may be</w:t>
      </w:r>
      <w:r w:rsidR="004512A1" w:rsidRPr="00FC5A29">
        <w:rPr>
          <w:rFonts w:ascii="Arial" w:hAnsi="Arial" w:cs="Arial"/>
          <w:color w:val="000000"/>
          <w:sz w:val="20"/>
          <w:szCs w:val="20"/>
        </w:rPr>
        <w:t>considered</w:t>
      </w:r>
      <w:sdt>
        <w:sdtPr>
          <w:rPr>
            <w:color w:val="000000"/>
            <w:vertAlign w:val="superscript"/>
          </w:rPr>
          <w:tag w:val="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"/>
          <w:id w:val="-1837453588"/>
          <w:placeholder>
            <w:docPart w:val="DefaultPlaceholder_-1854013440"/>
          </w:placeholder>
        </w:sdtPr>
        <w:sdtEndPr/>
        <w:sdtContent>
          <w:r w:rsidR="0092647C" w:rsidRPr="0092647C">
            <w:rPr>
              <w:rFonts w:ascii="Arial" w:hAnsi="Arial" w:cs="Arial"/>
              <w:color w:val="000000"/>
              <w:sz w:val="20"/>
              <w:szCs w:val="20"/>
              <w:vertAlign w:val="superscript"/>
            </w:rPr>
            <w:t>12,14,24</w:t>
          </w:r>
        </w:sdtContent>
      </w:sdt>
      <w:r w:rsidR="00C672CE" w:rsidRPr="00084D7A">
        <w:rPr>
          <w:rFonts w:ascii="Arial" w:hAnsi="Arial" w:cs="Arial"/>
          <w:color w:val="000000"/>
          <w:sz w:val="20"/>
          <w:szCs w:val="20"/>
        </w:rPr>
        <w:t xml:space="preserve">. </w:t>
      </w:r>
      <w:r w:rsidR="00F73FA2">
        <w:rPr>
          <w:rFonts w:ascii="Arial" w:hAnsi="Arial" w:cs="Arial"/>
          <w:b/>
          <w:bCs/>
          <w:color w:val="000000"/>
          <w:sz w:val="20"/>
          <w:szCs w:val="20"/>
        </w:rPr>
        <w:t>On the other hand</w:t>
      </w:r>
      <w:r w:rsidR="00641630" w:rsidRPr="00DE5F8E">
        <w:rPr>
          <w:rFonts w:ascii="Arial" w:hAnsi="Arial" w:cs="Arial"/>
          <w:b/>
          <w:bCs/>
          <w:color w:val="000000"/>
          <w:sz w:val="20"/>
          <w:szCs w:val="20"/>
        </w:rPr>
        <w:t>, treatment failure may still occur due to disease-related factors (persistent prothrombotic state despite platelet control), therapy-related factors (hydroxyurea resistance or aspirin non-responsiveness), or patient-related factors (advanced age, comorbidities, poor adherence)</w:t>
      </w:r>
      <w:sdt>
        <w:sdtPr>
          <w:rPr>
            <w:rFonts w:ascii="Arial" w:hAnsi="Arial" w:cs="Arial"/>
            <w:bCs/>
            <w:color w:val="000000"/>
            <w:sz w:val="20"/>
            <w:szCs w:val="20"/>
            <w:vertAlign w:val="superscript"/>
          </w:rPr>
          <w:tag w:val="MENDELEY_CITATION_v3_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"/>
          <w:id w:val="-558017322"/>
          <w:placeholder>
            <w:docPart w:val="DefaultPlaceholder_-1854013440"/>
          </w:placeholder>
        </w:sdtPr>
        <w:sdtEndPr/>
        <w:sdtContent>
          <w:r w:rsidR="0092647C" w:rsidRPr="0092647C">
            <w:rPr>
              <w:rFonts w:ascii="Arial" w:hAnsi="Arial" w:cs="Arial"/>
              <w:bCs/>
              <w:color w:val="000000"/>
              <w:sz w:val="20"/>
              <w:szCs w:val="20"/>
              <w:vertAlign w:val="superscript"/>
            </w:rPr>
            <w:t>13</w:t>
          </w:r>
        </w:sdtContent>
      </w:sdt>
      <w:r w:rsidR="00641630" w:rsidRPr="00DE5F8E">
        <w:rPr>
          <w:rFonts w:ascii="Arial" w:hAnsi="Arial" w:cs="Arial"/>
          <w:b/>
          <w:bCs/>
          <w:color w:val="000000"/>
          <w:sz w:val="20"/>
          <w:szCs w:val="20"/>
        </w:rPr>
        <w:t>. These challenges lead to important management dilemmas, particularly in balancing the risk of thrombosis with the potential for hemorrhage, especially when platelet counts are extremely elevated</w:t>
      </w:r>
      <w:sdt>
        <w:sdtPr>
          <w:rPr>
            <w:rFonts w:ascii="Arial" w:hAnsi="Arial" w:cs="Arial"/>
            <w:bCs/>
            <w:color w:val="000000"/>
            <w:sz w:val="20"/>
            <w:szCs w:val="20"/>
            <w:vertAlign w:val="superscript"/>
          </w:rPr>
          <w:tag w:val="MENDELEY_CITATION_v3_eyJjaXRhdGlvbklEIjoiTUVOREVMRVlfQ0lUQVRJT05fYTIzMTVlZDktYTI4ZS00NzBmLWI0MTItMjkyZWM3Y2M5NTNiIiwicHJvcGVydGllcyI6eyJub3RlSW5kZXgiOjB9LCJpc0VkaXRlZCI6ZmFsc2UsIm1hbnVhbE92ZXJyaWRlIjp7ImlzTWFudWFsbHlPdmVycmlkZGVuIjpmYWxzZSwiY2l0ZXByb2NUZXh0IjoiPHN1cD40LDI0PC9zdXA+IiwibWFudWFsT3ZlcnJpZGVUZXh0IjoiIn0sImNpdGF0aW9uSXRlbXMiOlt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"/>
          <w:id w:val="252704835"/>
          <w:placeholder>
            <w:docPart w:val="DefaultPlaceholder_-1854013440"/>
          </w:placeholder>
        </w:sdtPr>
        <w:sdtEndPr/>
        <w:sdtContent>
          <w:r w:rsidR="0092647C" w:rsidRPr="0092647C">
            <w:rPr>
              <w:rFonts w:ascii="Arial" w:hAnsi="Arial" w:cs="Arial"/>
              <w:bCs/>
              <w:color w:val="000000"/>
              <w:sz w:val="20"/>
              <w:szCs w:val="20"/>
              <w:vertAlign w:val="superscript"/>
            </w:rPr>
            <w:t>4,24</w:t>
          </w:r>
        </w:sdtContent>
      </w:sdt>
      <w:r w:rsidR="00641630" w:rsidRPr="00DE5F8E">
        <w:rPr>
          <w:rFonts w:ascii="Arial" w:hAnsi="Arial" w:cs="Arial"/>
          <w:b/>
          <w:bCs/>
          <w:color w:val="000000"/>
          <w:sz w:val="20"/>
          <w:szCs w:val="20"/>
        </w:rPr>
        <w:t>. The choice of cytoreductive therapy is also complicated in settings where access to second-line agents is limited</w:t>
      </w:r>
      <w:sdt>
        <w:sdtPr>
          <w:rPr>
            <w:rFonts w:ascii="Arial" w:hAnsi="Arial" w:cs="Arial"/>
            <w:bCs/>
            <w:color w:val="000000"/>
            <w:sz w:val="20"/>
            <w:szCs w:val="20"/>
            <w:vertAlign w:val="superscript"/>
          </w:rPr>
          <w:tag w:val="MENDELEY_CITATION_v3_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"/>
          <w:id w:val="-1547598153"/>
          <w:placeholder>
            <w:docPart w:val="DefaultPlaceholder_-1854013440"/>
          </w:placeholder>
        </w:sdtPr>
        <w:sdtEndPr/>
        <w:sdtContent>
          <w:r w:rsidR="0092647C" w:rsidRPr="0092647C">
            <w:rPr>
              <w:rFonts w:ascii="Arial" w:hAnsi="Arial" w:cs="Arial"/>
              <w:bCs/>
              <w:color w:val="000000"/>
              <w:sz w:val="20"/>
              <w:szCs w:val="20"/>
              <w:vertAlign w:val="superscript"/>
            </w:rPr>
            <w:t>24</w:t>
          </w:r>
        </w:sdtContent>
      </w:sdt>
      <w:r w:rsidR="00641630" w:rsidRPr="00641630">
        <w:rPr>
          <w:rFonts w:ascii="Arial" w:hAnsi="Arial" w:cs="Arial"/>
          <w:color w:val="000000"/>
          <w:sz w:val="20"/>
          <w:szCs w:val="20"/>
        </w:rPr>
        <w:t>.</w:t>
      </w:r>
    </w:p>
    <w:p w14:paraId="0AB70284" w14:textId="1F83E0E2" w:rsidR="00C343D9" w:rsidRDefault="0069519A" w:rsidP="00D1113D">
      <w:pPr>
        <w:spacing w:before="100" w:beforeAutospacing="1" w:after="100" w:afterAutospacing="1"/>
        <w:ind w:left="360"/>
        <w:jc w:val="both"/>
        <w:rPr>
          <w:rFonts w:ascii="Arial" w:hAnsi="Arial" w:cs="Arial"/>
          <w:sz w:val="20"/>
          <w:szCs w:val="20"/>
        </w:rPr>
      </w:pPr>
      <w:r w:rsidRPr="0069519A">
        <w:rPr>
          <w:rFonts w:ascii="Arial" w:hAnsi="Arial" w:cs="Arial"/>
          <w:sz w:val="20"/>
          <w:szCs w:val="20"/>
        </w:rPr>
        <w:t>This case highlights the importance of considering neurological complications in patients with essential thrombocythemia (ET), even in those receiving appropriate treatment. Timely recognition of stroke presentations, prompt diagnosis, and multidisciplinary management are crucial for optimizing patient outcomes. Furthermore, close collaboration between hematologists, neurologists, and other clinicians is crucial for optimizing patient outcomes. Regular follow-up enables reassessment of thrombotic risk, adjustment of therapy, and early detection of complications, ultimately improving patient prognosis.</w:t>
      </w:r>
    </w:p>
    <w:p w14:paraId="1E905D3E" w14:textId="77777777" w:rsidR="00515821" w:rsidRPr="00643C03" w:rsidRDefault="00515821" w:rsidP="00D1113D">
      <w:pPr>
        <w:spacing w:before="100" w:beforeAutospacing="1" w:after="100" w:afterAutospacing="1"/>
        <w:ind w:left="360"/>
        <w:jc w:val="both"/>
        <w:rPr>
          <w:rFonts w:ascii="Arial" w:hAnsi="Arial" w:cs="Arial"/>
          <w:color w:val="000000"/>
          <w:sz w:val="20"/>
          <w:szCs w:val="20"/>
        </w:rPr>
      </w:pPr>
    </w:p>
    <w:p w14:paraId="3FBA7EAA" w14:textId="3F0FC015" w:rsidR="0059195F" w:rsidRDefault="00D1113D" w:rsidP="00D1113D">
      <w:pPr>
        <w:jc w:val="both"/>
        <w:rPr>
          <w:rFonts w:ascii="Arial" w:hAnsi="Arial" w:cs="Arial"/>
          <w:b/>
          <w:bCs/>
          <w:color w:val="000000"/>
        </w:rPr>
      </w:pPr>
      <w:r>
        <w:rPr>
          <w:rFonts w:ascii="Arial" w:hAnsi="Arial" w:cs="Arial"/>
          <w:color w:val="000000"/>
          <w:sz w:val="20"/>
          <w:szCs w:val="20"/>
        </w:rPr>
        <w:lastRenderedPageBreak/>
        <w:t xml:space="preserve">      </w:t>
      </w:r>
      <w:r w:rsidR="00887A87" w:rsidRPr="00084D7A">
        <w:rPr>
          <w:rFonts w:ascii="Arial" w:hAnsi="Arial" w:cs="Arial"/>
          <w:b/>
          <w:bCs/>
          <w:color w:val="000000"/>
        </w:rPr>
        <w:t>CONCLUSION</w:t>
      </w:r>
    </w:p>
    <w:p w14:paraId="389DF3FB" w14:textId="77777777" w:rsidR="00F53F71" w:rsidRPr="00F53F71" w:rsidRDefault="00C672CE" w:rsidP="00F53F71">
      <w:pPr>
        <w:ind w:left="360"/>
        <w:jc w:val="both"/>
        <w:rPr>
          <w:rFonts w:ascii="Arial" w:hAnsi="Arial" w:cs="Arial"/>
          <w:bCs/>
          <w:sz w:val="20"/>
          <w:szCs w:val="20"/>
        </w:rPr>
      </w:pPr>
      <w:r w:rsidRPr="00084D7A">
        <w:rPr>
          <w:color w:val="000000"/>
        </w:rPr>
        <w:br/>
      </w:r>
      <w:r w:rsidR="00F53F71" w:rsidRPr="00F53F71">
        <w:rPr>
          <w:rFonts w:ascii="Arial" w:hAnsi="Arial" w:cs="Arial"/>
          <w:bCs/>
          <w:sz w:val="20"/>
          <w:szCs w:val="20"/>
        </w:rPr>
        <w:t>This case highlights the persistent thrombotic risk in patients with Essential Thrombocythemia (ET), even under appropriate cytoreductive and antiplatelet therapy. Advanced age, cardiovascular comorbidities, elevated platelet counts, and JAK2 mutation positivity increase both the risk of initial thrombotic events and stroke recurrence. Timely recognition of ischemic stroke, adherence to WHO diagnostic criteria, and individualized management strategies are essential for optimizing outcomes. Multidisciplinary care, vigilant monitoring, and consideration of alternative therapies are crucial for high-risk patients to prevent complications and improve long-term prognosis. This report also emphasizes the importance of documenting such cases from low- and middle-income countries (LMICs) to strengthen the global understanding of ET complications.</w:t>
      </w:r>
    </w:p>
    <w:p w14:paraId="596D823E" w14:textId="1EA5B110" w:rsidR="005D4E17" w:rsidRPr="00643C03" w:rsidRDefault="005D4E17" w:rsidP="00643C03">
      <w:pPr>
        <w:ind w:left="360"/>
        <w:jc w:val="both"/>
        <w:rPr>
          <w:rFonts w:ascii="Arial" w:hAnsi="Arial" w:cs="Arial"/>
          <w:color w:val="000000"/>
          <w:sz w:val="20"/>
          <w:szCs w:val="20"/>
        </w:rPr>
      </w:pPr>
    </w:p>
    <w:p w14:paraId="36AF36B6" w14:textId="77777777" w:rsidR="00300891" w:rsidRDefault="00300891" w:rsidP="00300891">
      <w:pPr>
        <w:contextualSpacing/>
        <w:jc w:val="both"/>
        <w:rPr>
          <w:rFonts w:ascii="Arial" w:hAnsi="Arial" w:cs="Arial"/>
          <w:b/>
        </w:rPr>
      </w:pPr>
    </w:p>
    <w:p w14:paraId="65FE405E" w14:textId="17229FB5" w:rsidR="00540D9D" w:rsidRPr="00084D7A" w:rsidRDefault="00705FCA" w:rsidP="00705FCA">
      <w:pPr>
        <w:rPr>
          <w:rFonts w:ascii="Arial" w:hAnsi="Arial" w:cs="Arial"/>
          <w:b/>
          <w:bCs/>
          <w:sz w:val="22"/>
          <w:szCs w:val="22"/>
        </w:rPr>
      </w:pPr>
      <w:r>
        <w:rPr>
          <w:rFonts w:ascii="Arial" w:hAnsi="Arial" w:cs="Arial"/>
          <w:b/>
          <w:bCs/>
          <w:sz w:val="22"/>
          <w:szCs w:val="22"/>
        </w:rPr>
        <w:t xml:space="preserve">  </w:t>
      </w:r>
      <w:r w:rsidR="00540D9D" w:rsidRPr="00084D7A">
        <w:rPr>
          <w:rFonts w:ascii="Arial" w:hAnsi="Arial" w:cs="Arial"/>
          <w:b/>
          <w:bCs/>
          <w:sz w:val="22"/>
          <w:szCs w:val="22"/>
        </w:rPr>
        <w:t>ABBREVIATIONS</w:t>
      </w:r>
    </w:p>
    <w:p w14:paraId="28FF9DEB" w14:textId="071411F5" w:rsidR="00327D65" w:rsidRDefault="000110B4" w:rsidP="000110B4">
      <w:pPr>
        <w:contextualSpacing/>
        <w:jc w:val="both"/>
        <w:rPr>
          <w:rFonts w:ascii="Arial" w:hAnsi="Arial" w:cs="Arial"/>
          <w:sz w:val="20"/>
          <w:szCs w:val="20"/>
        </w:rPr>
      </w:pPr>
      <w:r>
        <w:rPr>
          <w:rFonts w:ascii="Arial" w:hAnsi="Arial" w:cs="Arial"/>
          <w:sz w:val="20"/>
          <w:szCs w:val="20"/>
        </w:rPr>
        <w:t xml:space="preserve">    </w:t>
      </w:r>
      <w:r w:rsidR="00327D65" w:rsidRPr="000110B4">
        <w:rPr>
          <w:rFonts w:ascii="Arial" w:hAnsi="Arial" w:cs="Arial"/>
          <w:sz w:val="20"/>
          <w:szCs w:val="20"/>
        </w:rPr>
        <w:t>CARL   - Calreticulin</w:t>
      </w:r>
    </w:p>
    <w:p w14:paraId="6168E492" w14:textId="28018D5E" w:rsidR="00327D65" w:rsidRDefault="00327D65" w:rsidP="000110B4">
      <w:pPr>
        <w:contextualSpacing/>
        <w:jc w:val="both"/>
        <w:rPr>
          <w:rFonts w:ascii="Arial" w:hAnsi="Arial" w:cs="Arial"/>
          <w:sz w:val="20"/>
          <w:szCs w:val="20"/>
        </w:rPr>
      </w:pPr>
      <w:r>
        <w:rPr>
          <w:rFonts w:ascii="Arial" w:hAnsi="Arial" w:cs="Arial"/>
          <w:sz w:val="20"/>
          <w:szCs w:val="20"/>
        </w:rPr>
        <w:t xml:space="preserve">    </w:t>
      </w:r>
      <w:r w:rsidRPr="000110B4">
        <w:rPr>
          <w:rFonts w:ascii="Arial" w:hAnsi="Arial" w:cs="Arial"/>
          <w:sz w:val="20"/>
          <w:szCs w:val="20"/>
        </w:rPr>
        <w:t xml:space="preserve">CBC     -Complete Blood Count </w:t>
      </w:r>
    </w:p>
    <w:p w14:paraId="7D9F70C8" w14:textId="5A05D4B2" w:rsidR="000110B4" w:rsidRDefault="00327D65" w:rsidP="000110B4">
      <w:pPr>
        <w:contextualSpacing/>
        <w:jc w:val="both"/>
        <w:rPr>
          <w:rFonts w:ascii="Arial" w:hAnsi="Arial" w:cs="Arial"/>
          <w:sz w:val="20"/>
          <w:szCs w:val="20"/>
        </w:rPr>
      </w:pPr>
      <w:r>
        <w:rPr>
          <w:rFonts w:ascii="Arial" w:hAnsi="Arial" w:cs="Arial"/>
          <w:sz w:val="20"/>
          <w:szCs w:val="20"/>
        </w:rPr>
        <w:t xml:space="preserve">    </w:t>
      </w:r>
      <w:r w:rsidR="000110B4" w:rsidRPr="000110B4">
        <w:rPr>
          <w:rFonts w:ascii="Arial" w:hAnsi="Arial" w:cs="Arial"/>
          <w:sz w:val="20"/>
          <w:szCs w:val="20"/>
        </w:rPr>
        <w:t>CT      -Computer Tomography</w:t>
      </w:r>
    </w:p>
    <w:p w14:paraId="35A7E8DB" w14:textId="51C5CE18" w:rsidR="00327D65" w:rsidRDefault="00327D65" w:rsidP="000110B4">
      <w:pPr>
        <w:contextualSpacing/>
        <w:jc w:val="both"/>
        <w:rPr>
          <w:rFonts w:ascii="Arial" w:hAnsi="Arial" w:cs="Arial"/>
          <w:sz w:val="20"/>
          <w:szCs w:val="20"/>
        </w:rPr>
      </w:pPr>
      <w:r>
        <w:rPr>
          <w:rFonts w:ascii="Arial" w:hAnsi="Arial" w:cs="Arial"/>
          <w:sz w:val="20"/>
          <w:szCs w:val="20"/>
        </w:rPr>
        <w:t xml:space="preserve">    </w:t>
      </w:r>
      <w:r w:rsidRPr="000110B4">
        <w:rPr>
          <w:rFonts w:ascii="Arial" w:hAnsi="Arial" w:cs="Arial"/>
          <w:sz w:val="20"/>
          <w:szCs w:val="20"/>
        </w:rPr>
        <w:t>ECG     -Echocardiogram</w:t>
      </w:r>
    </w:p>
    <w:p w14:paraId="374960DD" w14:textId="4B4CC09C" w:rsidR="00327D65" w:rsidRDefault="00327D65" w:rsidP="00327D65">
      <w:pPr>
        <w:contextualSpacing/>
        <w:jc w:val="both"/>
        <w:rPr>
          <w:rFonts w:ascii="Arial" w:hAnsi="Arial" w:cs="Arial"/>
          <w:sz w:val="20"/>
          <w:szCs w:val="20"/>
        </w:rPr>
      </w:pPr>
      <w:r>
        <w:rPr>
          <w:rFonts w:ascii="Arial" w:hAnsi="Arial" w:cs="Arial"/>
          <w:sz w:val="20"/>
          <w:szCs w:val="20"/>
        </w:rPr>
        <w:t xml:space="preserve">    </w:t>
      </w:r>
      <w:r w:rsidRPr="000110B4">
        <w:rPr>
          <w:rFonts w:ascii="Arial" w:hAnsi="Arial" w:cs="Arial"/>
          <w:sz w:val="20"/>
          <w:szCs w:val="20"/>
        </w:rPr>
        <w:t>ECHO   -Electrocardiogram</w:t>
      </w:r>
    </w:p>
    <w:p w14:paraId="62C17F43" w14:textId="09F0D7B2" w:rsidR="00327D65" w:rsidRDefault="00327D65" w:rsidP="000110B4">
      <w:pPr>
        <w:contextualSpacing/>
        <w:jc w:val="both"/>
        <w:rPr>
          <w:rFonts w:ascii="Arial" w:hAnsi="Arial" w:cs="Arial"/>
          <w:sz w:val="20"/>
          <w:szCs w:val="20"/>
        </w:rPr>
      </w:pPr>
      <w:r>
        <w:rPr>
          <w:rFonts w:ascii="Arial" w:hAnsi="Arial" w:cs="Arial"/>
          <w:sz w:val="20"/>
          <w:szCs w:val="20"/>
        </w:rPr>
        <w:t xml:space="preserve">    </w:t>
      </w:r>
      <w:r w:rsidRPr="000110B4">
        <w:rPr>
          <w:rFonts w:ascii="Arial" w:hAnsi="Arial" w:cs="Arial"/>
          <w:sz w:val="20"/>
          <w:szCs w:val="20"/>
        </w:rPr>
        <w:t>ET      -Essential Thrombocythemia</w:t>
      </w:r>
    </w:p>
    <w:p w14:paraId="3F7BA7A3" w14:textId="3D9FB3E4" w:rsidR="00327D65" w:rsidRDefault="00327D65" w:rsidP="000110B4">
      <w:pPr>
        <w:contextualSpacing/>
        <w:jc w:val="both"/>
        <w:rPr>
          <w:rFonts w:ascii="Arial" w:hAnsi="Arial" w:cs="Arial"/>
          <w:sz w:val="20"/>
          <w:szCs w:val="20"/>
        </w:rPr>
      </w:pPr>
      <w:r>
        <w:rPr>
          <w:rFonts w:ascii="Arial" w:hAnsi="Arial" w:cs="Arial"/>
          <w:sz w:val="20"/>
          <w:szCs w:val="20"/>
        </w:rPr>
        <w:t xml:space="preserve">    </w:t>
      </w:r>
      <w:r w:rsidRPr="000110B4">
        <w:rPr>
          <w:rFonts w:ascii="Arial" w:hAnsi="Arial" w:cs="Arial"/>
          <w:sz w:val="20"/>
          <w:szCs w:val="20"/>
        </w:rPr>
        <w:t>GCS  - Glasgow Coma Scale</w:t>
      </w:r>
    </w:p>
    <w:p w14:paraId="313DC2FE" w14:textId="13A3E4DB" w:rsidR="00327D65" w:rsidRDefault="00327D65" w:rsidP="000110B4">
      <w:pPr>
        <w:contextualSpacing/>
        <w:jc w:val="both"/>
        <w:rPr>
          <w:rFonts w:ascii="Arial" w:hAnsi="Arial" w:cs="Arial"/>
          <w:sz w:val="20"/>
          <w:szCs w:val="20"/>
        </w:rPr>
      </w:pPr>
      <w:r>
        <w:rPr>
          <w:rFonts w:ascii="Arial" w:hAnsi="Arial" w:cs="Arial"/>
          <w:sz w:val="20"/>
          <w:szCs w:val="20"/>
        </w:rPr>
        <w:t xml:space="preserve">    </w:t>
      </w:r>
      <w:r w:rsidRPr="000110B4">
        <w:rPr>
          <w:rFonts w:ascii="Arial" w:hAnsi="Arial" w:cs="Arial"/>
          <w:sz w:val="20"/>
          <w:szCs w:val="20"/>
        </w:rPr>
        <w:t>IRB     -Institutional Review Board</w:t>
      </w:r>
    </w:p>
    <w:p w14:paraId="3FAFF1BE" w14:textId="3D99D612" w:rsidR="000110B4" w:rsidRPr="000110B4" w:rsidRDefault="000110B4" w:rsidP="000110B4">
      <w:pPr>
        <w:contextualSpacing/>
        <w:jc w:val="both"/>
        <w:rPr>
          <w:rFonts w:ascii="Arial" w:hAnsi="Arial" w:cs="Arial"/>
          <w:sz w:val="20"/>
          <w:szCs w:val="20"/>
        </w:rPr>
      </w:pPr>
      <w:r>
        <w:rPr>
          <w:rFonts w:ascii="Arial" w:hAnsi="Arial" w:cs="Arial"/>
          <w:sz w:val="20"/>
          <w:szCs w:val="20"/>
        </w:rPr>
        <w:t xml:space="preserve">    </w:t>
      </w:r>
      <w:r w:rsidRPr="000110B4">
        <w:rPr>
          <w:rFonts w:ascii="Arial" w:hAnsi="Arial" w:cs="Arial"/>
          <w:sz w:val="20"/>
          <w:szCs w:val="20"/>
        </w:rPr>
        <w:t>JAK2   -</w:t>
      </w:r>
      <w:r w:rsidR="00015845">
        <w:rPr>
          <w:rFonts w:ascii="Arial" w:hAnsi="Arial" w:cs="Arial"/>
          <w:sz w:val="20"/>
          <w:szCs w:val="20"/>
        </w:rPr>
        <w:t>Janus</w:t>
      </w:r>
      <w:r w:rsidRPr="000110B4">
        <w:rPr>
          <w:rFonts w:ascii="Arial" w:hAnsi="Arial" w:cs="Arial"/>
          <w:sz w:val="20"/>
          <w:szCs w:val="20"/>
        </w:rPr>
        <w:t xml:space="preserve"> Kinase 2</w:t>
      </w:r>
    </w:p>
    <w:p w14:paraId="029B7170" w14:textId="04519545" w:rsidR="00415A15" w:rsidRDefault="000110B4" w:rsidP="000110B4">
      <w:pPr>
        <w:contextualSpacing/>
        <w:jc w:val="both"/>
        <w:rPr>
          <w:rFonts w:ascii="Arial" w:hAnsi="Arial" w:cs="Arial"/>
          <w:sz w:val="20"/>
          <w:szCs w:val="20"/>
        </w:rPr>
      </w:pPr>
      <w:r>
        <w:rPr>
          <w:rFonts w:ascii="Arial" w:hAnsi="Arial" w:cs="Arial"/>
          <w:sz w:val="20"/>
          <w:szCs w:val="20"/>
        </w:rPr>
        <w:t xml:space="preserve">    </w:t>
      </w:r>
      <w:r w:rsidR="00415A15">
        <w:rPr>
          <w:rFonts w:ascii="Arial" w:hAnsi="Arial" w:cs="Arial"/>
          <w:bCs/>
          <w:sz w:val="20"/>
          <w:szCs w:val="20"/>
        </w:rPr>
        <w:t xml:space="preserve">LMICs </w:t>
      </w:r>
      <w:r w:rsidR="00705FCA">
        <w:rPr>
          <w:rFonts w:ascii="Arial" w:hAnsi="Arial" w:cs="Arial"/>
          <w:bCs/>
          <w:sz w:val="20"/>
          <w:szCs w:val="20"/>
        </w:rPr>
        <w:t>-</w:t>
      </w:r>
      <w:r w:rsidR="00415A15">
        <w:rPr>
          <w:rFonts w:ascii="Arial" w:hAnsi="Arial" w:cs="Arial"/>
          <w:bCs/>
          <w:sz w:val="20"/>
          <w:szCs w:val="20"/>
        </w:rPr>
        <w:t>low and middle-income countries</w:t>
      </w:r>
    </w:p>
    <w:p w14:paraId="5BD9D898" w14:textId="776BEB99" w:rsidR="000110B4" w:rsidRPr="000110B4" w:rsidRDefault="00415A15" w:rsidP="000110B4">
      <w:pPr>
        <w:contextualSpacing/>
        <w:jc w:val="both"/>
        <w:rPr>
          <w:rFonts w:ascii="Arial" w:hAnsi="Arial" w:cs="Arial"/>
          <w:sz w:val="20"/>
          <w:szCs w:val="20"/>
        </w:rPr>
      </w:pPr>
      <w:r>
        <w:rPr>
          <w:rFonts w:ascii="Arial" w:hAnsi="Arial" w:cs="Arial"/>
          <w:sz w:val="20"/>
          <w:szCs w:val="20"/>
        </w:rPr>
        <w:t xml:space="preserve">    </w:t>
      </w:r>
      <w:r w:rsidR="00327D65" w:rsidRPr="000110B4">
        <w:rPr>
          <w:rFonts w:ascii="Arial" w:hAnsi="Arial" w:cs="Arial"/>
          <w:sz w:val="20"/>
          <w:szCs w:val="20"/>
        </w:rPr>
        <w:t>MPL   -Myeloproliferative Leukemia</w:t>
      </w:r>
    </w:p>
    <w:p w14:paraId="4F571F80" w14:textId="21E0D6F2" w:rsidR="000110B4" w:rsidRDefault="000110B4" w:rsidP="000110B4">
      <w:pPr>
        <w:contextualSpacing/>
        <w:jc w:val="both"/>
        <w:rPr>
          <w:rFonts w:ascii="Arial" w:hAnsi="Arial" w:cs="Arial"/>
          <w:sz w:val="20"/>
          <w:szCs w:val="20"/>
        </w:rPr>
      </w:pPr>
      <w:r>
        <w:rPr>
          <w:rFonts w:ascii="Arial" w:hAnsi="Arial" w:cs="Arial"/>
          <w:sz w:val="20"/>
          <w:szCs w:val="20"/>
        </w:rPr>
        <w:t xml:space="preserve">    </w:t>
      </w:r>
      <w:r w:rsidR="00327D65" w:rsidRPr="000110B4">
        <w:rPr>
          <w:rFonts w:ascii="Arial" w:hAnsi="Arial" w:cs="Arial"/>
          <w:sz w:val="20"/>
          <w:szCs w:val="20"/>
        </w:rPr>
        <w:t>SFUCHAS</w:t>
      </w:r>
      <w:r w:rsidR="00F8551E">
        <w:rPr>
          <w:rFonts w:ascii="Arial" w:hAnsi="Arial" w:cs="Arial"/>
          <w:sz w:val="20"/>
          <w:szCs w:val="20"/>
        </w:rPr>
        <w:t xml:space="preserve"> </w:t>
      </w:r>
      <w:r w:rsidR="00327D65" w:rsidRPr="000110B4">
        <w:rPr>
          <w:rFonts w:ascii="Arial" w:hAnsi="Arial" w:cs="Arial"/>
          <w:sz w:val="20"/>
          <w:szCs w:val="20"/>
        </w:rPr>
        <w:t>-St. Francis University of Health and Allied Sciences</w:t>
      </w:r>
    </w:p>
    <w:p w14:paraId="4D995E57" w14:textId="787CAF84" w:rsidR="00BE7008" w:rsidRPr="00AA1C5E" w:rsidRDefault="00AA1C5E" w:rsidP="00AA1C5E">
      <w:pPr>
        <w:contextualSpacing/>
        <w:jc w:val="both"/>
        <w:rPr>
          <w:rFonts w:ascii="Arial" w:hAnsi="Arial" w:cs="Arial"/>
          <w:sz w:val="20"/>
          <w:szCs w:val="20"/>
        </w:rPr>
      </w:pPr>
      <w:r>
        <w:rPr>
          <w:rFonts w:ascii="Arial" w:hAnsi="Arial" w:cs="Arial"/>
          <w:sz w:val="20"/>
          <w:szCs w:val="20"/>
        </w:rPr>
        <w:t xml:space="preserve">    WHO -  World Health Organization</w:t>
      </w:r>
    </w:p>
    <w:p w14:paraId="13955CC6" w14:textId="6414C57C" w:rsidR="00BE7008" w:rsidRDefault="00BE7008" w:rsidP="00084D7A"/>
    <w:p w14:paraId="0BE910AC" w14:textId="77777777" w:rsidR="00BE7008" w:rsidRDefault="00BE7008" w:rsidP="00084D7A"/>
    <w:p w14:paraId="33B7717A" w14:textId="1A176F11" w:rsidR="00C672CE" w:rsidRPr="00084D7A" w:rsidRDefault="0060528F" w:rsidP="00977F76">
      <w:pPr>
        <w:rPr>
          <w:rFonts w:ascii="Arial" w:hAnsi="Arial" w:cs="Arial"/>
          <w:b/>
          <w:iCs/>
        </w:rPr>
      </w:pPr>
      <w:r w:rsidRPr="00084D7A">
        <w:rPr>
          <w:rFonts w:ascii="Arial" w:hAnsi="Arial" w:cs="Arial"/>
          <w:b/>
          <w:iCs/>
        </w:rPr>
        <w:t>ETHICAL APPROVAL.</w:t>
      </w:r>
    </w:p>
    <w:p w14:paraId="1F893468" w14:textId="77777777" w:rsidR="00C672CE" w:rsidRDefault="00C672CE" w:rsidP="00084D7A">
      <w:pPr>
        <w:rPr>
          <w:rFonts w:ascii="Arial" w:hAnsi="Arial" w:cs="Arial"/>
          <w:bCs/>
          <w:iCs/>
        </w:rPr>
      </w:pPr>
    </w:p>
    <w:p w14:paraId="663DB1DA" w14:textId="7437590D" w:rsidR="00E435D8" w:rsidRDefault="00E435D8" w:rsidP="00E435D8">
      <w:pPr>
        <w:jc w:val="both"/>
        <w:rPr>
          <w:rFonts w:ascii="Arial" w:hAnsi="Arial" w:cs="Arial"/>
          <w:sz w:val="20"/>
          <w:szCs w:val="20"/>
        </w:rPr>
      </w:pPr>
      <w:r w:rsidRPr="00E435D8">
        <w:rPr>
          <w:rFonts w:ascii="Arial" w:hAnsi="Arial" w:cs="Arial"/>
          <w:sz w:val="20"/>
          <w:szCs w:val="20"/>
        </w:rPr>
        <w:t>Ethical approval for this case report was obtained from St. Francis University College of Health and Allied Sciences Institutional Review Board (SFUCHAS IRB). Informed consent and assent were obtained from the patient and the next of kin, respectively, for publication of this case report.</w:t>
      </w:r>
    </w:p>
    <w:p w14:paraId="0A603D70" w14:textId="2921B2F4" w:rsidR="005858FF" w:rsidRDefault="005858FF" w:rsidP="00E435D8">
      <w:pPr>
        <w:jc w:val="both"/>
        <w:rPr>
          <w:rFonts w:ascii="Arial" w:hAnsi="Arial" w:cs="Arial"/>
          <w:sz w:val="20"/>
          <w:szCs w:val="20"/>
        </w:rPr>
      </w:pPr>
    </w:p>
    <w:p w14:paraId="43AC67B3" w14:textId="77777777" w:rsidR="005858FF" w:rsidRPr="005858FF" w:rsidRDefault="005858FF" w:rsidP="005858FF">
      <w:pPr>
        <w:jc w:val="both"/>
        <w:rPr>
          <w:rFonts w:ascii="Arial" w:hAnsi="Arial" w:cs="Arial"/>
          <w:sz w:val="20"/>
          <w:szCs w:val="20"/>
        </w:rPr>
      </w:pPr>
      <w:r w:rsidRPr="005858FF">
        <w:rPr>
          <w:rFonts w:ascii="Arial" w:hAnsi="Arial" w:cs="Arial"/>
          <w:sz w:val="20"/>
          <w:szCs w:val="20"/>
        </w:rPr>
        <w:t xml:space="preserve">Consent </w:t>
      </w:r>
    </w:p>
    <w:p w14:paraId="0CDAF623" w14:textId="48131ADD" w:rsidR="005858FF" w:rsidRPr="00E435D8" w:rsidRDefault="005858FF" w:rsidP="005858FF">
      <w:pPr>
        <w:jc w:val="both"/>
        <w:rPr>
          <w:rFonts w:ascii="Arial" w:hAnsi="Arial" w:cs="Arial"/>
          <w:sz w:val="20"/>
          <w:szCs w:val="20"/>
        </w:rPr>
      </w:pPr>
      <w:r w:rsidRPr="005858FF">
        <w:rPr>
          <w:rFonts w:ascii="Arial" w:hAnsi="Arial" w:cs="Arial"/>
          <w:sz w:val="20"/>
          <w:szCs w:val="20"/>
        </w:rPr>
        <w:t>As per international standards or university standards, patient(s) written consent has been collected and preserved by the author(s).</w:t>
      </w:r>
      <w:bookmarkStart w:id="0" w:name="_GoBack"/>
      <w:bookmarkEnd w:id="0"/>
    </w:p>
    <w:p w14:paraId="0433CD6A" w14:textId="77777777" w:rsidR="00C672CE" w:rsidRPr="007C4372" w:rsidRDefault="00C672CE" w:rsidP="00084D7A">
      <w:pPr>
        <w:rPr>
          <w:lang w:val="en-GB"/>
        </w:rPr>
      </w:pPr>
    </w:p>
    <w:p w14:paraId="525C1DAB" w14:textId="77777777" w:rsidR="00C672CE" w:rsidRDefault="00C672CE" w:rsidP="00084D7A"/>
    <w:p w14:paraId="73A9F893" w14:textId="77777777" w:rsidR="0001166B" w:rsidRPr="00F8551E" w:rsidRDefault="0001166B" w:rsidP="0001166B">
      <w:pPr>
        <w:spacing w:after="200" w:line="276" w:lineRule="auto"/>
        <w:rPr>
          <w:rFonts w:ascii="Arial" w:eastAsia="Calibri" w:hAnsi="Arial" w:cs="Arial"/>
          <w:b/>
          <w:bCs/>
          <w:sz w:val="22"/>
          <w:szCs w:val="22"/>
        </w:rPr>
      </w:pPr>
      <w:bookmarkStart w:id="1" w:name="_Hlk190852809"/>
      <w:r w:rsidRPr="00F8551E">
        <w:rPr>
          <w:rFonts w:ascii="Arial" w:eastAsia="Calibri" w:hAnsi="Arial" w:cs="Arial"/>
          <w:b/>
          <w:bCs/>
          <w:sz w:val="22"/>
          <w:szCs w:val="22"/>
        </w:rPr>
        <w:t>Disclaimer (Artificial intelligence)</w:t>
      </w:r>
    </w:p>
    <w:p w14:paraId="7ADE583B" w14:textId="77777777" w:rsidR="0001166B" w:rsidRPr="00F8551E" w:rsidRDefault="0001166B" w:rsidP="00F8551E">
      <w:pPr>
        <w:spacing w:after="200"/>
        <w:jc w:val="both"/>
        <w:rPr>
          <w:rFonts w:ascii="Arial" w:eastAsia="Calibri" w:hAnsi="Arial" w:cs="Arial"/>
          <w:sz w:val="20"/>
          <w:szCs w:val="20"/>
        </w:rPr>
      </w:pPr>
      <w:r w:rsidRPr="00F8551E">
        <w:rPr>
          <w:rFonts w:ascii="Arial" w:eastAsia="Calibri" w:hAnsi="Arial" w:cs="Arial"/>
          <w:sz w:val="20"/>
          <w:szCs w:val="20"/>
        </w:rPr>
        <w:t xml:space="preserve">Author(s) hereby declare that NO generative AI technologies such as Large Language Models (ChatGPT, COPILOT, etc.) and text-to-image generators have been used during the writing or editing of this manuscript. </w:t>
      </w:r>
    </w:p>
    <w:bookmarkEnd w:id="1"/>
    <w:p w14:paraId="4041399E" w14:textId="77777777" w:rsidR="0001166B" w:rsidRPr="0001166B" w:rsidRDefault="0001166B" w:rsidP="0001166B">
      <w:pPr>
        <w:spacing w:after="200" w:line="276" w:lineRule="auto"/>
        <w:rPr>
          <w:rFonts w:ascii="Calibri" w:eastAsia="Calibri" w:hAnsi="Calibri"/>
          <w:sz w:val="22"/>
          <w:szCs w:val="22"/>
        </w:rPr>
      </w:pPr>
    </w:p>
    <w:p w14:paraId="4DFEDB20" w14:textId="77777777" w:rsidR="008C3CD9" w:rsidRDefault="008C3CD9" w:rsidP="00084D7A"/>
    <w:p w14:paraId="191BF2FA" w14:textId="77777777" w:rsidR="00F71E59" w:rsidRDefault="00F71E59" w:rsidP="00084D7A"/>
    <w:p w14:paraId="551CF9CC" w14:textId="77777777" w:rsidR="00F71E59" w:rsidRDefault="00F71E59" w:rsidP="00084D7A"/>
    <w:p w14:paraId="6CD4C045" w14:textId="77777777" w:rsidR="00F71E59" w:rsidRDefault="00F71E59" w:rsidP="00084D7A"/>
    <w:p w14:paraId="2E4683D1" w14:textId="77777777" w:rsidR="00F71E59" w:rsidRDefault="00F71E59" w:rsidP="00084D7A"/>
    <w:p w14:paraId="24E601D7" w14:textId="77777777" w:rsidR="00F71E59" w:rsidRDefault="00F71E59" w:rsidP="00084D7A"/>
    <w:p w14:paraId="73DC29E9" w14:textId="77777777" w:rsidR="008C3CD9" w:rsidRDefault="008C3CD9" w:rsidP="00084D7A"/>
    <w:p w14:paraId="659B7D7D" w14:textId="77777777" w:rsidR="008C3CD9" w:rsidRDefault="008C3CD9" w:rsidP="00084D7A"/>
    <w:p w14:paraId="25D0E6E9" w14:textId="77777777" w:rsidR="002E64BE" w:rsidRDefault="002E64BE" w:rsidP="00084D7A"/>
    <w:p w14:paraId="16199F98" w14:textId="77777777" w:rsidR="002E64BE" w:rsidRDefault="002E64BE" w:rsidP="00084D7A"/>
    <w:p w14:paraId="229EB0B5" w14:textId="77777777" w:rsidR="002E64BE" w:rsidRDefault="002E64BE" w:rsidP="00084D7A"/>
    <w:p w14:paraId="0981336F" w14:textId="77777777" w:rsidR="002E64BE" w:rsidRDefault="002E64BE" w:rsidP="00084D7A"/>
    <w:p w14:paraId="382FD7A0" w14:textId="77777777" w:rsidR="002E64BE" w:rsidRDefault="002E64BE" w:rsidP="00084D7A"/>
    <w:p w14:paraId="4518A375" w14:textId="77777777" w:rsidR="002E64BE" w:rsidRDefault="002E64BE" w:rsidP="00084D7A"/>
    <w:p w14:paraId="053098B7" w14:textId="77777777" w:rsidR="002E64BE" w:rsidRDefault="002E64BE" w:rsidP="00084D7A"/>
    <w:p w14:paraId="470EF713" w14:textId="77777777" w:rsidR="002E64BE" w:rsidRDefault="002E64BE" w:rsidP="00084D7A"/>
    <w:p w14:paraId="64F95CF8" w14:textId="77777777" w:rsidR="002E64BE" w:rsidRDefault="002E64BE" w:rsidP="00084D7A"/>
    <w:p w14:paraId="7ECB31C2" w14:textId="77777777" w:rsidR="00C461B8" w:rsidRDefault="00C461B8" w:rsidP="00084D7A"/>
    <w:p w14:paraId="32EB11DF" w14:textId="77777777" w:rsidR="00C672CE" w:rsidRDefault="00C672CE" w:rsidP="00084D7A"/>
    <w:p w14:paraId="7F196F4D" w14:textId="435A87EE" w:rsidR="00C672CE" w:rsidRPr="00084D7A" w:rsidRDefault="008C6A27" w:rsidP="00084D7A">
      <w:pPr>
        <w:spacing w:line="360" w:lineRule="auto"/>
        <w:ind w:left="360"/>
        <w:jc w:val="both"/>
        <w:rPr>
          <w:color w:val="000000"/>
        </w:rPr>
      </w:pPr>
      <w:r w:rsidRPr="00084D7A">
        <w:rPr>
          <w:rFonts w:ascii="Arial" w:hAnsi="Arial" w:cs="Arial"/>
          <w:b/>
          <w:bCs/>
        </w:rPr>
        <w:t>REFERENCES</w:t>
      </w:r>
    </w:p>
    <w:sdt>
      <w:sdtPr>
        <w:rPr>
          <w:color w:val="000000"/>
        </w:rPr>
        <w:tag w:val="MENDELEY_BIBLIOGRAPHY"/>
        <w:id w:val="-1580583631"/>
        <w:placeholder>
          <w:docPart w:val="DefaultPlaceholder_-1854013440"/>
        </w:placeholder>
      </w:sdtPr>
      <w:sdtEndPr>
        <w:rPr>
          <w:rFonts w:ascii="Arial" w:hAnsi="Arial" w:cs="Arial"/>
          <w:sz w:val="20"/>
          <w:szCs w:val="20"/>
        </w:rPr>
      </w:sdtEndPr>
      <w:sdtContent>
        <w:p w14:paraId="76E3B8E6" w14:textId="77777777" w:rsidR="0092647C" w:rsidRDefault="0092647C">
          <w:pPr>
            <w:autoSpaceDE w:val="0"/>
            <w:autoSpaceDN w:val="0"/>
            <w:ind w:hanging="640"/>
            <w:divId w:val="864976352"/>
          </w:pPr>
          <w:r>
            <w:t>1.</w:t>
          </w:r>
          <w:r>
            <w:tab/>
            <w:t xml:space="preserve">Moniruzzaman M, Chandra S, Jakaria Been Sayeed SK. Ischemic Stroke in a patient with Essential Thrombocythemia: Case Report. </w:t>
          </w:r>
          <w:r>
            <w:rPr>
              <w:i/>
              <w:iCs/>
            </w:rPr>
            <w:t>Journal of Medicine (Bangladesh)</w:t>
          </w:r>
          <w:r>
            <w:t>. 2022;23(2):169-172.</w:t>
          </w:r>
        </w:p>
        <w:p w14:paraId="1939421F" w14:textId="77777777" w:rsidR="0092647C" w:rsidRDefault="0092647C">
          <w:pPr>
            <w:autoSpaceDE w:val="0"/>
            <w:autoSpaceDN w:val="0"/>
            <w:ind w:hanging="640"/>
            <w:divId w:val="1170828056"/>
          </w:pPr>
          <w:r>
            <w:t>2.</w:t>
          </w:r>
          <w:r>
            <w:tab/>
            <w:t xml:space="preserve">Godfrey AL, Green AC, Harrison CN. </w:t>
          </w:r>
          <w:r>
            <w:rPr>
              <w:i/>
              <w:iCs/>
            </w:rPr>
            <w:t>Essential Thrombocythemia ;Challenges in Clinical Practice and Future Prospects</w:t>
          </w:r>
          <w:r>
            <w:t>.; 2022. http://ashpublications.org/blood/article-pdf/141/16/1943/2087877/blood_bld-2022-017625-c-main.pdf</w:t>
          </w:r>
        </w:p>
        <w:p w14:paraId="44AA6EC3" w14:textId="77777777" w:rsidR="0092647C" w:rsidRDefault="0092647C">
          <w:pPr>
            <w:autoSpaceDE w:val="0"/>
            <w:autoSpaceDN w:val="0"/>
            <w:ind w:hanging="640"/>
            <w:divId w:val="379138721"/>
          </w:pPr>
          <w:r>
            <w:t>3.</w:t>
          </w:r>
          <w:r>
            <w:tab/>
            <w:t xml:space="preserve">Beer PA, Green AR. </w:t>
          </w:r>
          <w:r>
            <w:rPr>
              <w:i/>
              <w:iCs/>
            </w:rPr>
            <w:t>Pathogenesis and Management of Essential Thrombocythemia</w:t>
          </w:r>
          <w:r>
            <w:t>.; 2009.</w:t>
          </w:r>
        </w:p>
        <w:p w14:paraId="5967FDF7" w14:textId="77777777" w:rsidR="0092647C" w:rsidRDefault="0092647C">
          <w:pPr>
            <w:autoSpaceDE w:val="0"/>
            <w:autoSpaceDN w:val="0"/>
            <w:ind w:hanging="640"/>
            <w:divId w:val="10684778"/>
          </w:pPr>
          <w:r>
            <w:t>4.</w:t>
          </w:r>
          <w:r>
            <w:tab/>
            <w:t xml:space="preserve">Tefferi A, Vannucchi AM, Barbui T. Essential thrombocythemia: </w:t>
          </w:r>
          <w:r>
            <w:rPr>
              <w:i/>
              <w:iCs/>
            </w:rPr>
            <w:t>Am J Hematol</w:t>
          </w:r>
          <w:r>
            <w:t>. 2024;99(4):697-718.</w:t>
          </w:r>
        </w:p>
        <w:p w14:paraId="0586BF61" w14:textId="77777777" w:rsidR="0092647C" w:rsidRDefault="0092647C">
          <w:pPr>
            <w:autoSpaceDE w:val="0"/>
            <w:autoSpaceDN w:val="0"/>
            <w:ind w:hanging="640"/>
            <w:divId w:val="42217950"/>
          </w:pPr>
          <w:r>
            <w:t>5.</w:t>
          </w:r>
          <w:r>
            <w:tab/>
            <w:t xml:space="preserve">Briére JB. Essential thrombocythemia. </w:t>
          </w:r>
          <w:r>
            <w:rPr>
              <w:i/>
              <w:iCs/>
            </w:rPr>
            <w:t>Orphanet J Rare Dis</w:t>
          </w:r>
          <w:r>
            <w:t>. 2007;2(1).</w:t>
          </w:r>
        </w:p>
        <w:p w14:paraId="1D68AD21" w14:textId="77777777" w:rsidR="0092647C" w:rsidRDefault="0092647C">
          <w:pPr>
            <w:autoSpaceDE w:val="0"/>
            <w:autoSpaceDN w:val="0"/>
            <w:ind w:hanging="640"/>
            <w:divId w:val="966278204"/>
          </w:pPr>
          <w:r>
            <w:t>6.</w:t>
          </w:r>
          <w:r>
            <w:tab/>
            <w:t xml:space="preserve">Yu Y, Zhang X, Shi Q, Wang M, Jing J, Liu Y. Essential thrombocytosis with recurrent spontaneous abortion in the mid trimester: A case report. </w:t>
          </w:r>
          <w:r>
            <w:rPr>
              <w:i/>
              <w:iCs/>
            </w:rPr>
            <w:t>Medicine (United States)</w:t>
          </w:r>
          <w:r>
            <w:t>. 2019;98(26).</w:t>
          </w:r>
        </w:p>
        <w:p w14:paraId="53C68A01" w14:textId="77777777" w:rsidR="0092647C" w:rsidRDefault="0092647C">
          <w:pPr>
            <w:autoSpaceDE w:val="0"/>
            <w:autoSpaceDN w:val="0"/>
            <w:ind w:hanging="640"/>
            <w:divId w:val="1406224213"/>
          </w:pPr>
          <w:r>
            <w:t>7.</w:t>
          </w:r>
          <w:r>
            <w:tab/>
            <w:t xml:space="preserve">Yan R, Mi D, Qiu X, Li Z. A case of ischemic stroke with hemorrhagic transformation associated with essential thrombocythemia and JAK-2 V617F mutation. </w:t>
          </w:r>
          <w:r>
            <w:rPr>
              <w:i/>
              <w:iCs/>
            </w:rPr>
            <w:t>BMC Neurol</w:t>
          </w:r>
          <w:r>
            <w:t>. 2022;22(1).</w:t>
          </w:r>
        </w:p>
        <w:p w14:paraId="02A918FD" w14:textId="77777777" w:rsidR="0092647C" w:rsidRDefault="0092647C">
          <w:pPr>
            <w:autoSpaceDE w:val="0"/>
            <w:autoSpaceDN w:val="0"/>
            <w:ind w:hanging="640"/>
            <w:divId w:val="79256937"/>
          </w:pPr>
          <w:r>
            <w:t>8.</w:t>
          </w:r>
          <w:r>
            <w:tab/>
            <w:t xml:space="preserve">Adria Arboix CRABMFO and JSS. arboix-et-al-ischemic-stroke-as-first-manifestation-of-essential-thrombocythemia. </w:t>
          </w:r>
          <w:r>
            <w:rPr>
              <w:i/>
              <w:iCs/>
            </w:rPr>
            <w:t>American heart Association</w:t>
          </w:r>
          <w:r>
            <w:t>. 1995;26(8):1463-1466.</w:t>
          </w:r>
        </w:p>
        <w:p w14:paraId="2C306679" w14:textId="77777777" w:rsidR="0092647C" w:rsidRDefault="0092647C">
          <w:pPr>
            <w:autoSpaceDE w:val="0"/>
            <w:autoSpaceDN w:val="0"/>
            <w:ind w:hanging="640"/>
            <w:divId w:val="1175340117"/>
          </w:pPr>
          <w:r>
            <w:t>9.</w:t>
          </w:r>
          <w:r>
            <w:tab/>
            <w:t xml:space="preserve">Richard S, Perrin J, Baillot PA, Lacour JC, Ducrocq X. Ischaemic stroke and essential thrombocythemia: A series of 14 cases. </w:t>
          </w:r>
          <w:r>
            <w:rPr>
              <w:i/>
              <w:iCs/>
            </w:rPr>
            <w:t>Eur J Neurol</w:t>
          </w:r>
          <w:r>
            <w:t>. 2011;18(7):995-998.</w:t>
          </w:r>
        </w:p>
        <w:p w14:paraId="57D7EB27" w14:textId="77777777" w:rsidR="0092647C" w:rsidRDefault="0092647C">
          <w:pPr>
            <w:autoSpaceDE w:val="0"/>
            <w:autoSpaceDN w:val="0"/>
            <w:ind w:hanging="640"/>
            <w:divId w:val="1878081493"/>
          </w:pPr>
          <w:r>
            <w:t>10.</w:t>
          </w:r>
          <w:r>
            <w:tab/>
            <w:t xml:space="preserve">Accurso V, Santoro M, Contrino A, Casimiro P, Raso S. Essential thrombocythemia: Biology, clinical features, thrombotic risk, therapeutic options and outcome. </w:t>
          </w:r>
          <w:r>
            <w:rPr>
              <w:i/>
              <w:iCs/>
            </w:rPr>
            <w:t>Journal of Hematology and Clinical Research</w:t>
          </w:r>
          <w:r>
            <w:t>. 2019;3(1):053-059.</w:t>
          </w:r>
        </w:p>
        <w:p w14:paraId="116514AF" w14:textId="77777777" w:rsidR="0092647C" w:rsidRDefault="0092647C">
          <w:pPr>
            <w:autoSpaceDE w:val="0"/>
            <w:autoSpaceDN w:val="0"/>
            <w:ind w:hanging="640"/>
            <w:divId w:val="1879927446"/>
          </w:pPr>
          <w:r>
            <w:t>11.</w:t>
          </w:r>
          <w:r>
            <w:tab/>
            <w:t xml:space="preserve">Ergio S, Ortelazzo C, Uido G, et al. </w:t>
          </w:r>
          <w:r>
            <w:rPr>
              <w:i/>
              <w:iCs/>
            </w:rPr>
            <w:t>Hydroxyurea for Patients with Essential Thrombocythemia and a High Risk of Thrombosis</w:t>
          </w:r>
          <w:r>
            <w:t>.; 1995.</w:t>
          </w:r>
        </w:p>
        <w:p w14:paraId="6DD7250F" w14:textId="77777777" w:rsidR="0092647C" w:rsidRDefault="0092647C">
          <w:pPr>
            <w:autoSpaceDE w:val="0"/>
            <w:autoSpaceDN w:val="0"/>
            <w:ind w:hanging="640"/>
            <w:divId w:val="935213845"/>
          </w:pPr>
          <w:r>
            <w:t>12.</w:t>
          </w:r>
          <w:r>
            <w:tab/>
            <w:t xml:space="preserve">Griesshammer M, Bangerter M, Grünewald M. </w:t>
          </w:r>
          <w:r>
            <w:rPr>
              <w:i/>
              <w:iCs/>
            </w:rPr>
            <w:t>Current Treatment Practice for Essential Thrombocythaemia in Adults</w:t>
          </w:r>
          <w:r>
            <w:t>.; 2001. http://www.ashley-pub.com</w:t>
          </w:r>
        </w:p>
        <w:p w14:paraId="71B5A615" w14:textId="77777777" w:rsidR="0092647C" w:rsidRDefault="0092647C">
          <w:pPr>
            <w:autoSpaceDE w:val="0"/>
            <w:autoSpaceDN w:val="0"/>
            <w:ind w:hanging="640"/>
            <w:divId w:val="198057089"/>
          </w:pPr>
          <w:r>
            <w:t>13.</w:t>
          </w:r>
          <w:r>
            <w:tab/>
            <w:t xml:space="preserve">Barbui T, Vannucchi AM, Buxhofer-Ausch V, et al. Practice-relevant revision of IPSET-thrombosis based on 1019 patients with WHO-defined essential thrombocythemia. </w:t>
          </w:r>
          <w:r>
            <w:rPr>
              <w:i/>
              <w:iCs/>
            </w:rPr>
            <w:t>Blood Cancer J</w:t>
          </w:r>
          <w:r>
            <w:t>.</w:t>
          </w:r>
          <w:r>
            <w:rPr>
              <w:i/>
              <w:iCs/>
            </w:rPr>
            <w:t>Nature Publishing Group</w:t>
          </w:r>
          <w:r>
            <w:t>. 2015;5(11).</w:t>
          </w:r>
        </w:p>
        <w:p w14:paraId="60B17AB9" w14:textId="77777777" w:rsidR="0092647C" w:rsidRDefault="0092647C">
          <w:pPr>
            <w:autoSpaceDE w:val="0"/>
            <w:autoSpaceDN w:val="0"/>
            <w:ind w:hanging="640"/>
            <w:divId w:val="358971636"/>
          </w:pPr>
          <w:r>
            <w:t>14.</w:t>
          </w:r>
          <w:r>
            <w:tab/>
            <w:t xml:space="preserve">Chen X, Cao L, Feng H, Huang X. Successive development of ischemic stroke and hemorrhagic stroke in a patient with essential thrombocythemia: a case report. </w:t>
          </w:r>
          <w:r>
            <w:rPr>
              <w:i/>
              <w:iCs/>
            </w:rPr>
            <w:t>Journal of International Medical Research</w:t>
          </w:r>
          <w:r>
            <w:t>. 2021;49(1).</w:t>
          </w:r>
        </w:p>
        <w:p w14:paraId="13BDF83B" w14:textId="77777777" w:rsidR="0092647C" w:rsidRDefault="0092647C">
          <w:pPr>
            <w:autoSpaceDE w:val="0"/>
            <w:autoSpaceDN w:val="0"/>
            <w:ind w:hanging="640"/>
            <w:divId w:val="908879969"/>
          </w:pPr>
          <w:r>
            <w:t>15.</w:t>
          </w:r>
          <w:r>
            <w:tab/>
            <w:t>Kim BK, Eah KY, Park JM. Essential Thrombocythemia and Ischemic Stroke: A Case Series of Five JAK2-Positive Patients. Preprint posted online June 26, 2023. https://www.preprints.org/manuscript/202306.1743/v1</w:t>
          </w:r>
        </w:p>
        <w:p w14:paraId="79E8ADEC" w14:textId="77777777" w:rsidR="0092647C" w:rsidRDefault="0092647C">
          <w:pPr>
            <w:autoSpaceDE w:val="0"/>
            <w:autoSpaceDN w:val="0"/>
            <w:ind w:hanging="640"/>
            <w:divId w:val="64035803"/>
          </w:pPr>
          <w:r>
            <w:lastRenderedPageBreak/>
            <w:t>16.</w:t>
          </w:r>
          <w:r>
            <w:tab/>
            <w:t xml:space="preserve">Patel R, DeRon N. Newly diagnosed essential thrombocythemia leading to cardiogenic shock: a case report. </w:t>
          </w:r>
          <w:r>
            <w:rPr>
              <w:i/>
              <w:iCs/>
            </w:rPr>
            <w:t>BMC Cardiovasc Disord</w:t>
          </w:r>
          <w:r>
            <w:t>. 2024;24(1).</w:t>
          </w:r>
        </w:p>
        <w:p w14:paraId="6E65234E" w14:textId="77777777" w:rsidR="0092647C" w:rsidRDefault="0092647C">
          <w:pPr>
            <w:autoSpaceDE w:val="0"/>
            <w:autoSpaceDN w:val="0"/>
            <w:ind w:hanging="640"/>
            <w:divId w:val="2084375881"/>
          </w:pPr>
          <w:r>
            <w:t>17.</w:t>
          </w:r>
          <w:r>
            <w:tab/>
            <w:t xml:space="preserve">Arber DA, Orazi A, Hasserjian R, et al. The 2016 revision to the World Health Organization classification of myeloid neoplasms and acute leukemia. </w:t>
          </w:r>
          <w:r>
            <w:rPr>
              <w:i/>
              <w:iCs/>
            </w:rPr>
            <w:t>Blood</w:t>
          </w:r>
          <w:r>
            <w:t>.</w:t>
          </w:r>
          <w:r>
            <w:rPr>
              <w:i/>
              <w:iCs/>
            </w:rPr>
            <w:t>American Society of Hematology</w:t>
          </w:r>
          <w:r>
            <w:t>. 2016;127(20):2391-2405.</w:t>
          </w:r>
        </w:p>
        <w:p w14:paraId="390848D2" w14:textId="77777777" w:rsidR="0092647C" w:rsidRDefault="0092647C">
          <w:pPr>
            <w:autoSpaceDE w:val="0"/>
            <w:autoSpaceDN w:val="0"/>
            <w:ind w:hanging="640"/>
            <w:divId w:val="1328822514"/>
          </w:pPr>
          <w:r>
            <w:t>18.</w:t>
          </w:r>
          <w:r>
            <w:tab/>
            <w:t xml:space="preserve">Kristiansen MH, Larsen MK, Massarenti L, et al. Thromboinflammation in ischemic cerebrovascular patients with the JAK2V617F mutation. </w:t>
          </w:r>
          <w:r>
            <w:rPr>
              <w:i/>
              <w:iCs/>
            </w:rPr>
            <w:t>Thromb Res</w:t>
          </w:r>
          <w:r>
            <w:t>. 2025;245.</w:t>
          </w:r>
        </w:p>
        <w:p w14:paraId="0DDE5FE8" w14:textId="77777777" w:rsidR="0092647C" w:rsidRDefault="0092647C">
          <w:pPr>
            <w:autoSpaceDE w:val="0"/>
            <w:autoSpaceDN w:val="0"/>
            <w:ind w:hanging="640"/>
            <w:divId w:val="1938244106"/>
          </w:pPr>
          <w:r>
            <w:t>19.</w:t>
          </w:r>
          <w:r>
            <w:tab/>
            <w:t xml:space="preserve">Accurso V, Santoro M, Mancuso S, et al. The Essential Thrombocythemia in 2020: What We Know and Where We Still Have to Dig Deep. </w:t>
          </w:r>
          <w:r>
            <w:rPr>
              <w:i/>
              <w:iCs/>
            </w:rPr>
            <w:t>Clin Med Insights Blood Disord</w:t>
          </w:r>
          <w:r>
            <w:t>.</w:t>
          </w:r>
          <w:r>
            <w:rPr>
              <w:i/>
              <w:iCs/>
            </w:rPr>
            <w:t>SAGE Publications Ltd</w:t>
          </w:r>
          <w:r>
            <w:t>. 2020;13.</w:t>
          </w:r>
        </w:p>
        <w:p w14:paraId="271202ED" w14:textId="77777777" w:rsidR="0092647C" w:rsidRDefault="0092647C">
          <w:pPr>
            <w:autoSpaceDE w:val="0"/>
            <w:autoSpaceDN w:val="0"/>
            <w:ind w:hanging="640"/>
            <w:divId w:val="820578520"/>
          </w:pPr>
          <w:r>
            <w:t>20.</w:t>
          </w:r>
          <w:r>
            <w:tab/>
            <w:t xml:space="preserve">Rost NS, Brodtmann A, Pase MP, et al. Post-stroke cognitive impairment and dementia. </w:t>
          </w:r>
          <w:r>
            <w:rPr>
              <w:i/>
              <w:iCs/>
            </w:rPr>
            <w:t>Circ Res</w:t>
          </w:r>
          <w:r>
            <w:t>. 2022;130(8):1252-1271.</w:t>
          </w:r>
        </w:p>
        <w:p w14:paraId="7907080C" w14:textId="77777777" w:rsidR="0092647C" w:rsidRDefault="0092647C">
          <w:pPr>
            <w:autoSpaceDE w:val="0"/>
            <w:autoSpaceDN w:val="0"/>
            <w:ind w:hanging="640"/>
            <w:divId w:val="987131142"/>
          </w:pPr>
          <w:r>
            <w:t>21.</w:t>
          </w:r>
          <w:r>
            <w:tab/>
            <w:t xml:space="preserve">Le Calloch R, Lacut K, Le Gall-Ianotto C, et al. Non-adherence to treatment with cytoreductive and/or antithrombotic drugs is frequent and associated with an increased risk of complications in patients with polycythemia vera or essential thrombocythemia. </w:t>
          </w:r>
          <w:r>
            <w:rPr>
              <w:i/>
              <w:iCs/>
            </w:rPr>
            <w:t>Haematologica</w:t>
          </w:r>
          <w:r>
            <w:t>. 2018;103(4):607-613.</w:t>
          </w:r>
        </w:p>
        <w:p w14:paraId="1DCCBF47" w14:textId="77777777" w:rsidR="0092647C" w:rsidRDefault="0092647C">
          <w:pPr>
            <w:autoSpaceDE w:val="0"/>
            <w:autoSpaceDN w:val="0"/>
            <w:ind w:hanging="640"/>
            <w:divId w:val="1887136780"/>
          </w:pPr>
          <w:r>
            <w:t>22.</w:t>
          </w:r>
          <w:r>
            <w:tab/>
            <w:t xml:space="preserve">De Stefano V, Carobbio A, Di Lazzaro V, et al. Benefit-risk profile of cytoreductive drugs along with antiplatelet and antithrombotic therapy after transient ischemic attack or ischemic stroke in myeloproliferative neoplasms. </w:t>
          </w:r>
          <w:r>
            <w:rPr>
              <w:i/>
              <w:iCs/>
            </w:rPr>
            <w:t>Blood Cancer J</w:t>
          </w:r>
          <w:r>
            <w:t>. 2018;8(3).</w:t>
          </w:r>
        </w:p>
        <w:p w14:paraId="52D2D7A4" w14:textId="77777777" w:rsidR="0092647C" w:rsidRDefault="0092647C">
          <w:pPr>
            <w:autoSpaceDE w:val="0"/>
            <w:autoSpaceDN w:val="0"/>
            <w:ind w:hanging="640"/>
            <w:divId w:val="342780104"/>
          </w:pPr>
          <w:r>
            <w:t>23.</w:t>
          </w:r>
          <w:r>
            <w:tab/>
            <w:t xml:space="preserve">Jones E, Dillon B, Swan D, Thachil J. Practical management of the haemorrhagic complications of myeloproliferative neoplasms. </w:t>
          </w:r>
          <w:r>
            <w:rPr>
              <w:i/>
              <w:iCs/>
            </w:rPr>
            <w:t>Br J Haematol</w:t>
          </w:r>
          <w:r>
            <w:t>.</w:t>
          </w:r>
          <w:r>
            <w:rPr>
              <w:i/>
              <w:iCs/>
            </w:rPr>
            <w:t>John Wiley and Sons Inc</w:t>
          </w:r>
          <w:r>
            <w:t>. 2022;199(3):313-321.</w:t>
          </w:r>
        </w:p>
        <w:p w14:paraId="7DA7880A" w14:textId="77777777" w:rsidR="0092647C" w:rsidRDefault="0092647C">
          <w:pPr>
            <w:autoSpaceDE w:val="0"/>
            <w:autoSpaceDN w:val="0"/>
            <w:ind w:hanging="640"/>
            <w:divId w:val="98304676"/>
          </w:pPr>
          <w:r>
            <w:t>24.</w:t>
          </w:r>
          <w:r>
            <w:tab/>
            <w:t xml:space="preserve">Birgegård G, Besses C, Griesshammer M, et al. Treatment of essential thrombocythemia in Europe: A prospective long-term observational study of 3649 high-risk patients in the evaluation of anagrelide efficacy and long-term safety study. </w:t>
          </w:r>
          <w:r>
            <w:rPr>
              <w:i/>
              <w:iCs/>
            </w:rPr>
            <w:t>Haematologica</w:t>
          </w:r>
          <w:r>
            <w:t>. 2018;103(1):51-60.</w:t>
          </w:r>
        </w:p>
        <w:p w14:paraId="5836C569" w14:textId="1F1AE331" w:rsidR="00F365F6" w:rsidRPr="009C14A7" w:rsidRDefault="0092647C" w:rsidP="00094448">
          <w:pPr>
            <w:ind w:firstLine="60"/>
            <w:jc w:val="both"/>
            <w:rPr>
              <w:rFonts w:ascii="Arial" w:hAnsi="Arial" w:cs="Arial"/>
              <w:sz w:val="20"/>
              <w:szCs w:val="20"/>
            </w:rPr>
          </w:pPr>
          <w:r>
            <w:t> </w:t>
          </w:r>
        </w:p>
      </w:sdtContent>
    </w:sdt>
    <w:sectPr w:rsidR="00F365F6" w:rsidRPr="009C14A7" w:rsidSect="00325C4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F9521" w14:textId="77777777" w:rsidR="006E42A8" w:rsidRDefault="006E42A8" w:rsidP="000C7895">
      <w:r>
        <w:separator/>
      </w:r>
    </w:p>
  </w:endnote>
  <w:endnote w:type="continuationSeparator" w:id="0">
    <w:p w14:paraId="14A7ED13" w14:textId="77777777" w:rsidR="006E42A8" w:rsidRDefault="006E42A8" w:rsidP="000C7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51DD3" w14:textId="77777777" w:rsidR="00BE7008" w:rsidRDefault="00BE7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4CEEA" w14:textId="3C60DDDC" w:rsidR="00DF1915" w:rsidRDefault="00DF1915">
    <w:pPr>
      <w:pStyle w:val="Footer"/>
    </w:pPr>
  </w:p>
  <w:p w14:paraId="35427F8D" w14:textId="02A2F31A" w:rsidR="000C7895" w:rsidRDefault="000C78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C5824" w14:textId="511BC42B" w:rsidR="00F8251A" w:rsidRDefault="00F8251A">
    <w:pPr>
      <w:pStyle w:val="Footer"/>
    </w:pPr>
  </w:p>
  <w:p w14:paraId="6DFBD743" w14:textId="088835B5" w:rsidR="00D4128D" w:rsidRDefault="00D41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1A98A" w14:textId="77777777" w:rsidR="006E42A8" w:rsidRDefault="006E42A8" w:rsidP="000C7895">
      <w:r>
        <w:separator/>
      </w:r>
    </w:p>
  </w:footnote>
  <w:footnote w:type="continuationSeparator" w:id="0">
    <w:p w14:paraId="2AFEBF18" w14:textId="77777777" w:rsidR="006E42A8" w:rsidRDefault="006E42A8" w:rsidP="000C7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5466" w14:textId="4101D33B" w:rsidR="00BE7008" w:rsidRDefault="006E42A8">
    <w:pPr>
      <w:pStyle w:val="Header"/>
    </w:pPr>
    <w:r>
      <w:rPr>
        <w:noProof/>
      </w:rPr>
      <w:pict w14:anchorId="30838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647016"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33F48" w14:textId="11D8ED86" w:rsidR="00BE7008" w:rsidRDefault="006E42A8">
    <w:pPr>
      <w:pStyle w:val="Header"/>
    </w:pPr>
    <w:r>
      <w:rPr>
        <w:noProof/>
      </w:rPr>
      <w:pict w14:anchorId="7960C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647017"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D673" w14:textId="7A319901" w:rsidR="00BE7008" w:rsidRDefault="006E42A8">
    <w:pPr>
      <w:pStyle w:val="Header"/>
    </w:pPr>
    <w:r>
      <w:rPr>
        <w:noProof/>
      </w:rPr>
      <w:pict w14:anchorId="11836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647015"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D269D"/>
    <w:multiLevelType w:val="hybridMultilevel"/>
    <w:tmpl w:val="3CACEE5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6106B3F"/>
    <w:multiLevelType w:val="hybridMultilevel"/>
    <w:tmpl w:val="E8A6B1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D344EF1"/>
    <w:multiLevelType w:val="hybridMultilevel"/>
    <w:tmpl w:val="FA1483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5C5DB3"/>
    <w:multiLevelType w:val="hybridMultilevel"/>
    <w:tmpl w:val="AFC6D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6F6247"/>
    <w:multiLevelType w:val="hybridMultilevel"/>
    <w:tmpl w:val="F2704D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1C934AE"/>
    <w:multiLevelType w:val="hybridMultilevel"/>
    <w:tmpl w:val="9372E00C"/>
    <w:lvl w:ilvl="0" w:tplc="B96CF7A2">
      <w:start w:val="1"/>
      <w:numFmt w:val="decimal"/>
      <w:lvlText w:val="%1."/>
      <w:lvlJc w:val="left"/>
      <w:pPr>
        <w:ind w:left="0" w:hanging="640"/>
      </w:pPr>
      <w:rPr>
        <w:rFonts w:hint="default"/>
      </w:rPr>
    </w:lvl>
    <w:lvl w:ilvl="1" w:tplc="08090019" w:tentative="1">
      <w:start w:val="1"/>
      <w:numFmt w:val="lowerLetter"/>
      <w:lvlText w:val="%2."/>
      <w:lvlJc w:val="left"/>
      <w:pPr>
        <w:ind w:left="440" w:hanging="360"/>
      </w:pPr>
    </w:lvl>
    <w:lvl w:ilvl="2" w:tplc="0809001B" w:tentative="1">
      <w:start w:val="1"/>
      <w:numFmt w:val="lowerRoman"/>
      <w:lvlText w:val="%3."/>
      <w:lvlJc w:val="right"/>
      <w:pPr>
        <w:ind w:left="1160" w:hanging="180"/>
      </w:pPr>
    </w:lvl>
    <w:lvl w:ilvl="3" w:tplc="0809000F" w:tentative="1">
      <w:start w:val="1"/>
      <w:numFmt w:val="decimal"/>
      <w:lvlText w:val="%4."/>
      <w:lvlJc w:val="left"/>
      <w:pPr>
        <w:ind w:left="1880" w:hanging="360"/>
      </w:pPr>
    </w:lvl>
    <w:lvl w:ilvl="4" w:tplc="08090019" w:tentative="1">
      <w:start w:val="1"/>
      <w:numFmt w:val="lowerLetter"/>
      <w:lvlText w:val="%5."/>
      <w:lvlJc w:val="left"/>
      <w:pPr>
        <w:ind w:left="2600" w:hanging="360"/>
      </w:pPr>
    </w:lvl>
    <w:lvl w:ilvl="5" w:tplc="0809001B" w:tentative="1">
      <w:start w:val="1"/>
      <w:numFmt w:val="lowerRoman"/>
      <w:lvlText w:val="%6."/>
      <w:lvlJc w:val="right"/>
      <w:pPr>
        <w:ind w:left="3320" w:hanging="180"/>
      </w:pPr>
    </w:lvl>
    <w:lvl w:ilvl="6" w:tplc="0809000F" w:tentative="1">
      <w:start w:val="1"/>
      <w:numFmt w:val="decimal"/>
      <w:lvlText w:val="%7."/>
      <w:lvlJc w:val="left"/>
      <w:pPr>
        <w:ind w:left="4040" w:hanging="360"/>
      </w:pPr>
    </w:lvl>
    <w:lvl w:ilvl="7" w:tplc="08090019" w:tentative="1">
      <w:start w:val="1"/>
      <w:numFmt w:val="lowerLetter"/>
      <w:lvlText w:val="%8."/>
      <w:lvlJc w:val="left"/>
      <w:pPr>
        <w:ind w:left="4760" w:hanging="360"/>
      </w:pPr>
    </w:lvl>
    <w:lvl w:ilvl="8" w:tplc="0809001B" w:tentative="1">
      <w:start w:val="1"/>
      <w:numFmt w:val="lowerRoman"/>
      <w:lvlText w:val="%9."/>
      <w:lvlJc w:val="right"/>
      <w:pPr>
        <w:ind w:left="5480" w:hanging="180"/>
      </w:pPr>
    </w:lvl>
  </w:abstractNum>
  <w:abstractNum w:abstractNumId="6" w15:restartNumberingAfterBreak="0">
    <w:nsid w:val="7301318B"/>
    <w:multiLevelType w:val="hybridMultilevel"/>
    <w:tmpl w:val="B30A0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36"/>
    <w:rsid w:val="00005F00"/>
    <w:rsid w:val="00010A74"/>
    <w:rsid w:val="000110B4"/>
    <w:rsid w:val="0001166B"/>
    <w:rsid w:val="000132E9"/>
    <w:rsid w:val="00015845"/>
    <w:rsid w:val="00015FA8"/>
    <w:rsid w:val="0001687D"/>
    <w:rsid w:val="000273CE"/>
    <w:rsid w:val="00034F2F"/>
    <w:rsid w:val="00045BB7"/>
    <w:rsid w:val="0005105C"/>
    <w:rsid w:val="00063BB1"/>
    <w:rsid w:val="00064340"/>
    <w:rsid w:val="00065D29"/>
    <w:rsid w:val="00074154"/>
    <w:rsid w:val="00084D7A"/>
    <w:rsid w:val="00086381"/>
    <w:rsid w:val="00094448"/>
    <w:rsid w:val="000966B1"/>
    <w:rsid w:val="000C7895"/>
    <w:rsid w:val="000F36FF"/>
    <w:rsid w:val="00130CB0"/>
    <w:rsid w:val="00134E42"/>
    <w:rsid w:val="00152BED"/>
    <w:rsid w:val="00154F65"/>
    <w:rsid w:val="00182143"/>
    <w:rsid w:val="0019751A"/>
    <w:rsid w:val="001A3A97"/>
    <w:rsid w:val="001B2F6D"/>
    <w:rsid w:val="001C228F"/>
    <w:rsid w:val="001C4473"/>
    <w:rsid w:val="001C6A3C"/>
    <w:rsid w:val="001D7FA7"/>
    <w:rsid w:val="0021264E"/>
    <w:rsid w:val="00213094"/>
    <w:rsid w:val="00243A91"/>
    <w:rsid w:val="00274C82"/>
    <w:rsid w:val="00275E1E"/>
    <w:rsid w:val="0027733B"/>
    <w:rsid w:val="00282E5D"/>
    <w:rsid w:val="00285EF5"/>
    <w:rsid w:val="002A6349"/>
    <w:rsid w:val="002A70BE"/>
    <w:rsid w:val="002C0981"/>
    <w:rsid w:val="002D37D5"/>
    <w:rsid w:val="002E64BE"/>
    <w:rsid w:val="002E78D5"/>
    <w:rsid w:val="002E7DA5"/>
    <w:rsid w:val="002F0A44"/>
    <w:rsid w:val="002F0DA9"/>
    <w:rsid w:val="002F27F9"/>
    <w:rsid w:val="002F2DE4"/>
    <w:rsid w:val="00300891"/>
    <w:rsid w:val="0030226F"/>
    <w:rsid w:val="003067F4"/>
    <w:rsid w:val="00307501"/>
    <w:rsid w:val="00314C2B"/>
    <w:rsid w:val="00317A5C"/>
    <w:rsid w:val="00325C46"/>
    <w:rsid w:val="00327D65"/>
    <w:rsid w:val="00330F28"/>
    <w:rsid w:val="00361D5A"/>
    <w:rsid w:val="00380FC6"/>
    <w:rsid w:val="00381E5D"/>
    <w:rsid w:val="00383FB0"/>
    <w:rsid w:val="00384FA8"/>
    <w:rsid w:val="00396588"/>
    <w:rsid w:val="003A4378"/>
    <w:rsid w:val="003C3658"/>
    <w:rsid w:val="003D6E07"/>
    <w:rsid w:val="004010AB"/>
    <w:rsid w:val="00406AA5"/>
    <w:rsid w:val="0041150D"/>
    <w:rsid w:val="004115D7"/>
    <w:rsid w:val="00415A15"/>
    <w:rsid w:val="00420B5F"/>
    <w:rsid w:val="00436442"/>
    <w:rsid w:val="004512A1"/>
    <w:rsid w:val="00453844"/>
    <w:rsid w:val="004853DC"/>
    <w:rsid w:val="004867B9"/>
    <w:rsid w:val="00493A28"/>
    <w:rsid w:val="00494AA1"/>
    <w:rsid w:val="004A1DBF"/>
    <w:rsid w:val="004A452C"/>
    <w:rsid w:val="004C3AA0"/>
    <w:rsid w:val="004C722C"/>
    <w:rsid w:val="004E305D"/>
    <w:rsid w:val="004F22B3"/>
    <w:rsid w:val="004F4330"/>
    <w:rsid w:val="00503C09"/>
    <w:rsid w:val="005106B8"/>
    <w:rsid w:val="00515821"/>
    <w:rsid w:val="0053374F"/>
    <w:rsid w:val="00540D9D"/>
    <w:rsid w:val="00545D38"/>
    <w:rsid w:val="0055156D"/>
    <w:rsid w:val="00551E6C"/>
    <w:rsid w:val="00552C74"/>
    <w:rsid w:val="005618D2"/>
    <w:rsid w:val="005858FF"/>
    <w:rsid w:val="00587B29"/>
    <w:rsid w:val="0059057D"/>
    <w:rsid w:val="00591708"/>
    <w:rsid w:val="0059195F"/>
    <w:rsid w:val="005A00BF"/>
    <w:rsid w:val="005A7637"/>
    <w:rsid w:val="005A79E9"/>
    <w:rsid w:val="005B3513"/>
    <w:rsid w:val="005B46AE"/>
    <w:rsid w:val="005B6CD0"/>
    <w:rsid w:val="005C17C3"/>
    <w:rsid w:val="005D4E17"/>
    <w:rsid w:val="005D5E26"/>
    <w:rsid w:val="005E2F35"/>
    <w:rsid w:val="005E5144"/>
    <w:rsid w:val="006018A1"/>
    <w:rsid w:val="00602AC7"/>
    <w:rsid w:val="00603353"/>
    <w:rsid w:val="0060340D"/>
    <w:rsid w:val="0060528F"/>
    <w:rsid w:val="00612AFC"/>
    <w:rsid w:val="00625A9F"/>
    <w:rsid w:val="00641630"/>
    <w:rsid w:val="00642932"/>
    <w:rsid w:val="00643C03"/>
    <w:rsid w:val="006463C2"/>
    <w:rsid w:val="00653F75"/>
    <w:rsid w:val="0065636A"/>
    <w:rsid w:val="00657DC1"/>
    <w:rsid w:val="00661C16"/>
    <w:rsid w:val="00680456"/>
    <w:rsid w:val="006810F2"/>
    <w:rsid w:val="00686AFB"/>
    <w:rsid w:val="0069519A"/>
    <w:rsid w:val="006A6A3A"/>
    <w:rsid w:val="006B4F7F"/>
    <w:rsid w:val="006E21EC"/>
    <w:rsid w:val="006E42A8"/>
    <w:rsid w:val="006E5919"/>
    <w:rsid w:val="006F0019"/>
    <w:rsid w:val="006F0838"/>
    <w:rsid w:val="006F11A4"/>
    <w:rsid w:val="006F2143"/>
    <w:rsid w:val="006F2338"/>
    <w:rsid w:val="006F2CCA"/>
    <w:rsid w:val="0070444C"/>
    <w:rsid w:val="00705362"/>
    <w:rsid w:val="00705FCA"/>
    <w:rsid w:val="00715668"/>
    <w:rsid w:val="007163BC"/>
    <w:rsid w:val="007228A3"/>
    <w:rsid w:val="00742614"/>
    <w:rsid w:val="0075255E"/>
    <w:rsid w:val="007553D6"/>
    <w:rsid w:val="0075572F"/>
    <w:rsid w:val="007609B4"/>
    <w:rsid w:val="00763451"/>
    <w:rsid w:val="00784151"/>
    <w:rsid w:val="00791203"/>
    <w:rsid w:val="007A009B"/>
    <w:rsid w:val="007C1429"/>
    <w:rsid w:val="007C3F63"/>
    <w:rsid w:val="007D6B06"/>
    <w:rsid w:val="007E764B"/>
    <w:rsid w:val="008069E8"/>
    <w:rsid w:val="00806CF4"/>
    <w:rsid w:val="00815096"/>
    <w:rsid w:val="0081714D"/>
    <w:rsid w:val="00817EC7"/>
    <w:rsid w:val="0082062F"/>
    <w:rsid w:val="00834A42"/>
    <w:rsid w:val="008362AB"/>
    <w:rsid w:val="0084095F"/>
    <w:rsid w:val="0086189B"/>
    <w:rsid w:val="008653B6"/>
    <w:rsid w:val="00880619"/>
    <w:rsid w:val="008814DF"/>
    <w:rsid w:val="008817F9"/>
    <w:rsid w:val="0088710B"/>
    <w:rsid w:val="00887A87"/>
    <w:rsid w:val="0089729F"/>
    <w:rsid w:val="008C3CD9"/>
    <w:rsid w:val="008C51F7"/>
    <w:rsid w:val="008C6A27"/>
    <w:rsid w:val="008C6DFF"/>
    <w:rsid w:val="008E50A3"/>
    <w:rsid w:val="008F4D2A"/>
    <w:rsid w:val="008F62FD"/>
    <w:rsid w:val="008F6F10"/>
    <w:rsid w:val="0090079B"/>
    <w:rsid w:val="009126D0"/>
    <w:rsid w:val="009160D5"/>
    <w:rsid w:val="00925F1C"/>
    <w:rsid w:val="0092647C"/>
    <w:rsid w:val="009331E0"/>
    <w:rsid w:val="00945557"/>
    <w:rsid w:val="009506C3"/>
    <w:rsid w:val="00954DA4"/>
    <w:rsid w:val="00970518"/>
    <w:rsid w:val="00975E39"/>
    <w:rsid w:val="00977F76"/>
    <w:rsid w:val="009826BA"/>
    <w:rsid w:val="0099125D"/>
    <w:rsid w:val="009A7293"/>
    <w:rsid w:val="009C14A7"/>
    <w:rsid w:val="009C3F3E"/>
    <w:rsid w:val="009D32C0"/>
    <w:rsid w:val="009D4936"/>
    <w:rsid w:val="009D610E"/>
    <w:rsid w:val="009D79A9"/>
    <w:rsid w:val="009E0F6E"/>
    <w:rsid w:val="009F61CC"/>
    <w:rsid w:val="00A00F8E"/>
    <w:rsid w:val="00A03BA4"/>
    <w:rsid w:val="00A0646E"/>
    <w:rsid w:val="00A17016"/>
    <w:rsid w:val="00A22F8E"/>
    <w:rsid w:val="00A254AD"/>
    <w:rsid w:val="00A274B7"/>
    <w:rsid w:val="00A622B3"/>
    <w:rsid w:val="00A84D6E"/>
    <w:rsid w:val="00AA1C5E"/>
    <w:rsid w:val="00AA723A"/>
    <w:rsid w:val="00AC0B90"/>
    <w:rsid w:val="00AF1438"/>
    <w:rsid w:val="00AF3198"/>
    <w:rsid w:val="00AF3CAF"/>
    <w:rsid w:val="00AF452B"/>
    <w:rsid w:val="00AF76E6"/>
    <w:rsid w:val="00B15744"/>
    <w:rsid w:val="00B1675D"/>
    <w:rsid w:val="00B27DD2"/>
    <w:rsid w:val="00B45350"/>
    <w:rsid w:val="00B7707F"/>
    <w:rsid w:val="00B81989"/>
    <w:rsid w:val="00B81F60"/>
    <w:rsid w:val="00B90FAE"/>
    <w:rsid w:val="00B952C3"/>
    <w:rsid w:val="00BE7008"/>
    <w:rsid w:val="00C032B4"/>
    <w:rsid w:val="00C035BB"/>
    <w:rsid w:val="00C05B9F"/>
    <w:rsid w:val="00C26AD1"/>
    <w:rsid w:val="00C331D3"/>
    <w:rsid w:val="00C343D9"/>
    <w:rsid w:val="00C461B8"/>
    <w:rsid w:val="00C5349F"/>
    <w:rsid w:val="00C53EE2"/>
    <w:rsid w:val="00C61C56"/>
    <w:rsid w:val="00C672CE"/>
    <w:rsid w:val="00C84F00"/>
    <w:rsid w:val="00CC0A1D"/>
    <w:rsid w:val="00CC0D36"/>
    <w:rsid w:val="00CC6B16"/>
    <w:rsid w:val="00CC71FD"/>
    <w:rsid w:val="00CE1C8A"/>
    <w:rsid w:val="00CF2FFE"/>
    <w:rsid w:val="00CF7A37"/>
    <w:rsid w:val="00D00D09"/>
    <w:rsid w:val="00D02FFC"/>
    <w:rsid w:val="00D1113D"/>
    <w:rsid w:val="00D15B2A"/>
    <w:rsid w:val="00D4128D"/>
    <w:rsid w:val="00D44902"/>
    <w:rsid w:val="00D454C1"/>
    <w:rsid w:val="00D53FB5"/>
    <w:rsid w:val="00D6372D"/>
    <w:rsid w:val="00D6576F"/>
    <w:rsid w:val="00D65DF3"/>
    <w:rsid w:val="00D7441C"/>
    <w:rsid w:val="00D75EF7"/>
    <w:rsid w:val="00DB4EE6"/>
    <w:rsid w:val="00DB530E"/>
    <w:rsid w:val="00DC164C"/>
    <w:rsid w:val="00DC1F84"/>
    <w:rsid w:val="00DC6318"/>
    <w:rsid w:val="00DE3BBC"/>
    <w:rsid w:val="00DE5F8E"/>
    <w:rsid w:val="00DF1915"/>
    <w:rsid w:val="00E435D8"/>
    <w:rsid w:val="00E530FD"/>
    <w:rsid w:val="00E86CF2"/>
    <w:rsid w:val="00E9107B"/>
    <w:rsid w:val="00EA0C72"/>
    <w:rsid w:val="00EA24BF"/>
    <w:rsid w:val="00EB2D41"/>
    <w:rsid w:val="00EB7130"/>
    <w:rsid w:val="00ED261C"/>
    <w:rsid w:val="00F06FB2"/>
    <w:rsid w:val="00F13D09"/>
    <w:rsid w:val="00F32A44"/>
    <w:rsid w:val="00F331D5"/>
    <w:rsid w:val="00F365F6"/>
    <w:rsid w:val="00F53306"/>
    <w:rsid w:val="00F53F71"/>
    <w:rsid w:val="00F665F6"/>
    <w:rsid w:val="00F6688B"/>
    <w:rsid w:val="00F71E59"/>
    <w:rsid w:val="00F73FA2"/>
    <w:rsid w:val="00F8251A"/>
    <w:rsid w:val="00F8551E"/>
    <w:rsid w:val="00FA2A6D"/>
    <w:rsid w:val="00FB2E5A"/>
    <w:rsid w:val="00FB479C"/>
    <w:rsid w:val="00FB4FB4"/>
    <w:rsid w:val="00FC5A29"/>
    <w:rsid w:val="00FE45CE"/>
    <w:rsid w:val="00FF2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108729"/>
  <w15:chartTrackingRefBased/>
  <w15:docId w15:val="{69FD40B5-69EB-C44F-AF9E-DD144C54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52C"/>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4936"/>
    <w:rPr>
      <w:rFonts w:eastAsiaTheme="minorHAnsi"/>
      <w:kern w:val="2"/>
      <w:lang w:val="en-US" w:eastAsia="en-US"/>
      <w14:ligatures w14:val="standardContextual"/>
    </w:rPr>
  </w:style>
  <w:style w:type="paragraph" w:styleId="ListParagraph">
    <w:name w:val="List Paragraph"/>
    <w:basedOn w:val="Normal"/>
    <w:uiPriority w:val="34"/>
    <w:qFormat/>
    <w:rsid w:val="0090079B"/>
    <w:pPr>
      <w:ind w:left="720"/>
      <w:contextualSpacing/>
    </w:pPr>
    <w:rPr>
      <w:rFonts w:asciiTheme="minorHAnsi" w:eastAsiaTheme="minorHAnsi" w:hAnsiTheme="minorHAnsi" w:cstheme="minorBidi"/>
      <w:kern w:val="2"/>
      <w:lang w:val="en-US" w:eastAsia="en-US"/>
      <w14:ligatures w14:val="standardContextual"/>
    </w:rPr>
  </w:style>
  <w:style w:type="character" w:styleId="PlaceholderText">
    <w:name w:val="Placeholder Text"/>
    <w:basedOn w:val="DefaultParagraphFont"/>
    <w:uiPriority w:val="99"/>
    <w:semiHidden/>
    <w:rsid w:val="00F365F6"/>
    <w:rPr>
      <w:color w:val="666666"/>
    </w:rPr>
  </w:style>
  <w:style w:type="character" w:styleId="Hyperlink">
    <w:name w:val="Hyperlink"/>
    <w:basedOn w:val="DefaultParagraphFont"/>
    <w:uiPriority w:val="99"/>
    <w:unhideWhenUsed/>
    <w:rsid w:val="0084095F"/>
    <w:rPr>
      <w:color w:val="0563C1" w:themeColor="hyperlink"/>
      <w:u w:val="single"/>
    </w:rPr>
  </w:style>
  <w:style w:type="character" w:styleId="UnresolvedMention">
    <w:name w:val="Unresolved Mention"/>
    <w:basedOn w:val="DefaultParagraphFont"/>
    <w:uiPriority w:val="99"/>
    <w:semiHidden/>
    <w:unhideWhenUsed/>
    <w:rsid w:val="0084095F"/>
    <w:rPr>
      <w:color w:val="605E5C"/>
      <w:shd w:val="clear" w:color="auto" w:fill="E1DFDD"/>
    </w:rPr>
  </w:style>
  <w:style w:type="paragraph" w:styleId="Caption">
    <w:name w:val="caption"/>
    <w:basedOn w:val="Normal"/>
    <w:next w:val="Normal"/>
    <w:uiPriority w:val="35"/>
    <w:unhideWhenUsed/>
    <w:qFormat/>
    <w:rsid w:val="00FB479C"/>
    <w:pPr>
      <w:spacing w:after="200"/>
    </w:pPr>
    <w:rPr>
      <w:rFonts w:asciiTheme="minorHAnsi" w:eastAsiaTheme="minorHAnsi" w:hAnsiTheme="minorHAnsi" w:cstheme="minorBidi"/>
      <w:i/>
      <w:iCs/>
      <w:color w:val="44546A" w:themeColor="text2"/>
      <w:kern w:val="2"/>
      <w:sz w:val="18"/>
      <w:szCs w:val="18"/>
      <w:lang w:val="en-US" w:eastAsia="en-US"/>
      <w14:ligatures w14:val="standardContextual"/>
    </w:rPr>
  </w:style>
  <w:style w:type="table" w:styleId="TableGrid">
    <w:name w:val="Table Grid"/>
    <w:basedOn w:val="TableNormal"/>
    <w:uiPriority w:val="39"/>
    <w:rsid w:val="00FB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2FFC"/>
  </w:style>
  <w:style w:type="paragraph" w:styleId="Header">
    <w:name w:val="header"/>
    <w:basedOn w:val="Normal"/>
    <w:link w:val="HeaderChar"/>
    <w:uiPriority w:val="99"/>
    <w:unhideWhenUsed/>
    <w:rsid w:val="000C7895"/>
    <w:pPr>
      <w:tabs>
        <w:tab w:val="center" w:pos="4680"/>
        <w:tab w:val="right" w:pos="9360"/>
      </w:tabs>
    </w:pPr>
    <w:rPr>
      <w:rFonts w:asciiTheme="minorHAnsi" w:eastAsiaTheme="minorHAnsi" w:hAnsiTheme="minorHAnsi" w:cstheme="minorBidi"/>
      <w:kern w:val="2"/>
      <w:lang w:val="en-US" w:eastAsia="en-US"/>
      <w14:ligatures w14:val="standardContextual"/>
    </w:rPr>
  </w:style>
  <w:style w:type="character" w:customStyle="1" w:styleId="HeaderChar">
    <w:name w:val="Header Char"/>
    <w:basedOn w:val="DefaultParagraphFont"/>
    <w:link w:val="Header"/>
    <w:uiPriority w:val="99"/>
    <w:rsid w:val="000C7895"/>
  </w:style>
  <w:style w:type="paragraph" w:styleId="Footer">
    <w:name w:val="footer"/>
    <w:basedOn w:val="Normal"/>
    <w:link w:val="FooterChar"/>
    <w:uiPriority w:val="99"/>
    <w:unhideWhenUsed/>
    <w:rsid w:val="000C7895"/>
    <w:pPr>
      <w:tabs>
        <w:tab w:val="center" w:pos="4680"/>
        <w:tab w:val="right" w:pos="9360"/>
      </w:tabs>
    </w:pPr>
    <w:rPr>
      <w:rFonts w:asciiTheme="minorHAnsi" w:eastAsiaTheme="minorHAnsi" w:hAnsiTheme="minorHAnsi" w:cstheme="minorBidi"/>
      <w:kern w:val="2"/>
      <w:lang w:val="en-US" w:eastAsia="en-US"/>
      <w14:ligatures w14:val="standardContextual"/>
    </w:rPr>
  </w:style>
  <w:style w:type="character" w:customStyle="1" w:styleId="FooterChar">
    <w:name w:val="Footer Char"/>
    <w:basedOn w:val="DefaultParagraphFont"/>
    <w:link w:val="Footer"/>
    <w:uiPriority w:val="99"/>
    <w:rsid w:val="000C7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385">
      <w:bodyDiv w:val="1"/>
      <w:marLeft w:val="0"/>
      <w:marRight w:val="0"/>
      <w:marTop w:val="0"/>
      <w:marBottom w:val="0"/>
      <w:divBdr>
        <w:top w:val="none" w:sz="0" w:space="0" w:color="auto"/>
        <w:left w:val="none" w:sz="0" w:space="0" w:color="auto"/>
        <w:bottom w:val="none" w:sz="0" w:space="0" w:color="auto"/>
        <w:right w:val="none" w:sz="0" w:space="0" w:color="auto"/>
      </w:divBdr>
      <w:divsChild>
        <w:div w:id="1777679587">
          <w:marLeft w:val="640"/>
          <w:marRight w:val="0"/>
          <w:marTop w:val="0"/>
          <w:marBottom w:val="0"/>
          <w:divBdr>
            <w:top w:val="none" w:sz="0" w:space="0" w:color="auto"/>
            <w:left w:val="none" w:sz="0" w:space="0" w:color="auto"/>
            <w:bottom w:val="none" w:sz="0" w:space="0" w:color="auto"/>
            <w:right w:val="none" w:sz="0" w:space="0" w:color="auto"/>
          </w:divBdr>
        </w:div>
        <w:div w:id="1541475389">
          <w:marLeft w:val="640"/>
          <w:marRight w:val="0"/>
          <w:marTop w:val="0"/>
          <w:marBottom w:val="0"/>
          <w:divBdr>
            <w:top w:val="none" w:sz="0" w:space="0" w:color="auto"/>
            <w:left w:val="none" w:sz="0" w:space="0" w:color="auto"/>
            <w:bottom w:val="none" w:sz="0" w:space="0" w:color="auto"/>
            <w:right w:val="none" w:sz="0" w:space="0" w:color="auto"/>
          </w:divBdr>
        </w:div>
        <w:div w:id="66196451">
          <w:marLeft w:val="640"/>
          <w:marRight w:val="0"/>
          <w:marTop w:val="0"/>
          <w:marBottom w:val="0"/>
          <w:divBdr>
            <w:top w:val="none" w:sz="0" w:space="0" w:color="auto"/>
            <w:left w:val="none" w:sz="0" w:space="0" w:color="auto"/>
            <w:bottom w:val="none" w:sz="0" w:space="0" w:color="auto"/>
            <w:right w:val="none" w:sz="0" w:space="0" w:color="auto"/>
          </w:divBdr>
        </w:div>
        <w:div w:id="2074115367">
          <w:marLeft w:val="640"/>
          <w:marRight w:val="0"/>
          <w:marTop w:val="0"/>
          <w:marBottom w:val="0"/>
          <w:divBdr>
            <w:top w:val="none" w:sz="0" w:space="0" w:color="auto"/>
            <w:left w:val="none" w:sz="0" w:space="0" w:color="auto"/>
            <w:bottom w:val="none" w:sz="0" w:space="0" w:color="auto"/>
            <w:right w:val="none" w:sz="0" w:space="0" w:color="auto"/>
          </w:divBdr>
        </w:div>
        <w:div w:id="1664577629">
          <w:marLeft w:val="640"/>
          <w:marRight w:val="0"/>
          <w:marTop w:val="0"/>
          <w:marBottom w:val="0"/>
          <w:divBdr>
            <w:top w:val="none" w:sz="0" w:space="0" w:color="auto"/>
            <w:left w:val="none" w:sz="0" w:space="0" w:color="auto"/>
            <w:bottom w:val="none" w:sz="0" w:space="0" w:color="auto"/>
            <w:right w:val="none" w:sz="0" w:space="0" w:color="auto"/>
          </w:divBdr>
        </w:div>
        <w:div w:id="2010909029">
          <w:marLeft w:val="640"/>
          <w:marRight w:val="0"/>
          <w:marTop w:val="0"/>
          <w:marBottom w:val="0"/>
          <w:divBdr>
            <w:top w:val="none" w:sz="0" w:space="0" w:color="auto"/>
            <w:left w:val="none" w:sz="0" w:space="0" w:color="auto"/>
            <w:bottom w:val="none" w:sz="0" w:space="0" w:color="auto"/>
            <w:right w:val="none" w:sz="0" w:space="0" w:color="auto"/>
          </w:divBdr>
        </w:div>
        <w:div w:id="2050714692">
          <w:marLeft w:val="640"/>
          <w:marRight w:val="0"/>
          <w:marTop w:val="0"/>
          <w:marBottom w:val="0"/>
          <w:divBdr>
            <w:top w:val="none" w:sz="0" w:space="0" w:color="auto"/>
            <w:left w:val="none" w:sz="0" w:space="0" w:color="auto"/>
            <w:bottom w:val="none" w:sz="0" w:space="0" w:color="auto"/>
            <w:right w:val="none" w:sz="0" w:space="0" w:color="auto"/>
          </w:divBdr>
        </w:div>
        <w:div w:id="1671442959">
          <w:marLeft w:val="640"/>
          <w:marRight w:val="0"/>
          <w:marTop w:val="0"/>
          <w:marBottom w:val="0"/>
          <w:divBdr>
            <w:top w:val="none" w:sz="0" w:space="0" w:color="auto"/>
            <w:left w:val="none" w:sz="0" w:space="0" w:color="auto"/>
            <w:bottom w:val="none" w:sz="0" w:space="0" w:color="auto"/>
            <w:right w:val="none" w:sz="0" w:space="0" w:color="auto"/>
          </w:divBdr>
        </w:div>
        <w:div w:id="707997399">
          <w:marLeft w:val="640"/>
          <w:marRight w:val="0"/>
          <w:marTop w:val="0"/>
          <w:marBottom w:val="0"/>
          <w:divBdr>
            <w:top w:val="none" w:sz="0" w:space="0" w:color="auto"/>
            <w:left w:val="none" w:sz="0" w:space="0" w:color="auto"/>
            <w:bottom w:val="none" w:sz="0" w:space="0" w:color="auto"/>
            <w:right w:val="none" w:sz="0" w:space="0" w:color="auto"/>
          </w:divBdr>
        </w:div>
        <w:div w:id="1491286396">
          <w:marLeft w:val="640"/>
          <w:marRight w:val="0"/>
          <w:marTop w:val="0"/>
          <w:marBottom w:val="0"/>
          <w:divBdr>
            <w:top w:val="none" w:sz="0" w:space="0" w:color="auto"/>
            <w:left w:val="none" w:sz="0" w:space="0" w:color="auto"/>
            <w:bottom w:val="none" w:sz="0" w:space="0" w:color="auto"/>
            <w:right w:val="none" w:sz="0" w:space="0" w:color="auto"/>
          </w:divBdr>
        </w:div>
        <w:div w:id="1474564620">
          <w:marLeft w:val="640"/>
          <w:marRight w:val="0"/>
          <w:marTop w:val="0"/>
          <w:marBottom w:val="0"/>
          <w:divBdr>
            <w:top w:val="none" w:sz="0" w:space="0" w:color="auto"/>
            <w:left w:val="none" w:sz="0" w:space="0" w:color="auto"/>
            <w:bottom w:val="none" w:sz="0" w:space="0" w:color="auto"/>
            <w:right w:val="none" w:sz="0" w:space="0" w:color="auto"/>
          </w:divBdr>
        </w:div>
        <w:div w:id="1028024906">
          <w:marLeft w:val="640"/>
          <w:marRight w:val="0"/>
          <w:marTop w:val="0"/>
          <w:marBottom w:val="0"/>
          <w:divBdr>
            <w:top w:val="none" w:sz="0" w:space="0" w:color="auto"/>
            <w:left w:val="none" w:sz="0" w:space="0" w:color="auto"/>
            <w:bottom w:val="none" w:sz="0" w:space="0" w:color="auto"/>
            <w:right w:val="none" w:sz="0" w:space="0" w:color="auto"/>
          </w:divBdr>
        </w:div>
        <w:div w:id="2079473405">
          <w:marLeft w:val="640"/>
          <w:marRight w:val="0"/>
          <w:marTop w:val="0"/>
          <w:marBottom w:val="0"/>
          <w:divBdr>
            <w:top w:val="none" w:sz="0" w:space="0" w:color="auto"/>
            <w:left w:val="none" w:sz="0" w:space="0" w:color="auto"/>
            <w:bottom w:val="none" w:sz="0" w:space="0" w:color="auto"/>
            <w:right w:val="none" w:sz="0" w:space="0" w:color="auto"/>
          </w:divBdr>
        </w:div>
      </w:divsChild>
    </w:div>
    <w:div w:id="24447117">
      <w:bodyDiv w:val="1"/>
      <w:marLeft w:val="0"/>
      <w:marRight w:val="0"/>
      <w:marTop w:val="0"/>
      <w:marBottom w:val="0"/>
      <w:divBdr>
        <w:top w:val="none" w:sz="0" w:space="0" w:color="auto"/>
        <w:left w:val="none" w:sz="0" w:space="0" w:color="auto"/>
        <w:bottom w:val="none" w:sz="0" w:space="0" w:color="auto"/>
        <w:right w:val="none" w:sz="0" w:space="0" w:color="auto"/>
      </w:divBdr>
      <w:divsChild>
        <w:div w:id="1951934635">
          <w:marLeft w:val="640"/>
          <w:marRight w:val="0"/>
          <w:marTop w:val="0"/>
          <w:marBottom w:val="0"/>
          <w:divBdr>
            <w:top w:val="none" w:sz="0" w:space="0" w:color="auto"/>
            <w:left w:val="none" w:sz="0" w:space="0" w:color="auto"/>
            <w:bottom w:val="none" w:sz="0" w:space="0" w:color="auto"/>
            <w:right w:val="none" w:sz="0" w:space="0" w:color="auto"/>
          </w:divBdr>
        </w:div>
        <w:div w:id="195123891">
          <w:marLeft w:val="640"/>
          <w:marRight w:val="0"/>
          <w:marTop w:val="0"/>
          <w:marBottom w:val="0"/>
          <w:divBdr>
            <w:top w:val="none" w:sz="0" w:space="0" w:color="auto"/>
            <w:left w:val="none" w:sz="0" w:space="0" w:color="auto"/>
            <w:bottom w:val="none" w:sz="0" w:space="0" w:color="auto"/>
            <w:right w:val="none" w:sz="0" w:space="0" w:color="auto"/>
          </w:divBdr>
        </w:div>
        <w:div w:id="896208267">
          <w:marLeft w:val="640"/>
          <w:marRight w:val="0"/>
          <w:marTop w:val="0"/>
          <w:marBottom w:val="0"/>
          <w:divBdr>
            <w:top w:val="none" w:sz="0" w:space="0" w:color="auto"/>
            <w:left w:val="none" w:sz="0" w:space="0" w:color="auto"/>
            <w:bottom w:val="none" w:sz="0" w:space="0" w:color="auto"/>
            <w:right w:val="none" w:sz="0" w:space="0" w:color="auto"/>
          </w:divBdr>
        </w:div>
        <w:div w:id="1217936861">
          <w:marLeft w:val="640"/>
          <w:marRight w:val="0"/>
          <w:marTop w:val="0"/>
          <w:marBottom w:val="0"/>
          <w:divBdr>
            <w:top w:val="none" w:sz="0" w:space="0" w:color="auto"/>
            <w:left w:val="none" w:sz="0" w:space="0" w:color="auto"/>
            <w:bottom w:val="none" w:sz="0" w:space="0" w:color="auto"/>
            <w:right w:val="none" w:sz="0" w:space="0" w:color="auto"/>
          </w:divBdr>
        </w:div>
        <w:div w:id="1241600344">
          <w:marLeft w:val="640"/>
          <w:marRight w:val="0"/>
          <w:marTop w:val="0"/>
          <w:marBottom w:val="0"/>
          <w:divBdr>
            <w:top w:val="none" w:sz="0" w:space="0" w:color="auto"/>
            <w:left w:val="none" w:sz="0" w:space="0" w:color="auto"/>
            <w:bottom w:val="none" w:sz="0" w:space="0" w:color="auto"/>
            <w:right w:val="none" w:sz="0" w:space="0" w:color="auto"/>
          </w:divBdr>
        </w:div>
        <w:div w:id="1134102682">
          <w:marLeft w:val="640"/>
          <w:marRight w:val="0"/>
          <w:marTop w:val="0"/>
          <w:marBottom w:val="0"/>
          <w:divBdr>
            <w:top w:val="none" w:sz="0" w:space="0" w:color="auto"/>
            <w:left w:val="none" w:sz="0" w:space="0" w:color="auto"/>
            <w:bottom w:val="none" w:sz="0" w:space="0" w:color="auto"/>
            <w:right w:val="none" w:sz="0" w:space="0" w:color="auto"/>
          </w:divBdr>
        </w:div>
        <w:div w:id="2026711139">
          <w:marLeft w:val="640"/>
          <w:marRight w:val="0"/>
          <w:marTop w:val="0"/>
          <w:marBottom w:val="0"/>
          <w:divBdr>
            <w:top w:val="none" w:sz="0" w:space="0" w:color="auto"/>
            <w:left w:val="none" w:sz="0" w:space="0" w:color="auto"/>
            <w:bottom w:val="none" w:sz="0" w:space="0" w:color="auto"/>
            <w:right w:val="none" w:sz="0" w:space="0" w:color="auto"/>
          </w:divBdr>
        </w:div>
        <w:div w:id="1067457353">
          <w:marLeft w:val="640"/>
          <w:marRight w:val="0"/>
          <w:marTop w:val="0"/>
          <w:marBottom w:val="0"/>
          <w:divBdr>
            <w:top w:val="none" w:sz="0" w:space="0" w:color="auto"/>
            <w:left w:val="none" w:sz="0" w:space="0" w:color="auto"/>
            <w:bottom w:val="none" w:sz="0" w:space="0" w:color="auto"/>
            <w:right w:val="none" w:sz="0" w:space="0" w:color="auto"/>
          </w:divBdr>
        </w:div>
        <w:div w:id="861406682">
          <w:marLeft w:val="640"/>
          <w:marRight w:val="0"/>
          <w:marTop w:val="0"/>
          <w:marBottom w:val="0"/>
          <w:divBdr>
            <w:top w:val="none" w:sz="0" w:space="0" w:color="auto"/>
            <w:left w:val="none" w:sz="0" w:space="0" w:color="auto"/>
            <w:bottom w:val="none" w:sz="0" w:space="0" w:color="auto"/>
            <w:right w:val="none" w:sz="0" w:space="0" w:color="auto"/>
          </w:divBdr>
        </w:div>
        <w:div w:id="1569877009">
          <w:marLeft w:val="640"/>
          <w:marRight w:val="0"/>
          <w:marTop w:val="0"/>
          <w:marBottom w:val="0"/>
          <w:divBdr>
            <w:top w:val="none" w:sz="0" w:space="0" w:color="auto"/>
            <w:left w:val="none" w:sz="0" w:space="0" w:color="auto"/>
            <w:bottom w:val="none" w:sz="0" w:space="0" w:color="auto"/>
            <w:right w:val="none" w:sz="0" w:space="0" w:color="auto"/>
          </w:divBdr>
        </w:div>
        <w:div w:id="1883201672">
          <w:marLeft w:val="640"/>
          <w:marRight w:val="0"/>
          <w:marTop w:val="0"/>
          <w:marBottom w:val="0"/>
          <w:divBdr>
            <w:top w:val="none" w:sz="0" w:space="0" w:color="auto"/>
            <w:left w:val="none" w:sz="0" w:space="0" w:color="auto"/>
            <w:bottom w:val="none" w:sz="0" w:space="0" w:color="auto"/>
            <w:right w:val="none" w:sz="0" w:space="0" w:color="auto"/>
          </w:divBdr>
        </w:div>
        <w:div w:id="238490815">
          <w:marLeft w:val="640"/>
          <w:marRight w:val="0"/>
          <w:marTop w:val="0"/>
          <w:marBottom w:val="0"/>
          <w:divBdr>
            <w:top w:val="none" w:sz="0" w:space="0" w:color="auto"/>
            <w:left w:val="none" w:sz="0" w:space="0" w:color="auto"/>
            <w:bottom w:val="none" w:sz="0" w:space="0" w:color="auto"/>
            <w:right w:val="none" w:sz="0" w:space="0" w:color="auto"/>
          </w:divBdr>
        </w:div>
        <w:div w:id="259530416">
          <w:marLeft w:val="640"/>
          <w:marRight w:val="0"/>
          <w:marTop w:val="0"/>
          <w:marBottom w:val="0"/>
          <w:divBdr>
            <w:top w:val="none" w:sz="0" w:space="0" w:color="auto"/>
            <w:left w:val="none" w:sz="0" w:space="0" w:color="auto"/>
            <w:bottom w:val="none" w:sz="0" w:space="0" w:color="auto"/>
            <w:right w:val="none" w:sz="0" w:space="0" w:color="auto"/>
          </w:divBdr>
        </w:div>
        <w:div w:id="146942692">
          <w:marLeft w:val="640"/>
          <w:marRight w:val="0"/>
          <w:marTop w:val="0"/>
          <w:marBottom w:val="0"/>
          <w:divBdr>
            <w:top w:val="none" w:sz="0" w:space="0" w:color="auto"/>
            <w:left w:val="none" w:sz="0" w:space="0" w:color="auto"/>
            <w:bottom w:val="none" w:sz="0" w:space="0" w:color="auto"/>
            <w:right w:val="none" w:sz="0" w:space="0" w:color="auto"/>
          </w:divBdr>
        </w:div>
        <w:div w:id="1898663916">
          <w:marLeft w:val="640"/>
          <w:marRight w:val="0"/>
          <w:marTop w:val="0"/>
          <w:marBottom w:val="0"/>
          <w:divBdr>
            <w:top w:val="none" w:sz="0" w:space="0" w:color="auto"/>
            <w:left w:val="none" w:sz="0" w:space="0" w:color="auto"/>
            <w:bottom w:val="none" w:sz="0" w:space="0" w:color="auto"/>
            <w:right w:val="none" w:sz="0" w:space="0" w:color="auto"/>
          </w:divBdr>
        </w:div>
        <w:div w:id="1587301094">
          <w:marLeft w:val="640"/>
          <w:marRight w:val="0"/>
          <w:marTop w:val="0"/>
          <w:marBottom w:val="0"/>
          <w:divBdr>
            <w:top w:val="none" w:sz="0" w:space="0" w:color="auto"/>
            <w:left w:val="none" w:sz="0" w:space="0" w:color="auto"/>
            <w:bottom w:val="none" w:sz="0" w:space="0" w:color="auto"/>
            <w:right w:val="none" w:sz="0" w:space="0" w:color="auto"/>
          </w:divBdr>
        </w:div>
        <w:div w:id="922764255">
          <w:marLeft w:val="640"/>
          <w:marRight w:val="0"/>
          <w:marTop w:val="0"/>
          <w:marBottom w:val="0"/>
          <w:divBdr>
            <w:top w:val="none" w:sz="0" w:space="0" w:color="auto"/>
            <w:left w:val="none" w:sz="0" w:space="0" w:color="auto"/>
            <w:bottom w:val="none" w:sz="0" w:space="0" w:color="auto"/>
            <w:right w:val="none" w:sz="0" w:space="0" w:color="auto"/>
          </w:divBdr>
        </w:div>
        <w:div w:id="1275865728">
          <w:marLeft w:val="640"/>
          <w:marRight w:val="0"/>
          <w:marTop w:val="0"/>
          <w:marBottom w:val="0"/>
          <w:divBdr>
            <w:top w:val="none" w:sz="0" w:space="0" w:color="auto"/>
            <w:left w:val="none" w:sz="0" w:space="0" w:color="auto"/>
            <w:bottom w:val="none" w:sz="0" w:space="0" w:color="auto"/>
            <w:right w:val="none" w:sz="0" w:space="0" w:color="auto"/>
          </w:divBdr>
        </w:div>
        <w:div w:id="153303422">
          <w:marLeft w:val="640"/>
          <w:marRight w:val="0"/>
          <w:marTop w:val="0"/>
          <w:marBottom w:val="0"/>
          <w:divBdr>
            <w:top w:val="none" w:sz="0" w:space="0" w:color="auto"/>
            <w:left w:val="none" w:sz="0" w:space="0" w:color="auto"/>
            <w:bottom w:val="none" w:sz="0" w:space="0" w:color="auto"/>
            <w:right w:val="none" w:sz="0" w:space="0" w:color="auto"/>
          </w:divBdr>
        </w:div>
        <w:div w:id="1559435624">
          <w:marLeft w:val="640"/>
          <w:marRight w:val="0"/>
          <w:marTop w:val="0"/>
          <w:marBottom w:val="0"/>
          <w:divBdr>
            <w:top w:val="none" w:sz="0" w:space="0" w:color="auto"/>
            <w:left w:val="none" w:sz="0" w:space="0" w:color="auto"/>
            <w:bottom w:val="none" w:sz="0" w:space="0" w:color="auto"/>
            <w:right w:val="none" w:sz="0" w:space="0" w:color="auto"/>
          </w:divBdr>
        </w:div>
        <w:div w:id="758916475">
          <w:marLeft w:val="640"/>
          <w:marRight w:val="0"/>
          <w:marTop w:val="0"/>
          <w:marBottom w:val="0"/>
          <w:divBdr>
            <w:top w:val="none" w:sz="0" w:space="0" w:color="auto"/>
            <w:left w:val="none" w:sz="0" w:space="0" w:color="auto"/>
            <w:bottom w:val="none" w:sz="0" w:space="0" w:color="auto"/>
            <w:right w:val="none" w:sz="0" w:space="0" w:color="auto"/>
          </w:divBdr>
        </w:div>
        <w:div w:id="1724283054">
          <w:marLeft w:val="640"/>
          <w:marRight w:val="0"/>
          <w:marTop w:val="0"/>
          <w:marBottom w:val="0"/>
          <w:divBdr>
            <w:top w:val="none" w:sz="0" w:space="0" w:color="auto"/>
            <w:left w:val="none" w:sz="0" w:space="0" w:color="auto"/>
            <w:bottom w:val="none" w:sz="0" w:space="0" w:color="auto"/>
            <w:right w:val="none" w:sz="0" w:space="0" w:color="auto"/>
          </w:divBdr>
        </w:div>
        <w:div w:id="1774738514">
          <w:marLeft w:val="640"/>
          <w:marRight w:val="0"/>
          <w:marTop w:val="0"/>
          <w:marBottom w:val="0"/>
          <w:divBdr>
            <w:top w:val="none" w:sz="0" w:space="0" w:color="auto"/>
            <w:left w:val="none" w:sz="0" w:space="0" w:color="auto"/>
            <w:bottom w:val="none" w:sz="0" w:space="0" w:color="auto"/>
            <w:right w:val="none" w:sz="0" w:space="0" w:color="auto"/>
          </w:divBdr>
        </w:div>
      </w:divsChild>
    </w:div>
    <w:div w:id="24915267">
      <w:bodyDiv w:val="1"/>
      <w:marLeft w:val="0"/>
      <w:marRight w:val="0"/>
      <w:marTop w:val="0"/>
      <w:marBottom w:val="0"/>
      <w:divBdr>
        <w:top w:val="none" w:sz="0" w:space="0" w:color="auto"/>
        <w:left w:val="none" w:sz="0" w:space="0" w:color="auto"/>
        <w:bottom w:val="none" w:sz="0" w:space="0" w:color="auto"/>
        <w:right w:val="none" w:sz="0" w:space="0" w:color="auto"/>
      </w:divBdr>
      <w:divsChild>
        <w:div w:id="501092463">
          <w:marLeft w:val="640"/>
          <w:marRight w:val="0"/>
          <w:marTop w:val="0"/>
          <w:marBottom w:val="0"/>
          <w:divBdr>
            <w:top w:val="none" w:sz="0" w:space="0" w:color="auto"/>
            <w:left w:val="none" w:sz="0" w:space="0" w:color="auto"/>
            <w:bottom w:val="none" w:sz="0" w:space="0" w:color="auto"/>
            <w:right w:val="none" w:sz="0" w:space="0" w:color="auto"/>
          </w:divBdr>
        </w:div>
        <w:div w:id="1508866081">
          <w:marLeft w:val="640"/>
          <w:marRight w:val="0"/>
          <w:marTop w:val="0"/>
          <w:marBottom w:val="0"/>
          <w:divBdr>
            <w:top w:val="none" w:sz="0" w:space="0" w:color="auto"/>
            <w:left w:val="none" w:sz="0" w:space="0" w:color="auto"/>
            <w:bottom w:val="none" w:sz="0" w:space="0" w:color="auto"/>
            <w:right w:val="none" w:sz="0" w:space="0" w:color="auto"/>
          </w:divBdr>
        </w:div>
        <w:div w:id="311450307">
          <w:marLeft w:val="640"/>
          <w:marRight w:val="0"/>
          <w:marTop w:val="0"/>
          <w:marBottom w:val="0"/>
          <w:divBdr>
            <w:top w:val="none" w:sz="0" w:space="0" w:color="auto"/>
            <w:left w:val="none" w:sz="0" w:space="0" w:color="auto"/>
            <w:bottom w:val="none" w:sz="0" w:space="0" w:color="auto"/>
            <w:right w:val="none" w:sz="0" w:space="0" w:color="auto"/>
          </w:divBdr>
        </w:div>
        <w:div w:id="372732729">
          <w:marLeft w:val="640"/>
          <w:marRight w:val="0"/>
          <w:marTop w:val="0"/>
          <w:marBottom w:val="0"/>
          <w:divBdr>
            <w:top w:val="none" w:sz="0" w:space="0" w:color="auto"/>
            <w:left w:val="none" w:sz="0" w:space="0" w:color="auto"/>
            <w:bottom w:val="none" w:sz="0" w:space="0" w:color="auto"/>
            <w:right w:val="none" w:sz="0" w:space="0" w:color="auto"/>
          </w:divBdr>
        </w:div>
        <w:div w:id="540557087">
          <w:marLeft w:val="640"/>
          <w:marRight w:val="0"/>
          <w:marTop w:val="0"/>
          <w:marBottom w:val="0"/>
          <w:divBdr>
            <w:top w:val="none" w:sz="0" w:space="0" w:color="auto"/>
            <w:left w:val="none" w:sz="0" w:space="0" w:color="auto"/>
            <w:bottom w:val="none" w:sz="0" w:space="0" w:color="auto"/>
            <w:right w:val="none" w:sz="0" w:space="0" w:color="auto"/>
          </w:divBdr>
        </w:div>
        <w:div w:id="1251888334">
          <w:marLeft w:val="640"/>
          <w:marRight w:val="0"/>
          <w:marTop w:val="0"/>
          <w:marBottom w:val="0"/>
          <w:divBdr>
            <w:top w:val="none" w:sz="0" w:space="0" w:color="auto"/>
            <w:left w:val="none" w:sz="0" w:space="0" w:color="auto"/>
            <w:bottom w:val="none" w:sz="0" w:space="0" w:color="auto"/>
            <w:right w:val="none" w:sz="0" w:space="0" w:color="auto"/>
          </w:divBdr>
        </w:div>
        <w:div w:id="1364164227">
          <w:marLeft w:val="640"/>
          <w:marRight w:val="0"/>
          <w:marTop w:val="0"/>
          <w:marBottom w:val="0"/>
          <w:divBdr>
            <w:top w:val="none" w:sz="0" w:space="0" w:color="auto"/>
            <w:left w:val="none" w:sz="0" w:space="0" w:color="auto"/>
            <w:bottom w:val="none" w:sz="0" w:space="0" w:color="auto"/>
            <w:right w:val="none" w:sz="0" w:space="0" w:color="auto"/>
          </w:divBdr>
        </w:div>
        <w:div w:id="2131126689">
          <w:marLeft w:val="640"/>
          <w:marRight w:val="0"/>
          <w:marTop w:val="0"/>
          <w:marBottom w:val="0"/>
          <w:divBdr>
            <w:top w:val="none" w:sz="0" w:space="0" w:color="auto"/>
            <w:left w:val="none" w:sz="0" w:space="0" w:color="auto"/>
            <w:bottom w:val="none" w:sz="0" w:space="0" w:color="auto"/>
            <w:right w:val="none" w:sz="0" w:space="0" w:color="auto"/>
          </w:divBdr>
        </w:div>
        <w:div w:id="651911673">
          <w:marLeft w:val="640"/>
          <w:marRight w:val="0"/>
          <w:marTop w:val="0"/>
          <w:marBottom w:val="0"/>
          <w:divBdr>
            <w:top w:val="none" w:sz="0" w:space="0" w:color="auto"/>
            <w:left w:val="none" w:sz="0" w:space="0" w:color="auto"/>
            <w:bottom w:val="none" w:sz="0" w:space="0" w:color="auto"/>
            <w:right w:val="none" w:sz="0" w:space="0" w:color="auto"/>
          </w:divBdr>
        </w:div>
        <w:div w:id="1077166808">
          <w:marLeft w:val="640"/>
          <w:marRight w:val="0"/>
          <w:marTop w:val="0"/>
          <w:marBottom w:val="0"/>
          <w:divBdr>
            <w:top w:val="none" w:sz="0" w:space="0" w:color="auto"/>
            <w:left w:val="none" w:sz="0" w:space="0" w:color="auto"/>
            <w:bottom w:val="none" w:sz="0" w:space="0" w:color="auto"/>
            <w:right w:val="none" w:sz="0" w:space="0" w:color="auto"/>
          </w:divBdr>
        </w:div>
        <w:div w:id="73283835">
          <w:marLeft w:val="640"/>
          <w:marRight w:val="0"/>
          <w:marTop w:val="0"/>
          <w:marBottom w:val="0"/>
          <w:divBdr>
            <w:top w:val="none" w:sz="0" w:space="0" w:color="auto"/>
            <w:left w:val="none" w:sz="0" w:space="0" w:color="auto"/>
            <w:bottom w:val="none" w:sz="0" w:space="0" w:color="auto"/>
            <w:right w:val="none" w:sz="0" w:space="0" w:color="auto"/>
          </w:divBdr>
        </w:div>
        <w:div w:id="983242737">
          <w:marLeft w:val="640"/>
          <w:marRight w:val="0"/>
          <w:marTop w:val="0"/>
          <w:marBottom w:val="0"/>
          <w:divBdr>
            <w:top w:val="none" w:sz="0" w:space="0" w:color="auto"/>
            <w:left w:val="none" w:sz="0" w:space="0" w:color="auto"/>
            <w:bottom w:val="none" w:sz="0" w:space="0" w:color="auto"/>
            <w:right w:val="none" w:sz="0" w:space="0" w:color="auto"/>
          </w:divBdr>
        </w:div>
        <w:div w:id="2020349163">
          <w:marLeft w:val="640"/>
          <w:marRight w:val="0"/>
          <w:marTop w:val="0"/>
          <w:marBottom w:val="0"/>
          <w:divBdr>
            <w:top w:val="none" w:sz="0" w:space="0" w:color="auto"/>
            <w:left w:val="none" w:sz="0" w:space="0" w:color="auto"/>
            <w:bottom w:val="none" w:sz="0" w:space="0" w:color="auto"/>
            <w:right w:val="none" w:sz="0" w:space="0" w:color="auto"/>
          </w:divBdr>
        </w:div>
      </w:divsChild>
    </w:div>
    <w:div w:id="31420129">
      <w:bodyDiv w:val="1"/>
      <w:marLeft w:val="0"/>
      <w:marRight w:val="0"/>
      <w:marTop w:val="0"/>
      <w:marBottom w:val="0"/>
      <w:divBdr>
        <w:top w:val="none" w:sz="0" w:space="0" w:color="auto"/>
        <w:left w:val="none" w:sz="0" w:space="0" w:color="auto"/>
        <w:bottom w:val="none" w:sz="0" w:space="0" w:color="auto"/>
        <w:right w:val="none" w:sz="0" w:space="0" w:color="auto"/>
      </w:divBdr>
      <w:divsChild>
        <w:div w:id="376928215">
          <w:marLeft w:val="640"/>
          <w:marRight w:val="0"/>
          <w:marTop w:val="0"/>
          <w:marBottom w:val="0"/>
          <w:divBdr>
            <w:top w:val="none" w:sz="0" w:space="0" w:color="auto"/>
            <w:left w:val="none" w:sz="0" w:space="0" w:color="auto"/>
            <w:bottom w:val="none" w:sz="0" w:space="0" w:color="auto"/>
            <w:right w:val="none" w:sz="0" w:space="0" w:color="auto"/>
          </w:divBdr>
        </w:div>
        <w:div w:id="871302856">
          <w:marLeft w:val="640"/>
          <w:marRight w:val="0"/>
          <w:marTop w:val="0"/>
          <w:marBottom w:val="0"/>
          <w:divBdr>
            <w:top w:val="none" w:sz="0" w:space="0" w:color="auto"/>
            <w:left w:val="none" w:sz="0" w:space="0" w:color="auto"/>
            <w:bottom w:val="none" w:sz="0" w:space="0" w:color="auto"/>
            <w:right w:val="none" w:sz="0" w:space="0" w:color="auto"/>
          </w:divBdr>
        </w:div>
        <w:div w:id="2147383980">
          <w:marLeft w:val="640"/>
          <w:marRight w:val="0"/>
          <w:marTop w:val="0"/>
          <w:marBottom w:val="0"/>
          <w:divBdr>
            <w:top w:val="none" w:sz="0" w:space="0" w:color="auto"/>
            <w:left w:val="none" w:sz="0" w:space="0" w:color="auto"/>
            <w:bottom w:val="none" w:sz="0" w:space="0" w:color="auto"/>
            <w:right w:val="none" w:sz="0" w:space="0" w:color="auto"/>
          </w:divBdr>
        </w:div>
        <w:div w:id="486945626">
          <w:marLeft w:val="640"/>
          <w:marRight w:val="0"/>
          <w:marTop w:val="0"/>
          <w:marBottom w:val="0"/>
          <w:divBdr>
            <w:top w:val="none" w:sz="0" w:space="0" w:color="auto"/>
            <w:left w:val="none" w:sz="0" w:space="0" w:color="auto"/>
            <w:bottom w:val="none" w:sz="0" w:space="0" w:color="auto"/>
            <w:right w:val="none" w:sz="0" w:space="0" w:color="auto"/>
          </w:divBdr>
        </w:div>
        <w:div w:id="511574821">
          <w:marLeft w:val="640"/>
          <w:marRight w:val="0"/>
          <w:marTop w:val="0"/>
          <w:marBottom w:val="0"/>
          <w:divBdr>
            <w:top w:val="none" w:sz="0" w:space="0" w:color="auto"/>
            <w:left w:val="none" w:sz="0" w:space="0" w:color="auto"/>
            <w:bottom w:val="none" w:sz="0" w:space="0" w:color="auto"/>
            <w:right w:val="none" w:sz="0" w:space="0" w:color="auto"/>
          </w:divBdr>
        </w:div>
        <w:div w:id="790440226">
          <w:marLeft w:val="640"/>
          <w:marRight w:val="0"/>
          <w:marTop w:val="0"/>
          <w:marBottom w:val="0"/>
          <w:divBdr>
            <w:top w:val="none" w:sz="0" w:space="0" w:color="auto"/>
            <w:left w:val="none" w:sz="0" w:space="0" w:color="auto"/>
            <w:bottom w:val="none" w:sz="0" w:space="0" w:color="auto"/>
            <w:right w:val="none" w:sz="0" w:space="0" w:color="auto"/>
          </w:divBdr>
        </w:div>
        <w:div w:id="516118263">
          <w:marLeft w:val="640"/>
          <w:marRight w:val="0"/>
          <w:marTop w:val="0"/>
          <w:marBottom w:val="0"/>
          <w:divBdr>
            <w:top w:val="none" w:sz="0" w:space="0" w:color="auto"/>
            <w:left w:val="none" w:sz="0" w:space="0" w:color="auto"/>
            <w:bottom w:val="none" w:sz="0" w:space="0" w:color="auto"/>
            <w:right w:val="none" w:sz="0" w:space="0" w:color="auto"/>
          </w:divBdr>
        </w:div>
        <w:div w:id="1806466352">
          <w:marLeft w:val="640"/>
          <w:marRight w:val="0"/>
          <w:marTop w:val="0"/>
          <w:marBottom w:val="0"/>
          <w:divBdr>
            <w:top w:val="none" w:sz="0" w:space="0" w:color="auto"/>
            <w:left w:val="none" w:sz="0" w:space="0" w:color="auto"/>
            <w:bottom w:val="none" w:sz="0" w:space="0" w:color="auto"/>
            <w:right w:val="none" w:sz="0" w:space="0" w:color="auto"/>
          </w:divBdr>
        </w:div>
        <w:div w:id="1282305979">
          <w:marLeft w:val="640"/>
          <w:marRight w:val="0"/>
          <w:marTop w:val="0"/>
          <w:marBottom w:val="0"/>
          <w:divBdr>
            <w:top w:val="none" w:sz="0" w:space="0" w:color="auto"/>
            <w:left w:val="none" w:sz="0" w:space="0" w:color="auto"/>
            <w:bottom w:val="none" w:sz="0" w:space="0" w:color="auto"/>
            <w:right w:val="none" w:sz="0" w:space="0" w:color="auto"/>
          </w:divBdr>
        </w:div>
        <w:div w:id="295764755">
          <w:marLeft w:val="640"/>
          <w:marRight w:val="0"/>
          <w:marTop w:val="0"/>
          <w:marBottom w:val="0"/>
          <w:divBdr>
            <w:top w:val="none" w:sz="0" w:space="0" w:color="auto"/>
            <w:left w:val="none" w:sz="0" w:space="0" w:color="auto"/>
            <w:bottom w:val="none" w:sz="0" w:space="0" w:color="auto"/>
            <w:right w:val="none" w:sz="0" w:space="0" w:color="auto"/>
          </w:divBdr>
        </w:div>
      </w:divsChild>
    </w:div>
    <w:div w:id="32465357">
      <w:bodyDiv w:val="1"/>
      <w:marLeft w:val="0"/>
      <w:marRight w:val="0"/>
      <w:marTop w:val="0"/>
      <w:marBottom w:val="0"/>
      <w:divBdr>
        <w:top w:val="none" w:sz="0" w:space="0" w:color="auto"/>
        <w:left w:val="none" w:sz="0" w:space="0" w:color="auto"/>
        <w:bottom w:val="none" w:sz="0" w:space="0" w:color="auto"/>
        <w:right w:val="none" w:sz="0" w:space="0" w:color="auto"/>
      </w:divBdr>
      <w:divsChild>
        <w:div w:id="1581333902">
          <w:marLeft w:val="0"/>
          <w:marRight w:val="0"/>
          <w:marTop w:val="120"/>
          <w:marBottom w:val="120"/>
          <w:divBdr>
            <w:top w:val="none" w:sz="0" w:space="0" w:color="auto"/>
            <w:left w:val="none" w:sz="0" w:space="0" w:color="auto"/>
            <w:bottom w:val="none" w:sz="0" w:space="0" w:color="auto"/>
            <w:right w:val="none" w:sz="0" w:space="0" w:color="auto"/>
          </w:divBdr>
        </w:div>
      </w:divsChild>
    </w:div>
    <w:div w:id="39550431">
      <w:bodyDiv w:val="1"/>
      <w:marLeft w:val="0"/>
      <w:marRight w:val="0"/>
      <w:marTop w:val="0"/>
      <w:marBottom w:val="0"/>
      <w:divBdr>
        <w:top w:val="none" w:sz="0" w:space="0" w:color="auto"/>
        <w:left w:val="none" w:sz="0" w:space="0" w:color="auto"/>
        <w:bottom w:val="none" w:sz="0" w:space="0" w:color="auto"/>
        <w:right w:val="none" w:sz="0" w:space="0" w:color="auto"/>
      </w:divBdr>
      <w:divsChild>
        <w:div w:id="1300651743">
          <w:marLeft w:val="640"/>
          <w:marRight w:val="0"/>
          <w:marTop w:val="0"/>
          <w:marBottom w:val="0"/>
          <w:divBdr>
            <w:top w:val="none" w:sz="0" w:space="0" w:color="auto"/>
            <w:left w:val="none" w:sz="0" w:space="0" w:color="auto"/>
            <w:bottom w:val="none" w:sz="0" w:space="0" w:color="auto"/>
            <w:right w:val="none" w:sz="0" w:space="0" w:color="auto"/>
          </w:divBdr>
        </w:div>
        <w:div w:id="1660037970">
          <w:marLeft w:val="640"/>
          <w:marRight w:val="0"/>
          <w:marTop w:val="0"/>
          <w:marBottom w:val="0"/>
          <w:divBdr>
            <w:top w:val="none" w:sz="0" w:space="0" w:color="auto"/>
            <w:left w:val="none" w:sz="0" w:space="0" w:color="auto"/>
            <w:bottom w:val="none" w:sz="0" w:space="0" w:color="auto"/>
            <w:right w:val="none" w:sz="0" w:space="0" w:color="auto"/>
          </w:divBdr>
        </w:div>
        <w:div w:id="680854404">
          <w:marLeft w:val="640"/>
          <w:marRight w:val="0"/>
          <w:marTop w:val="0"/>
          <w:marBottom w:val="0"/>
          <w:divBdr>
            <w:top w:val="none" w:sz="0" w:space="0" w:color="auto"/>
            <w:left w:val="none" w:sz="0" w:space="0" w:color="auto"/>
            <w:bottom w:val="none" w:sz="0" w:space="0" w:color="auto"/>
            <w:right w:val="none" w:sz="0" w:space="0" w:color="auto"/>
          </w:divBdr>
        </w:div>
        <w:div w:id="166210955">
          <w:marLeft w:val="640"/>
          <w:marRight w:val="0"/>
          <w:marTop w:val="0"/>
          <w:marBottom w:val="0"/>
          <w:divBdr>
            <w:top w:val="none" w:sz="0" w:space="0" w:color="auto"/>
            <w:left w:val="none" w:sz="0" w:space="0" w:color="auto"/>
            <w:bottom w:val="none" w:sz="0" w:space="0" w:color="auto"/>
            <w:right w:val="none" w:sz="0" w:space="0" w:color="auto"/>
          </w:divBdr>
        </w:div>
      </w:divsChild>
    </w:div>
    <w:div w:id="47186541">
      <w:bodyDiv w:val="1"/>
      <w:marLeft w:val="0"/>
      <w:marRight w:val="0"/>
      <w:marTop w:val="0"/>
      <w:marBottom w:val="0"/>
      <w:divBdr>
        <w:top w:val="none" w:sz="0" w:space="0" w:color="auto"/>
        <w:left w:val="none" w:sz="0" w:space="0" w:color="auto"/>
        <w:bottom w:val="none" w:sz="0" w:space="0" w:color="auto"/>
        <w:right w:val="none" w:sz="0" w:space="0" w:color="auto"/>
      </w:divBdr>
      <w:divsChild>
        <w:div w:id="2098017413">
          <w:marLeft w:val="640"/>
          <w:marRight w:val="0"/>
          <w:marTop w:val="0"/>
          <w:marBottom w:val="0"/>
          <w:divBdr>
            <w:top w:val="none" w:sz="0" w:space="0" w:color="auto"/>
            <w:left w:val="none" w:sz="0" w:space="0" w:color="auto"/>
            <w:bottom w:val="none" w:sz="0" w:space="0" w:color="auto"/>
            <w:right w:val="none" w:sz="0" w:space="0" w:color="auto"/>
          </w:divBdr>
        </w:div>
        <w:div w:id="1225945937">
          <w:marLeft w:val="640"/>
          <w:marRight w:val="0"/>
          <w:marTop w:val="0"/>
          <w:marBottom w:val="0"/>
          <w:divBdr>
            <w:top w:val="none" w:sz="0" w:space="0" w:color="auto"/>
            <w:left w:val="none" w:sz="0" w:space="0" w:color="auto"/>
            <w:bottom w:val="none" w:sz="0" w:space="0" w:color="auto"/>
            <w:right w:val="none" w:sz="0" w:space="0" w:color="auto"/>
          </w:divBdr>
        </w:div>
        <w:div w:id="1205798247">
          <w:marLeft w:val="640"/>
          <w:marRight w:val="0"/>
          <w:marTop w:val="0"/>
          <w:marBottom w:val="0"/>
          <w:divBdr>
            <w:top w:val="none" w:sz="0" w:space="0" w:color="auto"/>
            <w:left w:val="none" w:sz="0" w:space="0" w:color="auto"/>
            <w:bottom w:val="none" w:sz="0" w:space="0" w:color="auto"/>
            <w:right w:val="none" w:sz="0" w:space="0" w:color="auto"/>
          </w:divBdr>
        </w:div>
        <w:div w:id="1571423050">
          <w:marLeft w:val="640"/>
          <w:marRight w:val="0"/>
          <w:marTop w:val="0"/>
          <w:marBottom w:val="0"/>
          <w:divBdr>
            <w:top w:val="none" w:sz="0" w:space="0" w:color="auto"/>
            <w:left w:val="none" w:sz="0" w:space="0" w:color="auto"/>
            <w:bottom w:val="none" w:sz="0" w:space="0" w:color="auto"/>
            <w:right w:val="none" w:sz="0" w:space="0" w:color="auto"/>
          </w:divBdr>
        </w:div>
        <w:div w:id="644505177">
          <w:marLeft w:val="640"/>
          <w:marRight w:val="0"/>
          <w:marTop w:val="0"/>
          <w:marBottom w:val="0"/>
          <w:divBdr>
            <w:top w:val="none" w:sz="0" w:space="0" w:color="auto"/>
            <w:left w:val="none" w:sz="0" w:space="0" w:color="auto"/>
            <w:bottom w:val="none" w:sz="0" w:space="0" w:color="auto"/>
            <w:right w:val="none" w:sz="0" w:space="0" w:color="auto"/>
          </w:divBdr>
        </w:div>
        <w:div w:id="56900587">
          <w:marLeft w:val="640"/>
          <w:marRight w:val="0"/>
          <w:marTop w:val="0"/>
          <w:marBottom w:val="0"/>
          <w:divBdr>
            <w:top w:val="none" w:sz="0" w:space="0" w:color="auto"/>
            <w:left w:val="none" w:sz="0" w:space="0" w:color="auto"/>
            <w:bottom w:val="none" w:sz="0" w:space="0" w:color="auto"/>
            <w:right w:val="none" w:sz="0" w:space="0" w:color="auto"/>
          </w:divBdr>
        </w:div>
        <w:div w:id="801462281">
          <w:marLeft w:val="640"/>
          <w:marRight w:val="0"/>
          <w:marTop w:val="0"/>
          <w:marBottom w:val="0"/>
          <w:divBdr>
            <w:top w:val="none" w:sz="0" w:space="0" w:color="auto"/>
            <w:left w:val="none" w:sz="0" w:space="0" w:color="auto"/>
            <w:bottom w:val="none" w:sz="0" w:space="0" w:color="auto"/>
            <w:right w:val="none" w:sz="0" w:space="0" w:color="auto"/>
          </w:divBdr>
        </w:div>
        <w:div w:id="551767775">
          <w:marLeft w:val="640"/>
          <w:marRight w:val="0"/>
          <w:marTop w:val="0"/>
          <w:marBottom w:val="0"/>
          <w:divBdr>
            <w:top w:val="none" w:sz="0" w:space="0" w:color="auto"/>
            <w:left w:val="none" w:sz="0" w:space="0" w:color="auto"/>
            <w:bottom w:val="none" w:sz="0" w:space="0" w:color="auto"/>
            <w:right w:val="none" w:sz="0" w:space="0" w:color="auto"/>
          </w:divBdr>
        </w:div>
        <w:div w:id="826674400">
          <w:marLeft w:val="640"/>
          <w:marRight w:val="0"/>
          <w:marTop w:val="0"/>
          <w:marBottom w:val="0"/>
          <w:divBdr>
            <w:top w:val="none" w:sz="0" w:space="0" w:color="auto"/>
            <w:left w:val="none" w:sz="0" w:space="0" w:color="auto"/>
            <w:bottom w:val="none" w:sz="0" w:space="0" w:color="auto"/>
            <w:right w:val="none" w:sz="0" w:space="0" w:color="auto"/>
          </w:divBdr>
        </w:div>
        <w:div w:id="120728219">
          <w:marLeft w:val="640"/>
          <w:marRight w:val="0"/>
          <w:marTop w:val="0"/>
          <w:marBottom w:val="0"/>
          <w:divBdr>
            <w:top w:val="none" w:sz="0" w:space="0" w:color="auto"/>
            <w:left w:val="none" w:sz="0" w:space="0" w:color="auto"/>
            <w:bottom w:val="none" w:sz="0" w:space="0" w:color="auto"/>
            <w:right w:val="none" w:sz="0" w:space="0" w:color="auto"/>
          </w:divBdr>
        </w:div>
        <w:div w:id="181477599">
          <w:marLeft w:val="640"/>
          <w:marRight w:val="0"/>
          <w:marTop w:val="0"/>
          <w:marBottom w:val="0"/>
          <w:divBdr>
            <w:top w:val="none" w:sz="0" w:space="0" w:color="auto"/>
            <w:left w:val="none" w:sz="0" w:space="0" w:color="auto"/>
            <w:bottom w:val="none" w:sz="0" w:space="0" w:color="auto"/>
            <w:right w:val="none" w:sz="0" w:space="0" w:color="auto"/>
          </w:divBdr>
        </w:div>
        <w:div w:id="1685353498">
          <w:marLeft w:val="640"/>
          <w:marRight w:val="0"/>
          <w:marTop w:val="0"/>
          <w:marBottom w:val="0"/>
          <w:divBdr>
            <w:top w:val="none" w:sz="0" w:space="0" w:color="auto"/>
            <w:left w:val="none" w:sz="0" w:space="0" w:color="auto"/>
            <w:bottom w:val="none" w:sz="0" w:space="0" w:color="auto"/>
            <w:right w:val="none" w:sz="0" w:space="0" w:color="auto"/>
          </w:divBdr>
        </w:div>
        <w:div w:id="462044655">
          <w:marLeft w:val="640"/>
          <w:marRight w:val="0"/>
          <w:marTop w:val="0"/>
          <w:marBottom w:val="0"/>
          <w:divBdr>
            <w:top w:val="none" w:sz="0" w:space="0" w:color="auto"/>
            <w:left w:val="none" w:sz="0" w:space="0" w:color="auto"/>
            <w:bottom w:val="none" w:sz="0" w:space="0" w:color="auto"/>
            <w:right w:val="none" w:sz="0" w:space="0" w:color="auto"/>
          </w:divBdr>
        </w:div>
        <w:div w:id="1044712857">
          <w:marLeft w:val="640"/>
          <w:marRight w:val="0"/>
          <w:marTop w:val="0"/>
          <w:marBottom w:val="0"/>
          <w:divBdr>
            <w:top w:val="none" w:sz="0" w:space="0" w:color="auto"/>
            <w:left w:val="none" w:sz="0" w:space="0" w:color="auto"/>
            <w:bottom w:val="none" w:sz="0" w:space="0" w:color="auto"/>
            <w:right w:val="none" w:sz="0" w:space="0" w:color="auto"/>
          </w:divBdr>
        </w:div>
        <w:div w:id="1076050135">
          <w:marLeft w:val="640"/>
          <w:marRight w:val="0"/>
          <w:marTop w:val="0"/>
          <w:marBottom w:val="0"/>
          <w:divBdr>
            <w:top w:val="none" w:sz="0" w:space="0" w:color="auto"/>
            <w:left w:val="none" w:sz="0" w:space="0" w:color="auto"/>
            <w:bottom w:val="none" w:sz="0" w:space="0" w:color="auto"/>
            <w:right w:val="none" w:sz="0" w:space="0" w:color="auto"/>
          </w:divBdr>
        </w:div>
        <w:div w:id="2121492072">
          <w:marLeft w:val="640"/>
          <w:marRight w:val="0"/>
          <w:marTop w:val="0"/>
          <w:marBottom w:val="0"/>
          <w:divBdr>
            <w:top w:val="none" w:sz="0" w:space="0" w:color="auto"/>
            <w:left w:val="none" w:sz="0" w:space="0" w:color="auto"/>
            <w:bottom w:val="none" w:sz="0" w:space="0" w:color="auto"/>
            <w:right w:val="none" w:sz="0" w:space="0" w:color="auto"/>
          </w:divBdr>
        </w:div>
        <w:div w:id="449785240">
          <w:marLeft w:val="640"/>
          <w:marRight w:val="0"/>
          <w:marTop w:val="0"/>
          <w:marBottom w:val="0"/>
          <w:divBdr>
            <w:top w:val="none" w:sz="0" w:space="0" w:color="auto"/>
            <w:left w:val="none" w:sz="0" w:space="0" w:color="auto"/>
            <w:bottom w:val="none" w:sz="0" w:space="0" w:color="auto"/>
            <w:right w:val="none" w:sz="0" w:space="0" w:color="auto"/>
          </w:divBdr>
        </w:div>
        <w:div w:id="1063210536">
          <w:marLeft w:val="640"/>
          <w:marRight w:val="0"/>
          <w:marTop w:val="0"/>
          <w:marBottom w:val="0"/>
          <w:divBdr>
            <w:top w:val="none" w:sz="0" w:space="0" w:color="auto"/>
            <w:left w:val="none" w:sz="0" w:space="0" w:color="auto"/>
            <w:bottom w:val="none" w:sz="0" w:space="0" w:color="auto"/>
            <w:right w:val="none" w:sz="0" w:space="0" w:color="auto"/>
          </w:divBdr>
        </w:div>
        <w:div w:id="491063055">
          <w:marLeft w:val="640"/>
          <w:marRight w:val="0"/>
          <w:marTop w:val="0"/>
          <w:marBottom w:val="0"/>
          <w:divBdr>
            <w:top w:val="none" w:sz="0" w:space="0" w:color="auto"/>
            <w:left w:val="none" w:sz="0" w:space="0" w:color="auto"/>
            <w:bottom w:val="none" w:sz="0" w:space="0" w:color="auto"/>
            <w:right w:val="none" w:sz="0" w:space="0" w:color="auto"/>
          </w:divBdr>
        </w:div>
        <w:div w:id="397870509">
          <w:marLeft w:val="640"/>
          <w:marRight w:val="0"/>
          <w:marTop w:val="0"/>
          <w:marBottom w:val="0"/>
          <w:divBdr>
            <w:top w:val="none" w:sz="0" w:space="0" w:color="auto"/>
            <w:left w:val="none" w:sz="0" w:space="0" w:color="auto"/>
            <w:bottom w:val="none" w:sz="0" w:space="0" w:color="auto"/>
            <w:right w:val="none" w:sz="0" w:space="0" w:color="auto"/>
          </w:divBdr>
        </w:div>
        <w:div w:id="1630477628">
          <w:marLeft w:val="640"/>
          <w:marRight w:val="0"/>
          <w:marTop w:val="0"/>
          <w:marBottom w:val="0"/>
          <w:divBdr>
            <w:top w:val="none" w:sz="0" w:space="0" w:color="auto"/>
            <w:left w:val="none" w:sz="0" w:space="0" w:color="auto"/>
            <w:bottom w:val="none" w:sz="0" w:space="0" w:color="auto"/>
            <w:right w:val="none" w:sz="0" w:space="0" w:color="auto"/>
          </w:divBdr>
        </w:div>
        <w:div w:id="79258851">
          <w:marLeft w:val="640"/>
          <w:marRight w:val="0"/>
          <w:marTop w:val="0"/>
          <w:marBottom w:val="0"/>
          <w:divBdr>
            <w:top w:val="none" w:sz="0" w:space="0" w:color="auto"/>
            <w:left w:val="none" w:sz="0" w:space="0" w:color="auto"/>
            <w:bottom w:val="none" w:sz="0" w:space="0" w:color="auto"/>
            <w:right w:val="none" w:sz="0" w:space="0" w:color="auto"/>
          </w:divBdr>
        </w:div>
        <w:div w:id="843789457">
          <w:marLeft w:val="640"/>
          <w:marRight w:val="0"/>
          <w:marTop w:val="0"/>
          <w:marBottom w:val="0"/>
          <w:divBdr>
            <w:top w:val="none" w:sz="0" w:space="0" w:color="auto"/>
            <w:left w:val="none" w:sz="0" w:space="0" w:color="auto"/>
            <w:bottom w:val="none" w:sz="0" w:space="0" w:color="auto"/>
            <w:right w:val="none" w:sz="0" w:space="0" w:color="auto"/>
          </w:divBdr>
        </w:div>
      </w:divsChild>
    </w:div>
    <w:div w:id="47733203">
      <w:bodyDiv w:val="1"/>
      <w:marLeft w:val="0"/>
      <w:marRight w:val="0"/>
      <w:marTop w:val="0"/>
      <w:marBottom w:val="0"/>
      <w:divBdr>
        <w:top w:val="none" w:sz="0" w:space="0" w:color="auto"/>
        <w:left w:val="none" w:sz="0" w:space="0" w:color="auto"/>
        <w:bottom w:val="none" w:sz="0" w:space="0" w:color="auto"/>
        <w:right w:val="none" w:sz="0" w:space="0" w:color="auto"/>
      </w:divBdr>
      <w:divsChild>
        <w:div w:id="1196967359">
          <w:marLeft w:val="640"/>
          <w:marRight w:val="0"/>
          <w:marTop w:val="0"/>
          <w:marBottom w:val="0"/>
          <w:divBdr>
            <w:top w:val="none" w:sz="0" w:space="0" w:color="auto"/>
            <w:left w:val="none" w:sz="0" w:space="0" w:color="auto"/>
            <w:bottom w:val="none" w:sz="0" w:space="0" w:color="auto"/>
            <w:right w:val="none" w:sz="0" w:space="0" w:color="auto"/>
          </w:divBdr>
        </w:div>
        <w:div w:id="805272290">
          <w:marLeft w:val="640"/>
          <w:marRight w:val="0"/>
          <w:marTop w:val="0"/>
          <w:marBottom w:val="0"/>
          <w:divBdr>
            <w:top w:val="none" w:sz="0" w:space="0" w:color="auto"/>
            <w:left w:val="none" w:sz="0" w:space="0" w:color="auto"/>
            <w:bottom w:val="none" w:sz="0" w:space="0" w:color="auto"/>
            <w:right w:val="none" w:sz="0" w:space="0" w:color="auto"/>
          </w:divBdr>
        </w:div>
        <w:div w:id="1586065489">
          <w:marLeft w:val="640"/>
          <w:marRight w:val="0"/>
          <w:marTop w:val="0"/>
          <w:marBottom w:val="0"/>
          <w:divBdr>
            <w:top w:val="none" w:sz="0" w:space="0" w:color="auto"/>
            <w:left w:val="none" w:sz="0" w:space="0" w:color="auto"/>
            <w:bottom w:val="none" w:sz="0" w:space="0" w:color="auto"/>
            <w:right w:val="none" w:sz="0" w:space="0" w:color="auto"/>
          </w:divBdr>
        </w:div>
        <w:div w:id="286548153">
          <w:marLeft w:val="640"/>
          <w:marRight w:val="0"/>
          <w:marTop w:val="0"/>
          <w:marBottom w:val="0"/>
          <w:divBdr>
            <w:top w:val="none" w:sz="0" w:space="0" w:color="auto"/>
            <w:left w:val="none" w:sz="0" w:space="0" w:color="auto"/>
            <w:bottom w:val="none" w:sz="0" w:space="0" w:color="auto"/>
            <w:right w:val="none" w:sz="0" w:space="0" w:color="auto"/>
          </w:divBdr>
        </w:div>
        <w:div w:id="335497391">
          <w:marLeft w:val="640"/>
          <w:marRight w:val="0"/>
          <w:marTop w:val="0"/>
          <w:marBottom w:val="0"/>
          <w:divBdr>
            <w:top w:val="none" w:sz="0" w:space="0" w:color="auto"/>
            <w:left w:val="none" w:sz="0" w:space="0" w:color="auto"/>
            <w:bottom w:val="none" w:sz="0" w:space="0" w:color="auto"/>
            <w:right w:val="none" w:sz="0" w:space="0" w:color="auto"/>
          </w:divBdr>
        </w:div>
        <w:div w:id="1292829345">
          <w:marLeft w:val="640"/>
          <w:marRight w:val="0"/>
          <w:marTop w:val="0"/>
          <w:marBottom w:val="0"/>
          <w:divBdr>
            <w:top w:val="none" w:sz="0" w:space="0" w:color="auto"/>
            <w:left w:val="none" w:sz="0" w:space="0" w:color="auto"/>
            <w:bottom w:val="none" w:sz="0" w:space="0" w:color="auto"/>
            <w:right w:val="none" w:sz="0" w:space="0" w:color="auto"/>
          </w:divBdr>
        </w:div>
        <w:div w:id="152575065">
          <w:marLeft w:val="640"/>
          <w:marRight w:val="0"/>
          <w:marTop w:val="0"/>
          <w:marBottom w:val="0"/>
          <w:divBdr>
            <w:top w:val="none" w:sz="0" w:space="0" w:color="auto"/>
            <w:left w:val="none" w:sz="0" w:space="0" w:color="auto"/>
            <w:bottom w:val="none" w:sz="0" w:space="0" w:color="auto"/>
            <w:right w:val="none" w:sz="0" w:space="0" w:color="auto"/>
          </w:divBdr>
        </w:div>
        <w:div w:id="612056598">
          <w:marLeft w:val="640"/>
          <w:marRight w:val="0"/>
          <w:marTop w:val="0"/>
          <w:marBottom w:val="0"/>
          <w:divBdr>
            <w:top w:val="none" w:sz="0" w:space="0" w:color="auto"/>
            <w:left w:val="none" w:sz="0" w:space="0" w:color="auto"/>
            <w:bottom w:val="none" w:sz="0" w:space="0" w:color="auto"/>
            <w:right w:val="none" w:sz="0" w:space="0" w:color="auto"/>
          </w:divBdr>
        </w:div>
        <w:div w:id="1682926185">
          <w:marLeft w:val="640"/>
          <w:marRight w:val="0"/>
          <w:marTop w:val="0"/>
          <w:marBottom w:val="0"/>
          <w:divBdr>
            <w:top w:val="none" w:sz="0" w:space="0" w:color="auto"/>
            <w:left w:val="none" w:sz="0" w:space="0" w:color="auto"/>
            <w:bottom w:val="none" w:sz="0" w:space="0" w:color="auto"/>
            <w:right w:val="none" w:sz="0" w:space="0" w:color="auto"/>
          </w:divBdr>
        </w:div>
        <w:div w:id="386488184">
          <w:marLeft w:val="640"/>
          <w:marRight w:val="0"/>
          <w:marTop w:val="0"/>
          <w:marBottom w:val="0"/>
          <w:divBdr>
            <w:top w:val="none" w:sz="0" w:space="0" w:color="auto"/>
            <w:left w:val="none" w:sz="0" w:space="0" w:color="auto"/>
            <w:bottom w:val="none" w:sz="0" w:space="0" w:color="auto"/>
            <w:right w:val="none" w:sz="0" w:space="0" w:color="auto"/>
          </w:divBdr>
        </w:div>
        <w:div w:id="41828894">
          <w:marLeft w:val="640"/>
          <w:marRight w:val="0"/>
          <w:marTop w:val="0"/>
          <w:marBottom w:val="0"/>
          <w:divBdr>
            <w:top w:val="none" w:sz="0" w:space="0" w:color="auto"/>
            <w:left w:val="none" w:sz="0" w:space="0" w:color="auto"/>
            <w:bottom w:val="none" w:sz="0" w:space="0" w:color="auto"/>
            <w:right w:val="none" w:sz="0" w:space="0" w:color="auto"/>
          </w:divBdr>
        </w:div>
        <w:div w:id="1874536397">
          <w:marLeft w:val="640"/>
          <w:marRight w:val="0"/>
          <w:marTop w:val="0"/>
          <w:marBottom w:val="0"/>
          <w:divBdr>
            <w:top w:val="none" w:sz="0" w:space="0" w:color="auto"/>
            <w:left w:val="none" w:sz="0" w:space="0" w:color="auto"/>
            <w:bottom w:val="none" w:sz="0" w:space="0" w:color="auto"/>
            <w:right w:val="none" w:sz="0" w:space="0" w:color="auto"/>
          </w:divBdr>
        </w:div>
        <w:div w:id="1015158449">
          <w:marLeft w:val="640"/>
          <w:marRight w:val="0"/>
          <w:marTop w:val="0"/>
          <w:marBottom w:val="0"/>
          <w:divBdr>
            <w:top w:val="none" w:sz="0" w:space="0" w:color="auto"/>
            <w:left w:val="none" w:sz="0" w:space="0" w:color="auto"/>
            <w:bottom w:val="none" w:sz="0" w:space="0" w:color="auto"/>
            <w:right w:val="none" w:sz="0" w:space="0" w:color="auto"/>
          </w:divBdr>
        </w:div>
        <w:div w:id="2082554598">
          <w:marLeft w:val="640"/>
          <w:marRight w:val="0"/>
          <w:marTop w:val="0"/>
          <w:marBottom w:val="0"/>
          <w:divBdr>
            <w:top w:val="none" w:sz="0" w:space="0" w:color="auto"/>
            <w:left w:val="none" w:sz="0" w:space="0" w:color="auto"/>
            <w:bottom w:val="none" w:sz="0" w:space="0" w:color="auto"/>
            <w:right w:val="none" w:sz="0" w:space="0" w:color="auto"/>
          </w:divBdr>
        </w:div>
        <w:div w:id="851262697">
          <w:marLeft w:val="640"/>
          <w:marRight w:val="0"/>
          <w:marTop w:val="0"/>
          <w:marBottom w:val="0"/>
          <w:divBdr>
            <w:top w:val="none" w:sz="0" w:space="0" w:color="auto"/>
            <w:left w:val="none" w:sz="0" w:space="0" w:color="auto"/>
            <w:bottom w:val="none" w:sz="0" w:space="0" w:color="auto"/>
            <w:right w:val="none" w:sz="0" w:space="0" w:color="auto"/>
          </w:divBdr>
        </w:div>
        <w:div w:id="1468545196">
          <w:marLeft w:val="640"/>
          <w:marRight w:val="0"/>
          <w:marTop w:val="0"/>
          <w:marBottom w:val="0"/>
          <w:divBdr>
            <w:top w:val="none" w:sz="0" w:space="0" w:color="auto"/>
            <w:left w:val="none" w:sz="0" w:space="0" w:color="auto"/>
            <w:bottom w:val="none" w:sz="0" w:space="0" w:color="auto"/>
            <w:right w:val="none" w:sz="0" w:space="0" w:color="auto"/>
          </w:divBdr>
        </w:div>
        <w:div w:id="170923528">
          <w:marLeft w:val="640"/>
          <w:marRight w:val="0"/>
          <w:marTop w:val="0"/>
          <w:marBottom w:val="0"/>
          <w:divBdr>
            <w:top w:val="none" w:sz="0" w:space="0" w:color="auto"/>
            <w:left w:val="none" w:sz="0" w:space="0" w:color="auto"/>
            <w:bottom w:val="none" w:sz="0" w:space="0" w:color="auto"/>
            <w:right w:val="none" w:sz="0" w:space="0" w:color="auto"/>
          </w:divBdr>
        </w:div>
        <w:div w:id="395398669">
          <w:marLeft w:val="640"/>
          <w:marRight w:val="0"/>
          <w:marTop w:val="0"/>
          <w:marBottom w:val="0"/>
          <w:divBdr>
            <w:top w:val="none" w:sz="0" w:space="0" w:color="auto"/>
            <w:left w:val="none" w:sz="0" w:space="0" w:color="auto"/>
            <w:bottom w:val="none" w:sz="0" w:space="0" w:color="auto"/>
            <w:right w:val="none" w:sz="0" w:space="0" w:color="auto"/>
          </w:divBdr>
        </w:div>
        <w:div w:id="1466697206">
          <w:marLeft w:val="640"/>
          <w:marRight w:val="0"/>
          <w:marTop w:val="0"/>
          <w:marBottom w:val="0"/>
          <w:divBdr>
            <w:top w:val="none" w:sz="0" w:space="0" w:color="auto"/>
            <w:left w:val="none" w:sz="0" w:space="0" w:color="auto"/>
            <w:bottom w:val="none" w:sz="0" w:space="0" w:color="auto"/>
            <w:right w:val="none" w:sz="0" w:space="0" w:color="auto"/>
          </w:divBdr>
        </w:div>
        <w:div w:id="527915830">
          <w:marLeft w:val="640"/>
          <w:marRight w:val="0"/>
          <w:marTop w:val="0"/>
          <w:marBottom w:val="0"/>
          <w:divBdr>
            <w:top w:val="none" w:sz="0" w:space="0" w:color="auto"/>
            <w:left w:val="none" w:sz="0" w:space="0" w:color="auto"/>
            <w:bottom w:val="none" w:sz="0" w:space="0" w:color="auto"/>
            <w:right w:val="none" w:sz="0" w:space="0" w:color="auto"/>
          </w:divBdr>
        </w:div>
        <w:div w:id="173881436">
          <w:marLeft w:val="640"/>
          <w:marRight w:val="0"/>
          <w:marTop w:val="0"/>
          <w:marBottom w:val="0"/>
          <w:divBdr>
            <w:top w:val="none" w:sz="0" w:space="0" w:color="auto"/>
            <w:left w:val="none" w:sz="0" w:space="0" w:color="auto"/>
            <w:bottom w:val="none" w:sz="0" w:space="0" w:color="auto"/>
            <w:right w:val="none" w:sz="0" w:space="0" w:color="auto"/>
          </w:divBdr>
        </w:div>
      </w:divsChild>
    </w:div>
    <w:div w:id="54210196">
      <w:bodyDiv w:val="1"/>
      <w:marLeft w:val="0"/>
      <w:marRight w:val="0"/>
      <w:marTop w:val="0"/>
      <w:marBottom w:val="0"/>
      <w:divBdr>
        <w:top w:val="none" w:sz="0" w:space="0" w:color="auto"/>
        <w:left w:val="none" w:sz="0" w:space="0" w:color="auto"/>
        <w:bottom w:val="none" w:sz="0" w:space="0" w:color="auto"/>
        <w:right w:val="none" w:sz="0" w:space="0" w:color="auto"/>
      </w:divBdr>
      <w:divsChild>
        <w:div w:id="1841655832">
          <w:marLeft w:val="0"/>
          <w:marRight w:val="0"/>
          <w:marTop w:val="120"/>
          <w:marBottom w:val="120"/>
          <w:divBdr>
            <w:top w:val="none" w:sz="0" w:space="0" w:color="auto"/>
            <w:left w:val="none" w:sz="0" w:space="0" w:color="auto"/>
            <w:bottom w:val="none" w:sz="0" w:space="0" w:color="auto"/>
            <w:right w:val="none" w:sz="0" w:space="0" w:color="auto"/>
          </w:divBdr>
        </w:div>
      </w:divsChild>
    </w:div>
    <w:div w:id="65304256">
      <w:bodyDiv w:val="1"/>
      <w:marLeft w:val="0"/>
      <w:marRight w:val="0"/>
      <w:marTop w:val="0"/>
      <w:marBottom w:val="0"/>
      <w:divBdr>
        <w:top w:val="none" w:sz="0" w:space="0" w:color="auto"/>
        <w:left w:val="none" w:sz="0" w:space="0" w:color="auto"/>
        <w:bottom w:val="none" w:sz="0" w:space="0" w:color="auto"/>
        <w:right w:val="none" w:sz="0" w:space="0" w:color="auto"/>
      </w:divBdr>
      <w:divsChild>
        <w:div w:id="1498883947">
          <w:marLeft w:val="640"/>
          <w:marRight w:val="0"/>
          <w:marTop w:val="0"/>
          <w:marBottom w:val="0"/>
          <w:divBdr>
            <w:top w:val="none" w:sz="0" w:space="0" w:color="auto"/>
            <w:left w:val="none" w:sz="0" w:space="0" w:color="auto"/>
            <w:bottom w:val="none" w:sz="0" w:space="0" w:color="auto"/>
            <w:right w:val="none" w:sz="0" w:space="0" w:color="auto"/>
          </w:divBdr>
        </w:div>
        <w:div w:id="240022212">
          <w:marLeft w:val="640"/>
          <w:marRight w:val="0"/>
          <w:marTop w:val="0"/>
          <w:marBottom w:val="0"/>
          <w:divBdr>
            <w:top w:val="none" w:sz="0" w:space="0" w:color="auto"/>
            <w:left w:val="none" w:sz="0" w:space="0" w:color="auto"/>
            <w:bottom w:val="none" w:sz="0" w:space="0" w:color="auto"/>
            <w:right w:val="none" w:sz="0" w:space="0" w:color="auto"/>
          </w:divBdr>
        </w:div>
        <w:div w:id="1443568312">
          <w:marLeft w:val="640"/>
          <w:marRight w:val="0"/>
          <w:marTop w:val="0"/>
          <w:marBottom w:val="0"/>
          <w:divBdr>
            <w:top w:val="none" w:sz="0" w:space="0" w:color="auto"/>
            <w:left w:val="none" w:sz="0" w:space="0" w:color="auto"/>
            <w:bottom w:val="none" w:sz="0" w:space="0" w:color="auto"/>
            <w:right w:val="none" w:sz="0" w:space="0" w:color="auto"/>
          </w:divBdr>
        </w:div>
        <w:div w:id="47147617">
          <w:marLeft w:val="640"/>
          <w:marRight w:val="0"/>
          <w:marTop w:val="0"/>
          <w:marBottom w:val="0"/>
          <w:divBdr>
            <w:top w:val="none" w:sz="0" w:space="0" w:color="auto"/>
            <w:left w:val="none" w:sz="0" w:space="0" w:color="auto"/>
            <w:bottom w:val="none" w:sz="0" w:space="0" w:color="auto"/>
            <w:right w:val="none" w:sz="0" w:space="0" w:color="auto"/>
          </w:divBdr>
        </w:div>
        <w:div w:id="15617810">
          <w:marLeft w:val="640"/>
          <w:marRight w:val="0"/>
          <w:marTop w:val="0"/>
          <w:marBottom w:val="0"/>
          <w:divBdr>
            <w:top w:val="none" w:sz="0" w:space="0" w:color="auto"/>
            <w:left w:val="none" w:sz="0" w:space="0" w:color="auto"/>
            <w:bottom w:val="none" w:sz="0" w:space="0" w:color="auto"/>
            <w:right w:val="none" w:sz="0" w:space="0" w:color="auto"/>
          </w:divBdr>
        </w:div>
        <w:div w:id="2067414239">
          <w:marLeft w:val="640"/>
          <w:marRight w:val="0"/>
          <w:marTop w:val="0"/>
          <w:marBottom w:val="0"/>
          <w:divBdr>
            <w:top w:val="none" w:sz="0" w:space="0" w:color="auto"/>
            <w:left w:val="none" w:sz="0" w:space="0" w:color="auto"/>
            <w:bottom w:val="none" w:sz="0" w:space="0" w:color="auto"/>
            <w:right w:val="none" w:sz="0" w:space="0" w:color="auto"/>
          </w:divBdr>
        </w:div>
        <w:div w:id="1553467662">
          <w:marLeft w:val="640"/>
          <w:marRight w:val="0"/>
          <w:marTop w:val="0"/>
          <w:marBottom w:val="0"/>
          <w:divBdr>
            <w:top w:val="none" w:sz="0" w:space="0" w:color="auto"/>
            <w:left w:val="none" w:sz="0" w:space="0" w:color="auto"/>
            <w:bottom w:val="none" w:sz="0" w:space="0" w:color="auto"/>
            <w:right w:val="none" w:sz="0" w:space="0" w:color="auto"/>
          </w:divBdr>
        </w:div>
        <w:div w:id="842937547">
          <w:marLeft w:val="640"/>
          <w:marRight w:val="0"/>
          <w:marTop w:val="0"/>
          <w:marBottom w:val="0"/>
          <w:divBdr>
            <w:top w:val="none" w:sz="0" w:space="0" w:color="auto"/>
            <w:left w:val="none" w:sz="0" w:space="0" w:color="auto"/>
            <w:bottom w:val="none" w:sz="0" w:space="0" w:color="auto"/>
            <w:right w:val="none" w:sz="0" w:space="0" w:color="auto"/>
          </w:divBdr>
        </w:div>
        <w:div w:id="682171262">
          <w:marLeft w:val="640"/>
          <w:marRight w:val="0"/>
          <w:marTop w:val="0"/>
          <w:marBottom w:val="0"/>
          <w:divBdr>
            <w:top w:val="none" w:sz="0" w:space="0" w:color="auto"/>
            <w:left w:val="none" w:sz="0" w:space="0" w:color="auto"/>
            <w:bottom w:val="none" w:sz="0" w:space="0" w:color="auto"/>
            <w:right w:val="none" w:sz="0" w:space="0" w:color="auto"/>
          </w:divBdr>
        </w:div>
        <w:div w:id="644238009">
          <w:marLeft w:val="640"/>
          <w:marRight w:val="0"/>
          <w:marTop w:val="0"/>
          <w:marBottom w:val="0"/>
          <w:divBdr>
            <w:top w:val="none" w:sz="0" w:space="0" w:color="auto"/>
            <w:left w:val="none" w:sz="0" w:space="0" w:color="auto"/>
            <w:bottom w:val="none" w:sz="0" w:space="0" w:color="auto"/>
            <w:right w:val="none" w:sz="0" w:space="0" w:color="auto"/>
          </w:divBdr>
        </w:div>
        <w:div w:id="595555424">
          <w:marLeft w:val="640"/>
          <w:marRight w:val="0"/>
          <w:marTop w:val="0"/>
          <w:marBottom w:val="0"/>
          <w:divBdr>
            <w:top w:val="none" w:sz="0" w:space="0" w:color="auto"/>
            <w:left w:val="none" w:sz="0" w:space="0" w:color="auto"/>
            <w:bottom w:val="none" w:sz="0" w:space="0" w:color="auto"/>
            <w:right w:val="none" w:sz="0" w:space="0" w:color="auto"/>
          </w:divBdr>
        </w:div>
        <w:div w:id="1515220463">
          <w:marLeft w:val="640"/>
          <w:marRight w:val="0"/>
          <w:marTop w:val="0"/>
          <w:marBottom w:val="0"/>
          <w:divBdr>
            <w:top w:val="none" w:sz="0" w:space="0" w:color="auto"/>
            <w:left w:val="none" w:sz="0" w:space="0" w:color="auto"/>
            <w:bottom w:val="none" w:sz="0" w:space="0" w:color="auto"/>
            <w:right w:val="none" w:sz="0" w:space="0" w:color="auto"/>
          </w:divBdr>
        </w:div>
        <w:div w:id="991056151">
          <w:marLeft w:val="640"/>
          <w:marRight w:val="0"/>
          <w:marTop w:val="0"/>
          <w:marBottom w:val="0"/>
          <w:divBdr>
            <w:top w:val="none" w:sz="0" w:space="0" w:color="auto"/>
            <w:left w:val="none" w:sz="0" w:space="0" w:color="auto"/>
            <w:bottom w:val="none" w:sz="0" w:space="0" w:color="auto"/>
            <w:right w:val="none" w:sz="0" w:space="0" w:color="auto"/>
          </w:divBdr>
        </w:div>
        <w:div w:id="1386102808">
          <w:marLeft w:val="640"/>
          <w:marRight w:val="0"/>
          <w:marTop w:val="0"/>
          <w:marBottom w:val="0"/>
          <w:divBdr>
            <w:top w:val="none" w:sz="0" w:space="0" w:color="auto"/>
            <w:left w:val="none" w:sz="0" w:space="0" w:color="auto"/>
            <w:bottom w:val="none" w:sz="0" w:space="0" w:color="auto"/>
            <w:right w:val="none" w:sz="0" w:space="0" w:color="auto"/>
          </w:divBdr>
        </w:div>
        <w:div w:id="1008797309">
          <w:marLeft w:val="640"/>
          <w:marRight w:val="0"/>
          <w:marTop w:val="0"/>
          <w:marBottom w:val="0"/>
          <w:divBdr>
            <w:top w:val="none" w:sz="0" w:space="0" w:color="auto"/>
            <w:left w:val="none" w:sz="0" w:space="0" w:color="auto"/>
            <w:bottom w:val="none" w:sz="0" w:space="0" w:color="auto"/>
            <w:right w:val="none" w:sz="0" w:space="0" w:color="auto"/>
          </w:divBdr>
        </w:div>
        <w:div w:id="806430769">
          <w:marLeft w:val="640"/>
          <w:marRight w:val="0"/>
          <w:marTop w:val="0"/>
          <w:marBottom w:val="0"/>
          <w:divBdr>
            <w:top w:val="none" w:sz="0" w:space="0" w:color="auto"/>
            <w:left w:val="none" w:sz="0" w:space="0" w:color="auto"/>
            <w:bottom w:val="none" w:sz="0" w:space="0" w:color="auto"/>
            <w:right w:val="none" w:sz="0" w:space="0" w:color="auto"/>
          </w:divBdr>
        </w:div>
        <w:div w:id="1996030181">
          <w:marLeft w:val="640"/>
          <w:marRight w:val="0"/>
          <w:marTop w:val="0"/>
          <w:marBottom w:val="0"/>
          <w:divBdr>
            <w:top w:val="none" w:sz="0" w:space="0" w:color="auto"/>
            <w:left w:val="none" w:sz="0" w:space="0" w:color="auto"/>
            <w:bottom w:val="none" w:sz="0" w:space="0" w:color="auto"/>
            <w:right w:val="none" w:sz="0" w:space="0" w:color="auto"/>
          </w:divBdr>
        </w:div>
        <w:div w:id="1352149422">
          <w:marLeft w:val="640"/>
          <w:marRight w:val="0"/>
          <w:marTop w:val="0"/>
          <w:marBottom w:val="0"/>
          <w:divBdr>
            <w:top w:val="none" w:sz="0" w:space="0" w:color="auto"/>
            <w:left w:val="none" w:sz="0" w:space="0" w:color="auto"/>
            <w:bottom w:val="none" w:sz="0" w:space="0" w:color="auto"/>
            <w:right w:val="none" w:sz="0" w:space="0" w:color="auto"/>
          </w:divBdr>
        </w:div>
        <w:div w:id="1811752883">
          <w:marLeft w:val="640"/>
          <w:marRight w:val="0"/>
          <w:marTop w:val="0"/>
          <w:marBottom w:val="0"/>
          <w:divBdr>
            <w:top w:val="none" w:sz="0" w:space="0" w:color="auto"/>
            <w:left w:val="none" w:sz="0" w:space="0" w:color="auto"/>
            <w:bottom w:val="none" w:sz="0" w:space="0" w:color="auto"/>
            <w:right w:val="none" w:sz="0" w:space="0" w:color="auto"/>
          </w:divBdr>
        </w:div>
        <w:div w:id="703603998">
          <w:marLeft w:val="640"/>
          <w:marRight w:val="0"/>
          <w:marTop w:val="0"/>
          <w:marBottom w:val="0"/>
          <w:divBdr>
            <w:top w:val="none" w:sz="0" w:space="0" w:color="auto"/>
            <w:left w:val="none" w:sz="0" w:space="0" w:color="auto"/>
            <w:bottom w:val="none" w:sz="0" w:space="0" w:color="auto"/>
            <w:right w:val="none" w:sz="0" w:space="0" w:color="auto"/>
          </w:divBdr>
        </w:div>
      </w:divsChild>
    </w:div>
    <w:div w:id="75177140">
      <w:bodyDiv w:val="1"/>
      <w:marLeft w:val="0"/>
      <w:marRight w:val="0"/>
      <w:marTop w:val="0"/>
      <w:marBottom w:val="0"/>
      <w:divBdr>
        <w:top w:val="none" w:sz="0" w:space="0" w:color="auto"/>
        <w:left w:val="none" w:sz="0" w:space="0" w:color="auto"/>
        <w:bottom w:val="none" w:sz="0" w:space="0" w:color="auto"/>
        <w:right w:val="none" w:sz="0" w:space="0" w:color="auto"/>
      </w:divBdr>
      <w:divsChild>
        <w:div w:id="1177310194">
          <w:marLeft w:val="640"/>
          <w:marRight w:val="0"/>
          <w:marTop w:val="0"/>
          <w:marBottom w:val="0"/>
          <w:divBdr>
            <w:top w:val="none" w:sz="0" w:space="0" w:color="auto"/>
            <w:left w:val="none" w:sz="0" w:space="0" w:color="auto"/>
            <w:bottom w:val="none" w:sz="0" w:space="0" w:color="auto"/>
            <w:right w:val="none" w:sz="0" w:space="0" w:color="auto"/>
          </w:divBdr>
        </w:div>
        <w:div w:id="2055544007">
          <w:marLeft w:val="640"/>
          <w:marRight w:val="0"/>
          <w:marTop w:val="0"/>
          <w:marBottom w:val="0"/>
          <w:divBdr>
            <w:top w:val="none" w:sz="0" w:space="0" w:color="auto"/>
            <w:left w:val="none" w:sz="0" w:space="0" w:color="auto"/>
            <w:bottom w:val="none" w:sz="0" w:space="0" w:color="auto"/>
            <w:right w:val="none" w:sz="0" w:space="0" w:color="auto"/>
          </w:divBdr>
        </w:div>
        <w:div w:id="2076195708">
          <w:marLeft w:val="640"/>
          <w:marRight w:val="0"/>
          <w:marTop w:val="0"/>
          <w:marBottom w:val="0"/>
          <w:divBdr>
            <w:top w:val="none" w:sz="0" w:space="0" w:color="auto"/>
            <w:left w:val="none" w:sz="0" w:space="0" w:color="auto"/>
            <w:bottom w:val="none" w:sz="0" w:space="0" w:color="auto"/>
            <w:right w:val="none" w:sz="0" w:space="0" w:color="auto"/>
          </w:divBdr>
        </w:div>
        <w:div w:id="1800486491">
          <w:marLeft w:val="640"/>
          <w:marRight w:val="0"/>
          <w:marTop w:val="0"/>
          <w:marBottom w:val="0"/>
          <w:divBdr>
            <w:top w:val="none" w:sz="0" w:space="0" w:color="auto"/>
            <w:left w:val="none" w:sz="0" w:space="0" w:color="auto"/>
            <w:bottom w:val="none" w:sz="0" w:space="0" w:color="auto"/>
            <w:right w:val="none" w:sz="0" w:space="0" w:color="auto"/>
          </w:divBdr>
        </w:div>
        <w:div w:id="1343775651">
          <w:marLeft w:val="640"/>
          <w:marRight w:val="0"/>
          <w:marTop w:val="0"/>
          <w:marBottom w:val="0"/>
          <w:divBdr>
            <w:top w:val="none" w:sz="0" w:space="0" w:color="auto"/>
            <w:left w:val="none" w:sz="0" w:space="0" w:color="auto"/>
            <w:bottom w:val="none" w:sz="0" w:space="0" w:color="auto"/>
            <w:right w:val="none" w:sz="0" w:space="0" w:color="auto"/>
          </w:divBdr>
        </w:div>
        <w:div w:id="1921479454">
          <w:marLeft w:val="640"/>
          <w:marRight w:val="0"/>
          <w:marTop w:val="0"/>
          <w:marBottom w:val="0"/>
          <w:divBdr>
            <w:top w:val="none" w:sz="0" w:space="0" w:color="auto"/>
            <w:left w:val="none" w:sz="0" w:space="0" w:color="auto"/>
            <w:bottom w:val="none" w:sz="0" w:space="0" w:color="auto"/>
            <w:right w:val="none" w:sz="0" w:space="0" w:color="auto"/>
          </w:divBdr>
        </w:div>
        <w:div w:id="257183204">
          <w:marLeft w:val="640"/>
          <w:marRight w:val="0"/>
          <w:marTop w:val="0"/>
          <w:marBottom w:val="0"/>
          <w:divBdr>
            <w:top w:val="none" w:sz="0" w:space="0" w:color="auto"/>
            <w:left w:val="none" w:sz="0" w:space="0" w:color="auto"/>
            <w:bottom w:val="none" w:sz="0" w:space="0" w:color="auto"/>
            <w:right w:val="none" w:sz="0" w:space="0" w:color="auto"/>
          </w:divBdr>
        </w:div>
        <w:div w:id="562714087">
          <w:marLeft w:val="640"/>
          <w:marRight w:val="0"/>
          <w:marTop w:val="0"/>
          <w:marBottom w:val="0"/>
          <w:divBdr>
            <w:top w:val="none" w:sz="0" w:space="0" w:color="auto"/>
            <w:left w:val="none" w:sz="0" w:space="0" w:color="auto"/>
            <w:bottom w:val="none" w:sz="0" w:space="0" w:color="auto"/>
            <w:right w:val="none" w:sz="0" w:space="0" w:color="auto"/>
          </w:divBdr>
        </w:div>
        <w:div w:id="280891049">
          <w:marLeft w:val="640"/>
          <w:marRight w:val="0"/>
          <w:marTop w:val="0"/>
          <w:marBottom w:val="0"/>
          <w:divBdr>
            <w:top w:val="none" w:sz="0" w:space="0" w:color="auto"/>
            <w:left w:val="none" w:sz="0" w:space="0" w:color="auto"/>
            <w:bottom w:val="none" w:sz="0" w:space="0" w:color="auto"/>
            <w:right w:val="none" w:sz="0" w:space="0" w:color="auto"/>
          </w:divBdr>
        </w:div>
        <w:div w:id="2141026546">
          <w:marLeft w:val="640"/>
          <w:marRight w:val="0"/>
          <w:marTop w:val="0"/>
          <w:marBottom w:val="0"/>
          <w:divBdr>
            <w:top w:val="none" w:sz="0" w:space="0" w:color="auto"/>
            <w:left w:val="none" w:sz="0" w:space="0" w:color="auto"/>
            <w:bottom w:val="none" w:sz="0" w:space="0" w:color="auto"/>
            <w:right w:val="none" w:sz="0" w:space="0" w:color="auto"/>
          </w:divBdr>
        </w:div>
        <w:div w:id="154343977">
          <w:marLeft w:val="640"/>
          <w:marRight w:val="0"/>
          <w:marTop w:val="0"/>
          <w:marBottom w:val="0"/>
          <w:divBdr>
            <w:top w:val="none" w:sz="0" w:space="0" w:color="auto"/>
            <w:left w:val="none" w:sz="0" w:space="0" w:color="auto"/>
            <w:bottom w:val="none" w:sz="0" w:space="0" w:color="auto"/>
            <w:right w:val="none" w:sz="0" w:space="0" w:color="auto"/>
          </w:divBdr>
        </w:div>
        <w:div w:id="538932080">
          <w:marLeft w:val="640"/>
          <w:marRight w:val="0"/>
          <w:marTop w:val="0"/>
          <w:marBottom w:val="0"/>
          <w:divBdr>
            <w:top w:val="none" w:sz="0" w:space="0" w:color="auto"/>
            <w:left w:val="none" w:sz="0" w:space="0" w:color="auto"/>
            <w:bottom w:val="none" w:sz="0" w:space="0" w:color="auto"/>
            <w:right w:val="none" w:sz="0" w:space="0" w:color="auto"/>
          </w:divBdr>
        </w:div>
        <w:div w:id="1274170313">
          <w:marLeft w:val="640"/>
          <w:marRight w:val="0"/>
          <w:marTop w:val="0"/>
          <w:marBottom w:val="0"/>
          <w:divBdr>
            <w:top w:val="none" w:sz="0" w:space="0" w:color="auto"/>
            <w:left w:val="none" w:sz="0" w:space="0" w:color="auto"/>
            <w:bottom w:val="none" w:sz="0" w:space="0" w:color="auto"/>
            <w:right w:val="none" w:sz="0" w:space="0" w:color="auto"/>
          </w:divBdr>
        </w:div>
        <w:div w:id="1441561511">
          <w:marLeft w:val="640"/>
          <w:marRight w:val="0"/>
          <w:marTop w:val="0"/>
          <w:marBottom w:val="0"/>
          <w:divBdr>
            <w:top w:val="none" w:sz="0" w:space="0" w:color="auto"/>
            <w:left w:val="none" w:sz="0" w:space="0" w:color="auto"/>
            <w:bottom w:val="none" w:sz="0" w:space="0" w:color="auto"/>
            <w:right w:val="none" w:sz="0" w:space="0" w:color="auto"/>
          </w:divBdr>
        </w:div>
        <w:div w:id="891160030">
          <w:marLeft w:val="640"/>
          <w:marRight w:val="0"/>
          <w:marTop w:val="0"/>
          <w:marBottom w:val="0"/>
          <w:divBdr>
            <w:top w:val="none" w:sz="0" w:space="0" w:color="auto"/>
            <w:left w:val="none" w:sz="0" w:space="0" w:color="auto"/>
            <w:bottom w:val="none" w:sz="0" w:space="0" w:color="auto"/>
            <w:right w:val="none" w:sz="0" w:space="0" w:color="auto"/>
          </w:divBdr>
        </w:div>
        <w:div w:id="976187280">
          <w:marLeft w:val="640"/>
          <w:marRight w:val="0"/>
          <w:marTop w:val="0"/>
          <w:marBottom w:val="0"/>
          <w:divBdr>
            <w:top w:val="none" w:sz="0" w:space="0" w:color="auto"/>
            <w:left w:val="none" w:sz="0" w:space="0" w:color="auto"/>
            <w:bottom w:val="none" w:sz="0" w:space="0" w:color="auto"/>
            <w:right w:val="none" w:sz="0" w:space="0" w:color="auto"/>
          </w:divBdr>
        </w:div>
        <w:div w:id="1813906083">
          <w:marLeft w:val="640"/>
          <w:marRight w:val="0"/>
          <w:marTop w:val="0"/>
          <w:marBottom w:val="0"/>
          <w:divBdr>
            <w:top w:val="none" w:sz="0" w:space="0" w:color="auto"/>
            <w:left w:val="none" w:sz="0" w:space="0" w:color="auto"/>
            <w:bottom w:val="none" w:sz="0" w:space="0" w:color="auto"/>
            <w:right w:val="none" w:sz="0" w:space="0" w:color="auto"/>
          </w:divBdr>
        </w:div>
        <w:div w:id="748505073">
          <w:marLeft w:val="640"/>
          <w:marRight w:val="0"/>
          <w:marTop w:val="0"/>
          <w:marBottom w:val="0"/>
          <w:divBdr>
            <w:top w:val="none" w:sz="0" w:space="0" w:color="auto"/>
            <w:left w:val="none" w:sz="0" w:space="0" w:color="auto"/>
            <w:bottom w:val="none" w:sz="0" w:space="0" w:color="auto"/>
            <w:right w:val="none" w:sz="0" w:space="0" w:color="auto"/>
          </w:divBdr>
        </w:div>
        <w:div w:id="2074038901">
          <w:marLeft w:val="640"/>
          <w:marRight w:val="0"/>
          <w:marTop w:val="0"/>
          <w:marBottom w:val="0"/>
          <w:divBdr>
            <w:top w:val="none" w:sz="0" w:space="0" w:color="auto"/>
            <w:left w:val="none" w:sz="0" w:space="0" w:color="auto"/>
            <w:bottom w:val="none" w:sz="0" w:space="0" w:color="auto"/>
            <w:right w:val="none" w:sz="0" w:space="0" w:color="auto"/>
          </w:divBdr>
        </w:div>
        <w:div w:id="1110245468">
          <w:marLeft w:val="640"/>
          <w:marRight w:val="0"/>
          <w:marTop w:val="0"/>
          <w:marBottom w:val="0"/>
          <w:divBdr>
            <w:top w:val="none" w:sz="0" w:space="0" w:color="auto"/>
            <w:left w:val="none" w:sz="0" w:space="0" w:color="auto"/>
            <w:bottom w:val="none" w:sz="0" w:space="0" w:color="auto"/>
            <w:right w:val="none" w:sz="0" w:space="0" w:color="auto"/>
          </w:divBdr>
        </w:div>
        <w:div w:id="507132809">
          <w:marLeft w:val="640"/>
          <w:marRight w:val="0"/>
          <w:marTop w:val="0"/>
          <w:marBottom w:val="0"/>
          <w:divBdr>
            <w:top w:val="none" w:sz="0" w:space="0" w:color="auto"/>
            <w:left w:val="none" w:sz="0" w:space="0" w:color="auto"/>
            <w:bottom w:val="none" w:sz="0" w:space="0" w:color="auto"/>
            <w:right w:val="none" w:sz="0" w:space="0" w:color="auto"/>
          </w:divBdr>
        </w:div>
        <w:div w:id="779567331">
          <w:marLeft w:val="640"/>
          <w:marRight w:val="0"/>
          <w:marTop w:val="0"/>
          <w:marBottom w:val="0"/>
          <w:divBdr>
            <w:top w:val="none" w:sz="0" w:space="0" w:color="auto"/>
            <w:left w:val="none" w:sz="0" w:space="0" w:color="auto"/>
            <w:bottom w:val="none" w:sz="0" w:space="0" w:color="auto"/>
            <w:right w:val="none" w:sz="0" w:space="0" w:color="auto"/>
          </w:divBdr>
        </w:div>
        <w:div w:id="973870175">
          <w:marLeft w:val="640"/>
          <w:marRight w:val="0"/>
          <w:marTop w:val="0"/>
          <w:marBottom w:val="0"/>
          <w:divBdr>
            <w:top w:val="none" w:sz="0" w:space="0" w:color="auto"/>
            <w:left w:val="none" w:sz="0" w:space="0" w:color="auto"/>
            <w:bottom w:val="none" w:sz="0" w:space="0" w:color="auto"/>
            <w:right w:val="none" w:sz="0" w:space="0" w:color="auto"/>
          </w:divBdr>
        </w:div>
      </w:divsChild>
    </w:div>
    <w:div w:id="78059942">
      <w:bodyDiv w:val="1"/>
      <w:marLeft w:val="0"/>
      <w:marRight w:val="0"/>
      <w:marTop w:val="0"/>
      <w:marBottom w:val="0"/>
      <w:divBdr>
        <w:top w:val="none" w:sz="0" w:space="0" w:color="auto"/>
        <w:left w:val="none" w:sz="0" w:space="0" w:color="auto"/>
        <w:bottom w:val="none" w:sz="0" w:space="0" w:color="auto"/>
        <w:right w:val="none" w:sz="0" w:space="0" w:color="auto"/>
      </w:divBdr>
      <w:divsChild>
        <w:div w:id="837844592">
          <w:marLeft w:val="640"/>
          <w:marRight w:val="0"/>
          <w:marTop w:val="0"/>
          <w:marBottom w:val="0"/>
          <w:divBdr>
            <w:top w:val="none" w:sz="0" w:space="0" w:color="auto"/>
            <w:left w:val="none" w:sz="0" w:space="0" w:color="auto"/>
            <w:bottom w:val="none" w:sz="0" w:space="0" w:color="auto"/>
            <w:right w:val="none" w:sz="0" w:space="0" w:color="auto"/>
          </w:divBdr>
        </w:div>
        <w:div w:id="1964919296">
          <w:marLeft w:val="640"/>
          <w:marRight w:val="0"/>
          <w:marTop w:val="0"/>
          <w:marBottom w:val="0"/>
          <w:divBdr>
            <w:top w:val="none" w:sz="0" w:space="0" w:color="auto"/>
            <w:left w:val="none" w:sz="0" w:space="0" w:color="auto"/>
            <w:bottom w:val="none" w:sz="0" w:space="0" w:color="auto"/>
            <w:right w:val="none" w:sz="0" w:space="0" w:color="auto"/>
          </w:divBdr>
        </w:div>
        <w:div w:id="274797352">
          <w:marLeft w:val="640"/>
          <w:marRight w:val="0"/>
          <w:marTop w:val="0"/>
          <w:marBottom w:val="0"/>
          <w:divBdr>
            <w:top w:val="none" w:sz="0" w:space="0" w:color="auto"/>
            <w:left w:val="none" w:sz="0" w:space="0" w:color="auto"/>
            <w:bottom w:val="none" w:sz="0" w:space="0" w:color="auto"/>
            <w:right w:val="none" w:sz="0" w:space="0" w:color="auto"/>
          </w:divBdr>
        </w:div>
        <w:div w:id="963193763">
          <w:marLeft w:val="640"/>
          <w:marRight w:val="0"/>
          <w:marTop w:val="0"/>
          <w:marBottom w:val="0"/>
          <w:divBdr>
            <w:top w:val="none" w:sz="0" w:space="0" w:color="auto"/>
            <w:left w:val="none" w:sz="0" w:space="0" w:color="auto"/>
            <w:bottom w:val="none" w:sz="0" w:space="0" w:color="auto"/>
            <w:right w:val="none" w:sz="0" w:space="0" w:color="auto"/>
          </w:divBdr>
        </w:div>
        <w:div w:id="77406657">
          <w:marLeft w:val="640"/>
          <w:marRight w:val="0"/>
          <w:marTop w:val="0"/>
          <w:marBottom w:val="0"/>
          <w:divBdr>
            <w:top w:val="none" w:sz="0" w:space="0" w:color="auto"/>
            <w:left w:val="none" w:sz="0" w:space="0" w:color="auto"/>
            <w:bottom w:val="none" w:sz="0" w:space="0" w:color="auto"/>
            <w:right w:val="none" w:sz="0" w:space="0" w:color="auto"/>
          </w:divBdr>
        </w:div>
        <w:div w:id="1221945637">
          <w:marLeft w:val="640"/>
          <w:marRight w:val="0"/>
          <w:marTop w:val="0"/>
          <w:marBottom w:val="0"/>
          <w:divBdr>
            <w:top w:val="none" w:sz="0" w:space="0" w:color="auto"/>
            <w:left w:val="none" w:sz="0" w:space="0" w:color="auto"/>
            <w:bottom w:val="none" w:sz="0" w:space="0" w:color="auto"/>
            <w:right w:val="none" w:sz="0" w:space="0" w:color="auto"/>
          </w:divBdr>
        </w:div>
        <w:div w:id="1345405218">
          <w:marLeft w:val="640"/>
          <w:marRight w:val="0"/>
          <w:marTop w:val="0"/>
          <w:marBottom w:val="0"/>
          <w:divBdr>
            <w:top w:val="none" w:sz="0" w:space="0" w:color="auto"/>
            <w:left w:val="none" w:sz="0" w:space="0" w:color="auto"/>
            <w:bottom w:val="none" w:sz="0" w:space="0" w:color="auto"/>
            <w:right w:val="none" w:sz="0" w:space="0" w:color="auto"/>
          </w:divBdr>
        </w:div>
        <w:div w:id="1928070480">
          <w:marLeft w:val="640"/>
          <w:marRight w:val="0"/>
          <w:marTop w:val="0"/>
          <w:marBottom w:val="0"/>
          <w:divBdr>
            <w:top w:val="none" w:sz="0" w:space="0" w:color="auto"/>
            <w:left w:val="none" w:sz="0" w:space="0" w:color="auto"/>
            <w:bottom w:val="none" w:sz="0" w:space="0" w:color="auto"/>
            <w:right w:val="none" w:sz="0" w:space="0" w:color="auto"/>
          </w:divBdr>
        </w:div>
        <w:div w:id="819426448">
          <w:marLeft w:val="640"/>
          <w:marRight w:val="0"/>
          <w:marTop w:val="0"/>
          <w:marBottom w:val="0"/>
          <w:divBdr>
            <w:top w:val="none" w:sz="0" w:space="0" w:color="auto"/>
            <w:left w:val="none" w:sz="0" w:space="0" w:color="auto"/>
            <w:bottom w:val="none" w:sz="0" w:space="0" w:color="auto"/>
            <w:right w:val="none" w:sz="0" w:space="0" w:color="auto"/>
          </w:divBdr>
        </w:div>
        <w:div w:id="1882789916">
          <w:marLeft w:val="640"/>
          <w:marRight w:val="0"/>
          <w:marTop w:val="0"/>
          <w:marBottom w:val="0"/>
          <w:divBdr>
            <w:top w:val="none" w:sz="0" w:space="0" w:color="auto"/>
            <w:left w:val="none" w:sz="0" w:space="0" w:color="auto"/>
            <w:bottom w:val="none" w:sz="0" w:space="0" w:color="auto"/>
            <w:right w:val="none" w:sz="0" w:space="0" w:color="auto"/>
          </w:divBdr>
        </w:div>
        <w:div w:id="407848545">
          <w:marLeft w:val="640"/>
          <w:marRight w:val="0"/>
          <w:marTop w:val="0"/>
          <w:marBottom w:val="0"/>
          <w:divBdr>
            <w:top w:val="none" w:sz="0" w:space="0" w:color="auto"/>
            <w:left w:val="none" w:sz="0" w:space="0" w:color="auto"/>
            <w:bottom w:val="none" w:sz="0" w:space="0" w:color="auto"/>
            <w:right w:val="none" w:sz="0" w:space="0" w:color="auto"/>
          </w:divBdr>
        </w:div>
        <w:div w:id="757679199">
          <w:marLeft w:val="640"/>
          <w:marRight w:val="0"/>
          <w:marTop w:val="0"/>
          <w:marBottom w:val="0"/>
          <w:divBdr>
            <w:top w:val="none" w:sz="0" w:space="0" w:color="auto"/>
            <w:left w:val="none" w:sz="0" w:space="0" w:color="auto"/>
            <w:bottom w:val="none" w:sz="0" w:space="0" w:color="auto"/>
            <w:right w:val="none" w:sz="0" w:space="0" w:color="auto"/>
          </w:divBdr>
        </w:div>
        <w:div w:id="226192324">
          <w:marLeft w:val="640"/>
          <w:marRight w:val="0"/>
          <w:marTop w:val="0"/>
          <w:marBottom w:val="0"/>
          <w:divBdr>
            <w:top w:val="none" w:sz="0" w:space="0" w:color="auto"/>
            <w:left w:val="none" w:sz="0" w:space="0" w:color="auto"/>
            <w:bottom w:val="none" w:sz="0" w:space="0" w:color="auto"/>
            <w:right w:val="none" w:sz="0" w:space="0" w:color="auto"/>
          </w:divBdr>
        </w:div>
        <w:div w:id="1746876820">
          <w:marLeft w:val="640"/>
          <w:marRight w:val="0"/>
          <w:marTop w:val="0"/>
          <w:marBottom w:val="0"/>
          <w:divBdr>
            <w:top w:val="none" w:sz="0" w:space="0" w:color="auto"/>
            <w:left w:val="none" w:sz="0" w:space="0" w:color="auto"/>
            <w:bottom w:val="none" w:sz="0" w:space="0" w:color="auto"/>
            <w:right w:val="none" w:sz="0" w:space="0" w:color="auto"/>
          </w:divBdr>
        </w:div>
        <w:div w:id="1435518458">
          <w:marLeft w:val="640"/>
          <w:marRight w:val="0"/>
          <w:marTop w:val="0"/>
          <w:marBottom w:val="0"/>
          <w:divBdr>
            <w:top w:val="none" w:sz="0" w:space="0" w:color="auto"/>
            <w:left w:val="none" w:sz="0" w:space="0" w:color="auto"/>
            <w:bottom w:val="none" w:sz="0" w:space="0" w:color="auto"/>
            <w:right w:val="none" w:sz="0" w:space="0" w:color="auto"/>
          </w:divBdr>
        </w:div>
        <w:div w:id="1268465441">
          <w:marLeft w:val="640"/>
          <w:marRight w:val="0"/>
          <w:marTop w:val="0"/>
          <w:marBottom w:val="0"/>
          <w:divBdr>
            <w:top w:val="none" w:sz="0" w:space="0" w:color="auto"/>
            <w:left w:val="none" w:sz="0" w:space="0" w:color="auto"/>
            <w:bottom w:val="none" w:sz="0" w:space="0" w:color="auto"/>
            <w:right w:val="none" w:sz="0" w:space="0" w:color="auto"/>
          </w:divBdr>
        </w:div>
        <w:div w:id="1829124937">
          <w:marLeft w:val="640"/>
          <w:marRight w:val="0"/>
          <w:marTop w:val="0"/>
          <w:marBottom w:val="0"/>
          <w:divBdr>
            <w:top w:val="none" w:sz="0" w:space="0" w:color="auto"/>
            <w:left w:val="none" w:sz="0" w:space="0" w:color="auto"/>
            <w:bottom w:val="none" w:sz="0" w:space="0" w:color="auto"/>
            <w:right w:val="none" w:sz="0" w:space="0" w:color="auto"/>
          </w:divBdr>
        </w:div>
        <w:div w:id="1171798710">
          <w:marLeft w:val="640"/>
          <w:marRight w:val="0"/>
          <w:marTop w:val="0"/>
          <w:marBottom w:val="0"/>
          <w:divBdr>
            <w:top w:val="none" w:sz="0" w:space="0" w:color="auto"/>
            <w:left w:val="none" w:sz="0" w:space="0" w:color="auto"/>
            <w:bottom w:val="none" w:sz="0" w:space="0" w:color="auto"/>
            <w:right w:val="none" w:sz="0" w:space="0" w:color="auto"/>
          </w:divBdr>
        </w:div>
        <w:div w:id="144661300">
          <w:marLeft w:val="640"/>
          <w:marRight w:val="0"/>
          <w:marTop w:val="0"/>
          <w:marBottom w:val="0"/>
          <w:divBdr>
            <w:top w:val="none" w:sz="0" w:space="0" w:color="auto"/>
            <w:left w:val="none" w:sz="0" w:space="0" w:color="auto"/>
            <w:bottom w:val="none" w:sz="0" w:space="0" w:color="auto"/>
            <w:right w:val="none" w:sz="0" w:space="0" w:color="auto"/>
          </w:divBdr>
        </w:div>
        <w:div w:id="1887637136">
          <w:marLeft w:val="640"/>
          <w:marRight w:val="0"/>
          <w:marTop w:val="0"/>
          <w:marBottom w:val="0"/>
          <w:divBdr>
            <w:top w:val="none" w:sz="0" w:space="0" w:color="auto"/>
            <w:left w:val="none" w:sz="0" w:space="0" w:color="auto"/>
            <w:bottom w:val="none" w:sz="0" w:space="0" w:color="auto"/>
            <w:right w:val="none" w:sz="0" w:space="0" w:color="auto"/>
          </w:divBdr>
        </w:div>
        <w:div w:id="578102857">
          <w:marLeft w:val="640"/>
          <w:marRight w:val="0"/>
          <w:marTop w:val="0"/>
          <w:marBottom w:val="0"/>
          <w:divBdr>
            <w:top w:val="none" w:sz="0" w:space="0" w:color="auto"/>
            <w:left w:val="none" w:sz="0" w:space="0" w:color="auto"/>
            <w:bottom w:val="none" w:sz="0" w:space="0" w:color="auto"/>
            <w:right w:val="none" w:sz="0" w:space="0" w:color="auto"/>
          </w:divBdr>
        </w:div>
      </w:divsChild>
    </w:div>
    <w:div w:id="78067864">
      <w:bodyDiv w:val="1"/>
      <w:marLeft w:val="0"/>
      <w:marRight w:val="0"/>
      <w:marTop w:val="0"/>
      <w:marBottom w:val="0"/>
      <w:divBdr>
        <w:top w:val="none" w:sz="0" w:space="0" w:color="auto"/>
        <w:left w:val="none" w:sz="0" w:space="0" w:color="auto"/>
        <w:bottom w:val="none" w:sz="0" w:space="0" w:color="auto"/>
        <w:right w:val="none" w:sz="0" w:space="0" w:color="auto"/>
      </w:divBdr>
      <w:divsChild>
        <w:div w:id="397753403">
          <w:marLeft w:val="640"/>
          <w:marRight w:val="0"/>
          <w:marTop w:val="0"/>
          <w:marBottom w:val="0"/>
          <w:divBdr>
            <w:top w:val="none" w:sz="0" w:space="0" w:color="auto"/>
            <w:left w:val="none" w:sz="0" w:space="0" w:color="auto"/>
            <w:bottom w:val="none" w:sz="0" w:space="0" w:color="auto"/>
            <w:right w:val="none" w:sz="0" w:space="0" w:color="auto"/>
          </w:divBdr>
        </w:div>
        <w:div w:id="435370101">
          <w:marLeft w:val="640"/>
          <w:marRight w:val="0"/>
          <w:marTop w:val="0"/>
          <w:marBottom w:val="0"/>
          <w:divBdr>
            <w:top w:val="none" w:sz="0" w:space="0" w:color="auto"/>
            <w:left w:val="none" w:sz="0" w:space="0" w:color="auto"/>
            <w:bottom w:val="none" w:sz="0" w:space="0" w:color="auto"/>
            <w:right w:val="none" w:sz="0" w:space="0" w:color="auto"/>
          </w:divBdr>
        </w:div>
        <w:div w:id="619649682">
          <w:marLeft w:val="640"/>
          <w:marRight w:val="0"/>
          <w:marTop w:val="0"/>
          <w:marBottom w:val="0"/>
          <w:divBdr>
            <w:top w:val="none" w:sz="0" w:space="0" w:color="auto"/>
            <w:left w:val="none" w:sz="0" w:space="0" w:color="auto"/>
            <w:bottom w:val="none" w:sz="0" w:space="0" w:color="auto"/>
            <w:right w:val="none" w:sz="0" w:space="0" w:color="auto"/>
          </w:divBdr>
        </w:div>
        <w:div w:id="679504568">
          <w:marLeft w:val="640"/>
          <w:marRight w:val="0"/>
          <w:marTop w:val="0"/>
          <w:marBottom w:val="0"/>
          <w:divBdr>
            <w:top w:val="none" w:sz="0" w:space="0" w:color="auto"/>
            <w:left w:val="none" w:sz="0" w:space="0" w:color="auto"/>
            <w:bottom w:val="none" w:sz="0" w:space="0" w:color="auto"/>
            <w:right w:val="none" w:sz="0" w:space="0" w:color="auto"/>
          </w:divBdr>
        </w:div>
        <w:div w:id="2042893331">
          <w:marLeft w:val="640"/>
          <w:marRight w:val="0"/>
          <w:marTop w:val="0"/>
          <w:marBottom w:val="0"/>
          <w:divBdr>
            <w:top w:val="none" w:sz="0" w:space="0" w:color="auto"/>
            <w:left w:val="none" w:sz="0" w:space="0" w:color="auto"/>
            <w:bottom w:val="none" w:sz="0" w:space="0" w:color="auto"/>
            <w:right w:val="none" w:sz="0" w:space="0" w:color="auto"/>
          </w:divBdr>
        </w:div>
        <w:div w:id="1289973197">
          <w:marLeft w:val="640"/>
          <w:marRight w:val="0"/>
          <w:marTop w:val="0"/>
          <w:marBottom w:val="0"/>
          <w:divBdr>
            <w:top w:val="none" w:sz="0" w:space="0" w:color="auto"/>
            <w:left w:val="none" w:sz="0" w:space="0" w:color="auto"/>
            <w:bottom w:val="none" w:sz="0" w:space="0" w:color="auto"/>
            <w:right w:val="none" w:sz="0" w:space="0" w:color="auto"/>
          </w:divBdr>
        </w:div>
        <w:div w:id="1475953635">
          <w:marLeft w:val="640"/>
          <w:marRight w:val="0"/>
          <w:marTop w:val="0"/>
          <w:marBottom w:val="0"/>
          <w:divBdr>
            <w:top w:val="none" w:sz="0" w:space="0" w:color="auto"/>
            <w:left w:val="none" w:sz="0" w:space="0" w:color="auto"/>
            <w:bottom w:val="none" w:sz="0" w:space="0" w:color="auto"/>
            <w:right w:val="none" w:sz="0" w:space="0" w:color="auto"/>
          </w:divBdr>
        </w:div>
        <w:div w:id="336075409">
          <w:marLeft w:val="640"/>
          <w:marRight w:val="0"/>
          <w:marTop w:val="0"/>
          <w:marBottom w:val="0"/>
          <w:divBdr>
            <w:top w:val="none" w:sz="0" w:space="0" w:color="auto"/>
            <w:left w:val="none" w:sz="0" w:space="0" w:color="auto"/>
            <w:bottom w:val="none" w:sz="0" w:space="0" w:color="auto"/>
            <w:right w:val="none" w:sz="0" w:space="0" w:color="auto"/>
          </w:divBdr>
        </w:div>
        <w:div w:id="1380781520">
          <w:marLeft w:val="640"/>
          <w:marRight w:val="0"/>
          <w:marTop w:val="0"/>
          <w:marBottom w:val="0"/>
          <w:divBdr>
            <w:top w:val="none" w:sz="0" w:space="0" w:color="auto"/>
            <w:left w:val="none" w:sz="0" w:space="0" w:color="auto"/>
            <w:bottom w:val="none" w:sz="0" w:space="0" w:color="auto"/>
            <w:right w:val="none" w:sz="0" w:space="0" w:color="auto"/>
          </w:divBdr>
        </w:div>
        <w:div w:id="315037093">
          <w:marLeft w:val="640"/>
          <w:marRight w:val="0"/>
          <w:marTop w:val="0"/>
          <w:marBottom w:val="0"/>
          <w:divBdr>
            <w:top w:val="none" w:sz="0" w:space="0" w:color="auto"/>
            <w:left w:val="none" w:sz="0" w:space="0" w:color="auto"/>
            <w:bottom w:val="none" w:sz="0" w:space="0" w:color="auto"/>
            <w:right w:val="none" w:sz="0" w:space="0" w:color="auto"/>
          </w:divBdr>
        </w:div>
        <w:div w:id="570190782">
          <w:marLeft w:val="640"/>
          <w:marRight w:val="0"/>
          <w:marTop w:val="0"/>
          <w:marBottom w:val="0"/>
          <w:divBdr>
            <w:top w:val="none" w:sz="0" w:space="0" w:color="auto"/>
            <w:left w:val="none" w:sz="0" w:space="0" w:color="auto"/>
            <w:bottom w:val="none" w:sz="0" w:space="0" w:color="auto"/>
            <w:right w:val="none" w:sz="0" w:space="0" w:color="auto"/>
          </w:divBdr>
        </w:div>
        <w:div w:id="110832137">
          <w:marLeft w:val="640"/>
          <w:marRight w:val="0"/>
          <w:marTop w:val="0"/>
          <w:marBottom w:val="0"/>
          <w:divBdr>
            <w:top w:val="none" w:sz="0" w:space="0" w:color="auto"/>
            <w:left w:val="none" w:sz="0" w:space="0" w:color="auto"/>
            <w:bottom w:val="none" w:sz="0" w:space="0" w:color="auto"/>
            <w:right w:val="none" w:sz="0" w:space="0" w:color="auto"/>
          </w:divBdr>
        </w:div>
        <w:div w:id="429863382">
          <w:marLeft w:val="640"/>
          <w:marRight w:val="0"/>
          <w:marTop w:val="0"/>
          <w:marBottom w:val="0"/>
          <w:divBdr>
            <w:top w:val="none" w:sz="0" w:space="0" w:color="auto"/>
            <w:left w:val="none" w:sz="0" w:space="0" w:color="auto"/>
            <w:bottom w:val="none" w:sz="0" w:space="0" w:color="auto"/>
            <w:right w:val="none" w:sz="0" w:space="0" w:color="auto"/>
          </w:divBdr>
        </w:div>
        <w:div w:id="1024749204">
          <w:marLeft w:val="640"/>
          <w:marRight w:val="0"/>
          <w:marTop w:val="0"/>
          <w:marBottom w:val="0"/>
          <w:divBdr>
            <w:top w:val="none" w:sz="0" w:space="0" w:color="auto"/>
            <w:left w:val="none" w:sz="0" w:space="0" w:color="auto"/>
            <w:bottom w:val="none" w:sz="0" w:space="0" w:color="auto"/>
            <w:right w:val="none" w:sz="0" w:space="0" w:color="auto"/>
          </w:divBdr>
        </w:div>
        <w:div w:id="558519803">
          <w:marLeft w:val="640"/>
          <w:marRight w:val="0"/>
          <w:marTop w:val="0"/>
          <w:marBottom w:val="0"/>
          <w:divBdr>
            <w:top w:val="none" w:sz="0" w:space="0" w:color="auto"/>
            <w:left w:val="none" w:sz="0" w:space="0" w:color="auto"/>
            <w:bottom w:val="none" w:sz="0" w:space="0" w:color="auto"/>
            <w:right w:val="none" w:sz="0" w:space="0" w:color="auto"/>
          </w:divBdr>
        </w:div>
        <w:div w:id="741637356">
          <w:marLeft w:val="640"/>
          <w:marRight w:val="0"/>
          <w:marTop w:val="0"/>
          <w:marBottom w:val="0"/>
          <w:divBdr>
            <w:top w:val="none" w:sz="0" w:space="0" w:color="auto"/>
            <w:left w:val="none" w:sz="0" w:space="0" w:color="auto"/>
            <w:bottom w:val="none" w:sz="0" w:space="0" w:color="auto"/>
            <w:right w:val="none" w:sz="0" w:space="0" w:color="auto"/>
          </w:divBdr>
        </w:div>
        <w:div w:id="1798063139">
          <w:marLeft w:val="640"/>
          <w:marRight w:val="0"/>
          <w:marTop w:val="0"/>
          <w:marBottom w:val="0"/>
          <w:divBdr>
            <w:top w:val="none" w:sz="0" w:space="0" w:color="auto"/>
            <w:left w:val="none" w:sz="0" w:space="0" w:color="auto"/>
            <w:bottom w:val="none" w:sz="0" w:space="0" w:color="auto"/>
            <w:right w:val="none" w:sz="0" w:space="0" w:color="auto"/>
          </w:divBdr>
        </w:div>
        <w:div w:id="207183496">
          <w:marLeft w:val="640"/>
          <w:marRight w:val="0"/>
          <w:marTop w:val="0"/>
          <w:marBottom w:val="0"/>
          <w:divBdr>
            <w:top w:val="none" w:sz="0" w:space="0" w:color="auto"/>
            <w:left w:val="none" w:sz="0" w:space="0" w:color="auto"/>
            <w:bottom w:val="none" w:sz="0" w:space="0" w:color="auto"/>
            <w:right w:val="none" w:sz="0" w:space="0" w:color="auto"/>
          </w:divBdr>
        </w:div>
        <w:div w:id="917176559">
          <w:marLeft w:val="640"/>
          <w:marRight w:val="0"/>
          <w:marTop w:val="0"/>
          <w:marBottom w:val="0"/>
          <w:divBdr>
            <w:top w:val="none" w:sz="0" w:space="0" w:color="auto"/>
            <w:left w:val="none" w:sz="0" w:space="0" w:color="auto"/>
            <w:bottom w:val="none" w:sz="0" w:space="0" w:color="auto"/>
            <w:right w:val="none" w:sz="0" w:space="0" w:color="auto"/>
          </w:divBdr>
        </w:div>
        <w:div w:id="2069104493">
          <w:marLeft w:val="640"/>
          <w:marRight w:val="0"/>
          <w:marTop w:val="0"/>
          <w:marBottom w:val="0"/>
          <w:divBdr>
            <w:top w:val="none" w:sz="0" w:space="0" w:color="auto"/>
            <w:left w:val="none" w:sz="0" w:space="0" w:color="auto"/>
            <w:bottom w:val="none" w:sz="0" w:space="0" w:color="auto"/>
            <w:right w:val="none" w:sz="0" w:space="0" w:color="auto"/>
          </w:divBdr>
        </w:div>
        <w:div w:id="625702480">
          <w:marLeft w:val="640"/>
          <w:marRight w:val="0"/>
          <w:marTop w:val="0"/>
          <w:marBottom w:val="0"/>
          <w:divBdr>
            <w:top w:val="none" w:sz="0" w:space="0" w:color="auto"/>
            <w:left w:val="none" w:sz="0" w:space="0" w:color="auto"/>
            <w:bottom w:val="none" w:sz="0" w:space="0" w:color="auto"/>
            <w:right w:val="none" w:sz="0" w:space="0" w:color="auto"/>
          </w:divBdr>
        </w:div>
        <w:div w:id="1041788960">
          <w:marLeft w:val="640"/>
          <w:marRight w:val="0"/>
          <w:marTop w:val="0"/>
          <w:marBottom w:val="0"/>
          <w:divBdr>
            <w:top w:val="none" w:sz="0" w:space="0" w:color="auto"/>
            <w:left w:val="none" w:sz="0" w:space="0" w:color="auto"/>
            <w:bottom w:val="none" w:sz="0" w:space="0" w:color="auto"/>
            <w:right w:val="none" w:sz="0" w:space="0" w:color="auto"/>
          </w:divBdr>
        </w:div>
        <w:div w:id="1977097818">
          <w:marLeft w:val="640"/>
          <w:marRight w:val="0"/>
          <w:marTop w:val="0"/>
          <w:marBottom w:val="0"/>
          <w:divBdr>
            <w:top w:val="none" w:sz="0" w:space="0" w:color="auto"/>
            <w:left w:val="none" w:sz="0" w:space="0" w:color="auto"/>
            <w:bottom w:val="none" w:sz="0" w:space="0" w:color="auto"/>
            <w:right w:val="none" w:sz="0" w:space="0" w:color="auto"/>
          </w:divBdr>
        </w:div>
      </w:divsChild>
    </w:div>
    <w:div w:id="78717442">
      <w:bodyDiv w:val="1"/>
      <w:marLeft w:val="0"/>
      <w:marRight w:val="0"/>
      <w:marTop w:val="0"/>
      <w:marBottom w:val="0"/>
      <w:divBdr>
        <w:top w:val="none" w:sz="0" w:space="0" w:color="auto"/>
        <w:left w:val="none" w:sz="0" w:space="0" w:color="auto"/>
        <w:bottom w:val="none" w:sz="0" w:space="0" w:color="auto"/>
        <w:right w:val="none" w:sz="0" w:space="0" w:color="auto"/>
      </w:divBdr>
    </w:div>
    <w:div w:id="86315180">
      <w:bodyDiv w:val="1"/>
      <w:marLeft w:val="0"/>
      <w:marRight w:val="0"/>
      <w:marTop w:val="0"/>
      <w:marBottom w:val="0"/>
      <w:divBdr>
        <w:top w:val="none" w:sz="0" w:space="0" w:color="auto"/>
        <w:left w:val="none" w:sz="0" w:space="0" w:color="auto"/>
        <w:bottom w:val="none" w:sz="0" w:space="0" w:color="auto"/>
        <w:right w:val="none" w:sz="0" w:space="0" w:color="auto"/>
      </w:divBdr>
      <w:divsChild>
        <w:div w:id="117602015">
          <w:marLeft w:val="0"/>
          <w:marRight w:val="0"/>
          <w:marTop w:val="120"/>
          <w:marBottom w:val="120"/>
          <w:divBdr>
            <w:top w:val="none" w:sz="0" w:space="0" w:color="auto"/>
            <w:left w:val="none" w:sz="0" w:space="0" w:color="auto"/>
            <w:bottom w:val="none" w:sz="0" w:space="0" w:color="auto"/>
            <w:right w:val="none" w:sz="0" w:space="0" w:color="auto"/>
          </w:divBdr>
        </w:div>
      </w:divsChild>
    </w:div>
    <w:div w:id="96827093">
      <w:bodyDiv w:val="1"/>
      <w:marLeft w:val="0"/>
      <w:marRight w:val="0"/>
      <w:marTop w:val="0"/>
      <w:marBottom w:val="0"/>
      <w:divBdr>
        <w:top w:val="none" w:sz="0" w:space="0" w:color="auto"/>
        <w:left w:val="none" w:sz="0" w:space="0" w:color="auto"/>
        <w:bottom w:val="none" w:sz="0" w:space="0" w:color="auto"/>
        <w:right w:val="none" w:sz="0" w:space="0" w:color="auto"/>
      </w:divBdr>
      <w:divsChild>
        <w:div w:id="172182432">
          <w:marLeft w:val="640"/>
          <w:marRight w:val="0"/>
          <w:marTop w:val="0"/>
          <w:marBottom w:val="0"/>
          <w:divBdr>
            <w:top w:val="none" w:sz="0" w:space="0" w:color="auto"/>
            <w:left w:val="none" w:sz="0" w:space="0" w:color="auto"/>
            <w:bottom w:val="none" w:sz="0" w:space="0" w:color="auto"/>
            <w:right w:val="none" w:sz="0" w:space="0" w:color="auto"/>
          </w:divBdr>
        </w:div>
        <w:div w:id="150948103">
          <w:marLeft w:val="640"/>
          <w:marRight w:val="0"/>
          <w:marTop w:val="0"/>
          <w:marBottom w:val="0"/>
          <w:divBdr>
            <w:top w:val="none" w:sz="0" w:space="0" w:color="auto"/>
            <w:left w:val="none" w:sz="0" w:space="0" w:color="auto"/>
            <w:bottom w:val="none" w:sz="0" w:space="0" w:color="auto"/>
            <w:right w:val="none" w:sz="0" w:space="0" w:color="auto"/>
          </w:divBdr>
        </w:div>
        <w:div w:id="1550612470">
          <w:marLeft w:val="640"/>
          <w:marRight w:val="0"/>
          <w:marTop w:val="0"/>
          <w:marBottom w:val="0"/>
          <w:divBdr>
            <w:top w:val="none" w:sz="0" w:space="0" w:color="auto"/>
            <w:left w:val="none" w:sz="0" w:space="0" w:color="auto"/>
            <w:bottom w:val="none" w:sz="0" w:space="0" w:color="auto"/>
            <w:right w:val="none" w:sz="0" w:space="0" w:color="auto"/>
          </w:divBdr>
        </w:div>
        <w:div w:id="676688679">
          <w:marLeft w:val="640"/>
          <w:marRight w:val="0"/>
          <w:marTop w:val="0"/>
          <w:marBottom w:val="0"/>
          <w:divBdr>
            <w:top w:val="none" w:sz="0" w:space="0" w:color="auto"/>
            <w:left w:val="none" w:sz="0" w:space="0" w:color="auto"/>
            <w:bottom w:val="none" w:sz="0" w:space="0" w:color="auto"/>
            <w:right w:val="none" w:sz="0" w:space="0" w:color="auto"/>
          </w:divBdr>
        </w:div>
        <w:div w:id="1664432111">
          <w:marLeft w:val="640"/>
          <w:marRight w:val="0"/>
          <w:marTop w:val="0"/>
          <w:marBottom w:val="0"/>
          <w:divBdr>
            <w:top w:val="none" w:sz="0" w:space="0" w:color="auto"/>
            <w:left w:val="none" w:sz="0" w:space="0" w:color="auto"/>
            <w:bottom w:val="none" w:sz="0" w:space="0" w:color="auto"/>
            <w:right w:val="none" w:sz="0" w:space="0" w:color="auto"/>
          </w:divBdr>
        </w:div>
        <w:div w:id="409888178">
          <w:marLeft w:val="640"/>
          <w:marRight w:val="0"/>
          <w:marTop w:val="0"/>
          <w:marBottom w:val="0"/>
          <w:divBdr>
            <w:top w:val="none" w:sz="0" w:space="0" w:color="auto"/>
            <w:left w:val="none" w:sz="0" w:space="0" w:color="auto"/>
            <w:bottom w:val="none" w:sz="0" w:space="0" w:color="auto"/>
            <w:right w:val="none" w:sz="0" w:space="0" w:color="auto"/>
          </w:divBdr>
        </w:div>
        <w:div w:id="728069231">
          <w:marLeft w:val="640"/>
          <w:marRight w:val="0"/>
          <w:marTop w:val="0"/>
          <w:marBottom w:val="0"/>
          <w:divBdr>
            <w:top w:val="none" w:sz="0" w:space="0" w:color="auto"/>
            <w:left w:val="none" w:sz="0" w:space="0" w:color="auto"/>
            <w:bottom w:val="none" w:sz="0" w:space="0" w:color="auto"/>
            <w:right w:val="none" w:sz="0" w:space="0" w:color="auto"/>
          </w:divBdr>
        </w:div>
        <w:div w:id="1469009571">
          <w:marLeft w:val="640"/>
          <w:marRight w:val="0"/>
          <w:marTop w:val="0"/>
          <w:marBottom w:val="0"/>
          <w:divBdr>
            <w:top w:val="none" w:sz="0" w:space="0" w:color="auto"/>
            <w:left w:val="none" w:sz="0" w:space="0" w:color="auto"/>
            <w:bottom w:val="none" w:sz="0" w:space="0" w:color="auto"/>
            <w:right w:val="none" w:sz="0" w:space="0" w:color="auto"/>
          </w:divBdr>
        </w:div>
        <w:div w:id="1614557482">
          <w:marLeft w:val="640"/>
          <w:marRight w:val="0"/>
          <w:marTop w:val="0"/>
          <w:marBottom w:val="0"/>
          <w:divBdr>
            <w:top w:val="none" w:sz="0" w:space="0" w:color="auto"/>
            <w:left w:val="none" w:sz="0" w:space="0" w:color="auto"/>
            <w:bottom w:val="none" w:sz="0" w:space="0" w:color="auto"/>
            <w:right w:val="none" w:sz="0" w:space="0" w:color="auto"/>
          </w:divBdr>
        </w:div>
        <w:div w:id="801580076">
          <w:marLeft w:val="640"/>
          <w:marRight w:val="0"/>
          <w:marTop w:val="0"/>
          <w:marBottom w:val="0"/>
          <w:divBdr>
            <w:top w:val="none" w:sz="0" w:space="0" w:color="auto"/>
            <w:left w:val="none" w:sz="0" w:space="0" w:color="auto"/>
            <w:bottom w:val="none" w:sz="0" w:space="0" w:color="auto"/>
            <w:right w:val="none" w:sz="0" w:space="0" w:color="auto"/>
          </w:divBdr>
        </w:div>
        <w:div w:id="68381197">
          <w:marLeft w:val="640"/>
          <w:marRight w:val="0"/>
          <w:marTop w:val="0"/>
          <w:marBottom w:val="0"/>
          <w:divBdr>
            <w:top w:val="none" w:sz="0" w:space="0" w:color="auto"/>
            <w:left w:val="none" w:sz="0" w:space="0" w:color="auto"/>
            <w:bottom w:val="none" w:sz="0" w:space="0" w:color="auto"/>
            <w:right w:val="none" w:sz="0" w:space="0" w:color="auto"/>
          </w:divBdr>
        </w:div>
        <w:div w:id="1278835918">
          <w:marLeft w:val="640"/>
          <w:marRight w:val="0"/>
          <w:marTop w:val="0"/>
          <w:marBottom w:val="0"/>
          <w:divBdr>
            <w:top w:val="none" w:sz="0" w:space="0" w:color="auto"/>
            <w:left w:val="none" w:sz="0" w:space="0" w:color="auto"/>
            <w:bottom w:val="none" w:sz="0" w:space="0" w:color="auto"/>
            <w:right w:val="none" w:sz="0" w:space="0" w:color="auto"/>
          </w:divBdr>
        </w:div>
        <w:div w:id="1926255954">
          <w:marLeft w:val="640"/>
          <w:marRight w:val="0"/>
          <w:marTop w:val="0"/>
          <w:marBottom w:val="0"/>
          <w:divBdr>
            <w:top w:val="none" w:sz="0" w:space="0" w:color="auto"/>
            <w:left w:val="none" w:sz="0" w:space="0" w:color="auto"/>
            <w:bottom w:val="none" w:sz="0" w:space="0" w:color="auto"/>
            <w:right w:val="none" w:sz="0" w:space="0" w:color="auto"/>
          </w:divBdr>
        </w:div>
        <w:div w:id="835268384">
          <w:marLeft w:val="640"/>
          <w:marRight w:val="0"/>
          <w:marTop w:val="0"/>
          <w:marBottom w:val="0"/>
          <w:divBdr>
            <w:top w:val="none" w:sz="0" w:space="0" w:color="auto"/>
            <w:left w:val="none" w:sz="0" w:space="0" w:color="auto"/>
            <w:bottom w:val="none" w:sz="0" w:space="0" w:color="auto"/>
            <w:right w:val="none" w:sz="0" w:space="0" w:color="auto"/>
          </w:divBdr>
        </w:div>
        <w:div w:id="257295758">
          <w:marLeft w:val="640"/>
          <w:marRight w:val="0"/>
          <w:marTop w:val="0"/>
          <w:marBottom w:val="0"/>
          <w:divBdr>
            <w:top w:val="none" w:sz="0" w:space="0" w:color="auto"/>
            <w:left w:val="none" w:sz="0" w:space="0" w:color="auto"/>
            <w:bottom w:val="none" w:sz="0" w:space="0" w:color="auto"/>
            <w:right w:val="none" w:sz="0" w:space="0" w:color="auto"/>
          </w:divBdr>
        </w:div>
        <w:div w:id="1843742879">
          <w:marLeft w:val="640"/>
          <w:marRight w:val="0"/>
          <w:marTop w:val="0"/>
          <w:marBottom w:val="0"/>
          <w:divBdr>
            <w:top w:val="none" w:sz="0" w:space="0" w:color="auto"/>
            <w:left w:val="none" w:sz="0" w:space="0" w:color="auto"/>
            <w:bottom w:val="none" w:sz="0" w:space="0" w:color="auto"/>
            <w:right w:val="none" w:sz="0" w:space="0" w:color="auto"/>
          </w:divBdr>
        </w:div>
        <w:div w:id="175272643">
          <w:marLeft w:val="640"/>
          <w:marRight w:val="0"/>
          <w:marTop w:val="0"/>
          <w:marBottom w:val="0"/>
          <w:divBdr>
            <w:top w:val="none" w:sz="0" w:space="0" w:color="auto"/>
            <w:left w:val="none" w:sz="0" w:space="0" w:color="auto"/>
            <w:bottom w:val="none" w:sz="0" w:space="0" w:color="auto"/>
            <w:right w:val="none" w:sz="0" w:space="0" w:color="auto"/>
          </w:divBdr>
        </w:div>
        <w:div w:id="727068409">
          <w:marLeft w:val="640"/>
          <w:marRight w:val="0"/>
          <w:marTop w:val="0"/>
          <w:marBottom w:val="0"/>
          <w:divBdr>
            <w:top w:val="none" w:sz="0" w:space="0" w:color="auto"/>
            <w:left w:val="none" w:sz="0" w:space="0" w:color="auto"/>
            <w:bottom w:val="none" w:sz="0" w:space="0" w:color="auto"/>
            <w:right w:val="none" w:sz="0" w:space="0" w:color="auto"/>
          </w:divBdr>
        </w:div>
        <w:div w:id="1089817442">
          <w:marLeft w:val="640"/>
          <w:marRight w:val="0"/>
          <w:marTop w:val="0"/>
          <w:marBottom w:val="0"/>
          <w:divBdr>
            <w:top w:val="none" w:sz="0" w:space="0" w:color="auto"/>
            <w:left w:val="none" w:sz="0" w:space="0" w:color="auto"/>
            <w:bottom w:val="none" w:sz="0" w:space="0" w:color="auto"/>
            <w:right w:val="none" w:sz="0" w:space="0" w:color="auto"/>
          </w:divBdr>
        </w:div>
        <w:div w:id="315229371">
          <w:marLeft w:val="640"/>
          <w:marRight w:val="0"/>
          <w:marTop w:val="0"/>
          <w:marBottom w:val="0"/>
          <w:divBdr>
            <w:top w:val="none" w:sz="0" w:space="0" w:color="auto"/>
            <w:left w:val="none" w:sz="0" w:space="0" w:color="auto"/>
            <w:bottom w:val="none" w:sz="0" w:space="0" w:color="auto"/>
            <w:right w:val="none" w:sz="0" w:space="0" w:color="auto"/>
          </w:divBdr>
        </w:div>
        <w:div w:id="2116173127">
          <w:marLeft w:val="640"/>
          <w:marRight w:val="0"/>
          <w:marTop w:val="0"/>
          <w:marBottom w:val="0"/>
          <w:divBdr>
            <w:top w:val="none" w:sz="0" w:space="0" w:color="auto"/>
            <w:left w:val="none" w:sz="0" w:space="0" w:color="auto"/>
            <w:bottom w:val="none" w:sz="0" w:space="0" w:color="auto"/>
            <w:right w:val="none" w:sz="0" w:space="0" w:color="auto"/>
          </w:divBdr>
        </w:div>
        <w:div w:id="1587569764">
          <w:marLeft w:val="640"/>
          <w:marRight w:val="0"/>
          <w:marTop w:val="0"/>
          <w:marBottom w:val="0"/>
          <w:divBdr>
            <w:top w:val="none" w:sz="0" w:space="0" w:color="auto"/>
            <w:left w:val="none" w:sz="0" w:space="0" w:color="auto"/>
            <w:bottom w:val="none" w:sz="0" w:space="0" w:color="auto"/>
            <w:right w:val="none" w:sz="0" w:space="0" w:color="auto"/>
          </w:divBdr>
        </w:div>
        <w:div w:id="1152259158">
          <w:marLeft w:val="640"/>
          <w:marRight w:val="0"/>
          <w:marTop w:val="0"/>
          <w:marBottom w:val="0"/>
          <w:divBdr>
            <w:top w:val="none" w:sz="0" w:space="0" w:color="auto"/>
            <w:left w:val="none" w:sz="0" w:space="0" w:color="auto"/>
            <w:bottom w:val="none" w:sz="0" w:space="0" w:color="auto"/>
            <w:right w:val="none" w:sz="0" w:space="0" w:color="auto"/>
          </w:divBdr>
        </w:div>
      </w:divsChild>
    </w:div>
    <w:div w:id="106236046">
      <w:bodyDiv w:val="1"/>
      <w:marLeft w:val="0"/>
      <w:marRight w:val="0"/>
      <w:marTop w:val="0"/>
      <w:marBottom w:val="0"/>
      <w:divBdr>
        <w:top w:val="none" w:sz="0" w:space="0" w:color="auto"/>
        <w:left w:val="none" w:sz="0" w:space="0" w:color="auto"/>
        <w:bottom w:val="none" w:sz="0" w:space="0" w:color="auto"/>
        <w:right w:val="none" w:sz="0" w:space="0" w:color="auto"/>
      </w:divBdr>
      <w:divsChild>
        <w:div w:id="685861371">
          <w:marLeft w:val="640"/>
          <w:marRight w:val="0"/>
          <w:marTop w:val="0"/>
          <w:marBottom w:val="0"/>
          <w:divBdr>
            <w:top w:val="none" w:sz="0" w:space="0" w:color="auto"/>
            <w:left w:val="none" w:sz="0" w:space="0" w:color="auto"/>
            <w:bottom w:val="none" w:sz="0" w:space="0" w:color="auto"/>
            <w:right w:val="none" w:sz="0" w:space="0" w:color="auto"/>
          </w:divBdr>
        </w:div>
        <w:div w:id="993027076">
          <w:marLeft w:val="640"/>
          <w:marRight w:val="0"/>
          <w:marTop w:val="0"/>
          <w:marBottom w:val="0"/>
          <w:divBdr>
            <w:top w:val="none" w:sz="0" w:space="0" w:color="auto"/>
            <w:left w:val="none" w:sz="0" w:space="0" w:color="auto"/>
            <w:bottom w:val="none" w:sz="0" w:space="0" w:color="auto"/>
            <w:right w:val="none" w:sz="0" w:space="0" w:color="auto"/>
          </w:divBdr>
        </w:div>
        <w:div w:id="1099522321">
          <w:marLeft w:val="640"/>
          <w:marRight w:val="0"/>
          <w:marTop w:val="0"/>
          <w:marBottom w:val="0"/>
          <w:divBdr>
            <w:top w:val="none" w:sz="0" w:space="0" w:color="auto"/>
            <w:left w:val="none" w:sz="0" w:space="0" w:color="auto"/>
            <w:bottom w:val="none" w:sz="0" w:space="0" w:color="auto"/>
            <w:right w:val="none" w:sz="0" w:space="0" w:color="auto"/>
          </w:divBdr>
        </w:div>
        <w:div w:id="150222024">
          <w:marLeft w:val="640"/>
          <w:marRight w:val="0"/>
          <w:marTop w:val="0"/>
          <w:marBottom w:val="0"/>
          <w:divBdr>
            <w:top w:val="none" w:sz="0" w:space="0" w:color="auto"/>
            <w:left w:val="none" w:sz="0" w:space="0" w:color="auto"/>
            <w:bottom w:val="none" w:sz="0" w:space="0" w:color="auto"/>
            <w:right w:val="none" w:sz="0" w:space="0" w:color="auto"/>
          </w:divBdr>
        </w:div>
        <w:div w:id="91822911">
          <w:marLeft w:val="640"/>
          <w:marRight w:val="0"/>
          <w:marTop w:val="0"/>
          <w:marBottom w:val="0"/>
          <w:divBdr>
            <w:top w:val="none" w:sz="0" w:space="0" w:color="auto"/>
            <w:left w:val="none" w:sz="0" w:space="0" w:color="auto"/>
            <w:bottom w:val="none" w:sz="0" w:space="0" w:color="auto"/>
            <w:right w:val="none" w:sz="0" w:space="0" w:color="auto"/>
          </w:divBdr>
        </w:div>
        <w:div w:id="1900435041">
          <w:marLeft w:val="640"/>
          <w:marRight w:val="0"/>
          <w:marTop w:val="0"/>
          <w:marBottom w:val="0"/>
          <w:divBdr>
            <w:top w:val="none" w:sz="0" w:space="0" w:color="auto"/>
            <w:left w:val="none" w:sz="0" w:space="0" w:color="auto"/>
            <w:bottom w:val="none" w:sz="0" w:space="0" w:color="auto"/>
            <w:right w:val="none" w:sz="0" w:space="0" w:color="auto"/>
          </w:divBdr>
        </w:div>
        <w:div w:id="1822425251">
          <w:marLeft w:val="640"/>
          <w:marRight w:val="0"/>
          <w:marTop w:val="0"/>
          <w:marBottom w:val="0"/>
          <w:divBdr>
            <w:top w:val="none" w:sz="0" w:space="0" w:color="auto"/>
            <w:left w:val="none" w:sz="0" w:space="0" w:color="auto"/>
            <w:bottom w:val="none" w:sz="0" w:space="0" w:color="auto"/>
            <w:right w:val="none" w:sz="0" w:space="0" w:color="auto"/>
          </w:divBdr>
        </w:div>
        <w:div w:id="1037512771">
          <w:marLeft w:val="640"/>
          <w:marRight w:val="0"/>
          <w:marTop w:val="0"/>
          <w:marBottom w:val="0"/>
          <w:divBdr>
            <w:top w:val="none" w:sz="0" w:space="0" w:color="auto"/>
            <w:left w:val="none" w:sz="0" w:space="0" w:color="auto"/>
            <w:bottom w:val="none" w:sz="0" w:space="0" w:color="auto"/>
            <w:right w:val="none" w:sz="0" w:space="0" w:color="auto"/>
          </w:divBdr>
        </w:div>
        <w:div w:id="2109156433">
          <w:marLeft w:val="640"/>
          <w:marRight w:val="0"/>
          <w:marTop w:val="0"/>
          <w:marBottom w:val="0"/>
          <w:divBdr>
            <w:top w:val="none" w:sz="0" w:space="0" w:color="auto"/>
            <w:left w:val="none" w:sz="0" w:space="0" w:color="auto"/>
            <w:bottom w:val="none" w:sz="0" w:space="0" w:color="auto"/>
            <w:right w:val="none" w:sz="0" w:space="0" w:color="auto"/>
          </w:divBdr>
        </w:div>
        <w:div w:id="613512488">
          <w:marLeft w:val="640"/>
          <w:marRight w:val="0"/>
          <w:marTop w:val="0"/>
          <w:marBottom w:val="0"/>
          <w:divBdr>
            <w:top w:val="none" w:sz="0" w:space="0" w:color="auto"/>
            <w:left w:val="none" w:sz="0" w:space="0" w:color="auto"/>
            <w:bottom w:val="none" w:sz="0" w:space="0" w:color="auto"/>
            <w:right w:val="none" w:sz="0" w:space="0" w:color="auto"/>
          </w:divBdr>
        </w:div>
        <w:div w:id="356582902">
          <w:marLeft w:val="640"/>
          <w:marRight w:val="0"/>
          <w:marTop w:val="0"/>
          <w:marBottom w:val="0"/>
          <w:divBdr>
            <w:top w:val="none" w:sz="0" w:space="0" w:color="auto"/>
            <w:left w:val="none" w:sz="0" w:space="0" w:color="auto"/>
            <w:bottom w:val="none" w:sz="0" w:space="0" w:color="auto"/>
            <w:right w:val="none" w:sz="0" w:space="0" w:color="auto"/>
          </w:divBdr>
        </w:div>
        <w:div w:id="1483691360">
          <w:marLeft w:val="640"/>
          <w:marRight w:val="0"/>
          <w:marTop w:val="0"/>
          <w:marBottom w:val="0"/>
          <w:divBdr>
            <w:top w:val="none" w:sz="0" w:space="0" w:color="auto"/>
            <w:left w:val="none" w:sz="0" w:space="0" w:color="auto"/>
            <w:bottom w:val="none" w:sz="0" w:space="0" w:color="auto"/>
            <w:right w:val="none" w:sz="0" w:space="0" w:color="auto"/>
          </w:divBdr>
        </w:div>
        <w:div w:id="1150708257">
          <w:marLeft w:val="640"/>
          <w:marRight w:val="0"/>
          <w:marTop w:val="0"/>
          <w:marBottom w:val="0"/>
          <w:divBdr>
            <w:top w:val="none" w:sz="0" w:space="0" w:color="auto"/>
            <w:left w:val="none" w:sz="0" w:space="0" w:color="auto"/>
            <w:bottom w:val="none" w:sz="0" w:space="0" w:color="auto"/>
            <w:right w:val="none" w:sz="0" w:space="0" w:color="auto"/>
          </w:divBdr>
        </w:div>
      </w:divsChild>
    </w:div>
    <w:div w:id="130639005">
      <w:bodyDiv w:val="1"/>
      <w:marLeft w:val="0"/>
      <w:marRight w:val="0"/>
      <w:marTop w:val="0"/>
      <w:marBottom w:val="0"/>
      <w:divBdr>
        <w:top w:val="none" w:sz="0" w:space="0" w:color="auto"/>
        <w:left w:val="none" w:sz="0" w:space="0" w:color="auto"/>
        <w:bottom w:val="none" w:sz="0" w:space="0" w:color="auto"/>
        <w:right w:val="none" w:sz="0" w:space="0" w:color="auto"/>
      </w:divBdr>
      <w:divsChild>
        <w:div w:id="1900091852">
          <w:marLeft w:val="640"/>
          <w:marRight w:val="0"/>
          <w:marTop w:val="0"/>
          <w:marBottom w:val="0"/>
          <w:divBdr>
            <w:top w:val="none" w:sz="0" w:space="0" w:color="auto"/>
            <w:left w:val="none" w:sz="0" w:space="0" w:color="auto"/>
            <w:bottom w:val="none" w:sz="0" w:space="0" w:color="auto"/>
            <w:right w:val="none" w:sz="0" w:space="0" w:color="auto"/>
          </w:divBdr>
        </w:div>
        <w:div w:id="2077820891">
          <w:marLeft w:val="640"/>
          <w:marRight w:val="0"/>
          <w:marTop w:val="0"/>
          <w:marBottom w:val="0"/>
          <w:divBdr>
            <w:top w:val="none" w:sz="0" w:space="0" w:color="auto"/>
            <w:left w:val="none" w:sz="0" w:space="0" w:color="auto"/>
            <w:bottom w:val="none" w:sz="0" w:space="0" w:color="auto"/>
            <w:right w:val="none" w:sz="0" w:space="0" w:color="auto"/>
          </w:divBdr>
        </w:div>
        <w:div w:id="1164854466">
          <w:marLeft w:val="640"/>
          <w:marRight w:val="0"/>
          <w:marTop w:val="0"/>
          <w:marBottom w:val="0"/>
          <w:divBdr>
            <w:top w:val="none" w:sz="0" w:space="0" w:color="auto"/>
            <w:left w:val="none" w:sz="0" w:space="0" w:color="auto"/>
            <w:bottom w:val="none" w:sz="0" w:space="0" w:color="auto"/>
            <w:right w:val="none" w:sz="0" w:space="0" w:color="auto"/>
          </w:divBdr>
        </w:div>
        <w:div w:id="1159610501">
          <w:marLeft w:val="640"/>
          <w:marRight w:val="0"/>
          <w:marTop w:val="0"/>
          <w:marBottom w:val="0"/>
          <w:divBdr>
            <w:top w:val="none" w:sz="0" w:space="0" w:color="auto"/>
            <w:left w:val="none" w:sz="0" w:space="0" w:color="auto"/>
            <w:bottom w:val="none" w:sz="0" w:space="0" w:color="auto"/>
            <w:right w:val="none" w:sz="0" w:space="0" w:color="auto"/>
          </w:divBdr>
        </w:div>
        <w:div w:id="456410070">
          <w:marLeft w:val="640"/>
          <w:marRight w:val="0"/>
          <w:marTop w:val="0"/>
          <w:marBottom w:val="0"/>
          <w:divBdr>
            <w:top w:val="none" w:sz="0" w:space="0" w:color="auto"/>
            <w:left w:val="none" w:sz="0" w:space="0" w:color="auto"/>
            <w:bottom w:val="none" w:sz="0" w:space="0" w:color="auto"/>
            <w:right w:val="none" w:sz="0" w:space="0" w:color="auto"/>
          </w:divBdr>
        </w:div>
        <w:div w:id="437068496">
          <w:marLeft w:val="640"/>
          <w:marRight w:val="0"/>
          <w:marTop w:val="0"/>
          <w:marBottom w:val="0"/>
          <w:divBdr>
            <w:top w:val="none" w:sz="0" w:space="0" w:color="auto"/>
            <w:left w:val="none" w:sz="0" w:space="0" w:color="auto"/>
            <w:bottom w:val="none" w:sz="0" w:space="0" w:color="auto"/>
            <w:right w:val="none" w:sz="0" w:space="0" w:color="auto"/>
          </w:divBdr>
        </w:div>
        <w:div w:id="1348560436">
          <w:marLeft w:val="640"/>
          <w:marRight w:val="0"/>
          <w:marTop w:val="0"/>
          <w:marBottom w:val="0"/>
          <w:divBdr>
            <w:top w:val="none" w:sz="0" w:space="0" w:color="auto"/>
            <w:left w:val="none" w:sz="0" w:space="0" w:color="auto"/>
            <w:bottom w:val="none" w:sz="0" w:space="0" w:color="auto"/>
            <w:right w:val="none" w:sz="0" w:space="0" w:color="auto"/>
          </w:divBdr>
        </w:div>
        <w:div w:id="1509056924">
          <w:marLeft w:val="640"/>
          <w:marRight w:val="0"/>
          <w:marTop w:val="0"/>
          <w:marBottom w:val="0"/>
          <w:divBdr>
            <w:top w:val="none" w:sz="0" w:space="0" w:color="auto"/>
            <w:left w:val="none" w:sz="0" w:space="0" w:color="auto"/>
            <w:bottom w:val="none" w:sz="0" w:space="0" w:color="auto"/>
            <w:right w:val="none" w:sz="0" w:space="0" w:color="auto"/>
          </w:divBdr>
        </w:div>
        <w:div w:id="844049182">
          <w:marLeft w:val="640"/>
          <w:marRight w:val="0"/>
          <w:marTop w:val="0"/>
          <w:marBottom w:val="0"/>
          <w:divBdr>
            <w:top w:val="none" w:sz="0" w:space="0" w:color="auto"/>
            <w:left w:val="none" w:sz="0" w:space="0" w:color="auto"/>
            <w:bottom w:val="none" w:sz="0" w:space="0" w:color="auto"/>
            <w:right w:val="none" w:sz="0" w:space="0" w:color="auto"/>
          </w:divBdr>
        </w:div>
        <w:div w:id="1207450634">
          <w:marLeft w:val="640"/>
          <w:marRight w:val="0"/>
          <w:marTop w:val="0"/>
          <w:marBottom w:val="0"/>
          <w:divBdr>
            <w:top w:val="none" w:sz="0" w:space="0" w:color="auto"/>
            <w:left w:val="none" w:sz="0" w:space="0" w:color="auto"/>
            <w:bottom w:val="none" w:sz="0" w:space="0" w:color="auto"/>
            <w:right w:val="none" w:sz="0" w:space="0" w:color="auto"/>
          </w:divBdr>
        </w:div>
        <w:div w:id="2116631633">
          <w:marLeft w:val="640"/>
          <w:marRight w:val="0"/>
          <w:marTop w:val="0"/>
          <w:marBottom w:val="0"/>
          <w:divBdr>
            <w:top w:val="none" w:sz="0" w:space="0" w:color="auto"/>
            <w:left w:val="none" w:sz="0" w:space="0" w:color="auto"/>
            <w:bottom w:val="none" w:sz="0" w:space="0" w:color="auto"/>
            <w:right w:val="none" w:sz="0" w:space="0" w:color="auto"/>
          </w:divBdr>
        </w:div>
        <w:div w:id="1864129166">
          <w:marLeft w:val="640"/>
          <w:marRight w:val="0"/>
          <w:marTop w:val="0"/>
          <w:marBottom w:val="0"/>
          <w:divBdr>
            <w:top w:val="none" w:sz="0" w:space="0" w:color="auto"/>
            <w:left w:val="none" w:sz="0" w:space="0" w:color="auto"/>
            <w:bottom w:val="none" w:sz="0" w:space="0" w:color="auto"/>
            <w:right w:val="none" w:sz="0" w:space="0" w:color="auto"/>
          </w:divBdr>
        </w:div>
        <w:div w:id="415443198">
          <w:marLeft w:val="640"/>
          <w:marRight w:val="0"/>
          <w:marTop w:val="0"/>
          <w:marBottom w:val="0"/>
          <w:divBdr>
            <w:top w:val="none" w:sz="0" w:space="0" w:color="auto"/>
            <w:left w:val="none" w:sz="0" w:space="0" w:color="auto"/>
            <w:bottom w:val="none" w:sz="0" w:space="0" w:color="auto"/>
            <w:right w:val="none" w:sz="0" w:space="0" w:color="auto"/>
          </w:divBdr>
        </w:div>
        <w:div w:id="1070537695">
          <w:marLeft w:val="640"/>
          <w:marRight w:val="0"/>
          <w:marTop w:val="0"/>
          <w:marBottom w:val="0"/>
          <w:divBdr>
            <w:top w:val="none" w:sz="0" w:space="0" w:color="auto"/>
            <w:left w:val="none" w:sz="0" w:space="0" w:color="auto"/>
            <w:bottom w:val="none" w:sz="0" w:space="0" w:color="auto"/>
            <w:right w:val="none" w:sz="0" w:space="0" w:color="auto"/>
          </w:divBdr>
        </w:div>
        <w:div w:id="274406632">
          <w:marLeft w:val="640"/>
          <w:marRight w:val="0"/>
          <w:marTop w:val="0"/>
          <w:marBottom w:val="0"/>
          <w:divBdr>
            <w:top w:val="none" w:sz="0" w:space="0" w:color="auto"/>
            <w:left w:val="none" w:sz="0" w:space="0" w:color="auto"/>
            <w:bottom w:val="none" w:sz="0" w:space="0" w:color="auto"/>
            <w:right w:val="none" w:sz="0" w:space="0" w:color="auto"/>
          </w:divBdr>
        </w:div>
        <w:div w:id="1873378973">
          <w:marLeft w:val="640"/>
          <w:marRight w:val="0"/>
          <w:marTop w:val="0"/>
          <w:marBottom w:val="0"/>
          <w:divBdr>
            <w:top w:val="none" w:sz="0" w:space="0" w:color="auto"/>
            <w:left w:val="none" w:sz="0" w:space="0" w:color="auto"/>
            <w:bottom w:val="none" w:sz="0" w:space="0" w:color="auto"/>
            <w:right w:val="none" w:sz="0" w:space="0" w:color="auto"/>
          </w:divBdr>
        </w:div>
      </w:divsChild>
    </w:div>
    <w:div w:id="144713216">
      <w:bodyDiv w:val="1"/>
      <w:marLeft w:val="0"/>
      <w:marRight w:val="0"/>
      <w:marTop w:val="0"/>
      <w:marBottom w:val="0"/>
      <w:divBdr>
        <w:top w:val="none" w:sz="0" w:space="0" w:color="auto"/>
        <w:left w:val="none" w:sz="0" w:space="0" w:color="auto"/>
        <w:bottom w:val="none" w:sz="0" w:space="0" w:color="auto"/>
        <w:right w:val="none" w:sz="0" w:space="0" w:color="auto"/>
      </w:divBdr>
      <w:divsChild>
        <w:div w:id="373046323">
          <w:marLeft w:val="640"/>
          <w:marRight w:val="0"/>
          <w:marTop w:val="0"/>
          <w:marBottom w:val="0"/>
          <w:divBdr>
            <w:top w:val="none" w:sz="0" w:space="0" w:color="auto"/>
            <w:left w:val="none" w:sz="0" w:space="0" w:color="auto"/>
            <w:bottom w:val="none" w:sz="0" w:space="0" w:color="auto"/>
            <w:right w:val="none" w:sz="0" w:space="0" w:color="auto"/>
          </w:divBdr>
        </w:div>
        <w:div w:id="101074802">
          <w:marLeft w:val="640"/>
          <w:marRight w:val="0"/>
          <w:marTop w:val="0"/>
          <w:marBottom w:val="0"/>
          <w:divBdr>
            <w:top w:val="none" w:sz="0" w:space="0" w:color="auto"/>
            <w:left w:val="none" w:sz="0" w:space="0" w:color="auto"/>
            <w:bottom w:val="none" w:sz="0" w:space="0" w:color="auto"/>
            <w:right w:val="none" w:sz="0" w:space="0" w:color="auto"/>
          </w:divBdr>
        </w:div>
        <w:div w:id="1742173180">
          <w:marLeft w:val="640"/>
          <w:marRight w:val="0"/>
          <w:marTop w:val="0"/>
          <w:marBottom w:val="0"/>
          <w:divBdr>
            <w:top w:val="none" w:sz="0" w:space="0" w:color="auto"/>
            <w:left w:val="none" w:sz="0" w:space="0" w:color="auto"/>
            <w:bottom w:val="none" w:sz="0" w:space="0" w:color="auto"/>
            <w:right w:val="none" w:sz="0" w:space="0" w:color="auto"/>
          </w:divBdr>
        </w:div>
        <w:div w:id="1808358733">
          <w:marLeft w:val="640"/>
          <w:marRight w:val="0"/>
          <w:marTop w:val="0"/>
          <w:marBottom w:val="0"/>
          <w:divBdr>
            <w:top w:val="none" w:sz="0" w:space="0" w:color="auto"/>
            <w:left w:val="none" w:sz="0" w:space="0" w:color="auto"/>
            <w:bottom w:val="none" w:sz="0" w:space="0" w:color="auto"/>
            <w:right w:val="none" w:sz="0" w:space="0" w:color="auto"/>
          </w:divBdr>
        </w:div>
        <w:div w:id="1937513718">
          <w:marLeft w:val="640"/>
          <w:marRight w:val="0"/>
          <w:marTop w:val="0"/>
          <w:marBottom w:val="0"/>
          <w:divBdr>
            <w:top w:val="none" w:sz="0" w:space="0" w:color="auto"/>
            <w:left w:val="none" w:sz="0" w:space="0" w:color="auto"/>
            <w:bottom w:val="none" w:sz="0" w:space="0" w:color="auto"/>
            <w:right w:val="none" w:sz="0" w:space="0" w:color="auto"/>
          </w:divBdr>
        </w:div>
        <w:div w:id="1728337283">
          <w:marLeft w:val="640"/>
          <w:marRight w:val="0"/>
          <w:marTop w:val="0"/>
          <w:marBottom w:val="0"/>
          <w:divBdr>
            <w:top w:val="none" w:sz="0" w:space="0" w:color="auto"/>
            <w:left w:val="none" w:sz="0" w:space="0" w:color="auto"/>
            <w:bottom w:val="none" w:sz="0" w:space="0" w:color="auto"/>
            <w:right w:val="none" w:sz="0" w:space="0" w:color="auto"/>
          </w:divBdr>
        </w:div>
        <w:div w:id="1274825405">
          <w:marLeft w:val="640"/>
          <w:marRight w:val="0"/>
          <w:marTop w:val="0"/>
          <w:marBottom w:val="0"/>
          <w:divBdr>
            <w:top w:val="none" w:sz="0" w:space="0" w:color="auto"/>
            <w:left w:val="none" w:sz="0" w:space="0" w:color="auto"/>
            <w:bottom w:val="none" w:sz="0" w:space="0" w:color="auto"/>
            <w:right w:val="none" w:sz="0" w:space="0" w:color="auto"/>
          </w:divBdr>
        </w:div>
        <w:div w:id="1179662805">
          <w:marLeft w:val="640"/>
          <w:marRight w:val="0"/>
          <w:marTop w:val="0"/>
          <w:marBottom w:val="0"/>
          <w:divBdr>
            <w:top w:val="none" w:sz="0" w:space="0" w:color="auto"/>
            <w:left w:val="none" w:sz="0" w:space="0" w:color="auto"/>
            <w:bottom w:val="none" w:sz="0" w:space="0" w:color="auto"/>
            <w:right w:val="none" w:sz="0" w:space="0" w:color="auto"/>
          </w:divBdr>
        </w:div>
        <w:div w:id="1448155659">
          <w:marLeft w:val="640"/>
          <w:marRight w:val="0"/>
          <w:marTop w:val="0"/>
          <w:marBottom w:val="0"/>
          <w:divBdr>
            <w:top w:val="none" w:sz="0" w:space="0" w:color="auto"/>
            <w:left w:val="none" w:sz="0" w:space="0" w:color="auto"/>
            <w:bottom w:val="none" w:sz="0" w:space="0" w:color="auto"/>
            <w:right w:val="none" w:sz="0" w:space="0" w:color="auto"/>
          </w:divBdr>
        </w:div>
        <w:div w:id="1435976880">
          <w:marLeft w:val="640"/>
          <w:marRight w:val="0"/>
          <w:marTop w:val="0"/>
          <w:marBottom w:val="0"/>
          <w:divBdr>
            <w:top w:val="none" w:sz="0" w:space="0" w:color="auto"/>
            <w:left w:val="none" w:sz="0" w:space="0" w:color="auto"/>
            <w:bottom w:val="none" w:sz="0" w:space="0" w:color="auto"/>
            <w:right w:val="none" w:sz="0" w:space="0" w:color="auto"/>
          </w:divBdr>
        </w:div>
        <w:div w:id="1122456562">
          <w:marLeft w:val="640"/>
          <w:marRight w:val="0"/>
          <w:marTop w:val="0"/>
          <w:marBottom w:val="0"/>
          <w:divBdr>
            <w:top w:val="none" w:sz="0" w:space="0" w:color="auto"/>
            <w:left w:val="none" w:sz="0" w:space="0" w:color="auto"/>
            <w:bottom w:val="none" w:sz="0" w:space="0" w:color="auto"/>
            <w:right w:val="none" w:sz="0" w:space="0" w:color="auto"/>
          </w:divBdr>
        </w:div>
        <w:div w:id="394742050">
          <w:marLeft w:val="640"/>
          <w:marRight w:val="0"/>
          <w:marTop w:val="0"/>
          <w:marBottom w:val="0"/>
          <w:divBdr>
            <w:top w:val="none" w:sz="0" w:space="0" w:color="auto"/>
            <w:left w:val="none" w:sz="0" w:space="0" w:color="auto"/>
            <w:bottom w:val="none" w:sz="0" w:space="0" w:color="auto"/>
            <w:right w:val="none" w:sz="0" w:space="0" w:color="auto"/>
          </w:divBdr>
        </w:div>
        <w:div w:id="1671716616">
          <w:marLeft w:val="640"/>
          <w:marRight w:val="0"/>
          <w:marTop w:val="0"/>
          <w:marBottom w:val="0"/>
          <w:divBdr>
            <w:top w:val="none" w:sz="0" w:space="0" w:color="auto"/>
            <w:left w:val="none" w:sz="0" w:space="0" w:color="auto"/>
            <w:bottom w:val="none" w:sz="0" w:space="0" w:color="auto"/>
            <w:right w:val="none" w:sz="0" w:space="0" w:color="auto"/>
          </w:divBdr>
        </w:div>
        <w:div w:id="1839998470">
          <w:marLeft w:val="640"/>
          <w:marRight w:val="0"/>
          <w:marTop w:val="0"/>
          <w:marBottom w:val="0"/>
          <w:divBdr>
            <w:top w:val="none" w:sz="0" w:space="0" w:color="auto"/>
            <w:left w:val="none" w:sz="0" w:space="0" w:color="auto"/>
            <w:bottom w:val="none" w:sz="0" w:space="0" w:color="auto"/>
            <w:right w:val="none" w:sz="0" w:space="0" w:color="auto"/>
          </w:divBdr>
        </w:div>
        <w:div w:id="697900315">
          <w:marLeft w:val="640"/>
          <w:marRight w:val="0"/>
          <w:marTop w:val="0"/>
          <w:marBottom w:val="0"/>
          <w:divBdr>
            <w:top w:val="none" w:sz="0" w:space="0" w:color="auto"/>
            <w:left w:val="none" w:sz="0" w:space="0" w:color="auto"/>
            <w:bottom w:val="none" w:sz="0" w:space="0" w:color="auto"/>
            <w:right w:val="none" w:sz="0" w:space="0" w:color="auto"/>
          </w:divBdr>
        </w:div>
        <w:div w:id="1508864391">
          <w:marLeft w:val="640"/>
          <w:marRight w:val="0"/>
          <w:marTop w:val="0"/>
          <w:marBottom w:val="0"/>
          <w:divBdr>
            <w:top w:val="none" w:sz="0" w:space="0" w:color="auto"/>
            <w:left w:val="none" w:sz="0" w:space="0" w:color="auto"/>
            <w:bottom w:val="none" w:sz="0" w:space="0" w:color="auto"/>
            <w:right w:val="none" w:sz="0" w:space="0" w:color="auto"/>
          </w:divBdr>
        </w:div>
        <w:div w:id="2065367326">
          <w:marLeft w:val="640"/>
          <w:marRight w:val="0"/>
          <w:marTop w:val="0"/>
          <w:marBottom w:val="0"/>
          <w:divBdr>
            <w:top w:val="none" w:sz="0" w:space="0" w:color="auto"/>
            <w:left w:val="none" w:sz="0" w:space="0" w:color="auto"/>
            <w:bottom w:val="none" w:sz="0" w:space="0" w:color="auto"/>
            <w:right w:val="none" w:sz="0" w:space="0" w:color="auto"/>
          </w:divBdr>
        </w:div>
        <w:div w:id="486750469">
          <w:marLeft w:val="640"/>
          <w:marRight w:val="0"/>
          <w:marTop w:val="0"/>
          <w:marBottom w:val="0"/>
          <w:divBdr>
            <w:top w:val="none" w:sz="0" w:space="0" w:color="auto"/>
            <w:left w:val="none" w:sz="0" w:space="0" w:color="auto"/>
            <w:bottom w:val="none" w:sz="0" w:space="0" w:color="auto"/>
            <w:right w:val="none" w:sz="0" w:space="0" w:color="auto"/>
          </w:divBdr>
        </w:div>
      </w:divsChild>
    </w:div>
    <w:div w:id="147404935">
      <w:bodyDiv w:val="1"/>
      <w:marLeft w:val="0"/>
      <w:marRight w:val="0"/>
      <w:marTop w:val="0"/>
      <w:marBottom w:val="0"/>
      <w:divBdr>
        <w:top w:val="none" w:sz="0" w:space="0" w:color="auto"/>
        <w:left w:val="none" w:sz="0" w:space="0" w:color="auto"/>
        <w:bottom w:val="none" w:sz="0" w:space="0" w:color="auto"/>
        <w:right w:val="none" w:sz="0" w:space="0" w:color="auto"/>
      </w:divBdr>
      <w:divsChild>
        <w:div w:id="633174398">
          <w:marLeft w:val="640"/>
          <w:marRight w:val="0"/>
          <w:marTop w:val="0"/>
          <w:marBottom w:val="0"/>
          <w:divBdr>
            <w:top w:val="none" w:sz="0" w:space="0" w:color="auto"/>
            <w:left w:val="none" w:sz="0" w:space="0" w:color="auto"/>
            <w:bottom w:val="none" w:sz="0" w:space="0" w:color="auto"/>
            <w:right w:val="none" w:sz="0" w:space="0" w:color="auto"/>
          </w:divBdr>
        </w:div>
        <w:div w:id="730812088">
          <w:marLeft w:val="640"/>
          <w:marRight w:val="0"/>
          <w:marTop w:val="0"/>
          <w:marBottom w:val="0"/>
          <w:divBdr>
            <w:top w:val="none" w:sz="0" w:space="0" w:color="auto"/>
            <w:left w:val="none" w:sz="0" w:space="0" w:color="auto"/>
            <w:bottom w:val="none" w:sz="0" w:space="0" w:color="auto"/>
            <w:right w:val="none" w:sz="0" w:space="0" w:color="auto"/>
          </w:divBdr>
        </w:div>
        <w:div w:id="1071732966">
          <w:marLeft w:val="640"/>
          <w:marRight w:val="0"/>
          <w:marTop w:val="0"/>
          <w:marBottom w:val="0"/>
          <w:divBdr>
            <w:top w:val="none" w:sz="0" w:space="0" w:color="auto"/>
            <w:left w:val="none" w:sz="0" w:space="0" w:color="auto"/>
            <w:bottom w:val="none" w:sz="0" w:space="0" w:color="auto"/>
            <w:right w:val="none" w:sz="0" w:space="0" w:color="auto"/>
          </w:divBdr>
        </w:div>
        <w:div w:id="875118575">
          <w:marLeft w:val="640"/>
          <w:marRight w:val="0"/>
          <w:marTop w:val="0"/>
          <w:marBottom w:val="0"/>
          <w:divBdr>
            <w:top w:val="none" w:sz="0" w:space="0" w:color="auto"/>
            <w:left w:val="none" w:sz="0" w:space="0" w:color="auto"/>
            <w:bottom w:val="none" w:sz="0" w:space="0" w:color="auto"/>
            <w:right w:val="none" w:sz="0" w:space="0" w:color="auto"/>
          </w:divBdr>
        </w:div>
        <w:div w:id="232394631">
          <w:marLeft w:val="640"/>
          <w:marRight w:val="0"/>
          <w:marTop w:val="0"/>
          <w:marBottom w:val="0"/>
          <w:divBdr>
            <w:top w:val="none" w:sz="0" w:space="0" w:color="auto"/>
            <w:left w:val="none" w:sz="0" w:space="0" w:color="auto"/>
            <w:bottom w:val="none" w:sz="0" w:space="0" w:color="auto"/>
            <w:right w:val="none" w:sz="0" w:space="0" w:color="auto"/>
          </w:divBdr>
        </w:div>
        <w:div w:id="159928639">
          <w:marLeft w:val="640"/>
          <w:marRight w:val="0"/>
          <w:marTop w:val="0"/>
          <w:marBottom w:val="0"/>
          <w:divBdr>
            <w:top w:val="none" w:sz="0" w:space="0" w:color="auto"/>
            <w:left w:val="none" w:sz="0" w:space="0" w:color="auto"/>
            <w:bottom w:val="none" w:sz="0" w:space="0" w:color="auto"/>
            <w:right w:val="none" w:sz="0" w:space="0" w:color="auto"/>
          </w:divBdr>
        </w:div>
        <w:div w:id="1022632313">
          <w:marLeft w:val="640"/>
          <w:marRight w:val="0"/>
          <w:marTop w:val="0"/>
          <w:marBottom w:val="0"/>
          <w:divBdr>
            <w:top w:val="none" w:sz="0" w:space="0" w:color="auto"/>
            <w:left w:val="none" w:sz="0" w:space="0" w:color="auto"/>
            <w:bottom w:val="none" w:sz="0" w:space="0" w:color="auto"/>
            <w:right w:val="none" w:sz="0" w:space="0" w:color="auto"/>
          </w:divBdr>
        </w:div>
        <w:div w:id="1728064056">
          <w:marLeft w:val="640"/>
          <w:marRight w:val="0"/>
          <w:marTop w:val="0"/>
          <w:marBottom w:val="0"/>
          <w:divBdr>
            <w:top w:val="none" w:sz="0" w:space="0" w:color="auto"/>
            <w:left w:val="none" w:sz="0" w:space="0" w:color="auto"/>
            <w:bottom w:val="none" w:sz="0" w:space="0" w:color="auto"/>
            <w:right w:val="none" w:sz="0" w:space="0" w:color="auto"/>
          </w:divBdr>
        </w:div>
        <w:div w:id="930548554">
          <w:marLeft w:val="640"/>
          <w:marRight w:val="0"/>
          <w:marTop w:val="0"/>
          <w:marBottom w:val="0"/>
          <w:divBdr>
            <w:top w:val="none" w:sz="0" w:space="0" w:color="auto"/>
            <w:left w:val="none" w:sz="0" w:space="0" w:color="auto"/>
            <w:bottom w:val="none" w:sz="0" w:space="0" w:color="auto"/>
            <w:right w:val="none" w:sz="0" w:space="0" w:color="auto"/>
          </w:divBdr>
        </w:div>
        <w:div w:id="1939437154">
          <w:marLeft w:val="640"/>
          <w:marRight w:val="0"/>
          <w:marTop w:val="0"/>
          <w:marBottom w:val="0"/>
          <w:divBdr>
            <w:top w:val="none" w:sz="0" w:space="0" w:color="auto"/>
            <w:left w:val="none" w:sz="0" w:space="0" w:color="auto"/>
            <w:bottom w:val="none" w:sz="0" w:space="0" w:color="auto"/>
            <w:right w:val="none" w:sz="0" w:space="0" w:color="auto"/>
          </w:divBdr>
        </w:div>
        <w:div w:id="2114854999">
          <w:marLeft w:val="640"/>
          <w:marRight w:val="0"/>
          <w:marTop w:val="0"/>
          <w:marBottom w:val="0"/>
          <w:divBdr>
            <w:top w:val="none" w:sz="0" w:space="0" w:color="auto"/>
            <w:left w:val="none" w:sz="0" w:space="0" w:color="auto"/>
            <w:bottom w:val="none" w:sz="0" w:space="0" w:color="auto"/>
            <w:right w:val="none" w:sz="0" w:space="0" w:color="auto"/>
          </w:divBdr>
        </w:div>
        <w:div w:id="1903909450">
          <w:marLeft w:val="640"/>
          <w:marRight w:val="0"/>
          <w:marTop w:val="0"/>
          <w:marBottom w:val="0"/>
          <w:divBdr>
            <w:top w:val="none" w:sz="0" w:space="0" w:color="auto"/>
            <w:left w:val="none" w:sz="0" w:space="0" w:color="auto"/>
            <w:bottom w:val="none" w:sz="0" w:space="0" w:color="auto"/>
            <w:right w:val="none" w:sz="0" w:space="0" w:color="auto"/>
          </w:divBdr>
        </w:div>
        <w:div w:id="1732654255">
          <w:marLeft w:val="640"/>
          <w:marRight w:val="0"/>
          <w:marTop w:val="0"/>
          <w:marBottom w:val="0"/>
          <w:divBdr>
            <w:top w:val="none" w:sz="0" w:space="0" w:color="auto"/>
            <w:left w:val="none" w:sz="0" w:space="0" w:color="auto"/>
            <w:bottom w:val="none" w:sz="0" w:space="0" w:color="auto"/>
            <w:right w:val="none" w:sz="0" w:space="0" w:color="auto"/>
          </w:divBdr>
        </w:div>
        <w:div w:id="108936718">
          <w:marLeft w:val="640"/>
          <w:marRight w:val="0"/>
          <w:marTop w:val="0"/>
          <w:marBottom w:val="0"/>
          <w:divBdr>
            <w:top w:val="none" w:sz="0" w:space="0" w:color="auto"/>
            <w:left w:val="none" w:sz="0" w:space="0" w:color="auto"/>
            <w:bottom w:val="none" w:sz="0" w:space="0" w:color="auto"/>
            <w:right w:val="none" w:sz="0" w:space="0" w:color="auto"/>
          </w:divBdr>
        </w:div>
        <w:div w:id="1814133415">
          <w:marLeft w:val="640"/>
          <w:marRight w:val="0"/>
          <w:marTop w:val="0"/>
          <w:marBottom w:val="0"/>
          <w:divBdr>
            <w:top w:val="none" w:sz="0" w:space="0" w:color="auto"/>
            <w:left w:val="none" w:sz="0" w:space="0" w:color="auto"/>
            <w:bottom w:val="none" w:sz="0" w:space="0" w:color="auto"/>
            <w:right w:val="none" w:sz="0" w:space="0" w:color="auto"/>
          </w:divBdr>
        </w:div>
        <w:div w:id="1500996617">
          <w:marLeft w:val="640"/>
          <w:marRight w:val="0"/>
          <w:marTop w:val="0"/>
          <w:marBottom w:val="0"/>
          <w:divBdr>
            <w:top w:val="none" w:sz="0" w:space="0" w:color="auto"/>
            <w:left w:val="none" w:sz="0" w:space="0" w:color="auto"/>
            <w:bottom w:val="none" w:sz="0" w:space="0" w:color="auto"/>
            <w:right w:val="none" w:sz="0" w:space="0" w:color="auto"/>
          </w:divBdr>
        </w:div>
        <w:div w:id="1053039039">
          <w:marLeft w:val="640"/>
          <w:marRight w:val="0"/>
          <w:marTop w:val="0"/>
          <w:marBottom w:val="0"/>
          <w:divBdr>
            <w:top w:val="none" w:sz="0" w:space="0" w:color="auto"/>
            <w:left w:val="none" w:sz="0" w:space="0" w:color="auto"/>
            <w:bottom w:val="none" w:sz="0" w:space="0" w:color="auto"/>
            <w:right w:val="none" w:sz="0" w:space="0" w:color="auto"/>
          </w:divBdr>
        </w:div>
        <w:div w:id="164440571">
          <w:marLeft w:val="640"/>
          <w:marRight w:val="0"/>
          <w:marTop w:val="0"/>
          <w:marBottom w:val="0"/>
          <w:divBdr>
            <w:top w:val="none" w:sz="0" w:space="0" w:color="auto"/>
            <w:left w:val="none" w:sz="0" w:space="0" w:color="auto"/>
            <w:bottom w:val="none" w:sz="0" w:space="0" w:color="auto"/>
            <w:right w:val="none" w:sz="0" w:space="0" w:color="auto"/>
          </w:divBdr>
        </w:div>
      </w:divsChild>
    </w:div>
    <w:div w:id="158278053">
      <w:bodyDiv w:val="1"/>
      <w:marLeft w:val="0"/>
      <w:marRight w:val="0"/>
      <w:marTop w:val="0"/>
      <w:marBottom w:val="0"/>
      <w:divBdr>
        <w:top w:val="none" w:sz="0" w:space="0" w:color="auto"/>
        <w:left w:val="none" w:sz="0" w:space="0" w:color="auto"/>
        <w:bottom w:val="none" w:sz="0" w:space="0" w:color="auto"/>
        <w:right w:val="none" w:sz="0" w:space="0" w:color="auto"/>
      </w:divBdr>
      <w:divsChild>
        <w:div w:id="1737779577">
          <w:marLeft w:val="640"/>
          <w:marRight w:val="0"/>
          <w:marTop w:val="0"/>
          <w:marBottom w:val="0"/>
          <w:divBdr>
            <w:top w:val="none" w:sz="0" w:space="0" w:color="auto"/>
            <w:left w:val="none" w:sz="0" w:space="0" w:color="auto"/>
            <w:bottom w:val="none" w:sz="0" w:space="0" w:color="auto"/>
            <w:right w:val="none" w:sz="0" w:space="0" w:color="auto"/>
          </w:divBdr>
        </w:div>
        <w:div w:id="1917930791">
          <w:marLeft w:val="640"/>
          <w:marRight w:val="0"/>
          <w:marTop w:val="0"/>
          <w:marBottom w:val="0"/>
          <w:divBdr>
            <w:top w:val="none" w:sz="0" w:space="0" w:color="auto"/>
            <w:left w:val="none" w:sz="0" w:space="0" w:color="auto"/>
            <w:bottom w:val="none" w:sz="0" w:space="0" w:color="auto"/>
            <w:right w:val="none" w:sz="0" w:space="0" w:color="auto"/>
          </w:divBdr>
        </w:div>
        <w:div w:id="985858935">
          <w:marLeft w:val="640"/>
          <w:marRight w:val="0"/>
          <w:marTop w:val="0"/>
          <w:marBottom w:val="0"/>
          <w:divBdr>
            <w:top w:val="none" w:sz="0" w:space="0" w:color="auto"/>
            <w:left w:val="none" w:sz="0" w:space="0" w:color="auto"/>
            <w:bottom w:val="none" w:sz="0" w:space="0" w:color="auto"/>
            <w:right w:val="none" w:sz="0" w:space="0" w:color="auto"/>
          </w:divBdr>
        </w:div>
        <w:div w:id="1122650894">
          <w:marLeft w:val="640"/>
          <w:marRight w:val="0"/>
          <w:marTop w:val="0"/>
          <w:marBottom w:val="0"/>
          <w:divBdr>
            <w:top w:val="none" w:sz="0" w:space="0" w:color="auto"/>
            <w:left w:val="none" w:sz="0" w:space="0" w:color="auto"/>
            <w:bottom w:val="none" w:sz="0" w:space="0" w:color="auto"/>
            <w:right w:val="none" w:sz="0" w:space="0" w:color="auto"/>
          </w:divBdr>
        </w:div>
        <w:div w:id="234366778">
          <w:marLeft w:val="640"/>
          <w:marRight w:val="0"/>
          <w:marTop w:val="0"/>
          <w:marBottom w:val="0"/>
          <w:divBdr>
            <w:top w:val="none" w:sz="0" w:space="0" w:color="auto"/>
            <w:left w:val="none" w:sz="0" w:space="0" w:color="auto"/>
            <w:bottom w:val="none" w:sz="0" w:space="0" w:color="auto"/>
            <w:right w:val="none" w:sz="0" w:space="0" w:color="auto"/>
          </w:divBdr>
        </w:div>
        <w:div w:id="2030524120">
          <w:marLeft w:val="640"/>
          <w:marRight w:val="0"/>
          <w:marTop w:val="0"/>
          <w:marBottom w:val="0"/>
          <w:divBdr>
            <w:top w:val="none" w:sz="0" w:space="0" w:color="auto"/>
            <w:left w:val="none" w:sz="0" w:space="0" w:color="auto"/>
            <w:bottom w:val="none" w:sz="0" w:space="0" w:color="auto"/>
            <w:right w:val="none" w:sz="0" w:space="0" w:color="auto"/>
          </w:divBdr>
        </w:div>
        <w:div w:id="873930299">
          <w:marLeft w:val="640"/>
          <w:marRight w:val="0"/>
          <w:marTop w:val="0"/>
          <w:marBottom w:val="0"/>
          <w:divBdr>
            <w:top w:val="none" w:sz="0" w:space="0" w:color="auto"/>
            <w:left w:val="none" w:sz="0" w:space="0" w:color="auto"/>
            <w:bottom w:val="none" w:sz="0" w:space="0" w:color="auto"/>
            <w:right w:val="none" w:sz="0" w:space="0" w:color="auto"/>
          </w:divBdr>
        </w:div>
        <w:div w:id="71046258">
          <w:marLeft w:val="640"/>
          <w:marRight w:val="0"/>
          <w:marTop w:val="0"/>
          <w:marBottom w:val="0"/>
          <w:divBdr>
            <w:top w:val="none" w:sz="0" w:space="0" w:color="auto"/>
            <w:left w:val="none" w:sz="0" w:space="0" w:color="auto"/>
            <w:bottom w:val="none" w:sz="0" w:space="0" w:color="auto"/>
            <w:right w:val="none" w:sz="0" w:space="0" w:color="auto"/>
          </w:divBdr>
        </w:div>
        <w:div w:id="1106999748">
          <w:marLeft w:val="640"/>
          <w:marRight w:val="0"/>
          <w:marTop w:val="0"/>
          <w:marBottom w:val="0"/>
          <w:divBdr>
            <w:top w:val="none" w:sz="0" w:space="0" w:color="auto"/>
            <w:left w:val="none" w:sz="0" w:space="0" w:color="auto"/>
            <w:bottom w:val="none" w:sz="0" w:space="0" w:color="auto"/>
            <w:right w:val="none" w:sz="0" w:space="0" w:color="auto"/>
          </w:divBdr>
        </w:div>
        <w:div w:id="1138767427">
          <w:marLeft w:val="640"/>
          <w:marRight w:val="0"/>
          <w:marTop w:val="0"/>
          <w:marBottom w:val="0"/>
          <w:divBdr>
            <w:top w:val="none" w:sz="0" w:space="0" w:color="auto"/>
            <w:left w:val="none" w:sz="0" w:space="0" w:color="auto"/>
            <w:bottom w:val="none" w:sz="0" w:space="0" w:color="auto"/>
            <w:right w:val="none" w:sz="0" w:space="0" w:color="auto"/>
          </w:divBdr>
        </w:div>
        <w:div w:id="497424800">
          <w:marLeft w:val="640"/>
          <w:marRight w:val="0"/>
          <w:marTop w:val="0"/>
          <w:marBottom w:val="0"/>
          <w:divBdr>
            <w:top w:val="none" w:sz="0" w:space="0" w:color="auto"/>
            <w:left w:val="none" w:sz="0" w:space="0" w:color="auto"/>
            <w:bottom w:val="none" w:sz="0" w:space="0" w:color="auto"/>
            <w:right w:val="none" w:sz="0" w:space="0" w:color="auto"/>
          </w:divBdr>
        </w:div>
        <w:div w:id="1414664116">
          <w:marLeft w:val="640"/>
          <w:marRight w:val="0"/>
          <w:marTop w:val="0"/>
          <w:marBottom w:val="0"/>
          <w:divBdr>
            <w:top w:val="none" w:sz="0" w:space="0" w:color="auto"/>
            <w:left w:val="none" w:sz="0" w:space="0" w:color="auto"/>
            <w:bottom w:val="none" w:sz="0" w:space="0" w:color="auto"/>
            <w:right w:val="none" w:sz="0" w:space="0" w:color="auto"/>
          </w:divBdr>
        </w:div>
        <w:div w:id="714112841">
          <w:marLeft w:val="640"/>
          <w:marRight w:val="0"/>
          <w:marTop w:val="0"/>
          <w:marBottom w:val="0"/>
          <w:divBdr>
            <w:top w:val="none" w:sz="0" w:space="0" w:color="auto"/>
            <w:left w:val="none" w:sz="0" w:space="0" w:color="auto"/>
            <w:bottom w:val="none" w:sz="0" w:space="0" w:color="auto"/>
            <w:right w:val="none" w:sz="0" w:space="0" w:color="auto"/>
          </w:divBdr>
        </w:div>
        <w:div w:id="677537944">
          <w:marLeft w:val="640"/>
          <w:marRight w:val="0"/>
          <w:marTop w:val="0"/>
          <w:marBottom w:val="0"/>
          <w:divBdr>
            <w:top w:val="none" w:sz="0" w:space="0" w:color="auto"/>
            <w:left w:val="none" w:sz="0" w:space="0" w:color="auto"/>
            <w:bottom w:val="none" w:sz="0" w:space="0" w:color="auto"/>
            <w:right w:val="none" w:sz="0" w:space="0" w:color="auto"/>
          </w:divBdr>
        </w:div>
        <w:div w:id="1859661977">
          <w:marLeft w:val="640"/>
          <w:marRight w:val="0"/>
          <w:marTop w:val="0"/>
          <w:marBottom w:val="0"/>
          <w:divBdr>
            <w:top w:val="none" w:sz="0" w:space="0" w:color="auto"/>
            <w:left w:val="none" w:sz="0" w:space="0" w:color="auto"/>
            <w:bottom w:val="none" w:sz="0" w:space="0" w:color="auto"/>
            <w:right w:val="none" w:sz="0" w:space="0" w:color="auto"/>
          </w:divBdr>
        </w:div>
        <w:div w:id="1017080966">
          <w:marLeft w:val="640"/>
          <w:marRight w:val="0"/>
          <w:marTop w:val="0"/>
          <w:marBottom w:val="0"/>
          <w:divBdr>
            <w:top w:val="none" w:sz="0" w:space="0" w:color="auto"/>
            <w:left w:val="none" w:sz="0" w:space="0" w:color="auto"/>
            <w:bottom w:val="none" w:sz="0" w:space="0" w:color="auto"/>
            <w:right w:val="none" w:sz="0" w:space="0" w:color="auto"/>
          </w:divBdr>
        </w:div>
        <w:div w:id="1068965527">
          <w:marLeft w:val="640"/>
          <w:marRight w:val="0"/>
          <w:marTop w:val="0"/>
          <w:marBottom w:val="0"/>
          <w:divBdr>
            <w:top w:val="none" w:sz="0" w:space="0" w:color="auto"/>
            <w:left w:val="none" w:sz="0" w:space="0" w:color="auto"/>
            <w:bottom w:val="none" w:sz="0" w:space="0" w:color="auto"/>
            <w:right w:val="none" w:sz="0" w:space="0" w:color="auto"/>
          </w:divBdr>
        </w:div>
        <w:div w:id="567618956">
          <w:marLeft w:val="640"/>
          <w:marRight w:val="0"/>
          <w:marTop w:val="0"/>
          <w:marBottom w:val="0"/>
          <w:divBdr>
            <w:top w:val="none" w:sz="0" w:space="0" w:color="auto"/>
            <w:left w:val="none" w:sz="0" w:space="0" w:color="auto"/>
            <w:bottom w:val="none" w:sz="0" w:space="0" w:color="auto"/>
            <w:right w:val="none" w:sz="0" w:space="0" w:color="auto"/>
          </w:divBdr>
        </w:div>
        <w:div w:id="581254979">
          <w:marLeft w:val="640"/>
          <w:marRight w:val="0"/>
          <w:marTop w:val="0"/>
          <w:marBottom w:val="0"/>
          <w:divBdr>
            <w:top w:val="none" w:sz="0" w:space="0" w:color="auto"/>
            <w:left w:val="none" w:sz="0" w:space="0" w:color="auto"/>
            <w:bottom w:val="none" w:sz="0" w:space="0" w:color="auto"/>
            <w:right w:val="none" w:sz="0" w:space="0" w:color="auto"/>
          </w:divBdr>
        </w:div>
        <w:div w:id="1781955253">
          <w:marLeft w:val="640"/>
          <w:marRight w:val="0"/>
          <w:marTop w:val="0"/>
          <w:marBottom w:val="0"/>
          <w:divBdr>
            <w:top w:val="none" w:sz="0" w:space="0" w:color="auto"/>
            <w:left w:val="none" w:sz="0" w:space="0" w:color="auto"/>
            <w:bottom w:val="none" w:sz="0" w:space="0" w:color="auto"/>
            <w:right w:val="none" w:sz="0" w:space="0" w:color="auto"/>
          </w:divBdr>
        </w:div>
        <w:div w:id="954754506">
          <w:marLeft w:val="640"/>
          <w:marRight w:val="0"/>
          <w:marTop w:val="0"/>
          <w:marBottom w:val="0"/>
          <w:divBdr>
            <w:top w:val="none" w:sz="0" w:space="0" w:color="auto"/>
            <w:left w:val="none" w:sz="0" w:space="0" w:color="auto"/>
            <w:bottom w:val="none" w:sz="0" w:space="0" w:color="auto"/>
            <w:right w:val="none" w:sz="0" w:space="0" w:color="auto"/>
          </w:divBdr>
        </w:div>
        <w:div w:id="471484822">
          <w:marLeft w:val="640"/>
          <w:marRight w:val="0"/>
          <w:marTop w:val="0"/>
          <w:marBottom w:val="0"/>
          <w:divBdr>
            <w:top w:val="none" w:sz="0" w:space="0" w:color="auto"/>
            <w:left w:val="none" w:sz="0" w:space="0" w:color="auto"/>
            <w:bottom w:val="none" w:sz="0" w:space="0" w:color="auto"/>
            <w:right w:val="none" w:sz="0" w:space="0" w:color="auto"/>
          </w:divBdr>
        </w:div>
        <w:div w:id="277375364">
          <w:marLeft w:val="640"/>
          <w:marRight w:val="0"/>
          <w:marTop w:val="0"/>
          <w:marBottom w:val="0"/>
          <w:divBdr>
            <w:top w:val="none" w:sz="0" w:space="0" w:color="auto"/>
            <w:left w:val="none" w:sz="0" w:space="0" w:color="auto"/>
            <w:bottom w:val="none" w:sz="0" w:space="0" w:color="auto"/>
            <w:right w:val="none" w:sz="0" w:space="0" w:color="auto"/>
          </w:divBdr>
        </w:div>
      </w:divsChild>
    </w:div>
    <w:div w:id="158429425">
      <w:bodyDiv w:val="1"/>
      <w:marLeft w:val="0"/>
      <w:marRight w:val="0"/>
      <w:marTop w:val="0"/>
      <w:marBottom w:val="0"/>
      <w:divBdr>
        <w:top w:val="none" w:sz="0" w:space="0" w:color="auto"/>
        <w:left w:val="none" w:sz="0" w:space="0" w:color="auto"/>
        <w:bottom w:val="none" w:sz="0" w:space="0" w:color="auto"/>
        <w:right w:val="none" w:sz="0" w:space="0" w:color="auto"/>
      </w:divBdr>
      <w:divsChild>
        <w:div w:id="2101873076">
          <w:marLeft w:val="640"/>
          <w:marRight w:val="0"/>
          <w:marTop w:val="0"/>
          <w:marBottom w:val="0"/>
          <w:divBdr>
            <w:top w:val="none" w:sz="0" w:space="0" w:color="auto"/>
            <w:left w:val="none" w:sz="0" w:space="0" w:color="auto"/>
            <w:bottom w:val="none" w:sz="0" w:space="0" w:color="auto"/>
            <w:right w:val="none" w:sz="0" w:space="0" w:color="auto"/>
          </w:divBdr>
        </w:div>
        <w:div w:id="1814063411">
          <w:marLeft w:val="640"/>
          <w:marRight w:val="0"/>
          <w:marTop w:val="0"/>
          <w:marBottom w:val="0"/>
          <w:divBdr>
            <w:top w:val="none" w:sz="0" w:space="0" w:color="auto"/>
            <w:left w:val="none" w:sz="0" w:space="0" w:color="auto"/>
            <w:bottom w:val="none" w:sz="0" w:space="0" w:color="auto"/>
            <w:right w:val="none" w:sz="0" w:space="0" w:color="auto"/>
          </w:divBdr>
        </w:div>
        <w:div w:id="885874563">
          <w:marLeft w:val="640"/>
          <w:marRight w:val="0"/>
          <w:marTop w:val="0"/>
          <w:marBottom w:val="0"/>
          <w:divBdr>
            <w:top w:val="none" w:sz="0" w:space="0" w:color="auto"/>
            <w:left w:val="none" w:sz="0" w:space="0" w:color="auto"/>
            <w:bottom w:val="none" w:sz="0" w:space="0" w:color="auto"/>
            <w:right w:val="none" w:sz="0" w:space="0" w:color="auto"/>
          </w:divBdr>
        </w:div>
        <w:div w:id="1843737500">
          <w:marLeft w:val="640"/>
          <w:marRight w:val="0"/>
          <w:marTop w:val="0"/>
          <w:marBottom w:val="0"/>
          <w:divBdr>
            <w:top w:val="none" w:sz="0" w:space="0" w:color="auto"/>
            <w:left w:val="none" w:sz="0" w:space="0" w:color="auto"/>
            <w:bottom w:val="none" w:sz="0" w:space="0" w:color="auto"/>
            <w:right w:val="none" w:sz="0" w:space="0" w:color="auto"/>
          </w:divBdr>
        </w:div>
        <w:div w:id="919291407">
          <w:marLeft w:val="640"/>
          <w:marRight w:val="0"/>
          <w:marTop w:val="0"/>
          <w:marBottom w:val="0"/>
          <w:divBdr>
            <w:top w:val="none" w:sz="0" w:space="0" w:color="auto"/>
            <w:left w:val="none" w:sz="0" w:space="0" w:color="auto"/>
            <w:bottom w:val="none" w:sz="0" w:space="0" w:color="auto"/>
            <w:right w:val="none" w:sz="0" w:space="0" w:color="auto"/>
          </w:divBdr>
        </w:div>
        <w:div w:id="137040676">
          <w:marLeft w:val="640"/>
          <w:marRight w:val="0"/>
          <w:marTop w:val="0"/>
          <w:marBottom w:val="0"/>
          <w:divBdr>
            <w:top w:val="none" w:sz="0" w:space="0" w:color="auto"/>
            <w:left w:val="none" w:sz="0" w:space="0" w:color="auto"/>
            <w:bottom w:val="none" w:sz="0" w:space="0" w:color="auto"/>
            <w:right w:val="none" w:sz="0" w:space="0" w:color="auto"/>
          </w:divBdr>
        </w:div>
        <w:div w:id="1960603335">
          <w:marLeft w:val="640"/>
          <w:marRight w:val="0"/>
          <w:marTop w:val="0"/>
          <w:marBottom w:val="0"/>
          <w:divBdr>
            <w:top w:val="none" w:sz="0" w:space="0" w:color="auto"/>
            <w:left w:val="none" w:sz="0" w:space="0" w:color="auto"/>
            <w:bottom w:val="none" w:sz="0" w:space="0" w:color="auto"/>
            <w:right w:val="none" w:sz="0" w:space="0" w:color="auto"/>
          </w:divBdr>
        </w:div>
        <w:div w:id="824511002">
          <w:marLeft w:val="640"/>
          <w:marRight w:val="0"/>
          <w:marTop w:val="0"/>
          <w:marBottom w:val="0"/>
          <w:divBdr>
            <w:top w:val="none" w:sz="0" w:space="0" w:color="auto"/>
            <w:left w:val="none" w:sz="0" w:space="0" w:color="auto"/>
            <w:bottom w:val="none" w:sz="0" w:space="0" w:color="auto"/>
            <w:right w:val="none" w:sz="0" w:space="0" w:color="auto"/>
          </w:divBdr>
        </w:div>
        <w:div w:id="295112007">
          <w:marLeft w:val="640"/>
          <w:marRight w:val="0"/>
          <w:marTop w:val="0"/>
          <w:marBottom w:val="0"/>
          <w:divBdr>
            <w:top w:val="none" w:sz="0" w:space="0" w:color="auto"/>
            <w:left w:val="none" w:sz="0" w:space="0" w:color="auto"/>
            <w:bottom w:val="none" w:sz="0" w:space="0" w:color="auto"/>
            <w:right w:val="none" w:sz="0" w:space="0" w:color="auto"/>
          </w:divBdr>
        </w:div>
        <w:div w:id="1720936591">
          <w:marLeft w:val="640"/>
          <w:marRight w:val="0"/>
          <w:marTop w:val="0"/>
          <w:marBottom w:val="0"/>
          <w:divBdr>
            <w:top w:val="none" w:sz="0" w:space="0" w:color="auto"/>
            <w:left w:val="none" w:sz="0" w:space="0" w:color="auto"/>
            <w:bottom w:val="none" w:sz="0" w:space="0" w:color="auto"/>
            <w:right w:val="none" w:sz="0" w:space="0" w:color="auto"/>
          </w:divBdr>
        </w:div>
        <w:div w:id="1973554025">
          <w:marLeft w:val="640"/>
          <w:marRight w:val="0"/>
          <w:marTop w:val="0"/>
          <w:marBottom w:val="0"/>
          <w:divBdr>
            <w:top w:val="none" w:sz="0" w:space="0" w:color="auto"/>
            <w:left w:val="none" w:sz="0" w:space="0" w:color="auto"/>
            <w:bottom w:val="none" w:sz="0" w:space="0" w:color="auto"/>
            <w:right w:val="none" w:sz="0" w:space="0" w:color="auto"/>
          </w:divBdr>
        </w:div>
        <w:div w:id="1564220101">
          <w:marLeft w:val="640"/>
          <w:marRight w:val="0"/>
          <w:marTop w:val="0"/>
          <w:marBottom w:val="0"/>
          <w:divBdr>
            <w:top w:val="none" w:sz="0" w:space="0" w:color="auto"/>
            <w:left w:val="none" w:sz="0" w:space="0" w:color="auto"/>
            <w:bottom w:val="none" w:sz="0" w:space="0" w:color="auto"/>
            <w:right w:val="none" w:sz="0" w:space="0" w:color="auto"/>
          </w:divBdr>
        </w:div>
        <w:div w:id="708459310">
          <w:marLeft w:val="640"/>
          <w:marRight w:val="0"/>
          <w:marTop w:val="0"/>
          <w:marBottom w:val="0"/>
          <w:divBdr>
            <w:top w:val="none" w:sz="0" w:space="0" w:color="auto"/>
            <w:left w:val="none" w:sz="0" w:space="0" w:color="auto"/>
            <w:bottom w:val="none" w:sz="0" w:space="0" w:color="auto"/>
            <w:right w:val="none" w:sz="0" w:space="0" w:color="auto"/>
          </w:divBdr>
        </w:div>
        <w:div w:id="738211616">
          <w:marLeft w:val="640"/>
          <w:marRight w:val="0"/>
          <w:marTop w:val="0"/>
          <w:marBottom w:val="0"/>
          <w:divBdr>
            <w:top w:val="none" w:sz="0" w:space="0" w:color="auto"/>
            <w:left w:val="none" w:sz="0" w:space="0" w:color="auto"/>
            <w:bottom w:val="none" w:sz="0" w:space="0" w:color="auto"/>
            <w:right w:val="none" w:sz="0" w:space="0" w:color="auto"/>
          </w:divBdr>
        </w:div>
        <w:div w:id="42297129">
          <w:marLeft w:val="640"/>
          <w:marRight w:val="0"/>
          <w:marTop w:val="0"/>
          <w:marBottom w:val="0"/>
          <w:divBdr>
            <w:top w:val="none" w:sz="0" w:space="0" w:color="auto"/>
            <w:left w:val="none" w:sz="0" w:space="0" w:color="auto"/>
            <w:bottom w:val="none" w:sz="0" w:space="0" w:color="auto"/>
            <w:right w:val="none" w:sz="0" w:space="0" w:color="auto"/>
          </w:divBdr>
        </w:div>
        <w:div w:id="1244753549">
          <w:marLeft w:val="640"/>
          <w:marRight w:val="0"/>
          <w:marTop w:val="0"/>
          <w:marBottom w:val="0"/>
          <w:divBdr>
            <w:top w:val="none" w:sz="0" w:space="0" w:color="auto"/>
            <w:left w:val="none" w:sz="0" w:space="0" w:color="auto"/>
            <w:bottom w:val="none" w:sz="0" w:space="0" w:color="auto"/>
            <w:right w:val="none" w:sz="0" w:space="0" w:color="auto"/>
          </w:divBdr>
        </w:div>
        <w:div w:id="268440544">
          <w:marLeft w:val="640"/>
          <w:marRight w:val="0"/>
          <w:marTop w:val="0"/>
          <w:marBottom w:val="0"/>
          <w:divBdr>
            <w:top w:val="none" w:sz="0" w:space="0" w:color="auto"/>
            <w:left w:val="none" w:sz="0" w:space="0" w:color="auto"/>
            <w:bottom w:val="none" w:sz="0" w:space="0" w:color="auto"/>
            <w:right w:val="none" w:sz="0" w:space="0" w:color="auto"/>
          </w:divBdr>
        </w:div>
        <w:div w:id="1231386358">
          <w:marLeft w:val="640"/>
          <w:marRight w:val="0"/>
          <w:marTop w:val="0"/>
          <w:marBottom w:val="0"/>
          <w:divBdr>
            <w:top w:val="none" w:sz="0" w:space="0" w:color="auto"/>
            <w:left w:val="none" w:sz="0" w:space="0" w:color="auto"/>
            <w:bottom w:val="none" w:sz="0" w:space="0" w:color="auto"/>
            <w:right w:val="none" w:sz="0" w:space="0" w:color="auto"/>
          </w:divBdr>
        </w:div>
        <w:div w:id="998654093">
          <w:marLeft w:val="640"/>
          <w:marRight w:val="0"/>
          <w:marTop w:val="0"/>
          <w:marBottom w:val="0"/>
          <w:divBdr>
            <w:top w:val="none" w:sz="0" w:space="0" w:color="auto"/>
            <w:left w:val="none" w:sz="0" w:space="0" w:color="auto"/>
            <w:bottom w:val="none" w:sz="0" w:space="0" w:color="auto"/>
            <w:right w:val="none" w:sz="0" w:space="0" w:color="auto"/>
          </w:divBdr>
        </w:div>
        <w:div w:id="1740051323">
          <w:marLeft w:val="640"/>
          <w:marRight w:val="0"/>
          <w:marTop w:val="0"/>
          <w:marBottom w:val="0"/>
          <w:divBdr>
            <w:top w:val="none" w:sz="0" w:space="0" w:color="auto"/>
            <w:left w:val="none" w:sz="0" w:space="0" w:color="auto"/>
            <w:bottom w:val="none" w:sz="0" w:space="0" w:color="auto"/>
            <w:right w:val="none" w:sz="0" w:space="0" w:color="auto"/>
          </w:divBdr>
        </w:div>
        <w:div w:id="1803230912">
          <w:marLeft w:val="640"/>
          <w:marRight w:val="0"/>
          <w:marTop w:val="0"/>
          <w:marBottom w:val="0"/>
          <w:divBdr>
            <w:top w:val="none" w:sz="0" w:space="0" w:color="auto"/>
            <w:left w:val="none" w:sz="0" w:space="0" w:color="auto"/>
            <w:bottom w:val="none" w:sz="0" w:space="0" w:color="auto"/>
            <w:right w:val="none" w:sz="0" w:space="0" w:color="auto"/>
          </w:divBdr>
        </w:div>
        <w:div w:id="493182909">
          <w:marLeft w:val="640"/>
          <w:marRight w:val="0"/>
          <w:marTop w:val="0"/>
          <w:marBottom w:val="0"/>
          <w:divBdr>
            <w:top w:val="none" w:sz="0" w:space="0" w:color="auto"/>
            <w:left w:val="none" w:sz="0" w:space="0" w:color="auto"/>
            <w:bottom w:val="none" w:sz="0" w:space="0" w:color="auto"/>
            <w:right w:val="none" w:sz="0" w:space="0" w:color="auto"/>
          </w:divBdr>
        </w:div>
        <w:div w:id="554852774">
          <w:marLeft w:val="640"/>
          <w:marRight w:val="0"/>
          <w:marTop w:val="0"/>
          <w:marBottom w:val="0"/>
          <w:divBdr>
            <w:top w:val="none" w:sz="0" w:space="0" w:color="auto"/>
            <w:left w:val="none" w:sz="0" w:space="0" w:color="auto"/>
            <w:bottom w:val="none" w:sz="0" w:space="0" w:color="auto"/>
            <w:right w:val="none" w:sz="0" w:space="0" w:color="auto"/>
          </w:divBdr>
        </w:div>
      </w:divsChild>
    </w:div>
    <w:div w:id="184174416">
      <w:bodyDiv w:val="1"/>
      <w:marLeft w:val="0"/>
      <w:marRight w:val="0"/>
      <w:marTop w:val="0"/>
      <w:marBottom w:val="0"/>
      <w:divBdr>
        <w:top w:val="none" w:sz="0" w:space="0" w:color="auto"/>
        <w:left w:val="none" w:sz="0" w:space="0" w:color="auto"/>
        <w:bottom w:val="none" w:sz="0" w:space="0" w:color="auto"/>
        <w:right w:val="none" w:sz="0" w:space="0" w:color="auto"/>
      </w:divBdr>
      <w:divsChild>
        <w:div w:id="370300354">
          <w:marLeft w:val="0"/>
          <w:marRight w:val="0"/>
          <w:marTop w:val="0"/>
          <w:marBottom w:val="0"/>
          <w:divBdr>
            <w:top w:val="none" w:sz="0" w:space="0" w:color="auto"/>
            <w:left w:val="none" w:sz="0" w:space="0" w:color="auto"/>
            <w:bottom w:val="none" w:sz="0" w:space="0" w:color="auto"/>
            <w:right w:val="none" w:sz="0" w:space="0" w:color="auto"/>
          </w:divBdr>
          <w:divsChild>
            <w:div w:id="290131472">
              <w:marLeft w:val="0"/>
              <w:marRight w:val="0"/>
              <w:marTop w:val="0"/>
              <w:marBottom w:val="0"/>
              <w:divBdr>
                <w:top w:val="none" w:sz="0" w:space="0" w:color="auto"/>
                <w:left w:val="none" w:sz="0" w:space="0" w:color="auto"/>
                <w:bottom w:val="none" w:sz="0" w:space="0" w:color="auto"/>
                <w:right w:val="none" w:sz="0" w:space="0" w:color="auto"/>
              </w:divBdr>
              <w:divsChild>
                <w:div w:id="361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3824">
      <w:bodyDiv w:val="1"/>
      <w:marLeft w:val="0"/>
      <w:marRight w:val="0"/>
      <w:marTop w:val="0"/>
      <w:marBottom w:val="0"/>
      <w:divBdr>
        <w:top w:val="none" w:sz="0" w:space="0" w:color="auto"/>
        <w:left w:val="none" w:sz="0" w:space="0" w:color="auto"/>
        <w:bottom w:val="none" w:sz="0" w:space="0" w:color="auto"/>
        <w:right w:val="none" w:sz="0" w:space="0" w:color="auto"/>
      </w:divBdr>
      <w:divsChild>
        <w:div w:id="261761171">
          <w:marLeft w:val="640"/>
          <w:marRight w:val="0"/>
          <w:marTop w:val="0"/>
          <w:marBottom w:val="0"/>
          <w:divBdr>
            <w:top w:val="none" w:sz="0" w:space="0" w:color="auto"/>
            <w:left w:val="none" w:sz="0" w:space="0" w:color="auto"/>
            <w:bottom w:val="none" w:sz="0" w:space="0" w:color="auto"/>
            <w:right w:val="none" w:sz="0" w:space="0" w:color="auto"/>
          </w:divBdr>
        </w:div>
        <w:div w:id="80375407">
          <w:marLeft w:val="640"/>
          <w:marRight w:val="0"/>
          <w:marTop w:val="0"/>
          <w:marBottom w:val="0"/>
          <w:divBdr>
            <w:top w:val="none" w:sz="0" w:space="0" w:color="auto"/>
            <w:left w:val="none" w:sz="0" w:space="0" w:color="auto"/>
            <w:bottom w:val="none" w:sz="0" w:space="0" w:color="auto"/>
            <w:right w:val="none" w:sz="0" w:space="0" w:color="auto"/>
          </w:divBdr>
        </w:div>
      </w:divsChild>
    </w:div>
    <w:div w:id="197746236">
      <w:bodyDiv w:val="1"/>
      <w:marLeft w:val="0"/>
      <w:marRight w:val="0"/>
      <w:marTop w:val="0"/>
      <w:marBottom w:val="0"/>
      <w:divBdr>
        <w:top w:val="none" w:sz="0" w:space="0" w:color="auto"/>
        <w:left w:val="none" w:sz="0" w:space="0" w:color="auto"/>
        <w:bottom w:val="none" w:sz="0" w:space="0" w:color="auto"/>
        <w:right w:val="none" w:sz="0" w:space="0" w:color="auto"/>
      </w:divBdr>
      <w:divsChild>
        <w:div w:id="1554385155">
          <w:marLeft w:val="640"/>
          <w:marRight w:val="0"/>
          <w:marTop w:val="0"/>
          <w:marBottom w:val="0"/>
          <w:divBdr>
            <w:top w:val="none" w:sz="0" w:space="0" w:color="auto"/>
            <w:left w:val="none" w:sz="0" w:space="0" w:color="auto"/>
            <w:bottom w:val="none" w:sz="0" w:space="0" w:color="auto"/>
            <w:right w:val="none" w:sz="0" w:space="0" w:color="auto"/>
          </w:divBdr>
        </w:div>
        <w:div w:id="1369138701">
          <w:marLeft w:val="640"/>
          <w:marRight w:val="0"/>
          <w:marTop w:val="0"/>
          <w:marBottom w:val="0"/>
          <w:divBdr>
            <w:top w:val="none" w:sz="0" w:space="0" w:color="auto"/>
            <w:left w:val="none" w:sz="0" w:space="0" w:color="auto"/>
            <w:bottom w:val="none" w:sz="0" w:space="0" w:color="auto"/>
            <w:right w:val="none" w:sz="0" w:space="0" w:color="auto"/>
          </w:divBdr>
        </w:div>
        <w:div w:id="2027705757">
          <w:marLeft w:val="640"/>
          <w:marRight w:val="0"/>
          <w:marTop w:val="0"/>
          <w:marBottom w:val="0"/>
          <w:divBdr>
            <w:top w:val="none" w:sz="0" w:space="0" w:color="auto"/>
            <w:left w:val="none" w:sz="0" w:space="0" w:color="auto"/>
            <w:bottom w:val="none" w:sz="0" w:space="0" w:color="auto"/>
            <w:right w:val="none" w:sz="0" w:space="0" w:color="auto"/>
          </w:divBdr>
        </w:div>
        <w:div w:id="1544904282">
          <w:marLeft w:val="640"/>
          <w:marRight w:val="0"/>
          <w:marTop w:val="0"/>
          <w:marBottom w:val="0"/>
          <w:divBdr>
            <w:top w:val="none" w:sz="0" w:space="0" w:color="auto"/>
            <w:left w:val="none" w:sz="0" w:space="0" w:color="auto"/>
            <w:bottom w:val="none" w:sz="0" w:space="0" w:color="auto"/>
            <w:right w:val="none" w:sz="0" w:space="0" w:color="auto"/>
          </w:divBdr>
        </w:div>
        <w:div w:id="2104297872">
          <w:marLeft w:val="640"/>
          <w:marRight w:val="0"/>
          <w:marTop w:val="0"/>
          <w:marBottom w:val="0"/>
          <w:divBdr>
            <w:top w:val="none" w:sz="0" w:space="0" w:color="auto"/>
            <w:left w:val="none" w:sz="0" w:space="0" w:color="auto"/>
            <w:bottom w:val="none" w:sz="0" w:space="0" w:color="auto"/>
            <w:right w:val="none" w:sz="0" w:space="0" w:color="auto"/>
          </w:divBdr>
        </w:div>
        <w:div w:id="1316839312">
          <w:marLeft w:val="640"/>
          <w:marRight w:val="0"/>
          <w:marTop w:val="0"/>
          <w:marBottom w:val="0"/>
          <w:divBdr>
            <w:top w:val="none" w:sz="0" w:space="0" w:color="auto"/>
            <w:left w:val="none" w:sz="0" w:space="0" w:color="auto"/>
            <w:bottom w:val="none" w:sz="0" w:space="0" w:color="auto"/>
            <w:right w:val="none" w:sz="0" w:space="0" w:color="auto"/>
          </w:divBdr>
        </w:div>
        <w:div w:id="1700546939">
          <w:marLeft w:val="640"/>
          <w:marRight w:val="0"/>
          <w:marTop w:val="0"/>
          <w:marBottom w:val="0"/>
          <w:divBdr>
            <w:top w:val="none" w:sz="0" w:space="0" w:color="auto"/>
            <w:left w:val="none" w:sz="0" w:space="0" w:color="auto"/>
            <w:bottom w:val="none" w:sz="0" w:space="0" w:color="auto"/>
            <w:right w:val="none" w:sz="0" w:space="0" w:color="auto"/>
          </w:divBdr>
        </w:div>
        <w:div w:id="1297372872">
          <w:marLeft w:val="640"/>
          <w:marRight w:val="0"/>
          <w:marTop w:val="0"/>
          <w:marBottom w:val="0"/>
          <w:divBdr>
            <w:top w:val="none" w:sz="0" w:space="0" w:color="auto"/>
            <w:left w:val="none" w:sz="0" w:space="0" w:color="auto"/>
            <w:bottom w:val="none" w:sz="0" w:space="0" w:color="auto"/>
            <w:right w:val="none" w:sz="0" w:space="0" w:color="auto"/>
          </w:divBdr>
        </w:div>
        <w:div w:id="183135079">
          <w:marLeft w:val="640"/>
          <w:marRight w:val="0"/>
          <w:marTop w:val="0"/>
          <w:marBottom w:val="0"/>
          <w:divBdr>
            <w:top w:val="none" w:sz="0" w:space="0" w:color="auto"/>
            <w:left w:val="none" w:sz="0" w:space="0" w:color="auto"/>
            <w:bottom w:val="none" w:sz="0" w:space="0" w:color="auto"/>
            <w:right w:val="none" w:sz="0" w:space="0" w:color="auto"/>
          </w:divBdr>
        </w:div>
        <w:div w:id="1815637449">
          <w:marLeft w:val="640"/>
          <w:marRight w:val="0"/>
          <w:marTop w:val="0"/>
          <w:marBottom w:val="0"/>
          <w:divBdr>
            <w:top w:val="none" w:sz="0" w:space="0" w:color="auto"/>
            <w:left w:val="none" w:sz="0" w:space="0" w:color="auto"/>
            <w:bottom w:val="none" w:sz="0" w:space="0" w:color="auto"/>
            <w:right w:val="none" w:sz="0" w:space="0" w:color="auto"/>
          </w:divBdr>
        </w:div>
        <w:div w:id="1694576262">
          <w:marLeft w:val="640"/>
          <w:marRight w:val="0"/>
          <w:marTop w:val="0"/>
          <w:marBottom w:val="0"/>
          <w:divBdr>
            <w:top w:val="none" w:sz="0" w:space="0" w:color="auto"/>
            <w:left w:val="none" w:sz="0" w:space="0" w:color="auto"/>
            <w:bottom w:val="none" w:sz="0" w:space="0" w:color="auto"/>
            <w:right w:val="none" w:sz="0" w:space="0" w:color="auto"/>
          </w:divBdr>
        </w:div>
        <w:div w:id="2066561153">
          <w:marLeft w:val="640"/>
          <w:marRight w:val="0"/>
          <w:marTop w:val="0"/>
          <w:marBottom w:val="0"/>
          <w:divBdr>
            <w:top w:val="none" w:sz="0" w:space="0" w:color="auto"/>
            <w:left w:val="none" w:sz="0" w:space="0" w:color="auto"/>
            <w:bottom w:val="none" w:sz="0" w:space="0" w:color="auto"/>
            <w:right w:val="none" w:sz="0" w:space="0" w:color="auto"/>
          </w:divBdr>
        </w:div>
        <w:div w:id="140274241">
          <w:marLeft w:val="640"/>
          <w:marRight w:val="0"/>
          <w:marTop w:val="0"/>
          <w:marBottom w:val="0"/>
          <w:divBdr>
            <w:top w:val="none" w:sz="0" w:space="0" w:color="auto"/>
            <w:left w:val="none" w:sz="0" w:space="0" w:color="auto"/>
            <w:bottom w:val="none" w:sz="0" w:space="0" w:color="auto"/>
            <w:right w:val="none" w:sz="0" w:space="0" w:color="auto"/>
          </w:divBdr>
        </w:div>
        <w:div w:id="993728758">
          <w:marLeft w:val="640"/>
          <w:marRight w:val="0"/>
          <w:marTop w:val="0"/>
          <w:marBottom w:val="0"/>
          <w:divBdr>
            <w:top w:val="none" w:sz="0" w:space="0" w:color="auto"/>
            <w:left w:val="none" w:sz="0" w:space="0" w:color="auto"/>
            <w:bottom w:val="none" w:sz="0" w:space="0" w:color="auto"/>
            <w:right w:val="none" w:sz="0" w:space="0" w:color="auto"/>
          </w:divBdr>
        </w:div>
        <w:div w:id="1888645854">
          <w:marLeft w:val="640"/>
          <w:marRight w:val="0"/>
          <w:marTop w:val="0"/>
          <w:marBottom w:val="0"/>
          <w:divBdr>
            <w:top w:val="none" w:sz="0" w:space="0" w:color="auto"/>
            <w:left w:val="none" w:sz="0" w:space="0" w:color="auto"/>
            <w:bottom w:val="none" w:sz="0" w:space="0" w:color="auto"/>
            <w:right w:val="none" w:sz="0" w:space="0" w:color="auto"/>
          </w:divBdr>
        </w:div>
        <w:div w:id="1499735756">
          <w:marLeft w:val="640"/>
          <w:marRight w:val="0"/>
          <w:marTop w:val="0"/>
          <w:marBottom w:val="0"/>
          <w:divBdr>
            <w:top w:val="none" w:sz="0" w:space="0" w:color="auto"/>
            <w:left w:val="none" w:sz="0" w:space="0" w:color="auto"/>
            <w:bottom w:val="none" w:sz="0" w:space="0" w:color="auto"/>
            <w:right w:val="none" w:sz="0" w:space="0" w:color="auto"/>
          </w:divBdr>
        </w:div>
        <w:div w:id="1542862608">
          <w:marLeft w:val="640"/>
          <w:marRight w:val="0"/>
          <w:marTop w:val="0"/>
          <w:marBottom w:val="0"/>
          <w:divBdr>
            <w:top w:val="none" w:sz="0" w:space="0" w:color="auto"/>
            <w:left w:val="none" w:sz="0" w:space="0" w:color="auto"/>
            <w:bottom w:val="none" w:sz="0" w:space="0" w:color="auto"/>
            <w:right w:val="none" w:sz="0" w:space="0" w:color="auto"/>
          </w:divBdr>
        </w:div>
        <w:div w:id="370765145">
          <w:marLeft w:val="640"/>
          <w:marRight w:val="0"/>
          <w:marTop w:val="0"/>
          <w:marBottom w:val="0"/>
          <w:divBdr>
            <w:top w:val="none" w:sz="0" w:space="0" w:color="auto"/>
            <w:left w:val="none" w:sz="0" w:space="0" w:color="auto"/>
            <w:bottom w:val="none" w:sz="0" w:space="0" w:color="auto"/>
            <w:right w:val="none" w:sz="0" w:space="0" w:color="auto"/>
          </w:divBdr>
        </w:div>
        <w:div w:id="686953822">
          <w:marLeft w:val="640"/>
          <w:marRight w:val="0"/>
          <w:marTop w:val="0"/>
          <w:marBottom w:val="0"/>
          <w:divBdr>
            <w:top w:val="none" w:sz="0" w:space="0" w:color="auto"/>
            <w:left w:val="none" w:sz="0" w:space="0" w:color="auto"/>
            <w:bottom w:val="none" w:sz="0" w:space="0" w:color="auto"/>
            <w:right w:val="none" w:sz="0" w:space="0" w:color="auto"/>
          </w:divBdr>
        </w:div>
        <w:div w:id="786780425">
          <w:marLeft w:val="640"/>
          <w:marRight w:val="0"/>
          <w:marTop w:val="0"/>
          <w:marBottom w:val="0"/>
          <w:divBdr>
            <w:top w:val="none" w:sz="0" w:space="0" w:color="auto"/>
            <w:left w:val="none" w:sz="0" w:space="0" w:color="auto"/>
            <w:bottom w:val="none" w:sz="0" w:space="0" w:color="auto"/>
            <w:right w:val="none" w:sz="0" w:space="0" w:color="auto"/>
          </w:divBdr>
        </w:div>
        <w:div w:id="958727724">
          <w:marLeft w:val="640"/>
          <w:marRight w:val="0"/>
          <w:marTop w:val="0"/>
          <w:marBottom w:val="0"/>
          <w:divBdr>
            <w:top w:val="none" w:sz="0" w:space="0" w:color="auto"/>
            <w:left w:val="none" w:sz="0" w:space="0" w:color="auto"/>
            <w:bottom w:val="none" w:sz="0" w:space="0" w:color="auto"/>
            <w:right w:val="none" w:sz="0" w:space="0" w:color="auto"/>
          </w:divBdr>
        </w:div>
        <w:div w:id="1744908866">
          <w:marLeft w:val="640"/>
          <w:marRight w:val="0"/>
          <w:marTop w:val="0"/>
          <w:marBottom w:val="0"/>
          <w:divBdr>
            <w:top w:val="none" w:sz="0" w:space="0" w:color="auto"/>
            <w:left w:val="none" w:sz="0" w:space="0" w:color="auto"/>
            <w:bottom w:val="none" w:sz="0" w:space="0" w:color="auto"/>
            <w:right w:val="none" w:sz="0" w:space="0" w:color="auto"/>
          </w:divBdr>
        </w:div>
        <w:div w:id="189531317">
          <w:marLeft w:val="640"/>
          <w:marRight w:val="0"/>
          <w:marTop w:val="0"/>
          <w:marBottom w:val="0"/>
          <w:divBdr>
            <w:top w:val="none" w:sz="0" w:space="0" w:color="auto"/>
            <w:left w:val="none" w:sz="0" w:space="0" w:color="auto"/>
            <w:bottom w:val="none" w:sz="0" w:space="0" w:color="auto"/>
            <w:right w:val="none" w:sz="0" w:space="0" w:color="auto"/>
          </w:divBdr>
        </w:div>
      </w:divsChild>
    </w:div>
    <w:div w:id="203059512">
      <w:bodyDiv w:val="1"/>
      <w:marLeft w:val="0"/>
      <w:marRight w:val="0"/>
      <w:marTop w:val="0"/>
      <w:marBottom w:val="0"/>
      <w:divBdr>
        <w:top w:val="none" w:sz="0" w:space="0" w:color="auto"/>
        <w:left w:val="none" w:sz="0" w:space="0" w:color="auto"/>
        <w:bottom w:val="none" w:sz="0" w:space="0" w:color="auto"/>
        <w:right w:val="none" w:sz="0" w:space="0" w:color="auto"/>
      </w:divBdr>
      <w:divsChild>
        <w:div w:id="2025087255">
          <w:marLeft w:val="640"/>
          <w:marRight w:val="0"/>
          <w:marTop w:val="0"/>
          <w:marBottom w:val="0"/>
          <w:divBdr>
            <w:top w:val="none" w:sz="0" w:space="0" w:color="auto"/>
            <w:left w:val="none" w:sz="0" w:space="0" w:color="auto"/>
            <w:bottom w:val="none" w:sz="0" w:space="0" w:color="auto"/>
            <w:right w:val="none" w:sz="0" w:space="0" w:color="auto"/>
          </w:divBdr>
        </w:div>
        <w:div w:id="1698240317">
          <w:marLeft w:val="640"/>
          <w:marRight w:val="0"/>
          <w:marTop w:val="0"/>
          <w:marBottom w:val="0"/>
          <w:divBdr>
            <w:top w:val="none" w:sz="0" w:space="0" w:color="auto"/>
            <w:left w:val="none" w:sz="0" w:space="0" w:color="auto"/>
            <w:bottom w:val="none" w:sz="0" w:space="0" w:color="auto"/>
            <w:right w:val="none" w:sz="0" w:space="0" w:color="auto"/>
          </w:divBdr>
        </w:div>
        <w:div w:id="1358118893">
          <w:marLeft w:val="640"/>
          <w:marRight w:val="0"/>
          <w:marTop w:val="0"/>
          <w:marBottom w:val="0"/>
          <w:divBdr>
            <w:top w:val="none" w:sz="0" w:space="0" w:color="auto"/>
            <w:left w:val="none" w:sz="0" w:space="0" w:color="auto"/>
            <w:bottom w:val="none" w:sz="0" w:space="0" w:color="auto"/>
            <w:right w:val="none" w:sz="0" w:space="0" w:color="auto"/>
          </w:divBdr>
        </w:div>
        <w:div w:id="409163255">
          <w:marLeft w:val="640"/>
          <w:marRight w:val="0"/>
          <w:marTop w:val="0"/>
          <w:marBottom w:val="0"/>
          <w:divBdr>
            <w:top w:val="none" w:sz="0" w:space="0" w:color="auto"/>
            <w:left w:val="none" w:sz="0" w:space="0" w:color="auto"/>
            <w:bottom w:val="none" w:sz="0" w:space="0" w:color="auto"/>
            <w:right w:val="none" w:sz="0" w:space="0" w:color="auto"/>
          </w:divBdr>
        </w:div>
        <w:div w:id="381100132">
          <w:marLeft w:val="640"/>
          <w:marRight w:val="0"/>
          <w:marTop w:val="0"/>
          <w:marBottom w:val="0"/>
          <w:divBdr>
            <w:top w:val="none" w:sz="0" w:space="0" w:color="auto"/>
            <w:left w:val="none" w:sz="0" w:space="0" w:color="auto"/>
            <w:bottom w:val="none" w:sz="0" w:space="0" w:color="auto"/>
            <w:right w:val="none" w:sz="0" w:space="0" w:color="auto"/>
          </w:divBdr>
        </w:div>
        <w:div w:id="460921323">
          <w:marLeft w:val="640"/>
          <w:marRight w:val="0"/>
          <w:marTop w:val="0"/>
          <w:marBottom w:val="0"/>
          <w:divBdr>
            <w:top w:val="none" w:sz="0" w:space="0" w:color="auto"/>
            <w:left w:val="none" w:sz="0" w:space="0" w:color="auto"/>
            <w:bottom w:val="none" w:sz="0" w:space="0" w:color="auto"/>
            <w:right w:val="none" w:sz="0" w:space="0" w:color="auto"/>
          </w:divBdr>
        </w:div>
        <w:div w:id="870798127">
          <w:marLeft w:val="640"/>
          <w:marRight w:val="0"/>
          <w:marTop w:val="0"/>
          <w:marBottom w:val="0"/>
          <w:divBdr>
            <w:top w:val="none" w:sz="0" w:space="0" w:color="auto"/>
            <w:left w:val="none" w:sz="0" w:space="0" w:color="auto"/>
            <w:bottom w:val="none" w:sz="0" w:space="0" w:color="auto"/>
            <w:right w:val="none" w:sz="0" w:space="0" w:color="auto"/>
          </w:divBdr>
        </w:div>
        <w:div w:id="2045977211">
          <w:marLeft w:val="640"/>
          <w:marRight w:val="0"/>
          <w:marTop w:val="0"/>
          <w:marBottom w:val="0"/>
          <w:divBdr>
            <w:top w:val="none" w:sz="0" w:space="0" w:color="auto"/>
            <w:left w:val="none" w:sz="0" w:space="0" w:color="auto"/>
            <w:bottom w:val="none" w:sz="0" w:space="0" w:color="auto"/>
            <w:right w:val="none" w:sz="0" w:space="0" w:color="auto"/>
          </w:divBdr>
        </w:div>
        <w:div w:id="2126997824">
          <w:marLeft w:val="640"/>
          <w:marRight w:val="0"/>
          <w:marTop w:val="0"/>
          <w:marBottom w:val="0"/>
          <w:divBdr>
            <w:top w:val="none" w:sz="0" w:space="0" w:color="auto"/>
            <w:left w:val="none" w:sz="0" w:space="0" w:color="auto"/>
            <w:bottom w:val="none" w:sz="0" w:space="0" w:color="auto"/>
            <w:right w:val="none" w:sz="0" w:space="0" w:color="auto"/>
          </w:divBdr>
        </w:div>
        <w:div w:id="685836859">
          <w:marLeft w:val="640"/>
          <w:marRight w:val="0"/>
          <w:marTop w:val="0"/>
          <w:marBottom w:val="0"/>
          <w:divBdr>
            <w:top w:val="none" w:sz="0" w:space="0" w:color="auto"/>
            <w:left w:val="none" w:sz="0" w:space="0" w:color="auto"/>
            <w:bottom w:val="none" w:sz="0" w:space="0" w:color="auto"/>
            <w:right w:val="none" w:sz="0" w:space="0" w:color="auto"/>
          </w:divBdr>
        </w:div>
      </w:divsChild>
    </w:div>
    <w:div w:id="209077953">
      <w:bodyDiv w:val="1"/>
      <w:marLeft w:val="0"/>
      <w:marRight w:val="0"/>
      <w:marTop w:val="0"/>
      <w:marBottom w:val="0"/>
      <w:divBdr>
        <w:top w:val="none" w:sz="0" w:space="0" w:color="auto"/>
        <w:left w:val="none" w:sz="0" w:space="0" w:color="auto"/>
        <w:bottom w:val="none" w:sz="0" w:space="0" w:color="auto"/>
        <w:right w:val="none" w:sz="0" w:space="0" w:color="auto"/>
      </w:divBdr>
      <w:divsChild>
        <w:div w:id="779566238">
          <w:marLeft w:val="0"/>
          <w:marRight w:val="0"/>
          <w:marTop w:val="120"/>
          <w:marBottom w:val="120"/>
          <w:divBdr>
            <w:top w:val="none" w:sz="0" w:space="0" w:color="auto"/>
            <w:left w:val="none" w:sz="0" w:space="0" w:color="auto"/>
            <w:bottom w:val="none" w:sz="0" w:space="0" w:color="auto"/>
            <w:right w:val="none" w:sz="0" w:space="0" w:color="auto"/>
          </w:divBdr>
        </w:div>
      </w:divsChild>
    </w:div>
    <w:div w:id="210506633">
      <w:bodyDiv w:val="1"/>
      <w:marLeft w:val="0"/>
      <w:marRight w:val="0"/>
      <w:marTop w:val="0"/>
      <w:marBottom w:val="0"/>
      <w:divBdr>
        <w:top w:val="none" w:sz="0" w:space="0" w:color="auto"/>
        <w:left w:val="none" w:sz="0" w:space="0" w:color="auto"/>
        <w:bottom w:val="none" w:sz="0" w:space="0" w:color="auto"/>
        <w:right w:val="none" w:sz="0" w:space="0" w:color="auto"/>
      </w:divBdr>
      <w:divsChild>
        <w:div w:id="1655180284">
          <w:marLeft w:val="640"/>
          <w:marRight w:val="0"/>
          <w:marTop w:val="0"/>
          <w:marBottom w:val="0"/>
          <w:divBdr>
            <w:top w:val="none" w:sz="0" w:space="0" w:color="auto"/>
            <w:left w:val="none" w:sz="0" w:space="0" w:color="auto"/>
            <w:bottom w:val="none" w:sz="0" w:space="0" w:color="auto"/>
            <w:right w:val="none" w:sz="0" w:space="0" w:color="auto"/>
          </w:divBdr>
        </w:div>
        <w:div w:id="2042507281">
          <w:marLeft w:val="640"/>
          <w:marRight w:val="0"/>
          <w:marTop w:val="0"/>
          <w:marBottom w:val="0"/>
          <w:divBdr>
            <w:top w:val="none" w:sz="0" w:space="0" w:color="auto"/>
            <w:left w:val="none" w:sz="0" w:space="0" w:color="auto"/>
            <w:bottom w:val="none" w:sz="0" w:space="0" w:color="auto"/>
            <w:right w:val="none" w:sz="0" w:space="0" w:color="auto"/>
          </w:divBdr>
        </w:div>
        <w:div w:id="777875547">
          <w:marLeft w:val="640"/>
          <w:marRight w:val="0"/>
          <w:marTop w:val="0"/>
          <w:marBottom w:val="0"/>
          <w:divBdr>
            <w:top w:val="none" w:sz="0" w:space="0" w:color="auto"/>
            <w:left w:val="none" w:sz="0" w:space="0" w:color="auto"/>
            <w:bottom w:val="none" w:sz="0" w:space="0" w:color="auto"/>
            <w:right w:val="none" w:sz="0" w:space="0" w:color="auto"/>
          </w:divBdr>
        </w:div>
        <w:div w:id="865026493">
          <w:marLeft w:val="640"/>
          <w:marRight w:val="0"/>
          <w:marTop w:val="0"/>
          <w:marBottom w:val="0"/>
          <w:divBdr>
            <w:top w:val="none" w:sz="0" w:space="0" w:color="auto"/>
            <w:left w:val="none" w:sz="0" w:space="0" w:color="auto"/>
            <w:bottom w:val="none" w:sz="0" w:space="0" w:color="auto"/>
            <w:right w:val="none" w:sz="0" w:space="0" w:color="auto"/>
          </w:divBdr>
        </w:div>
        <w:div w:id="1967274612">
          <w:marLeft w:val="640"/>
          <w:marRight w:val="0"/>
          <w:marTop w:val="0"/>
          <w:marBottom w:val="0"/>
          <w:divBdr>
            <w:top w:val="none" w:sz="0" w:space="0" w:color="auto"/>
            <w:left w:val="none" w:sz="0" w:space="0" w:color="auto"/>
            <w:bottom w:val="none" w:sz="0" w:space="0" w:color="auto"/>
            <w:right w:val="none" w:sz="0" w:space="0" w:color="auto"/>
          </w:divBdr>
        </w:div>
        <w:div w:id="1198856077">
          <w:marLeft w:val="640"/>
          <w:marRight w:val="0"/>
          <w:marTop w:val="0"/>
          <w:marBottom w:val="0"/>
          <w:divBdr>
            <w:top w:val="none" w:sz="0" w:space="0" w:color="auto"/>
            <w:left w:val="none" w:sz="0" w:space="0" w:color="auto"/>
            <w:bottom w:val="none" w:sz="0" w:space="0" w:color="auto"/>
            <w:right w:val="none" w:sz="0" w:space="0" w:color="auto"/>
          </w:divBdr>
        </w:div>
        <w:div w:id="711538176">
          <w:marLeft w:val="640"/>
          <w:marRight w:val="0"/>
          <w:marTop w:val="0"/>
          <w:marBottom w:val="0"/>
          <w:divBdr>
            <w:top w:val="none" w:sz="0" w:space="0" w:color="auto"/>
            <w:left w:val="none" w:sz="0" w:space="0" w:color="auto"/>
            <w:bottom w:val="none" w:sz="0" w:space="0" w:color="auto"/>
            <w:right w:val="none" w:sz="0" w:space="0" w:color="auto"/>
          </w:divBdr>
        </w:div>
        <w:div w:id="625352161">
          <w:marLeft w:val="640"/>
          <w:marRight w:val="0"/>
          <w:marTop w:val="0"/>
          <w:marBottom w:val="0"/>
          <w:divBdr>
            <w:top w:val="none" w:sz="0" w:space="0" w:color="auto"/>
            <w:left w:val="none" w:sz="0" w:space="0" w:color="auto"/>
            <w:bottom w:val="none" w:sz="0" w:space="0" w:color="auto"/>
            <w:right w:val="none" w:sz="0" w:space="0" w:color="auto"/>
          </w:divBdr>
        </w:div>
        <w:div w:id="1030373181">
          <w:marLeft w:val="640"/>
          <w:marRight w:val="0"/>
          <w:marTop w:val="0"/>
          <w:marBottom w:val="0"/>
          <w:divBdr>
            <w:top w:val="none" w:sz="0" w:space="0" w:color="auto"/>
            <w:left w:val="none" w:sz="0" w:space="0" w:color="auto"/>
            <w:bottom w:val="none" w:sz="0" w:space="0" w:color="auto"/>
            <w:right w:val="none" w:sz="0" w:space="0" w:color="auto"/>
          </w:divBdr>
        </w:div>
        <w:div w:id="1726488636">
          <w:marLeft w:val="640"/>
          <w:marRight w:val="0"/>
          <w:marTop w:val="0"/>
          <w:marBottom w:val="0"/>
          <w:divBdr>
            <w:top w:val="none" w:sz="0" w:space="0" w:color="auto"/>
            <w:left w:val="none" w:sz="0" w:space="0" w:color="auto"/>
            <w:bottom w:val="none" w:sz="0" w:space="0" w:color="auto"/>
            <w:right w:val="none" w:sz="0" w:space="0" w:color="auto"/>
          </w:divBdr>
        </w:div>
      </w:divsChild>
    </w:div>
    <w:div w:id="214509175">
      <w:bodyDiv w:val="1"/>
      <w:marLeft w:val="0"/>
      <w:marRight w:val="0"/>
      <w:marTop w:val="0"/>
      <w:marBottom w:val="0"/>
      <w:divBdr>
        <w:top w:val="none" w:sz="0" w:space="0" w:color="auto"/>
        <w:left w:val="none" w:sz="0" w:space="0" w:color="auto"/>
        <w:bottom w:val="none" w:sz="0" w:space="0" w:color="auto"/>
        <w:right w:val="none" w:sz="0" w:space="0" w:color="auto"/>
      </w:divBdr>
      <w:divsChild>
        <w:div w:id="610553694">
          <w:marLeft w:val="640"/>
          <w:marRight w:val="0"/>
          <w:marTop w:val="0"/>
          <w:marBottom w:val="0"/>
          <w:divBdr>
            <w:top w:val="none" w:sz="0" w:space="0" w:color="auto"/>
            <w:left w:val="none" w:sz="0" w:space="0" w:color="auto"/>
            <w:bottom w:val="none" w:sz="0" w:space="0" w:color="auto"/>
            <w:right w:val="none" w:sz="0" w:space="0" w:color="auto"/>
          </w:divBdr>
        </w:div>
        <w:div w:id="794833605">
          <w:marLeft w:val="640"/>
          <w:marRight w:val="0"/>
          <w:marTop w:val="0"/>
          <w:marBottom w:val="0"/>
          <w:divBdr>
            <w:top w:val="none" w:sz="0" w:space="0" w:color="auto"/>
            <w:left w:val="none" w:sz="0" w:space="0" w:color="auto"/>
            <w:bottom w:val="none" w:sz="0" w:space="0" w:color="auto"/>
            <w:right w:val="none" w:sz="0" w:space="0" w:color="auto"/>
          </w:divBdr>
        </w:div>
        <w:div w:id="1146628612">
          <w:marLeft w:val="640"/>
          <w:marRight w:val="0"/>
          <w:marTop w:val="0"/>
          <w:marBottom w:val="0"/>
          <w:divBdr>
            <w:top w:val="none" w:sz="0" w:space="0" w:color="auto"/>
            <w:left w:val="none" w:sz="0" w:space="0" w:color="auto"/>
            <w:bottom w:val="none" w:sz="0" w:space="0" w:color="auto"/>
            <w:right w:val="none" w:sz="0" w:space="0" w:color="auto"/>
          </w:divBdr>
        </w:div>
        <w:div w:id="836266825">
          <w:marLeft w:val="640"/>
          <w:marRight w:val="0"/>
          <w:marTop w:val="0"/>
          <w:marBottom w:val="0"/>
          <w:divBdr>
            <w:top w:val="none" w:sz="0" w:space="0" w:color="auto"/>
            <w:left w:val="none" w:sz="0" w:space="0" w:color="auto"/>
            <w:bottom w:val="none" w:sz="0" w:space="0" w:color="auto"/>
            <w:right w:val="none" w:sz="0" w:space="0" w:color="auto"/>
          </w:divBdr>
        </w:div>
        <w:div w:id="623266404">
          <w:marLeft w:val="640"/>
          <w:marRight w:val="0"/>
          <w:marTop w:val="0"/>
          <w:marBottom w:val="0"/>
          <w:divBdr>
            <w:top w:val="none" w:sz="0" w:space="0" w:color="auto"/>
            <w:left w:val="none" w:sz="0" w:space="0" w:color="auto"/>
            <w:bottom w:val="none" w:sz="0" w:space="0" w:color="auto"/>
            <w:right w:val="none" w:sz="0" w:space="0" w:color="auto"/>
          </w:divBdr>
        </w:div>
        <w:div w:id="1404176483">
          <w:marLeft w:val="640"/>
          <w:marRight w:val="0"/>
          <w:marTop w:val="0"/>
          <w:marBottom w:val="0"/>
          <w:divBdr>
            <w:top w:val="none" w:sz="0" w:space="0" w:color="auto"/>
            <w:left w:val="none" w:sz="0" w:space="0" w:color="auto"/>
            <w:bottom w:val="none" w:sz="0" w:space="0" w:color="auto"/>
            <w:right w:val="none" w:sz="0" w:space="0" w:color="auto"/>
          </w:divBdr>
        </w:div>
        <w:div w:id="283392358">
          <w:marLeft w:val="640"/>
          <w:marRight w:val="0"/>
          <w:marTop w:val="0"/>
          <w:marBottom w:val="0"/>
          <w:divBdr>
            <w:top w:val="none" w:sz="0" w:space="0" w:color="auto"/>
            <w:left w:val="none" w:sz="0" w:space="0" w:color="auto"/>
            <w:bottom w:val="none" w:sz="0" w:space="0" w:color="auto"/>
            <w:right w:val="none" w:sz="0" w:space="0" w:color="auto"/>
          </w:divBdr>
        </w:div>
        <w:div w:id="1788431139">
          <w:marLeft w:val="640"/>
          <w:marRight w:val="0"/>
          <w:marTop w:val="0"/>
          <w:marBottom w:val="0"/>
          <w:divBdr>
            <w:top w:val="none" w:sz="0" w:space="0" w:color="auto"/>
            <w:left w:val="none" w:sz="0" w:space="0" w:color="auto"/>
            <w:bottom w:val="none" w:sz="0" w:space="0" w:color="auto"/>
            <w:right w:val="none" w:sz="0" w:space="0" w:color="auto"/>
          </w:divBdr>
        </w:div>
        <w:div w:id="1266959924">
          <w:marLeft w:val="640"/>
          <w:marRight w:val="0"/>
          <w:marTop w:val="0"/>
          <w:marBottom w:val="0"/>
          <w:divBdr>
            <w:top w:val="none" w:sz="0" w:space="0" w:color="auto"/>
            <w:left w:val="none" w:sz="0" w:space="0" w:color="auto"/>
            <w:bottom w:val="none" w:sz="0" w:space="0" w:color="auto"/>
            <w:right w:val="none" w:sz="0" w:space="0" w:color="auto"/>
          </w:divBdr>
        </w:div>
        <w:div w:id="926229202">
          <w:marLeft w:val="640"/>
          <w:marRight w:val="0"/>
          <w:marTop w:val="0"/>
          <w:marBottom w:val="0"/>
          <w:divBdr>
            <w:top w:val="none" w:sz="0" w:space="0" w:color="auto"/>
            <w:left w:val="none" w:sz="0" w:space="0" w:color="auto"/>
            <w:bottom w:val="none" w:sz="0" w:space="0" w:color="auto"/>
            <w:right w:val="none" w:sz="0" w:space="0" w:color="auto"/>
          </w:divBdr>
        </w:div>
        <w:div w:id="1153526855">
          <w:marLeft w:val="640"/>
          <w:marRight w:val="0"/>
          <w:marTop w:val="0"/>
          <w:marBottom w:val="0"/>
          <w:divBdr>
            <w:top w:val="none" w:sz="0" w:space="0" w:color="auto"/>
            <w:left w:val="none" w:sz="0" w:space="0" w:color="auto"/>
            <w:bottom w:val="none" w:sz="0" w:space="0" w:color="auto"/>
            <w:right w:val="none" w:sz="0" w:space="0" w:color="auto"/>
          </w:divBdr>
        </w:div>
        <w:div w:id="1673995276">
          <w:marLeft w:val="640"/>
          <w:marRight w:val="0"/>
          <w:marTop w:val="0"/>
          <w:marBottom w:val="0"/>
          <w:divBdr>
            <w:top w:val="none" w:sz="0" w:space="0" w:color="auto"/>
            <w:left w:val="none" w:sz="0" w:space="0" w:color="auto"/>
            <w:bottom w:val="none" w:sz="0" w:space="0" w:color="auto"/>
            <w:right w:val="none" w:sz="0" w:space="0" w:color="auto"/>
          </w:divBdr>
        </w:div>
        <w:div w:id="1066102470">
          <w:marLeft w:val="640"/>
          <w:marRight w:val="0"/>
          <w:marTop w:val="0"/>
          <w:marBottom w:val="0"/>
          <w:divBdr>
            <w:top w:val="none" w:sz="0" w:space="0" w:color="auto"/>
            <w:left w:val="none" w:sz="0" w:space="0" w:color="auto"/>
            <w:bottom w:val="none" w:sz="0" w:space="0" w:color="auto"/>
            <w:right w:val="none" w:sz="0" w:space="0" w:color="auto"/>
          </w:divBdr>
        </w:div>
        <w:div w:id="714427684">
          <w:marLeft w:val="640"/>
          <w:marRight w:val="0"/>
          <w:marTop w:val="0"/>
          <w:marBottom w:val="0"/>
          <w:divBdr>
            <w:top w:val="none" w:sz="0" w:space="0" w:color="auto"/>
            <w:left w:val="none" w:sz="0" w:space="0" w:color="auto"/>
            <w:bottom w:val="none" w:sz="0" w:space="0" w:color="auto"/>
            <w:right w:val="none" w:sz="0" w:space="0" w:color="auto"/>
          </w:divBdr>
        </w:div>
        <w:div w:id="1986858524">
          <w:marLeft w:val="640"/>
          <w:marRight w:val="0"/>
          <w:marTop w:val="0"/>
          <w:marBottom w:val="0"/>
          <w:divBdr>
            <w:top w:val="none" w:sz="0" w:space="0" w:color="auto"/>
            <w:left w:val="none" w:sz="0" w:space="0" w:color="auto"/>
            <w:bottom w:val="none" w:sz="0" w:space="0" w:color="auto"/>
            <w:right w:val="none" w:sz="0" w:space="0" w:color="auto"/>
          </w:divBdr>
        </w:div>
        <w:div w:id="847527566">
          <w:marLeft w:val="640"/>
          <w:marRight w:val="0"/>
          <w:marTop w:val="0"/>
          <w:marBottom w:val="0"/>
          <w:divBdr>
            <w:top w:val="none" w:sz="0" w:space="0" w:color="auto"/>
            <w:left w:val="none" w:sz="0" w:space="0" w:color="auto"/>
            <w:bottom w:val="none" w:sz="0" w:space="0" w:color="auto"/>
            <w:right w:val="none" w:sz="0" w:space="0" w:color="auto"/>
          </w:divBdr>
        </w:div>
        <w:div w:id="1279293434">
          <w:marLeft w:val="640"/>
          <w:marRight w:val="0"/>
          <w:marTop w:val="0"/>
          <w:marBottom w:val="0"/>
          <w:divBdr>
            <w:top w:val="none" w:sz="0" w:space="0" w:color="auto"/>
            <w:left w:val="none" w:sz="0" w:space="0" w:color="auto"/>
            <w:bottom w:val="none" w:sz="0" w:space="0" w:color="auto"/>
            <w:right w:val="none" w:sz="0" w:space="0" w:color="auto"/>
          </w:divBdr>
        </w:div>
        <w:div w:id="1348941527">
          <w:marLeft w:val="640"/>
          <w:marRight w:val="0"/>
          <w:marTop w:val="0"/>
          <w:marBottom w:val="0"/>
          <w:divBdr>
            <w:top w:val="none" w:sz="0" w:space="0" w:color="auto"/>
            <w:left w:val="none" w:sz="0" w:space="0" w:color="auto"/>
            <w:bottom w:val="none" w:sz="0" w:space="0" w:color="auto"/>
            <w:right w:val="none" w:sz="0" w:space="0" w:color="auto"/>
          </w:divBdr>
        </w:div>
        <w:div w:id="1439368024">
          <w:marLeft w:val="640"/>
          <w:marRight w:val="0"/>
          <w:marTop w:val="0"/>
          <w:marBottom w:val="0"/>
          <w:divBdr>
            <w:top w:val="none" w:sz="0" w:space="0" w:color="auto"/>
            <w:left w:val="none" w:sz="0" w:space="0" w:color="auto"/>
            <w:bottom w:val="none" w:sz="0" w:space="0" w:color="auto"/>
            <w:right w:val="none" w:sz="0" w:space="0" w:color="auto"/>
          </w:divBdr>
        </w:div>
        <w:div w:id="1390618062">
          <w:marLeft w:val="640"/>
          <w:marRight w:val="0"/>
          <w:marTop w:val="0"/>
          <w:marBottom w:val="0"/>
          <w:divBdr>
            <w:top w:val="none" w:sz="0" w:space="0" w:color="auto"/>
            <w:left w:val="none" w:sz="0" w:space="0" w:color="auto"/>
            <w:bottom w:val="none" w:sz="0" w:space="0" w:color="auto"/>
            <w:right w:val="none" w:sz="0" w:space="0" w:color="auto"/>
          </w:divBdr>
        </w:div>
        <w:div w:id="1843468269">
          <w:marLeft w:val="640"/>
          <w:marRight w:val="0"/>
          <w:marTop w:val="0"/>
          <w:marBottom w:val="0"/>
          <w:divBdr>
            <w:top w:val="none" w:sz="0" w:space="0" w:color="auto"/>
            <w:left w:val="none" w:sz="0" w:space="0" w:color="auto"/>
            <w:bottom w:val="none" w:sz="0" w:space="0" w:color="auto"/>
            <w:right w:val="none" w:sz="0" w:space="0" w:color="auto"/>
          </w:divBdr>
        </w:div>
        <w:div w:id="1371998184">
          <w:marLeft w:val="640"/>
          <w:marRight w:val="0"/>
          <w:marTop w:val="0"/>
          <w:marBottom w:val="0"/>
          <w:divBdr>
            <w:top w:val="none" w:sz="0" w:space="0" w:color="auto"/>
            <w:left w:val="none" w:sz="0" w:space="0" w:color="auto"/>
            <w:bottom w:val="none" w:sz="0" w:space="0" w:color="auto"/>
            <w:right w:val="none" w:sz="0" w:space="0" w:color="auto"/>
          </w:divBdr>
        </w:div>
      </w:divsChild>
    </w:div>
    <w:div w:id="221866056">
      <w:bodyDiv w:val="1"/>
      <w:marLeft w:val="0"/>
      <w:marRight w:val="0"/>
      <w:marTop w:val="0"/>
      <w:marBottom w:val="0"/>
      <w:divBdr>
        <w:top w:val="none" w:sz="0" w:space="0" w:color="auto"/>
        <w:left w:val="none" w:sz="0" w:space="0" w:color="auto"/>
        <w:bottom w:val="none" w:sz="0" w:space="0" w:color="auto"/>
        <w:right w:val="none" w:sz="0" w:space="0" w:color="auto"/>
      </w:divBdr>
      <w:divsChild>
        <w:div w:id="89469663">
          <w:marLeft w:val="640"/>
          <w:marRight w:val="0"/>
          <w:marTop w:val="0"/>
          <w:marBottom w:val="0"/>
          <w:divBdr>
            <w:top w:val="none" w:sz="0" w:space="0" w:color="auto"/>
            <w:left w:val="none" w:sz="0" w:space="0" w:color="auto"/>
            <w:bottom w:val="none" w:sz="0" w:space="0" w:color="auto"/>
            <w:right w:val="none" w:sz="0" w:space="0" w:color="auto"/>
          </w:divBdr>
        </w:div>
        <w:div w:id="151992203">
          <w:marLeft w:val="640"/>
          <w:marRight w:val="0"/>
          <w:marTop w:val="0"/>
          <w:marBottom w:val="0"/>
          <w:divBdr>
            <w:top w:val="none" w:sz="0" w:space="0" w:color="auto"/>
            <w:left w:val="none" w:sz="0" w:space="0" w:color="auto"/>
            <w:bottom w:val="none" w:sz="0" w:space="0" w:color="auto"/>
            <w:right w:val="none" w:sz="0" w:space="0" w:color="auto"/>
          </w:divBdr>
        </w:div>
        <w:div w:id="1142231010">
          <w:marLeft w:val="640"/>
          <w:marRight w:val="0"/>
          <w:marTop w:val="0"/>
          <w:marBottom w:val="0"/>
          <w:divBdr>
            <w:top w:val="none" w:sz="0" w:space="0" w:color="auto"/>
            <w:left w:val="none" w:sz="0" w:space="0" w:color="auto"/>
            <w:bottom w:val="none" w:sz="0" w:space="0" w:color="auto"/>
            <w:right w:val="none" w:sz="0" w:space="0" w:color="auto"/>
          </w:divBdr>
        </w:div>
        <w:div w:id="282004426">
          <w:marLeft w:val="640"/>
          <w:marRight w:val="0"/>
          <w:marTop w:val="0"/>
          <w:marBottom w:val="0"/>
          <w:divBdr>
            <w:top w:val="none" w:sz="0" w:space="0" w:color="auto"/>
            <w:left w:val="none" w:sz="0" w:space="0" w:color="auto"/>
            <w:bottom w:val="none" w:sz="0" w:space="0" w:color="auto"/>
            <w:right w:val="none" w:sz="0" w:space="0" w:color="auto"/>
          </w:divBdr>
        </w:div>
        <w:div w:id="175464709">
          <w:marLeft w:val="640"/>
          <w:marRight w:val="0"/>
          <w:marTop w:val="0"/>
          <w:marBottom w:val="0"/>
          <w:divBdr>
            <w:top w:val="none" w:sz="0" w:space="0" w:color="auto"/>
            <w:left w:val="none" w:sz="0" w:space="0" w:color="auto"/>
            <w:bottom w:val="none" w:sz="0" w:space="0" w:color="auto"/>
            <w:right w:val="none" w:sz="0" w:space="0" w:color="auto"/>
          </w:divBdr>
        </w:div>
        <w:div w:id="875234942">
          <w:marLeft w:val="640"/>
          <w:marRight w:val="0"/>
          <w:marTop w:val="0"/>
          <w:marBottom w:val="0"/>
          <w:divBdr>
            <w:top w:val="none" w:sz="0" w:space="0" w:color="auto"/>
            <w:left w:val="none" w:sz="0" w:space="0" w:color="auto"/>
            <w:bottom w:val="none" w:sz="0" w:space="0" w:color="auto"/>
            <w:right w:val="none" w:sz="0" w:space="0" w:color="auto"/>
          </w:divBdr>
        </w:div>
        <w:div w:id="81605087">
          <w:marLeft w:val="640"/>
          <w:marRight w:val="0"/>
          <w:marTop w:val="0"/>
          <w:marBottom w:val="0"/>
          <w:divBdr>
            <w:top w:val="none" w:sz="0" w:space="0" w:color="auto"/>
            <w:left w:val="none" w:sz="0" w:space="0" w:color="auto"/>
            <w:bottom w:val="none" w:sz="0" w:space="0" w:color="auto"/>
            <w:right w:val="none" w:sz="0" w:space="0" w:color="auto"/>
          </w:divBdr>
        </w:div>
        <w:div w:id="1969361289">
          <w:marLeft w:val="640"/>
          <w:marRight w:val="0"/>
          <w:marTop w:val="0"/>
          <w:marBottom w:val="0"/>
          <w:divBdr>
            <w:top w:val="none" w:sz="0" w:space="0" w:color="auto"/>
            <w:left w:val="none" w:sz="0" w:space="0" w:color="auto"/>
            <w:bottom w:val="none" w:sz="0" w:space="0" w:color="auto"/>
            <w:right w:val="none" w:sz="0" w:space="0" w:color="auto"/>
          </w:divBdr>
        </w:div>
        <w:div w:id="1447774818">
          <w:marLeft w:val="640"/>
          <w:marRight w:val="0"/>
          <w:marTop w:val="0"/>
          <w:marBottom w:val="0"/>
          <w:divBdr>
            <w:top w:val="none" w:sz="0" w:space="0" w:color="auto"/>
            <w:left w:val="none" w:sz="0" w:space="0" w:color="auto"/>
            <w:bottom w:val="none" w:sz="0" w:space="0" w:color="auto"/>
            <w:right w:val="none" w:sz="0" w:space="0" w:color="auto"/>
          </w:divBdr>
        </w:div>
        <w:div w:id="1505245449">
          <w:marLeft w:val="640"/>
          <w:marRight w:val="0"/>
          <w:marTop w:val="0"/>
          <w:marBottom w:val="0"/>
          <w:divBdr>
            <w:top w:val="none" w:sz="0" w:space="0" w:color="auto"/>
            <w:left w:val="none" w:sz="0" w:space="0" w:color="auto"/>
            <w:bottom w:val="none" w:sz="0" w:space="0" w:color="auto"/>
            <w:right w:val="none" w:sz="0" w:space="0" w:color="auto"/>
          </w:divBdr>
        </w:div>
        <w:div w:id="574244377">
          <w:marLeft w:val="640"/>
          <w:marRight w:val="0"/>
          <w:marTop w:val="0"/>
          <w:marBottom w:val="0"/>
          <w:divBdr>
            <w:top w:val="none" w:sz="0" w:space="0" w:color="auto"/>
            <w:left w:val="none" w:sz="0" w:space="0" w:color="auto"/>
            <w:bottom w:val="none" w:sz="0" w:space="0" w:color="auto"/>
            <w:right w:val="none" w:sz="0" w:space="0" w:color="auto"/>
          </w:divBdr>
        </w:div>
        <w:div w:id="842672605">
          <w:marLeft w:val="640"/>
          <w:marRight w:val="0"/>
          <w:marTop w:val="0"/>
          <w:marBottom w:val="0"/>
          <w:divBdr>
            <w:top w:val="none" w:sz="0" w:space="0" w:color="auto"/>
            <w:left w:val="none" w:sz="0" w:space="0" w:color="auto"/>
            <w:bottom w:val="none" w:sz="0" w:space="0" w:color="auto"/>
            <w:right w:val="none" w:sz="0" w:space="0" w:color="auto"/>
          </w:divBdr>
        </w:div>
        <w:div w:id="2144155473">
          <w:marLeft w:val="640"/>
          <w:marRight w:val="0"/>
          <w:marTop w:val="0"/>
          <w:marBottom w:val="0"/>
          <w:divBdr>
            <w:top w:val="none" w:sz="0" w:space="0" w:color="auto"/>
            <w:left w:val="none" w:sz="0" w:space="0" w:color="auto"/>
            <w:bottom w:val="none" w:sz="0" w:space="0" w:color="auto"/>
            <w:right w:val="none" w:sz="0" w:space="0" w:color="auto"/>
          </w:divBdr>
        </w:div>
        <w:div w:id="439640631">
          <w:marLeft w:val="640"/>
          <w:marRight w:val="0"/>
          <w:marTop w:val="0"/>
          <w:marBottom w:val="0"/>
          <w:divBdr>
            <w:top w:val="none" w:sz="0" w:space="0" w:color="auto"/>
            <w:left w:val="none" w:sz="0" w:space="0" w:color="auto"/>
            <w:bottom w:val="none" w:sz="0" w:space="0" w:color="auto"/>
            <w:right w:val="none" w:sz="0" w:space="0" w:color="auto"/>
          </w:divBdr>
        </w:div>
        <w:div w:id="1703357051">
          <w:marLeft w:val="640"/>
          <w:marRight w:val="0"/>
          <w:marTop w:val="0"/>
          <w:marBottom w:val="0"/>
          <w:divBdr>
            <w:top w:val="none" w:sz="0" w:space="0" w:color="auto"/>
            <w:left w:val="none" w:sz="0" w:space="0" w:color="auto"/>
            <w:bottom w:val="none" w:sz="0" w:space="0" w:color="auto"/>
            <w:right w:val="none" w:sz="0" w:space="0" w:color="auto"/>
          </w:divBdr>
        </w:div>
        <w:div w:id="1473056810">
          <w:marLeft w:val="640"/>
          <w:marRight w:val="0"/>
          <w:marTop w:val="0"/>
          <w:marBottom w:val="0"/>
          <w:divBdr>
            <w:top w:val="none" w:sz="0" w:space="0" w:color="auto"/>
            <w:left w:val="none" w:sz="0" w:space="0" w:color="auto"/>
            <w:bottom w:val="none" w:sz="0" w:space="0" w:color="auto"/>
            <w:right w:val="none" w:sz="0" w:space="0" w:color="auto"/>
          </w:divBdr>
        </w:div>
        <w:div w:id="1363940512">
          <w:marLeft w:val="640"/>
          <w:marRight w:val="0"/>
          <w:marTop w:val="0"/>
          <w:marBottom w:val="0"/>
          <w:divBdr>
            <w:top w:val="none" w:sz="0" w:space="0" w:color="auto"/>
            <w:left w:val="none" w:sz="0" w:space="0" w:color="auto"/>
            <w:bottom w:val="none" w:sz="0" w:space="0" w:color="auto"/>
            <w:right w:val="none" w:sz="0" w:space="0" w:color="auto"/>
          </w:divBdr>
        </w:div>
        <w:div w:id="1718318611">
          <w:marLeft w:val="640"/>
          <w:marRight w:val="0"/>
          <w:marTop w:val="0"/>
          <w:marBottom w:val="0"/>
          <w:divBdr>
            <w:top w:val="none" w:sz="0" w:space="0" w:color="auto"/>
            <w:left w:val="none" w:sz="0" w:space="0" w:color="auto"/>
            <w:bottom w:val="none" w:sz="0" w:space="0" w:color="auto"/>
            <w:right w:val="none" w:sz="0" w:space="0" w:color="auto"/>
          </w:divBdr>
        </w:div>
        <w:div w:id="2122339192">
          <w:marLeft w:val="640"/>
          <w:marRight w:val="0"/>
          <w:marTop w:val="0"/>
          <w:marBottom w:val="0"/>
          <w:divBdr>
            <w:top w:val="none" w:sz="0" w:space="0" w:color="auto"/>
            <w:left w:val="none" w:sz="0" w:space="0" w:color="auto"/>
            <w:bottom w:val="none" w:sz="0" w:space="0" w:color="auto"/>
            <w:right w:val="none" w:sz="0" w:space="0" w:color="auto"/>
          </w:divBdr>
        </w:div>
        <w:div w:id="250166840">
          <w:marLeft w:val="640"/>
          <w:marRight w:val="0"/>
          <w:marTop w:val="0"/>
          <w:marBottom w:val="0"/>
          <w:divBdr>
            <w:top w:val="none" w:sz="0" w:space="0" w:color="auto"/>
            <w:left w:val="none" w:sz="0" w:space="0" w:color="auto"/>
            <w:bottom w:val="none" w:sz="0" w:space="0" w:color="auto"/>
            <w:right w:val="none" w:sz="0" w:space="0" w:color="auto"/>
          </w:divBdr>
        </w:div>
        <w:div w:id="965355134">
          <w:marLeft w:val="640"/>
          <w:marRight w:val="0"/>
          <w:marTop w:val="0"/>
          <w:marBottom w:val="0"/>
          <w:divBdr>
            <w:top w:val="none" w:sz="0" w:space="0" w:color="auto"/>
            <w:left w:val="none" w:sz="0" w:space="0" w:color="auto"/>
            <w:bottom w:val="none" w:sz="0" w:space="0" w:color="auto"/>
            <w:right w:val="none" w:sz="0" w:space="0" w:color="auto"/>
          </w:divBdr>
        </w:div>
        <w:div w:id="769204488">
          <w:marLeft w:val="640"/>
          <w:marRight w:val="0"/>
          <w:marTop w:val="0"/>
          <w:marBottom w:val="0"/>
          <w:divBdr>
            <w:top w:val="none" w:sz="0" w:space="0" w:color="auto"/>
            <w:left w:val="none" w:sz="0" w:space="0" w:color="auto"/>
            <w:bottom w:val="none" w:sz="0" w:space="0" w:color="auto"/>
            <w:right w:val="none" w:sz="0" w:space="0" w:color="auto"/>
          </w:divBdr>
        </w:div>
        <w:div w:id="1044135027">
          <w:marLeft w:val="640"/>
          <w:marRight w:val="0"/>
          <w:marTop w:val="0"/>
          <w:marBottom w:val="0"/>
          <w:divBdr>
            <w:top w:val="none" w:sz="0" w:space="0" w:color="auto"/>
            <w:left w:val="none" w:sz="0" w:space="0" w:color="auto"/>
            <w:bottom w:val="none" w:sz="0" w:space="0" w:color="auto"/>
            <w:right w:val="none" w:sz="0" w:space="0" w:color="auto"/>
          </w:divBdr>
        </w:div>
      </w:divsChild>
    </w:div>
    <w:div w:id="239020262">
      <w:bodyDiv w:val="1"/>
      <w:marLeft w:val="0"/>
      <w:marRight w:val="0"/>
      <w:marTop w:val="0"/>
      <w:marBottom w:val="0"/>
      <w:divBdr>
        <w:top w:val="none" w:sz="0" w:space="0" w:color="auto"/>
        <w:left w:val="none" w:sz="0" w:space="0" w:color="auto"/>
        <w:bottom w:val="none" w:sz="0" w:space="0" w:color="auto"/>
        <w:right w:val="none" w:sz="0" w:space="0" w:color="auto"/>
      </w:divBdr>
      <w:divsChild>
        <w:div w:id="2092040756">
          <w:marLeft w:val="640"/>
          <w:marRight w:val="0"/>
          <w:marTop w:val="0"/>
          <w:marBottom w:val="0"/>
          <w:divBdr>
            <w:top w:val="none" w:sz="0" w:space="0" w:color="auto"/>
            <w:left w:val="none" w:sz="0" w:space="0" w:color="auto"/>
            <w:bottom w:val="none" w:sz="0" w:space="0" w:color="auto"/>
            <w:right w:val="none" w:sz="0" w:space="0" w:color="auto"/>
          </w:divBdr>
        </w:div>
        <w:div w:id="807744301">
          <w:marLeft w:val="640"/>
          <w:marRight w:val="0"/>
          <w:marTop w:val="0"/>
          <w:marBottom w:val="0"/>
          <w:divBdr>
            <w:top w:val="none" w:sz="0" w:space="0" w:color="auto"/>
            <w:left w:val="none" w:sz="0" w:space="0" w:color="auto"/>
            <w:bottom w:val="none" w:sz="0" w:space="0" w:color="auto"/>
            <w:right w:val="none" w:sz="0" w:space="0" w:color="auto"/>
          </w:divBdr>
        </w:div>
        <w:div w:id="1983581518">
          <w:marLeft w:val="640"/>
          <w:marRight w:val="0"/>
          <w:marTop w:val="0"/>
          <w:marBottom w:val="0"/>
          <w:divBdr>
            <w:top w:val="none" w:sz="0" w:space="0" w:color="auto"/>
            <w:left w:val="none" w:sz="0" w:space="0" w:color="auto"/>
            <w:bottom w:val="none" w:sz="0" w:space="0" w:color="auto"/>
            <w:right w:val="none" w:sz="0" w:space="0" w:color="auto"/>
          </w:divBdr>
        </w:div>
        <w:div w:id="1346787420">
          <w:marLeft w:val="640"/>
          <w:marRight w:val="0"/>
          <w:marTop w:val="0"/>
          <w:marBottom w:val="0"/>
          <w:divBdr>
            <w:top w:val="none" w:sz="0" w:space="0" w:color="auto"/>
            <w:left w:val="none" w:sz="0" w:space="0" w:color="auto"/>
            <w:bottom w:val="none" w:sz="0" w:space="0" w:color="auto"/>
            <w:right w:val="none" w:sz="0" w:space="0" w:color="auto"/>
          </w:divBdr>
        </w:div>
        <w:div w:id="1171027801">
          <w:marLeft w:val="640"/>
          <w:marRight w:val="0"/>
          <w:marTop w:val="0"/>
          <w:marBottom w:val="0"/>
          <w:divBdr>
            <w:top w:val="none" w:sz="0" w:space="0" w:color="auto"/>
            <w:left w:val="none" w:sz="0" w:space="0" w:color="auto"/>
            <w:bottom w:val="none" w:sz="0" w:space="0" w:color="auto"/>
            <w:right w:val="none" w:sz="0" w:space="0" w:color="auto"/>
          </w:divBdr>
        </w:div>
        <w:div w:id="982807419">
          <w:marLeft w:val="640"/>
          <w:marRight w:val="0"/>
          <w:marTop w:val="0"/>
          <w:marBottom w:val="0"/>
          <w:divBdr>
            <w:top w:val="none" w:sz="0" w:space="0" w:color="auto"/>
            <w:left w:val="none" w:sz="0" w:space="0" w:color="auto"/>
            <w:bottom w:val="none" w:sz="0" w:space="0" w:color="auto"/>
            <w:right w:val="none" w:sz="0" w:space="0" w:color="auto"/>
          </w:divBdr>
        </w:div>
        <w:div w:id="1649171181">
          <w:marLeft w:val="640"/>
          <w:marRight w:val="0"/>
          <w:marTop w:val="0"/>
          <w:marBottom w:val="0"/>
          <w:divBdr>
            <w:top w:val="none" w:sz="0" w:space="0" w:color="auto"/>
            <w:left w:val="none" w:sz="0" w:space="0" w:color="auto"/>
            <w:bottom w:val="none" w:sz="0" w:space="0" w:color="auto"/>
            <w:right w:val="none" w:sz="0" w:space="0" w:color="auto"/>
          </w:divBdr>
        </w:div>
        <w:div w:id="978343868">
          <w:marLeft w:val="640"/>
          <w:marRight w:val="0"/>
          <w:marTop w:val="0"/>
          <w:marBottom w:val="0"/>
          <w:divBdr>
            <w:top w:val="none" w:sz="0" w:space="0" w:color="auto"/>
            <w:left w:val="none" w:sz="0" w:space="0" w:color="auto"/>
            <w:bottom w:val="none" w:sz="0" w:space="0" w:color="auto"/>
            <w:right w:val="none" w:sz="0" w:space="0" w:color="auto"/>
          </w:divBdr>
        </w:div>
        <w:div w:id="251548384">
          <w:marLeft w:val="640"/>
          <w:marRight w:val="0"/>
          <w:marTop w:val="0"/>
          <w:marBottom w:val="0"/>
          <w:divBdr>
            <w:top w:val="none" w:sz="0" w:space="0" w:color="auto"/>
            <w:left w:val="none" w:sz="0" w:space="0" w:color="auto"/>
            <w:bottom w:val="none" w:sz="0" w:space="0" w:color="auto"/>
            <w:right w:val="none" w:sz="0" w:space="0" w:color="auto"/>
          </w:divBdr>
        </w:div>
        <w:div w:id="1973435995">
          <w:marLeft w:val="640"/>
          <w:marRight w:val="0"/>
          <w:marTop w:val="0"/>
          <w:marBottom w:val="0"/>
          <w:divBdr>
            <w:top w:val="none" w:sz="0" w:space="0" w:color="auto"/>
            <w:left w:val="none" w:sz="0" w:space="0" w:color="auto"/>
            <w:bottom w:val="none" w:sz="0" w:space="0" w:color="auto"/>
            <w:right w:val="none" w:sz="0" w:space="0" w:color="auto"/>
          </w:divBdr>
        </w:div>
        <w:div w:id="869731610">
          <w:marLeft w:val="640"/>
          <w:marRight w:val="0"/>
          <w:marTop w:val="0"/>
          <w:marBottom w:val="0"/>
          <w:divBdr>
            <w:top w:val="none" w:sz="0" w:space="0" w:color="auto"/>
            <w:left w:val="none" w:sz="0" w:space="0" w:color="auto"/>
            <w:bottom w:val="none" w:sz="0" w:space="0" w:color="auto"/>
            <w:right w:val="none" w:sz="0" w:space="0" w:color="auto"/>
          </w:divBdr>
        </w:div>
        <w:div w:id="1065185448">
          <w:marLeft w:val="640"/>
          <w:marRight w:val="0"/>
          <w:marTop w:val="0"/>
          <w:marBottom w:val="0"/>
          <w:divBdr>
            <w:top w:val="none" w:sz="0" w:space="0" w:color="auto"/>
            <w:left w:val="none" w:sz="0" w:space="0" w:color="auto"/>
            <w:bottom w:val="none" w:sz="0" w:space="0" w:color="auto"/>
            <w:right w:val="none" w:sz="0" w:space="0" w:color="auto"/>
          </w:divBdr>
        </w:div>
        <w:div w:id="1654529804">
          <w:marLeft w:val="640"/>
          <w:marRight w:val="0"/>
          <w:marTop w:val="0"/>
          <w:marBottom w:val="0"/>
          <w:divBdr>
            <w:top w:val="none" w:sz="0" w:space="0" w:color="auto"/>
            <w:left w:val="none" w:sz="0" w:space="0" w:color="auto"/>
            <w:bottom w:val="none" w:sz="0" w:space="0" w:color="auto"/>
            <w:right w:val="none" w:sz="0" w:space="0" w:color="auto"/>
          </w:divBdr>
        </w:div>
      </w:divsChild>
    </w:div>
    <w:div w:id="250552471">
      <w:bodyDiv w:val="1"/>
      <w:marLeft w:val="0"/>
      <w:marRight w:val="0"/>
      <w:marTop w:val="0"/>
      <w:marBottom w:val="0"/>
      <w:divBdr>
        <w:top w:val="none" w:sz="0" w:space="0" w:color="auto"/>
        <w:left w:val="none" w:sz="0" w:space="0" w:color="auto"/>
        <w:bottom w:val="none" w:sz="0" w:space="0" w:color="auto"/>
        <w:right w:val="none" w:sz="0" w:space="0" w:color="auto"/>
      </w:divBdr>
      <w:divsChild>
        <w:div w:id="180627072">
          <w:marLeft w:val="640"/>
          <w:marRight w:val="0"/>
          <w:marTop w:val="0"/>
          <w:marBottom w:val="0"/>
          <w:divBdr>
            <w:top w:val="none" w:sz="0" w:space="0" w:color="auto"/>
            <w:left w:val="none" w:sz="0" w:space="0" w:color="auto"/>
            <w:bottom w:val="none" w:sz="0" w:space="0" w:color="auto"/>
            <w:right w:val="none" w:sz="0" w:space="0" w:color="auto"/>
          </w:divBdr>
        </w:div>
        <w:div w:id="266352566">
          <w:marLeft w:val="640"/>
          <w:marRight w:val="0"/>
          <w:marTop w:val="0"/>
          <w:marBottom w:val="0"/>
          <w:divBdr>
            <w:top w:val="none" w:sz="0" w:space="0" w:color="auto"/>
            <w:left w:val="none" w:sz="0" w:space="0" w:color="auto"/>
            <w:bottom w:val="none" w:sz="0" w:space="0" w:color="auto"/>
            <w:right w:val="none" w:sz="0" w:space="0" w:color="auto"/>
          </w:divBdr>
        </w:div>
        <w:div w:id="358360419">
          <w:marLeft w:val="640"/>
          <w:marRight w:val="0"/>
          <w:marTop w:val="0"/>
          <w:marBottom w:val="0"/>
          <w:divBdr>
            <w:top w:val="none" w:sz="0" w:space="0" w:color="auto"/>
            <w:left w:val="none" w:sz="0" w:space="0" w:color="auto"/>
            <w:bottom w:val="none" w:sz="0" w:space="0" w:color="auto"/>
            <w:right w:val="none" w:sz="0" w:space="0" w:color="auto"/>
          </w:divBdr>
        </w:div>
        <w:div w:id="180365324">
          <w:marLeft w:val="640"/>
          <w:marRight w:val="0"/>
          <w:marTop w:val="0"/>
          <w:marBottom w:val="0"/>
          <w:divBdr>
            <w:top w:val="none" w:sz="0" w:space="0" w:color="auto"/>
            <w:left w:val="none" w:sz="0" w:space="0" w:color="auto"/>
            <w:bottom w:val="none" w:sz="0" w:space="0" w:color="auto"/>
            <w:right w:val="none" w:sz="0" w:space="0" w:color="auto"/>
          </w:divBdr>
        </w:div>
        <w:div w:id="569922297">
          <w:marLeft w:val="640"/>
          <w:marRight w:val="0"/>
          <w:marTop w:val="0"/>
          <w:marBottom w:val="0"/>
          <w:divBdr>
            <w:top w:val="none" w:sz="0" w:space="0" w:color="auto"/>
            <w:left w:val="none" w:sz="0" w:space="0" w:color="auto"/>
            <w:bottom w:val="none" w:sz="0" w:space="0" w:color="auto"/>
            <w:right w:val="none" w:sz="0" w:space="0" w:color="auto"/>
          </w:divBdr>
        </w:div>
        <w:div w:id="1279532089">
          <w:marLeft w:val="640"/>
          <w:marRight w:val="0"/>
          <w:marTop w:val="0"/>
          <w:marBottom w:val="0"/>
          <w:divBdr>
            <w:top w:val="none" w:sz="0" w:space="0" w:color="auto"/>
            <w:left w:val="none" w:sz="0" w:space="0" w:color="auto"/>
            <w:bottom w:val="none" w:sz="0" w:space="0" w:color="auto"/>
            <w:right w:val="none" w:sz="0" w:space="0" w:color="auto"/>
          </w:divBdr>
        </w:div>
        <w:div w:id="246302985">
          <w:marLeft w:val="640"/>
          <w:marRight w:val="0"/>
          <w:marTop w:val="0"/>
          <w:marBottom w:val="0"/>
          <w:divBdr>
            <w:top w:val="none" w:sz="0" w:space="0" w:color="auto"/>
            <w:left w:val="none" w:sz="0" w:space="0" w:color="auto"/>
            <w:bottom w:val="none" w:sz="0" w:space="0" w:color="auto"/>
            <w:right w:val="none" w:sz="0" w:space="0" w:color="auto"/>
          </w:divBdr>
        </w:div>
        <w:div w:id="213782405">
          <w:marLeft w:val="640"/>
          <w:marRight w:val="0"/>
          <w:marTop w:val="0"/>
          <w:marBottom w:val="0"/>
          <w:divBdr>
            <w:top w:val="none" w:sz="0" w:space="0" w:color="auto"/>
            <w:left w:val="none" w:sz="0" w:space="0" w:color="auto"/>
            <w:bottom w:val="none" w:sz="0" w:space="0" w:color="auto"/>
            <w:right w:val="none" w:sz="0" w:space="0" w:color="auto"/>
          </w:divBdr>
        </w:div>
        <w:div w:id="991908866">
          <w:marLeft w:val="640"/>
          <w:marRight w:val="0"/>
          <w:marTop w:val="0"/>
          <w:marBottom w:val="0"/>
          <w:divBdr>
            <w:top w:val="none" w:sz="0" w:space="0" w:color="auto"/>
            <w:left w:val="none" w:sz="0" w:space="0" w:color="auto"/>
            <w:bottom w:val="none" w:sz="0" w:space="0" w:color="auto"/>
            <w:right w:val="none" w:sz="0" w:space="0" w:color="auto"/>
          </w:divBdr>
        </w:div>
        <w:div w:id="505487005">
          <w:marLeft w:val="640"/>
          <w:marRight w:val="0"/>
          <w:marTop w:val="0"/>
          <w:marBottom w:val="0"/>
          <w:divBdr>
            <w:top w:val="none" w:sz="0" w:space="0" w:color="auto"/>
            <w:left w:val="none" w:sz="0" w:space="0" w:color="auto"/>
            <w:bottom w:val="none" w:sz="0" w:space="0" w:color="auto"/>
            <w:right w:val="none" w:sz="0" w:space="0" w:color="auto"/>
          </w:divBdr>
        </w:div>
        <w:div w:id="1749420974">
          <w:marLeft w:val="640"/>
          <w:marRight w:val="0"/>
          <w:marTop w:val="0"/>
          <w:marBottom w:val="0"/>
          <w:divBdr>
            <w:top w:val="none" w:sz="0" w:space="0" w:color="auto"/>
            <w:left w:val="none" w:sz="0" w:space="0" w:color="auto"/>
            <w:bottom w:val="none" w:sz="0" w:space="0" w:color="auto"/>
            <w:right w:val="none" w:sz="0" w:space="0" w:color="auto"/>
          </w:divBdr>
        </w:div>
        <w:div w:id="1008948454">
          <w:marLeft w:val="640"/>
          <w:marRight w:val="0"/>
          <w:marTop w:val="0"/>
          <w:marBottom w:val="0"/>
          <w:divBdr>
            <w:top w:val="none" w:sz="0" w:space="0" w:color="auto"/>
            <w:left w:val="none" w:sz="0" w:space="0" w:color="auto"/>
            <w:bottom w:val="none" w:sz="0" w:space="0" w:color="auto"/>
            <w:right w:val="none" w:sz="0" w:space="0" w:color="auto"/>
          </w:divBdr>
        </w:div>
        <w:div w:id="491415142">
          <w:marLeft w:val="640"/>
          <w:marRight w:val="0"/>
          <w:marTop w:val="0"/>
          <w:marBottom w:val="0"/>
          <w:divBdr>
            <w:top w:val="none" w:sz="0" w:space="0" w:color="auto"/>
            <w:left w:val="none" w:sz="0" w:space="0" w:color="auto"/>
            <w:bottom w:val="none" w:sz="0" w:space="0" w:color="auto"/>
            <w:right w:val="none" w:sz="0" w:space="0" w:color="auto"/>
          </w:divBdr>
        </w:div>
        <w:div w:id="1602104539">
          <w:marLeft w:val="640"/>
          <w:marRight w:val="0"/>
          <w:marTop w:val="0"/>
          <w:marBottom w:val="0"/>
          <w:divBdr>
            <w:top w:val="none" w:sz="0" w:space="0" w:color="auto"/>
            <w:left w:val="none" w:sz="0" w:space="0" w:color="auto"/>
            <w:bottom w:val="none" w:sz="0" w:space="0" w:color="auto"/>
            <w:right w:val="none" w:sz="0" w:space="0" w:color="auto"/>
          </w:divBdr>
        </w:div>
        <w:div w:id="2146308468">
          <w:marLeft w:val="640"/>
          <w:marRight w:val="0"/>
          <w:marTop w:val="0"/>
          <w:marBottom w:val="0"/>
          <w:divBdr>
            <w:top w:val="none" w:sz="0" w:space="0" w:color="auto"/>
            <w:left w:val="none" w:sz="0" w:space="0" w:color="auto"/>
            <w:bottom w:val="none" w:sz="0" w:space="0" w:color="auto"/>
            <w:right w:val="none" w:sz="0" w:space="0" w:color="auto"/>
          </w:divBdr>
        </w:div>
        <w:div w:id="1690570917">
          <w:marLeft w:val="640"/>
          <w:marRight w:val="0"/>
          <w:marTop w:val="0"/>
          <w:marBottom w:val="0"/>
          <w:divBdr>
            <w:top w:val="none" w:sz="0" w:space="0" w:color="auto"/>
            <w:left w:val="none" w:sz="0" w:space="0" w:color="auto"/>
            <w:bottom w:val="none" w:sz="0" w:space="0" w:color="auto"/>
            <w:right w:val="none" w:sz="0" w:space="0" w:color="auto"/>
          </w:divBdr>
        </w:div>
        <w:div w:id="435444655">
          <w:marLeft w:val="640"/>
          <w:marRight w:val="0"/>
          <w:marTop w:val="0"/>
          <w:marBottom w:val="0"/>
          <w:divBdr>
            <w:top w:val="none" w:sz="0" w:space="0" w:color="auto"/>
            <w:left w:val="none" w:sz="0" w:space="0" w:color="auto"/>
            <w:bottom w:val="none" w:sz="0" w:space="0" w:color="auto"/>
            <w:right w:val="none" w:sz="0" w:space="0" w:color="auto"/>
          </w:divBdr>
        </w:div>
        <w:div w:id="1930575824">
          <w:marLeft w:val="640"/>
          <w:marRight w:val="0"/>
          <w:marTop w:val="0"/>
          <w:marBottom w:val="0"/>
          <w:divBdr>
            <w:top w:val="none" w:sz="0" w:space="0" w:color="auto"/>
            <w:left w:val="none" w:sz="0" w:space="0" w:color="auto"/>
            <w:bottom w:val="none" w:sz="0" w:space="0" w:color="auto"/>
            <w:right w:val="none" w:sz="0" w:space="0" w:color="auto"/>
          </w:divBdr>
        </w:div>
      </w:divsChild>
    </w:div>
    <w:div w:id="251940956">
      <w:bodyDiv w:val="1"/>
      <w:marLeft w:val="0"/>
      <w:marRight w:val="0"/>
      <w:marTop w:val="0"/>
      <w:marBottom w:val="0"/>
      <w:divBdr>
        <w:top w:val="none" w:sz="0" w:space="0" w:color="auto"/>
        <w:left w:val="none" w:sz="0" w:space="0" w:color="auto"/>
        <w:bottom w:val="none" w:sz="0" w:space="0" w:color="auto"/>
        <w:right w:val="none" w:sz="0" w:space="0" w:color="auto"/>
      </w:divBdr>
      <w:divsChild>
        <w:div w:id="1220825107">
          <w:marLeft w:val="0"/>
          <w:marRight w:val="0"/>
          <w:marTop w:val="0"/>
          <w:marBottom w:val="0"/>
          <w:divBdr>
            <w:top w:val="none" w:sz="0" w:space="0" w:color="auto"/>
            <w:left w:val="none" w:sz="0" w:space="0" w:color="auto"/>
            <w:bottom w:val="none" w:sz="0" w:space="0" w:color="auto"/>
            <w:right w:val="none" w:sz="0" w:space="0" w:color="auto"/>
          </w:divBdr>
          <w:divsChild>
            <w:div w:id="589122497">
              <w:marLeft w:val="0"/>
              <w:marRight w:val="0"/>
              <w:marTop w:val="0"/>
              <w:marBottom w:val="0"/>
              <w:divBdr>
                <w:top w:val="none" w:sz="0" w:space="0" w:color="auto"/>
                <w:left w:val="none" w:sz="0" w:space="0" w:color="auto"/>
                <w:bottom w:val="none" w:sz="0" w:space="0" w:color="auto"/>
                <w:right w:val="none" w:sz="0" w:space="0" w:color="auto"/>
              </w:divBdr>
              <w:divsChild>
                <w:div w:id="718167684">
                  <w:marLeft w:val="0"/>
                  <w:marRight w:val="0"/>
                  <w:marTop w:val="0"/>
                  <w:marBottom w:val="0"/>
                  <w:divBdr>
                    <w:top w:val="none" w:sz="0" w:space="0" w:color="auto"/>
                    <w:left w:val="none" w:sz="0" w:space="0" w:color="auto"/>
                    <w:bottom w:val="none" w:sz="0" w:space="0" w:color="auto"/>
                    <w:right w:val="none" w:sz="0" w:space="0" w:color="auto"/>
                  </w:divBdr>
                  <w:divsChild>
                    <w:div w:id="1054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10550">
      <w:bodyDiv w:val="1"/>
      <w:marLeft w:val="0"/>
      <w:marRight w:val="0"/>
      <w:marTop w:val="0"/>
      <w:marBottom w:val="0"/>
      <w:divBdr>
        <w:top w:val="none" w:sz="0" w:space="0" w:color="auto"/>
        <w:left w:val="none" w:sz="0" w:space="0" w:color="auto"/>
        <w:bottom w:val="none" w:sz="0" w:space="0" w:color="auto"/>
        <w:right w:val="none" w:sz="0" w:space="0" w:color="auto"/>
      </w:divBdr>
      <w:divsChild>
        <w:div w:id="1670138864">
          <w:marLeft w:val="640"/>
          <w:marRight w:val="0"/>
          <w:marTop w:val="0"/>
          <w:marBottom w:val="0"/>
          <w:divBdr>
            <w:top w:val="none" w:sz="0" w:space="0" w:color="auto"/>
            <w:left w:val="none" w:sz="0" w:space="0" w:color="auto"/>
            <w:bottom w:val="none" w:sz="0" w:space="0" w:color="auto"/>
            <w:right w:val="none" w:sz="0" w:space="0" w:color="auto"/>
          </w:divBdr>
        </w:div>
        <w:div w:id="983973985">
          <w:marLeft w:val="640"/>
          <w:marRight w:val="0"/>
          <w:marTop w:val="0"/>
          <w:marBottom w:val="0"/>
          <w:divBdr>
            <w:top w:val="none" w:sz="0" w:space="0" w:color="auto"/>
            <w:left w:val="none" w:sz="0" w:space="0" w:color="auto"/>
            <w:bottom w:val="none" w:sz="0" w:space="0" w:color="auto"/>
            <w:right w:val="none" w:sz="0" w:space="0" w:color="auto"/>
          </w:divBdr>
        </w:div>
        <w:div w:id="2103408408">
          <w:marLeft w:val="640"/>
          <w:marRight w:val="0"/>
          <w:marTop w:val="0"/>
          <w:marBottom w:val="0"/>
          <w:divBdr>
            <w:top w:val="none" w:sz="0" w:space="0" w:color="auto"/>
            <w:left w:val="none" w:sz="0" w:space="0" w:color="auto"/>
            <w:bottom w:val="none" w:sz="0" w:space="0" w:color="auto"/>
            <w:right w:val="none" w:sz="0" w:space="0" w:color="auto"/>
          </w:divBdr>
        </w:div>
        <w:div w:id="1073357587">
          <w:marLeft w:val="640"/>
          <w:marRight w:val="0"/>
          <w:marTop w:val="0"/>
          <w:marBottom w:val="0"/>
          <w:divBdr>
            <w:top w:val="none" w:sz="0" w:space="0" w:color="auto"/>
            <w:left w:val="none" w:sz="0" w:space="0" w:color="auto"/>
            <w:bottom w:val="none" w:sz="0" w:space="0" w:color="auto"/>
            <w:right w:val="none" w:sz="0" w:space="0" w:color="auto"/>
          </w:divBdr>
        </w:div>
        <w:div w:id="1577058491">
          <w:marLeft w:val="640"/>
          <w:marRight w:val="0"/>
          <w:marTop w:val="0"/>
          <w:marBottom w:val="0"/>
          <w:divBdr>
            <w:top w:val="none" w:sz="0" w:space="0" w:color="auto"/>
            <w:left w:val="none" w:sz="0" w:space="0" w:color="auto"/>
            <w:bottom w:val="none" w:sz="0" w:space="0" w:color="auto"/>
            <w:right w:val="none" w:sz="0" w:space="0" w:color="auto"/>
          </w:divBdr>
        </w:div>
        <w:div w:id="1236281933">
          <w:marLeft w:val="640"/>
          <w:marRight w:val="0"/>
          <w:marTop w:val="0"/>
          <w:marBottom w:val="0"/>
          <w:divBdr>
            <w:top w:val="none" w:sz="0" w:space="0" w:color="auto"/>
            <w:left w:val="none" w:sz="0" w:space="0" w:color="auto"/>
            <w:bottom w:val="none" w:sz="0" w:space="0" w:color="auto"/>
            <w:right w:val="none" w:sz="0" w:space="0" w:color="auto"/>
          </w:divBdr>
        </w:div>
        <w:div w:id="657148335">
          <w:marLeft w:val="640"/>
          <w:marRight w:val="0"/>
          <w:marTop w:val="0"/>
          <w:marBottom w:val="0"/>
          <w:divBdr>
            <w:top w:val="none" w:sz="0" w:space="0" w:color="auto"/>
            <w:left w:val="none" w:sz="0" w:space="0" w:color="auto"/>
            <w:bottom w:val="none" w:sz="0" w:space="0" w:color="auto"/>
            <w:right w:val="none" w:sz="0" w:space="0" w:color="auto"/>
          </w:divBdr>
        </w:div>
        <w:div w:id="1201817591">
          <w:marLeft w:val="640"/>
          <w:marRight w:val="0"/>
          <w:marTop w:val="0"/>
          <w:marBottom w:val="0"/>
          <w:divBdr>
            <w:top w:val="none" w:sz="0" w:space="0" w:color="auto"/>
            <w:left w:val="none" w:sz="0" w:space="0" w:color="auto"/>
            <w:bottom w:val="none" w:sz="0" w:space="0" w:color="auto"/>
            <w:right w:val="none" w:sz="0" w:space="0" w:color="auto"/>
          </w:divBdr>
        </w:div>
        <w:div w:id="719550056">
          <w:marLeft w:val="640"/>
          <w:marRight w:val="0"/>
          <w:marTop w:val="0"/>
          <w:marBottom w:val="0"/>
          <w:divBdr>
            <w:top w:val="none" w:sz="0" w:space="0" w:color="auto"/>
            <w:left w:val="none" w:sz="0" w:space="0" w:color="auto"/>
            <w:bottom w:val="none" w:sz="0" w:space="0" w:color="auto"/>
            <w:right w:val="none" w:sz="0" w:space="0" w:color="auto"/>
          </w:divBdr>
        </w:div>
        <w:div w:id="1526554314">
          <w:marLeft w:val="640"/>
          <w:marRight w:val="0"/>
          <w:marTop w:val="0"/>
          <w:marBottom w:val="0"/>
          <w:divBdr>
            <w:top w:val="none" w:sz="0" w:space="0" w:color="auto"/>
            <w:left w:val="none" w:sz="0" w:space="0" w:color="auto"/>
            <w:bottom w:val="none" w:sz="0" w:space="0" w:color="auto"/>
            <w:right w:val="none" w:sz="0" w:space="0" w:color="auto"/>
          </w:divBdr>
        </w:div>
        <w:div w:id="1504470806">
          <w:marLeft w:val="640"/>
          <w:marRight w:val="0"/>
          <w:marTop w:val="0"/>
          <w:marBottom w:val="0"/>
          <w:divBdr>
            <w:top w:val="none" w:sz="0" w:space="0" w:color="auto"/>
            <w:left w:val="none" w:sz="0" w:space="0" w:color="auto"/>
            <w:bottom w:val="none" w:sz="0" w:space="0" w:color="auto"/>
            <w:right w:val="none" w:sz="0" w:space="0" w:color="auto"/>
          </w:divBdr>
        </w:div>
      </w:divsChild>
    </w:div>
    <w:div w:id="252738354">
      <w:bodyDiv w:val="1"/>
      <w:marLeft w:val="0"/>
      <w:marRight w:val="0"/>
      <w:marTop w:val="0"/>
      <w:marBottom w:val="0"/>
      <w:divBdr>
        <w:top w:val="none" w:sz="0" w:space="0" w:color="auto"/>
        <w:left w:val="none" w:sz="0" w:space="0" w:color="auto"/>
        <w:bottom w:val="none" w:sz="0" w:space="0" w:color="auto"/>
        <w:right w:val="none" w:sz="0" w:space="0" w:color="auto"/>
      </w:divBdr>
      <w:divsChild>
        <w:div w:id="1767142949">
          <w:marLeft w:val="0"/>
          <w:marRight w:val="0"/>
          <w:marTop w:val="120"/>
          <w:marBottom w:val="120"/>
          <w:divBdr>
            <w:top w:val="none" w:sz="0" w:space="0" w:color="auto"/>
            <w:left w:val="none" w:sz="0" w:space="0" w:color="auto"/>
            <w:bottom w:val="none" w:sz="0" w:space="0" w:color="auto"/>
            <w:right w:val="none" w:sz="0" w:space="0" w:color="auto"/>
          </w:divBdr>
        </w:div>
      </w:divsChild>
    </w:div>
    <w:div w:id="261031830">
      <w:bodyDiv w:val="1"/>
      <w:marLeft w:val="0"/>
      <w:marRight w:val="0"/>
      <w:marTop w:val="0"/>
      <w:marBottom w:val="0"/>
      <w:divBdr>
        <w:top w:val="none" w:sz="0" w:space="0" w:color="auto"/>
        <w:left w:val="none" w:sz="0" w:space="0" w:color="auto"/>
        <w:bottom w:val="none" w:sz="0" w:space="0" w:color="auto"/>
        <w:right w:val="none" w:sz="0" w:space="0" w:color="auto"/>
      </w:divBdr>
      <w:divsChild>
        <w:div w:id="860896447">
          <w:marLeft w:val="0"/>
          <w:marRight w:val="0"/>
          <w:marTop w:val="120"/>
          <w:marBottom w:val="120"/>
          <w:divBdr>
            <w:top w:val="none" w:sz="0" w:space="0" w:color="auto"/>
            <w:left w:val="none" w:sz="0" w:space="0" w:color="auto"/>
            <w:bottom w:val="none" w:sz="0" w:space="0" w:color="auto"/>
            <w:right w:val="none" w:sz="0" w:space="0" w:color="auto"/>
          </w:divBdr>
        </w:div>
      </w:divsChild>
    </w:div>
    <w:div w:id="261567641">
      <w:bodyDiv w:val="1"/>
      <w:marLeft w:val="0"/>
      <w:marRight w:val="0"/>
      <w:marTop w:val="0"/>
      <w:marBottom w:val="0"/>
      <w:divBdr>
        <w:top w:val="none" w:sz="0" w:space="0" w:color="auto"/>
        <w:left w:val="none" w:sz="0" w:space="0" w:color="auto"/>
        <w:bottom w:val="none" w:sz="0" w:space="0" w:color="auto"/>
        <w:right w:val="none" w:sz="0" w:space="0" w:color="auto"/>
      </w:divBdr>
      <w:divsChild>
        <w:div w:id="148793167">
          <w:marLeft w:val="640"/>
          <w:marRight w:val="0"/>
          <w:marTop w:val="0"/>
          <w:marBottom w:val="0"/>
          <w:divBdr>
            <w:top w:val="none" w:sz="0" w:space="0" w:color="auto"/>
            <w:left w:val="none" w:sz="0" w:space="0" w:color="auto"/>
            <w:bottom w:val="none" w:sz="0" w:space="0" w:color="auto"/>
            <w:right w:val="none" w:sz="0" w:space="0" w:color="auto"/>
          </w:divBdr>
        </w:div>
        <w:div w:id="819928890">
          <w:marLeft w:val="640"/>
          <w:marRight w:val="0"/>
          <w:marTop w:val="0"/>
          <w:marBottom w:val="0"/>
          <w:divBdr>
            <w:top w:val="none" w:sz="0" w:space="0" w:color="auto"/>
            <w:left w:val="none" w:sz="0" w:space="0" w:color="auto"/>
            <w:bottom w:val="none" w:sz="0" w:space="0" w:color="auto"/>
            <w:right w:val="none" w:sz="0" w:space="0" w:color="auto"/>
          </w:divBdr>
        </w:div>
        <w:div w:id="268129709">
          <w:marLeft w:val="640"/>
          <w:marRight w:val="0"/>
          <w:marTop w:val="0"/>
          <w:marBottom w:val="0"/>
          <w:divBdr>
            <w:top w:val="none" w:sz="0" w:space="0" w:color="auto"/>
            <w:left w:val="none" w:sz="0" w:space="0" w:color="auto"/>
            <w:bottom w:val="none" w:sz="0" w:space="0" w:color="auto"/>
            <w:right w:val="none" w:sz="0" w:space="0" w:color="auto"/>
          </w:divBdr>
        </w:div>
        <w:div w:id="842820878">
          <w:marLeft w:val="640"/>
          <w:marRight w:val="0"/>
          <w:marTop w:val="0"/>
          <w:marBottom w:val="0"/>
          <w:divBdr>
            <w:top w:val="none" w:sz="0" w:space="0" w:color="auto"/>
            <w:left w:val="none" w:sz="0" w:space="0" w:color="auto"/>
            <w:bottom w:val="none" w:sz="0" w:space="0" w:color="auto"/>
            <w:right w:val="none" w:sz="0" w:space="0" w:color="auto"/>
          </w:divBdr>
        </w:div>
        <w:div w:id="1721510406">
          <w:marLeft w:val="640"/>
          <w:marRight w:val="0"/>
          <w:marTop w:val="0"/>
          <w:marBottom w:val="0"/>
          <w:divBdr>
            <w:top w:val="none" w:sz="0" w:space="0" w:color="auto"/>
            <w:left w:val="none" w:sz="0" w:space="0" w:color="auto"/>
            <w:bottom w:val="none" w:sz="0" w:space="0" w:color="auto"/>
            <w:right w:val="none" w:sz="0" w:space="0" w:color="auto"/>
          </w:divBdr>
        </w:div>
        <w:div w:id="1729377468">
          <w:marLeft w:val="640"/>
          <w:marRight w:val="0"/>
          <w:marTop w:val="0"/>
          <w:marBottom w:val="0"/>
          <w:divBdr>
            <w:top w:val="none" w:sz="0" w:space="0" w:color="auto"/>
            <w:left w:val="none" w:sz="0" w:space="0" w:color="auto"/>
            <w:bottom w:val="none" w:sz="0" w:space="0" w:color="auto"/>
            <w:right w:val="none" w:sz="0" w:space="0" w:color="auto"/>
          </w:divBdr>
        </w:div>
        <w:div w:id="1098601730">
          <w:marLeft w:val="640"/>
          <w:marRight w:val="0"/>
          <w:marTop w:val="0"/>
          <w:marBottom w:val="0"/>
          <w:divBdr>
            <w:top w:val="none" w:sz="0" w:space="0" w:color="auto"/>
            <w:left w:val="none" w:sz="0" w:space="0" w:color="auto"/>
            <w:bottom w:val="none" w:sz="0" w:space="0" w:color="auto"/>
            <w:right w:val="none" w:sz="0" w:space="0" w:color="auto"/>
          </w:divBdr>
        </w:div>
        <w:div w:id="691029888">
          <w:marLeft w:val="640"/>
          <w:marRight w:val="0"/>
          <w:marTop w:val="0"/>
          <w:marBottom w:val="0"/>
          <w:divBdr>
            <w:top w:val="none" w:sz="0" w:space="0" w:color="auto"/>
            <w:left w:val="none" w:sz="0" w:space="0" w:color="auto"/>
            <w:bottom w:val="none" w:sz="0" w:space="0" w:color="auto"/>
            <w:right w:val="none" w:sz="0" w:space="0" w:color="auto"/>
          </w:divBdr>
        </w:div>
        <w:div w:id="1215313993">
          <w:marLeft w:val="640"/>
          <w:marRight w:val="0"/>
          <w:marTop w:val="0"/>
          <w:marBottom w:val="0"/>
          <w:divBdr>
            <w:top w:val="none" w:sz="0" w:space="0" w:color="auto"/>
            <w:left w:val="none" w:sz="0" w:space="0" w:color="auto"/>
            <w:bottom w:val="none" w:sz="0" w:space="0" w:color="auto"/>
            <w:right w:val="none" w:sz="0" w:space="0" w:color="auto"/>
          </w:divBdr>
        </w:div>
        <w:div w:id="1030450393">
          <w:marLeft w:val="640"/>
          <w:marRight w:val="0"/>
          <w:marTop w:val="0"/>
          <w:marBottom w:val="0"/>
          <w:divBdr>
            <w:top w:val="none" w:sz="0" w:space="0" w:color="auto"/>
            <w:left w:val="none" w:sz="0" w:space="0" w:color="auto"/>
            <w:bottom w:val="none" w:sz="0" w:space="0" w:color="auto"/>
            <w:right w:val="none" w:sz="0" w:space="0" w:color="auto"/>
          </w:divBdr>
        </w:div>
        <w:div w:id="1882591222">
          <w:marLeft w:val="640"/>
          <w:marRight w:val="0"/>
          <w:marTop w:val="0"/>
          <w:marBottom w:val="0"/>
          <w:divBdr>
            <w:top w:val="none" w:sz="0" w:space="0" w:color="auto"/>
            <w:left w:val="none" w:sz="0" w:space="0" w:color="auto"/>
            <w:bottom w:val="none" w:sz="0" w:space="0" w:color="auto"/>
            <w:right w:val="none" w:sz="0" w:space="0" w:color="auto"/>
          </w:divBdr>
        </w:div>
        <w:div w:id="818935">
          <w:marLeft w:val="640"/>
          <w:marRight w:val="0"/>
          <w:marTop w:val="0"/>
          <w:marBottom w:val="0"/>
          <w:divBdr>
            <w:top w:val="none" w:sz="0" w:space="0" w:color="auto"/>
            <w:left w:val="none" w:sz="0" w:space="0" w:color="auto"/>
            <w:bottom w:val="none" w:sz="0" w:space="0" w:color="auto"/>
            <w:right w:val="none" w:sz="0" w:space="0" w:color="auto"/>
          </w:divBdr>
        </w:div>
        <w:div w:id="521865119">
          <w:marLeft w:val="640"/>
          <w:marRight w:val="0"/>
          <w:marTop w:val="0"/>
          <w:marBottom w:val="0"/>
          <w:divBdr>
            <w:top w:val="none" w:sz="0" w:space="0" w:color="auto"/>
            <w:left w:val="none" w:sz="0" w:space="0" w:color="auto"/>
            <w:bottom w:val="none" w:sz="0" w:space="0" w:color="auto"/>
            <w:right w:val="none" w:sz="0" w:space="0" w:color="auto"/>
          </w:divBdr>
        </w:div>
        <w:div w:id="230043120">
          <w:marLeft w:val="640"/>
          <w:marRight w:val="0"/>
          <w:marTop w:val="0"/>
          <w:marBottom w:val="0"/>
          <w:divBdr>
            <w:top w:val="none" w:sz="0" w:space="0" w:color="auto"/>
            <w:left w:val="none" w:sz="0" w:space="0" w:color="auto"/>
            <w:bottom w:val="none" w:sz="0" w:space="0" w:color="auto"/>
            <w:right w:val="none" w:sz="0" w:space="0" w:color="auto"/>
          </w:divBdr>
        </w:div>
        <w:div w:id="885601690">
          <w:marLeft w:val="640"/>
          <w:marRight w:val="0"/>
          <w:marTop w:val="0"/>
          <w:marBottom w:val="0"/>
          <w:divBdr>
            <w:top w:val="none" w:sz="0" w:space="0" w:color="auto"/>
            <w:left w:val="none" w:sz="0" w:space="0" w:color="auto"/>
            <w:bottom w:val="none" w:sz="0" w:space="0" w:color="auto"/>
            <w:right w:val="none" w:sz="0" w:space="0" w:color="auto"/>
          </w:divBdr>
        </w:div>
        <w:div w:id="1466192157">
          <w:marLeft w:val="640"/>
          <w:marRight w:val="0"/>
          <w:marTop w:val="0"/>
          <w:marBottom w:val="0"/>
          <w:divBdr>
            <w:top w:val="none" w:sz="0" w:space="0" w:color="auto"/>
            <w:left w:val="none" w:sz="0" w:space="0" w:color="auto"/>
            <w:bottom w:val="none" w:sz="0" w:space="0" w:color="auto"/>
            <w:right w:val="none" w:sz="0" w:space="0" w:color="auto"/>
          </w:divBdr>
        </w:div>
        <w:div w:id="1212691065">
          <w:marLeft w:val="640"/>
          <w:marRight w:val="0"/>
          <w:marTop w:val="0"/>
          <w:marBottom w:val="0"/>
          <w:divBdr>
            <w:top w:val="none" w:sz="0" w:space="0" w:color="auto"/>
            <w:left w:val="none" w:sz="0" w:space="0" w:color="auto"/>
            <w:bottom w:val="none" w:sz="0" w:space="0" w:color="auto"/>
            <w:right w:val="none" w:sz="0" w:space="0" w:color="auto"/>
          </w:divBdr>
        </w:div>
        <w:div w:id="1826702234">
          <w:marLeft w:val="640"/>
          <w:marRight w:val="0"/>
          <w:marTop w:val="0"/>
          <w:marBottom w:val="0"/>
          <w:divBdr>
            <w:top w:val="none" w:sz="0" w:space="0" w:color="auto"/>
            <w:left w:val="none" w:sz="0" w:space="0" w:color="auto"/>
            <w:bottom w:val="none" w:sz="0" w:space="0" w:color="auto"/>
            <w:right w:val="none" w:sz="0" w:space="0" w:color="auto"/>
          </w:divBdr>
        </w:div>
        <w:div w:id="1186409929">
          <w:marLeft w:val="640"/>
          <w:marRight w:val="0"/>
          <w:marTop w:val="0"/>
          <w:marBottom w:val="0"/>
          <w:divBdr>
            <w:top w:val="none" w:sz="0" w:space="0" w:color="auto"/>
            <w:left w:val="none" w:sz="0" w:space="0" w:color="auto"/>
            <w:bottom w:val="none" w:sz="0" w:space="0" w:color="auto"/>
            <w:right w:val="none" w:sz="0" w:space="0" w:color="auto"/>
          </w:divBdr>
        </w:div>
      </w:divsChild>
    </w:div>
    <w:div w:id="270480726">
      <w:bodyDiv w:val="1"/>
      <w:marLeft w:val="0"/>
      <w:marRight w:val="0"/>
      <w:marTop w:val="0"/>
      <w:marBottom w:val="0"/>
      <w:divBdr>
        <w:top w:val="none" w:sz="0" w:space="0" w:color="auto"/>
        <w:left w:val="none" w:sz="0" w:space="0" w:color="auto"/>
        <w:bottom w:val="none" w:sz="0" w:space="0" w:color="auto"/>
        <w:right w:val="none" w:sz="0" w:space="0" w:color="auto"/>
      </w:divBdr>
      <w:divsChild>
        <w:div w:id="141390356">
          <w:marLeft w:val="640"/>
          <w:marRight w:val="0"/>
          <w:marTop w:val="0"/>
          <w:marBottom w:val="0"/>
          <w:divBdr>
            <w:top w:val="none" w:sz="0" w:space="0" w:color="auto"/>
            <w:left w:val="none" w:sz="0" w:space="0" w:color="auto"/>
            <w:bottom w:val="none" w:sz="0" w:space="0" w:color="auto"/>
            <w:right w:val="none" w:sz="0" w:space="0" w:color="auto"/>
          </w:divBdr>
        </w:div>
        <w:div w:id="647174053">
          <w:marLeft w:val="640"/>
          <w:marRight w:val="0"/>
          <w:marTop w:val="0"/>
          <w:marBottom w:val="0"/>
          <w:divBdr>
            <w:top w:val="none" w:sz="0" w:space="0" w:color="auto"/>
            <w:left w:val="none" w:sz="0" w:space="0" w:color="auto"/>
            <w:bottom w:val="none" w:sz="0" w:space="0" w:color="auto"/>
            <w:right w:val="none" w:sz="0" w:space="0" w:color="auto"/>
          </w:divBdr>
        </w:div>
        <w:div w:id="1815171685">
          <w:marLeft w:val="640"/>
          <w:marRight w:val="0"/>
          <w:marTop w:val="0"/>
          <w:marBottom w:val="0"/>
          <w:divBdr>
            <w:top w:val="none" w:sz="0" w:space="0" w:color="auto"/>
            <w:left w:val="none" w:sz="0" w:space="0" w:color="auto"/>
            <w:bottom w:val="none" w:sz="0" w:space="0" w:color="auto"/>
            <w:right w:val="none" w:sz="0" w:space="0" w:color="auto"/>
          </w:divBdr>
        </w:div>
        <w:div w:id="1401366757">
          <w:marLeft w:val="640"/>
          <w:marRight w:val="0"/>
          <w:marTop w:val="0"/>
          <w:marBottom w:val="0"/>
          <w:divBdr>
            <w:top w:val="none" w:sz="0" w:space="0" w:color="auto"/>
            <w:left w:val="none" w:sz="0" w:space="0" w:color="auto"/>
            <w:bottom w:val="none" w:sz="0" w:space="0" w:color="auto"/>
            <w:right w:val="none" w:sz="0" w:space="0" w:color="auto"/>
          </w:divBdr>
        </w:div>
        <w:div w:id="2016296511">
          <w:marLeft w:val="640"/>
          <w:marRight w:val="0"/>
          <w:marTop w:val="0"/>
          <w:marBottom w:val="0"/>
          <w:divBdr>
            <w:top w:val="none" w:sz="0" w:space="0" w:color="auto"/>
            <w:left w:val="none" w:sz="0" w:space="0" w:color="auto"/>
            <w:bottom w:val="none" w:sz="0" w:space="0" w:color="auto"/>
            <w:right w:val="none" w:sz="0" w:space="0" w:color="auto"/>
          </w:divBdr>
        </w:div>
        <w:div w:id="331838095">
          <w:marLeft w:val="640"/>
          <w:marRight w:val="0"/>
          <w:marTop w:val="0"/>
          <w:marBottom w:val="0"/>
          <w:divBdr>
            <w:top w:val="none" w:sz="0" w:space="0" w:color="auto"/>
            <w:left w:val="none" w:sz="0" w:space="0" w:color="auto"/>
            <w:bottom w:val="none" w:sz="0" w:space="0" w:color="auto"/>
            <w:right w:val="none" w:sz="0" w:space="0" w:color="auto"/>
          </w:divBdr>
        </w:div>
        <w:div w:id="1686978602">
          <w:marLeft w:val="640"/>
          <w:marRight w:val="0"/>
          <w:marTop w:val="0"/>
          <w:marBottom w:val="0"/>
          <w:divBdr>
            <w:top w:val="none" w:sz="0" w:space="0" w:color="auto"/>
            <w:left w:val="none" w:sz="0" w:space="0" w:color="auto"/>
            <w:bottom w:val="none" w:sz="0" w:space="0" w:color="auto"/>
            <w:right w:val="none" w:sz="0" w:space="0" w:color="auto"/>
          </w:divBdr>
        </w:div>
        <w:div w:id="1804732831">
          <w:marLeft w:val="640"/>
          <w:marRight w:val="0"/>
          <w:marTop w:val="0"/>
          <w:marBottom w:val="0"/>
          <w:divBdr>
            <w:top w:val="none" w:sz="0" w:space="0" w:color="auto"/>
            <w:left w:val="none" w:sz="0" w:space="0" w:color="auto"/>
            <w:bottom w:val="none" w:sz="0" w:space="0" w:color="auto"/>
            <w:right w:val="none" w:sz="0" w:space="0" w:color="auto"/>
          </w:divBdr>
        </w:div>
        <w:div w:id="1304580523">
          <w:marLeft w:val="640"/>
          <w:marRight w:val="0"/>
          <w:marTop w:val="0"/>
          <w:marBottom w:val="0"/>
          <w:divBdr>
            <w:top w:val="none" w:sz="0" w:space="0" w:color="auto"/>
            <w:left w:val="none" w:sz="0" w:space="0" w:color="auto"/>
            <w:bottom w:val="none" w:sz="0" w:space="0" w:color="auto"/>
            <w:right w:val="none" w:sz="0" w:space="0" w:color="auto"/>
          </w:divBdr>
        </w:div>
        <w:div w:id="855922697">
          <w:marLeft w:val="640"/>
          <w:marRight w:val="0"/>
          <w:marTop w:val="0"/>
          <w:marBottom w:val="0"/>
          <w:divBdr>
            <w:top w:val="none" w:sz="0" w:space="0" w:color="auto"/>
            <w:left w:val="none" w:sz="0" w:space="0" w:color="auto"/>
            <w:bottom w:val="none" w:sz="0" w:space="0" w:color="auto"/>
            <w:right w:val="none" w:sz="0" w:space="0" w:color="auto"/>
          </w:divBdr>
        </w:div>
        <w:div w:id="1850019614">
          <w:marLeft w:val="640"/>
          <w:marRight w:val="0"/>
          <w:marTop w:val="0"/>
          <w:marBottom w:val="0"/>
          <w:divBdr>
            <w:top w:val="none" w:sz="0" w:space="0" w:color="auto"/>
            <w:left w:val="none" w:sz="0" w:space="0" w:color="auto"/>
            <w:bottom w:val="none" w:sz="0" w:space="0" w:color="auto"/>
            <w:right w:val="none" w:sz="0" w:space="0" w:color="auto"/>
          </w:divBdr>
        </w:div>
        <w:div w:id="1471050588">
          <w:marLeft w:val="640"/>
          <w:marRight w:val="0"/>
          <w:marTop w:val="0"/>
          <w:marBottom w:val="0"/>
          <w:divBdr>
            <w:top w:val="none" w:sz="0" w:space="0" w:color="auto"/>
            <w:left w:val="none" w:sz="0" w:space="0" w:color="auto"/>
            <w:bottom w:val="none" w:sz="0" w:space="0" w:color="auto"/>
            <w:right w:val="none" w:sz="0" w:space="0" w:color="auto"/>
          </w:divBdr>
        </w:div>
        <w:div w:id="892236495">
          <w:marLeft w:val="640"/>
          <w:marRight w:val="0"/>
          <w:marTop w:val="0"/>
          <w:marBottom w:val="0"/>
          <w:divBdr>
            <w:top w:val="none" w:sz="0" w:space="0" w:color="auto"/>
            <w:left w:val="none" w:sz="0" w:space="0" w:color="auto"/>
            <w:bottom w:val="none" w:sz="0" w:space="0" w:color="auto"/>
            <w:right w:val="none" w:sz="0" w:space="0" w:color="auto"/>
          </w:divBdr>
        </w:div>
        <w:div w:id="721557112">
          <w:marLeft w:val="640"/>
          <w:marRight w:val="0"/>
          <w:marTop w:val="0"/>
          <w:marBottom w:val="0"/>
          <w:divBdr>
            <w:top w:val="none" w:sz="0" w:space="0" w:color="auto"/>
            <w:left w:val="none" w:sz="0" w:space="0" w:color="auto"/>
            <w:bottom w:val="none" w:sz="0" w:space="0" w:color="auto"/>
            <w:right w:val="none" w:sz="0" w:space="0" w:color="auto"/>
          </w:divBdr>
        </w:div>
        <w:div w:id="2041540228">
          <w:marLeft w:val="640"/>
          <w:marRight w:val="0"/>
          <w:marTop w:val="0"/>
          <w:marBottom w:val="0"/>
          <w:divBdr>
            <w:top w:val="none" w:sz="0" w:space="0" w:color="auto"/>
            <w:left w:val="none" w:sz="0" w:space="0" w:color="auto"/>
            <w:bottom w:val="none" w:sz="0" w:space="0" w:color="auto"/>
            <w:right w:val="none" w:sz="0" w:space="0" w:color="auto"/>
          </w:divBdr>
        </w:div>
        <w:div w:id="765735831">
          <w:marLeft w:val="640"/>
          <w:marRight w:val="0"/>
          <w:marTop w:val="0"/>
          <w:marBottom w:val="0"/>
          <w:divBdr>
            <w:top w:val="none" w:sz="0" w:space="0" w:color="auto"/>
            <w:left w:val="none" w:sz="0" w:space="0" w:color="auto"/>
            <w:bottom w:val="none" w:sz="0" w:space="0" w:color="auto"/>
            <w:right w:val="none" w:sz="0" w:space="0" w:color="auto"/>
          </w:divBdr>
        </w:div>
        <w:div w:id="652567753">
          <w:marLeft w:val="640"/>
          <w:marRight w:val="0"/>
          <w:marTop w:val="0"/>
          <w:marBottom w:val="0"/>
          <w:divBdr>
            <w:top w:val="none" w:sz="0" w:space="0" w:color="auto"/>
            <w:left w:val="none" w:sz="0" w:space="0" w:color="auto"/>
            <w:bottom w:val="none" w:sz="0" w:space="0" w:color="auto"/>
            <w:right w:val="none" w:sz="0" w:space="0" w:color="auto"/>
          </w:divBdr>
        </w:div>
        <w:div w:id="1244409689">
          <w:marLeft w:val="640"/>
          <w:marRight w:val="0"/>
          <w:marTop w:val="0"/>
          <w:marBottom w:val="0"/>
          <w:divBdr>
            <w:top w:val="none" w:sz="0" w:space="0" w:color="auto"/>
            <w:left w:val="none" w:sz="0" w:space="0" w:color="auto"/>
            <w:bottom w:val="none" w:sz="0" w:space="0" w:color="auto"/>
            <w:right w:val="none" w:sz="0" w:space="0" w:color="auto"/>
          </w:divBdr>
        </w:div>
        <w:div w:id="442925018">
          <w:marLeft w:val="640"/>
          <w:marRight w:val="0"/>
          <w:marTop w:val="0"/>
          <w:marBottom w:val="0"/>
          <w:divBdr>
            <w:top w:val="none" w:sz="0" w:space="0" w:color="auto"/>
            <w:left w:val="none" w:sz="0" w:space="0" w:color="auto"/>
            <w:bottom w:val="none" w:sz="0" w:space="0" w:color="auto"/>
            <w:right w:val="none" w:sz="0" w:space="0" w:color="auto"/>
          </w:divBdr>
        </w:div>
        <w:div w:id="515198800">
          <w:marLeft w:val="640"/>
          <w:marRight w:val="0"/>
          <w:marTop w:val="0"/>
          <w:marBottom w:val="0"/>
          <w:divBdr>
            <w:top w:val="none" w:sz="0" w:space="0" w:color="auto"/>
            <w:left w:val="none" w:sz="0" w:space="0" w:color="auto"/>
            <w:bottom w:val="none" w:sz="0" w:space="0" w:color="auto"/>
            <w:right w:val="none" w:sz="0" w:space="0" w:color="auto"/>
          </w:divBdr>
        </w:div>
        <w:div w:id="1408379127">
          <w:marLeft w:val="640"/>
          <w:marRight w:val="0"/>
          <w:marTop w:val="0"/>
          <w:marBottom w:val="0"/>
          <w:divBdr>
            <w:top w:val="none" w:sz="0" w:space="0" w:color="auto"/>
            <w:left w:val="none" w:sz="0" w:space="0" w:color="auto"/>
            <w:bottom w:val="none" w:sz="0" w:space="0" w:color="auto"/>
            <w:right w:val="none" w:sz="0" w:space="0" w:color="auto"/>
          </w:divBdr>
        </w:div>
      </w:divsChild>
    </w:div>
    <w:div w:id="279646846">
      <w:bodyDiv w:val="1"/>
      <w:marLeft w:val="0"/>
      <w:marRight w:val="0"/>
      <w:marTop w:val="0"/>
      <w:marBottom w:val="0"/>
      <w:divBdr>
        <w:top w:val="none" w:sz="0" w:space="0" w:color="auto"/>
        <w:left w:val="none" w:sz="0" w:space="0" w:color="auto"/>
        <w:bottom w:val="none" w:sz="0" w:space="0" w:color="auto"/>
        <w:right w:val="none" w:sz="0" w:space="0" w:color="auto"/>
      </w:divBdr>
      <w:divsChild>
        <w:div w:id="562179433">
          <w:marLeft w:val="640"/>
          <w:marRight w:val="0"/>
          <w:marTop w:val="0"/>
          <w:marBottom w:val="0"/>
          <w:divBdr>
            <w:top w:val="none" w:sz="0" w:space="0" w:color="auto"/>
            <w:left w:val="none" w:sz="0" w:space="0" w:color="auto"/>
            <w:bottom w:val="none" w:sz="0" w:space="0" w:color="auto"/>
            <w:right w:val="none" w:sz="0" w:space="0" w:color="auto"/>
          </w:divBdr>
        </w:div>
        <w:div w:id="1371806933">
          <w:marLeft w:val="640"/>
          <w:marRight w:val="0"/>
          <w:marTop w:val="0"/>
          <w:marBottom w:val="0"/>
          <w:divBdr>
            <w:top w:val="none" w:sz="0" w:space="0" w:color="auto"/>
            <w:left w:val="none" w:sz="0" w:space="0" w:color="auto"/>
            <w:bottom w:val="none" w:sz="0" w:space="0" w:color="auto"/>
            <w:right w:val="none" w:sz="0" w:space="0" w:color="auto"/>
          </w:divBdr>
        </w:div>
        <w:div w:id="1909606631">
          <w:marLeft w:val="640"/>
          <w:marRight w:val="0"/>
          <w:marTop w:val="0"/>
          <w:marBottom w:val="0"/>
          <w:divBdr>
            <w:top w:val="none" w:sz="0" w:space="0" w:color="auto"/>
            <w:left w:val="none" w:sz="0" w:space="0" w:color="auto"/>
            <w:bottom w:val="none" w:sz="0" w:space="0" w:color="auto"/>
            <w:right w:val="none" w:sz="0" w:space="0" w:color="auto"/>
          </w:divBdr>
        </w:div>
        <w:div w:id="1668168052">
          <w:marLeft w:val="640"/>
          <w:marRight w:val="0"/>
          <w:marTop w:val="0"/>
          <w:marBottom w:val="0"/>
          <w:divBdr>
            <w:top w:val="none" w:sz="0" w:space="0" w:color="auto"/>
            <w:left w:val="none" w:sz="0" w:space="0" w:color="auto"/>
            <w:bottom w:val="none" w:sz="0" w:space="0" w:color="auto"/>
            <w:right w:val="none" w:sz="0" w:space="0" w:color="auto"/>
          </w:divBdr>
        </w:div>
        <w:div w:id="1698120938">
          <w:marLeft w:val="640"/>
          <w:marRight w:val="0"/>
          <w:marTop w:val="0"/>
          <w:marBottom w:val="0"/>
          <w:divBdr>
            <w:top w:val="none" w:sz="0" w:space="0" w:color="auto"/>
            <w:left w:val="none" w:sz="0" w:space="0" w:color="auto"/>
            <w:bottom w:val="none" w:sz="0" w:space="0" w:color="auto"/>
            <w:right w:val="none" w:sz="0" w:space="0" w:color="auto"/>
          </w:divBdr>
        </w:div>
        <w:div w:id="1260336445">
          <w:marLeft w:val="640"/>
          <w:marRight w:val="0"/>
          <w:marTop w:val="0"/>
          <w:marBottom w:val="0"/>
          <w:divBdr>
            <w:top w:val="none" w:sz="0" w:space="0" w:color="auto"/>
            <w:left w:val="none" w:sz="0" w:space="0" w:color="auto"/>
            <w:bottom w:val="none" w:sz="0" w:space="0" w:color="auto"/>
            <w:right w:val="none" w:sz="0" w:space="0" w:color="auto"/>
          </w:divBdr>
        </w:div>
        <w:div w:id="802968872">
          <w:marLeft w:val="640"/>
          <w:marRight w:val="0"/>
          <w:marTop w:val="0"/>
          <w:marBottom w:val="0"/>
          <w:divBdr>
            <w:top w:val="none" w:sz="0" w:space="0" w:color="auto"/>
            <w:left w:val="none" w:sz="0" w:space="0" w:color="auto"/>
            <w:bottom w:val="none" w:sz="0" w:space="0" w:color="auto"/>
            <w:right w:val="none" w:sz="0" w:space="0" w:color="auto"/>
          </w:divBdr>
        </w:div>
        <w:div w:id="1180851784">
          <w:marLeft w:val="640"/>
          <w:marRight w:val="0"/>
          <w:marTop w:val="0"/>
          <w:marBottom w:val="0"/>
          <w:divBdr>
            <w:top w:val="none" w:sz="0" w:space="0" w:color="auto"/>
            <w:left w:val="none" w:sz="0" w:space="0" w:color="auto"/>
            <w:bottom w:val="none" w:sz="0" w:space="0" w:color="auto"/>
            <w:right w:val="none" w:sz="0" w:space="0" w:color="auto"/>
          </w:divBdr>
        </w:div>
        <w:div w:id="65879643">
          <w:marLeft w:val="640"/>
          <w:marRight w:val="0"/>
          <w:marTop w:val="0"/>
          <w:marBottom w:val="0"/>
          <w:divBdr>
            <w:top w:val="none" w:sz="0" w:space="0" w:color="auto"/>
            <w:left w:val="none" w:sz="0" w:space="0" w:color="auto"/>
            <w:bottom w:val="none" w:sz="0" w:space="0" w:color="auto"/>
            <w:right w:val="none" w:sz="0" w:space="0" w:color="auto"/>
          </w:divBdr>
        </w:div>
        <w:div w:id="306126969">
          <w:marLeft w:val="640"/>
          <w:marRight w:val="0"/>
          <w:marTop w:val="0"/>
          <w:marBottom w:val="0"/>
          <w:divBdr>
            <w:top w:val="none" w:sz="0" w:space="0" w:color="auto"/>
            <w:left w:val="none" w:sz="0" w:space="0" w:color="auto"/>
            <w:bottom w:val="none" w:sz="0" w:space="0" w:color="auto"/>
            <w:right w:val="none" w:sz="0" w:space="0" w:color="auto"/>
          </w:divBdr>
        </w:div>
        <w:div w:id="1561405268">
          <w:marLeft w:val="640"/>
          <w:marRight w:val="0"/>
          <w:marTop w:val="0"/>
          <w:marBottom w:val="0"/>
          <w:divBdr>
            <w:top w:val="none" w:sz="0" w:space="0" w:color="auto"/>
            <w:left w:val="none" w:sz="0" w:space="0" w:color="auto"/>
            <w:bottom w:val="none" w:sz="0" w:space="0" w:color="auto"/>
            <w:right w:val="none" w:sz="0" w:space="0" w:color="auto"/>
          </w:divBdr>
        </w:div>
        <w:div w:id="371882588">
          <w:marLeft w:val="640"/>
          <w:marRight w:val="0"/>
          <w:marTop w:val="0"/>
          <w:marBottom w:val="0"/>
          <w:divBdr>
            <w:top w:val="none" w:sz="0" w:space="0" w:color="auto"/>
            <w:left w:val="none" w:sz="0" w:space="0" w:color="auto"/>
            <w:bottom w:val="none" w:sz="0" w:space="0" w:color="auto"/>
            <w:right w:val="none" w:sz="0" w:space="0" w:color="auto"/>
          </w:divBdr>
        </w:div>
        <w:div w:id="1068845038">
          <w:marLeft w:val="640"/>
          <w:marRight w:val="0"/>
          <w:marTop w:val="0"/>
          <w:marBottom w:val="0"/>
          <w:divBdr>
            <w:top w:val="none" w:sz="0" w:space="0" w:color="auto"/>
            <w:left w:val="none" w:sz="0" w:space="0" w:color="auto"/>
            <w:bottom w:val="none" w:sz="0" w:space="0" w:color="auto"/>
            <w:right w:val="none" w:sz="0" w:space="0" w:color="auto"/>
          </w:divBdr>
        </w:div>
        <w:div w:id="1496604936">
          <w:marLeft w:val="640"/>
          <w:marRight w:val="0"/>
          <w:marTop w:val="0"/>
          <w:marBottom w:val="0"/>
          <w:divBdr>
            <w:top w:val="none" w:sz="0" w:space="0" w:color="auto"/>
            <w:left w:val="none" w:sz="0" w:space="0" w:color="auto"/>
            <w:bottom w:val="none" w:sz="0" w:space="0" w:color="auto"/>
            <w:right w:val="none" w:sz="0" w:space="0" w:color="auto"/>
          </w:divBdr>
        </w:div>
        <w:div w:id="1855804461">
          <w:marLeft w:val="640"/>
          <w:marRight w:val="0"/>
          <w:marTop w:val="0"/>
          <w:marBottom w:val="0"/>
          <w:divBdr>
            <w:top w:val="none" w:sz="0" w:space="0" w:color="auto"/>
            <w:left w:val="none" w:sz="0" w:space="0" w:color="auto"/>
            <w:bottom w:val="none" w:sz="0" w:space="0" w:color="auto"/>
            <w:right w:val="none" w:sz="0" w:space="0" w:color="auto"/>
          </w:divBdr>
        </w:div>
        <w:div w:id="393699357">
          <w:marLeft w:val="640"/>
          <w:marRight w:val="0"/>
          <w:marTop w:val="0"/>
          <w:marBottom w:val="0"/>
          <w:divBdr>
            <w:top w:val="none" w:sz="0" w:space="0" w:color="auto"/>
            <w:left w:val="none" w:sz="0" w:space="0" w:color="auto"/>
            <w:bottom w:val="none" w:sz="0" w:space="0" w:color="auto"/>
            <w:right w:val="none" w:sz="0" w:space="0" w:color="auto"/>
          </w:divBdr>
        </w:div>
        <w:div w:id="880558158">
          <w:marLeft w:val="640"/>
          <w:marRight w:val="0"/>
          <w:marTop w:val="0"/>
          <w:marBottom w:val="0"/>
          <w:divBdr>
            <w:top w:val="none" w:sz="0" w:space="0" w:color="auto"/>
            <w:left w:val="none" w:sz="0" w:space="0" w:color="auto"/>
            <w:bottom w:val="none" w:sz="0" w:space="0" w:color="auto"/>
            <w:right w:val="none" w:sz="0" w:space="0" w:color="auto"/>
          </w:divBdr>
        </w:div>
        <w:div w:id="719013137">
          <w:marLeft w:val="640"/>
          <w:marRight w:val="0"/>
          <w:marTop w:val="0"/>
          <w:marBottom w:val="0"/>
          <w:divBdr>
            <w:top w:val="none" w:sz="0" w:space="0" w:color="auto"/>
            <w:left w:val="none" w:sz="0" w:space="0" w:color="auto"/>
            <w:bottom w:val="none" w:sz="0" w:space="0" w:color="auto"/>
            <w:right w:val="none" w:sz="0" w:space="0" w:color="auto"/>
          </w:divBdr>
        </w:div>
        <w:div w:id="1331132150">
          <w:marLeft w:val="640"/>
          <w:marRight w:val="0"/>
          <w:marTop w:val="0"/>
          <w:marBottom w:val="0"/>
          <w:divBdr>
            <w:top w:val="none" w:sz="0" w:space="0" w:color="auto"/>
            <w:left w:val="none" w:sz="0" w:space="0" w:color="auto"/>
            <w:bottom w:val="none" w:sz="0" w:space="0" w:color="auto"/>
            <w:right w:val="none" w:sz="0" w:space="0" w:color="auto"/>
          </w:divBdr>
        </w:div>
        <w:div w:id="81873175">
          <w:marLeft w:val="640"/>
          <w:marRight w:val="0"/>
          <w:marTop w:val="0"/>
          <w:marBottom w:val="0"/>
          <w:divBdr>
            <w:top w:val="none" w:sz="0" w:space="0" w:color="auto"/>
            <w:left w:val="none" w:sz="0" w:space="0" w:color="auto"/>
            <w:bottom w:val="none" w:sz="0" w:space="0" w:color="auto"/>
            <w:right w:val="none" w:sz="0" w:space="0" w:color="auto"/>
          </w:divBdr>
        </w:div>
        <w:div w:id="275141605">
          <w:marLeft w:val="640"/>
          <w:marRight w:val="0"/>
          <w:marTop w:val="0"/>
          <w:marBottom w:val="0"/>
          <w:divBdr>
            <w:top w:val="none" w:sz="0" w:space="0" w:color="auto"/>
            <w:left w:val="none" w:sz="0" w:space="0" w:color="auto"/>
            <w:bottom w:val="none" w:sz="0" w:space="0" w:color="auto"/>
            <w:right w:val="none" w:sz="0" w:space="0" w:color="auto"/>
          </w:divBdr>
        </w:div>
        <w:div w:id="1730807408">
          <w:marLeft w:val="640"/>
          <w:marRight w:val="0"/>
          <w:marTop w:val="0"/>
          <w:marBottom w:val="0"/>
          <w:divBdr>
            <w:top w:val="none" w:sz="0" w:space="0" w:color="auto"/>
            <w:left w:val="none" w:sz="0" w:space="0" w:color="auto"/>
            <w:bottom w:val="none" w:sz="0" w:space="0" w:color="auto"/>
            <w:right w:val="none" w:sz="0" w:space="0" w:color="auto"/>
          </w:divBdr>
        </w:div>
        <w:div w:id="442770758">
          <w:marLeft w:val="640"/>
          <w:marRight w:val="0"/>
          <w:marTop w:val="0"/>
          <w:marBottom w:val="0"/>
          <w:divBdr>
            <w:top w:val="none" w:sz="0" w:space="0" w:color="auto"/>
            <w:left w:val="none" w:sz="0" w:space="0" w:color="auto"/>
            <w:bottom w:val="none" w:sz="0" w:space="0" w:color="auto"/>
            <w:right w:val="none" w:sz="0" w:space="0" w:color="auto"/>
          </w:divBdr>
        </w:div>
      </w:divsChild>
    </w:div>
    <w:div w:id="291601410">
      <w:bodyDiv w:val="1"/>
      <w:marLeft w:val="0"/>
      <w:marRight w:val="0"/>
      <w:marTop w:val="0"/>
      <w:marBottom w:val="0"/>
      <w:divBdr>
        <w:top w:val="none" w:sz="0" w:space="0" w:color="auto"/>
        <w:left w:val="none" w:sz="0" w:space="0" w:color="auto"/>
        <w:bottom w:val="none" w:sz="0" w:space="0" w:color="auto"/>
        <w:right w:val="none" w:sz="0" w:space="0" w:color="auto"/>
      </w:divBdr>
      <w:divsChild>
        <w:div w:id="732313780">
          <w:marLeft w:val="640"/>
          <w:marRight w:val="0"/>
          <w:marTop w:val="0"/>
          <w:marBottom w:val="0"/>
          <w:divBdr>
            <w:top w:val="none" w:sz="0" w:space="0" w:color="auto"/>
            <w:left w:val="none" w:sz="0" w:space="0" w:color="auto"/>
            <w:bottom w:val="none" w:sz="0" w:space="0" w:color="auto"/>
            <w:right w:val="none" w:sz="0" w:space="0" w:color="auto"/>
          </w:divBdr>
        </w:div>
        <w:div w:id="1669676366">
          <w:marLeft w:val="640"/>
          <w:marRight w:val="0"/>
          <w:marTop w:val="0"/>
          <w:marBottom w:val="0"/>
          <w:divBdr>
            <w:top w:val="none" w:sz="0" w:space="0" w:color="auto"/>
            <w:left w:val="none" w:sz="0" w:space="0" w:color="auto"/>
            <w:bottom w:val="none" w:sz="0" w:space="0" w:color="auto"/>
            <w:right w:val="none" w:sz="0" w:space="0" w:color="auto"/>
          </w:divBdr>
        </w:div>
        <w:div w:id="35396466">
          <w:marLeft w:val="640"/>
          <w:marRight w:val="0"/>
          <w:marTop w:val="0"/>
          <w:marBottom w:val="0"/>
          <w:divBdr>
            <w:top w:val="none" w:sz="0" w:space="0" w:color="auto"/>
            <w:left w:val="none" w:sz="0" w:space="0" w:color="auto"/>
            <w:bottom w:val="none" w:sz="0" w:space="0" w:color="auto"/>
            <w:right w:val="none" w:sz="0" w:space="0" w:color="auto"/>
          </w:divBdr>
        </w:div>
        <w:div w:id="1372074465">
          <w:marLeft w:val="640"/>
          <w:marRight w:val="0"/>
          <w:marTop w:val="0"/>
          <w:marBottom w:val="0"/>
          <w:divBdr>
            <w:top w:val="none" w:sz="0" w:space="0" w:color="auto"/>
            <w:left w:val="none" w:sz="0" w:space="0" w:color="auto"/>
            <w:bottom w:val="none" w:sz="0" w:space="0" w:color="auto"/>
            <w:right w:val="none" w:sz="0" w:space="0" w:color="auto"/>
          </w:divBdr>
        </w:div>
        <w:div w:id="1138647886">
          <w:marLeft w:val="640"/>
          <w:marRight w:val="0"/>
          <w:marTop w:val="0"/>
          <w:marBottom w:val="0"/>
          <w:divBdr>
            <w:top w:val="none" w:sz="0" w:space="0" w:color="auto"/>
            <w:left w:val="none" w:sz="0" w:space="0" w:color="auto"/>
            <w:bottom w:val="none" w:sz="0" w:space="0" w:color="auto"/>
            <w:right w:val="none" w:sz="0" w:space="0" w:color="auto"/>
          </w:divBdr>
        </w:div>
        <w:div w:id="719092376">
          <w:marLeft w:val="640"/>
          <w:marRight w:val="0"/>
          <w:marTop w:val="0"/>
          <w:marBottom w:val="0"/>
          <w:divBdr>
            <w:top w:val="none" w:sz="0" w:space="0" w:color="auto"/>
            <w:left w:val="none" w:sz="0" w:space="0" w:color="auto"/>
            <w:bottom w:val="none" w:sz="0" w:space="0" w:color="auto"/>
            <w:right w:val="none" w:sz="0" w:space="0" w:color="auto"/>
          </w:divBdr>
        </w:div>
        <w:div w:id="1371495504">
          <w:marLeft w:val="640"/>
          <w:marRight w:val="0"/>
          <w:marTop w:val="0"/>
          <w:marBottom w:val="0"/>
          <w:divBdr>
            <w:top w:val="none" w:sz="0" w:space="0" w:color="auto"/>
            <w:left w:val="none" w:sz="0" w:space="0" w:color="auto"/>
            <w:bottom w:val="none" w:sz="0" w:space="0" w:color="auto"/>
            <w:right w:val="none" w:sz="0" w:space="0" w:color="auto"/>
          </w:divBdr>
        </w:div>
        <w:div w:id="939141017">
          <w:marLeft w:val="640"/>
          <w:marRight w:val="0"/>
          <w:marTop w:val="0"/>
          <w:marBottom w:val="0"/>
          <w:divBdr>
            <w:top w:val="none" w:sz="0" w:space="0" w:color="auto"/>
            <w:left w:val="none" w:sz="0" w:space="0" w:color="auto"/>
            <w:bottom w:val="none" w:sz="0" w:space="0" w:color="auto"/>
            <w:right w:val="none" w:sz="0" w:space="0" w:color="auto"/>
          </w:divBdr>
        </w:div>
        <w:div w:id="1849057357">
          <w:marLeft w:val="640"/>
          <w:marRight w:val="0"/>
          <w:marTop w:val="0"/>
          <w:marBottom w:val="0"/>
          <w:divBdr>
            <w:top w:val="none" w:sz="0" w:space="0" w:color="auto"/>
            <w:left w:val="none" w:sz="0" w:space="0" w:color="auto"/>
            <w:bottom w:val="none" w:sz="0" w:space="0" w:color="auto"/>
            <w:right w:val="none" w:sz="0" w:space="0" w:color="auto"/>
          </w:divBdr>
        </w:div>
        <w:div w:id="1250236685">
          <w:marLeft w:val="640"/>
          <w:marRight w:val="0"/>
          <w:marTop w:val="0"/>
          <w:marBottom w:val="0"/>
          <w:divBdr>
            <w:top w:val="none" w:sz="0" w:space="0" w:color="auto"/>
            <w:left w:val="none" w:sz="0" w:space="0" w:color="auto"/>
            <w:bottom w:val="none" w:sz="0" w:space="0" w:color="auto"/>
            <w:right w:val="none" w:sz="0" w:space="0" w:color="auto"/>
          </w:divBdr>
        </w:div>
        <w:div w:id="140270143">
          <w:marLeft w:val="640"/>
          <w:marRight w:val="0"/>
          <w:marTop w:val="0"/>
          <w:marBottom w:val="0"/>
          <w:divBdr>
            <w:top w:val="none" w:sz="0" w:space="0" w:color="auto"/>
            <w:left w:val="none" w:sz="0" w:space="0" w:color="auto"/>
            <w:bottom w:val="none" w:sz="0" w:space="0" w:color="auto"/>
            <w:right w:val="none" w:sz="0" w:space="0" w:color="auto"/>
          </w:divBdr>
        </w:div>
        <w:div w:id="1392772754">
          <w:marLeft w:val="640"/>
          <w:marRight w:val="0"/>
          <w:marTop w:val="0"/>
          <w:marBottom w:val="0"/>
          <w:divBdr>
            <w:top w:val="none" w:sz="0" w:space="0" w:color="auto"/>
            <w:left w:val="none" w:sz="0" w:space="0" w:color="auto"/>
            <w:bottom w:val="none" w:sz="0" w:space="0" w:color="auto"/>
            <w:right w:val="none" w:sz="0" w:space="0" w:color="auto"/>
          </w:divBdr>
        </w:div>
        <w:div w:id="608467578">
          <w:marLeft w:val="640"/>
          <w:marRight w:val="0"/>
          <w:marTop w:val="0"/>
          <w:marBottom w:val="0"/>
          <w:divBdr>
            <w:top w:val="none" w:sz="0" w:space="0" w:color="auto"/>
            <w:left w:val="none" w:sz="0" w:space="0" w:color="auto"/>
            <w:bottom w:val="none" w:sz="0" w:space="0" w:color="auto"/>
            <w:right w:val="none" w:sz="0" w:space="0" w:color="auto"/>
          </w:divBdr>
        </w:div>
        <w:div w:id="398138895">
          <w:marLeft w:val="640"/>
          <w:marRight w:val="0"/>
          <w:marTop w:val="0"/>
          <w:marBottom w:val="0"/>
          <w:divBdr>
            <w:top w:val="none" w:sz="0" w:space="0" w:color="auto"/>
            <w:left w:val="none" w:sz="0" w:space="0" w:color="auto"/>
            <w:bottom w:val="none" w:sz="0" w:space="0" w:color="auto"/>
            <w:right w:val="none" w:sz="0" w:space="0" w:color="auto"/>
          </w:divBdr>
        </w:div>
      </w:divsChild>
    </w:div>
    <w:div w:id="304504120">
      <w:bodyDiv w:val="1"/>
      <w:marLeft w:val="0"/>
      <w:marRight w:val="0"/>
      <w:marTop w:val="0"/>
      <w:marBottom w:val="0"/>
      <w:divBdr>
        <w:top w:val="none" w:sz="0" w:space="0" w:color="auto"/>
        <w:left w:val="none" w:sz="0" w:space="0" w:color="auto"/>
        <w:bottom w:val="none" w:sz="0" w:space="0" w:color="auto"/>
        <w:right w:val="none" w:sz="0" w:space="0" w:color="auto"/>
      </w:divBdr>
      <w:divsChild>
        <w:div w:id="1288128107">
          <w:marLeft w:val="0"/>
          <w:marRight w:val="0"/>
          <w:marTop w:val="120"/>
          <w:marBottom w:val="120"/>
          <w:divBdr>
            <w:top w:val="none" w:sz="0" w:space="0" w:color="auto"/>
            <w:left w:val="none" w:sz="0" w:space="0" w:color="auto"/>
            <w:bottom w:val="none" w:sz="0" w:space="0" w:color="auto"/>
            <w:right w:val="none" w:sz="0" w:space="0" w:color="auto"/>
          </w:divBdr>
        </w:div>
      </w:divsChild>
    </w:div>
    <w:div w:id="306786593">
      <w:bodyDiv w:val="1"/>
      <w:marLeft w:val="0"/>
      <w:marRight w:val="0"/>
      <w:marTop w:val="0"/>
      <w:marBottom w:val="0"/>
      <w:divBdr>
        <w:top w:val="none" w:sz="0" w:space="0" w:color="auto"/>
        <w:left w:val="none" w:sz="0" w:space="0" w:color="auto"/>
        <w:bottom w:val="none" w:sz="0" w:space="0" w:color="auto"/>
        <w:right w:val="none" w:sz="0" w:space="0" w:color="auto"/>
      </w:divBdr>
      <w:divsChild>
        <w:div w:id="643434071">
          <w:marLeft w:val="640"/>
          <w:marRight w:val="0"/>
          <w:marTop w:val="0"/>
          <w:marBottom w:val="0"/>
          <w:divBdr>
            <w:top w:val="none" w:sz="0" w:space="0" w:color="auto"/>
            <w:left w:val="none" w:sz="0" w:space="0" w:color="auto"/>
            <w:bottom w:val="none" w:sz="0" w:space="0" w:color="auto"/>
            <w:right w:val="none" w:sz="0" w:space="0" w:color="auto"/>
          </w:divBdr>
        </w:div>
        <w:div w:id="77990472">
          <w:marLeft w:val="640"/>
          <w:marRight w:val="0"/>
          <w:marTop w:val="0"/>
          <w:marBottom w:val="0"/>
          <w:divBdr>
            <w:top w:val="none" w:sz="0" w:space="0" w:color="auto"/>
            <w:left w:val="none" w:sz="0" w:space="0" w:color="auto"/>
            <w:bottom w:val="none" w:sz="0" w:space="0" w:color="auto"/>
            <w:right w:val="none" w:sz="0" w:space="0" w:color="auto"/>
          </w:divBdr>
        </w:div>
        <w:div w:id="970406981">
          <w:marLeft w:val="640"/>
          <w:marRight w:val="0"/>
          <w:marTop w:val="0"/>
          <w:marBottom w:val="0"/>
          <w:divBdr>
            <w:top w:val="none" w:sz="0" w:space="0" w:color="auto"/>
            <w:left w:val="none" w:sz="0" w:space="0" w:color="auto"/>
            <w:bottom w:val="none" w:sz="0" w:space="0" w:color="auto"/>
            <w:right w:val="none" w:sz="0" w:space="0" w:color="auto"/>
          </w:divBdr>
        </w:div>
        <w:div w:id="1010372167">
          <w:marLeft w:val="640"/>
          <w:marRight w:val="0"/>
          <w:marTop w:val="0"/>
          <w:marBottom w:val="0"/>
          <w:divBdr>
            <w:top w:val="none" w:sz="0" w:space="0" w:color="auto"/>
            <w:left w:val="none" w:sz="0" w:space="0" w:color="auto"/>
            <w:bottom w:val="none" w:sz="0" w:space="0" w:color="auto"/>
            <w:right w:val="none" w:sz="0" w:space="0" w:color="auto"/>
          </w:divBdr>
        </w:div>
        <w:div w:id="1999259867">
          <w:marLeft w:val="640"/>
          <w:marRight w:val="0"/>
          <w:marTop w:val="0"/>
          <w:marBottom w:val="0"/>
          <w:divBdr>
            <w:top w:val="none" w:sz="0" w:space="0" w:color="auto"/>
            <w:left w:val="none" w:sz="0" w:space="0" w:color="auto"/>
            <w:bottom w:val="none" w:sz="0" w:space="0" w:color="auto"/>
            <w:right w:val="none" w:sz="0" w:space="0" w:color="auto"/>
          </w:divBdr>
        </w:div>
        <w:div w:id="479426916">
          <w:marLeft w:val="640"/>
          <w:marRight w:val="0"/>
          <w:marTop w:val="0"/>
          <w:marBottom w:val="0"/>
          <w:divBdr>
            <w:top w:val="none" w:sz="0" w:space="0" w:color="auto"/>
            <w:left w:val="none" w:sz="0" w:space="0" w:color="auto"/>
            <w:bottom w:val="none" w:sz="0" w:space="0" w:color="auto"/>
            <w:right w:val="none" w:sz="0" w:space="0" w:color="auto"/>
          </w:divBdr>
        </w:div>
        <w:div w:id="665282658">
          <w:marLeft w:val="640"/>
          <w:marRight w:val="0"/>
          <w:marTop w:val="0"/>
          <w:marBottom w:val="0"/>
          <w:divBdr>
            <w:top w:val="none" w:sz="0" w:space="0" w:color="auto"/>
            <w:left w:val="none" w:sz="0" w:space="0" w:color="auto"/>
            <w:bottom w:val="none" w:sz="0" w:space="0" w:color="auto"/>
            <w:right w:val="none" w:sz="0" w:space="0" w:color="auto"/>
          </w:divBdr>
        </w:div>
        <w:div w:id="1708795133">
          <w:marLeft w:val="640"/>
          <w:marRight w:val="0"/>
          <w:marTop w:val="0"/>
          <w:marBottom w:val="0"/>
          <w:divBdr>
            <w:top w:val="none" w:sz="0" w:space="0" w:color="auto"/>
            <w:left w:val="none" w:sz="0" w:space="0" w:color="auto"/>
            <w:bottom w:val="none" w:sz="0" w:space="0" w:color="auto"/>
            <w:right w:val="none" w:sz="0" w:space="0" w:color="auto"/>
          </w:divBdr>
        </w:div>
        <w:div w:id="1252473883">
          <w:marLeft w:val="640"/>
          <w:marRight w:val="0"/>
          <w:marTop w:val="0"/>
          <w:marBottom w:val="0"/>
          <w:divBdr>
            <w:top w:val="none" w:sz="0" w:space="0" w:color="auto"/>
            <w:left w:val="none" w:sz="0" w:space="0" w:color="auto"/>
            <w:bottom w:val="none" w:sz="0" w:space="0" w:color="auto"/>
            <w:right w:val="none" w:sz="0" w:space="0" w:color="auto"/>
          </w:divBdr>
        </w:div>
        <w:div w:id="815101434">
          <w:marLeft w:val="640"/>
          <w:marRight w:val="0"/>
          <w:marTop w:val="0"/>
          <w:marBottom w:val="0"/>
          <w:divBdr>
            <w:top w:val="none" w:sz="0" w:space="0" w:color="auto"/>
            <w:left w:val="none" w:sz="0" w:space="0" w:color="auto"/>
            <w:bottom w:val="none" w:sz="0" w:space="0" w:color="auto"/>
            <w:right w:val="none" w:sz="0" w:space="0" w:color="auto"/>
          </w:divBdr>
        </w:div>
        <w:div w:id="1981423802">
          <w:marLeft w:val="640"/>
          <w:marRight w:val="0"/>
          <w:marTop w:val="0"/>
          <w:marBottom w:val="0"/>
          <w:divBdr>
            <w:top w:val="none" w:sz="0" w:space="0" w:color="auto"/>
            <w:left w:val="none" w:sz="0" w:space="0" w:color="auto"/>
            <w:bottom w:val="none" w:sz="0" w:space="0" w:color="auto"/>
            <w:right w:val="none" w:sz="0" w:space="0" w:color="auto"/>
          </w:divBdr>
        </w:div>
        <w:div w:id="1677533079">
          <w:marLeft w:val="640"/>
          <w:marRight w:val="0"/>
          <w:marTop w:val="0"/>
          <w:marBottom w:val="0"/>
          <w:divBdr>
            <w:top w:val="none" w:sz="0" w:space="0" w:color="auto"/>
            <w:left w:val="none" w:sz="0" w:space="0" w:color="auto"/>
            <w:bottom w:val="none" w:sz="0" w:space="0" w:color="auto"/>
            <w:right w:val="none" w:sz="0" w:space="0" w:color="auto"/>
          </w:divBdr>
        </w:div>
        <w:div w:id="1562205244">
          <w:marLeft w:val="640"/>
          <w:marRight w:val="0"/>
          <w:marTop w:val="0"/>
          <w:marBottom w:val="0"/>
          <w:divBdr>
            <w:top w:val="none" w:sz="0" w:space="0" w:color="auto"/>
            <w:left w:val="none" w:sz="0" w:space="0" w:color="auto"/>
            <w:bottom w:val="none" w:sz="0" w:space="0" w:color="auto"/>
            <w:right w:val="none" w:sz="0" w:space="0" w:color="auto"/>
          </w:divBdr>
        </w:div>
        <w:div w:id="358510273">
          <w:marLeft w:val="640"/>
          <w:marRight w:val="0"/>
          <w:marTop w:val="0"/>
          <w:marBottom w:val="0"/>
          <w:divBdr>
            <w:top w:val="none" w:sz="0" w:space="0" w:color="auto"/>
            <w:left w:val="none" w:sz="0" w:space="0" w:color="auto"/>
            <w:bottom w:val="none" w:sz="0" w:space="0" w:color="auto"/>
            <w:right w:val="none" w:sz="0" w:space="0" w:color="auto"/>
          </w:divBdr>
        </w:div>
        <w:div w:id="1452243687">
          <w:marLeft w:val="640"/>
          <w:marRight w:val="0"/>
          <w:marTop w:val="0"/>
          <w:marBottom w:val="0"/>
          <w:divBdr>
            <w:top w:val="none" w:sz="0" w:space="0" w:color="auto"/>
            <w:left w:val="none" w:sz="0" w:space="0" w:color="auto"/>
            <w:bottom w:val="none" w:sz="0" w:space="0" w:color="auto"/>
            <w:right w:val="none" w:sz="0" w:space="0" w:color="auto"/>
          </w:divBdr>
        </w:div>
        <w:div w:id="997080004">
          <w:marLeft w:val="640"/>
          <w:marRight w:val="0"/>
          <w:marTop w:val="0"/>
          <w:marBottom w:val="0"/>
          <w:divBdr>
            <w:top w:val="none" w:sz="0" w:space="0" w:color="auto"/>
            <w:left w:val="none" w:sz="0" w:space="0" w:color="auto"/>
            <w:bottom w:val="none" w:sz="0" w:space="0" w:color="auto"/>
            <w:right w:val="none" w:sz="0" w:space="0" w:color="auto"/>
          </w:divBdr>
        </w:div>
        <w:div w:id="510923392">
          <w:marLeft w:val="640"/>
          <w:marRight w:val="0"/>
          <w:marTop w:val="0"/>
          <w:marBottom w:val="0"/>
          <w:divBdr>
            <w:top w:val="none" w:sz="0" w:space="0" w:color="auto"/>
            <w:left w:val="none" w:sz="0" w:space="0" w:color="auto"/>
            <w:bottom w:val="none" w:sz="0" w:space="0" w:color="auto"/>
            <w:right w:val="none" w:sz="0" w:space="0" w:color="auto"/>
          </w:divBdr>
        </w:div>
        <w:div w:id="535586926">
          <w:marLeft w:val="640"/>
          <w:marRight w:val="0"/>
          <w:marTop w:val="0"/>
          <w:marBottom w:val="0"/>
          <w:divBdr>
            <w:top w:val="none" w:sz="0" w:space="0" w:color="auto"/>
            <w:left w:val="none" w:sz="0" w:space="0" w:color="auto"/>
            <w:bottom w:val="none" w:sz="0" w:space="0" w:color="auto"/>
            <w:right w:val="none" w:sz="0" w:space="0" w:color="auto"/>
          </w:divBdr>
        </w:div>
        <w:div w:id="305745228">
          <w:marLeft w:val="640"/>
          <w:marRight w:val="0"/>
          <w:marTop w:val="0"/>
          <w:marBottom w:val="0"/>
          <w:divBdr>
            <w:top w:val="none" w:sz="0" w:space="0" w:color="auto"/>
            <w:left w:val="none" w:sz="0" w:space="0" w:color="auto"/>
            <w:bottom w:val="none" w:sz="0" w:space="0" w:color="auto"/>
            <w:right w:val="none" w:sz="0" w:space="0" w:color="auto"/>
          </w:divBdr>
        </w:div>
        <w:div w:id="1042246200">
          <w:marLeft w:val="640"/>
          <w:marRight w:val="0"/>
          <w:marTop w:val="0"/>
          <w:marBottom w:val="0"/>
          <w:divBdr>
            <w:top w:val="none" w:sz="0" w:space="0" w:color="auto"/>
            <w:left w:val="none" w:sz="0" w:space="0" w:color="auto"/>
            <w:bottom w:val="none" w:sz="0" w:space="0" w:color="auto"/>
            <w:right w:val="none" w:sz="0" w:space="0" w:color="auto"/>
          </w:divBdr>
        </w:div>
        <w:div w:id="1342930471">
          <w:marLeft w:val="640"/>
          <w:marRight w:val="0"/>
          <w:marTop w:val="0"/>
          <w:marBottom w:val="0"/>
          <w:divBdr>
            <w:top w:val="none" w:sz="0" w:space="0" w:color="auto"/>
            <w:left w:val="none" w:sz="0" w:space="0" w:color="auto"/>
            <w:bottom w:val="none" w:sz="0" w:space="0" w:color="auto"/>
            <w:right w:val="none" w:sz="0" w:space="0" w:color="auto"/>
          </w:divBdr>
        </w:div>
        <w:div w:id="126553309">
          <w:marLeft w:val="640"/>
          <w:marRight w:val="0"/>
          <w:marTop w:val="0"/>
          <w:marBottom w:val="0"/>
          <w:divBdr>
            <w:top w:val="none" w:sz="0" w:space="0" w:color="auto"/>
            <w:left w:val="none" w:sz="0" w:space="0" w:color="auto"/>
            <w:bottom w:val="none" w:sz="0" w:space="0" w:color="auto"/>
            <w:right w:val="none" w:sz="0" w:space="0" w:color="auto"/>
          </w:divBdr>
        </w:div>
        <w:div w:id="692999351">
          <w:marLeft w:val="640"/>
          <w:marRight w:val="0"/>
          <w:marTop w:val="0"/>
          <w:marBottom w:val="0"/>
          <w:divBdr>
            <w:top w:val="none" w:sz="0" w:space="0" w:color="auto"/>
            <w:left w:val="none" w:sz="0" w:space="0" w:color="auto"/>
            <w:bottom w:val="none" w:sz="0" w:space="0" w:color="auto"/>
            <w:right w:val="none" w:sz="0" w:space="0" w:color="auto"/>
          </w:divBdr>
        </w:div>
        <w:div w:id="837694101">
          <w:marLeft w:val="640"/>
          <w:marRight w:val="0"/>
          <w:marTop w:val="0"/>
          <w:marBottom w:val="0"/>
          <w:divBdr>
            <w:top w:val="none" w:sz="0" w:space="0" w:color="auto"/>
            <w:left w:val="none" w:sz="0" w:space="0" w:color="auto"/>
            <w:bottom w:val="none" w:sz="0" w:space="0" w:color="auto"/>
            <w:right w:val="none" w:sz="0" w:space="0" w:color="auto"/>
          </w:divBdr>
        </w:div>
      </w:divsChild>
    </w:div>
    <w:div w:id="312680952">
      <w:bodyDiv w:val="1"/>
      <w:marLeft w:val="0"/>
      <w:marRight w:val="0"/>
      <w:marTop w:val="0"/>
      <w:marBottom w:val="0"/>
      <w:divBdr>
        <w:top w:val="none" w:sz="0" w:space="0" w:color="auto"/>
        <w:left w:val="none" w:sz="0" w:space="0" w:color="auto"/>
        <w:bottom w:val="none" w:sz="0" w:space="0" w:color="auto"/>
        <w:right w:val="none" w:sz="0" w:space="0" w:color="auto"/>
      </w:divBdr>
      <w:divsChild>
        <w:div w:id="1756896770">
          <w:marLeft w:val="640"/>
          <w:marRight w:val="0"/>
          <w:marTop w:val="0"/>
          <w:marBottom w:val="0"/>
          <w:divBdr>
            <w:top w:val="none" w:sz="0" w:space="0" w:color="auto"/>
            <w:left w:val="none" w:sz="0" w:space="0" w:color="auto"/>
            <w:bottom w:val="none" w:sz="0" w:space="0" w:color="auto"/>
            <w:right w:val="none" w:sz="0" w:space="0" w:color="auto"/>
          </w:divBdr>
        </w:div>
        <w:div w:id="980383286">
          <w:marLeft w:val="640"/>
          <w:marRight w:val="0"/>
          <w:marTop w:val="0"/>
          <w:marBottom w:val="0"/>
          <w:divBdr>
            <w:top w:val="none" w:sz="0" w:space="0" w:color="auto"/>
            <w:left w:val="none" w:sz="0" w:space="0" w:color="auto"/>
            <w:bottom w:val="none" w:sz="0" w:space="0" w:color="auto"/>
            <w:right w:val="none" w:sz="0" w:space="0" w:color="auto"/>
          </w:divBdr>
        </w:div>
        <w:div w:id="1640645876">
          <w:marLeft w:val="640"/>
          <w:marRight w:val="0"/>
          <w:marTop w:val="0"/>
          <w:marBottom w:val="0"/>
          <w:divBdr>
            <w:top w:val="none" w:sz="0" w:space="0" w:color="auto"/>
            <w:left w:val="none" w:sz="0" w:space="0" w:color="auto"/>
            <w:bottom w:val="none" w:sz="0" w:space="0" w:color="auto"/>
            <w:right w:val="none" w:sz="0" w:space="0" w:color="auto"/>
          </w:divBdr>
        </w:div>
        <w:div w:id="1961841712">
          <w:marLeft w:val="640"/>
          <w:marRight w:val="0"/>
          <w:marTop w:val="0"/>
          <w:marBottom w:val="0"/>
          <w:divBdr>
            <w:top w:val="none" w:sz="0" w:space="0" w:color="auto"/>
            <w:left w:val="none" w:sz="0" w:space="0" w:color="auto"/>
            <w:bottom w:val="none" w:sz="0" w:space="0" w:color="auto"/>
            <w:right w:val="none" w:sz="0" w:space="0" w:color="auto"/>
          </w:divBdr>
        </w:div>
        <w:div w:id="643047390">
          <w:marLeft w:val="640"/>
          <w:marRight w:val="0"/>
          <w:marTop w:val="0"/>
          <w:marBottom w:val="0"/>
          <w:divBdr>
            <w:top w:val="none" w:sz="0" w:space="0" w:color="auto"/>
            <w:left w:val="none" w:sz="0" w:space="0" w:color="auto"/>
            <w:bottom w:val="none" w:sz="0" w:space="0" w:color="auto"/>
            <w:right w:val="none" w:sz="0" w:space="0" w:color="auto"/>
          </w:divBdr>
        </w:div>
        <w:div w:id="1295526264">
          <w:marLeft w:val="640"/>
          <w:marRight w:val="0"/>
          <w:marTop w:val="0"/>
          <w:marBottom w:val="0"/>
          <w:divBdr>
            <w:top w:val="none" w:sz="0" w:space="0" w:color="auto"/>
            <w:left w:val="none" w:sz="0" w:space="0" w:color="auto"/>
            <w:bottom w:val="none" w:sz="0" w:space="0" w:color="auto"/>
            <w:right w:val="none" w:sz="0" w:space="0" w:color="auto"/>
          </w:divBdr>
        </w:div>
        <w:div w:id="30688269">
          <w:marLeft w:val="640"/>
          <w:marRight w:val="0"/>
          <w:marTop w:val="0"/>
          <w:marBottom w:val="0"/>
          <w:divBdr>
            <w:top w:val="none" w:sz="0" w:space="0" w:color="auto"/>
            <w:left w:val="none" w:sz="0" w:space="0" w:color="auto"/>
            <w:bottom w:val="none" w:sz="0" w:space="0" w:color="auto"/>
            <w:right w:val="none" w:sz="0" w:space="0" w:color="auto"/>
          </w:divBdr>
        </w:div>
        <w:div w:id="667949962">
          <w:marLeft w:val="640"/>
          <w:marRight w:val="0"/>
          <w:marTop w:val="0"/>
          <w:marBottom w:val="0"/>
          <w:divBdr>
            <w:top w:val="none" w:sz="0" w:space="0" w:color="auto"/>
            <w:left w:val="none" w:sz="0" w:space="0" w:color="auto"/>
            <w:bottom w:val="none" w:sz="0" w:space="0" w:color="auto"/>
            <w:right w:val="none" w:sz="0" w:space="0" w:color="auto"/>
          </w:divBdr>
        </w:div>
        <w:div w:id="1912344157">
          <w:marLeft w:val="640"/>
          <w:marRight w:val="0"/>
          <w:marTop w:val="0"/>
          <w:marBottom w:val="0"/>
          <w:divBdr>
            <w:top w:val="none" w:sz="0" w:space="0" w:color="auto"/>
            <w:left w:val="none" w:sz="0" w:space="0" w:color="auto"/>
            <w:bottom w:val="none" w:sz="0" w:space="0" w:color="auto"/>
            <w:right w:val="none" w:sz="0" w:space="0" w:color="auto"/>
          </w:divBdr>
        </w:div>
        <w:div w:id="855118644">
          <w:marLeft w:val="640"/>
          <w:marRight w:val="0"/>
          <w:marTop w:val="0"/>
          <w:marBottom w:val="0"/>
          <w:divBdr>
            <w:top w:val="none" w:sz="0" w:space="0" w:color="auto"/>
            <w:left w:val="none" w:sz="0" w:space="0" w:color="auto"/>
            <w:bottom w:val="none" w:sz="0" w:space="0" w:color="auto"/>
            <w:right w:val="none" w:sz="0" w:space="0" w:color="auto"/>
          </w:divBdr>
        </w:div>
        <w:div w:id="1741637758">
          <w:marLeft w:val="640"/>
          <w:marRight w:val="0"/>
          <w:marTop w:val="0"/>
          <w:marBottom w:val="0"/>
          <w:divBdr>
            <w:top w:val="none" w:sz="0" w:space="0" w:color="auto"/>
            <w:left w:val="none" w:sz="0" w:space="0" w:color="auto"/>
            <w:bottom w:val="none" w:sz="0" w:space="0" w:color="auto"/>
            <w:right w:val="none" w:sz="0" w:space="0" w:color="auto"/>
          </w:divBdr>
        </w:div>
        <w:div w:id="2090735786">
          <w:marLeft w:val="640"/>
          <w:marRight w:val="0"/>
          <w:marTop w:val="0"/>
          <w:marBottom w:val="0"/>
          <w:divBdr>
            <w:top w:val="none" w:sz="0" w:space="0" w:color="auto"/>
            <w:left w:val="none" w:sz="0" w:space="0" w:color="auto"/>
            <w:bottom w:val="none" w:sz="0" w:space="0" w:color="auto"/>
            <w:right w:val="none" w:sz="0" w:space="0" w:color="auto"/>
          </w:divBdr>
        </w:div>
      </w:divsChild>
    </w:div>
    <w:div w:id="320620675">
      <w:bodyDiv w:val="1"/>
      <w:marLeft w:val="0"/>
      <w:marRight w:val="0"/>
      <w:marTop w:val="0"/>
      <w:marBottom w:val="0"/>
      <w:divBdr>
        <w:top w:val="none" w:sz="0" w:space="0" w:color="auto"/>
        <w:left w:val="none" w:sz="0" w:space="0" w:color="auto"/>
        <w:bottom w:val="none" w:sz="0" w:space="0" w:color="auto"/>
        <w:right w:val="none" w:sz="0" w:space="0" w:color="auto"/>
      </w:divBdr>
      <w:divsChild>
        <w:div w:id="2012945752">
          <w:marLeft w:val="640"/>
          <w:marRight w:val="0"/>
          <w:marTop w:val="0"/>
          <w:marBottom w:val="0"/>
          <w:divBdr>
            <w:top w:val="none" w:sz="0" w:space="0" w:color="auto"/>
            <w:left w:val="none" w:sz="0" w:space="0" w:color="auto"/>
            <w:bottom w:val="none" w:sz="0" w:space="0" w:color="auto"/>
            <w:right w:val="none" w:sz="0" w:space="0" w:color="auto"/>
          </w:divBdr>
        </w:div>
        <w:div w:id="2035418680">
          <w:marLeft w:val="640"/>
          <w:marRight w:val="0"/>
          <w:marTop w:val="0"/>
          <w:marBottom w:val="0"/>
          <w:divBdr>
            <w:top w:val="none" w:sz="0" w:space="0" w:color="auto"/>
            <w:left w:val="none" w:sz="0" w:space="0" w:color="auto"/>
            <w:bottom w:val="none" w:sz="0" w:space="0" w:color="auto"/>
            <w:right w:val="none" w:sz="0" w:space="0" w:color="auto"/>
          </w:divBdr>
        </w:div>
        <w:div w:id="1482311679">
          <w:marLeft w:val="640"/>
          <w:marRight w:val="0"/>
          <w:marTop w:val="0"/>
          <w:marBottom w:val="0"/>
          <w:divBdr>
            <w:top w:val="none" w:sz="0" w:space="0" w:color="auto"/>
            <w:left w:val="none" w:sz="0" w:space="0" w:color="auto"/>
            <w:bottom w:val="none" w:sz="0" w:space="0" w:color="auto"/>
            <w:right w:val="none" w:sz="0" w:space="0" w:color="auto"/>
          </w:divBdr>
        </w:div>
        <w:div w:id="1075853801">
          <w:marLeft w:val="640"/>
          <w:marRight w:val="0"/>
          <w:marTop w:val="0"/>
          <w:marBottom w:val="0"/>
          <w:divBdr>
            <w:top w:val="none" w:sz="0" w:space="0" w:color="auto"/>
            <w:left w:val="none" w:sz="0" w:space="0" w:color="auto"/>
            <w:bottom w:val="none" w:sz="0" w:space="0" w:color="auto"/>
            <w:right w:val="none" w:sz="0" w:space="0" w:color="auto"/>
          </w:divBdr>
        </w:div>
        <w:div w:id="223030010">
          <w:marLeft w:val="640"/>
          <w:marRight w:val="0"/>
          <w:marTop w:val="0"/>
          <w:marBottom w:val="0"/>
          <w:divBdr>
            <w:top w:val="none" w:sz="0" w:space="0" w:color="auto"/>
            <w:left w:val="none" w:sz="0" w:space="0" w:color="auto"/>
            <w:bottom w:val="none" w:sz="0" w:space="0" w:color="auto"/>
            <w:right w:val="none" w:sz="0" w:space="0" w:color="auto"/>
          </w:divBdr>
        </w:div>
        <w:div w:id="288556338">
          <w:marLeft w:val="640"/>
          <w:marRight w:val="0"/>
          <w:marTop w:val="0"/>
          <w:marBottom w:val="0"/>
          <w:divBdr>
            <w:top w:val="none" w:sz="0" w:space="0" w:color="auto"/>
            <w:left w:val="none" w:sz="0" w:space="0" w:color="auto"/>
            <w:bottom w:val="none" w:sz="0" w:space="0" w:color="auto"/>
            <w:right w:val="none" w:sz="0" w:space="0" w:color="auto"/>
          </w:divBdr>
        </w:div>
        <w:div w:id="2138331941">
          <w:marLeft w:val="640"/>
          <w:marRight w:val="0"/>
          <w:marTop w:val="0"/>
          <w:marBottom w:val="0"/>
          <w:divBdr>
            <w:top w:val="none" w:sz="0" w:space="0" w:color="auto"/>
            <w:left w:val="none" w:sz="0" w:space="0" w:color="auto"/>
            <w:bottom w:val="none" w:sz="0" w:space="0" w:color="auto"/>
            <w:right w:val="none" w:sz="0" w:space="0" w:color="auto"/>
          </w:divBdr>
        </w:div>
        <w:div w:id="226385669">
          <w:marLeft w:val="640"/>
          <w:marRight w:val="0"/>
          <w:marTop w:val="0"/>
          <w:marBottom w:val="0"/>
          <w:divBdr>
            <w:top w:val="none" w:sz="0" w:space="0" w:color="auto"/>
            <w:left w:val="none" w:sz="0" w:space="0" w:color="auto"/>
            <w:bottom w:val="none" w:sz="0" w:space="0" w:color="auto"/>
            <w:right w:val="none" w:sz="0" w:space="0" w:color="auto"/>
          </w:divBdr>
        </w:div>
        <w:div w:id="910117339">
          <w:marLeft w:val="640"/>
          <w:marRight w:val="0"/>
          <w:marTop w:val="0"/>
          <w:marBottom w:val="0"/>
          <w:divBdr>
            <w:top w:val="none" w:sz="0" w:space="0" w:color="auto"/>
            <w:left w:val="none" w:sz="0" w:space="0" w:color="auto"/>
            <w:bottom w:val="none" w:sz="0" w:space="0" w:color="auto"/>
            <w:right w:val="none" w:sz="0" w:space="0" w:color="auto"/>
          </w:divBdr>
        </w:div>
        <w:div w:id="652414251">
          <w:marLeft w:val="640"/>
          <w:marRight w:val="0"/>
          <w:marTop w:val="0"/>
          <w:marBottom w:val="0"/>
          <w:divBdr>
            <w:top w:val="none" w:sz="0" w:space="0" w:color="auto"/>
            <w:left w:val="none" w:sz="0" w:space="0" w:color="auto"/>
            <w:bottom w:val="none" w:sz="0" w:space="0" w:color="auto"/>
            <w:right w:val="none" w:sz="0" w:space="0" w:color="auto"/>
          </w:divBdr>
        </w:div>
        <w:div w:id="750811770">
          <w:marLeft w:val="640"/>
          <w:marRight w:val="0"/>
          <w:marTop w:val="0"/>
          <w:marBottom w:val="0"/>
          <w:divBdr>
            <w:top w:val="none" w:sz="0" w:space="0" w:color="auto"/>
            <w:left w:val="none" w:sz="0" w:space="0" w:color="auto"/>
            <w:bottom w:val="none" w:sz="0" w:space="0" w:color="auto"/>
            <w:right w:val="none" w:sz="0" w:space="0" w:color="auto"/>
          </w:divBdr>
        </w:div>
        <w:div w:id="1549105740">
          <w:marLeft w:val="640"/>
          <w:marRight w:val="0"/>
          <w:marTop w:val="0"/>
          <w:marBottom w:val="0"/>
          <w:divBdr>
            <w:top w:val="none" w:sz="0" w:space="0" w:color="auto"/>
            <w:left w:val="none" w:sz="0" w:space="0" w:color="auto"/>
            <w:bottom w:val="none" w:sz="0" w:space="0" w:color="auto"/>
            <w:right w:val="none" w:sz="0" w:space="0" w:color="auto"/>
          </w:divBdr>
        </w:div>
        <w:div w:id="1567763972">
          <w:marLeft w:val="640"/>
          <w:marRight w:val="0"/>
          <w:marTop w:val="0"/>
          <w:marBottom w:val="0"/>
          <w:divBdr>
            <w:top w:val="none" w:sz="0" w:space="0" w:color="auto"/>
            <w:left w:val="none" w:sz="0" w:space="0" w:color="auto"/>
            <w:bottom w:val="none" w:sz="0" w:space="0" w:color="auto"/>
            <w:right w:val="none" w:sz="0" w:space="0" w:color="auto"/>
          </w:divBdr>
        </w:div>
        <w:div w:id="1599218798">
          <w:marLeft w:val="640"/>
          <w:marRight w:val="0"/>
          <w:marTop w:val="0"/>
          <w:marBottom w:val="0"/>
          <w:divBdr>
            <w:top w:val="none" w:sz="0" w:space="0" w:color="auto"/>
            <w:left w:val="none" w:sz="0" w:space="0" w:color="auto"/>
            <w:bottom w:val="none" w:sz="0" w:space="0" w:color="auto"/>
            <w:right w:val="none" w:sz="0" w:space="0" w:color="auto"/>
          </w:divBdr>
        </w:div>
        <w:div w:id="825783707">
          <w:marLeft w:val="640"/>
          <w:marRight w:val="0"/>
          <w:marTop w:val="0"/>
          <w:marBottom w:val="0"/>
          <w:divBdr>
            <w:top w:val="none" w:sz="0" w:space="0" w:color="auto"/>
            <w:left w:val="none" w:sz="0" w:space="0" w:color="auto"/>
            <w:bottom w:val="none" w:sz="0" w:space="0" w:color="auto"/>
            <w:right w:val="none" w:sz="0" w:space="0" w:color="auto"/>
          </w:divBdr>
        </w:div>
        <w:div w:id="798887344">
          <w:marLeft w:val="640"/>
          <w:marRight w:val="0"/>
          <w:marTop w:val="0"/>
          <w:marBottom w:val="0"/>
          <w:divBdr>
            <w:top w:val="none" w:sz="0" w:space="0" w:color="auto"/>
            <w:left w:val="none" w:sz="0" w:space="0" w:color="auto"/>
            <w:bottom w:val="none" w:sz="0" w:space="0" w:color="auto"/>
            <w:right w:val="none" w:sz="0" w:space="0" w:color="auto"/>
          </w:divBdr>
        </w:div>
        <w:div w:id="2103065256">
          <w:marLeft w:val="640"/>
          <w:marRight w:val="0"/>
          <w:marTop w:val="0"/>
          <w:marBottom w:val="0"/>
          <w:divBdr>
            <w:top w:val="none" w:sz="0" w:space="0" w:color="auto"/>
            <w:left w:val="none" w:sz="0" w:space="0" w:color="auto"/>
            <w:bottom w:val="none" w:sz="0" w:space="0" w:color="auto"/>
            <w:right w:val="none" w:sz="0" w:space="0" w:color="auto"/>
          </w:divBdr>
        </w:div>
        <w:div w:id="771053668">
          <w:marLeft w:val="640"/>
          <w:marRight w:val="0"/>
          <w:marTop w:val="0"/>
          <w:marBottom w:val="0"/>
          <w:divBdr>
            <w:top w:val="none" w:sz="0" w:space="0" w:color="auto"/>
            <w:left w:val="none" w:sz="0" w:space="0" w:color="auto"/>
            <w:bottom w:val="none" w:sz="0" w:space="0" w:color="auto"/>
            <w:right w:val="none" w:sz="0" w:space="0" w:color="auto"/>
          </w:divBdr>
        </w:div>
        <w:div w:id="817577281">
          <w:marLeft w:val="640"/>
          <w:marRight w:val="0"/>
          <w:marTop w:val="0"/>
          <w:marBottom w:val="0"/>
          <w:divBdr>
            <w:top w:val="none" w:sz="0" w:space="0" w:color="auto"/>
            <w:left w:val="none" w:sz="0" w:space="0" w:color="auto"/>
            <w:bottom w:val="none" w:sz="0" w:space="0" w:color="auto"/>
            <w:right w:val="none" w:sz="0" w:space="0" w:color="auto"/>
          </w:divBdr>
        </w:div>
        <w:div w:id="646202084">
          <w:marLeft w:val="640"/>
          <w:marRight w:val="0"/>
          <w:marTop w:val="0"/>
          <w:marBottom w:val="0"/>
          <w:divBdr>
            <w:top w:val="none" w:sz="0" w:space="0" w:color="auto"/>
            <w:left w:val="none" w:sz="0" w:space="0" w:color="auto"/>
            <w:bottom w:val="none" w:sz="0" w:space="0" w:color="auto"/>
            <w:right w:val="none" w:sz="0" w:space="0" w:color="auto"/>
          </w:divBdr>
        </w:div>
        <w:div w:id="1037504903">
          <w:marLeft w:val="640"/>
          <w:marRight w:val="0"/>
          <w:marTop w:val="0"/>
          <w:marBottom w:val="0"/>
          <w:divBdr>
            <w:top w:val="none" w:sz="0" w:space="0" w:color="auto"/>
            <w:left w:val="none" w:sz="0" w:space="0" w:color="auto"/>
            <w:bottom w:val="none" w:sz="0" w:space="0" w:color="auto"/>
            <w:right w:val="none" w:sz="0" w:space="0" w:color="auto"/>
          </w:divBdr>
        </w:div>
        <w:div w:id="1298488249">
          <w:marLeft w:val="640"/>
          <w:marRight w:val="0"/>
          <w:marTop w:val="0"/>
          <w:marBottom w:val="0"/>
          <w:divBdr>
            <w:top w:val="none" w:sz="0" w:space="0" w:color="auto"/>
            <w:left w:val="none" w:sz="0" w:space="0" w:color="auto"/>
            <w:bottom w:val="none" w:sz="0" w:space="0" w:color="auto"/>
            <w:right w:val="none" w:sz="0" w:space="0" w:color="auto"/>
          </w:divBdr>
        </w:div>
        <w:div w:id="169150728">
          <w:marLeft w:val="640"/>
          <w:marRight w:val="0"/>
          <w:marTop w:val="0"/>
          <w:marBottom w:val="0"/>
          <w:divBdr>
            <w:top w:val="none" w:sz="0" w:space="0" w:color="auto"/>
            <w:left w:val="none" w:sz="0" w:space="0" w:color="auto"/>
            <w:bottom w:val="none" w:sz="0" w:space="0" w:color="auto"/>
            <w:right w:val="none" w:sz="0" w:space="0" w:color="auto"/>
          </w:divBdr>
        </w:div>
      </w:divsChild>
    </w:div>
    <w:div w:id="329216124">
      <w:bodyDiv w:val="1"/>
      <w:marLeft w:val="0"/>
      <w:marRight w:val="0"/>
      <w:marTop w:val="0"/>
      <w:marBottom w:val="0"/>
      <w:divBdr>
        <w:top w:val="none" w:sz="0" w:space="0" w:color="auto"/>
        <w:left w:val="none" w:sz="0" w:space="0" w:color="auto"/>
        <w:bottom w:val="none" w:sz="0" w:space="0" w:color="auto"/>
        <w:right w:val="none" w:sz="0" w:space="0" w:color="auto"/>
      </w:divBdr>
      <w:divsChild>
        <w:div w:id="2138183373">
          <w:marLeft w:val="640"/>
          <w:marRight w:val="0"/>
          <w:marTop w:val="0"/>
          <w:marBottom w:val="0"/>
          <w:divBdr>
            <w:top w:val="none" w:sz="0" w:space="0" w:color="auto"/>
            <w:left w:val="none" w:sz="0" w:space="0" w:color="auto"/>
            <w:bottom w:val="none" w:sz="0" w:space="0" w:color="auto"/>
            <w:right w:val="none" w:sz="0" w:space="0" w:color="auto"/>
          </w:divBdr>
        </w:div>
        <w:div w:id="510072969">
          <w:marLeft w:val="640"/>
          <w:marRight w:val="0"/>
          <w:marTop w:val="0"/>
          <w:marBottom w:val="0"/>
          <w:divBdr>
            <w:top w:val="none" w:sz="0" w:space="0" w:color="auto"/>
            <w:left w:val="none" w:sz="0" w:space="0" w:color="auto"/>
            <w:bottom w:val="none" w:sz="0" w:space="0" w:color="auto"/>
            <w:right w:val="none" w:sz="0" w:space="0" w:color="auto"/>
          </w:divBdr>
        </w:div>
        <w:div w:id="291132290">
          <w:marLeft w:val="640"/>
          <w:marRight w:val="0"/>
          <w:marTop w:val="0"/>
          <w:marBottom w:val="0"/>
          <w:divBdr>
            <w:top w:val="none" w:sz="0" w:space="0" w:color="auto"/>
            <w:left w:val="none" w:sz="0" w:space="0" w:color="auto"/>
            <w:bottom w:val="none" w:sz="0" w:space="0" w:color="auto"/>
            <w:right w:val="none" w:sz="0" w:space="0" w:color="auto"/>
          </w:divBdr>
        </w:div>
        <w:div w:id="1483306378">
          <w:marLeft w:val="640"/>
          <w:marRight w:val="0"/>
          <w:marTop w:val="0"/>
          <w:marBottom w:val="0"/>
          <w:divBdr>
            <w:top w:val="none" w:sz="0" w:space="0" w:color="auto"/>
            <w:left w:val="none" w:sz="0" w:space="0" w:color="auto"/>
            <w:bottom w:val="none" w:sz="0" w:space="0" w:color="auto"/>
            <w:right w:val="none" w:sz="0" w:space="0" w:color="auto"/>
          </w:divBdr>
        </w:div>
        <w:div w:id="1134526353">
          <w:marLeft w:val="640"/>
          <w:marRight w:val="0"/>
          <w:marTop w:val="0"/>
          <w:marBottom w:val="0"/>
          <w:divBdr>
            <w:top w:val="none" w:sz="0" w:space="0" w:color="auto"/>
            <w:left w:val="none" w:sz="0" w:space="0" w:color="auto"/>
            <w:bottom w:val="none" w:sz="0" w:space="0" w:color="auto"/>
            <w:right w:val="none" w:sz="0" w:space="0" w:color="auto"/>
          </w:divBdr>
        </w:div>
        <w:div w:id="1689747119">
          <w:marLeft w:val="640"/>
          <w:marRight w:val="0"/>
          <w:marTop w:val="0"/>
          <w:marBottom w:val="0"/>
          <w:divBdr>
            <w:top w:val="none" w:sz="0" w:space="0" w:color="auto"/>
            <w:left w:val="none" w:sz="0" w:space="0" w:color="auto"/>
            <w:bottom w:val="none" w:sz="0" w:space="0" w:color="auto"/>
            <w:right w:val="none" w:sz="0" w:space="0" w:color="auto"/>
          </w:divBdr>
        </w:div>
        <w:div w:id="1030647979">
          <w:marLeft w:val="640"/>
          <w:marRight w:val="0"/>
          <w:marTop w:val="0"/>
          <w:marBottom w:val="0"/>
          <w:divBdr>
            <w:top w:val="none" w:sz="0" w:space="0" w:color="auto"/>
            <w:left w:val="none" w:sz="0" w:space="0" w:color="auto"/>
            <w:bottom w:val="none" w:sz="0" w:space="0" w:color="auto"/>
            <w:right w:val="none" w:sz="0" w:space="0" w:color="auto"/>
          </w:divBdr>
        </w:div>
        <w:div w:id="1621303309">
          <w:marLeft w:val="640"/>
          <w:marRight w:val="0"/>
          <w:marTop w:val="0"/>
          <w:marBottom w:val="0"/>
          <w:divBdr>
            <w:top w:val="none" w:sz="0" w:space="0" w:color="auto"/>
            <w:left w:val="none" w:sz="0" w:space="0" w:color="auto"/>
            <w:bottom w:val="none" w:sz="0" w:space="0" w:color="auto"/>
            <w:right w:val="none" w:sz="0" w:space="0" w:color="auto"/>
          </w:divBdr>
        </w:div>
        <w:div w:id="1529293950">
          <w:marLeft w:val="640"/>
          <w:marRight w:val="0"/>
          <w:marTop w:val="0"/>
          <w:marBottom w:val="0"/>
          <w:divBdr>
            <w:top w:val="none" w:sz="0" w:space="0" w:color="auto"/>
            <w:left w:val="none" w:sz="0" w:space="0" w:color="auto"/>
            <w:bottom w:val="none" w:sz="0" w:space="0" w:color="auto"/>
            <w:right w:val="none" w:sz="0" w:space="0" w:color="auto"/>
          </w:divBdr>
        </w:div>
        <w:div w:id="576785662">
          <w:marLeft w:val="640"/>
          <w:marRight w:val="0"/>
          <w:marTop w:val="0"/>
          <w:marBottom w:val="0"/>
          <w:divBdr>
            <w:top w:val="none" w:sz="0" w:space="0" w:color="auto"/>
            <w:left w:val="none" w:sz="0" w:space="0" w:color="auto"/>
            <w:bottom w:val="none" w:sz="0" w:space="0" w:color="auto"/>
            <w:right w:val="none" w:sz="0" w:space="0" w:color="auto"/>
          </w:divBdr>
        </w:div>
        <w:div w:id="1715764598">
          <w:marLeft w:val="640"/>
          <w:marRight w:val="0"/>
          <w:marTop w:val="0"/>
          <w:marBottom w:val="0"/>
          <w:divBdr>
            <w:top w:val="none" w:sz="0" w:space="0" w:color="auto"/>
            <w:left w:val="none" w:sz="0" w:space="0" w:color="auto"/>
            <w:bottom w:val="none" w:sz="0" w:space="0" w:color="auto"/>
            <w:right w:val="none" w:sz="0" w:space="0" w:color="auto"/>
          </w:divBdr>
        </w:div>
        <w:div w:id="1125000696">
          <w:marLeft w:val="640"/>
          <w:marRight w:val="0"/>
          <w:marTop w:val="0"/>
          <w:marBottom w:val="0"/>
          <w:divBdr>
            <w:top w:val="none" w:sz="0" w:space="0" w:color="auto"/>
            <w:left w:val="none" w:sz="0" w:space="0" w:color="auto"/>
            <w:bottom w:val="none" w:sz="0" w:space="0" w:color="auto"/>
            <w:right w:val="none" w:sz="0" w:space="0" w:color="auto"/>
          </w:divBdr>
        </w:div>
        <w:div w:id="1378310035">
          <w:marLeft w:val="640"/>
          <w:marRight w:val="0"/>
          <w:marTop w:val="0"/>
          <w:marBottom w:val="0"/>
          <w:divBdr>
            <w:top w:val="none" w:sz="0" w:space="0" w:color="auto"/>
            <w:left w:val="none" w:sz="0" w:space="0" w:color="auto"/>
            <w:bottom w:val="none" w:sz="0" w:space="0" w:color="auto"/>
            <w:right w:val="none" w:sz="0" w:space="0" w:color="auto"/>
          </w:divBdr>
        </w:div>
        <w:div w:id="1949392032">
          <w:marLeft w:val="640"/>
          <w:marRight w:val="0"/>
          <w:marTop w:val="0"/>
          <w:marBottom w:val="0"/>
          <w:divBdr>
            <w:top w:val="none" w:sz="0" w:space="0" w:color="auto"/>
            <w:left w:val="none" w:sz="0" w:space="0" w:color="auto"/>
            <w:bottom w:val="none" w:sz="0" w:space="0" w:color="auto"/>
            <w:right w:val="none" w:sz="0" w:space="0" w:color="auto"/>
          </w:divBdr>
        </w:div>
        <w:div w:id="358167038">
          <w:marLeft w:val="640"/>
          <w:marRight w:val="0"/>
          <w:marTop w:val="0"/>
          <w:marBottom w:val="0"/>
          <w:divBdr>
            <w:top w:val="none" w:sz="0" w:space="0" w:color="auto"/>
            <w:left w:val="none" w:sz="0" w:space="0" w:color="auto"/>
            <w:bottom w:val="none" w:sz="0" w:space="0" w:color="auto"/>
            <w:right w:val="none" w:sz="0" w:space="0" w:color="auto"/>
          </w:divBdr>
        </w:div>
        <w:div w:id="817697095">
          <w:marLeft w:val="640"/>
          <w:marRight w:val="0"/>
          <w:marTop w:val="0"/>
          <w:marBottom w:val="0"/>
          <w:divBdr>
            <w:top w:val="none" w:sz="0" w:space="0" w:color="auto"/>
            <w:left w:val="none" w:sz="0" w:space="0" w:color="auto"/>
            <w:bottom w:val="none" w:sz="0" w:space="0" w:color="auto"/>
            <w:right w:val="none" w:sz="0" w:space="0" w:color="auto"/>
          </w:divBdr>
        </w:div>
      </w:divsChild>
    </w:div>
    <w:div w:id="355162717">
      <w:bodyDiv w:val="1"/>
      <w:marLeft w:val="0"/>
      <w:marRight w:val="0"/>
      <w:marTop w:val="0"/>
      <w:marBottom w:val="0"/>
      <w:divBdr>
        <w:top w:val="none" w:sz="0" w:space="0" w:color="auto"/>
        <w:left w:val="none" w:sz="0" w:space="0" w:color="auto"/>
        <w:bottom w:val="none" w:sz="0" w:space="0" w:color="auto"/>
        <w:right w:val="none" w:sz="0" w:space="0" w:color="auto"/>
      </w:divBdr>
      <w:divsChild>
        <w:div w:id="1652754633">
          <w:marLeft w:val="640"/>
          <w:marRight w:val="0"/>
          <w:marTop w:val="0"/>
          <w:marBottom w:val="0"/>
          <w:divBdr>
            <w:top w:val="none" w:sz="0" w:space="0" w:color="auto"/>
            <w:left w:val="none" w:sz="0" w:space="0" w:color="auto"/>
            <w:bottom w:val="none" w:sz="0" w:space="0" w:color="auto"/>
            <w:right w:val="none" w:sz="0" w:space="0" w:color="auto"/>
          </w:divBdr>
        </w:div>
        <w:div w:id="685331985">
          <w:marLeft w:val="640"/>
          <w:marRight w:val="0"/>
          <w:marTop w:val="0"/>
          <w:marBottom w:val="0"/>
          <w:divBdr>
            <w:top w:val="none" w:sz="0" w:space="0" w:color="auto"/>
            <w:left w:val="none" w:sz="0" w:space="0" w:color="auto"/>
            <w:bottom w:val="none" w:sz="0" w:space="0" w:color="auto"/>
            <w:right w:val="none" w:sz="0" w:space="0" w:color="auto"/>
          </w:divBdr>
        </w:div>
        <w:div w:id="1301690224">
          <w:marLeft w:val="640"/>
          <w:marRight w:val="0"/>
          <w:marTop w:val="0"/>
          <w:marBottom w:val="0"/>
          <w:divBdr>
            <w:top w:val="none" w:sz="0" w:space="0" w:color="auto"/>
            <w:left w:val="none" w:sz="0" w:space="0" w:color="auto"/>
            <w:bottom w:val="none" w:sz="0" w:space="0" w:color="auto"/>
            <w:right w:val="none" w:sz="0" w:space="0" w:color="auto"/>
          </w:divBdr>
        </w:div>
        <w:div w:id="1256867076">
          <w:marLeft w:val="640"/>
          <w:marRight w:val="0"/>
          <w:marTop w:val="0"/>
          <w:marBottom w:val="0"/>
          <w:divBdr>
            <w:top w:val="none" w:sz="0" w:space="0" w:color="auto"/>
            <w:left w:val="none" w:sz="0" w:space="0" w:color="auto"/>
            <w:bottom w:val="none" w:sz="0" w:space="0" w:color="auto"/>
            <w:right w:val="none" w:sz="0" w:space="0" w:color="auto"/>
          </w:divBdr>
        </w:div>
        <w:div w:id="216548648">
          <w:marLeft w:val="640"/>
          <w:marRight w:val="0"/>
          <w:marTop w:val="0"/>
          <w:marBottom w:val="0"/>
          <w:divBdr>
            <w:top w:val="none" w:sz="0" w:space="0" w:color="auto"/>
            <w:left w:val="none" w:sz="0" w:space="0" w:color="auto"/>
            <w:bottom w:val="none" w:sz="0" w:space="0" w:color="auto"/>
            <w:right w:val="none" w:sz="0" w:space="0" w:color="auto"/>
          </w:divBdr>
        </w:div>
        <w:div w:id="1627195495">
          <w:marLeft w:val="640"/>
          <w:marRight w:val="0"/>
          <w:marTop w:val="0"/>
          <w:marBottom w:val="0"/>
          <w:divBdr>
            <w:top w:val="none" w:sz="0" w:space="0" w:color="auto"/>
            <w:left w:val="none" w:sz="0" w:space="0" w:color="auto"/>
            <w:bottom w:val="none" w:sz="0" w:space="0" w:color="auto"/>
            <w:right w:val="none" w:sz="0" w:space="0" w:color="auto"/>
          </w:divBdr>
        </w:div>
        <w:div w:id="1517504179">
          <w:marLeft w:val="640"/>
          <w:marRight w:val="0"/>
          <w:marTop w:val="0"/>
          <w:marBottom w:val="0"/>
          <w:divBdr>
            <w:top w:val="none" w:sz="0" w:space="0" w:color="auto"/>
            <w:left w:val="none" w:sz="0" w:space="0" w:color="auto"/>
            <w:bottom w:val="none" w:sz="0" w:space="0" w:color="auto"/>
            <w:right w:val="none" w:sz="0" w:space="0" w:color="auto"/>
          </w:divBdr>
        </w:div>
        <w:div w:id="142160854">
          <w:marLeft w:val="640"/>
          <w:marRight w:val="0"/>
          <w:marTop w:val="0"/>
          <w:marBottom w:val="0"/>
          <w:divBdr>
            <w:top w:val="none" w:sz="0" w:space="0" w:color="auto"/>
            <w:left w:val="none" w:sz="0" w:space="0" w:color="auto"/>
            <w:bottom w:val="none" w:sz="0" w:space="0" w:color="auto"/>
            <w:right w:val="none" w:sz="0" w:space="0" w:color="auto"/>
          </w:divBdr>
        </w:div>
        <w:div w:id="1184856266">
          <w:marLeft w:val="640"/>
          <w:marRight w:val="0"/>
          <w:marTop w:val="0"/>
          <w:marBottom w:val="0"/>
          <w:divBdr>
            <w:top w:val="none" w:sz="0" w:space="0" w:color="auto"/>
            <w:left w:val="none" w:sz="0" w:space="0" w:color="auto"/>
            <w:bottom w:val="none" w:sz="0" w:space="0" w:color="auto"/>
            <w:right w:val="none" w:sz="0" w:space="0" w:color="auto"/>
          </w:divBdr>
        </w:div>
        <w:div w:id="104925749">
          <w:marLeft w:val="640"/>
          <w:marRight w:val="0"/>
          <w:marTop w:val="0"/>
          <w:marBottom w:val="0"/>
          <w:divBdr>
            <w:top w:val="none" w:sz="0" w:space="0" w:color="auto"/>
            <w:left w:val="none" w:sz="0" w:space="0" w:color="auto"/>
            <w:bottom w:val="none" w:sz="0" w:space="0" w:color="auto"/>
            <w:right w:val="none" w:sz="0" w:space="0" w:color="auto"/>
          </w:divBdr>
        </w:div>
        <w:div w:id="221913510">
          <w:marLeft w:val="640"/>
          <w:marRight w:val="0"/>
          <w:marTop w:val="0"/>
          <w:marBottom w:val="0"/>
          <w:divBdr>
            <w:top w:val="none" w:sz="0" w:space="0" w:color="auto"/>
            <w:left w:val="none" w:sz="0" w:space="0" w:color="auto"/>
            <w:bottom w:val="none" w:sz="0" w:space="0" w:color="auto"/>
            <w:right w:val="none" w:sz="0" w:space="0" w:color="auto"/>
          </w:divBdr>
        </w:div>
        <w:div w:id="586811195">
          <w:marLeft w:val="640"/>
          <w:marRight w:val="0"/>
          <w:marTop w:val="0"/>
          <w:marBottom w:val="0"/>
          <w:divBdr>
            <w:top w:val="none" w:sz="0" w:space="0" w:color="auto"/>
            <w:left w:val="none" w:sz="0" w:space="0" w:color="auto"/>
            <w:bottom w:val="none" w:sz="0" w:space="0" w:color="auto"/>
            <w:right w:val="none" w:sz="0" w:space="0" w:color="auto"/>
          </w:divBdr>
        </w:div>
        <w:div w:id="1665742606">
          <w:marLeft w:val="640"/>
          <w:marRight w:val="0"/>
          <w:marTop w:val="0"/>
          <w:marBottom w:val="0"/>
          <w:divBdr>
            <w:top w:val="none" w:sz="0" w:space="0" w:color="auto"/>
            <w:left w:val="none" w:sz="0" w:space="0" w:color="auto"/>
            <w:bottom w:val="none" w:sz="0" w:space="0" w:color="auto"/>
            <w:right w:val="none" w:sz="0" w:space="0" w:color="auto"/>
          </w:divBdr>
        </w:div>
        <w:div w:id="66535107">
          <w:marLeft w:val="640"/>
          <w:marRight w:val="0"/>
          <w:marTop w:val="0"/>
          <w:marBottom w:val="0"/>
          <w:divBdr>
            <w:top w:val="none" w:sz="0" w:space="0" w:color="auto"/>
            <w:left w:val="none" w:sz="0" w:space="0" w:color="auto"/>
            <w:bottom w:val="none" w:sz="0" w:space="0" w:color="auto"/>
            <w:right w:val="none" w:sz="0" w:space="0" w:color="auto"/>
          </w:divBdr>
        </w:div>
        <w:div w:id="1535385355">
          <w:marLeft w:val="640"/>
          <w:marRight w:val="0"/>
          <w:marTop w:val="0"/>
          <w:marBottom w:val="0"/>
          <w:divBdr>
            <w:top w:val="none" w:sz="0" w:space="0" w:color="auto"/>
            <w:left w:val="none" w:sz="0" w:space="0" w:color="auto"/>
            <w:bottom w:val="none" w:sz="0" w:space="0" w:color="auto"/>
            <w:right w:val="none" w:sz="0" w:space="0" w:color="auto"/>
          </w:divBdr>
        </w:div>
        <w:div w:id="1565137206">
          <w:marLeft w:val="640"/>
          <w:marRight w:val="0"/>
          <w:marTop w:val="0"/>
          <w:marBottom w:val="0"/>
          <w:divBdr>
            <w:top w:val="none" w:sz="0" w:space="0" w:color="auto"/>
            <w:left w:val="none" w:sz="0" w:space="0" w:color="auto"/>
            <w:bottom w:val="none" w:sz="0" w:space="0" w:color="auto"/>
            <w:right w:val="none" w:sz="0" w:space="0" w:color="auto"/>
          </w:divBdr>
        </w:div>
        <w:div w:id="1082095907">
          <w:marLeft w:val="640"/>
          <w:marRight w:val="0"/>
          <w:marTop w:val="0"/>
          <w:marBottom w:val="0"/>
          <w:divBdr>
            <w:top w:val="none" w:sz="0" w:space="0" w:color="auto"/>
            <w:left w:val="none" w:sz="0" w:space="0" w:color="auto"/>
            <w:bottom w:val="none" w:sz="0" w:space="0" w:color="auto"/>
            <w:right w:val="none" w:sz="0" w:space="0" w:color="auto"/>
          </w:divBdr>
        </w:div>
        <w:div w:id="1577278965">
          <w:marLeft w:val="640"/>
          <w:marRight w:val="0"/>
          <w:marTop w:val="0"/>
          <w:marBottom w:val="0"/>
          <w:divBdr>
            <w:top w:val="none" w:sz="0" w:space="0" w:color="auto"/>
            <w:left w:val="none" w:sz="0" w:space="0" w:color="auto"/>
            <w:bottom w:val="none" w:sz="0" w:space="0" w:color="auto"/>
            <w:right w:val="none" w:sz="0" w:space="0" w:color="auto"/>
          </w:divBdr>
        </w:div>
        <w:div w:id="183715752">
          <w:marLeft w:val="640"/>
          <w:marRight w:val="0"/>
          <w:marTop w:val="0"/>
          <w:marBottom w:val="0"/>
          <w:divBdr>
            <w:top w:val="none" w:sz="0" w:space="0" w:color="auto"/>
            <w:left w:val="none" w:sz="0" w:space="0" w:color="auto"/>
            <w:bottom w:val="none" w:sz="0" w:space="0" w:color="auto"/>
            <w:right w:val="none" w:sz="0" w:space="0" w:color="auto"/>
          </w:divBdr>
        </w:div>
        <w:div w:id="1999990880">
          <w:marLeft w:val="640"/>
          <w:marRight w:val="0"/>
          <w:marTop w:val="0"/>
          <w:marBottom w:val="0"/>
          <w:divBdr>
            <w:top w:val="none" w:sz="0" w:space="0" w:color="auto"/>
            <w:left w:val="none" w:sz="0" w:space="0" w:color="auto"/>
            <w:bottom w:val="none" w:sz="0" w:space="0" w:color="auto"/>
            <w:right w:val="none" w:sz="0" w:space="0" w:color="auto"/>
          </w:divBdr>
        </w:div>
        <w:div w:id="1640377591">
          <w:marLeft w:val="640"/>
          <w:marRight w:val="0"/>
          <w:marTop w:val="0"/>
          <w:marBottom w:val="0"/>
          <w:divBdr>
            <w:top w:val="none" w:sz="0" w:space="0" w:color="auto"/>
            <w:left w:val="none" w:sz="0" w:space="0" w:color="auto"/>
            <w:bottom w:val="none" w:sz="0" w:space="0" w:color="auto"/>
            <w:right w:val="none" w:sz="0" w:space="0" w:color="auto"/>
          </w:divBdr>
        </w:div>
      </w:divsChild>
    </w:div>
    <w:div w:id="358166782">
      <w:bodyDiv w:val="1"/>
      <w:marLeft w:val="0"/>
      <w:marRight w:val="0"/>
      <w:marTop w:val="0"/>
      <w:marBottom w:val="0"/>
      <w:divBdr>
        <w:top w:val="none" w:sz="0" w:space="0" w:color="auto"/>
        <w:left w:val="none" w:sz="0" w:space="0" w:color="auto"/>
        <w:bottom w:val="none" w:sz="0" w:space="0" w:color="auto"/>
        <w:right w:val="none" w:sz="0" w:space="0" w:color="auto"/>
      </w:divBdr>
      <w:divsChild>
        <w:div w:id="621689349">
          <w:marLeft w:val="0"/>
          <w:marRight w:val="0"/>
          <w:marTop w:val="120"/>
          <w:marBottom w:val="120"/>
          <w:divBdr>
            <w:top w:val="none" w:sz="0" w:space="0" w:color="auto"/>
            <w:left w:val="none" w:sz="0" w:space="0" w:color="auto"/>
            <w:bottom w:val="none" w:sz="0" w:space="0" w:color="auto"/>
            <w:right w:val="none" w:sz="0" w:space="0" w:color="auto"/>
          </w:divBdr>
        </w:div>
        <w:div w:id="1599606785">
          <w:marLeft w:val="0"/>
          <w:marRight w:val="0"/>
          <w:marTop w:val="120"/>
          <w:marBottom w:val="120"/>
          <w:divBdr>
            <w:top w:val="none" w:sz="0" w:space="0" w:color="auto"/>
            <w:left w:val="none" w:sz="0" w:space="0" w:color="auto"/>
            <w:bottom w:val="none" w:sz="0" w:space="0" w:color="auto"/>
            <w:right w:val="none" w:sz="0" w:space="0" w:color="auto"/>
          </w:divBdr>
        </w:div>
      </w:divsChild>
    </w:div>
    <w:div w:id="370805617">
      <w:bodyDiv w:val="1"/>
      <w:marLeft w:val="0"/>
      <w:marRight w:val="0"/>
      <w:marTop w:val="0"/>
      <w:marBottom w:val="0"/>
      <w:divBdr>
        <w:top w:val="none" w:sz="0" w:space="0" w:color="auto"/>
        <w:left w:val="none" w:sz="0" w:space="0" w:color="auto"/>
        <w:bottom w:val="none" w:sz="0" w:space="0" w:color="auto"/>
        <w:right w:val="none" w:sz="0" w:space="0" w:color="auto"/>
      </w:divBdr>
      <w:divsChild>
        <w:div w:id="2107384260">
          <w:marLeft w:val="640"/>
          <w:marRight w:val="0"/>
          <w:marTop w:val="0"/>
          <w:marBottom w:val="0"/>
          <w:divBdr>
            <w:top w:val="none" w:sz="0" w:space="0" w:color="auto"/>
            <w:left w:val="none" w:sz="0" w:space="0" w:color="auto"/>
            <w:bottom w:val="none" w:sz="0" w:space="0" w:color="auto"/>
            <w:right w:val="none" w:sz="0" w:space="0" w:color="auto"/>
          </w:divBdr>
        </w:div>
        <w:div w:id="1321352633">
          <w:marLeft w:val="640"/>
          <w:marRight w:val="0"/>
          <w:marTop w:val="0"/>
          <w:marBottom w:val="0"/>
          <w:divBdr>
            <w:top w:val="none" w:sz="0" w:space="0" w:color="auto"/>
            <w:left w:val="none" w:sz="0" w:space="0" w:color="auto"/>
            <w:bottom w:val="none" w:sz="0" w:space="0" w:color="auto"/>
            <w:right w:val="none" w:sz="0" w:space="0" w:color="auto"/>
          </w:divBdr>
        </w:div>
        <w:div w:id="819880526">
          <w:marLeft w:val="640"/>
          <w:marRight w:val="0"/>
          <w:marTop w:val="0"/>
          <w:marBottom w:val="0"/>
          <w:divBdr>
            <w:top w:val="none" w:sz="0" w:space="0" w:color="auto"/>
            <w:left w:val="none" w:sz="0" w:space="0" w:color="auto"/>
            <w:bottom w:val="none" w:sz="0" w:space="0" w:color="auto"/>
            <w:right w:val="none" w:sz="0" w:space="0" w:color="auto"/>
          </w:divBdr>
        </w:div>
        <w:div w:id="1182862621">
          <w:marLeft w:val="640"/>
          <w:marRight w:val="0"/>
          <w:marTop w:val="0"/>
          <w:marBottom w:val="0"/>
          <w:divBdr>
            <w:top w:val="none" w:sz="0" w:space="0" w:color="auto"/>
            <w:left w:val="none" w:sz="0" w:space="0" w:color="auto"/>
            <w:bottom w:val="none" w:sz="0" w:space="0" w:color="auto"/>
            <w:right w:val="none" w:sz="0" w:space="0" w:color="auto"/>
          </w:divBdr>
        </w:div>
        <w:div w:id="1358503682">
          <w:marLeft w:val="640"/>
          <w:marRight w:val="0"/>
          <w:marTop w:val="0"/>
          <w:marBottom w:val="0"/>
          <w:divBdr>
            <w:top w:val="none" w:sz="0" w:space="0" w:color="auto"/>
            <w:left w:val="none" w:sz="0" w:space="0" w:color="auto"/>
            <w:bottom w:val="none" w:sz="0" w:space="0" w:color="auto"/>
            <w:right w:val="none" w:sz="0" w:space="0" w:color="auto"/>
          </w:divBdr>
        </w:div>
        <w:div w:id="599679674">
          <w:marLeft w:val="640"/>
          <w:marRight w:val="0"/>
          <w:marTop w:val="0"/>
          <w:marBottom w:val="0"/>
          <w:divBdr>
            <w:top w:val="none" w:sz="0" w:space="0" w:color="auto"/>
            <w:left w:val="none" w:sz="0" w:space="0" w:color="auto"/>
            <w:bottom w:val="none" w:sz="0" w:space="0" w:color="auto"/>
            <w:right w:val="none" w:sz="0" w:space="0" w:color="auto"/>
          </w:divBdr>
        </w:div>
        <w:div w:id="1660619280">
          <w:marLeft w:val="640"/>
          <w:marRight w:val="0"/>
          <w:marTop w:val="0"/>
          <w:marBottom w:val="0"/>
          <w:divBdr>
            <w:top w:val="none" w:sz="0" w:space="0" w:color="auto"/>
            <w:left w:val="none" w:sz="0" w:space="0" w:color="auto"/>
            <w:bottom w:val="none" w:sz="0" w:space="0" w:color="auto"/>
            <w:right w:val="none" w:sz="0" w:space="0" w:color="auto"/>
          </w:divBdr>
        </w:div>
        <w:div w:id="1425227973">
          <w:marLeft w:val="640"/>
          <w:marRight w:val="0"/>
          <w:marTop w:val="0"/>
          <w:marBottom w:val="0"/>
          <w:divBdr>
            <w:top w:val="none" w:sz="0" w:space="0" w:color="auto"/>
            <w:left w:val="none" w:sz="0" w:space="0" w:color="auto"/>
            <w:bottom w:val="none" w:sz="0" w:space="0" w:color="auto"/>
            <w:right w:val="none" w:sz="0" w:space="0" w:color="auto"/>
          </w:divBdr>
        </w:div>
        <w:div w:id="1402094365">
          <w:marLeft w:val="640"/>
          <w:marRight w:val="0"/>
          <w:marTop w:val="0"/>
          <w:marBottom w:val="0"/>
          <w:divBdr>
            <w:top w:val="none" w:sz="0" w:space="0" w:color="auto"/>
            <w:left w:val="none" w:sz="0" w:space="0" w:color="auto"/>
            <w:bottom w:val="none" w:sz="0" w:space="0" w:color="auto"/>
            <w:right w:val="none" w:sz="0" w:space="0" w:color="auto"/>
          </w:divBdr>
        </w:div>
        <w:div w:id="1984500487">
          <w:marLeft w:val="640"/>
          <w:marRight w:val="0"/>
          <w:marTop w:val="0"/>
          <w:marBottom w:val="0"/>
          <w:divBdr>
            <w:top w:val="none" w:sz="0" w:space="0" w:color="auto"/>
            <w:left w:val="none" w:sz="0" w:space="0" w:color="auto"/>
            <w:bottom w:val="none" w:sz="0" w:space="0" w:color="auto"/>
            <w:right w:val="none" w:sz="0" w:space="0" w:color="auto"/>
          </w:divBdr>
        </w:div>
        <w:div w:id="1317876925">
          <w:marLeft w:val="640"/>
          <w:marRight w:val="0"/>
          <w:marTop w:val="0"/>
          <w:marBottom w:val="0"/>
          <w:divBdr>
            <w:top w:val="none" w:sz="0" w:space="0" w:color="auto"/>
            <w:left w:val="none" w:sz="0" w:space="0" w:color="auto"/>
            <w:bottom w:val="none" w:sz="0" w:space="0" w:color="auto"/>
            <w:right w:val="none" w:sz="0" w:space="0" w:color="auto"/>
          </w:divBdr>
        </w:div>
        <w:div w:id="1931968477">
          <w:marLeft w:val="640"/>
          <w:marRight w:val="0"/>
          <w:marTop w:val="0"/>
          <w:marBottom w:val="0"/>
          <w:divBdr>
            <w:top w:val="none" w:sz="0" w:space="0" w:color="auto"/>
            <w:left w:val="none" w:sz="0" w:space="0" w:color="auto"/>
            <w:bottom w:val="none" w:sz="0" w:space="0" w:color="auto"/>
            <w:right w:val="none" w:sz="0" w:space="0" w:color="auto"/>
          </w:divBdr>
        </w:div>
        <w:div w:id="1338850992">
          <w:marLeft w:val="640"/>
          <w:marRight w:val="0"/>
          <w:marTop w:val="0"/>
          <w:marBottom w:val="0"/>
          <w:divBdr>
            <w:top w:val="none" w:sz="0" w:space="0" w:color="auto"/>
            <w:left w:val="none" w:sz="0" w:space="0" w:color="auto"/>
            <w:bottom w:val="none" w:sz="0" w:space="0" w:color="auto"/>
            <w:right w:val="none" w:sz="0" w:space="0" w:color="auto"/>
          </w:divBdr>
        </w:div>
        <w:div w:id="915751018">
          <w:marLeft w:val="640"/>
          <w:marRight w:val="0"/>
          <w:marTop w:val="0"/>
          <w:marBottom w:val="0"/>
          <w:divBdr>
            <w:top w:val="none" w:sz="0" w:space="0" w:color="auto"/>
            <w:left w:val="none" w:sz="0" w:space="0" w:color="auto"/>
            <w:bottom w:val="none" w:sz="0" w:space="0" w:color="auto"/>
            <w:right w:val="none" w:sz="0" w:space="0" w:color="auto"/>
          </w:divBdr>
        </w:div>
        <w:div w:id="484316280">
          <w:marLeft w:val="640"/>
          <w:marRight w:val="0"/>
          <w:marTop w:val="0"/>
          <w:marBottom w:val="0"/>
          <w:divBdr>
            <w:top w:val="none" w:sz="0" w:space="0" w:color="auto"/>
            <w:left w:val="none" w:sz="0" w:space="0" w:color="auto"/>
            <w:bottom w:val="none" w:sz="0" w:space="0" w:color="auto"/>
            <w:right w:val="none" w:sz="0" w:space="0" w:color="auto"/>
          </w:divBdr>
        </w:div>
        <w:div w:id="946616015">
          <w:marLeft w:val="640"/>
          <w:marRight w:val="0"/>
          <w:marTop w:val="0"/>
          <w:marBottom w:val="0"/>
          <w:divBdr>
            <w:top w:val="none" w:sz="0" w:space="0" w:color="auto"/>
            <w:left w:val="none" w:sz="0" w:space="0" w:color="auto"/>
            <w:bottom w:val="none" w:sz="0" w:space="0" w:color="auto"/>
            <w:right w:val="none" w:sz="0" w:space="0" w:color="auto"/>
          </w:divBdr>
        </w:div>
        <w:div w:id="1318339050">
          <w:marLeft w:val="640"/>
          <w:marRight w:val="0"/>
          <w:marTop w:val="0"/>
          <w:marBottom w:val="0"/>
          <w:divBdr>
            <w:top w:val="none" w:sz="0" w:space="0" w:color="auto"/>
            <w:left w:val="none" w:sz="0" w:space="0" w:color="auto"/>
            <w:bottom w:val="none" w:sz="0" w:space="0" w:color="auto"/>
            <w:right w:val="none" w:sz="0" w:space="0" w:color="auto"/>
          </w:divBdr>
        </w:div>
        <w:div w:id="721753995">
          <w:marLeft w:val="640"/>
          <w:marRight w:val="0"/>
          <w:marTop w:val="0"/>
          <w:marBottom w:val="0"/>
          <w:divBdr>
            <w:top w:val="none" w:sz="0" w:space="0" w:color="auto"/>
            <w:left w:val="none" w:sz="0" w:space="0" w:color="auto"/>
            <w:bottom w:val="none" w:sz="0" w:space="0" w:color="auto"/>
            <w:right w:val="none" w:sz="0" w:space="0" w:color="auto"/>
          </w:divBdr>
        </w:div>
        <w:div w:id="44571461">
          <w:marLeft w:val="640"/>
          <w:marRight w:val="0"/>
          <w:marTop w:val="0"/>
          <w:marBottom w:val="0"/>
          <w:divBdr>
            <w:top w:val="none" w:sz="0" w:space="0" w:color="auto"/>
            <w:left w:val="none" w:sz="0" w:space="0" w:color="auto"/>
            <w:bottom w:val="none" w:sz="0" w:space="0" w:color="auto"/>
            <w:right w:val="none" w:sz="0" w:space="0" w:color="auto"/>
          </w:divBdr>
        </w:div>
        <w:div w:id="810513108">
          <w:marLeft w:val="640"/>
          <w:marRight w:val="0"/>
          <w:marTop w:val="0"/>
          <w:marBottom w:val="0"/>
          <w:divBdr>
            <w:top w:val="none" w:sz="0" w:space="0" w:color="auto"/>
            <w:left w:val="none" w:sz="0" w:space="0" w:color="auto"/>
            <w:bottom w:val="none" w:sz="0" w:space="0" w:color="auto"/>
            <w:right w:val="none" w:sz="0" w:space="0" w:color="auto"/>
          </w:divBdr>
        </w:div>
        <w:div w:id="955134039">
          <w:marLeft w:val="640"/>
          <w:marRight w:val="0"/>
          <w:marTop w:val="0"/>
          <w:marBottom w:val="0"/>
          <w:divBdr>
            <w:top w:val="none" w:sz="0" w:space="0" w:color="auto"/>
            <w:left w:val="none" w:sz="0" w:space="0" w:color="auto"/>
            <w:bottom w:val="none" w:sz="0" w:space="0" w:color="auto"/>
            <w:right w:val="none" w:sz="0" w:space="0" w:color="auto"/>
          </w:divBdr>
        </w:div>
      </w:divsChild>
    </w:div>
    <w:div w:id="373121990">
      <w:bodyDiv w:val="1"/>
      <w:marLeft w:val="0"/>
      <w:marRight w:val="0"/>
      <w:marTop w:val="0"/>
      <w:marBottom w:val="0"/>
      <w:divBdr>
        <w:top w:val="none" w:sz="0" w:space="0" w:color="auto"/>
        <w:left w:val="none" w:sz="0" w:space="0" w:color="auto"/>
        <w:bottom w:val="none" w:sz="0" w:space="0" w:color="auto"/>
        <w:right w:val="none" w:sz="0" w:space="0" w:color="auto"/>
      </w:divBdr>
      <w:divsChild>
        <w:div w:id="555122418">
          <w:marLeft w:val="640"/>
          <w:marRight w:val="0"/>
          <w:marTop w:val="0"/>
          <w:marBottom w:val="0"/>
          <w:divBdr>
            <w:top w:val="none" w:sz="0" w:space="0" w:color="auto"/>
            <w:left w:val="none" w:sz="0" w:space="0" w:color="auto"/>
            <w:bottom w:val="none" w:sz="0" w:space="0" w:color="auto"/>
            <w:right w:val="none" w:sz="0" w:space="0" w:color="auto"/>
          </w:divBdr>
        </w:div>
        <w:div w:id="1714578367">
          <w:marLeft w:val="640"/>
          <w:marRight w:val="0"/>
          <w:marTop w:val="0"/>
          <w:marBottom w:val="0"/>
          <w:divBdr>
            <w:top w:val="none" w:sz="0" w:space="0" w:color="auto"/>
            <w:left w:val="none" w:sz="0" w:space="0" w:color="auto"/>
            <w:bottom w:val="none" w:sz="0" w:space="0" w:color="auto"/>
            <w:right w:val="none" w:sz="0" w:space="0" w:color="auto"/>
          </w:divBdr>
        </w:div>
        <w:div w:id="670836945">
          <w:marLeft w:val="640"/>
          <w:marRight w:val="0"/>
          <w:marTop w:val="0"/>
          <w:marBottom w:val="0"/>
          <w:divBdr>
            <w:top w:val="none" w:sz="0" w:space="0" w:color="auto"/>
            <w:left w:val="none" w:sz="0" w:space="0" w:color="auto"/>
            <w:bottom w:val="none" w:sz="0" w:space="0" w:color="auto"/>
            <w:right w:val="none" w:sz="0" w:space="0" w:color="auto"/>
          </w:divBdr>
        </w:div>
        <w:div w:id="1901137937">
          <w:marLeft w:val="640"/>
          <w:marRight w:val="0"/>
          <w:marTop w:val="0"/>
          <w:marBottom w:val="0"/>
          <w:divBdr>
            <w:top w:val="none" w:sz="0" w:space="0" w:color="auto"/>
            <w:left w:val="none" w:sz="0" w:space="0" w:color="auto"/>
            <w:bottom w:val="none" w:sz="0" w:space="0" w:color="auto"/>
            <w:right w:val="none" w:sz="0" w:space="0" w:color="auto"/>
          </w:divBdr>
        </w:div>
        <w:div w:id="386538275">
          <w:marLeft w:val="640"/>
          <w:marRight w:val="0"/>
          <w:marTop w:val="0"/>
          <w:marBottom w:val="0"/>
          <w:divBdr>
            <w:top w:val="none" w:sz="0" w:space="0" w:color="auto"/>
            <w:left w:val="none" w:sz="0" w:space="0" w:color="auto"/>
            <w:bottom w:val="none" w:sz="0" w:space="0" w:color="auto"/>
            <w:right w:val="none" w:sz="0" w:space="0" w:color="auto"/>
          </w:divBdr>
        </w:div>
        <w:div w:id="519706600">
          <w:marLeft w:val="640"/>
          <w:marRight w:val="0"/>
          <w:marTop w:val="0"/>
          <w:marBottom w:val="0"/>
          <w:divBdr>
            <w:top w:val="none" w:sz="0" w:space="0" w:color="auto"/>
            <w:left w:val="none" w:sz="0" w:space="0" w:color="auto"/>
            <w:bottom w:val="none" w:sz="0" w:space="0" w:color="auto"/>
            <w:right w:val="none" w:sz="0" w:space="0" w:color="auto"/>
          </w:divBdr>
        </w:div>
        <w:div w:id="602617628">
          <w:marLeft w:val="640"/>
          <w:marRight w:val="0"/>
          <w:marTop w:val="0"/>
          <w:marBottom w:val="0"/>
          <w:divBdr>
            <w:top w:val="none" w:sz="0" w:space="0" w:color="auto"/>
            <w:left w:val="none" w:sz="0" w:space="0" w:color="auto"/>
            <w:bottom w:val="none" w:sz="0" w:space="0" w:color="auto"/>
            <w:right w:val="none" w:sz="0" w:space="0" w:color="auto"/>
          </w:divBdr>
        </w:div>
        <w:div w:id="900870844">
          <w:marLeft w:val="640"/>
          <w:marRight w:val="0"/>
          <w:marTop w:val="0"/>
          <w:marBottom w:val="0"/>
          <w:divBdr>
            <w:top w:val="none" w:sz="0" w:space="0" w:color="auto"/>
            <w:left w:val="none" w:sz="0" w:space="0" w:color="auto"/>
            <w:bottom w:val="none" w:sz="0" w:space="0" w:color="auto"/>
            <w:right w:val="none" w:sz="0" w:space="0" w:color="auto"/>
          </w:divBdr>
        </w:div>
        <w:div w:id="455871158">
          <w:marLeft w:val="640"/>
          <w:marRight w:val="0"/>
          <w:marTop w:val="0"/>
          <w:marBottom w:val="0"/>
          <w:divBdr>
            <w:top w:val="none" w:sz="0" w:space="0" w:color="auto"/>
            <w:left w:val="none" w:sz="0" w:space="0" w:color="auto"/>
            <w:bottom w:val="none" w:sz="0" w:space="0" w:color="auto"/>
            <w:right w:val="none" w:sz="0" w:space="0" w:color="auto"/>
          </w:divBdr>
        </w:div>
        <w:div w:id="856193843">
          <w:marLeft w:val="640"/>
          <w:marRight w:val="0"/>
          <w:marTop w:val="0"/>
          <w:marBottom w:val="0"/>
          <w:divBdr>
            <w:top w:val="none" w:sz="0" w:space="0" w:color="auto"/>
            <w:left w:val="none" w:sz="0" w:space="0" w:color="auto"/>
            <w:bottom w:val="none" w:sz="0" w:space="0" w:color="auto"/>
            <w:right w:val="none" w:sz="0" w:space="0" w:color="auto"/>
          </w:divBdr>
        </w:div>
        <w:div w:id="1010179560">
          <w:marLeft w:val="640"/>
          <w:marRight w:val="0"/>
          <w:marTop w:val="0"/>
          <w:marBottom w:val="0"/>
          <w:divBdr>
            <w:top w:val="none" w:sz="0" w:space="0" w:color="auto"/>
            <w:left w:val="none" w:sz="0" w:space="0" w:color="auto"/>
            <w:bottom w:val="none" w:sz="0" w:space="0" w:color="auto"/>
            <w:right w:val="none" w:sz="0" w:space="0" w:color="auto"/>
          </w:divBdr>
        </w:div>
        <w:div w:id="479999858">
          <w:marLeft w:val="640"/>
          <w:marRight w:val="0"/>
          <w:marTop w:val="0"/>
          <w:marBottom w:val="0"/>
          <w:divBdr>
            <w:top w:val="none" w:sz="0" w:space="0" w:color="auto"/>
            <w:left w:val="none" w:sz="0" w:space="0" w:color="auto"/>
            <w:bottom w:val="none" w:sz="0" w:space="0" w:color="auto"/>
            <w:right w:val="none" w:sz="0" w:space="0" w:color="auto"/>
          </w:divBdr>
        </w:div>
        <w:div w:id="1785424876">
          <w:marLeft w:val="640"/>
          <w:marRight w:val="0"/>
          <w:marTop w:val="0"/>
          <w:marBottom w:val="0"/>
          <w:divBdr>
            <w:top w:val="none" w:sz="0" w:space="0" w:color="auto"/>
            <w:left w:val="none" w:sz="0" w:space="0" w:color="auto"/>
            <w:bottom w:val="none" w:sz="0" w:space="0" w:color="auto"/>
            <w:right w:val="none" w:sz="0" w:space="0" w:color="auto"/>
          </w:divBdr>
        </w:div>
        <w:div w:id="1163200295">
          <w:marLeft w:val="640"/>
          <w:marRight w:val="0"/>
          <w:marTop w:val="0"/>
          <w:marBottom w:val="0"/>
          <w:divBdr>
            <w:top w:val="none" w:sz="0" w:space="0" w:color="auto"/>
            <w:left w:val="none" w:sz="0" w:space="0" w:color="auto"/>
            <w:bottom w:val="none" w:sz="0" w:space="0" w:color="auto"/>
            <w:right w:val="none" w:sz="0" w:space="0" w:color="auto"/>
          </w:divBdr>
        </w:div>
        <w:div w:id="1867018546">
          <w:marLeft w:val="640"/>
          <w:marRight w:val="0"/>
          <w:marTop w:val="0"/>
          <w:marBottom w:val="0"/>
          <w:divBdr>
            <w:top w:val="none" w:sz="0" w:space="0" w:color="auto"/>
            <w:left w:val="none" w:sz="0" w:space="0" w:color="auto"/>
            <w:bottom w:val="none" w:sz="0" w:space="0" w:color="auto"/>
            <w:right w:val="none" w:sz="0" w:space="0" w:color="auto"/>
          </w:divBdr>
        </w:div>
        <w:div w:id="379091704">
          <w:marLeft w:val="640"/>
          <w:marRight w:val="0"/>
          <w:marTop w:val="0"/>
          <w:marBottom w:val="0"/>
          <w:divBdr>
            <w:top w:val="none" w:sz="0" w:space="0" w:color="auto"/>
            <w:left w:val="none" w:sz="0" w:space="0" w:color="auto"/>
            <w:bottom w:val="none" w:sz="0" w:space="0" w:color="auto"/>
            <w:right w:val="none" w:sz="0" w:space="0" w:color="auto"/>
          </w:divBdr>
        </w:div>
        <w:div w:id="392506577">
          <w:marLeft w:val="640"/>
          <w:marRight w:val="0"/>
          <w:marTop w:val="0"/>
          <w:marBottom w:val="0"/>
          <w:divBdr>
            <w:top w:val="none" w:sz="0" w:space="0" w:color="auto"/>
            <w:left w:val="none" w:sz="0" w:space="0" w:color="auto"/>
            <w:bottom w:val="none" w:sz="0" w:space="0" w:color="auto"/>
            <w:right w:val="none" w:sz="0" w:space="0" w:color="auto"/>
          </w:divBdr>
        </w:div>
        <w:div w:id="856503365">
          <w:marLeft w:val="640"/>
          <w:marRight w:val="0"/>
          <w:marTop w:val="0"/>
          <w:marBottom w:val="0"/>
          <w:divBdr>
            <w:top w:val="none" w:sz="0" w:space="0" w:color="auto"/>
            <w:left w:val="none" w:sz="0" w:space="0" w:color="auto"/>
            <w:bottom w:val="none" w:sz="0" w:space="0" w:color="auto"/>
            <w:right w:val="none" w:sz="0" w:space="0" w:color="auto"/>
          </w:divBdr>
        </w:div>
      </w:divsChild>
    </w:div>
    <w:div w:id="374618497">
      <w:bodyDiv w:val="1"/>
      <w:marLeft w:val="0"/>
      <w:marRight w:val="0"/>
      <w:marTop w:val="0"/>
      <w:marBottom w:val="0"/>
      <w:divBdr>
        <w:top w:val="none" w:sz="0" w:space="0" w:color="auto"/>
        <w:left w:val="none" w:sz="0" w:space="0" w:color="auto"/>
        <w:bottom w:val="none" w:sz="0" w:space="0" w:color="auto"/>
        <w:right w:val="none" w:sz="0" w:space="0" w:color="auto"/>
      </w:divBdr>
      <w:divsChild>
        <w:div w:id="1428889706">
          <w:marLeft w:val="0"/>
          <w:marRight w:val="0"/>
          <w:marTop w:val="120"/>
          <w:marBottom w:val="120"/>
          <w:divBdr>
            <w:top w:val="none" w:sz="0" w:space="0" w:color="auto"/>
            <w:left w:val="none" w:sz="0" w:space="0" w:color="auto"/>
            <w:bottom w:val="none" w:sz="0" w:space="0" w:color="auto"/>
            <w:right w:val="none" w:sz="0" w:space="0" w:color="auto"/>
          </w:divBdr>
        </w:div>
      </w:divsChild>
    </w:div>
    <w:div w:id="381633475">
      <w:bodyDiv w:val="1"/>
      <w:marLeft w:val="0"/>
      <w:marRight w:val="0"/>
      <w:marTop w:val="0"/>
      <w:marBottom w:val="0"/>
      <w:divBdr>
        <w:top w:val="none" w:sz="0" w:space="0" w:color="auto"/>
        <w:left w:val="none" w:sz="0" w:space="0" w:color="auto"/>
        <w:bottom w:val="none" w:sz="0" w:space="0" w:color="auto"/>
        <w:right w:val="none" w:sz="0" w:space="0" w:color="auto"/>
      </w:divBdr>
      <w:divsChild>
        <w:div w:id="658919533">
          <w:marLeft w:val="0"/>
          <w:marRight w:val="0"/>
          <w:marTop w:val="120"/>
          <w:marBottom w:val="120"/>
          <w:divBdr>
            <w:top w:val="none" w:sz="0" w:space="0" w:color="auto"/>
            <w:left w:val="none" w:sz="0" w:space="0" w:color="auto"/>
            <w:bottom w:val="none" w:sz="0" w:space="0" w:color="auto"/>
            <w:right w:val="none" w:sz="0" w:space="0" w:color="auto"/>
          </w:divBdr>
        </w:div>
      </w:divsChild>
    </w:div>
    <w:div w:id="382678638">
      <w:bodyDiv w:val="1"/>
      <w:marLeft w:val="0"/>
      <w:marRight w:val="0"/>
      <w:marTop w:val="0"/>
      <w:marBottom w:val="0"/>
      <w:divBdr>
        <w:top w:val="none" w:sz="0" w:space="0" w:color="auto"/>
        <w:left w:val="none" w:sz="0" w:space="0" w:color="auto"/>
        <w:bottom w:val="none" w:sz="0" w:space="0" w:color="auto"/>
        <w:right w:val="none" w:sz="0" w:space="0" w:color="auto"/>
      </w:divBdr>
      <w:divsChild>
        <w:div w:id="436943975">
          <w:marLeft w:val="640"/>
          <w:marRight w:val="0"/>
          <w:marTop w:val="0"/>
          <w:marBottom w:val="0"/>
          <w:divBdr>
            <w:top w:val="none" w:sz="0" w:space="0" w:color="auto"/>
            <w:left w:val="none" w:sz="0" w:space="0" w:color="auto"/>
            <w:bottom w:val="none" w:sz="0" w:space="0" w:color="auto"/>
            <w:right w:val="none" w:sz="0" w:space="0" w:color="auto"/>
          </w:divBdr>
        </w:div>
        <w:div w:id="1059861612">
          <w:marLeft w:val="640"/>
          <w:marRight w:val="0"/>
          <w:marTop w:val="0"/>
          <w:marBottom w:val="0"/>
          <w:divBdr>
            <w:top w:val="none" w:sz="0" w:space="0" w:color="auto"/>
            <w:left w:val="none" w:sz="0" w:space="0" w:color="auto"/>
            <w:bottom w:val="none" w:sz="0" w:space="0" w:color="auto"/>
            <w:right w:val="none" w:sz="0" w:space="0" w:color="auto"/>
          </w:divBdr>
        </w:div>
        <w:div w:id="5908566">
          <w:marLeft w:val="640"/>
          <w:marRight w:val="0"/>
          <w:marTop w:val="0"/>
          <w:marBottom w:val="0"/>
          <w:divBdr>
            <w:top w:val="none" w:sz="0" w:space="0" w:color="auto"/>
            <w:left w:val="none" w:sz="0" w:space="0" w:color="auto"/>
            <w:bottom w:val="none" w:sz="0" w:space="0" w:color="auto"/>
            <w:right w:val="none" w:sz="0" w:space="0" w:color="auto"/>
          </w:divBdr>
        </w:div>
        <w:div w:id="1181623580">
          <w:marLeft w:val="640"/>
          <w:marRight w:val="0"/>
          <w:marTop w:val="0"/>
          <w:marBottom w:val="0"/>
          <w:divBdr>
            <w:top w:val="none" w:sz="0" w:space="0" w:color="auto"/>
            <w:left w:val="none" w:sz="0" w:space="0" w:color="auto"/>
            <w:bottom w:val="none" w:sz="0" w:space="0" w:color="auto"/>
            <w:right w:val="none" w:sz="0" w:space="0" w:color="auto"/>
          </w:divBdr>
        </w:div>
        <w:div w:id="1079399829">
          <w:marLeft w:val="640"/>
          <w:marRight w:val="0"/>
          <w:marTop w:val="0"/>
          <w:marBottom w:val="0"/>
          <w:divBdr>
            <w:top w:val="none" w:sz="0" w:space="0" w:color="auto"/>
            <w:left w:val="none" w:sz="0" w:space="0" w:color="auto"/>
            <w:bottom w:val="none" w:sz="0" w:space="0" w:color="auto"/>
            <w:right w:val="none" w:sz="0" w:space="0" w:color="auto"/>
          </w:divBdr>
        </w:div>
        <w:div w:id="2115860299">
          <w:marLeft w:val="640"/>
          <w:marRight w:val="0"/>
          <w:marTop w:val="0"/>
          <w:marBottom w:val="0"/>
          <w:divBdr>
            <w:top w:val="none" w:sz="0" w:space="0" w:color="auto"/>
            <w:left w:val="none" w:sz="0" w:space="0" w:color="auto"/>
            <w:bottom w:val="none" w:sz="0" w:space="0" w:color="auto"/>
            <w:right w:val="none" w:sz="0" w:space="0" w:color="auto"/>
          </w:divBdr>
        </w:div>
        <w:div w:id="1672484705">
          <w:marLeft w:val="640"/>
          <w:marRight w:val="0"/>
          <w:marTop w:val="0"/>
          <w:marBottom w:val="0"/>
          <w:divBdr>
            <w:top w:val="none" w:sz="0" w:space="0" w:color="auto"/>
            <w:left w:val="none" w:sz="0" w:space="0" w:color="auto"/>
            <w:bottom w:val="none" w:sz="0" w:space="0" w:color="auto"/>
            <w:right w:val="none" w:sz="0" w:space="0" w:color="auto"/>
          </w:divBdr>
        </w:div>
        <w:div w:id="1412579223">
          <w:marLeft w:val="640"/>
          <w:marRight w:val="0"/>
          <w:marTop w:val="0"/>
          <w:marBottom w:val="0"/>
          <w:divBdr>
            <w:top w:val="none" w:sz="0" w:space="0" w:color="auto"/>
            <w:left w:val="none" w:sz="0" w:space="0" w:color="auto"/>
            <w:bottom w:val="none" w:sz="0" w:space="0" w:color="auto"/>
            <w:right w:val="none" w:sz="0" w:space="0" w:color="auto"/>
          </w:divBdr>
        </w:div>
        <w:div w:id="1165783273">
          <w:marLeft w:val="640"/>
          <w:marRight w:val="0"/>
          <w:marTop w:val="0"/>
          <w:marBottom w:val="0"/>
          <w:divBdr>
            <w:top w:val="none" w:sz="0" w:space="0" w:color="auto"/>
            <w:left w:val="none" w:sz="0" w:space="0" w:color="auto"/>
            <w:bottom w:val="none" w:sz="0" w:space="0" w:color="auto"/>
            <w:right w:val="none" w:sz="0" w:space="0" w:color="auto"/>
          </w:divBdr>
        </w:div>
        <w:div w:id="1057751975">
          <w:marLeft w:val="640"/>
          <w:marRight w:val="0"/>
          <w:marTop w:val="0"/>
          <w:marBottom w:val="0"/>
          <w:divBdr>
            <w:top w:val="none" w:sz="0" w:space="0" w:color="auto"/>
            <w:left w:val="none" w:sz="0" w:space="0" w:color="auto"/>
            <w:bottom w:val="none" w:sz="0" w:space="0" w:color="auto"/>
            <w:right w:val="none" w:sz="0" w:space="0" w:color="auto"/>
          </w:divBdr>
        </w:div>
        <w:div w:id="1208225695">
          <w:marLeft w:val="640"/>
          <w:marRight w:val="0"/>
          <w:marTop w:val="0"/>
          <w:marBottom w:val="0"/>
          <w:divBdr>
            <w:top w:val="none" w:sz="0" w:space="0" w:color="auto"/>
            <w:left w:val="none" w:sz="0" w:space="0" w:color="auto"/>
            <w:bottom w:val="none" w:sz="0" w:space="0" w:color="auto"/>
            <w:right w:val="none" w:sz="0" w:space="0" w:color="auto"/>
          </w:divBdr>
        </w:div>
        <w:div w:id="354112660">
          <w:marLeft w:val="640"/>
          <w:marRight w:val="0"/>
          <w:marTop w:val="0"/>
          <w:marBottom w:val="0"/>
          <w:divBdr>
            <w:top w:val="none" w:sz="0" w:space="0" w:color="auto"/>
            <w:left w:val="none" w:sz="0" w:space="0" w:color="auto"/>
            <w:bottom w:val="none" w:sz="0" w:space="0" w:color="auto"/>
            <w:right w:val="none" w:sz="0" w:space="0" w:color="auto"/>
          </w:divBdr>
        </w:div>
        <w:div w:id="77795609">
          <w:marLeft w:val="640"/>
          <w:marRight w:val="0"/>
          <w:marTop w:val="0"/>
          <w:marBottom w:val="0"/>
          <w:divBdr>
            <w:top w:val="none" w:sz="0" w:space="0" w:color="auto"/>
            <w:left w:val="none" w:sz="0" w:space="0" w:color="auto"/>
            <w:bottom w:val="none" w:sz="0" w:space="0" w:color="auto"/>
            <w:right w:val="none" w:sz="0" w:space="0" w:color="auto"/>
          </w:divBdr>
        </w:div>
        <w:div w:id="1407339037">
          <w:marLeft w:val="640"/>
          <w:marRight w:val="0"/>
          <w:marTop w:val="0"/>
          <w:marBottom w:val="0"/>
          <w:divBdr>
            <w:top w:val="none" w:sz="0" w:space="0" w:color="auto"/>
            <w:left w:val="none" w:sz="0" w:space="0" w:color="auto"/>
            <w:bottom w:val="none" w:sz="0" w:space="0" w:color="auto"/>
            <w:right w:val="none" w:sz="0" w:space="0" w:color="auto"/>
          </w:divBdr>
        </w:div>
        <w:div w:id="1885017117">
          <w:marLeft w:val="640"/>
          <w:marRight w:val="0"/>
          <w:marTop w:val="0"/>
          <w:marBottom w:val="0"/>
          <w:divBdr>
            <w:top w:val="none" w:sz="0" w:space="0" w:color="auto"/>
            <w:left w:val="none" w:sz="0" w:space="0" w:color="auto"/>
            <w:bottom w:val="none" w:sz="0" w:space="0" w:color="auto"/>
            <w:right w:val="none" w:sz="0" w:space="0" w:color="auto"/>
          </w:divBdr>
        </w:div>
        <w:div w:id="52434492">
          <w:marLeft w:val="640"/>
          <w:marRight w:val="0"/>
          <w:marTop w:val="0"/>
          <w:marBottom w:val="0"/>
          <w:divBdr>
            <w:top w:val="none" w:sz="0" w:space="0" w:color="auto"/>
            <w:left w:val="none" w:sz="0" w:space="0" w:color="auto"/>
            <w:bottom w:val="none" w:sz="0" w:space="0" w:color="auto"/>
            <w:right w:val="none" w:sz="0" w:space="0" w:color="auto"/>
          </w:divBdr>
        </w:div>
        <w:div w:id="1068726730">
          <w:marLeft w:val="640"/>
          <w:marRight w:val="0"/>
          <w:marTop w:val="0"/>
          <w:marBottom w:val="0"/>
          <w:divBdr>
            <w:top w:val="none" w:sz="0" w:space="0" w:color="auto"/>
            <w:left w:val="none" w:sz="0" w:space="0" w:color="auto"/>
            <w:bottom w:val="none" w:sz="0" w:space="0" w:color="auto"/>
            <w:right w:val="none" w:sz="0" w:space="0" w:color="auto"/>
          </w:divBdr>
        </w:div>
        <w:div w:id="237324909">
          <w:marLeft w:val="640"/>
          <w:marRight w:val="0"/>
          <w:marTop w:val="0"/>
          <w:marBottom w:val="0"/>
          <w:divBdr>
            <w:top w:val="none" w:sz="0" w:space="0" w:color="auto"/>
            <w:left w:val="none" w:sz="0" w:space="0" w:color="auto"/>
            <w:bottom w:val="none" w:sz="0" w:space="0" w:color="auto"/>
            <w:right w:val="none" w:sz="0" w:space="0" w:color="auto"/>
          </w:divBdr>
        </w:div>
        <w:div w:id="510531663">
          <w:marLeft w:val="640"/>
          <w:marRight w:val="0"/>
          <w:marTop w:val="0"/>
          <w:marBottom w:val="0"/>
          <w:divBdr>
            <w:top w:val="none" w:sz="0" w:space="0" w:color="auto"/>
            <w:left w:val="none" w:sz="0" w:space="0" w:color="auto"/>
            <w:bottom w:val="none" w:sz="0" w:space="0" w:color="auto"/>
            <w:right w:val="none" w:sz="0" w:space="0" w:color="auto"/>
          </w:divBdr>
        </w:div>
        <w:div w:id="1975283220">
          <w:marLeft w:val="640"/>
          <w:marRight w:val="0"/>
          <w:marTop w:val="0"/>
          <w:marBottom w:val="0"/>
          <w:divBdr>
            <w:top w:val="none" w:sz="0" w:space="0" w:color="auto"/>
            <w:left w:val="none" w:sz="0" w:space="0" w:color="auto"/>
            <w:bottom w:val="none" w:sz="0" w:space="0" w:color="auto"/>
            <w:right w:val="none" w:sz="0" w:space="0" w:color="auto"/>
          </w:divBdr>
        </w:div>
        <w:div w:id="223298105">
          <w:marLeft w:val="640"/>
          <w:marRight w:val="0"/>
          <w:marTop w:val="0"/>
          <w:marBottom w:val="0"/>
          <w:divBdr>
            <w:top w:val="none" w:sz="0" w:space="0" w:color="auto"/>
            <w:left w:val="none" w:sz="0" w:space="0" w:color="auto"/>
            <w:bottom w:val="none" w:sz="0" w:space="0" w:color="auto"/>
            <w:right w:val="none" w:sz="0" w:space="0" w:color="auto"/>
          </w:divBdr>
        </w:div>
        <w:div w:id="387917862">
          <w:marLeft w:val="640"/>
          <w:marRight w:val="0"/>
          <w:marTop w:val="0"/>
          <w:marBottom w:val="0"/>
          <w:divBdr>
            <w:top w:val="none" w:sz="0" w:space="0" w:color="auto"/>
            <w:left w:val="none" w:sz="0" w:space="0" w:color="auto"/>
            <w:bottom w:val="none" w:sz="0" w:space="0" w:color="auto"/>
            <w:right w:val="none" w:sz="0" w:space="0" w:color="auto"/>
          </w:divBdr>
        </w:div>
        <w:div w:id="1097098440">
          <w:marLeft w:val="640"/>
          <w:marRight w:val="0"/>
          <w:marTop w:val="0"/>
          <w:marBottom w:val="0"/>
          <w:divBdr>
            <w:top w:val="none" w:sz="0" w:space="0" w:color="auto"/>
            <w:left w:val="none" w:sz="0" w:space="0" w:color="auto"/>
            <w:bottom w:val="none" w:sz="0" w:space="0" w:color="auto"/>
            <w:right w:val="none" w:sz="0" w:space="0" w:color="auto"/>
          </w:divBdr>
        </w:div>
      </w:divsChild>
    </w:div>
    <w:div w:id="387800784">
      <w:bodyDiv w:val="1"/>
      <w:marLeft w:val="0"/>
      <w:marRight w:val="0"/>
      <w:marTop w:val="0"/>
      <w:marBottom w:val="0"/>
      <w:divBdr>
        <w:top w:val="none" w:sz="0" w:space="0" w:color="auto"/>
        <w:left w:val="none" w:sz="0" w:space="0" w:color="auto"/>
        <w:bottom w:val="none" w:sz="0" w:space="0" w:color="auto"/>
        <w:right w:val="none" w:sz="0" w:space="0" w:color="auto"/>
      </w:divBdr>
      <w:divsChild>
        <w:div w:id="826630758">
          <w:marLeft w:val="0"/>
          <w:marRight w:val="0"/>
          <w:marTop w:val="120"/>
          <w:marBottom w:val="120"/>
          <w:divBdr>
            <w:top w:val="none" w:sz="0" w:space="0" w:color="auto"/>
            <w:left w:val="none" w:sz="0" w:space="0" w:color="auto"/>
            <w:bottom w:val="none" w:sz="0" w:space="0" w:color="auto"/>
            <w:right w:val="none" w:sz="0" w:space="0" w:color="auto"/>
          </w:divBdr>
        </w:div>
      </w:divsChild>
    </w:div>
    <w:div w:id="393889351">
      <w:bodyDiv w:val="1"/>
      <w:marLeft w:val="0"/>
      <w:marRight w:val="0"/>
      <w:marTop w:val="0"/>
      <w:marBottom w:val="0"/>
      <w:divBdr>
        <w:top w:val="none" w:sz="0" w:space="0" w:color="auto"/>
        <w:left w:val="none" w:sz="0" w:space="0" w:color="auto"/>
        <w:bottom w:val="none" w:sz="0" w:space="0" w:color="auto"/>
        <w:right w:val="none" w:sz="0" w:space="0" w:color="auto"/>
      </w:divBdr>
      <w:divsChild>
        <w:div w:id="2069068294">
          <w:marLeft w:val="640"/>
          <w:marRight w:val="0"/>
          <w:marTop w:val="0"/>
          <w:marBottom w:val="0"/>
          <w:divBdr>
            <w:top w:val="none" w:sz="0" w:space="0" w:color="auto"/>
            <w:left w:val="none" w:sz="0" w:space="0" w:color="auto"/>
            <w:bottom w:val="none" w:sz="0" w:space="0" w:color="auto"/>
            <w:right w:val="none" w:sz="0" w:space="0" w:color="auto"/>
          </w:divBdr>
        </w:div>
        <w:div w:id="608778968">
          <w:marLeft w:val="640"/>
          <w:marRight w:val="0"/>
          <w:marTop w:val="0"/>
          <w:marBottom w:val="0"/>
          <w:divBdr>
            <w:top w:val="none" w:sz="0" w:space="0" w:color="auto"/>
            <w:left w:val="none" w:sz="0" w:space="0" w:color="auto"/>
            <w:bottom w:val="none" w:sz="0" w:space="0" w:color="auto"/>
            <w:right w:val="none" w:sz="0" w:space="0" w:color="auto"/>
          </w:divBdr>
        </w:div>
        <w:div w:id="2046824870">
          <w:marLeft w:val="640"/>
          <w:marRight w:val="0"/>
          <w:marTop w:val="0"/>
          <w:marBottom w:val="0"/>
          <w:divBdr>
            <w:top w:val="none" w:sz="0" w:space="0" w:color="auto"/>
            <w:left w:val="none" w:sz="0" w:space="0" w:color="auto"/>
            <w:bottom w:val="none" w:sz="0" w:space="0" w:color="auto"/>
            <w:right w:val="none" w:sz="0" w:space="0" w:color="auto"/>
          </w:divBdr>
        </w:div>
        <w:div w:id="290284221">
          <w:marLeft w:val="640"/>
          <w:marRight w:val="0"/>
          <w:marTop w:val="0"/>
          <w:marBottom w:val="0"/>
          <w:divBdr>
            <w:top w:val="none" w:sz="0" w:space="0" w:color="auto"/>
            <w:left w:val="none" w:sz="0" w:space="0" w:color="auto"/>
            <w:bottom w:val="none" w:sz="0" w:space="0" w:color="auto"/>
            <w:right w:val="none" w:sz="0" w:space="0" w:color="auto"/>
          </w:divBdr>
        </w:div>
        <w:div w:id="1595045187">
          <w:marLeft w:val="640"/>
          <w:marRight w:val="0"/>
          <w:marTop w:val="0"/>
          <w:marBottom w:val="0"/>
          <w:divBdr>
            <w:top w:val="none" w:sz="0" w:space="0" w:color="auto"/>
            <w:left w:val="none" w:sz="0" w:space="0" w:color="auto"/>
            <w:bottom w:val="none" w:sz="0" w:space="0" w:color="auto"/>
            <w:right w:val="none" w:sz="0" w:space="0" w:color="auto"/>
          </w:divBdr>
        </w:div>
        <w:div w:id="2102681191">
          <w:marLeft w:val="640"/>
          <w:marRight w:val="0"/>
          <w:marTop w:val="0"/>
          <w:marBottom w:val="0"/>
          <w:divBdr>
            <w:top w:val="none" w:sz="0" w:space="0" w:color="auto"/>
            <w:left w:val="none" w:sz="0" w:space="0" w:color="auto"/>
            <w:bottom w:val="none" w:sz="0" w:space="0" w:color="auto"/>
            <w:right w:val="none" w:sz="0" w:space="0" w:color="auto"/>
          </w:divBdr>
        </w:div>
        <w:div w:id="1042678752">
          <w:marLeft w:val="640"/>
          <w:marRight w:val="0"/>
          <w:marTop w:val="0"/>
          <w:marBottom w:val="0"/>
          <w:divBdr>
            <w:top w:val="none" w:sz="0" w:space="0" w:color="auto"/>
            <w:left w:val="none" w:sz="0" w:space="0" w:color="auto"/>
            <w:bottom w:val="none" w:sz="0" w:space="0" w:color="auto"/>
            <w:right w:val="none" w:sz="0" w:space="0" w:color="auto"/>
          </w:divBdr>
        </w:div>
        <w:div w:id="2002543845">
          <w:marLeft w:val="640"/>
          <w:marRight w:val="0"/>
          <w:marTop w:val="0"/>
          <w:marBottom w:val="0"/>
          <w:divBdr>
            <w:top w:val="none" w:sz="0" w:space="0" w:color="auto"/>
            <w:left w:val="none" w:sz="0" w:space="0" w:color="auto"/>
            <w:bottom w:val="none" w:sz="0" w:space="0" w:color="auto"/>
            <w:right w:val="none" w:sz="0" w:space="0" w:color="auto"/>
          </w:divBdr>
        </w:div>
        <w:div w:id="371153156">
          <w:marLeft w:val="640"/>
          <w:marRight w:val="0"/>
          <w:marTop w:val="0"/>
          <w:marBottom w:val="0"/>
          <w:divBdr>
            <w:top w:val="none" w:sz="0" w:space="0" w:color="auto"/>
            <w:left w:val="none" w:sz="0" w:space="0" w:color="auto"/>
            <w:bottom w:val="none" w:sz="0" w:space="0" w:color="auto"/>
            <w:right w:val="none" w:sz="0" w:space="0" w:color="auto"/>
          </w:divBdr>
        </w:div>
      </w:divsChild>
    </w:div>
    <w:div w:id="396589732">
      <w:bodyDiv w:val="1"/>
      <w:marLeft w:val="0"/>
      <w:marRight w:val="0"/>
      <w:marTop w:val="0"/>
      <w:marBottom w:val="0"/>
      <w:divBdr>
        <w:top w:val="none" w:sz="0" w:space="0" w:color="auto"/>
        <w:left w:val="none" w:sz="0" w:space="0" w:color="auto"/>
        <w:bottom w:val="none" w:sz="0" w:space="0" w:color="auto"/>
        <w:right w:val="none" w:sz="0" w:space="0" w:color="auto"/>
      </w:divBdr>
      <w:divsChild>
        <w:div w:id="1060058110">
          <w:marLeft w:val="640"/>
          <w:marRight w:val="0"/>
          <w:marTop w:val="0"/>
          <w:marBottom w:val="0"/>
          <w:divBdr>
            <w:top w:val="none" w:sz="0" w:space="0" w:color="auto"/>
            <w:left w:val="none" w:sz="0" w:space="0" w:color="auto"/>
            <w:bottom w:val="none" w:sz="0" w:space="0" w:color="auto"/>
            <w:right w:val="none" w:sz="0" w:space="0" w:color="auto"/>
          </w:divBdr>
        </w:div>
        <w:div w:id="1746561636">
          <w:marLeft w:val="640"/>
          <w:marRight w:val="0"/>
          <w:marTop w:val="0"/>
          <w:marBottom w:val="0"/>
          <w:divBdr>
            <w:top w:val="none" w:sz="0" w:space="0" w:color="auto"/>
            <w:left w:val="none" w:sz="0" w:space="0" w:color="auto"/>
            <w:bottom w:val="none" w:sz="0" w:space="0" w:color="auto"/>
            <w:right w:val="none" w:sz="0" w:space="0" w:color="auto"/>
          </w:divBdr>
        </w:div>
        <w:div w:id="1092314966">
          <w:marLeft w:val="640"/>
          <w:marRight w:val="0"/>
          <w:marTop w:val="0"/>
          <w:marBottom w:val="0"/>
          <w:divBdr>
            <w:top w:val="none" w:sz="0" w:space="0" w:color="auto"/>
            <w:left w:val="none" w:sz="0" w:space="0" w:color="auto"/>
            <w:bottom w:val="none" w:sz="0" w:space="0" w:color="auto"/>
            <w:right w:val="none" w:sz="0" w:space="0" w:color="auto"/>
          </w:divBdr>
        </w:div>
        <w:div w:id="1547138068">
          <w:marLeft w:val="640"/>
          <w:marRight w:val="0"/>
          <w:marTop w:val="0"/>
          <w:marBottom w:val="0"/>
          <w:divBdr>
            <w:top w:val="none" w:sz="0" w:space="0" w:color="auto"/>
            <w:left w:val="none" w:sz="0" w:space="0" w:color="auto"/>
            <w:bottom w:val="none" w:sz="0" w:space="0" w:color="auto"/>
            <w:right w:val="none" w:sz="0" w:space="0" w:color="auto"/>
          </w:divBdr>
        </w:div>
        <w:div w:id="501547075">
          <w:marLeft w:val="640"/>
          <w:marRight w:val="0"/>
          <w:marTop w:val="0"/>
          <w:marBottom w:val="0"/>
          <w:divBdr>
            <w:top w:val="none" w:sz="0" w:space="0" w:color="auto"/>
            <w:left w:val="none" w:sz="0" w:space="0" w:color="auto"/>
            <w:bottom w:val="none" w:sz="0" w:space="0" w:color="auto"/>
            <w:right w:val="none" w:sz="0" w:space="0" w:color="auto"/>
          </w:divBdr>
        </w:div>
        <w:div w:id="765925866">
          <w:marLeft w:val="640"/>
          <w:marRight w:val="0"/>
          <w:marTop w:val="0"/>
          <w:marBottom w:val="0"/>
          <w:divBdr>
            <w:top w:val="none" w:sz="0" w:space="0" w:color="auto"/>
            <w:left w:val="none" w:sz="0" w:space="0" w:color="auto"/>
            <w:bottom w:val="none" w:sz="0" w:space="0" w:color="auto"/>
            <w:right w:val="none" w:sz="0" w:space="0" w:color="auto"/>
          </w:divBdr>
        </w:div>
      </w:divsChild>
    </w:div>
    <w:div w:id="404374945">
      <w:bodyDiv w:val="1"/>
      <w:marLeft w:val="0"/>
      <w:marRight w:val="0"/>
      <w:marTop w:val="0"/>
      <w:marBottom w:val="0"/>
      <w:divBdr>
        <w:top w:val="none" w:sz="0" w:space="0" w:color="auto"/>
        <w:left w:val="none" w:sz="0" w:space="0" w:color="auto"/>
        <w:bottom w:val="none" w:sz="0" w:space="0" w:color="auto"/>
        <w:right w:val="none" w:sz="0" w:space="0" w:color="auto"/>
      </w:divBdr>
      <w:divsChild>
        <w:div w:id="880434326">
          <w:marLeft w:val="0"/>
          <w:marRight w:val="0"/>
          <w:marTop w:val="120"/>
          <w:marBottom w:val="120"/>
          <w:divBdr>
            <w:top w:val="none" w:sz="0" w:space="0" w:color="auto"/>
            <w:left w:val="none" w:sz="0" w:space="0" w:color="auto"/>
            <w:bottom w:val="none" w:sz="0" w:space="0" w:color="auto"/>
            <w:right w:val="none" w:sz="0" w:space="0" w:color="auto"/>
          </w:divBdr>
        </w:div>
      </w:divsChild>
    </w:div>
    <w:div w:id="407071502">
      <w:bodyDiv w:val="1"/>
      <w:marLeft w:val="0"/>
      <w:marRight w:val="0"/>
      <w:marTop w:val="0"/>
      <w:marBottom w:val="0"/>
      <w:divBdr>
        <w:top w:val="none" w:sz="0" w:space="0" w:color="auto"/>
        <w:left w:val="none" w:sz="0" w:space="0" w:color="auto"/>
        <w:bottom w:val="none" w:sz="0" w:space="0" w:color="auto"/>
        <w:right w:val="none" w:sz="0" w:space="0" w:color="auto"/>
      </w:divBdr>
    </w:div>
    <w:div w:id="426704967">
      <w:bodyDiv w:val="1"/>
      <w:marLeft w:val="0"/>
      <w:marRight w:val="0"/>
      <w:marTop w:val="0"/>
      <w:marBottom w:val="0"/>
      <w:divBdr>
        <w:top w:val="none" w:sz="0" w:space="0" w:color="auto"/>
        <w:left w:val="none" w:sz="0" w:space="0" w:color="auto"/>
        <w:bottom w:val="none" w:sz="0" w:space="0" w:color="auto"/>
        <w:right w:val="none" w:sz="0" w:space="0" w:color="auto"/>
      </w:divBdr>
      <w:divsChild>
        <w:div w:id="340861818">
          <w:marLeft w:val="0"/>
          <w:marRight w:val="0"/>
          <w:marTop w:val="120"/>
          <w:marBottom w:val="120"/>
          <w:divBdr>
            <w:top w:val="none" w:sz="0" w:space="0" w:color="auto"/>
            <w:left w:val="none" w:sz="0" w:space="0" w:color="auto"/>
            <w:bottom w:val="none" w:sz="0" w:space="0" w:color="auto"/>
            <w:right w:val="none" w:sz="0" w:space="0" w:color="auto"/>
          </w:divBdr>
        </w:div>
      </w:divsChild>
    </w:div>
    <w:div w:id="432171472">
      <w:bodyDiv w:val="1"/>
      <w:marLeft w:val="0"/>
      <w:marRight w:val="0"/>
      <w:marTop w:val="0"/>
      <w:marBottom w:val="0"/>
      <w:divBdr>
        <w:top w:val="none" w:sz="0" w:space="0" w:color="auto"/>
        <w:left w:val="none" w:sz="0" w:space="0" w:color="auto"/>
        <w:bottom w:val="none" w:sz="0" w:space="0" w:color="auto"/>
        <w:right w:val="none" w:sz="0" w:space="0" w:color="auto"/>
      </w:divBdr>
      <w:divsChild>
        <w:div w:id="1585141074">
          <w:marLeft w:val="640"/>
          <w:marRight w:val="0"/>
          <w:marTop w:val="0"/>
          <w:marBottom w:val="0"/>
          <w:divBdr>
            <w:top w:val="none" w:sz="0" w:space="0" w:color="auto"/>
            <w:left w:val="none" w:sz="0" w:space="0" w:color="auto"/>
            <w:bottom w:val="none" w:sz="0" w:space="0" w:color="auto"/>
            <w:right w:val="none" w:sz="0" w:space="0" w:color="auto"/>
          </w:divBdr>
        </w:div>
        <w:div w:id="1820030672">
          <w:marLeft w:val="640"/>
          <w:marRight w:val="0"/>
          <w:marTop w:val="0"/>
          <w:marBottom w:val="0"/>
          <w:divBdr>
            <w:top w:val="none" w:sz="0" w:space="0" w:color="auto"/>
            <w:left w:val="none" w:sz="0" w:space="0" w:color="auto"/>
            <w:bottom w:val="none" w:sz="0" w:space="0" w:color="auto"/>
            <w:right w:val="none" w:sz="0" w:space="0" w:color="auto"/>
          </w:divBdr>
        </w:div>
      </w:divsChild>
    </w:div>
    <w:div w:id="449710706">
      <w:bodyDiv w:val="1"/>
      <w:marLeft w:val="0"/>
      <w:marRight w:val="0"/>
      <w:marTop w:val="0"/>
      <w:marBottom w:val="0"/>
      <w:divBdr>
        <w:top w:val="none" w:sz="0" w:space="0" w:color="auto"/>
        <w:left w:val="none" w:sz="0" w:space="0" w:color="auto"/>
        <w:bottom w:val="none" w:sz="0" w:space="0" w:color="auto"/>
        <w:right w:val="none" w:sz="0" w:space="0" w:color="auto"/>
      </w:divBdr>
      <w:divsChild>
        <w:div w:id="251554466">
          <w:marLeft w:val="640"/>
          <w:marRight w:val="0"/>
          <w:marTop w:val="0"/>
          <w:marBottom w:val="0"/>
          <w:divBdr>
            <w:top w:val="none" w:sz="0" w:space="0" w:color="auto"/>
            <w:left w:val="none" w:sz="0" w:space="0" w:color="auto"/>
            <w:bottom w:val="none" w:sz="0" w:space="0" w:color="auto"/>
            <w:right w:val="none" w:sz="0" w:space="0" w:color="auto"/>
          </w:divBdr>
        </w:div>
        <w:div w:id="583998622">
          <w:marLeft w:val="640"/>
          <w:marRight w:val="0"/>
          <w:marTop w:val="0"/>
          <w:marBottom w:val="0"/>
          <w:divBdr>
            <w:top w:val="none" w:sz="0" w:space="0" w:color="auto"/>
            <w:left w:val="none" w:sz="0" w:space="0" w:color="auto"/>
            <w:bottom w:val="none" w:sz="0" w:space="0" w:color="auto"/>
            <w:right w:val="none" w:sz="0" w:space="0" w:color="auto"/>
          </w:divBdr>
        </w:div>
        <w:div w:id="1994215432">
          <w:marLeft w:val="640"/>
          <w:marRight w:val="0"/>
          <w:marTop w:val="0"/>
          <w:marBottom w:val="0"/>
          <w:divBdr>
            <w:top w:val="none" w:sz="0" w:space="0" w:color="auto"/>
            <w:left w:val="none" w:sz="0" w:space="0" w:color="auto"/>
            <w:bottom w:val="none" w:sz="0" w:space="0" w:color="auto"/>
            <w:right w:val="none" w:sz="0" w:space="0" w:color="auto"/>
          </w:divBdr>
        </w:div>
        <w:div w:id="449327545">
          <w:marLeft w:val="640"/>
          <w:marRight w:val="0"/>
          <w:marTop w:val="0"/>
          <w:marBottom w:val="0"/>
          <w:divBdr>
            <w:top w:val="none" w:sz="0" w:space="0" w:color="auto"/>
            <w:left w:val="none" w:sz="0" w:space="0" w:color="auto"/>
            <w:bottom w:val="none" w:sz="0" w:space="0" w:color="auto"/>
            <w:right w:val="none" w:sz="0" w:space="0" w:color="auto"/>
          </w:divBdr>
        </w:div>
        <w:div w:id="1390885630">
          <w:marLeft w:val="640"/>
          <w:marRight w:val="0"/>
          <w:marTop w:val="0"/>
          <w:marBottom w:val="0"/>
          <w:divBdr>
            <w:top w:val="none" w:sz="0" w:space="0" w:color="auto"/>
            <w:left w:val="none" w:sz="0" w:space="0" w:color="auto"/>
            <w:bottom w:val="none" w:sz="0" w:space="0" w:color="auto"/>
            <w:right w:val="none" w:sz="0" w:space="0" w:color="auto"/>
          </w:divBdr>
        </w:div>
        <w:div w:id="235626188">
          <w:marLeft w:val="640"/>
          <w:marRight w:val="0"/>
          <w:marTop w:val="0"/>
          <w:marBottom w:val="0"/>
          <w:divBdr>
            <w:top w:val="none" w:sz="0" w:space="0" w:color="auto"/>
            <w:left w:val="none" w:sz="0" w:space="0" w:color="auto"/>
            <w:bottom w:val="none" w:sz="0" w:space="0" w:color="auto"/>
            <w:right w:val="none" w:sz="0" w:space="0" w:color="auto"/>
          </w:divBdr>
        </w:div>
        <w:div w:id="97021655">
          <w:marLeft w:val="640"/>
          <w:marRight w:val="0"/>
          <w:marTop w:val="0"/>
          <w:marBottom w:val="0"/>
          <w:divBdr>
            <w:top w:val="none" w:sz="0" w:space="0" w:color="auto"/>
            <w:left w:val="none" w:sz="0" w:space="0" w:color="auto"/>
            <w:bottom w:val="none" w:sz="0" w:space="0" w:color="auto"/>
            <w:right w:val="none" w:sz="0" w:space="0" w:color="auto"/>
          </w:divBdr>
        </w:div>
        <w:div w:id="1375081998">
          <w:marLeft w:val="640"/>
          <w:marRight w:val="0"/>
          <w:marTop w:val="0"/>
          <w:marBottom w:val="0"/>
          <w:divBdr>
            <w:top w:val="none" w:sz="0" w:space="0" w:color="auto"/>
            <w:left w:val="none" w:sz="0" w:space="0" w:color="auto"/>
            <w:bottom w:val="none" w:sz="0" w:space="0" w:color="auto"/>
            <w:right w:val="none" w:sz="0" w:space="0" w:color="auto"/>
          </w:divBdr>
        </w:div>
        <w:div w:id="1665359786">
          <w:marLeft w:val="640"/>
          <w:marRight w:val="0"/>
          <w:marTop w:val="0"/>
          <w:marBottom w:val="0"/>
          <w:divBdr>
            <w:top w:val="none" w:sz="0" w:space="0" w:color="auto"/>
            <w:left w:val="none" w:sz="0" w:space="0" w:color="auto"/>
            <w:bottom w:val="none" w:sz="0" w:space="0" w:color="auto"/>
            <w:right w:val="none" w:sz="0" w:space="0" w:color="auto"/>
          </w:divBdr>
        </w:div>
        <w:div w:id="1492873482">
          <w:marLeft w:val="640"/>
          <w:marRight w:val="0"/>
          <w:marTop w:val="0"/>
          <w:marBottom w:val="0"/>
          <w:divBdr>
            <w:top w:val="none" w:sz="0" w:space="0" w:color="auto"/>
            <w:left w:val="none" w:sz="0" w:space="0" w:color="auto"/>
            <w:bottom w:val="none" w:sz="0" w:space="0" w:color="auto"/>
            <w:right w:val="none" w:sz="0" w:space="0" w:color="auto"/>
          </w:divBdr>
        </w:div>
      </w:divsChild>
    </w:div>
    <w:div w:id="452528019">
      <w:bodyDiv w:val="1"/>
      <w:marLeft w:val="0"/>
      <w:marRight w:val="0"/>
      <w:marTop w:val="0"/>
      <w:marBottom w:val="0"/>
      <w:divBdr>
        <w:top w:val="none" w:sz="0" w:space="0" w:color="auto"/>
        <w:left w:val="none" w:sz="0" w:space="0" w:color="auto"/>
        <w:bottom w:val="none" w:sz="0" w:space="0" w:color="auto"/>
        <w:right w:val="none" w:sz="0" w:space="0" w:color="auto"/>
      </w:divBdr>
      <w:divsChild>
        <w:div w:id="1347438750">
          <w:marLeft w:val="640"/>
          <w:marRight w:val="0"/>
          <w:marTop w:val="0"/>
          <w:marBottom w:val="0"/>
          <w:divBdr>
            <w:top w:val="none" w:sz="0" w:space="0" w:color="auto"/>
            <w:left w:val="none" w:sz="0" w:space="0" w:color="auto"/>
            <w:bottom w:val="none" w:sz="0" w:space="0" w:color="auto"/>
            <w:right w:val="none" w:sz="0" w:space="0" w:color="auto"/>
          </w:divBdr>
        </w:div>
        <w:div w:id="1072653134">
          <w:marLeft w:val="640"/>
          <w:marRight w:val="0"/>
          <w:marTop w:val="0"/>
          <w:marBottom w:val="0"/>
          <w:divBdr>
            <w:top w:val="none" w:sz="0" w:space="0" w:color="auto"/>
            <w:left w:val="none" w:sz="0" w:space="0" w:color="auto"/>
            <w:bottom w:val="none" w:sz="0" w:space="0" w:color="auto"/>
            <w:right w:val="none" w:sz="0" w:space="0" w:color="auto"/>
          </w:divBdr>
        </w:div>
        <w:div w:id="1553418226">
          <w:marLeft w:val="640"/>
          <w:marRight w:val="0"/>
          <w:marTop w:val="0"/>
          <w:marBottom w:val="0"/>
          <w:divBdr>
            <w:top w:val="none" w:sz="0" w:space="0" w:color="auto"/>
            <w:left w:val="none" w:sz="0" w:space="0" w:color="auto"/>
            <w:bottom w:val="none" w:sz="0" w:space="0" w:color="auto"/>
            <w:right w:val="none" w:sz="0" w:space="0" w:color="auto"/>
          </w:divBdr>
        </w:div>
        <w:div w:id="1125738799">
          <w:marLeft w:val="640"/>
          <w:marRight w:val="0"/>
          <w:marTop w:val="0"/>
          <w:marBottom w:val="0"/>
          <w:divBdr>
            <w:top w:val="none" w:sz="0" w:space="0" w:color="auto"/>
            <w:left w:val="none" w:sz="0" w:space="0" w:color="auto"/>
            <w:bottom w:val="none" w:sz="0" w:space="0" w:color="auto"/>
            <w:right w:val="none" w:sz="0" w:space="0" w:color="auto"/>
          </w:divBdr>
        </w:div>
        <w:div w:id="1268847858">
          <w:marLeft w:val="640"/>
          <w:marRight w:val="0"/>
          <w:marTop w:val="0"/>
          <w:marBottom w:val="0"/>
          <w:divBdr>
            <w:top w:val="none" w:sz="0" w:space="0" w:color="auto"/>
            <w:left w:val="none" w:sz="0" w:space="0" w:color="auto"/>
            <w:bottom w:val="none" w:sz="0" w:space="0" w:color="auto"/>
            <w:right w:val="none" w:sz="0" w:space="0" w:color="auto"/>
          </w:divBdr>
        </w:div>
        <w:div w:id="1869951756">
          <w:marLeft w:val="640"/>
          <w:marRight w:val="0"/>
          <w:marTop w:val="0"/>
          <w:marBottom w:val="0"/>
          <w:divBdr>
            <w:top w:val="none" w:sz="0" w:space="0" w:color="auto"/>
            <w:left w:val="none" w:sz="0" w:space="0" w:color="auto"/>
            <w:bottom w:val="none" w:sz="0" w:space="0" w:color="auto"/>
            <w:right w:val="none" w:sz="0" w:space="0" w:color="auto"/>
          </w:divBdr>
        </w:div>
        <w:div w:id="1932659257">
          <w:marLeft w:val="640"/>
          <w:marRight w:val="0"/>
          <w:marTop w:val="0"/>
          <w:marBottom w:val="0"/>
          <w:divBdr>
            <w:top w:val="none" w:sz="0" w:space="0" w:color="auto"/>
            <w:left w:val="none" w:sz="0" w:space="0" w:color="auto"/>
            <w:bottom w:val="none" w:sz="0" w:space="0" w:color="auto"/>
            <w:right w:val="none" w:sz="0" w:space="0" w:color="auto"/>
          </w:divBdr>
        </w:div>
        <w:div w:id="680815151">
          <w:marLeft w:val="640"/>
          <w:marRight w:val="0"/>
          <w:marTop w:val="0"/>
          <w:marBottom w:val="0"/>
          <w:divBdr>
            <w:top w:val="none" w:sz="0" w:space="0" w:color="auto"/>
            <w:left w:val="none" w:sz="0" w:space="0" w:color="auto"/>
            <w:bottom w:val="none" w:sz="0" w:space="0" w:color="auto"/>
            <w:right w:val="none" w:sz="0" w:space="0" w:color="auto"/>
          </w:divBdr>
        </w:div>
        <w:div w:id="656151479">
          <w:marLeft w:val="640"/>
          <w:marRight w:val="0"/>
          <w:marTop w:val="0"/>
          <w:marBottom w:val="0"/>
          <w:divBdr>
            <w:top w:val="none" w:sz="0" w:space="0" w:color="auto"/>
            <w:left w:val="none" w:sz="0" w:space="0" w:color="auto"/>
            <w:bottom w:val="none" w:sz="0" w:space="0" w:color="auto"/>
            <w:right w:val="none" w:sz="0" w:space="0" w:color="auto"/>
          </w:divBdr>
        </w:div>
        <w:div w:id="719523738">
          <w:marLeft w:val="640"/>
          <w:marRight w:val="0"/>
          <w:marTop w:val="0"/>
          <w:marBottom w:val="0"/>
          <w:divBdr>
            <w:top w:val="none" w:sz="0" w:space="0" w:color="auto"/>
            <w:left w:val="none" w:sz="0" w:space="0" w:color="auto"/>
            <w:bottom w:val="none" w:sz="0" w:space="0" w:color="auto"/>
            <w:right w:val="none" w:sz="0" w:space="0" w:color="auto"/>
          </w:divBdr>
        </w:div>
        <w:div w:id="426461457">
          <w:marLeft w:val="640"/>
          <w:marRight w:val="0"/>
          <w:marTop w:val="0"/>
          <w:marBottom w:val="0"/>
          <w:divBdr>
            <w:top w:val="none" w:sz="0" w:space="0" w:color="auto"/>
            <w:left w:val="none" w:sz="0" w:space="0" w:color="auto"/>
            <w:bottom w:val="none" w:sz="0" w:space="0" w:color="auto"/>
            <w:right w:val="none" w:sz="0" w:space="0" w:color="auto"/>
          </w:divBdr>
        </w:div>
        <w:div w:id="708531255">
          <w:marLeft w:val="640"/>
          <w:marRight w:val="0"/>
          <w:marTop w:val="0"/>
          <w:marBottom w:val="0"/>
          <w:divBdr>
            <w:top w:val="none" w:sz="0" w:space="0" w:color="auto"/>
            <w:left w:val="none" w:sz="0" w:space="0" w:color="auto"/>
            <w:bottom w:val="none" w:sz="0" w:space="0" w:color="auto"/>
            <w:right w:val="none" w:sz="0" w:space="0" w:color="auto"/>
          </w:divBdr>
        </w:div>
        <w:div w:id="1306818364">
          <w:marLeft w:val="640"/>
          <w:marRight w:val="0"/>
          <w:marTop w:val="0"/>
          <w:marBottom w:val="0"/>
          <w:divBdr>
            <w:top w:val="none" w:sz="0" w:space="0" w:color="auto"/>
            <w:left w:val="none" w:sz="0" w:space="0" w:color="auto"/>
            <w:bottom w:val="none" w:sz="0" w:space="0" w:color="auto"/>
            <w:right w:val="none" w:sz="0" w:space="0" w:color="auto"/>
          </w:divBdr>
        </w:div>
        <w:div w:id="1168641955">
          <w:marLeft w:val="640"/>
          <w:marRight w:val="0"/>
          <w:marTop w:val="0"/>
          <w:marBottom w:val="0"/>
          <w:divBdr>
            <w:top w:val="none" w:sz="0" w:space="0" w:color="auto"/>
            <w:left w:val="none" w:sz="0" w:space="0" w:color="auto"/>
            <w:bottom w:val="none" w:sz="0" w:space="0" w:color="auto"/>
            <w:right w:val="none" w:sz="0" w:space="0" w:color="auto"/>
          </w:divBdr>
        </w:div>
        <w:div w:id="1676959023">
          <w:marLeft w:val="640"/>
          <w:marRight w:val="0"/>
          <w:marTop w:val="0"/>
          <w:marBottom w:val="0"/>
          <w:divBdr>
            <w:top w:val="none" w:sz="0" w:space="0" w:color="auto"/>
            <w:left w:val="none" w:sz="0" w:space="0" w:color="auto"/>
            <w:bottom w:val="none" w:sz="0" w:space="0" w:color="auto"/>
            <w:right w:val="none" w:sz="0" w:space="0" w:color="auto"/>
          </w:divBdr>
        </w:div>
        <w:div w:id="534774233">
          <w:marLeft w:val="640"/>
          <w:marRight w:val="0"/>
          <w:marTop w:val="0"/>
          <w:marBottom w:val="0"/>
          <w:divBdr>
            <w:top w:val="none" w:sz="0" w:space="0" w:color="auto"/>
            <w:left w:val="none" w:sz="0" w:space="0" w:color="auto"/>
            <w:bottom w:val="none" w:sz="0" w:space="0" w:color="auto"/>
            <w:right w:val="none" w:sz="0" w:space="0" w:color="auto"/>
          </w:divBdr>
        </w:div>
        <w:div w:id="1445147562">
          <w:marLeft w:val="640"/>
          <w:marRight w:val="0"/>
          <w:marTop w:val="0"/>
          <w:marBottom w:val="0"/>
          <w:divBdr>
            <w:top w:val="none" w:sz="0" w:space="0" w:color="auto"/>
            <w:left w:val="none" w:sz="0" w:space="0" w:color="auto"/>
            <w:bottom w:val="none" w:sz="0" w:space="0" w:color="auto"/>
            <w:right w:val="none" w:sz="0" w:space="0" w:color="auto"/>
          </w:divBdr>
        </w:div>
      </w:divsChild>
    </w:div>
    <w:div w:id="452749843">
      <w:bodyDiv w:val="1"/>
      <w:marLeft w:val="0"/>
      <w:marRight w:val="0"/>
      <w:marTop w:val="0"/>
      <w:marBottom w:val="0"/>
      <w:divBdr>
        <w:top w:val="none" w:sz="0" w:space="0" w:color="auto"/>
        <w:left w:val="none" w:sz="0" w:space="0" w:color="auto"/>
        <w:bottom w:val="none" w:sz="0" w:space="0" w:color="auto"/>
        <w:right w:val="none" w:sz="0" w:space="0" w:color="auto"/>
      </w:divBdr>
      <w:divsChild>
        <w:div w:id="1149056319">
          <w:marLeft w:val="640"/>
          <w:marRight w:val="0"/>
          <w:marTop w:val="0"/>
          <w:marBottom w:val="0"/>
          <w:divBdr>
            <w:top w:val="none" w:sz="0" w:space="0" w:color="auto"/>
            <w:left w:val="none" w:sz="0" w:space="0" w:color="auto"/>
            <w:bottom w:val="none" w:sz="0" w:space="0" w:color="auto"/>
            <w:right w:val="none" w:sz="0" w:space="0" w:color="auto"/>
          </w:divBdr>
        </w:div>
        <w:div w:id="1600064791">
          <w:marLeft w:val="640"/>
          <w:marRight w:val="0"/>
          <w:marTop w:val="0"/>
          <w:marBottom w:val="0"/>
          <w:divBdr>
            <w:top w:val="none" w:sz="0" w:space="0" w:color="auto"/>
            <w:left w:val="none" w:sz="0" w:space="0" w:color="auto"/>
            <w:bottom w:val="none" w:sz="0" w:space="0" w:color="auto"/>
            <w:right w:val="none" w:sz="0" w:space="0" w:color="auto"/>
          </w:divBdr>
        </w:div>
        <w:div w:id="390464856">
          <w:marLeft w:val="640"/>
          <w:marRight w:val="0"/>
          <w:marTop w:val="0"/>
          <w:marBottom w:val="0"/>
          <w:divBdr>
            <w:top w:val="none" w:sz="0" w:space="0" w:color="auto"/>
            <w:left w:val="none" w:sz="0" w:space="0" w:color="auto"/>
            <w:bottom w:val="none" w:sz="0" w:space="0" w:color="auto"/>
            <w:right w:val="none" w:sz="0" w:space="0" w:color="auto"/>
          </w:divBdr>
        </w:div>
        <w:div w:id="1613248742">
          <w:marLeft w:val="640"/>
          <w:marRight w:val="0"/>
          <w:marTop w:val="0"/>
          <w:marBottom w:val="0"/>
          <w:divBdr>
            <w:top w:val="none" w:sz="0" w:space="0" w:color="auto"/>
            <w:left w:val="none" w:sz="0" w:space="0" w:color="auto"/>
            <w:bottom w:val="none" w:sz="0" w:space="0" w:color="auto"/>
            <w:right w:val="none" w:sz="0" w:space="0" w:color="auto"/>
          </w:divBdr>
        </w:div>
        <w:div w:id="106586716">
          <w:marLeft w:val="640"/>
          <w:marRight w:val="0"/>
          <w:marTop w:val="0"/>
          <w:marBottom w:val="0"/>
          <w:divBdr>
            <w:top w:val="none" w:sz="0" w:space="0" w:color="auto"/>
            <w:left w:val="none" w:sz="0" w:space="0" w:color="auto"/>
            <w:bottom w:val="none" w:sz="0" w:space="0" w:color="auto"/>
            <w:right w:val="none" w:sz="0" w:space="0" w:color="auto"/>
          </w:divBdr>
        </w:div>
        <w:div w:id="1620800858">
          <w:marLeft w:val="640"/>
          <w:marRight w:val="0"/>
          <w:marTop w:val="0"/>
          <w:marBottom w:val="0"/>
          <w:divBdr>
            <w:top w:val="none" w:sz="0" w:space="0" w:color="auto"/>
            <w:left w:val="none" w:sz="0" w:space="0" w:color="auto"/>
            <w:bottom w:val="none" w:sz="0" w:space="0" w:color="auto"/>
            <w:right w:val="none" w:sz="0" w:space="0" w:color="auto"/>
          </w:divBdr>
        </w:div>
        <w:div w:id="604194268">
          <w:marLeft w:val="640"/>
          <w:marRight w:val="0"/>
          <w:marTop w:val="0"/>
          <w:marBottom w:val="0"/>
          <w:divBdr>
            <w:top w:val="none" w:sz="0" w:space="0" w:color="auto"/>
            <w:left w:val="none" w:sz="0" w:space="0" w:color="auto"/>
            <w:bottom w:val="none" w:sz="0" w:space="0" w:color="auto"/>
            <w:right w:val="none" w:sz="0" w:space="0" w:color="auto"/>
          </w:divBdr>
        </w:div>
        <w:div w:id="460929558">
          <w:marLeft w:val="640"/>
          <w:marRight w:val="0"/>
          <w:marTop w:val="0"/>
          <w:marBottom w:val="0"/>
          <w:divBdr>
            <w:top w:val="none" w:sz="0" w:space="0" w:color="auto"/>
            <w:left w:val="none" w:sz="0" w:space="0" w:color="auto"/>
            <w:bottom w:val="none" w:sz="0" w:space="0" w:color="auto"/>
            <w:right w:val="none" w:sz="0" w:space="0" w:color="auto"/>
          </w:divBdr>
        </w:div>
        <w:div w:id="1174764610">
          <w:marLeft w:val="640"/>
          <w:marRight w:val="0"/>
          <w:marTop w:val="0"/>
          <w:marBottom w:val="0"/>
          <w:divBdr>
            <w:top w:val="none" w:sz="0" w:space="0" w:color="auto"/>
            <w:left w:val="none" w:sz="0" w:space="0" w:color="auto"/>
            <w:bottom w:val="none" w:sz="0" w:space="0" w:color="auto"/>
            <w:right w:val="none" w:sz="0" w:space="0" w:color="auto"/>
          </w:divBdr>
        </w:div>
        <w:div w:id="1911235094">
          <w:marLeft w:val="640"/>
          <w:marRight w:val="0"/>
          <w:marTop w:val="0"/>
          <w:marBottom w:val="0"/>
          <w:divBdr>
            <w:top w:val="none" w:sz="0" w:space="0" w:color="auto"/>
            <w:left w:val="none" w:sz="0" w:space="0" w:color="auto"/>
            <w:bottom w:val="none" w:sz="0" w:space="0" w:color="auto"/>
            <w:right w:val="none" w:sz="0" w:space="0" w:color="auto"/>
          </w:divBdr>
        </w:div>
        <w:div w:id="872890660">
          <w:marLeft w:val="640"/>
          <w:marRight w:val="0"/>
          <w:marTop w:val="0"/>
          <w:marBottom w:val="0"/>
          <w:divBdr>
            <w:top w:val="none" w:sz="0" w:space="0" w:color="auto"/>
            <w:left w:val="none" w:sz="0" w:space="0" w:color="auto"/>
            <w:bottom w:val="none" w:sz="0" w:space="0" w:color="auto"/>
            <w:right w:val="none" w:sz="0" w:space="0" w:color="auto"/>
          </w:divBdr>
        </w:div>
        <w:div w:id="911042192">
          <w:marLeft w:val="640"/>
          <w:marRight w:val="0"/>
          <w:marTop w:val="0"/>
          <w:marBottom w:val="0"/>
          <w:divBdr>
            <w:top w:val="none" w:sz="0" w:space="0" w:color="auto"/>
            <w:left w:val="none" w:sz="0" w:space="0" w:color="auto"/>
            <w:bottom w:val="none" w:sz="0" w:space="0" w:color="auto"/>
            <w:right w:val="none" w:sz="0" w:space="0" w:color="auto"/>
          </w:divBdr>
        </w:div>
        <w:div w:id="1739087940">
          <w:marLeft w:val="640"/>
          <w:marRight w:val="0"/>
          <w:marTop w:val="0"/>
          <w:marBottom w:val="0"/>
          <w:divBdr>
            <w:top w:val="none" w:sz="0" w:space="0" w:color="auto"/>
            <w:left w:val="none" w:sz="0" w:space="0" w:color="auto"/>
            <w:bottom w:val="none" w:sz="0" w:space="0" w:color="auto"/>
            <w:right w:val="none" w:sz="0" w:space="0" w:color="auto"/>
          </w:divBdr>
        </w:div>
        <w:div w:id="1628201402">
          <w:marLeft w:val="640"/>
          <w:marRight w:val="0"/>
          <w:marTop w:val="0"/>
          <w:marBottom w:val="0"/>
          <w:divBdr>
            <w:top w:val="none" w:sz="0" w:space="0" w:color="auto"/>
            <w:left w:val="none" w:sz="0" w:space="0" w:color="auto"/>
            <w:bottom w:val="none" w:sz="0" w:space="0" w:color="auto"/>
            <w:right w:val="none" w:sz="0" w:space="0" w:color="auto"/>
          </w:divBdr>
        </w:div>
        <w:div w:id="1504511179">
          <w:marLeft w:val="640"/>
          <w:marRight w:val="0"/>
          <w:marTop w:val="0"/>
          <w:marBottom w:val="0"/>
          <w:divBdr>
            <w:top w:val="none" w:sz="0" w:space="0" w:color="auto"/>
            <w:left w:val="none" w:sz="0" w:space="0" w:color="auto"/>
            <w:bottom w:val="none" w:sz="0" w:space="0" w:color="auto"/>
            <w:right w:val="none" w:sz="0" w:space="0" w:color="auto"/>
          </w:divBdr>
        </w:div>
        <w:div w:id="2080441595">
          <w:marLeft w:val="640"/>
          <w:marRight w:val="0"/>
          <w:marTop w:val="0"/>
          <w:marBottom w:val="0"/>
          <w:divBdr>
            <w:top w:val="none" w:sz="0" w:space="0" w:color="auto"/>
            <w:left w:val="none" w:sz="0" w:space="0" w:color="auto"/>
            <w:bottom w:val="none" w:sz="0" w:space="0" w:color="auto"/>
            <w:right w:val="none" w:sz="0" w:space="0" w:color="auto"/>
          </w:divBdr>
        </w:div>
        <w:div w:id="1704163982">
          <w:marLeft w:val="640"/>
          <w:marRight w:val="0"/>
          <w:marTop w:val="0"/>
          <w:marBottom w:val="0"/>
          <w:divBdr>
            <w:top w:val="none" w:sz="0" w:space="0" w:color="auto"/>
            <w:left w:val="none" w:sz="0" w:space="0" w:color="auto"/>
            <w:bottom w:val="none" w:sz="0" w:space="0" w:color="auto"/>
            <w:right w:val="none" w:sz="0" w:space="0" w:color="auto"/>
          </w:divBdr>
        </w:div>
        <w:div w:id="2070761149">
          <w:marLeft w:val="640"/>
          <w:marRight w:val="0"/>
          <w:marTop w:val="0"/>
          <w:marBottom w:val="0"/>
          <w:divBdr>
            <w:top w:val="none" w:sz="0" w:space="0" w:color="auto"/>
            <w:left w:val="none" w:sz="0" w:space="0" w:color="auto"/>
            <w:bottom w:val="none" w:sz="0" w:space="0" w:color="auto"/>
            <w:right w:val="none" w:sz="0" w:space="0" w:color="auto"/>
          </w:divBdr>
        </w:div>
        <w:div w:id="311714837">
          <w:marLeft w:val="640"/>
          <w:marRight w:val="0"/>
          <w:marTop w:val="0"/>
          <w:marBottom w:val="0"/>
          <w:divBdr>
            <w:top w:val="none" w:sz="0" w:space="0" w:color="auto"/>
            <w:left w:val="none" w:sz="0" w:space="0" w:color="auto"/>
            <w:bottom w:val="none" w:sz="0" w:space="0" w:color="auto"/>
            <w:right w:val="none" w:sz="0" w:space="0" w:color="auto"/>
          </w:divBdr>
        </w:div>
        <w:div w:id="2011448894">
          <w:marLeft w:val="640"/>
          <w:marRight w:val="0"/>
          <w:marTop w:val="0"/>
          <w:marBottom w:val="0"/>
          <w:divBdr>
            <w:top w:val="none" w:sz="0" w:space="0" w:color="auto"/>
            <w:left w:val="none" w:sz="0" w:space="0" w:color="auto"/>
            <w:bottom w:val="none" w:sz="0" w:space="0" w:color="auto"/>
            <w:right w:val="none" w:sz="0" w:space="0" w:color="auto"/>
          </w:divBdr>
        </w:div>
        <w:div w:id="996808253">
          <w:marLeft w:val="640"/>
          <w:marRight w:val="0"/>
          <w:marTop w:val="0"/>
          <w:marBottom w:val="0"/>
          <w:divBdr>
            <w:top w:val="none" w:sz="0" w:space="0" w:color="auto"/>
            <w:left w:val="none" w:sz="0" w:space="0" w:color="auto"/>
            <w:bottom w:val="none" w:sz="0" w:space="0" w:color="auto"/>
            <w:right w:val="none" w:sz="0" w:space="0" w:color="auto"/>
          </w:divBdr>
        </w:div>
        <w:div w:id="126822430">
          <w:marLeft w:val="640"/>
          <w:marRight w:val="0"/>
          <w:marTop w:val="0"/>
          <w:marBottom w:val="0"/>
          <w:divBdr>
            <w:top w:val="none" w:sz="0" w:space="0" w:color="auto"/>
            <w:left w:val="none" w:sz="0" w:space="0" w:color="auto"/>
            <w:bottom w:val="none" w:sz="0" w:space="0" w:color="auto"/>
            <w:right w:val="none" w:sz="0" w:space="0" w:color="auto"/>
          </w:divBdr>
        </w:div>
        <w:div w:id="1006984548">
          <w:marLeft w:val="640"/>
          <w:marRight w:val="0"/>
          <w:marTop w:val="0"/>
          <w:marBottom w:val="0"/>
          <w:divBdr>
            <w:top w:val="none" w:sz="0" w:space="0" w:color="auto"/>
            <w:left w:val="none" w:sz="0" w:space="0" w:color="auto"/>
            <w:bottom w:val="none" w:sz="0" w:space="0" w:color="auto"/>
            <w:right w:val="none" w:sz="0" w:space="0" w:color="auto"/>
          </w:divBdr>
        </w:div>
      </w:divsChild>
    </w:div>
    <w:div w:id="461315993">
      <w:bodyDiv w:val="1"/>
      <w:marLeft w:val="0"/>
      <w:marRight w:val="0"/>
      <w:marTop w:val="0"/>
      <w:marBottom w:val="0"/>
      <w:divBdr>
        <w:top w:val="none" w:sz="0" w:space="0" w:color="auto"/>
        <w:left w:val="none" w:sz="0" w:space="0" w:color="auto"/>
        <w:bottom w:val="none" w:sz="0" w:space="0" w:color="auto"/>
        <w:right w:val="none" w:sz="0" w:space="0" w:color="auto"/>
      </w:divBdr>
      <w:divsChild>
        <w:div w:id="1140422366">
          <w:marLeft w:val="640"/>
          <w:marRight w:val="0"/>
          <w:marTop w:val="0"/>
          <w:marBottom w:val="0"/>
          <w:divBdr>
            <w:top w:val="none" w:sz="0" w:space="0" w:color="auto"/>
            <w:left w:val="none" w:sz="0" w:space="0" w:color="auto"/>
            <w:bottom w:val="none" w:sz="0" w:space="0" w:color="auto"/>
            <w:right w:val="none" w:sz="0" w:space="0" w:color="auto"/>
          </w:divBdr>
        </w:div>
        <w:div w:id="478503953">
          <w:marLeft w:val="640"/>
          <w:marRight w:val="0"/>
          <w:marTop w:val="0"/>
          <w:marBottom w:val="0"/>
          <w:divBdr>
            <w:top w:val="none" w:sz="0" w:space="0" w:color="auto"/>
            <w:left w:val="none" w:sz="0" w:space="0" w:color="auto"/>
            <w:bottom w:val="none" w:sz="0" w:space="0" w:color="auto"/>
            <w:right w:val="none" w:sz="0" w:space="0" w:color="auto"/>
          </w:divBdr>
        </w:div>
        <w:div w:id="1636639862">
          <w:marLeft w:val="640"/>
          <w:marRight w:val="0"/>
          <w:marTop w:val="0"/>
          <w:marBottom w:val="0"/>
          <w:divBdr>
            <w:top w:val="none" w:sz="0" w:space="0" w:color="auto"/>
            <w:left w:val="none" w:sz="0" w:space="0" w:color="auto"/>
            <w:bottom w:val="none" w:sz="0" w:space="0" w:color="auto"/>
            <w:right w:val="none" w:sz="0" w:space="0" w:color="auto"/>
          </w:divBdr>
        </w:div>
        <w:div w:id="615605598">
          <w:marLeft w:val="640"/>
          <w:marRight w:val="0"/>
          <w:marTop w:val="0"/>
          <w:marBottom w:val="0"/>
          <w:divBdr>
            <w:top w:val="none" w:sz="0" w:space="0" w:color="auto"/>
            <w:left w:val="none" w:sz="0" w:space="0" w:color="auto"/>
            <w:bottom w:val="none" w:sz="0" w:space="0" w:color="auto"/>
            <w:right w:val="none" w:sz="0" w:space="0" w:color="auto"/>
          </w:divBdr>
        </w:div>
        <w:div w:id="1631207239">
          <w:marLeft w:val="640"/>
          <w:marRight w:val="0"/>
          <w:marTop w:val="0"/>
          <w:marBottom w:val="0"/>
          <w:divBdr>
            <w:top w:val="none" w:sz="0" w:space="0" w:color="auto"/>
            <w:left w:val="none" w:sz="0" w:space="0" w:color="auto"/>
            <w:bottom w:val="none" w:sz="0" w:space="0" w:color="auto"/>
            <w:right w:val="none" w:sz="0" w:space="0" w:color="auto"/>
          </w:divBdr>
        </w:div>
        <w:div w:id="672488173">
          <w:marLeft w:val="640"/>
          <w:marRight w:val="0"/>
          <w:marTop w:val="0"/>
          <w:marBottom w:val="0"/>
          <w:divBdr>
            <w:top w:val="none" w:sz="0" w:space="0" w:color="auto"/>
            <w:left w:val="none" w:sz="0" w:space="0" w:color="auto"/>
            <w:bottom w:val="none" w:sz="0" w:space="0" w:color="auto"/>
            <w:right w:val="none" w:sz="0" w:space="0" w:color="auto"/>
          </w:divBdr>
        </w:div>
        <w:div w:id="1810316618">
          <w:marLeft w:val="640"/>
          <w:marRight w:val="0"/>
          <w:marTop w:val="0"/>
          <w:marBottom w:val="0"/>
          <w:divBdr>
            <w:top w:val="none" w:sz="0" w:space="0" w:color="auto"/>
            <w:left w:val="none" w:sz="0" w:space="0" w:color="auto"/>
            <w:bottom w:val="none" w:sz="0" w:space="0" w:color="auto"/>
            <w:right w:val="none" w:sz="0" w:space="0" w:color="auto"/>
          </w:divBdr>
        </w:div>
        <w:div w:id="217472123">
          <w:marLeft w:val="640"/>
          <w:marRight w:val="0"/>
          <w:marTop w:val="0"/>
          <w:marBottom w:val="0"/>
          <w:divBdr>
            <w:top w:val="none" w:sz="0" w:space="0" w:color="auto"/>
            <w:left w:val="none" w:sz="0" w:space="0" w:color="auto"/>
            <w:bottom w:val="none" w:sz="0" w:space="0" w:color="auto"/>
            <w:right w:val="none" w:sz="0" w:space="0" w:color="auto"/>
          </w:divBdr>
        </w:div>
        <w:div w:id="905263629">
          <w:marLeft w:val="640"/>
          <w:marRight w:val="0"/>
          <w:marTop w:val="0"/>
          <w:marBottom w:val="0"/>
          <w:divBdr>
            <w:top w:val="none" w:sz="0" w:space="0" w:color="auto"/>
            <w:left w:val="none" w:sz="0" w:space="0" w:color="auto"/>
            <w:bottom w:val="none" w:sz="0" w:space="0" w:color="auto"/>
            <w:right w:val="none" w:sz="0" w:space="0" w:color="auto"/>
          </w:divBdr>
        </w:div>
        <w:div w:id="1956331617">
          <w:marLeft w:val="640"/>
          <w:marRight w:val="0"/>
          <w:marTop w:val="0"/>
          <w:marBottom w:val="0"/>
          <w:divBdr>
            <w:top w:val="none" w:sz="0" w:space="0" w:color="auto"/>
            <w:left w:val="none" w:sz="0" w:space="0" w:color="auto"/>
            <w:bottom w:val="none" w:sz="0" w:space="0" w:color="auto"/>
            <w:right w:val="none" w:sz="0" w:space="0" w:color="auto"/>
          </w:divBdr>
        </w:div>
        <w:div w:id="1551376381">
          <w:marLeft w:val="640"/>
          <w:marRight w:val="0"/>
          <w:marTop w:val="0"/>
          <w:marBottom w:val="0"/>
          <w:divBdr>
            <w:top w:val="none" w:sz="0" w:space="0" w:color="auto"/>
            <w:left w:val="none" w:sz="0" w:space="0" w:color="auto"/>
            <w:bottom w:val="none" w:sz="0" w:space="0" w:color="auto"/>
            <w:right w:val="none" w:sz="0" w:space="0" w:color="auto"/>
          </w:divBdr>
        </w:div>
        <w:div w:id="1402361369">
          <w:marLeft w:val="640"/>
          <w:marRight w:val="0"/>
          <w:marTop w:val="0"/>
          <w:marBottom w:val="0"/>
          <w:divBdr>
            <w:top w:val="none" w:sz="0" w:space="0" w:color="auto"/>
            <w:left w:val="none" w:sz="0" w:space="0" w:color="auto"/>
            <w:bottom w:val="none" w:sz="0" w:space="0" w:color="auto"/>
            <w:right w:val="none" w:sz="0" w:space="0" w:color="auto"/>
          </w:divBdr>
        </w:div>
        <w:div w:id="1431513450">
          <w:marLeft w:val="640"/>
          <w:marRight w:val="0"/>
          <w:marTop w:val="0"/>
          <w:marBottom w:val="0"/>
          <w:divBdr>
            <w:top w:val="none" w:sz="0" w:space="0" w:color="auto"/>
            <w:left w:val="none" w:sz="0" w:space="0" w:color="auto"/>
            <w:bottom w:val="none" w:sz="0" w:space="0" w:color="auto"/>
            <w:right w:val="none" w:sz="0" w:space="0" w:color="auto"/>
          </w:divBdr>
        </w:div>
        <w:div w:id="265967414">
          <w:marLeft w:val="640"/>
          <w:marRight w:val="0"/>
          <w:marTop w:val="0"/>
          <w:marBottom w:val="0"/>
          <w:divBdr>
            <w:top w:val="none" w:sz="0" w:space="0" w:color="auto"/>
            <w:left w:val="none" w:sz="0" w:space="0" w:color="auto"/>
            <w:bottom w:val="none" w:sz="0" w:space="0" w:color="auto"/>
            <w:right w:val="none" w:sz="0" w:space="0" w:color="auto"/>
          </w:divBdr>
        </w:div>
        <w:div w:id="1030642831">
          <w:marLeft w:val="640"/>
          <w:marRight w:val="0"/>
          <w:marTop w:val="0"/>
          <w:marBottom w:val="0"/>
          <w:divBdr>
            <w:top w:val="none" w:sz="0" w:space="0" w:color="auto"/>
            <w:left w:val="none" w:sz="0" w:space="0" w:color="auto"/>
            <w:bottom w:val="none" w:sz="0" w:space="0" w:color="auto"/>
            <w:right w:val="none" w:sz="0" w:space="0" w:color="auto"/>
          </w:divBdr>
        </w:div>
        <w:div w:id="958417359">
          <w:marLeft w:val="640"/>
          <w:marRight w:val="0"/>
          <w:marTop w:val="0"/>
          <w:marBottom w:val="0"/>
          <w:divBdr>
            <w:top w:val="none" w:sz="0" w:space="0" w:color="auto"/>
            <w:left w:val="none" w:sz="0" w:space="0" w:color="auto"/>
            <w:bottom w:val="none" w:sz="0" w:space="0" w:color="auto"/>
            <w:right w:val="none" w:sz="0" w:space="0" w:color="auto"/>
          </w:divBdr>
        </w:div>
        <w:div w:id="1308513920">
          <w:marLeft w:val="640"/>
          <w:marRight w:val="0"/>
          <w:marTop w:val="0"/>
          <w:marBottom w:val="0"/>
          <w:divBdr>
            <w:top w:val="none" w:sz="0" w:space="0" w:color="auto"/>
            <w:left w:val="none" w:sz="0" w:space="0" w:color="auto"/>
            <w:bottom w:val="none" w:sz="0" w:space="0" w:color="auto"/>
            <w:right w:val="none" w:sz="0" w:space="0" w:color="auto"/>
          </w:divBdr>
        </w:div>
        <w:div w:id="1794638245">
          <w:marLeft w:val="640"/>
          <w:marRight w:val="0"/>
          <w:marTop w:val="0"/>
          <w:marBottom w:val="0"/>
          <w:divBdr>
            <w:top w:val="none" w:sz="0" w:space="0" w:color="auto"/>
            <w:left w:val="none" w:sz="0" w:space="0" w:color="auto"/>
            <w:bottom w:val="none" w:sz="0" w:space="0" w:color="auto"/>
            <w:right w:val="none" w:sz="0" w:space="0" w:color="auto"/>
          </w:divBdr>
        </w:div>
        <w:div w:id="901909126">
          <w:marLeft w:val="640"/>
          <w:marRight w:val="0"/>
          <w:marTop w:val="0"/>
          <w:marBottom w:val="0"/>
          <w:divBdr>
            <w:top w:val="none" w:sz="0" w:space="0" w:color="auto"/>
            <w:left w:val="none" w:sz="0" w:space="0" w:color="auto"/>
            <w:bottom w:val="none" w:sz="0" w:space="0" w:color="auto"/>
            <w:right w:val="none" w:sz="0" w:space="0" w:color="auto"/>
          </w:divBdr>
        </w:div>
        <w:div w:id="15619959">
          <w:marLeft w:val="640"/>
          <w:marRight w:val="0"/>
          <w:marTop w:val="0"/>
          <w:marBottom w:val="0"/>
          <w:divBdr>
            <w:top w:val="none" w:sz="0" w:space="0" w:color="auto"/>
            <w:left w:val="none" w:sz="0" w:space="0" w:color="auto"/>
            <w:bottom w:val="none" w:sz="0" w:space="0" w:color="auto"/>
            <w:right w:val="none" w:sz="0" w:space="0" w:color="auto"/>
          </w:divBdr>
        </w:div>
        <w:div w:id="313141677">
          <w:marLeft w:val="640"/>
          <w:marRight w:val="0"/>
          <w:marTop w:val="0"/>
          <w:marBottom w:val="0"/>
          <w:divBdr>
            <w:top w:val="none" w:sz="0" w:space="0" w:color="auto"/>
            <w:left w:val="none" w:sz="0" w:space="0" w:color="auto"/>
            <w:bottom w:val="none" w:sz="0" w:space="0" w:color="auto"/>
            <w:right w:val="none" w:sz="0" w:space="0" w:color="auto"/>
          </w:divBdr>
        </w:div>
        <w:div w:id="708066994">
          <w:marLeft w:val="640"/>
          <w:marRight w:val="0"/>
          <w:marTop w:val="0"/>
          <w:marBottom w:val="0"/>
          <w:divBdr>
            <w:top w:val="none" w:sz="0" w:space="0" w:color="auto"/>
            <w:left w:val="none" w:sz="0" w:space="0" w:color="auto"/>
            <w:bottom w:val="none" w:sz="0" w:space="0" w:color="auto"/>
            <w:right w:val="none" w:sz="0" w:space="0" w:color="auto"/>
          </w:divBdr>
        </w:div>
      </w:divsChild>
    </w:div>
    <w:div w:id="470168996">
      <w:bodyDiv w:val="1"/>
      <w:marLeft w:val="0"/>
      <w:marRight w:val="0"/>
      <w:marTop w:val="0"/>
      <w:marBottom w:val="0"/>
      <w:divBdr>
        <w:top w:val="none" w:sz="0" w:space="0" w:color="auto"/>
        <w:left w:val="none" w:sz="0" w:space="0" w:color="auto"/>
        <w:bottom w:val="none" w:sz="0" w:space="0" w:color="auto"/>
        <w:right w:val="none" w:sz="0" w:space="0" w:color="auto"/>
      </w:divBdr>
      <w:divsChild>
        <w:div w:id="1280408953">
          <w:marLeft w:val="640"/>
          <w:marRight w:val="0"/>
          <w:marTop w:val="0"/>
          <w:marBottom w:val="0"/>
          <w:divBdr>
            <w:top w:val="none" w:sz="0" w:space="0" w:color="auto"/>
            <w:left w:val="none" w:sz="0" w:space="0" w:color="auto"/>
            <w:bottom w:val="none" w:sz="0" w:space="0" w:color="auto"/>
            <w:right w:val="none" w:sz="0" w:space="0" w:color="auto"/>
          </w:divBdr>
        </w:div>
      </w:divsChild>
    </w:div>
    <w:div w:id="479465271">
      <w:bodyDiv w:val="1"/>
      <w:marLeft w:val="0"/>
      <w:marRight w:val="0"/>
      <w:marTop w:val="0"/>
      <w:marBottom w:val="0"/>
      <w:divBdr>
        <w:top w:val="none" w:sz="0" w:space="0" w:color="auto"/>
        <w:left w:val="none" w:sz="0" w:space="0" w:color="auto"/>
        <w:bottom w:val="none" w:sz="0" w:space="0" w:color="auto"/>
        <w:right w:val="none" w:sz="0" w:space="0" w:color="auto"/>
      </w:divBdr>
      <w:divsChild>
        <w:div w:id="81924173">
          <w:marLeft w:val="640"/>
          <w:marRight w:val="0"/>
          <w:marTop w:val="0"/>
          <w:marBottom w:val="0"/>
          <w:divBdr>
            <w:top w:val="none" w:sz="0" w:space="0" w:color="auto"/>
            <w:left w:val="none" w:sz="0" w:space="0" w:color="auto"/>
            <w:bottom w:val="none" w:sz="0" w:space="0" w:color="auto"/>
            <w:right w:val="none" w:sz="0" w:space="0" w:color="auto"/>
          </w:divBdr>
        </w:div>
        <w:div w:id="1076972581">
          <w:marLeft w:val="640"/>
          <w:marRight w:val="0"/>
          <w:marTop w:val="0"/>
          <w:marBottom w:val="0"/>
          <w:divBdr>
            <w:top w:val="none" w:sz="0" w:space="0" w:color="auto"/>
            <w:left w:val="none" w:sz="0" w:space="0" w:color="auto"/>
            <w:bottom w:val="none" w:sz="0" w:space="0" w:color="auto"/>
            <w:right w:val="none" w:sz="0" w:space="0" w:color="auto"/>
          </w:divBdr>
        </w:div>
        <w:div w:id="425660394">
          <w:marLeft w:val="640"/>
          <w:marRight w:val="0"/>
          <w:marTop w:val="0"/>
          <w:marBottom w:val="0"/>
          <w:divBdr>
            <w:top w:val="none" w:sz="0" w:space="0" w:color="auto"/>
            <w:left w:val="none" w:sz="0" w:space="0" w:color="auto"/>
            <w:bottom w:val="none" w:sz="0" w:space="0" w:color="auto"/>
            <w:right w:val="none" w:sz="0" w:space="0" w:color="auto"/>
          </w:divBdr>
        </w:div>
        <w:div w:id="897790897">
          <w:marLeft w:val="640"/>
          <w:marRight w:val="0"/>
          <w:marTop w:val="0"/>
          <w:marBottom w:val="0"/>
          <w:divBdr>
            <w:top w:val="none" w:sz="0" w:space="0" w:color="auto"/>
            <w:left w:val="none" w:sz="0" w:space="0" w:color="auto"/>
            <w:bottom w:val="none" w:sz="0" w:space="0" w:color="auto"/>
            <w:right w:val="none" w:sz="0" w:space="0" w:color="auto"/>
          </w:divBdr>
        </w:div>
        <w:div w:id="1847281488">
          <w:marLeft w:val="640"/>
          <w:marRight w:val="0"/>
          <w:marTop w:val="0"/>
          <w:marBottom w:val="0"/>
          <w:divBdr>
            <w:top w:val="none" w:sz="0" w:space="0" w:color="auto"/>
            <w:left w:val="none" w:sz="0" w:space="0" w:color="auto"/>
            <w:bottom w:val="none" w:sz="0" w:space="0" w:color="auto"/>
            <w:right w:val="none" w:sz="0" w:space="0" w:color="auto"/>
          </w:divBdr>
        </w:div>
        <w:div w:id="1581409805">
          <w:marLeft w:val="640"/>
          <w:marRight w:val="0"/>
          <w:marTop w:val="0"/>
          <w:marBottom w:val="0"/>
          <w:divBdr>
            <w:top w:val="none" w:sz="0" w:space="0" w:color="auto"/>
            <w:left w:val="none" w:sz="0" w:space="0" w:color="auto"/>
            <w:bottom w:val="none" w:sz="0" w:space="0" w:color="auto"/>
            <w:right w:val="none" w:sz="0" w:space="0" w:color="auto"/>
          </w:divBdr>
        </w:div>
        <w:div w:id="301083263">
          <w:marLeft w:val="640"/>
          <w:marRight w:val="0"/>
          <w:marTop w:val="0"/>
          <w:marBottom w:val="0"/>
          <w:divBdr>
            <w:top w:val="none" w:sz="0" w:space="0" w:color="auto"/>
            <w:left w:val="none" w:sz="0" w:space="0" w:color="auto"/>
            <w:bottom w:val="none" w:sz="0" w:space="0" w:color="auto"/>
            <w:right w:val="none" w:sz="0" w:space="0" w:color="auto"/>
          </w:divBdr>
        </w:div>
        <w:div w:id="1920290632">
          <w:marLeft w:val="640"/>
          <w:marRight w:val="0"/>
          <w:marTop w:val="0"/>
          <w:marBottom w:val="0"/>
          <w:divBdr>
            <w:top w:val="none" w:sz="0" w:space="0" w:color="auto"/>
            <w:left w:val="none" w:sz="0" w:space="0" w:color="auto"/>
            <w:bottom w:val="none" w:sz="0" w:space="0" w:color="auto"/>
            <w:right w:val="none" w:sz="0" w:space="0" w:color="auto"/>
          </w:divBdr>
        </w:div>
        <w:div w:id="735857975">
          <w:marLeft w:val="640"/>
          <w:marRight w:val="0"/>
          <w:marTop w:val="0"/>
          <w:marBottom w:val="0"/>
          <w:divBdr>
            <w:top w:val="none" w:sz="0" w:space="0" w:color="auto"/>
            <w:left w:val="none" w:sz="0" w:space="0" w:color="auto"/>
            <w:bottom w:val="none" w:sz="0" w:space="0" w:color="auto"/>
            <w:right w:val="none" w:sz="0" w:space="0" w:color="auto"/>
          </w:divBdr>
        </w:div>
        <w:div w:id="178662264">
          <w:marLeft w:val="640"/>
          <w:marRight w:val="0"/>
          <w:marTop w:val="0"/>
          <w:marBottom w:val="0"/>
          <w:divBdr>
            <w:top w:val="none" w:sz="0" w:space="0" w:color="auto"/>
            <w:left w:val="none" w:sz="0" w:space="0" w:color="auto"/>
            <w:bottom w:val="none" w:sz="0" w:space="0" w:color="auto"/>
            <w:right w:val="none" w:sz="0" w:space="0" w:color="auto"/>
          </w:divBdr>
        </w:div>
        <w:div w:id="392847550">
          <w:marLeft w:val="640"/>
          <w:marRight w:val="0"/>
          <w:marTop w:val="0"/>
          <w:marBottom w:val="0"/>
          <w:divBdr>
            <w:top w:val="none" w:sz="0" w:space="0" w:color="auto"/>
            <w:left w:val="none" w:sz="0" w:space="0" w:color="auto"/>
            <w:bottom w:val="none" w:sz="0" w:space="0" w:color="auto"/>
            <w:right w:val="none" w:sz="0" w:space="0" w:color="auto"/>
          </w:divBdr>
        </w:div>
        <w:div w:id="247083596">
          <w:marLeft w:val="640"/>
          <w:marRight w:val="0"/>
          <w:marTop w:val="0"/>
          <w:marBottom w:val="0"/>
          <w:divBdr>
            <w:top w:val="none" w:sz="0" w:space="0" w:color="auto"/>
            <w:left w:val="none" w:sz="0" w:space="0" w:color="auto"/>
            <w:bottom w:val="none" w:sz="0" w:space="0" w:color="auto"/>
            <w:right w:val="none" w:sz="0" w:space="0" w:color="auto"/>
          </w:divBdr>
        </w:div>
      </w:divsChild>
    </w:div>
    <w:div w:id="479687807">
      <w:bodyDiv w:val="1"/>
      <w:marLeft w:val="0"/>
      <w:marRight w:val="0"/>
      <w:marTop w:val="0"/>
      <w:marBottom w:val="0"/>
      <w:divBdr>
        <w:top w:val="none" w:sz="0" w:space="0" w:color="auto"/>
        <w:left w:val="none" w:sz="0" w:space="0" w:color="auto"/>
        <w:bottom w:val="none" w:sz="0" w:space="0" w:color="auto"/>
        <w:right w:val="none" w:sz="0" w:space="0" w:color="auto"/>
      </w:divBdr>
      <w:divsChild>
        <w:div w:id="127868530">
          <w:marLeft w:val="0"/>
          <w:marRight w:val="0"/>
          <w:marTop w:val="120"/>
          <w:marBottom w:val="120"/>
          <w:divBdr>
            <w:top w:val="none" w:sz="0" w:space="0" w:color="auto"/>
            <w:left w:val="none" w:sz="0" w:space="0" w:color="auto"/>
            <w:bottom w:val="none" w:sz="0" w:space="0" w:color="auto"/>
            <w:right w:val="none" w:sz="0" w:space="0" w:color="auto"/>
          </w:divBdr>
        </w:div>
      </w:divsChild>
    </w:div>
    <w:div w:id="484972435">
      <w:bodyDiv w:val="1"/>
      <w:marLeft w:val="0"/>
      <w:marRight w:val="0"/>
      <w:marTop w:val="0"/>
      <w:marBottom w:val="0"/>
      <w:divBdr>
        <w:top w:val="none" w:sz="0" w:space="0" w:color="auto"/>
        <w:left w:val="none" w:sz="0" w:space="0" w:color="auto"/>
        <w:bottom w:val="none" w:sz="0" w:space="0" w:color="auto"/>
        <w:right w:val="none" w:sz="0" w:space="0" w:color="auto"/>
      </w:divBdr>
      <w:divsChild>
        <w:div w:id="1172598441">
          <w:marLeft w:val="640"/>
          <w:marRight w:val="0"/>
          <w:marTop w:val="0"/>
          <w:marBottom w:val="0"/>
          <w:divBdr>
            <w:top w:val="none" w:sz="0" w:space="0" w:color="auto"/>
            <w:left w:val="none" w:sz="0" w:space="0" w:color="auto"/>
            <w:bottom w:val="none" w:sz="0" w:space="0" w:color="auto"/>
            <w:right w:val="none" w:sz="0" w:space="0" w:color="auto"/>
          </w:divBdr>
        </w:div>
        <w:div w:id="2136947455">
          <w:marLeft w:val="640"/>
          <w:marRight w:val="0"/>
          <w:marTop w:val="0"/>
          <w:marBottom w:val="0"/>
          <w:divBdr>
            <w:top w:val="none" w:sz="0" w:space="0" w:color="auto"/>
            <w:left w:val="none" w:sz="0" w:space="0" w:color="auto"/>
            <w:bottom w:val="none" w:sz="0" w:space="0" w:color="auto"/>
            <w:right w:val="none" w:sz="0" w:space="0" w:color="auto"/>
          </w:divBdr>
        </w:div>
        <w:div w:id="1338650573">
          <w:marLeft w:val="640"/>
          <w:marRight w:val="0"/>
          <w:marTop w:val="0"/>
          <w:marBottom w:val="0"/>
          <w:divBdr>
            <w:top w:val="none" w:sz="0" w:space="0" w:color="auto"/>
            <w:left w:val="none" w:sz="0" w:space="0" w:color="auto"/>
            <w:bottom w:val="none" w:sz="0" w:space="0" w:color="auto"/>
            <w:right w:val="none" w:sz="0" w:space="0" w:color="auto"/>
          </w:divBdr>
        </w:div>
        <w:div w:id="1424303250">
          <w:marLeft w:val="640"/>
          <w:marRight w:val="0"/>
          <w:marTop w:val="0"/>
          <w:marBottom w:val="0"/>
          <w:divBdr>
            <w:top w:val="none" w:sz="0" w:space="0" w:color="auto"/>
            <w:left w:val="none" w:sz="0" w:space="0" w:color="auto"/>
            <w:bottom w:val="none" w:sz="0" w:space="0" w:color="auto"/>
            <w:right w:val="none" w:sz="0" w:space="0" w:color="auto"/>
          </w:divBdr>
        </w:div>
        <w:div w:id="335155866">
          <w:marLeft w:val="640"/>
          <w:marRight w:val="0"/>
          <w:marTop w:val="0"/>
          <w:marBottom w:val="0"/>
          <w:divBdr>
            <w:top w:val="none" w:sz="0" w:space="0" w:color="auto"/>
            <w:left w:val="none" w:sz="0" w:space="0" w:color="auto"/>
            <w:bottom w:val="none" w:sz="0" w:space="0" w:color="auto"/>
            <w:right w:val="none" w:sz="0" w:space="0" w:color="auto"/>
          </w:divBdr>
        </w:div>
        <w:div w:id="459037885">
          <w:marLeft w:val="640"/>
          <w:marRight w:val="0"/>
          <w:marTop w:val="0"/>
          <w:marBottom w:val="0"/>
          <w:divBdr>
            <w:top w:val="none" w:sz="0" w:space="0" w:color="auto"/>
            <w:left w:val="none" w:sz="0" w:space="0" w:color="auto"/>
            <w:bottom w:val="none" w:sz="0" w:space="0" w:color="auto"/>
            <w:right w:val="none" w:sz="0" w:space="0" w:color="auto"/>
          </w:divBdr>
        </w:div>
        <w:div w:id="1238704780">
          <w:marLeft w:val="640"/>
          <w:marRight w:val="0"/>
          <w:marTop w:val="0"/>
          <w:marBottom w:val="0"/>
          <w:divBdr>
            <w:top w:val="none" w:sz="0" w:space="0" w:color="auto"/>
            <w:left w:val="none" w:sz="0" w:space="0" w:color="auto"/>
            <w:bottom w:val="none" w:sz="0" w:space="0" w:color="auto"/>
            <w:right w:val="none" w:sz="0" w:space="0" w:color="auto"/>
          </w:divBdr>
        </w:div>
        <w:div w:id="126171615">
          <w:marLeft w:val="640"/>
          <w:marRight w:val="0"/>
          <w:marTop w:val="0"/>
          <w:marBottom w:val="0"/>
          <w:divBdr>
            <w:top w:val="none" w:sz="0" w:space="0" w:color="auto"/>
            <w:left w:val="none" w:sz="0" w:space="0" w:color="auto"/>
            <w:bottom w:val="none" w:sz="0" w:space="0" w:color="auto"/>
            <w:right w:val="none" w:sz="0" w:space="0" w:color="auto"/>
          </w:divBdr>
        </w:div>
        <w:div w:id="393698572">
          <w:marLeft w:val="640"/>
          <w:marRight w:val="0"/>
          <w:marTop w:val="0"/>
          <w:marBottom w:val="0"/>
          <w:divBdr>
            <w:top w:val="none" w:sz="0" w:space="0" w:color="auto"/>
            <w:left w:val="none" w:sz="0" w:space="0" w:color="auto"/>
            <w:bottom w:val="none" w:sz="0" w:space="0" w:color="auto"/>
            <w:right w:val="none" w:sz="0" w:space="0" w:color="auto"/>
          </w:divBdr>
        </w:div>
        <w:div w:id="725951348">
          <w:marLeft w:val="640"/>
          <w:marRight w:val="0"/>
          <w:marTop w:val="0"/>
          <w:marBottom w:val="0"/>
          <w:divBdr>
            <w:top w:val="none" w:sz="0" w:space="0" w:color="auto"/>
            <w:left w:val="none" w:sz="0" w:space="0" w:color="auto"/>
            <w:bottom w:val="none" w:sz="0" w:space="0" w:color="auto"/>
            <w:right w:val="none" w:sz="0" w:space="0" w:color="auto"/>
          </w:divBdr>
        </w:div>
        <w:div w:id="1492330092">
          <w:marLeft w:val="640"/>
          <w:marRight w:val="0"/>
          <w:marTop w:val="0"/>
          <w:marBottom w:val="0"/>
          <w:divBdr>
            <w:top w:val="none" w:sz="0" w:space="0" w:color="auto"/>
            <w:left w:val="none" w:sz="0" w:space="0" w:color="auto"/>
            <w:bottom w:val="none" w:sz="0" w:space="0" w:color="auto"/>
            <w:right w:val="none" w:sz="0" w:space="0" w:color="auto"/>
          </w:divBdr>
        </w:div>
        <w:div w:id="986592649">
          <w:marLeft w:val="640"/>
          <w:marRight w:val="0"/>
          <w:marTop w:val="0"/>
          <w:marBottom w:val="0"/>
          <w:divBdr>
            <w:top w:val="none" w:sz="0" w:space="0" w:color="auto"/>
            <w:left w:val="none" w:sz="0" w:space="0" w:color="auto"/>
            <w:bottom w:val="none" w:sz="0" w:space="0" w:color="auto"/>
            <w:right w:val="none" w:sz="0" w:space="0" w:color="auto"/>
          </w:divBdr>
        </w:div>
        <w:div w:id="1730226658">
          <w:marLeft w:val="640"/>
          <w:marRight w:val="0"/>
          <w:marTop w:val="0"/>
          <w:marBottom w:val="0"/>
          <w:divBdr>
            <w:top w:val="none" w:sz="0" w:space="0" w:color="auto"/>
            <w:left w:val="none" w:sz="0" w:space="0" w:color="auto"/>
            <w:bottom w:val="none" w:sz="0" w:space="0" w:color="auto"/>
            <w:right w:val="none" w:sz="0" w:space="0" w:color="auto"/>
          </w:divBdr>
        </w:div>
        <w:div w:id="867260576">
          <w:marLeft w:val="640"/>
          <w:marRight w:val="0"/>
          <w:marTop w:val="0"/>
          <w:marBottom w:val="0"/>
          <w:divBdr>
            <w:top w:val="none" w:sz="0" w:space="0" w:color="auto"/>
            <w:left w:val="none" w:sz="0" w:space="0" w:color="auto"/>
            <w:bottom w:val="none" w:sz="0" w:space="0" w:color="auto"/>
            <w:right w:val="none" w:sz="0" w:space="0" w:color="auto"/>
          </w:divBdr>
        </w:div>
        <w:div w:id="1636642807">
          <w:marLeft w:val="640"/>
          <w:marRight w:val="0"/>
          <w:marTop w:val="0"/>
          <w:marBottom w:val="0"/>
          <w:divBdr>
            <w:top w:val="none" w:sz="0" w:space="0" w:color="auto"/>
            <w:left w:val="none" w:sz="0" w:space="0" w:color="auto"/>
            <w:bottom w:val="none" w:sz="0" w:space="0" w:color="auto"/>
            <w:right w:val="none" w:sz="0" w:space="0" w:color="auto"/>
          </w:divBdr>
        </w:div>
        <w:div w:id="1015767588">
          <w:marLeft w:val="640"/>
          <w:marRight w:val="0"/>
          <w:marTop w:val="0"/>
          <w:marBottom w:val="0"/>
          <w:divBdr>
            <w:top w:val="none" w:sz="0" w:space="0" w:color="auto"/>
            <w:left w:val="none" w:sz="0" w:space="0" w:color="auto"/>
            <w:bottom w:val="none" w:sz="0" w:space="0" w:color="auto"/>
            <w:right w:val="none" w:sz="0" w:space="0" w:color="auto"/>
          </w:divBdr>
        </w:div>
      </w:divsChild>
    </w:div>
    <w:div w:id="505024572">
      <w:bodyDiv w:val="1"/>
      <w:marLeft w:val="0"/>
      <w:marRight w:val="0"/>
      <w:marTop w:val="0"/>
      <w:marBottom w:val="0"/>
      <w:divBdr>
        <w:top w:val="none" w:sz="0" w:space="0" w:color="auto"/>
        <w:left w:val="none" w:sz="0" w:space="0" w:color="auto"/>
        <w:bottom w:val="none" w:sz="0" w:space="0" w:color="auto"/>
        <w:right w:val="none" w:sz="0" w:space="0" w:color="auto"/>
      </w:divBdr>
      <w:divsChild>
        <w:div w:id="118182228">
          <w:marLeft w:val="0"/>
          <w:marRight w:val="0"/>
          <w:marTop w:val="120"/>
          <w:marBottom w:val="120"/>
          <w:divBdr>
            <w:top w:val="none" w:sz="0" w:space="0" w:color="auto"/>
            <w:left w:val="none" w:sz="0" w:space="0" w:color="auto"/>
            <w:bottom w:val="none" w:sz="0" w:space="0" w:color="auto"/>
            <w:right w:val="none" w:sz="0" w:space="0" w:color="auto"/>
          </w:divBdr>
        </w:div>
      </w:divsChild>
    </w:div>
    <w:div w:id="506486794">
      <w:bodyDiv w:val="1"/>
      <w:marLeft w:val="0"/>
      <w:marRight w:val="0"/>
      <w:marTop w:val="0"/>
      <w:marBottom w:val="0"/>
      <w:divBdr>
        <w:top w:val="none" w:sz="0" w:space="0" w:color="auto"/>
        <w:left w:val="none" w:sz="0" w:space="0" w:color="auto"/>
        <w:bottom w:val="none" w:sz="0" w:space="0" w:color="auto"/>
        <w:right w:val="none" w:sz="0" w:space="0" w:color="auto"/>
      </w:divBdr>
      <w:divsChild>
        <w:div w:id="1023045983">
          <w:marLeft w:val="640"/>
          <w:marRight w:val="0"/>
          <w:marTop w:val="0"/>
          <w:marBottom w:val="0"/>
          <w:divBdr>
            <w:top w:val="none" w:sz="0" w:space="0" w:color="auto"/>
            <w:left w:val="none" w:sz="0" w:space="0" w:color="auto"/>
            <w:bottom w:val="none" w:sz="0" w:space="0" w:color="auto"/>
            <w:right w:val="none" w:sz="0" w:space="0" w:color="auto"/>
          </w:divBdr>
        </w:div>
        <w:div w:id="1044908602">
          <w:marLeft w:val="640"/>
          <w:marRight w:val="0"/>
          <w:marTop w:val="0"/>
          <w:marBottom w:val="0"/>
          <w:divBdr>
            <w:top w:val="none" w:sz="0" w:space="0" w:color="auto"/>
            <w:left w:val="none" w:sz="0" w:space="0" w:color="auto"/>
            <w:bottom w:val="none" w:sz="0" w:space="0" w:color="auto"/>
            <w:right w:val="none" w:sz="0" w:space="0" w:color="auto"/>
          </w:divBdr>
        </w:div>
        <w:div w:id="1981767310">
          <w:marLeft w:val="640"/>
          <w:marRight w:val="0"/>
          <w:marTop w:val="0"/>
          <w:marBottom w:val="0"/>
          <w:divBdr>
            <w:top w:val="none" w:sz="0" w:space="0" w:color="auto"/>
            <w:left w:val="none" w:sz="0" w:space="0" w:color="auto"/>
            <w:bottom w:val="none" w:sz="0" w:space="0" w:color="auto"/>
            <w:right w:val="none" w:sz="0" w:space="0" w:color="auto"/>
          </w:divBdr>
        </w:div>
        <w:div w:id="734621377">
          <w:marLeft w:val="640"/>
          <w:marRight w:val="0"/>
          <w:marTop w:val="0"/>
          <w:marBottom w:val="0"/>
          <w:divBdr>
            <w:top w:val="none" w:sz="0" w:space="0" w:color="auto"/>
            <w:left w:val="none" w:sz="0" w:space="0" w:color="auto"/>
            <w:bottom w:val="none" w:sz="0" w:space="0" w:color="auto"/>
            <w:right w:val="none" w:sz="0" w:space="0" w:color="auto"/>
          </w:divBdr>
        </w:div>
        <w:div w:id="1701970861">
          <w:marLeft w:val="640"/>
          <w:marRight w:val="0"/>
          <w:marTop w:val="0"/>
          <w:marBottom w:val="0"/>
          <w:divBdr>
            <w:top w:val="none" w:sz="0" w:space="0" w:color="auto"/>
            <w:left w:val="none" w:sz="0" w:space="0" w:color="auto"/>
            <w:bottom w:val="none" w:sz="0" w:space="0" w:color="auto"/>
            <w:right w:val="none" w:sz="0" w:space="0" w:color="auto"/>
          </w:divBdr>
        </w:div>
        <w:div w:id="335962645">
          <w:marLeft w:val="640"/>
          <w:marRight w:val="0"/>
          <w:marTop w:val="0"/>
          <w:marBottom w:val="0"/>
          <w:divBdr>
            <w:top w:val="none" w:sz="0" w:space="0" w:color="auto"/>
            <w:left w:val="none" w:sz="0" w:space="0" w:color="auto"/>
            <w:bottom w:val="none" w:sz="0" w:space="0" w:color="auto"/>
            <w:right w:val="none" w:sz="0" w:space="0" w:color="auto"/>
          </w:divBdr>
        </w:div>
        <w:div w:id="37512138">
          <w:marLeft w:val="640"/>
          <w:marRight w:val="0"/>
          <w:marTop w:val="0"/>
          <w:marBottom w:val="0"/>
          <w:divBdr>
            <w:top w:val="none" w:sz="0" w:space="0" w:color="auto"/>
            <w:left w:val="none" w:sz="0" w:space="0" w:color="auto"/>
            <w:bottom w:val="none" w:sz="0" w:space="0" w:color="auto"/>
            <w:right w:val="none" w:sz="0" w:space="0" w:color="auto"/>
          </w:divBdr>
        </w:div>
        <w:div w:id="1898084801">
          <w:marLeft w:val="640"/>
          <w:marRight w:val="0"/>
          <w:marTop w:val="0"/>
          <w:marBottom w:val="0"/>
          <w:divBdr>
            <w:top w:val="none" w:sz="0" w:space="0" w:color="auto"/>
            <w:left w:val="none" w:sz="0" w:space="0" w:color="auto"/>
            <w:bottom w:val="none" w:sz="0" w:space="0" w:color="auto"/>
            <w:right w:val="none" w:sz="0" w:space="0" w:color="auto"/>
          </w:divBdr>
        </w:div>
        <w:div w:id="1813863584">
          <w:marLeft w:val="640"/>
          <w:marRight w:val="0"/>
          <w:marTop w:val="0"/>
          <w:marBottom w:val="0"/>
          <w:divBdr>
            <w:top w:val="none" w:sz="0" w:space="0" w:color="auto"/>
            <w:left w:val="none" w:sz="0" w:space="0" w:color="auto"/>
            <w:bottom w:val="none" w:sz="0" w:space="0" w:color="auto"/>
            <w:right w:val="none" w:sz="0" w:space="0" w:color="auto"/>
          </w:divBdr>
        </w:div>
        <w:div w:id="765731224">
          <w:marLeft w:val="640"/>
          <w:marRight w:val="0"/>
          <w:marTop w:val="0"/>
          <w:marBottom w:val="0"/>
          <w:divBdr>
            <w:top w:val="none" w:sz="0" w:space="0" w:color="auto"/>
            <w:left w:val="none" w:sz="0" w:space="0" w:color="auto"/>
            <w:bottom w:val="none" w:sz="0" w:space="0" w:color="auto"/>
            <w:right w:val="none" w:sz="0" w:space="0" w:color="auto"/>
          </w:divBdr>
        </w:div>
        <w:div w:id="2072581701">
          <w:marLeft w:val="640"/>
          <w:marRight w:val="0"/>
          <w:marTop w:val="0"/>
          <w:marBottom w:val="0"/>
          <w:divBdr>
            <w:top w:val="none" w:sz="0" w:space="0" w:color="auto"/>
            <w:left w:val="none" w:sz="0" w:space="0" w:color="auto"/>
            <w:bottom w:val="none" w:sz="0" w:space="0" w:color="auto"/>
            <w:right w:val="none" w:sz="0" w:space="0" w:color="auto"/>
          </w:divBdr>
        </w:div>
        <w:div w:id="1336224216">
          <w:marLeft w:val="640"/>
          <w:marRight w:val="0"/>
          <w:marTop w:val="0"/>
          <w:marBottom w:val="0"/>
          <w:divBdr>
            <w:top w:val="none" w:sz="0" w:space="0" w:color="auto"/>
            <w:left w:val="none" w:sz="0" w:space="0" w:color="auto"/>
            <w:bottom w:val="none" w:sz="0" w:space="0" w:color="auto"/>
            <w:right w:val="none" w:sz="0" w:space="0" w:color="auto"/>
          </w:divBdr>
        </w:div>
        <w:div w:id="1579368158">
          <w:marLeft w:val="640"/>
          <w:marRight w:val="0"/>
          <w:marTop w:val="0"/>
          <w:marBottom w:val="0"/>
          <w:divBdr>
            <w:top w:val="none" w:sz="0" w:space="0" w:color="auto"/>
            <w:left w:val="none" w:sz="0" w:space="0" w:color="auto"/>
            <w:bottom w:val="none" w:sz="0" w:space="0" w:color="auto"/>
            <w:right w:val="none" w:sz="0" w:space="0" w:color="auto"/>
          </w:divBdr>
        </w:div>
        <w:div w:id="1588035379">
          <w:marLeft w:val="640"/>
          <w:marRight w:val="0"/>
          <w:marTop w:val="0"/>
          <w:marBottom w:val="0"/>
          <w:divBdr>
            <w:top w:val="none" w:sz="0" w:space="0" w:color="auto"/>
            <w:left w:val="none" w:sz="0" w:space="0" w:color="auto"/>
            <w:bottom w:val="none" w:sz="0" w:space="0" w:color="auto"/>
            <w:right w:val="none" w:sz="0" w:space="0" w:color="auto"/>
          </w:divBdr>
        </w:div>
        <w:div w:id="774441299">
          <w:marLeft w:val="640"/>
          <w:marRight w:val="0"/>
          <w:marTop w:val="0"/>
          <w:marBottom w:val="0"/>
          <w:divBdr>
            <w:top w:val="none" w:sz="0" w:space="0" w:color="auto"/>
            <w:left w:val="none" w:sz="0" w:space="0" w:color="auto"/>
            <w:bottom w:val="none" w:sz="0" w:space="0" w:color="auto"/>
            <w:right w:val="none" w:sz="0" w:space="0" w:color="auto"/>
          </w:divBdr>
        </w:div>
        <w:div w:id="1851025564">
          <w:marLeft w:val="640"/>
          <w:marRight w:val="0"/>
          <w:marTop w:val="0"/>
          <w:marBottom w:val="0"/>
          <w:divBdr>
            <w:top w:val="none" w:sz="0" w:space="0" w:color="auto"/>
            <w:left w:val="none" w:sz="0" w:space="0" w:color="auto"/>
            <w:bottom w:val="none" w:sz="0" w:space="0" w:color="auto"/>
            <w:right w:val="none" w:sz="0" w:space="0" w:color="auto"/>
          </w:divBdr>
        </w:div>
        <w:div w:id="1655640488">
          <w:marLeft w:val="640"/>
          <w:marRight w:val="0"/>
          <w:marTop w:val="0"/>
          <w:marBottom w:val="0"/>
          <w:divBdr>
            <w:top w:val="none" w:sz="0" w:space="0" w:color="auto"/>
            <w:left w:val="none" w:sz="0" w:space="0" w:color="auto"/>
            <w:bottom w:val="none" w:sz="0" w:space="0" w:color="auto"/>
            <w:right w:val="none" w:sz="0" w:space="0" w:color="auto"/>
          </w:divBdr>
        </w:div>
        <w:div w:id="1233661162">
          <w:marLeft w:val="640"/>
          <w:marRight w:val="0"/>
          <w:marTop w:val="0"/>
          <w:marBottom w:val="0"/>
          <w:divBdr>
            <w:top w:val="none" w:sz="0" w:space="0" w:color="auto"/>
            <w:left w:val="none" w:sz="0" w:space="0" w:color="auto"/>
            <w:bottom w:val="none" w:sz="0" w:space="0" w:color="auto"/>
            <w:right w:val="none" w:sz="0" w:space="0" w:color="auto"/>
          </w:divBdr>
        </w:div>
        <w:div w:id="1885824997">
          <w:marLeft w:val="640"/>
          <w:marRight w:val="0"/>
          <w:marTop w:val="0"/>
          <w:marBottom w:val="0"/>
          <w:divBdr>
            <w:top w:val="none" w:sz="0" w:space="0" w:color="auto"/>
            <w:left w:val="none" w:sz="0" w:space="0" w:color="auto"/>
            <w:bottom w:val="none" w:sz="0" w:space="0" w:color="auto"/>
            <w:right w:val="none" w:sz="0" w:space="0" w:color="auto"/>
          </w:divBdr>
        </w:div>
        <w:div w:id="1653757620">
          <w:marLeft w:val="640"/>
          <w:marRight w:val="0"/>
          <w:marTop w:val="0"/>
          <w:marBottom w:val="0"/>
          <w:divBdr>
            <w:top w:val="none" w:sz="0" w:space="0" w:color="auto"/>
            <w:left w:val="none" w:sz="0" w:space="0" w:color="auto"/>
            <w:bottom w:val="none" w:sz="0" w:space="0" w:color="auto"/>
            <w:right w:val="none" w:sz="0" w:space="0" w:color="auto"/>
          </w:divBdr>
        </w:div>
        <w:div w:id="893656454">
          <w:marLeft w:val="640"/>
          <w:marRight w:val="0"/>
          <w:marTop w:val="0"/>
          <w:marBottom w:val="0"/>
          <w:divBdr>
            <w:top w:val="none" w:sz="0" w:space="0" w:color="auto"/>
            <w:left w:val="none" w:sz="0" w:space="0" w:color="auto"/>
            <w:bottom w:val="none" w:sz="0" w:space="0" w:color="auto"/>
            <w:right w:val="none" w:sz="0" w:space="0" w:color="auto"/>
          </w:divBdr>
        </w:div>
        <w:div w:id="1172259421">
          <w:marLeft w:val="640"/>
          <w:marRight w:val="0"/>
          <w:marTop w:val="0"/>
          <w:marBottom w:val="0"/>
          <w:divBdr>
            <w:top w:val="none" w:sz="0" w:space="0" w:color="auto"/>
            <w:left w:val="none" w:sz="0" w:space="0" w:color="auto"/>
            <w:bottom w:val="none" w:sz="0" w:space="0" w:color="auto"/>
            <w:right w:val="none" w:sz="0" w:space="0" w:color="auto"/>
          </w:divBdr>
        </w:div>
        <w:div w:id="1424689558">
          <w:marLeft w:val="640"/>
          <w:marRight w:val="0"/>
          <w:marTop w:val="0"/>
          <w:marBottom w:val="0"/>
          <w:divBdr>
            <w:top w:val="none" w:sz="0" w:space="0" w:color="auto"/>
            <w:left w:val="none" w:sz="0" w:space="0" w:color="auto"/>
            <w:bottom w:val="none" w:sz="0" w:space="0" w:color="auto"/>
            <w:right w:val="none" w:sz="0" w:space="0" w:color="auto"/>
          </w:divBdr>
        </w:div>
      </w:divsChild>
    </w:div>
    <w:div w:id="516819281">
      <w:bodyDiv w:val="1"/>
      <w:marLeft w:val="0"/>
      <w:marRight w:val="0"/>
      <w:marTop w:val="0"/>
      <w:marBottom w:val="0"/>
      <w:divBdr>
        <w:top w:val="none" w:sz="0" w:space="0" w:color="auto"/>
        <w:left w:val="none" w:sz="0" w:space="0" w:color="auto"/>
        <w:bottom w:val="none" w:sz="0" w:space="0" w:color="auto"/>
        <w:right w:val="none" w:sz="0" w:space="0" w:color="auto"/>
      </w:divBdr>
      <w:divsChild>
        <w:div w:id="478150780">
          <w:marLeft w:val="0"/>
          <w:marRight w:val="0"/>
          <w:marTop w:val="120"/>
          <w:marBottom w:val="120"/>
          <w:divBdr>
            <w:top w:val="none" w:sz="0" w:space="0" w:color="auto"/>
            <w:left w:val="none" w:sz="0" w:space="0" w:color="auto"/>
            <w:bottom w:val="none" w:sz="0" w:space="0" w:color="auto"/>
            <w:right w:val="none" w:sz="0" w:space="0" w:color="auto"/>
          </w:divBdr>
        </w:div>
      </w:divsChild>
    </w:div>
    <w:div w:id="519978052">
      <w:bodyDiv w:val="1"/>
      <w:marLeft w:val="0"/>
      <w:marRight w:val="0"/>
      <w:marTop w:val="0"/>
      <w:marBottom w:val="0"/>
      <w:divBdr>
        <w:top w:val="none" w:sz="0" w:space="0" w:color="auto"/>
        <w:left w:val="none" w:sz="0" w:space="0" w:color="auto"/>
        <w:bottom w:val="none" w:sz="0" w:space="0" w:color="auto"/>
        <w:right w:val="none" w:sz="0" w:space="0" w:color="auto"/>
      </w:divBdr>
      <w:divsChild>
        <w:div w:id="1583027634">
          <w:marLeft w:val="640"/>
          <w:marRight w:val="0"/>
          <w:marTop w:val="0"/>
          <w:marBottom w:val="0"/>
          <w:divBdr>
            <w:top w:val="none" w:sz="0" w:space="0" w:color="auto"/>
            <w:left w:val="none" w:sz="0" w:space="0" w:color="auto"/>
            <w:bottom w:val="none" w:sz="0" w:space="0" w:color="auto"/>
            <w:right w:val="none" w:sz="0" w:space="0" w:color="auto"/>
          </w:divBdr>
        </w:div>
        <w:div w:id="1272276512">
          <w:marLeft w:val="640"/>
          <w:marRight w:val="0"/>
          <w:marTop w:val="0"/>
          <w:marBottom w:val="0"/>
          <w:divBdr>
            <w:top w:val="none" w:sz="0" w:space="0" w:color="auto"/>
            <w:left w:val="none" w:sz="0" w:space="0" w:color="auto"/>
            <w:bottom w:val="none" w:sz="0" w:space="0" w:color="auto"/>
            <w:right w:val="none" w:sz="0" w:space="0" w:color="auto"/>
          </w:divBdr>
        </w:div>
        <w:div w:id="127020472">
          <w:marLeft w:val="640"/>
          <w:marRight w:val="0"/>
          <w:marTop w:val="0"/>
          <w:marBottom w:val="0"/>
          <w:divBdr>
            <w:top w:val="none" w:sz="0" w:space="0" w:color="auto"/>
            <w:left w:val="none" w:sz="0" w:space="0" w:color="auto"/>
            <w:bottom w:val="none" w:sz="0" w:space="0" w:color="auto"/>
            <w:right w:val="none" w:sz="0" w:space="0" w:color="auto"/>
          </w:divBdr>
        </w:div>
        <w:div w:id="2070029112">
          <w:marLeft w:val="640"/>
          <w:marRight w:val="0"/>
          <w:marTop w:val="0"/>
          <w:marBottom w:val="0"/>
          <w:divBdr>
            <w:top w:val="none" w:sz="0" w:space="0" w:color="auto"/>
            <w:left w:val="none" w:sz="0" w:space="0" w:color="auto"/>
            <w:bottom w:val="none" w:sz="0" w:space="0" w:color="auto"/>
            <w:right w:val="none" w:sz="0" w:space="0" w:color="auto"/>
          </w:divBdr>
        </w:div>
        <w:div w:id="1729569550">
          <w:marLeft w:val="640"/>
          <w:marRight w:val="0"/>
          <w:marTop w:val="0"/>
          <w:marBottom w:val="0"/>
          <w:divBdr>
            <w:top w:val="none" w:sz="0" w:space="0" w:color="auto"/>
            <w:left w:val="none" w:sz="0" w:space="0" w:color="auto"/>
            <w:bottom w:val="none" w:sz="0" w:space="0" w:color="auto"/>
            <w:right w:val="none" w:sz="0" w:space="0" w:color="auto"/>
          </w:divBdr>
        </w:div>
        <w:div w:id="1171528898">
          <w:marLeft w:val="640"/>
          <w:marRight w:val="0"/>
          <w:marTop w:val="0"/>
          <w:marBottom w:val="0"/>
          <w:divBdr>
            <w:top w:val="none" w:sz="0" w:space="0" w:color="auto"/>
            <w:left w:val="none" w:sz="0" w:space="0" w:color="auto"/>
            <w:bottom w:val="none" w:sz="0" w:space="0" w:color="auto"/>
            <w:right w:val="none" w:sz="0" w:space="0" w:color="auto"/>
          </w:divBdr>
        </w:div>
        <w:div w:id="861287135">
          <w:marLeft w:val="640"/>
          <w:marRight w:val="0"/>
          <w:marTop w:val="0"/>
          <w:marBottom w:val="0"/>
          <w:divBdr>
            <w:top w:val="none" w:sz="0" w:space="0" w:color="auto"/>
            <w:left w:val="none" w:sz="0" w:space="0" w:color="auto"/>
            <w:bottom w:val="none" w:sz="0" w:space="0" w:color="auto"/>
            <w:right w:val="none" w:sz="0" w:space="0" w:color="auto"/>
          </w:divBdr>
        </w:div>
        <w:div w:id="1251893449">
          <w:marLeft w:val="640"/>
          <w:marRight w:val="0"/>
          <w:marTop w:val="0"/>
          <w:marBottom w:val="0"/>
          <w:divBdr>
            <w:top w:val="none" w:sz="0" w:space="0" w:color="auto"/>
            <w:left w:val="none" w:sz="0" w:space="0" w:color="auto"/>
            <w:bottom w:val="none" w:sz="0" w:space="0" w:color="auto"/>
            <w:right w:val="none" w:sz="0" w:space="0" w:color="auto"/>
          </w:divBdr>
        </w:div>
        <w:div w:id="693044975">
          <w:marLeft w:val="640"/>
          <w:marRight w:val="0"/>
          <w:marTop w:val="0"/>
          <w:marBottom w:val="0"/>
          <w:divBdr>
            <w:top w:val="none" w:sz="0" w:space="0" w:color="auto"/>
            <w:left w:val="none" w:sz="0" w:space="0" w:color="auto"/>
            <w:bottom w:val="none" w:sz="0" w:space="0" w:color="auto"/>
            <w:right w:val="none" w:sz="0" w:space="0" w:color="auto"/>
          </w:divBdr>
        </w:div>
        <w:div w:id="482504832">
          <w:marLeft w:val="640"/>
          <w:marRight w:val="0"/>
          <w:marTop w:val="0"/>
          <w:marBottom w:val="0"/>
          <w:divBdr>
            <w:top w:val="none" w:sz="0" w:space="0" w:color="auto"/>
            <w:left w:val="none" w:sz="0" w:space="0" w:color="auto"/>
            <w:bottom w:val="none" w:sz="0" w:space="0" w:color="auto"/>
            <w:right w:val="none" w:sz="0" w:space="0" w:color="auto"/>
          </w:divBdr>
        </w:div>
        <w:div w:id="1213420908">
          <w:marLeft w:val="640"/>
          <w:marRight w:val="0"/>
          <w:marTop w:val="0"/>
          <w:marBottom w:val="0"/>
          <w:divBdr>
            <w:top w:val="none" w:sz="0" w:space="0" w:color="auto"/>
            <w:left w:val="none" w:sz="0" w:space="0" w:color="auto"/>
            <w:bottom w:val="none" w:sz="0" w:space="0" w:color="auto"/>
            <w:right w:val="none" w:sz="0" w:space="0" w:color="auto"/>
          </w:divBdr>
        </w:div>
        <w:div w:id="1733844619">
          <w:marLeft w:val="640"/>
          <w:marRight w:val="0"/>
          <w:marTop w:val="0"/>
          <w:marBottom w:val="0"/>
          <w:divBdr>
            <w:top w:val="none" w:sz="0" w:space="0" w:color="auto"/>
            <w:left w:val="none" w:sz="0" w:space="0" w:color="auto"/>
            <w:bottom w:val="none" w:sz="0" w:space="0" w:color="auto"/>
            <w:right w:val="none" w:sz="0" w:space="0" w:color="auto"/>
          </w:divBdr>
        </w:div>
        <w:div w:id="1967542122">
          <w:marLeft w:val="640"/>
          <w:marRight w:val="0"/>
          <w:marTop w:val="0"/>
          <w:marBottom w:val="0"/>
          <w:divBdr>
            <w:top w:val="none" w:sz="0" w:space="0" w:color="auto"/>
            <w:left w:val="none" w:sz="0" w:space="0" w:color="auto"/>
            <w:bottom w:val="none" w:sz="0" w:space="0" w:color="auto"/>
            <w:right w:val="none" w:sz="0" w:space="0" w:color="auto"/>
          </w:divBdr>
        </w:div>
        <w:div w:id="1835535144">
          <w:marLeft w:val="640"/>
          <w:marRight w:val="0"/>
          <w:marTop w:val="0"/>
          <w:marBottom w:val="0"/>
          <w:divBdr>
            <w:top w:val="none" w:sz="0" w:space="0" w:color="auto"/>
            <w:left w:val="none" w:sz="0" w:space="0" w:color="auto"/>
            <w:bottom w:val="none" w:sz="0" w:space="0" w:color="auto"/>
            <w:right w:val="none" w:sz="0" w:space="0" w:color="auto"/>
          </w:divBdr>
        </w:div>
        <w:div w:id="306323591">
          <w:marLeft w:val="640"/>
          <w:marRight w:val="0"/>
          <w:marTop w:val="0"/>
          <w:marBottom w:val="0"/>
          <w:divBdr>
            <w:top w:val="none" w:sz="0" w:space="0" w:color="auto"/>
            <w:left w:val="none" w:sz="0" w:space="0" w:color="auto"/>
            <w:bottom w:val="none" w:sz="0" w:space="0" w:color="auto"/>
            <w:right w:val="none" w:sz="0" w:space="0" w:color="auto"/>
          </w:divBdr>
        </w:div>
        <w:div w:id="1830712238">
          <w:marLeft w:val="640"/>
          <w:marRight w:val="0"/>
          <w:marTop w:val="0"/>
          <w:marBottom w:val="0"/>
          <w:divBdr>
            <w:top w:val="none" w:sz="0" w:space="0" w:color="auto"/>
            <w:left w:val="none" w:sz="0" w:space="0" w:color="auto"/>
            <w:bottom w:val="none" w:sz="0" w:space="0" w:color="auto"/>
            <w:right w:val="none" w:sz="0" w:space="0" w:color="auto"/>
          </w:divBdr>
        </w:div>
        <w:div w:id="1419669876">
          <w:marLeft w:val="640"/>
          <w:marRight w:val="0"/>
          <w:marTop w:val="0"/>
          <w:marBottom w:val="0"/>
          <w:divBdr>
            <w:top w:val="none" w:sz="0" w:space="0" w:color="auto"/>
            <w:left w:val="none" w:sz="0" w:space="0" w:color="auto"/>
            <w:bottom w:val="none" w:sz="0" w:space="0" w:color="auto"/>
            <w:right w:val="none" w:sz="0" w:space="0" w:color="auto"/>
          </w:divBdr>
        </w:div>
        <w:div w:id="1698502349">
          <w:marLeft w:val="640"/>
          <w:marRight w:val="0"/>
          <w:marTop w:val="0"/>
          <w:marBottom w:val="0"/>
          <w:divBdr>
            <w:top w:val="none" w:sz="0" w:space="0" w:color="auto"/>
            <w:left w:val="none" w:sz="0" w:space="0" w:color="auto"/>
            <w:bottom w:val="none" w:sz="0" w:space="0" w:color="auto"/>
            <w:right w:val="none" w:sz="0" w:space="0" w:color="auto"/>
          </w:divBdr>
        </w:div>
        <w:div w:id="760764297">
          <w:marLeft w:val="640"/>
          <w:marRight w:val="0"/>
          <w:marTop w:val="0"/>
          <w:marBottom w:val="0"/>
          <w:divBdr>
            <w:top w:val="none" w:sz="0" w:space="0" w:color="auto"/>
            <w:left w:val="none" w:sz="0" w:space="0" w:color="auto"/>
            <w:bottom w:val="none" w:sz="0" w:space="0" w:color="auto"/>
            <w:right w:val="none" w:sz="0" w:space="0" w:color="auto"/>
          </w:divBdr>
        </w:div>
        <w:div w:id="877009859">
          <w:marLeft w:val="640"/>
          <w:marRight w:val="0"/>
          <w:marTop w:val="0"/>
          <w:marBottom w:val="0"/>
          <w:divBdr>
            <w:top w:val="none" w:sz="0" w:space="0" w:color="auto"/>
            <w:left w:val="none" w:sz="0" w:space="0" w:color="auto"/>
            <w:bottom w:val="none" w:sz="0" w:space="0" w:color="auto"/>
            <w:right w:val="none" w:sz="0" w:space="0" w:color="auto"/>
          </w:divBdr>
        </w:div>
        <w:div w:id="1281649513">
          <w:marLeft w:val="640"/>
          <w:marRight w:val="0"/>
          <w:marTop w:val="0"/>
          <w:marBottom w:val="0"/>
          <w:divBdr>
            <w:top w:val="none" w:sz="0" w:space="0" w:color="auto"/>
            <w:left w:val="none" w:sz="0" w:space="0" w:color="auto"/>
            <w:bottom w:val="none" w:sz="0" w:space="0" w:color="auto"/>
            <w:right w:val="none" w:sz="0" w:space="0" w:color="auto"/>
          </w:divBdr>
        </w:div>
        <w:div w:id="237324718">
          <w:marLeft w:val="640"/>
          <w:marRight w:val="0"/>
          <w:marTop w:val="0"/>
          <w:marBottom w:val="0"/>
          <w:divBdr>
            <w:top w:val="none" w:sz="0" w:space="0" w:color="auto"/>
            <w:left w:val="none" w:sz="0" w:space="0" w:color="auto"/>
            <w:bottom w:val="none" w:sz="0" w:space="0" w:color="auto"/>
            <w:right w:val="none" w:sz="0" w:space="0" w:color="auto"/>
          </w:divBdr>
        </w:div>
        <w:div w:id="704018721">
          <w:marLeft w:val="640"/>
          <w:marRight w:val="0"/>
          <w:marTop w:val="0"/>
          <w:marBottom w:val="0"/>
          <w:divBdr>
            <w:top w:val="none" w:sz="0" w:space="0" w:color="auto"/>
            <w:left w:val="none" w:sz="0" w:space="0" w:color="auto"/>
            <w:bottom w:val="none" w:sz="0" w:space="0" w:color="auto"/>
            <w:right w:val="none" w:sz="0" w:space="0" w:color="auto"/>
          </w:divBdr>
        </w:div>
      </w:divsChild>
    </w:div>
    <w:div w:id="526875939">
      <w:bodyDiv w:val="1"/>
      <w:marLeft w:val="0"/>
      <w:marRight w:val="0"/>
      <w:marTop w:val="0"/>
      <w:marBottom w:val="0"/>
      <w:divBdr>
        <w:top w:val="none" w:sz="0" w:space="0" w:color="auto"/>
        <w:left w:val="none" w:sz="0" w:space="0" w:color="auto"/>
        <w:bottom w:val="none" w:sz="0" w:space="0" w:color="auto"/>
        <w:right w:val="none" w:sz="0" w:space="0" w:color="auto"/>
      </w:divBdr>
      <w:divsChild>
        <w:div w:id="401756700">
          <w:marLeft w:val="0"/>
          <w:marRight w:val="0"/>
          <w:marTop w:val="120"/>
          <w:marBottom w:val="120"/>
          <w:divBdr>
            <w:top w:val="none" w:sz="0" w:space="0" w:color="auto"/>
            <w:left w:val="none" w:sz="0" w:space="0" w:color="auto"/>
            <w:bottom w:val="none" w:sz="0" w:space="0" w:color="auto"/>
            <w:right w:val="none" w:sz="0" w:space="0" w:color="auto"/>
          </w:divBdr>
        </w:div>
      </w:divsChild>
    </w:div>
    <w:div w:id="528304072">
      <w:bodyDiv w:val="1"/>
      <w:marLeft w:val="0"/>
      <w:marRight w:val="0"/>
      <w:marTop w:val="0"/>
      <w:marBottom w:val="0"/>
      <w:divBdr>
        <w:top w:val="none" w:sz="0" w:space="0" w:color="auto"/>
        <w:left w:val="none" w:sz="0" w:space="0" w:color="auto"/>
        <w:bottom w:val="none" w:sz="0" w:space="0" w:color="auto"/>
        <w:right w:val="none" w:sz="0" w:space="0" w:color="auto"/>
      </w:divBdr>
      <w:divsChild>
        <w:div w:id="1464932141">
          <w:marLeft w:val="0"/>
          <w:marRight w:val="0"/>
          <w:marTop w:val="120"/>
          <w:marBottom w:val="120"/>
          <w:divBdr>
            <w:top w:val="none" w:sz="0" w:space="0" w:color="auto"/>
            <w:left w:val="none" w:sz="0" w:space="0" w:color="auto"/>
            <w:bottom w:val="none" w:sz="0" w:space="0" w:color="auto"/>
            <w:right w:val="none" w:sz="0" w:space="0" w:color="auto"/>
          </w:divBdr>
        </w:div>
      </w:divsChild>
    </w:div>
    <w:div w:id="530343620">
      <w:bodyDiv w:val="1"/>
      <w:marLeft w:val="0"/>
      <w:marRight w:val="0"/>
      <w:marTop w:val="0"/>
      <w:marBottom w:val="0"/>
      <w:divBdr>
        <w:top w:val="none" w:sz="0" w:space="0" w:color="auto"/>
        <w:left w:val="none" w:sz="0" w:space="0" w:color="auto"/>
        <w:bottom w:val="none" w:sz="0" w:space="0" w:color="auto"/>
        <w:right w:val="none" w:sz="0" w:space="0" w:color="auto"/>
      </w:divBdr>
      <w:divsChild>
        <w:div w:id="760562930">
          <w:marLeft w:val="0"/>
          <w:marRight w:val="0"/>
          <w:marTop w:val="120"/>
          <w:marBottom w:val="120"/>
          <w:divBdr>
            <w:top w:val="none" w:sz="0" w:space="0" w:color="auto"/>
            <w:left w:val="none" w:sz="0" w:space="0" w:color="auto"/>
            <w:bottom w:val="none" w:sz="0" w:space="0" w:color="auto"/>
            <w:right w:val="none" w:sz="0" w:space="0" w:color="auto"/>
          </w:divBdr>
        </w:div>
      </w:divsChild>
    </w:div>
    <w:div w:id="534201125">
      <w:bodyDiv w:val="1"/>
      <w:marLeft w:val="0"/>
      <w:marRight w:val="0"/>
      <w:marTop w:val="0"/>
      <w:marBottom w:val="0"/>
      <w:divBdr>
        <w:top w:val="none" w:sz="0" w:space="0" w:color="auto"/>
        <w:left w:val="none" w:sz="0" w:space="0" w:color="auto"/>
        <w:bottom w:val="none" w:sz="0" w:space="0" w:color="auto"/>
        <w:right w:val="none" w:sz="0" w:space="0" w:color="auto"/>
      </w:divBdr>
      <w:divsChild>
        <w:div w:id="785192903">
          <w:marLeft w:val="640"/>
          <w:marRight w:val="0"/>
          <w:marTop w:val="0"/>
          <w:marBottom w:val="0"/>
          <w:divBdr>
            <w:top w:val="none" w:sz="0" w:space="0" w:color="auto"/>
            <w:left w:val="none" w:sz="0" w:space="0" w:color="auto"/>
            <w:bottom w:val="none" w:sz="0" w:space="0" w:color="auto"/>
            <w:right w:val="none" w:sz="0" w:space="0" w:color="auto"/>
          </w:divBdr>
        </w:div>
        <w:div w:id="1784642320">
          <w:marLeft w:val="640"/>
          <w:marRight w:val="0"/>
          <w:marTop w:val="0"/>
          <w:marBottom w:val="0"/>
          <w:divBdr>
            <w:top w:val="none" w:sz="0" w:space="0" w:color="auto"/>
            <w:left w:val="none" w:sz="0" w:space="0" w:color="auto"/>
            <w:bottom w:val="none" w:sz="0" w:space="0" w:color="auto"/>
            <w:right w:val="none" w:sz="0" w:space="0" w:color="auto"/>
          </w:divBdr>
        </w:div>
        <w:div w:id="411583657">
          <w:marLeft w:val="640"/>
          <w:marRight w:val="0"/>
          <w:marTop w:val="0"/>
          <w:marBottom w:val="0"/>
          <w:divBdr>
            <w:top w:val="none" w:sz="0" w:space="0" w:color="auto"/>
            <w:left w:val="none" w:sz="0" w:space="0" w:color="auto"/>
            <w:bottom w:val="none" w:sz="0" w:space="0" w:color="auto"/>
            <w:right w:val="none" w:sz="0" w:space="0" w:color="auto"/>
          </w:divBdr>
        </w:div>
        <w:div w:id="1657100950">
          <w:marLeft w:val="640"/>
          <w:marRight w:val="0"/>
          <w:marTop w:val="0"/>
          <w:marBottom w:val="0"/>
          <w:divBdr>
            <w:top w:val="none" w:sz="0" w:space="0" w:color="auto"/>
            <w:left w:val="none" w:sz="0" w:space="0" w:color="auto"/>
            <w:bottom w:val="none" w:sz="0" w:space="0" w:color="auto"/>
            <w:right w:val="none" w:sz="0" w:space="0" w:color="auto"/>
          </w:divBdr>
        </w:div>
        <w:div w:id="1505780239">
          <w:marLeft w:val="640"/>
          <w:marRight w:val="0"/>
          <w:marTop w:val="0"/>
          <w:marBottom w:val="0"/>
          <w:divBdr>
            <w:top w:val="none" w:sz="0" w:space="0" w:color="auto"/>
            <w:left w:val="none" w:sz="0" w:space="0" w:color="auto"/>
            <w:bottom w:val="none" w:sz="0" w:space="0" w:color="auto"/>
            <w:right w:val="none" w:sz="0" w:space="0" w:color="auto"/>
          </w:divBdr>
        </w:div>
        <w:div w:id="121776828">
          <w:marLeft w:val="640"/>
          <w:marRight w:val="0"/>
          <w:marTop w:val="0"/>
          <w:marBottom w:val="0"/>
          <w:divBdr>
            <w:top w:val="none" w:sz="0" w:space="0" w:color="auto"/>
            <w:left w:val="none" w:sz="0" w:space="0" w:color="auto"/>
            <w:bottom w:val="none" w:sz="0" w:space="0" w:color="auto"/>
            <w:right w:val="none" w:sz="0" w:space="0" w:color="auto"/>
          </w:divBdr>
        </w:div>
        <w:div w:id="1909074910">
          <w:marLeft w:val="640"/>
          <w:marRight w:val="0"/>
          <w:marTop w:val="0"/>
          <w:marBottom w:val="0"/>
          <w:divBdr>
            <w:top w:val="none" w:sz="0" w:space="0" w:color="auto"/>
            <w:left w:val="none" w:sz="0" w:space="0" w:color="auto"/>
            <w:bottom w:val="none" w:sz="0" w:space="0" w:color="auto"/>
            <w:right w:val="none" w:sz="0" w:space="0" w:color="auto"/>
          </w:divBdr>
        </w:div>
        <w:div w:id="168952140">
          <w:marLeft w:val="640"/>
          <w:marRight w:val="0"/>
          <w:marTop w:val="0"/>
          <w:marBottom w:val="0"/>
          <w:divBdr>
            <w:top w:val="none" w:sz="0" w:space="0" w:color="auto"/>
            <w:left w:val="none" w:sz="0" w:space="0" w:color="auto"/>
            <w:bottom w:val="none" w:sz="0" w:space="0" w:color="auto"/>
            <w:right w:val="none" w:sz="0" w:space="0" w:color="auto"/>
          </w:divBdr>
        </w:div>
        <w:div w:id="890649058">
          <w:marLeft w:val="640"/>
          <w:marRight w:val="0"/>
          <w:marTop w:val="0"/>
          <w:marBottom w:val="0"/>
          <w:divBdr>
            <w:top w:val="none" w:sz="0" w:space="0" w:color="auto"/>
            <w:left w:val="none" w:sz="0" w:space="0" w:color="auto"/>
            <w:bottom w:val="none" w:sz="0" w:space="0" w:color="auto"/>
            <w:right w:val="none" w:sz="0" w:space="0" w:color="auto"/>
          </w:divBdr>
        </w:div>
        <w:div w:id="495658928">
          <w:marLeft w:val="640"/>
          <w:marRight w:val="0"/>
          <w:marTop w:val="0"/>
          <w:marBottom w:val="0"/>
          <w:divBdr>
            <w:top w:val="none" w:sz="0" w:space="0" w:color="auto"/>
            <w:left w:val="none" w:sz="0" w:space="0" w:color="auto"/>
            <w:bottom w:val="none" w:sz="0" w:space="0" w:color="auto"/>
            <w:right w:val="none" w:sz="0" w:space="0" w:color="auto"/>
          </w:divBdr>
        </w:div>
      </w:divsChild>
    </w:div>
    <w:div w:id="539324849">
      <w:bodyDiv w:val="1"/>
      <w:marLeft w:val="0"/>
      <w:marRight w:val="0"/>
      <w:marTop w:val="0"/>
      <w:marBottom w:val="0"/>
      <w:divBdr>
        <w:top w:val="none" w:sz="0" w:space="0" w:color="auto"/>
        <w:left w:val="none" w:sz="0" w:space="0" w:color="auto"/>
        <w:bottom w:val="none" w:sz="0" w:space="0" w:color="auto"/>
        <w:right w:val="none" w:sz="0" w:space="0" w:color="auto"/>
      </w:divBdr>
      <w:divsChild>
        <w:div w:id="1612319595">
          <w:marLeft w:val="0"/>
          <w:marRight w:val="0"/>
          <w:marTop w:val="120"/>
          <w:marBottom w:val="120"/>
          <w:divBdr>
            <w:top w:val="none" w:sz="0" w:space="0" w:color="auto"/>
            <w:left w:val="none" w:sz="0" w:space="0" w:color="auto"/>
            <w:bottom w:val="none" w:sz="0" w:space="0" w:color="auto"/>
            <w:right w:val="none" w:sz="0" w:space="0" w:color="auto"/>
          </w:divBdr>
        </w:div>
      </w:divsChild>
    </w:div>
    <w:div w:id="552617196">
      <w:bodyDiv w:val="1"/>
      <w:marLeft w:val="0"/>
      <w:marRight w:val="0"/>
      <w:marTop w:val="0"/>
      <w:marBottom w:val="0"/>
      <w:divBdr>
        <w:top w:val="none" w:sz="0" w:space="0" w:color="auto"/>
        <w:left w:val="none" w:sz="0" w:space="0" w:color="auto"/>
        <w:bottom w:val="none" w:sz="0" w:space="0" w:color="auto"/>
        <w:right w:val="none" w:sz="0" w:space="0" w:color="auto"/>
      </w:divBdr>
      <w:divsChild>
        <w:div w:id="513110768">
          <w:marLeft w:val="640"/>
          <w:marRight w:val="0"/>
          <w:marTop w:val="0"/>
          <w:marBottom w:val="0"/>
          <w:divBdr>
            <w:top w:val="none" w:sz="0" w:space="0" w:color="auto"/>
            <w:left w:val="none" w:sz="0" w:space="0" w:color="auto"/>
            <w:bottom w:val="none" w:sz="0" w:space="0" w:color="auto"/>
            <w:right w:val="none" w:sz="0" w:space="0" w:color="auto"/>
          </w:divBdr>
        </w:div>
        <w:div w:id="1265728279">
          <w:marLeft w:val="640"/>
          <w:marRight w:val="0"/>
          <w:marTop w:val="0"/>
          <w:marBottom w:val="0"/>
          <w:divBdr>
            <w:top w:val="none" w:sz="0" w:space="0" w:color="auto"/>
            <w:left w:val="none" w:sz="0" w:space="0" w:color="auto"/>
            <w:bottom w:val="none" w:sz="0" w:space="0" w:color="auto"/>
            <w:right w:val="none" w:sz="0" w:space="0" w:color="auto"/>
          </w:divBdr>
        </w:div>
        <w:div w:id="106395368">
          <w:marLeft w:val="640"/>
          <w:marRight w:val="0"/>
          <w:marTop w:val="0"/>
          <w:marBottom w:val="0"/>
          <w:divBdr>
            <w:top w:val="none" w:sz="0" w:space="0" w:color="auto"/>
            <w:left w:val="none" w:sz="0" w:space="0" w:color="auto"/>
            <w:bottom w:val="none" w:sz="0" w:space="0" w:color="auto"/>
            <w:right w:val="none" w:sz="0" w:space="0" w:color="auto"/>
          </w:divBdr>
        </w:div>
        <w:div w:id="135535347">
          <w:marLeft w:val="640"/>
          <w:marRight w:val="0"/>
          <w:marTop w:val="0"/>
          <w:marBottom w:val="0"/>
          <w:divBdr>
            <w:top w:val="none" w:sz="0" w:space="0" w:color="auto"/>
            <w:left w:val="none" w:sz="0" w:space="0" w:color="auto"/>
            <w:bottom w:val="none" w:sz="0" w:space="0" w:color="auto"/>
            <w:right w:val="none" w:sz="0" w:space="0" w:color="auto"/>
          </w:divBdr>
        </w:div>
        <w:div w:id="773673287">
          <w:marLeft w:val="640"/>
          <w:marRight w:val="0"/>
          <w:marTop w:val="0"/>
          <w:marBottom w:val="0"/>
          <w:divBdr>
            <w:top w:val="none" w:sz="0" w:space="0" w:color="auto"/>
            <w:left w:val="none" w:sz="0" w:space="0" w:color="auto"/>
            <w:bottom w:val="none" w:sz="0" w:space="0" w:color="auto"/>
            <w:right w:val="none" w:sz="0" w:space="0" w:color="auto"/>
          </w:divBdr>
        </w:div>
        <w:div w:id="1553806351">
          <w:marLeft w:val="640"/>
          <w:marRight w:val="0"/>
          <w:marTop w:val="0"/>
          <w:marBottom w:val="0"/>
          <w:divBdr>
            <w:top w:val="none" w:sz="0" w:space="0" w:color="auto"/>
            <w:left w:val="none" w:sz="0" w:space="0" w:color="auto"/>
            <w:bottom w:val="none" w:sz="0" w:space="0" w:color="auto"/>
            <w:right w:val="none" w:sz="0" w:space="0" w:color="auto"/>
          </w:divBdr>
        </w:div>
        <w:div w:id="1448164103">
          <w:marLeft w:val="640"/>
          <w:marRight w:val="0"/>
          <w:marTop w:val="0"/>
          <w:marBottom w:val="0"/>
          <w:divBdr>
            <w:top w:val="none" w:sz="0" w:space="0" w:color="auto"/>
            <w:left w:val="none" w:sz="0" w:space="0" w:color="auto"/>
            <w:bottom w:val="none" w:sz="0" w:space="0" w:color="auto"/>
            <w:right w:val="none" w:sz="0" w:space="0" w:color="auto"/>
          </w:divBdr>
        </w:div>
        <w:div w:id="1260141502">
          <w:marLeft w:val="640"/>
          <w:marRight w:val="0"/>
          <w:marTop w:val="0"/>
          <w:marBottom w:val="0"/>
          <w:divBdr>
            <w:top w:val="none" w:sz="0" w:space="0" w:color="auto"/>
            <w:left w:val="none" w:sz="0" w:space="0" w:color="auto"/>
            <w:bottom w:val="none" w:sz="0" w:space="0" w:color="auto"/>
            <w:right w:val="none" w:sz="0" w:space="0" w:color="auto"/>
          </w:divBdr>
        </w:div>
        <w:div w:id="412430662">
          <w:marLeft w:val="640"/>
          <w:marRight w:val="0"/>
          <w:marTop w:val="0"/>
          <w:marBottom w:val="0"/>
          <w:divBdr>
            <w:top w:val="none" w:sz="0" w:space="0" w:color="auto"/>
            <w:left w:val="none" w:sz="0" w:space="0" w:color="auto"/>
            <w:bottom w:val="none" w:sz="0" w:space="0" w:color="auto"/>
            <w:right w:val="none" w:sz="0" w:space="0" w:color="auto"/>
          </w:divBdr>
        </w:div>
        <w:div w:id="1027683677">
          <w:marLeft w:val="640"/>
          <w:marRight w:val="0"/>
          <w:marTop w:val="0"/>
          <w:marBottom w:val="0"/>
          <w:divBdr>
            <w:top w:val="none" w:sz="0" w:space="0" w:color="auto"/>
            <w:left w:val="none" w:sz="0" w:space="0" w:color="auto"/>
            <w:bottom w:val="none" w:sz="0" w:space="0" w:color="auto"/>
            <w:right w:val="none" w:sz="0" w:space="0" w:color="auto"/>
          </w:divBdr>
        </w:div>
        <w:div w:id="873925787">
          <w:marLeft w:val="640"/>
          <w:marRight w:val="0"/>
          <w:marTop w:val="0"/>
          <w:marBottom w:val="0"/>
          <w:divBdr>
            <w:top w:val="none" w:sz="0" w:space="0" w:color="auto"/>
            <w:left w:val="none" w:sz="0" w:space="0" w:color="auto"/>
            <w:bottom w:val="none" w:sz="0" w:space="0" w:color="auto"/>
            <w:right w:val="none" w:sz="0" w:space="0" w:color="auto"/>
          </w:divBdr>
        </w:div>
        <w:div w:id="1472868002">
          <w:marLeft w:val="640"/>
          <w:marRight w:val="0"/>
          <w:marTop w:val="0"/>
          <w:marBottom w:val="0"/>
          <w:divBdr>
            <w:top w:val="none" w:sz="0" w:space="0" w:color="auto"/>
            <w:left w:val="none" w:sz="0" w:space="0" w:color="auto"/>
            <w:bottom w:val="none" w:sz="0" w:space="0" w:color="auto"/>
            <w:right w:val="none" w:sz="0" w:space="0" w:color="auto"/>
          </w:divBdr>
        </w:div>
        <w:div w:id="1010328161">
          <w:marLeft w:val="640"/>
          <w:marRight w:val="0"/>
          <w:marTop w:val="0"/>
          <w:marBottom w:val="0"/>
          <w:divBdr>
            <w:top w:val="none" w:sz="0" w:space="0" w:color="auto"/>
            <w:left w:val="none" w:sz="0" w:space="0" w:color="auto"/>
            <w:bottom w:val="none" w:sz="0" w:space="0" w:color="auto"/>
            <w:right w:val="none" w:sz="0" w:space="0" w:color="auto"/>
          </w:divBdr>
        </w:div>
        <w:div w:id="1104110239">
          <w:marLeft w:val="640"/>
          <w:marRight w:val="0"/>
          <w:marTop w:val="0"/>
          <w:marBottom w:val="0"/>
          <w:divBdr>
            <w:top w:val="none" w:sz="0" w:space="0" w:color="auto"/>
            <w:left w:val="none" w:sz="0" w:space="0" w:color="auto"/>
            <w:bottom w:val="none" w:sz="0" w:space="0" w:color="auto"/>
            <w:right w:val="none" w:sz="0" w:space="0" w:color="auto"/>
          </w:divBdr>
        </w:div>
        <w:div w:id="786969678">
          <w:marLeft w:val="640"/>
          <w:marRight w:val="0"/>
          <w:marTop w:val="0"/>
          <w:marBottom w:val="0"/>
          <w:divBdr>
            <w:top w:val="none" w:sz="0" w:space="0" w:color="auto"/>
            <w:left w:val="none" w:sz="0" w:space="0" w:color="auto"/>
            <w:bottom w:val="none" w:sz="0" w:space="0" w:color="auto"/>
            <w:right w:val="none" w:sz="0" w:space="0" w:color="auto"/>
          </w:divBdr>
        </w:div>
        <w:div w:id="2825461">
          <w:marLeft w:val="640"/>
          <w:marRight w:val="0"/>
          <w:marTop w:val="0"/>
          <w:marBottom w:val="0"/>
          <w:divBdr>
            <w:top w:val="none" w:sz="0" w:space="0" w:color="auto"/>
            <w:left w:val="none" w:sz="0" w:space="0" w:color="auto"/>
            <w:bottom w:val="none" w:sz="0" w:space="0" w:color="auto"/>
            <w:right w:val="none" w:sz="0" w:space="0" w:color="auto"/>
          </w:divBdr>
        </w:div>
        <w:div w:id="758403583">
          <w:marLeft w:val="640"/>
          <w:marRight w:val="0"/>
          <w:marTop w:val="0"/>
          <w:marBottom w:val="0"/>
          <w:divBdr>
            <w:top w:val="none" w:sz="0" w:space="0" w:color="auto"/>
            <w:left w:val="none" w:sz="0" w:space="0" w:color="auto"/>
            <w:bottom w:val="none" w:sz="0" w:space="0" w:color="auto"/>
            <w:right w:val="none" w:sz="0" w:space="0" w:color="auto"/>
          </w:divBdr>
        </w:div>
      </w:divsChild>
    </w:div>
    <w:div w:id="556478171">
      <w:bodyDiv w:val="1"/>
      <w:marLeft w:val="0"/>
      <w:marRight w:val="0"/>
      <w:marTop w:val="0"/>
      <w:marBottom w:val="0"/>
      <w:divBdr>
        <w:top w:val="none" w:sz="0" w:space="0" w:color="auto"/>
        <w:left w:val="none" w:sz="0" w:space="0" w:color="auto"/>
        <w:bottom w:val="none" w:sz="0" w:space="0" w:color="auto"/>
        <w:right w:val="none" w:sz="0" w:space="0" w:color="auto"/>
      </w:divBdr>
      <w:divsChild>
        <w:div w:id="857699507">
          <w:marLeft w:val="0"/>
          <w:marRight w:val="0"/>
          <w:marTop w:val="120"/>
          <w:marBottom w:val="120"/>
          <w:divBdr>
            <w:top w:val="none" w:sz="0" w:space="0" w:color="auto"/>
            <w:left w:val="none" w:sz="0" w:space="0" w:color="auto"/>
            <w:bottom w:val="none" w:sz="0" w:space="0" w:color="auto"/>
            <w:right w:val="none" w:sz="0" w:space="0" w:color="auto"/>
          </w:divBdr>
        </w:div>
      </w:divsChild>
    </w:div>
    <w:div w:id="556667034">
      <w:bodyDiv w:val="1"/>
      <w:marLeft w:val="0"/>
      <w:marRight w:val="0"/>
      <w:marTop w:val="0"/>
      <w:marBottom w:val="0"/>
      <w:divBdr>
        <w:top w:val="none" w:sz="0" w:space="0" w:color="auto"/>
        <w:left w:val="none" w:sz="0" w:space="0" w:color="auto"/>
        <w:bottom w:val="none" w:sz="0" w:space="0" w:color="auto"/>
        <w:right w:val="none" w:sz="0" w:space="0" w:color="auto"/>
      </w:divBdr>
      <w:divsChild>
        <w:div w:id="107050848">
          <w:marLeft w:val="640"/>
          <w:marRight w:val="0"/>
          <w:marTop w:val="0"/>
          <w:marBottom w:val="0"/>
          <w:divBdr>
            <w:top w:val="none" w:sz="0" w:space="0" w:color="auto"/>
            <w:left w:val="none" w:sz="0" w:space="0" w:color="auto"/>
            <w:bottom w:val="none" w:sz="0" w:space="0" w:color="auto"/>
            <w:right w:val="none" w:sz="0" w:space="0" w:color="auto"/>
          </w:divBdr>
        </w:div>
        <w:div w:id="569074744">
          <w:marLeft w:val="640"/>
          <w:marRight w:val="0"/>
          <w:marTop w:val="0"/>
          <w:marBottom w:val="0"/>
          <w:divBdr>
            <w:top w:val="none" w:sz="0" w:space="0" w:color="auto"/>
            <w:left w:val="none" w:sz="0" w:space="0" w:color="auto"/>
            <w:bottom w:val="none" w:sz="0" w:space="0" w:color="auto"/>
            <w:right w:val="none" w:sz="0" w:space="0" w:color="auto"/>
          </w:divBdr>
        </w:div>
        <w:div w:id="87240734">
          <w:marLeft w:val="640"/>
          <w:marRight w:val="0"/>
          <w:marTop w:val="0"/>
          <w:marBottom w:val="0"/>
          <w:divBdr>
            <w:top w:val="none" w:sz="0" w:space="0" w:color="auto"/>
            <w:left w:val="none" w:sz="0" w:space="0" w:color="auto"/>
            <w:bottom w:val="none" w:sz="0" w:space="0" w:color="auto"/>
            <w:right w:val="none" w:sz="0" w:space="0" w:color="auto"/>
          </w:divBdr>
        </w:div>
        <w:div w:id="163935861">
          <w:marLeft w:val="640"/>
          <w:marRight w:val="0"/>
          <w:marTop w:val="0"/>
          <w:marBottom w:val="0"/>
          <w:divBdr>
            <w:top w:val="none" w:sz="0" w:space="0" w:color="auto"/>
            <w:left w:val="none" w:sz="0" w:space="0" w:color="auto"/>
            <w:bottom w:val="none" w:sz="0" w:space="0" w:color="auto"/>
            <w:right w:val="none" w:sz="0" w:space="0" w:color="auto"/>
          </w:divBdr>
        </w:div>
        <w:div w:id="966358054">
          <w:marLeft w:val="640"/>
          <w:marRight w:val="0"/>
          <w:marTop w:val="0"/>
          <w:marBottom w:val="0"/>
          <w:divBdr>
            <w:top w:val="none" w:sz="0" w:space="0" w:color="auto"/>
            <w:left w:val="none" w:sz="0" w:space="0" w:color="auto"/>
            <w:bottom w:val="none" w:sz="0" w:space="0" w:color="auto"/>
            <w:right w:val="none" w:sz="0" w:space="0" w:color="auto"/>
          </w:divBdr>
        </w:div>
        <w:div w:id="1439108444">
          <w:marLeft w:val="640"/>
          <w:marRight w:val="0"/>
          <w:marTop w:val="0"/>
          <w:marBottom w:val="0"/>
          <w:divBdr>
            <w:top w:val="none" w:sz="0" w:space="0" w:color="auto"/>
            <w:left w:val="none" w:sz="0" w:space="0" w:color="auto"/>
            <w:bottom w:val="none" w:sz="0" w:space="0" w:color="auto"/>
            <w:right w:val="none" w:sz="0" w:space="0" w:color="auto"/>
          </w:divBdr>
        </w:div>
        <w:div w:id="668406113">
          <w:marLeft w:val="640"/>
          <w:marRight w:val="0"/>
          <w:marTop w:val="0"/>
          <w:marBottom w:val="0"/>
          <w:divBdr>
            <w:top w:val="none" w:sz="0" w:space="0" w:color="auto"/>
            <w:left w:val="none" w:sz="0" w:space="0" w:color="auto"/>
            <w:bottom w:val="none" w:sz="0" w:space="0" w:color="auto"/>
            <w:right w:val="none" w:sz="0" w:space="0" w:color="auto"/>
          </w:divBdr>
        </w:div>
        <w:div w:id="504513895">
          <w:marLeft w:val="640"/>
          <w:marRight w:val="0"/>
          <w:marTop w:val="0"/>
          <w:marBottom w:val="0"/>
          <w:divBdr>
            <w:top w:val="none" w:sz="0" w:space="0" w:color="auto"/>
            <w:left w:val="none" w:sz="0" w:space="0" w:color="auto"/>
            <w:bottom w:val="none" w:sz="0" w:space="0" w:color="auto"/>
            <w:right w:val="none" w:sz="0" w:space="0" w:color="auto"/>
          </w:divBdr>
        </w:div>
        <w:div w:id="98306819">
          <w:marLeft w:val="640"/>
          <w:marRight w:val="0"/>
          <w:marTop w:val="0"/>
          <w:marBottom w:val="0"/>
          <w:divBdr>
            <w:top w:val="none" w:sz="0" w:space="0" w:color="auto"/>
            <w:left w:val="none" w:sz="0" w:space="0" w:color="auto"/>
            <w:bottom w:val="none" w:sz="0" w:space="0" w:color="auto"/>
            <w:right w:val="none" w:sz="0" w:space="0" w:color="auto"/>
          </w:divBdr>
        </w:div>
        <w:div w:id="2032337525">
          <w:marLeft w:val="640"/>
          <w:marRight w:val="0"/>
          <w:marTop w:val="0"/>
          <w:marBottom w:val="0"/>
          <w:divBdr>
            <w:top w:val="none" w:sz="0" w:space="0" w:color="auto"/>
            <w:left w:val="none" w:sz="0" w:space="0" w:color="auto"/>
            <w:bottom w:val="none" w:sz="0" w:space="0" w:color="auto"/>
            <w:right w:val="none" w:sz="0" w:space="0" w:color="auto"/>
          </w:divBdr>
        </w:div>
        <w:div w:id="743529331">
          <w:marLeft w:val="640"/>
          <w:marRight w:val="0"/>
          <w:marTop w:val="0"/>
          <w:marBottom w:val="0"/>
          <w:divBdr>
            <w:top w:val="none" w:sz="0" w:space="0" w:color="auto"/>
            <w:left w:val="none" w:sz="0" w:space="0" w:color="auto"/>
            <w:bottom w:val="none" w:sz="0" w:space="0" w:color="auto"/>
            <w:right w:val="none" w:sz="0" w:space="0" w:color="auto"/>
          </w:divBdr>
        </w:div>
        <w:div w:id="797264328">
          <w:marLeft w:val="640"/>
          <w:marRight w:val="0"/>
          <w:marTop w:val="0"/>
          <w:marBottom w:val="0"/>
          <w:divBdr>
            <w:top w:val="none" w:sz="0" w:space="0" w:color="auto"/>
            <w:left w:val="none" w:sz="0" w:space="0" w:color="auto"/>
            <w:bottom w:val="none" w:sz="0" w:space="0" w:color="auto"/>
            <w:right w:val="none" w:sz="0" w:space="0" w:color="auto"/>
          </w:divBdr>
        </w:div>
        <w:div w:id="2043625574">
          <w:marLeft w:val="640"/>
          <w:marRight w:val="0"/>
          <w:marTop w:val="0"/>
          <w:marBottom w:val="0"/>
          <w:divBdr>
            <w:top w:val="none" w:sz="0" w:space="0" w:color="auto"/>
            <w:left w:val="none" w:sz="0" w:space="0" w:color="auto"/>
            <w:bottom w:val="none" w:sz="0" w:space="0" w:color="auto"/>
            <w:right w:val="none" w:sz="0" w:space="0" w:color="auto"/>
          </w:divBdr>
        </w:div>
        <w:div w:id="152186886">
          <w:marLeft w:val="640"/>
          <w:marRight w:val="0"/>
          <w:marTop w:val="0"/>
          <w:marBottom w:val="0"/>
          <w:divBdr>
            <w:top w:val="none" w:sz="0" w:space="0" w:color="auto"/>
            <w:left w:val="none" w:sz="0" w:space="0" w:color="auto"/>
            <w:bottom w:val="none" w:sz="0" w:space="0" w:color="auto"/>
            <w:right w:val="none" w:sz="0" w:space="0" w:color="auto"/>
          </w:divBdr>
        </w:div>
        <w:div w:id="1616672655">
          <w:marLeft w:val="640"/>
          <w:marRight w:val="0"/>
          <w:marTop w:val="0"/>
          <w:marBottom w:val="0"/>
          <w:divBdr>
            <w:top w:val="none" w:sz="0" w:space="0" w:color="auto"/>
            <w:left w:val="none" w:sz="0" w:space="0" w:color="auto"/>
            <w:bottom w:val="none" w:sz="0" w:space="0" w:color="auto"/>
            <w:right w:val="none" w:sz="0" w:space="0" w:color="auto"/>
          </w:divBdr>
        </w:div>
        <w:div w:id="2123500065">
          <w:marLeft w:val="640"/>
          <w:marRight w:val="0"/>
          <w:marTop w:val="0"/>
          <w:marBottom w:val="0"/>
          <w:divBdr>
            <w:top w:val="none" w:sz="0" w:space="0" w:color="auto"/>
            <w:left w:val="none" w:sz="0" w:space="0" w:color="auto"/>
            <w:bottom w:val="none" w:sz="0" w:space="0" w:color="auto"/>
            <w:right w:val="none" w:sz="0" w:space="0" w:color="auto"/>
          </w:divBdr>
        </w:div>
        <w:div w:id="1040662794">
          <w:marLeft w:val="640"/>
          <w:marRight w:val="0"/>
          <w:marTop w:val="0"/>
          <w:marBottom w:val="0"/>
          <w:divBdr>
            <w:top w:val="none" w:sz="0" w:space="0" w:color="auto"/>
            <w:left w:val="none" w:sz="0" w:space="0" w:color="auto"/>
            <w:bottom w:val="none" w:sz="0" w:space="0" w:color="auto"/>
            <w:right w:val="none" w:sz="0" w:space="0" w:color="auto"/>
          </w:divBdr>
        </w:div>
        <w:div w:id="1956717791">
          <w:marLeft w:val="640"/>
          <w:marRight w:val="0"/>
          <w:marTop w:val="0"/>
          <w:marBottom w:val="0"/>
          <w:divBdr>
            <w:top w:val="none" w:sz="0" w:space="0" w:color="auto"/>
            <w:left w:val="none" w:sz="0" w:space="0" w:color="auto"/>
            <w:bottom w:val="none" w:sz="0" w:space="0" w:color="auto"/>
            <w:right w:val="none" w:sz="0" w:space="0" w:color="auto"/>
          </w:divBdr>
        </w:div>
        <w:div w:id="1926262494">
          <w:marLeft w:val="640"/>
          <w:marRight w:val="0"/>
          <w:marTop w:val="0"/>
          <w:marBottom w:val="0"/>
          <w:divBdr>
            <w:top w:val="none" w:sz="0" w:space="0" w:color="auto"/>
            <w:left w:val="none" w:sz="0" w:space="0" w:color="auto"/>
            <w:bottom w:val="none" w:sz="0" w:space="0" w:color="auto"/>
            <w:right w:val="none" w:sz="0" w:space="0" w:color="auto"/>
          </w:divBdr>
        </w:div>
        <w:div w:id="1380595067">
          <w:marLeft w:val="640"/>
          <w:marRight w:val="0"/>
          <w:marTop w:val="0"/>
          <w:marBottom w:val="0"/>
          <w:divBdr>
            <w:top w:val="none" w:sz="0" w:space="0" w:color="auto"/>
            <w:left w:val="none" w:sz="0" w:space="0" w:color="auto"/>
            <w:bottom w:val="none" w:sz="0" w:space="0" w:color="auto"/>
            <w:right w:val="none" w:sz="0" w:space="0" w:color="auto"/>
          </w:divBdr>
        </w:div>
        <w:div w:id="2143423295">
          <w:marLeft w:val="640"/>
          <w:marRight w:val="0"/>
          <w:marTop w:val="0"/>
          <w:marBottom w:val="0"/>
          <w:divBdr>
            <w:top w:val="none" w:sz="0" w:space="0" w:color="auto"/>
            <w:left w:val="none" w:sz="0" w:space="0" w:color="auto"/>
            <w:bottom w:val="none" w:sz="0" w:space="0" w:color="auto"/>
            <w:right w:val="none" w:sz="0" w:space="0" w:color="auto"/>
          </w:divBdr>
        </w:div>
        <w:div w:id="171922269">
          <w:marLeft w:val="640"/>
          <w:marRight w:val="0"/>
          <w:marTop w:val="0"/>
          <w:marBottom w:val="0"/>
          <w:divBdr>
            <w:top w:val="none" w:sz="0" w:space="0" w:color="auto"/>
            <w:left w:val="none" w:sz="0" w:space="0" w:color="auto"/>
            <w:bottom w:val="none" w:sz="0" w:space="0" w:color="auto"/>
            <w:right w:val="none" w:sz="0" w:space="0" w:color="auto"/>
          </w:divBdr>
        </w:div>
        <w:div w:id="302464713">
          <w:marLeft w:val="640"/>
          <w:marRight w:val="0"/>
          <w:marTop w:val="0"/>
          <w:marBottom w:val="0"/>
          <w:divBdr>
            <w:top w:val="none" w:sz="0" w:space="0" w:color="auto"/>
            <w:left w:val="none" w:sz="0" w:space="0" w:color="auto"/>
            <w:bottom w:val="none" w:sz="0" w:space="0" w:color="auto"/>
            <w:right w:val="none" w:sz="0" w:space="0" w:color="auto"/>
          </w:divBdr>
        </w:div>
      </w:divsChild>
    </w:div>
    <w:div w:id="588193116">
      <w:bodyDiv w:val="1"/>
      <w:marLeft w:val="0"/>
      <w:marRight w:val="0"/>
      <w:marTop w:val="0"/>
      <w:marBottom w:val="0"/>
      <w:divBdr>
        <w:top w:val="none" w:sz="0" w:space="0" w:color="auto"/>
        <w:left w:val="none" w:sz="0" w:space="0" w:color="auto"/>
        <w:bottom w:val="none" w:sz="0" w:space="0" w:color="auto"/>
        <w:right w:val="none" w:sz="0" w:space="0" w:color="auto"/>
      </w:divBdr>
      <w:divsChild>
        <w:div w:id="656809446">
          <w:marLeft w:val="0"/>
          <w:marRight w:val="0"/>
          <w:marTop w:val="120"/>
          <w:marBottom w:val="120"/>
          <w:divBdr>
            <w:top w:val="none" w:sz="0" w:space="0" w:color="auto"/>
            <w:left w:val="none" w:sz="0" w:space="0" w:color="auto"/>
            <w:bottom w:val="none" w:sz="0" w:space="0" w:color="auto"/>
            <w:right w:val="none" w:sz="0" w:space="0" w:color="auto"/>
          </w:divBdr>
        </w:div>
      </w:divsChild>
    </w:div>
    <w:div w:id="596014296">
      <w:bodyDiv w:val="1"/>
      <w:marLeft w:val="0"/>
      <w:marRight w:val="0"/>
      <w:marTop w:val="0"/>
      <w:marBottom w:val="0"/>
      <w:divBdr>
        <w:top w:val="none" w:sz="0" w:space="0" w:color="auto"/>
        <w:left w:val="none" w:sz="0" w:space="0" w:color="auto"/>
        <w:bottom w:val="none" w:sz="0" w:space="0" w:color="auto"/>
        <w:right w:val="none" w:sz="0" w:space="0" w:color="auto"/>
      </w:divBdr>
      <w:divsChild>
        <w:div w:id="700863982">
          <w:marLeft w:val="640"/>
          <w:marRight w:val="0"/>
          <w:marTop w:val="0"/>
          <w:marBottom w:val="0"/>
          <w:divBdr>
            <w:top w:val="none" w:sz="0" w:space="0" w:color="auto"/>
            <w:left w:val="none" w:sz="0" w:space="0" w:color="auto"/>
            <w:bottom w:val="none" w:sz="0" w:space="0" w:color="auto"/>
            <w:right w:val="none" w:sz="0" w:space="0" w:color="auto"/>
          </w:divBdr>
        </w:div>
        <w:div w:id="1847018969">
          <w:marLeft w:val="640"/>
          <w:marRight w:val="0"/>
          <w:marTop w:val="0"/>
          <w:marBottom w:val="0"/>
          <w:divBdr>
            <w:top w:val="none" w:sz="0" w:space="0" w:color="auto"/>
            <w:left w:val="none" w:sz="0" w:space="0" w:color="auto"/>
            <w:bottom w:val="none" w:sz="0" w:space="0" w:color="auto"/>
            <w:right w:val="none" w:sz="0" w:space="0" w:color="auto"/>
          </w:divBdr>
        </w:div>
        <w:div w:id="653220762">
          <w:marLeft w:val="640"/>
          <w:marRight w:val="0"/>
          <w:marTop w:val="0"/>
          <w:marBottom w:val="0"/>
          <w:divBdr>
            <w:top w:val="none" w:sz="0" w:space="0" w:color="auto"/>
            <w:left w:val="none" w:sz="0" w:space="0" w:color="auto"/>
            <w:bottom w:val="none" w:sz="0" w:space="0" w:color="auto"/>
            <w:right w:val="none" w:sz="0" w:space="0" w:color="auto"/>
          </w:divBdr>
        </w:div>
        <w:div w:id="50158393">
          <w:marLeft w:val="640"/>
          <w:marRight w:val="0"/>
          <w:marTop w:val="0"/>
          <w:marBottom w:val="0"/>
          <w:divBdr>
            <w:top w:val="none" w:sz="0" w:space="0" w:color="auto"/>
            <w:left w:val="none" w:sz="0" w:space="0" w:color="auto"/>
            <w:bottom w:val="none" w:sz="0" w:space="0" w:color="auto"/>
            <w:right w:val="none" w:sz="0" w:space="0" w:color="auto"/>
          </w:divBdr>
        </w:div>
      </w:divsChild>
    </w:div>
    <w:div w:id="649408209">
      <w:bodyDiv w:val="1"/>
      <w:marLeft w:val="0"/>
      <w:marRight w:val="0"/>
      <w:marTop w:val="0"/>
      <w:marBottom w:val="0"/>
      <w:divBdr>
        <w:top w:val="none" w:sz="0" w:space="0" w:color="auto"/>
        <w:left w:val="none" w:sz="0" w:space="0" w:color="auto"/>
        <w:bottom w:val="none" w:sz="0" w:space="0" w:color="auto"/>
        <w:right w:val="none" w:sz="0" w:space="0" w:color="auto"/>
      </w:divBdr>
      <w:divsChild>
        <w:div w:id="687828076">
          <w:marLeft w:val="640"/>
          <w:marRight w:val="0"/>
          <w:marTop w:val="0"/>
          <w:marBottom w:val="0"/>
          <w:divBdr>
            <w:top w:val="none" w:sz="0" w:space="0" w:color="auto"/>
            <w:left w:val="none" w:sz="0" w:space="0" w:color="auto"/>
            <w:bottom w:val="none" w:sz="0" w:space="0" w:color="auto"/>
            <w:right w:val="none" w:sz="0" w:space="0" w:color="auto"/>
          </w:divBdr>
        </w:div>
        <w:div w:id="1502768898">
          <w:marLeft w:val="640"/>
          <w:marRight w:val="0"/>
          <w:marTop w:val="0"/>
          <w:marBottom w:val="0"/>
          <w:divBdr>
            <w:top w:val="none" w:sz="0" w:space="0" w:color="auto"/>
            <w:left w:val="none" w:sz="0" w:space="0" w:color="auto"/>
            <w:bottom w:val="none" w:sz="0" w:space="0" w:color="auto"/>
            <w:right w:val="none" w:sz="0" w:space="0" w:color="auto"/>
          </w:divBdr>
        </w:div>
        <w:div w:id="723721474">
          <w:marLeft w:val="640"/>
          <w:marRight w:val="0"/>
          <w:marTop w:val="0"/>
          <w:marBottom w:val="0"/>
          <w:divBdr>
            <w:top w:val="none" w:sz="0" w:space="0" w:color="auto"/>
            <w:left w:val="none" w:sz="0" w:space="0" w:color="auto"/>
            <w:bottom w:val="none" w:sz="0" w:space="0" w:color="auto"/>
            <w:right w:val="none" w:sz="0" w:space="0" w:color="auto"/>
          </w:divBdr>
        </w:div>
        <w:div w:id="1136557996">
          <w:marLeft w:val="640"/>
          <w:marRight w:val="0"/>
          <w:marTop w:val="0"/>
          <w:marBottom w:val="0"/>
          <w:divBdr>
            <w:top w:val="none" w:sz="0" w:space="0" w:color="auto"/>
            <w:left w:val="none" w:sz="0" w:space="0" w:color="auto"/>
            <w:bottom w:val="none" w:sz="0" w:space="0" w:color="auto"/>
            <w:right w:val="none" w:sz="0" w:space="0" w:color="auto"/>
          </w:divBdr>
        </w:div>
        <w:div w:id="466123409">
          <w:marLeft w:val="640"/>
          <w:marRight w:val="0"/>
          <w:marTop w:val="0"/>
          <w:marBottom w:val="0"/>
          <w:divBdr>
            <w:top w:val="none" w:sz="0" w:space="0" w:color="auto"/>
            <w:left w:val="none" w:sz="0" w:space="0" w:color="auto"/>
            <w:bottom w:val="none" w:sz="0" w:space="0" w:color="auto"/>
            <w:right w:val="none" w:sz="0" w:space="0" w:color="auto"/>
          </w:divBdr>
        </w:div>
        <w:div w:id="1781559815">
          <w:marLeft w:val="640"/>
          <w:marRight w:val="0"/>
          <w:marTop w:val="0"/>
          <w:marBottom w:val="0"/>
          <w:divBdr>
            <w:top w:val="none" w:sz="0" w:space="0" w:color="auto"/>
            <w:left w:val="none" w:sz="0" w:space="0" w:color="auto"/>
            <w:bottom w:val="none" w:sz="0" w:space="0" w:color="auto"/>
            <w:right w:val="none" w:sz="0" w:space="0" w:color="auto"/>
          </w:divBdr>
        </w:div>
        <w:div w:id="1871531534">
          <w:marLeft w:val="640"/>
          <w:marRight w:val="0"/>
          <w:marTop w:val="0"/>
          <w:marBottom w:val="0"/>
          <w:divBdr>
            <w:top w:val="none" w:sz="0" w:space="0" w:color="auto"/>
            <w:left w:val="none" w:sz="0" w:space="0" w:color="auto"/>
            <w:bottom w:val="none" w:sz="0" w:space="0" w:color="auto"/>
            <w:right w:val="none" w:sz="0" w:space="0" w:color="auto"/>
          </w:divBdr>
        </w:div>
        <w:div w:id="782308905">
          <w:marLeft w:val="640"/>
          <w:marRight w:val="0"/>
          <w:marTop w:val="0"/>
          <w:marBottom w:val="0"/>
          <w:divBdr>
            <w:top w:val="none" w:sz="0" w:space="0" w:color="auto"/>
            <w:left w:val="none" w:sz="0" w:space="0" w:color="auto"/>
            <w:bottom w:val="none" w:sz="0" w:space="0" w:color="auto"/>
            <w:right w:val="none" w:sz="0" w:space="0" w:color="auto"/>
          </w:divBdr>
        </w:div>
        <w:div w:id="760030604">
          <w:marLeft w:val="640"/>
          <w:marRight w:val="0"/>
          <w:marTop w:val="0"/>
          <w:marBottom w:val="0"/>
          <w:divBdr>
            <w:top w:val="none" w:sz="0" w:space="0" w:color="auto"/>
            <w:left w:val="none" w:sz="0" w:space="0" w:color="auto"/>
            <w:bottom w:val="none" w:sz="0" w:space="0" w:color="auto"/>
            <w:right w:val="none" w:sz="0" w:space="0" w:color="auto"/>
          </w:divBdr>
        </w:div>
        <w:div w:id="2035498197">
          <w:marLeft w:val="640"/>
          <w:marRight w:val="0"/>
          <w:marTop w:val="0"/>
          <w:marBottom w:val="0"/>
          <w:divBdr>
            <w:top w:val="none" w:sz="0" w:space="0" w:color="auto"/>
            <w:left w:val="none" w:sz="0" w:space="0" w:color="auto"/>
            <w:bottom w:val="none" w:sz="0" w:space="0" w:color="auto"/>
            <w:right w:val="none" w:sz="0" w:space="0" w:color="auto"/>
          </w:divBdr>
        </w:div>
        <w:div w:id="1002781113">
          <w:marLeft w:val="640"/>
          <w:marRight w:val="0"/>
          <w:marTop w:val="0"/>
          <w:marBottom w:val="0"/>
          <w:divBdr>
            <w:top w:val="none" w:sz="0" w:space="0" w:color="auto"/>
            <w:left w:val="none" w:sz="0" w:space="0" w:color="auto"/>
            <w:bottom w:val="none" w:sz="0" w:space="0" w:color="auto"/>
            <w:right w:val="none" w:sz="0" w:space="0" w:color="auto"/>
          </w:divBdr>
        </w:div>
      </w:divsChild>
    </w:div>
    <w:div w:id="667635147">
      <w:bodyDiv w:val="1"/>
      <w:marLeft w:val="0"/>
      <w:marRight w:val="0"/>
      <w:marTop w:val="0"/>
      <w:marBottom w:val="0"/>
      <w:divBdr>
        <w:top w:val="none" w:sz="0" w:space="0" w:color="auto"/>
        <w:left w:val="none" w:sz="0" w:space="0" w:color="auto"/>
        <w:bottom w:val="none" w:sz="0" w:space="0" w:color="auto"/>
        <w:right w:val="none" w:sz="0" w:space="0" w:color="auto"/>
      </w:divBdr>
      <w:divsChild>
        <w:div w:id="721976604">
          <w:marLeft w:val="640"/>
          <w:marRight w:val="0"/>
          <w:marTop w:val="0"/>
          <w:marBottom w:val="0"/>
          <w:divBdr>
            <w:top w:val="none" w:sz="0" w:space="0" w:color="auto"/>
            <w:left w:val="none" w:sz="0" w:space="0" w:color="auto"/>
            <w:bottom w:val="none" w:sz="0" w:space="0" w:color="auto"/>
            <w:right w:val="none" w:sz="0" w:space="0" w:color="auto"/>
          </w:divBdr>
        </w:div>
        <w:div w:id="773288197">
          <w:marLeft w:val="640"/>
          <w:marRight w:val="0"/>
          <w:marTop w:val="0"/>
          <w:marBottom w:val="0"/>
          <w:divBdr>
            <w:top w:val="none" w:sz="0" w:space="0" w:color="auto"/>
            <w:left w:val="none" w:sz="0" w:space="0" w:color="auto"/>
            <w:bottom w:val="none" w:sz="0" w:space="0" w:color="auto"/>
            <w:right w:val="none" w:sz="0" w:space="0" w:color="auto"/>
          </w:divBdr>
        </w:div>
        <w:div w:id="1307125444">
          <w:marLeft w:val="640"/>
          <w:marRight w:val="0"/>
          <w:marTop w:val="0"/>
          <w:marBottom w:val="0"/>
          <w:divBdr>
            <w:top w:val="none" w:sz="0" w:space="0" w:color="auto"/>
            <w:left w:val="none" w:sz="0" w:space="0" w:color="auto"/>
            <w:bottom w:val="none" w:sz="0" w:space="0" w:color="auto"/>
            <w:right w:val="none" w:sz="0" w:space="0" w:color="auto"/>
          </w:divBdr>
        </w:div>
        <w:div w:id="813373258">
          <w:marLeft w:val="640"/>
          <w:marRight w:val="0"/>
          <w:marTop w:val="0"/>
          <w:marBottom w:val="0"/>
          <w:divBdr>
            <w:top w:val="none" w:sz="0" w:space="0" w:color="auto"/>
            <w:left w:val="none" w:sz="0" w:space="0" w:color="auto"/>
            <w:bottom w:val="none" w:sz="0" w:space="0" w:color="auto"/>
            <w:right w:val="none" w:sz="0" w:space="0" w:color="auto"/>
          </w:divBdr>
        </w:div>
        <w:div w:id="410854044">
          <w:marLeft w:val="640"/>
          <w:marRight w:val="0"/>
          <w:marTop w:val="0"/>
          <w:marBottom w:val="0"/>
          <w:divBdr>
            <w:top w:val="none" w:sz="0" w:space="0" w:color="auto"/>
            <w:left w:val="none" w:sz="0" w:space="0" w:color="auto"/>
            <w:bottom w:val="none" w:sz="0" w:space="0" w:color="auto"/>
            <w:right w:val="none" w:sz="0" w:space="0" w:color="auto"/>
          </w:divBdr>
        </w:div>
        <w:div w:id="1521436325">
          <w:marLeft w:val="640"/>
          <w:marRight w:val="0"/>
          <w:marTop w:val="0"/>
          <w:marBottom w:val="0"/>
          <w:divBdr>
            <w:top w:val="none" w:sz="0" w:space="0" w:color="auto"/>
            <w:left w:val="none" w:sz="0" w:space="0" w:color="auto"/>
            <w:bottom w:val="none" w:sz="0" w:space="0" w:color="auto"/>
            <w:right w:val="none" w:sz="0" w:space="0" w:color="auto"/>
          </w:divBdr>
        </w:div>
        <w:div w:id="1363507666">
          <w:marLeft w:val="640"/>
          <w:marRight w:val="0"/>
          <w:marTop w:val="0"/>
          <w:marBottom w:val="0"/>
          <w:divBdr>
            <w:top w:val="none" w:sz="0" w:space="0" w:color="auto"/>
            <w:left w:val="none" w:sz="0" w:space="0" w:color="auto"/>
            <w:bottom w:val="none" w:sz="0" w:space="0" w:color="auto"/>
            <w:right w:val="none" w:sz="0" w:space="0" w:color="auto"/>
          </w:divBdr>
        </w:div>
        <w:div w:id="1335036971">
          <w:marLeft w:val="640"/>
          <w:marRight w:val="0"/>
          <w:marTop w:val="0"/>
          <w:marBottom w:val="0"/>
          <w:divBdr>
            <w:top w:val="none" w:sz="0" w:space="0" w:color="auto"/>
            <w:left w:val="none" w:sz="0" w:space="0" w:color="auto"/>
            <w:bottom w:val="none" w:sz="0" w:space="0" w:color="auto"/>
            <w:right w:val="none" w:sz="0" w:space="0" w:color="auto"/>
          </w:divBdr>
        </w:div>
        <w:div w:id="1882475046">
          <w:marLeft w:val="640"/>
          <w:marRight w:val="0"/>
          <w:marTop w:val="0"/>
          <w:marBottom w:val="0"/>
          <w:divBdr>
            <w:top w:val="none" w:sz="0" w:space="0" w:color="auto"/>
            <w:left w:val="none" w:sz="0" w:space="0" w:color="auto"/>
            <w:bottom w:val="none" w:sz="0" w:space="0" w:color="auto"/>
            <w:right w:val="none" w:sz="0" w:space="0" w:color="auto"/>
          </w:divBdr>
        </w:div>
        <w:div w:id="564023194">
          <w:marLeft w:val="640"/>
          <w:marRight w:val="0"/>
          <w:marTop w:val="0"/>
          <w:marBottom w:val="0"/>
          <w:divBdr>
            <w:top w:val="none" w:sz="0" w:space="0" w:color="auto"/>
            <w:left w:val="none" w:sz="0" w:space="0" w:color="auto"/>
            <w:bottom w:val="none" w:sz="0" w:space="0" w:color="auto"/>
            <w:right w:val="none" w:sz="0" w:space="0" w:color="auto"/>
          </w:divBdr>
        </w:div>
        <w:div w:id="164326420">
          <w:marLeft w:val="640"/>
          <w:marRight w:val="0"/>
          <w:marTop w:val="0"/>
          <w:marBottom w:val="0"/>
          <w:divBdr>
            <w:top w:val="none" w:sz="0" w:space="0" w:color="auto"/>
            <w:left w:val="none" w:sz="0" w:space="0" w:color="auto"/>
            <w:bottom w:val="none" w:sz="0" w:space="0" w:color="auto"/>
            <w:right w:val="none" w:sz="0" w:space="0" w:color="auto"/>
          </w:divBdr>
        </w:div>
        <w:div w:id="591359659">
          <w:marLeft w:val="640"/>
          <w:marRight w:val="0"/>
          <w:marTop w:val="0"/>
          <w:marBottom w:val="0"/>
          <w:divBdr>
            <w:top w:val="none" w:sz="0" w:space="0" w:color="auto"/>
            <w:left w:val="none" w:sz="0" w:space="0" w:color="auto"/>
            <w:bottom w:val="none" w:sz="0" w:space="0" w:color="auto"/>
            <w:right w:val="none" w:sz="0" w:space="0" w:color="auto"/>
          </w:divBdr>
        </w:div>
        <w:div w:id="420028283">
          <w:marLeft w:val="640"/>
          <w:marRight w:val="0"/>
          <w:marTop w:val="0"/>
          <w:marBottom w:val="0"/>
          <w:divBdr>
            <w:top w:val="none" w:sz="0" w:space="0" w:color="auto"/>
            <w:left w:val="none" w:sz="0" w:space="0" w:color="auto"/>
            <w:bottom w:val="none" w:sz="0" w:space="0" w:color="auto"/>
            <w:right w:val="none" w:sz="0" w:space="0" w:color="auto"/>
          </w:divBdr>
        </w:div>
        <w:div w:id="1378772713">
          <w:marLeft w:val="640"/>
          <w:marRight w:val="0"/>
          <w:marTop w:val="0"/>
          <w:marBottom w:val="0"/>
          <w:divBdr>
            <w:top w:val="none" w:sz="0" w:space="0" w:color="auto"/>
            <w:left w:val="none" w:sz="0" w:space="0" w:color="auto"/>
            <w:bottom w:val="none" w:sz="0" w:space="0" w:color="auto"/>
            <w:right w:val="none" w:sz="0" w:space="0" w:color="auto"/>
          </w:divBdr>
        </w:div>
        <w:div w:id="937835296">
          <w:marLeft w:val="640"/>
          <w:marRight w:val="0"/>
          <w:marTop w:val="0"/>
          <w:marBottom w:val="0"/>
          <w:divBdr>
            <w:top w:val="none" w:sz="0" w:space="0" w:color="auto"/>
            <w:left w:val="none" w:sz="0" w:space="0" w:color="auto"/>
            <w:bottom w:val="none" w:sz="0" w:space="0" w:color="auto"/>
            <w:right w:val="none" w:sz="0" w:space="0" w:color="auto"/>
          </w:divBdr>
        </w:div>
        <w:div w:id="817380152">
          <w:marLeft w:val="640"/>
          <w:marRight w:val="0"/>
          <w:marTop w:val="0"/>
          <w:marBottom w:val="0"/>
          <w:divBdr>
            <w:top w:val="none" w:sz="0" w:space="0" w:color="auto"/>
            <w:left w:val="none" w:sz="0" w:space="0" w:color="auto"/>
            <w:bottom w:val="none" w:sz="0" w:space="0" w:color="auto"/>
            <w:right w:val="none" w:sz="0" w:space="0" w:color="auto"/>
          </w:divBdr>
        </w:div>
        <w:div w:id="1674915208">
          <w:marLeft w:val="640"/>
          <w:marRight w:val="0"/>
          <w:marTop w:val="0"/>
          <w:marBottom w:val="0"/>
          <w:divBdr>
            <w:top w:val="none" w:sz="0" w:space="0" w:color="auto"/>
            <w:left w:val="none" w:sz="0" w:space="0" w:color="auto"/>
            <w:bottom w:val="none" w:sz="0" w:space="0" w:color="auto"/>
            <w:right w:val="none" w:sz="0" w:space="0" w:color="auto"/>
          </w:divBdr>
        </w:div>
        <w:div w:id="1090077643">
          <w:marLeft w:val="640"/>
          <w:marRight w:val="0"/>
          <w:marTop w:val="0"/>
          <w:marBottom w:val="0"/>
          <w:divBdr>
            <w:top w:val="none" w:sz="0" w:space="0" w:color="auto"/>
            <w:left w:val="none" w:sz="0" w:space="0" w:color="auto"/>
            <w:bottom w:val="none" w:sz="0" w:space="0" w:color="auto"/>
            <w:right w:val="none" w:sz="0" w:space="0" w:color="auto"/>
          </w:divBdr>
        </w:div>
        <w:div w:id="1714386094">
          <w:marLeft w:val="640"/>
          <w:marRight w:val="0"/>
          <w:marTop w:val="0"/>
          <w:marBottom w:val="0"/>
          <w:divBdr>
            <w:top w:val="none" w:sz="0" w:space="0" w:color="auto"/>
            <w:left w:val="none" w:sz="0" w:space="0" w:color="auto"/>
            <w:bottom w:val="none" w:sz="0" w:space="0" w:color="auto"/>
            <w:right w:val="none" w:sz="0" w:space="0" w:color="auto"/>
          </w:divBdr>
        </w:div>
        <w:div w:id="559634211">
          <w:marLeft w:val="640"/>
          <w:marRight w:val="0"/>
          <w:marTop w:val="0"/>
          <w:marBottom w:val="0"/>
          <w:divBdr>
            <w:top w:val="none" w:sz="0" w:space="0" w:color="auto"/>
            <w:left w:val="none" w:sz="0" w:space="0" w:color="auto"/>
            <w:bottom w:val="none" w:sz="0" w:space="0" w:color="auto"/>
            <w:right w:val="none" w:sz="0" w:space="0" w:color="auto"/>
          </w:divBdr>
        </w:div>
      </w:divsChild>
    </w:div>
    <w:div w:id="675690548">
      <w:bodyDiv w:val="1"/>
      <w:marLeft w:val="0"/>
      <w:marRight w:val="0"/>
      <w:marTop w:val="0"/>
      <w:marBottom w:val="0"/>
      <w:divBdr>
        <w:top w:val="none" w:sz="0" w:space="0" w:color="auto"/>
        <w:left w:val="none" w:sz="0" w:space="0" w:color="auto"/>
        <w:bottom w:val="none" w:sz="0" w:space="0" w:color="auto"/>
        <w:right w:val="none" w:sz="0" w:space="0" w:color="auto"/>
      </w:divBdr>
      <w:divsChild>
        <w:div w:id="766736168">
          <w:marLeft w:val="640"/>
          <w:marRight w:val="0"/>
          <w:marTop w:val="0"/>
          <w:marBottom w:val="0"/>
          <w:divBdr>
            <w:top w:val="none" w:sz="0" w:space="0" w:color="auto"/>
            <w:left w:val="none" w:sz="0" w:space="0" w:color="auto"/>
            <w:bottom w:val="none" w:sz="0" w:space="0" w:color="auto"/>
            <w:right w:val="none" w:sz="0" w:space="0" w:color="auto"/>
          </w:divBdr>
        </w:div>
        <w:div w:id="427820866">
          <w:marLeft w:val="640"/>
          <w:marRight w:val="0"/>
          <w:marTop w:val="0"/>
          <w:marBottom w:val="0"/>
          <w:divBdr>
            <w:top w:val="none" w:sz="0" w:space="0" w:color="auto"/>
            <w:left w:val="none" w:sz="0" w:space="0" w:color="auto"/>
            <w:bottom w:val="none" w:sz="0" w:space="0" w:color="auto"/>
            <w:right w:val="none" w:sz="0" w:space="0" w:color="auto"/>
          </w:divBdr>
        </w:div>
        <w:div w:id="762577772">
          <w:marLeft w:val="640"/>
          <w:marRight w:val="0"/>
          <w:marTop w:val="0"/>
          <w:marBottom w:val="0"/>
          <w:divBdr>
            <w:top w:val="none" w:sz="0" w:space="0" w:color="auto"/>
            <w:left w:val="none" w:sz="0" w:space="0" w:color="auto"/>
            <w:bottom w:val="none" w:sz="0" w:space="0" w:color="auto"/>
            <w:right w:val="none" w:sz="0" w:space="0" w:color="auto"/>
          </w:divBdr>
        </w:div>
        <w:div w:id="1692611356">
          <w:marLeft w:val="640"/>
          <w:marRight w:val="0"/>
          <w:marTop w:val="0"/>
          <w:marBottom w:val="0"/>
          <w:divBdr>
            <w:top w:val="none" w:sz="0" w:space="0" w:color="auto"/>
            <w:left w:val="none" w:sz="0" w:space="0" w:color="auto"/>
            <w:bottom w:val="none" w:sz="0" w:space="0" w:color="auto"/>
            <w:right w:val="none" w:sz="0" w:space="0" w:color="auto"/>
          </w:divBdr>
        </w:div>
        <w:div w:id="1444301125">
          <w:marLeft w:val="640"/>
          <w:marRight w:val="0"/>
          <w:marTop w:val="0"/>
          <w:marBottom w:val="0"/>
          <w:divBdr>
            <w:top w:val="none" w:sz="0" w:space="0" w:color="auto"/>
            <w:left w:val="none" w:sz="0" w:space="0" w:color="auto"/>
            <w:bottom w:val="none" w:sz="0" w:space="0" w:color="auto"/>
            <w:right w:val="none" w:sz="0" w:space="0" w:color="auto"/>
          </w:divBdr>
        </w:div>
        <w:div w:id="2103447766">
          <w:marLeft w:val="640"/>
          <w:marRight w:val="0"/>
          <w:marTop w:val="0"/>
          <w:marBottom w:val="0"/>
          <w:divBdr>
            <w:top w:val="none" w:sz="0" w:space="0" w:color="auto"/>
            <w:left w:val="none" w:sz="0" w:space="0" w:color="auto"/>
            <w:bottom w:val="none" w:sz="0" w:space="0" w:color="auto"/>
            <w:right w:val="none" w:sz="0" w:space="0" w:color="auto"/>
          </w:divBdr>
        </w:div>
        <w:div w:id="79450676">
          <w:marLeft w:val="640"/>
          <w:marRight w:val="0"/>
          <w:marTop w:val="0"/>
          <w:marBottom w:val="0"/>
          <w:divBdr>
            <w:top w:val="none" w:sz="0" w:space="0" w:color="auto"/>
            <w:left w:val="none" w:sz="0" w:space="0" w:color="auto"/>
            <w:bottom w:val="none" w:sz="0" w:space="0" w:color="auto"/>
            <w:right w:val="none" w:sz="0" w:space="0" w:color="auto"/>
          </w:divBdr>
        </w:div>
        <w:div w:id="740562155">
          <w:marLeft w:val="640"/>
          <w:marRight w:val="0"/>
          <w:marTop w:val="0"/>
          <w:marBottom w:val="0"/>
          <w:divBdr>
            <w:top w:val="none" w:sz="0" w:space="0" w:color="auto"/>
            <w:left w:val="none" w:sz="0" w:space="0" w:color="auto"/>
            <w:bottom w:val="none" w:sz="0" w:space="0" w:color="auto"/>
            <w:right w:val="none" w:sz="0" w:space="0" w:color="auto"/>
          </w:divBdr>
        </w:div>
        <w:div w:id="1132210636">
          <w:marLeft w:val="640"/>
          <w:marRight w:val="0"/>
          <w:marTop w:val="0"/>
          <w:marBottom w:val="0"/>
          <w:divBdr>
            <w:top w:val="none" w:sz="0" w:space="0" w:color="auto"/>
            <w:left w:val="none" w:sz="0" w:space="0" w:color="auto"/>
            <w:bottom w:val="none" w:sz="0" w:space="0" w:color="auto"/>
            <w:right w:val="none" w:sz="0" w:space="0" w:color="auto"/>
          </w:divBdr>
        </w:div>
        <w:div w:id="1387606775">
          <w:marLeft w:val="640"/>
          <w:marRight w:val="0"/>
          <w:marTop w:val="0"/>
          <w:marBottom w:val="0"/>
          <w:divBdr>
            <w:top w:val="none" w:sz="0" w:space="0" w:color="auto"/>
            <w:left w:val="none" w:sz="0" w:space="0" w:color="auto"/>
            <w:bottom w:val="none" w:sz="0" w:space="0" w:color="auto"/>
            <w:right w:val="none" w:sz="0" w:space="0" w:color="auto"/>
          </w:divBdr>
        </w:div>
        <w:div w:id="1200126128">
          <w:marLeft w:val="640"/>
          <w:marRight w:val="0"/>
          <w:marTop w:val="0"/>
          <w:marBottom w:val="0"/>
          <w:divBdr>
            <w:top w:val="none" w:sz="0" w:space="0" w:color="auto"/>
            <w:left w:val="none" w:sz="0" w:space="0" w:color="auto"/>
            <w:bottom w:val="none" w:sz="0" w:space="0" w:color="auto"/>
            <w:right w:val="none" w:sz="0" w:space="0" w:color="auto"/>
          </w:divBdr>
        </w:div>
        <w:div w:id="1549104002">
          <w:marLeft w:val="640"/>
          <w:marRight w:val="0"/>
          <w:marTop w:val="0"/>
          <w:marBottom w:val="0"/>
          <w:divBdr>
            <w:top w:val="none" w:sz="0" w:space="0" w:color="auto"/>
            <w:left w:val="none" w:sz="0" w:space="0" w:color="auto"/>
            <w:bottom w:val="none" w:sz="0" w:space="0" w:color="auto"/>
            <w:right w:val="none" w:sz="0" w:space="0" w:color="auto"/>
          </w:divBdr>
        </w:div>
        <w:div w:id="1607731650">
          <w:marLeft w:val="640"/>
          <w:marRight w:val="0"/>
          <w:marTop w:val="0"/>
          <w:marBottom w:val="0"/>
          <w:divBdr>
            <w:top w:val="none" w:sz="0" w:space="0" w:color="auto"/>
            <w:left w:val="none" w:sz="0" w:space="0" w:color="auto"/>
            <w:bottom w:val="none" w:sz="0" w:space="0" w:color="auto"/>
            <w:right w:val="none" w:sz="0" w:space="0" w:color="auto"/>
          </w:divBdr>
        </w:div>
        <w:div w:id="266696815">
          <w:marLeft w:val="640"/>
          <w:marRight w:val="0"/>
          <w:marTop w:val="0"/>
          <w:marBottom w:val="0"/>
          <w:divBdr>
            <w:top w:val="none" w:sz="0" w:space="0" w:color="auto"/>
            <w:left w:val="none" w:sz="0" w:space="0" w:color="auto"/>
            <w:bottom w:val="none" w:sz="0" w:space="0" w:color="auto"/>
            <w:right w:val="none" w:sz="0" w:space="0" w:color="auto"/>
          </w:divBdr>
        </w:div>
        <w:div w:id="1123768882">
          <w:marLeft w:val="640"/>
          <w:marRight w:val="0"/>
          <w:marTop w:val="0"/>
          <w:marBottom w:val="0"/>
          <w:divBdr>
            <w:top w:val="none" w:sz="0" w:space="0" w:color="auto"/>
            <w:left w:val="none" w:sz="0" w:space="0" w:color="auto"/>
            <w:bottom w:val="none" w:sz="0" w:space="0" w:color="auto"/>
            <w:right w:val="none" w:sz="0" w:space="0" w:color="auto"/>
          </w:divBdr>
        </w:div>
        <w:div w:id="1326934767">
          <w:marLeft w:val="640"/>
          <w:marRight w:val="0"/>
          <w:marTop w:val="0"/>
          <w:marBottom w:val="0"/>
          <w:divBdr>
            <w:top w:val="none" w:sz="0" w:space="0" w:color="auto"/>
            <w:left w:val="none" w:sz="0" w:space="0" w:color="auto"/>
            <w:bottom w:val="none" w:sz="0" w:space="0" w:color="auto"/>
            <w:right w:val="none" w:sz="0" w:space="0" w:color="auto"/>
          </w:divBdr>
        </w:div>
        <w:div w:id="617832401">
          <w:marLeft w:val="640"/>
          <w:marRight w:val="0"/>
          <w:marTop w:val="0"/>
          <w:marBottom w:val="0"/>
          <w:divBdr>
            <w:top w:val="none" w:sz="0" w:space="0" w:color="auto"/>
            <w:left w:val="none" w:sz="0" w:space="0" w:color="auto"/>
            <w:bottom w:val="none" w:sz="0" w:space="0" w:color="auto"/>
            <w:right w:val="none" w:sz="0" w:space="0" w:color="auto"/>
          </w:divBdr>
        </w:div>
        <w:div w:id="214127882">
          <w:marLeft w:val="640"/>
          <w:marRight w:val="0"/>
          <w:marTop w:val="0"/>
          <w:marBottom w:val="0"/>
          <w:divBdr>
            <w:top w:val="none" w:sz="0" w:space="0" w:color="auto"/>
            <w:left w:val="none" w:sz="0" w:space="0" w:color="auto"/>
            <w:bottom w:val="none" w:sz="0" w:space="0" w:color="auto"/>
            <w:right w:val="none" w:sz="0" w:space="0" w:color="auto"/>
          </w:divBdr>
        </w:div>
        <w:div w:id="1906647908">
          <w:marLeft w:val="640"/>
          <w:marRight w:val="0"/>
          <w:marTop w:val="0"/>
          <w:marBottom w:val="0"/>
          <w:divBdr>
            <w:top w:val="none" w:sz="0" w:space="0" w:color="auto"/>
            <w:left w:val="none" w:sz="0" w:space="0" w:color="auto"/>
            <w:bottom w:val="none" w:sz="0" w:space="0" w:color="auto"/>
            <w:right w:val="none" w:sz="0" w:space="0" w:color="auto"/>
          </w:divBdr>
        </w:div>
      </w:divsChild>
    </w:div>
    <w:div w:id="676884395">
      <w:bodyDiv w:val="1"/>
      <w:marLeft w:val="0"/>
      <w:marRight w:val="0"/>
      <w:marTop w:val="0"/>
      <w:marBottom w:val="0"/>
      <w:divBdr>
        <w:top w:val="none" w:sz="0" w:space="0" w:color="auto"/>
        <w:left w:val="none" w:sz="0" w:space="0" w:color="auto"/>
        <w:bottom w:val="none" w:sz="0" w:space="0" w:color="auto"/>
        <w:right w:val="none" w:sz="0" w:space="0" w:color="auto"/>
      </w:divBdr>
      <w:divsChild>
        <w:div w:id="86657815">
          <w:marLeft w:val="640"/>
          <w:marRight w:val="0"/>
          <w:marTop w:val="0"/>
          <w:marBottom w:val="0"/>
          <w:divBdr>
            <w:top w:val="none" w:sz="0" w:space="0" w:color="auto"/>
            <w:left w:val="none" w:sz="0" w:space="0" w:color="auto"/>
            <w:bottom w:val="none" w:sz="0" w:space="0" w:color="auto"/>
            <w:right w:val="none" w:sz="0" w:space="0" w:color="auto"/>
          </w:divBdr>
        </w:div>
        <w:div w:id="454252622">
          <w:marLeft w:val="640"/>
          <w:marRight w:val="0"/>
          <w:marTop w:val="0"/>
          <w:marBottom w:val="0"/>
          <w:divBdr>
            <w:top w:val="none" w:sz="0" w:space="0" w:color="auto"/>
            <w:left w:val="none" w:sz="0" w:space="0" w:color="auto"/>
            <w:bottom w:val="none" w:sz="0" w:space="0" w:color="auto"/>
            <w:right w:val="none" w:sz="0" w:space="0" w:color="auto"/>
          </w:divBdr>
        </w:div>
        <w:div w:id="65879835">
          <w:marLeft w:val="640"/>
          <w:marRight w:val="0"/>
          <w:marTop w:val="0"/>
          <w:marBottom w:val="0"/>
          <w:divBdr>
            <w:top w:val="none" w:sz="0" w:space="0" w:color="auto"/>
            <w:left w:val="none" w:sz="0" w:space="0" w:color="auto"/>
            <w:bottom w:val="none" w:sz="0" w:space="0" w:color="auto"/>
            <w:right w:val="none" w:sz="0" w:space="0" w:color="auto"/>
          </w:divBdr>
        </w:div>
        <w:div w:id="1667587760">
          <w:marLeft w:val="640"/>
          <w:marRight w:val="0"/>
          <w:marTop w:val="0"/>
          <w:marBottom w:val="0"/>
          <w:divBdr>
            <w:top w:val="none" w:sz="0" w:space="0" w:color="auto"/>
            <w:left w:val="none" w:sz="0" w:space="0" w:color="auto"/>
            <w:bottom w:val="none" w:sz="0" w:space="0" w:color="auto"/>
            <w:right w:val="none" w:sz="0" w:space="0" w:color="auto"/>
          </w:divBdr>
        </w:div>
        <w:div w:id="636305879">
          <w:marLeft w:val="640"/>
          <w:marRight w:val="0"/>
          <w:marTop w:val="0"/>
          <w:marBottom w:val="0"/>
          <w:divBdr>
            <w:top w:val="none" w:sz="0" w:space="0" w:color="auto"/>
            <w:left w:val="none" w:sz="0" w:space="0" w:color="auto"/>
            <w:bottom w:val="none" w:sz="0" w:space="0" w:color="auto"/>
            <w:right w:val="none" w:sz="0" w:space="0" w:color="auto"/>
          </w:divBdr>
        </w:div>
        <w:div w:id="1834444335">
          <w:marLeft w:val="640"/>
          <w:marRight w:val="0"/>
          <w:marTop w:val="0"/>
          <w:marBottom w:val="0"/>
          <w:divBdr>
            <w:top w:val="none" w:sz="0" w:space="0" w:color="auto"/>
            <w:left w:val="none" w:sz="0" w:space="0" w:color="auto"/>
            <w:bottom w:val="none" w:sz="0" w:space="0" w:color="auto"/>
            <w:right w:val="none" w:sz="0" w:space="0" w:color="auto"/>
          </w:divBdr>
        </w:div>
        <w:div w:id="831215743">
          <w:marLeft w:val="640"/>
          <w:marRight w:val="0"/>
          <w:marTop w:val="0"/>
          <w:marBottom w:val="0"/>
          <w:divBdr>
            <w:top w:val="none" w:sz="0" w:space="0" w:color="auto"/>
            <w:left w:val="none" w:sz="0" w:space="0" w:color="auto"/>
            <w:bottom w:val="none" w:sz="0" w:space="0" w:color="auto"/>
            <w:right w:val="none" w:sz="0" w:space="0" w:color="auto"/>
          </w:divBdr>
        </w:div>
        <w:div w:id="1421104105">
          <w:marLeft w:val="640"/>
          <w:marRight w:val="0"/>
          <w:marTop w:val="0"/>
          <w:marBottom w:val="0"/>
          <w:divBdr>
            <w:top w:val="none" w:sz="0" w:space="0" w:color="auto"/>
            <w:left w:val="none" w:sz="0" w:space="0" w:color="auto"/>
            <w:bottom w:val="none" w:sz="0" w:space="0" w:color="auto"/>
            <w:right w:val="none" w:sz="0" w:space="0" w:color="auto"/>
          </w:divBdr>
        </w:div>
        <w:div w:id="1020473847">
          <w:marLeft w:val="640"/>
          <w:marRight w:val="0"/>
          <w:marTop w:val="0"/>
          <w:marBottom w:val="0"/>
          <w:divBdr>
            <w:top w:val="none" w:sz="0" w:space="0" w:color="auto"/>
            <w:left w:val="none" w:sz="0" w:space="0" w:color="auto"/>
            <w:bottom w:val="none" w:sz="0" w:space="0" w:color="auto"/>
            <w:right w:val="none" w:sz="0" w:space="0" w:color="auto"/>
          </w:divBdr>
        </w:div>
        <w:div w:id="1511605982">
          <w:marLeft w:val="640"/>
          <w:marRight w:val="0"/>
          <w:marTop w:val="0"/>
          <w:marBottom w:val="0"/>
          <w:divBdr>
            <w:top w:val="none" w:sz="0" w:space="0" w:color="auto"/>
            <w:left w:val="none" w:sz="0" w:space="0" w:color="auto"/>
            <w:bottom w:val="none" w:sz="0" w:space="0" w:color="auto"/>
            <w:right w:val="none" w:sz="0" w:space="0" w:color="auto"/>
          </w:divBdr>
        </w:div>
        <w:div w:id="252058456">
          <w:marLeft w:val="640"/>
          <w:marRight w:val="0"/>
          <w:marTop w:val="0"/>
          <w:marBottom w:val="0"/>
          <w:divBdr>
            <w:top w:val="none" w:sz="0" w:space="0" w:color="auto"/>
            <w:left w:val="none" w:sz="0" w:space="0" w:color="auto"/>
            <w:bottom w:val="none" w:sz="0" w:space="0" w:color="auto"/>
            <w:right w:val="none" w:sz="0" w:space="0" w:color="auto"/>
          </w:divBdr>
        </w:div>
        <w:div w:id="1303652543">
          <w:marLeft w:val="640"/>
          <w:marRight w:val="0"/>
          <w:marTop w:val="0"/>
          <w:marBottom w:val="0"/>
          <w:divBdr>
            <w:top w:val="none" w:sz="0" w:space="0" w:color="auto"/>
            <w:left w:val="none" w:sz="0" w:space="0" w:color="auto"/>
            <w:bottom w:val="none" w:sz="0" w:space="0" w:color="auto"/>
            <w:right w:val="none" w:sz="0" w:space="0" w:color="auto"/>
          </w:divBdr>
        </w:div>
        <w:div w:id="1278760471">
          <w:marLeft w:val="640"/>
          <w:marRight w:val="0"/>
          <w:marTop w:val="0"/>
          <w:marBottom w:val="0"/>
          <w:divBdr>
            <w:top w:val="none" w:sz="0" w:space="0" w:color="auto"/>
            <w:left w:val="none" w:sz="0" w:space="0" w:color="auto"/>
            <w:bottom w:val="none" w:sz="0" w:space="0" w:color="auto"/>
            <w:right w:val="none" w:sz="0" w:space="0" w:color="auto"/>
          </w:divBdr>
        </w:div>
        <w:div w:id="686634434">
          <w:marLeft w:val="640"/>
          <w:marRight w:val="0"/>
          <w:marTop w:val="0"/>
          <w:marBottom w:val="0"/>
          <w:divBdr>
            <w:top w:val="none" w:sz="0" w:space="0" w:color="auto"/>
            <w:left w:val="none" w:sz="0" w:space="0" w:color="auto"/>
            <w:bottom w:val="none" w:sz="0" w:space="0" w:color="auto"/>
            <w:right w:val="none" w:sz="0" w:space="0" w:color="auto"/>
          </w:divBdr>
        </w:div>
        <w:div w:id="1358845879">
          <w:marLeft w:val="640"/>
          <w:marRight w:val="0"/>
          <w:marTop w:val="0"/>
          <w:marBottom w:val="0"/>
          <w:divBdr>
            <w:top w:val="none" w:sz="0" w:space="0" w:color="auto"/>
            <w:left w:val="none" w:sz="0" w:space="0" w:color="auto"/>
            <w:bottom w:val="none" w:sz="0" w:space="0" w:color="auto"/>
            <w:right w:val="none" w:sz="0" w:space="0" w:color="auto"/>
          </w:divBdr>
        </w:div>
        <w:div w:id="1080903726">
          <w:marLeft w:val="640"/>
          <w:marRight w:val="0"/>
          <w:marTop w:val="0"/>
          <w:marBottom w:val="0"/>
          <w:divBdr>
            <w:top w:val="none" w:sz="0" w:space="0" w:color="auto"/>
            <w:left w:val="none" w:sz="0" w:space="0" w:color="auto"/>
            <w:bottom w:val="none" w:sz="0" w:space="0" w:color="auto"/>
            <w:right w:val="none" w:sz="0" w:space="0" w:color="auto"/>
          </w:divBdr>
        </w:div>
        <w:div w:id="128284227">
          <w:marLeft w:val="640"/>
          <w:marRight w:val="0"/>
          <w:marTop w:val="0"/>
          <w:marBottom w:val="0"/>
          <w:divBdr>
            <w:top w:val="none" w:sz="0" w:space="0" w:color="auto"/>
            <w:left w:val="none" w:sz="0" w:space="0" w:color="auto"/>
            <w:bottom w:val="none" w:sz="0" w:space="0" w:color="auto"/>
            <w:right w:val="none" w:sz="0" w:space="0" w:color="auto"/>
          </w:divBdr>
        </w:div>
        <w:div w:id="938483606">
          <w:marLeft w:val="640"/>
          <w:marRight w:val="0"/>
          <w:marTop w:val="0"/>
          <w:marBottom w:val="0"/>
          <w:divBdr>
            <w:top w:val="none" w:sz="0" w:space="0" w:color="auto"/>
            <w:left w:val="none" w:sz="0" w:space="0" w:color="auto"/>
            <w:bottom w:val="none" w:sz="0" w:space="0" w:color="auto"/>
            <w:right w:val="none" w:sz="0" w:space="0" w:color="auto"/>
          </w:divBdr>
        </w:div>
        <w:div w:id="289020597">
          <w:marLeft w:val="640"/>
          <w:marRight w:val="0"/>
          <w:marTop w:val="0"/>
          <w:marBottom w:val="0"/>
          <w:divBdr>
            <w:top w:val="none" w:sz="0" w:space="0" w:color="auto"/>
            <w:left w:val="none" w:sz="0" w:space="0" w:color="auto"/>
            <w:bottom w:val="none" w:sz="0" w:space="0" w:color="auto"/>
            <w:right w:val="none" w:sz="0" w:space="0" w:color="auto"/>
          </w:divBdr>
        </w:div>
        <w:div w:id="1451436623">
          <w:marLeft w:val="640"/>
          <w:marRight w:val="0"/>
          <w:marTop w:val="0"/>
          <w:marBottom w:val="0"/>
          <w:divBdr>
            <w:top w:val="none" w:sz="0" w:space="0" w:color="auto"/>
            <w:left w:val="none" w:sz="0" w:space="0" w:color="auto"/>
            <w:bottom w:val="none" w:sz="0" w:space="0" w:color="auto"/>
            <w:right w:val="none" w:sz="0" w:space="0" w:color="auto"/>
          </w:divBdr>
        </w:div>
        <w:div w:id="1194079163">
          <w:marLeft w:val="640"/>
          <w:marRight w:val="0"/>
          <w:marTop w:val="0"/>
          <w:marBottom w:val="0"/>
          <w:divBdr>
            <w:top w:val="none" w:sz="0" w:space="0" w:color="auto"/>
            <w:left w:val="none" w:sz="0" w:space="0" w:color="auto"/>
            <w:bottom w:val="none" w:sz="0" w:space="0" w:color="auto"/>
            <w:right w:val="none" w:sz="0" w:space="0" w:color="auto"/>
          </w:divBdr>
        </w:div>
        <w:div w:id="187373903">
          <w:marLeft w:val="640"/>
          <w:marRight w:val="0"/>
          <w:marTop w:val="0"/>
          <w:marBottom w:val="0"/>
          <w:divBdr>
            <w:top w:val="none" w:sz="0" w:space="0" w:color="auto"/>
            <w:left w:val="none" w:sz="0" w:space="0" w:color="auto"/>
            <w:bottom w:val="none" w:sz="0" w:space="0" w:color="auto"/>
            <w:right w:val="none" w:sz="0" w:space="0" w:color="auto"/>
          </w:divBdr>
        </w:div>
        <w:div w:id="204606369">
          <w:marLeft w:val="640"/>
          <w:marRight w:val="0"/>
          <w:marTop w:val="0"/>
          <w:marBottom w:val="0"/>
          <w:divBdr>
            <w:top w:val="none" w:sz="0" w:space="0" w:color="auto"/>
            <w:left w:val="none" w:sz="0" w:space="0" w:color="auto"/>
            <w:bottom w:val="none" w:sz="0" w:space="0" w:color="auto"/>
            <w:right w:val="none" w:sz="0" w:space="0" w:color="auto"/>
          </w:divBdr>
        </w:div>
      </w:divsChild>
    </w:div>
    <w:div w:id="696590500">
      <w:bodyDiv w:val="1"/>
      <w:marLeft w:val="0"/>
      <w:marRight w:val="0"/>
      <w:marTop w:val="0"/>
      <w:marBottom w:val="0"/>
      <w:divBdr>
        <w:top w:val="none" w:sz="0" w:space="0" w:color="auto"/>
        <w:left w:val="none" w:sz="0" w:space="0" w:color="auto"/>
        <w:bottom w:val="none" w:sz="0" w:space="0" w:color="auto"/>
        <w:right w:val="none" w:sz="0" w:space="0" w:color="auto"/>
      </w:divBdr>
    </w:div>
    <w:div w:id="698554450">
      <w:bodyDiv w:val="1"/>
      <w:marLeft w:val="0"/>
      <w:marRight w:val="0"/>
      <w:marTop w:val="0"/>
      <w:marBottom w:val="0"/>
      <w:divBdr>
        <w:top w:val="none" w:sz="0" w:space="0" w:color="auto"/>
        <w:left w:val="none" w:sz="0" w:space="0" w:color="auto"/>
        <w:bottom w:val="none" w:sz="0" w:space="0" w:color="auto"/>
        <w:right w:val="none" w:sz="0" w:space="0" w:color="auto"/>
      </w:divBdr>
      <w:divsChild>
        <w:div w:id="93981833">
          <w:marLeft w:val="640"/>
          <w:marRight w:val="0"/>
          <w:marTop w:val="0"/>
          <w:marBottom w:val="0"/>
          <w:divBdr>
            <w:top w:val="none" w:sz="0" w:space="0" w:color="auto"/>
            <w:left w:val="none" w:sz="0" w:space="0" w:color="auto"/>
            <w:bottom w:val="none" w:sz="0" w:space="0" w:color="auto"/>
            <w:right w:val="none" w:sz="0" w:space="0" w:color="auto"/>
          </w:divBdr>
        </w:div>
        <w:div w:id="42338463">
          <w:marLeft w:val="640"/>
          <w:marRight w:val="0"/>
          <w:marTop w:val="0"/>
          <w:marBottom w:val="0"/>
          <w:divBdr>
            <w:top w:val="none" w:sz="0" w:space="0" w:color="auto"/>
            <w:left w:val="none" w:sz="0" w:space="0" w:color="auto"/>
            <w:bottom w:val="none" w:sz="0" w:space="0" w:color="auto"/>
            <w:right w:val="none" w:sz="0" w:space="0" w:color="auto"/>
          </w:divBdr>
        </w:div>
        <w:div w:id="447479876">
          <w:marLeft w:val="640"/>
          <w:marRight w:val="0"/>
          <w:marTop w:val="0"/>
          <w:marBottom w:val="0"/>
          <w:divBdr>
            <w:top w:val="none" w:sz="0" w:space="0" w:color="auto"/>
            <w:left w:val="none" w:sz="0" w:space="0" w:color="auto"/>
            <w:bottom w:val="none" w:sz="0" w:space="0" w:color="auto"/>
            <w:right w:val="none" w:sz="0" w:space="0" w:color="auto"/>
          </w:divBdr>
        </w:div>
        <w:div w:id="1816216939">
          <w:marLeft w:val="640"/>
          <w:marRight w:val="0"/>
          <w:marTop w:val="0"/>
          <w:marBottom w:val="0"/>
          <w:divBdr>
            <w:top w:val="none" w:sz="0" w:space="0" w:color="auto"/>
            <w:left w:val="none" w:sz="0" w:space="0" w:color="auto"/>
            <w:bottom w:val="none" w:sz="0" w:space="0" w:color="auto"/>
            <w:right w:val="none" w:sz="0" w:space="0" w:color="auto"/>
          </w:divBdr>
        </w:div>
      </w:divsChild>
    </w:div>
    <w:div w:id="708843392">
      <w:bodyDiv w:val="1"/>
      <w:marLeft w:val="0"/>
      <w:marRight w:val="0"/>
      <w:marTop w:val="0"/>
      <w:marBottom w:val="0"/>
      <w:divBdr>
        <w:top w:val="none" w:sz="0" w:space="0" w:color="auto"/>
        <w:left w:val="none" w:sz="0" w:space="0" w:color="auto"/>
        <w:bottom w:val="none" w:sz="0" w:space="0" w:color="auto"/>
        <w:right w:val="none" w:sz="0" w:space="0" w:color="auto"/>
      </w:divBdr>
      <w:divsChild>
        <w:div w:id="387530765">
          <w:marLeft w:val="640"/>
          <w:marRight w:val="0"/>
          <w:marTop w:val="0"/>
          <w:marBottom w:val="0"/>
          <w:divBdr>
            <w:top w:val="none" w:sz="0" w:space="0" w:color="auto"/>
            <w:left w:val="none" w:sz="0" w:space="0" w:color="auto"/>
            <w:bottom w:val="none" w:sz="0" w:space="0" w:color="auto"/>
            <w:right w:val="none" w:sz="0" w:space="0" w:color="auto"/>
          </w:divBdr>
        </w:div>
        <w:div w:id="786508078">
          <w:marLeft w:val="640"/>
          <w:marRight w:val="0"/>
          <w:marTop w:val="0"/>
          <w:marBottom w:val="0"/>
          <w:divBdr>
            <w:top w:val="none" w:sz="0" w:space="0" w:color="auto"/>
            <w:left w:val="none" w:sz="0" w:space="0" w:color="auto"/>
            <w:bottom w:val="none" w:sz="0" w:space="0" w:color="auto"/>
            <w:right w:val="none" w:sz="0" w:space="0" w:color="auto"/>
          </w:divBdr>
        </w:div>
        <w:div w:id="1616139105">
          <w:marLeft w:val="640"/>
          <w:marRight w:val="0"/>
          <w:marTop w:val="0"/>
          <w:marBottom w:val="0"/>
          <w:divBdr>
            <w:top w:val="none" w:sz="0" w:space="0" w:color="auto"/>
            <w:left w:val="none" w:sz="0" w:space="0" w:color="auto"/>
            <w:bottom w:val="none" w:sz="0" w:space="0" w:color="auto"/>
            <w:right w:val="none" w:sz="0" w:space="0" w:color="auto"/>
          </w:divBdr>
        </w:div>
        <w:div w:id="1294100723">
          <w:marLeft w:val="640"/>
          <w:marRight w:val="0"/>
          <w:marTop w:val="0"/>
          <w:marBottom w:val="0"/>
          <w:divBdr>
            <w:top w:val="none" w:sz="0" w:space="0" w:color="auto"/>
            <w:left w:val="none" w:sz="0" w:space="0" w:color="auto"/>
            <w:bottom w:val="none" w:sz="0" w:space="0" w:color="auto"/>
            <w:right w:val="none" w:sz="0" w:space="0" w:color="auto"/>
          </w:divBdr>
        </w:div>
        <w:div w:id="1146437670">
          <w:marLeft w:val="640"/>
          <w:marRight w:val="0"/>
          <w:marTop w:val="0"/>
          <w:marBottom w:val="0"/>
          <w:divBdr>
            <w:top w:val="none" w:sz="0" w:space="0" w:color="auto"/>
            <w:left w:val="none" w:sz="0" w:space="0" w:color="auto"/>
            <w:bottom w:val="none" w:sz="0" w:space="0" w:color="auto"/>
            <w:right w:val="none" w:sz="0" w:space="0" w:color="auto"/>
          </w:divBdr>
        </w:div>
        <w:div w:id="19164619">
          <w:marLeft w:val="640"/>
          <w:marRight w:val="0"/>
          <w:marTop w:val="0"/>
          <w:marBottom w:val="0"/>
          <w:divBdr>
            <w:top w:val="none" w:sz="0" w:space="0" w:color="auto"/>
            <w:left w:val="none" w:sz="0" w:space="0" w:color="auto"/>
            <w:bottom w:val="none" w:sz="0" w:space="0" w:color="auto"/>
            <w:right w:val="none" w:sz="0" w:space="0" w:color="auto"/>
          </w:divBdr>
        </w:div>
        <w:div w:id="1784231304">
          <w:marLeft w:val="640"/>
          <w:marRight w:val="0"/>
          <w:marTop w:val="0"/>
          <w:marBottom w:val="0"/>
          <w:divBdr>
            <w:top w:val="none" w:sz="0" w:space="0" w:color="auto"/>
            <w:left w:val="none" w:sz="0" w:space="0" w:color="auto"/>
            <w:bottom w:val="none" w:sz="0" w:space="0" w:color="auto"/>
            <w:right w:val="none" w:sz="0" w:space="0" w:color="auto"/>
          </w:divBdr>
        </w:div>
        <w:div w:id="876233685">
          <w:marLeft w:val="640"/>
          <w:marRight w:val="0"/>
          <w:marTop w:val="0"/>
          <w:marBottom w:val="0"/>
          <w:divBdr>
            <w:top w:val="none" w:sz="0" w:space="0" w:color="auto"/>
            <w:left w:val="none" w:sz="0" w:space="0" w:color="auto"/>
            <w:bottom w:val="none" w:sz="0" w:space="0" w:color="auto"/>
            <w:right w:val="none" w:sz="0" w:space="0" w:color="auto"/>
          </w:divBdr>
        </w:div>
        <w:div w:id="1911498581">
          <w:marLeft w:val="640"/>
          <w:marRight w:val="0"/>
          <w:marTop w:val="0"/>
          <w:marBottom w:val="0"/>
          <w:divBdr>
            <w:top w:val="none" w:sz="0" w:space="0" w:color="auto"/>
            <w:left w:val="none" w:sz="0" w:space="0" w:color="auto"/>
            <w:bottom w:val="none" w:sz="0" w:space="0" w:color="auto"/>
            <w:right w:val="none" w:sz="0" w:space="0" w:color="auto"/>
          </w:divBdr>
        </w:div>
        <w:div w:id="2101024970">
          <w:marLeft w:val="640"/>
          <w:marRight w:val="0"/>
          <w:marTop w:val="0"/>
          <w:marBottom w:val="0"/>
          <w:divBdr>
            <w:top w:val="none" w:sz="0" w:space="0" w:color="auto"/>
            <w:left w:val="none" w:sz="0" w:space="0" w:color="auto"/>
            <w:bottom w:val="none" w:sz="0" w:space="0" w:color="auto"/>
            <w:right w:val="none" w:sz="0" w:space="0" w:color="auto"/>
          </w:divBdr>
        </w:div>
        <w:div w:id="820734780">
          <w:marLeft w:val="640"/>
          <w:marRight w:val="0"/>
          <w:marTop w:val="0"/>
          <w:marBottom w:val="0"/>
          <w:divBdr>
            <w:top w:val="none" w:sz="0" w:space="0" w:color="auto"/>
            <w:left w:val="none" w:sz="0" w:space="0" w:color="auto"/>
            <w:bottom w:val="none" w:sz="0" w:space="0" w:color="auto"/>
            <w:right w:val="none" w:sz="0" w:space="0" w:color="auto"/>
          </w:divBdr>
        </w:div>
        <w:div w:id="1811749740">
          <w:marLeft w:val="640"/>
          <w:marRight w:val="0"/>
          <w:marTop w:val="0"/>
          <w:marBottom w:val="0"/>
          <w:divBdr>
            <w:top w:val="none" w:sz="0" w:space="0" w:color="auto"/>
            <w:left w:val="none" w:sz="0" w:space="0" w:color="auto"/>
            <w:bottom w:val="none" w:sz="0" w:space="0" w:color="auto"/>
            <w:right w:val="none" w:sz="0" w:space="0" w:color="auto"/>
          </w:divBdr>
        </w:div>
        <w:div w:id="522012632">
          <w:marLeft w:val="640"/>
          <w:marRight w:val="0"/>
          <w:marTop w:val="0"/>
          <w:marBottom w:val="0"/>
          <w:divBdr>
            <w:top w:val="none" w:sz="0" w:space="0" w:color="auto"/>
            <w:left w:val="none" w:sz="0" w:space="0" w:color="auto"/>
            <w:bottom w:val="none" w:sz="0" w:space="0" w:color="auto"/>
            <w:right w:val="none" w:sz="0" w:space="0" w:color="auto"/>
          </w:divBdr>
        </w:div>
        <w:div w:id="563104676">
          <w:marLeft w:val="640"/>
          <w:marRight w:val="0"/>
          <w:marTop w:val="0"/>
          <w:marBottom w:val="0"/>
          <w:divBdr>
            <w:top w:val="none" w:sz="0" w:space="0" w:color="auto"/>
            <w:left w:val="none" w:sz="0" w:space="0" w:color="auto"/>
            <w:bottom w:val="none" w:sz="0" w:space="0" w:color="auto"/>
            <w:right w:val="none" w:sz="0" w:space="0" w:color="auto"/>
          </w:divBdr>
        </w:div>
      </w:divsChild>
    </w:div>
    <w:div w:id="710805913">
      <w:bodyDiv w:val="1"/>
      <w:marLeft w:val="0"/>
      <w:marRight w:val="0"/>
      <w:marTop w:val="0"/>
      <w:marBottom w:val="0"/>
      <w:divBdr>
        <w:top w:val="none" w:sz="0" w:space="0" w:color="auto"/>
        <w:left w:val="none" w:sz="0" w:space="0" w:color="auto"/>
        <w:bottom w:val="none" w:sz="0" w:space="0" w:color="auto"/>
        <w:right w:val="none" w:sz="0" w:space="0" w:color="auto"/>
      </w:divBdr>
    </w:div>
    <w:div w:id="731737110">
      <w:bodyDiv w:val="1"/>
      <w:marLeft w:val="0"/>
      <w:marRight w:val="0"/>
      <w:marTop w:val="0"/>
      <w:marBottom w:val="0"/>
      <w:divBdr>
        <w:top w:val="none" w:sz="0" w:space="0" w:color="auto"/>
        <w:left w:val="none" w:sz="0" w:space="0" w:color="auto"/>
        <w:bottom w:val="none" w:sz="0" w:space="0" w:color="auto"/>
        <w:right w:val="none" w:sz="0" w:space="0" w:color="auto"/>
      </w:divBdr>
      <w:divsChild>
        <w:div w:id="1111241432">
          <w:marLeft w:val="0"/>
          <w:marRight w:val="0"/>
          <w:marTop w:val="120"/>
          <w:marBottom w:val="120"/>
          <w:divBdr>
            <w:top w:val="none" w:sz="0" w:space="0" w:color="auto"/>
            <w:left w:val="none" w:sz="0" w:space="0" w:color="auto"/>
            <w:bottom w:val="none" w:sz="0" w:space="0" w:color="auto"/>
            <w:right w:val="none" w:sz="0" w:space="0" w:color="auto"/>
          </w:divBdr>
        </w:div>
      </w:divsChild>
    </w:div>
    <w:div w:id="736784412">
      <w:bodyDiv w:val="1"/>
      <w:marLeft w:val="0"/>
      <w:marRight w:val="0"/>
      <w:marTop w:val="0"/>
      <w:marBottom w:val="0"/>
      <w:divBdr>
        <w:top w:val="none" w:sz="0" w:space="0" w:color="auto"/>
        <w:left w:val="none" w:sz="0" w:space="0" w:color="auto"/>
        <w:bottom w:val="none" w:sz="0" w:space="0" w:color="auto"/>
        <w:right w:val="none" w:sz="0" w:space="0" w:color="auto"/>
      </w:divBdr>
      <w:divsChild>
        <w:div w:id="691540497">
          <w:marLeft w:val="640"/>
          <w:marRight w:val="0"/>
          <w:marTop w:val="0"/>
          <w:marBottom w:val="0"/>
          <w:divBdr>
            <w:top w:val="none" w:sz="0" w:space="0" w:color="auto"/>
            <w:left w:val="none" w:sz="0" w:space="0" w:color="auto"/>
            <w:bottom w:val="none" w:sz="0" w:space="0" w:color="auto"/>
            <w:right w:val="none" w:sz="0" w:space="0" w:color="auto"/>
          </w:divBdr>
        </w:div>
        <w:div w:id="469052182">
          <w:marLeft w:val="640"/>
          <w:marRight w:val="0"/>
          <w:marTop w:val="0"/>
          <w:marBottom w:val="0"/>
          <w:divBdr>
            <w:top w:val="none" w:sz="0" w:space="0" w:color="auto"/>
            <w:left w:val="none" w:sz="0" w:space="0" w:color="auto"/>
            <w:bottom w:val="none" w:sz="0" w:space="0" w:color="auto"/>
            <w:right w:val="none" w:sz="0" w:space="0" w:color="auto"/>
          </w:divBdr>
        </w:div>
        <w:div w:id="450588972">
          <w:marLeft w:val="640"/>
          <w:marRight w:val="0"/>
          <w:marTop w:val="0"/>
          <w:marBottom w:val="0"/>
          <w:divBdr>
            <w:top w:val="none" w:sz="0" w:space="0" w:color="auto"/>
            <w:left w:val="none" w:sz="0" w:space="0" w:color="auto"/>
            <w:bottom w:val="none" w:sz="0" w:space="0" w:color="auto"/>
            <w:right w:val="none" w:sz="0" w:space="0" w:color="auto"/>
          </w:divBdr>
        </w:div>
        <w:div w:id="1917282908">
          <w:marLeft w:val="640"/>
          <w:marRight w:val="0"/>
          <w:marTop w:val="0"/>
          <w:marBottom w:val="0"/>
          <w:divBdr>
            <w:top w:val="none" w:sz="0" w:space="0" w:color="auto"/>
            <w:left w:val="none" w:sz="0" w:space="0" w:color="auto"/>
            <w:bottom w:val="none" w:sz="0" w:space="0" w:color="auto"/>
            <w:right w:val="none" w:sz="0" w:space="0" w:color="auto"/>
          </w:divBdr>
        </w:div>
        <w:div w:id="2136167807">
          <w:marLeft w:val="640"/>
          <w:marRight w:val="0"/>
          <w:marTop w:val="0"/>
          <w:marBottom w:val="0"/>
          <w:divBdr>
            <w:top w:val="none" w:sz="0" w:space="0" w:color="auto"/>
            <w:left w:val="none" w:sz="0" w:space="0" w:color="auto"/>
            <w:bottom w:val="none" w:sz="0" w:space="0" w:color="auto"/>
            <w:right w:val="none" w:sz="0" w:space="0" w:color="auto"/>
          </w:divBdr>
        </w:div>
        <w:div w:id="1018042125">
          <w:marLeft w:val="640"/>
          <w:marRight w:val="0"/>
          <w:marTop w:val="0"/>
          <w:marBottom w:val="0"/>
          <w:divBdr>
            <w:top w:val="none" w:sz="0" w:space="0" w:color="auto"/>
            <w:left w:val="none" w:sz="0" w:space="0" w:color="auto"/>
            <w:bottom w:val="none" w:sz="0" w:space="0" w:color="auto"/>
            <w:right w:val="none" w:sz="0" w:space="0" w:color="auto"/>
          </w:divBdr>
        </w:div>
        <w:div w:id="1704868482">
          <w:marLeft w:val="640"/>
          <w:marRight w:val="0"/>
          <w:marTop w:val="0"/>
          <w:marBottom w:val="0"/>
          <w:divBdr>
            <w:top w:val="none" w:sz="0" w:space="0" w:color="auto"/>
            <w:left w:val="none" w:sz="0" w:space="0" w:color="auto"/>
            <w:bottom w:val="none" w:sz="0" w:space="0" w:color="auto"/>
            <w:right w:val="none" w:sz="0" w:space="0" w:color="auto"/>
          </w:divBdr>
        </w:div>
        <w:div w:id="456416396">
          <w:marLeft w:val="640"/>
          <w:marRight w:val="0"/>
          <w:marTop w:val="0"/>
          <w:marBottom w:val="0"/>
          <w:divBdr>
            <w:top w:val="none" w:sz="0" w:space="0" w:color="auto"/>
            <w:left w:val="none" w:sz="0" w:space="0" w:color="auto"/>
            <w:bottom w:val="none" w:sz="0" w:space="0" w:color="auto"/>
            <w:right w:val="none" w:sz="0" w:space="0" w:color="auto"/>
          </w:divBdr>
        </w:div>
        <w:div w:id="190730323">
          <w:marLeft w:val="640"/>
          <w:marRight w:val="0"/>
          <w:marTop w:val="0"/>
          <w:marBottom w:val="0"/>
          <w:divBdr>
            <w:top w:val="none" w:sz="0" w:space="0" w:color="auto"/>
            <w:left w:val="none" w:sz="0" w:space="0" w:color="auto"/>
            <w:bottom w:val="none" w:sz="0" w:space="0" w:color="auto"/>
            <w:right w:val="none" w:sz="0" w:space="0" w:color="auto"/>
          </w:divBdr>
        </w:div>
        <w:div w:id="1481193202">
          <w:marLeft w:val="640"/>
          <w:marRight w:val="0"/>
          <w:marTop w:val="0"/>
          <w:marBottom w:val="0"/>
          <w:divBdr>
            <w:top w:val="none" w:sz="0" w:space="0" w:color="auto"/>
            <w:left w:val="none" w:sz="0" w:space="0" w:color="auto"/>
            <w:bottom w:val="none" w:sz="0" w:space="0" w:color="auto"/>
            <w:right w:val="none" w:sz="0" w:space="0" w:color="auto"/>
          </w:divBdr>
        </w:div>
        <w:div w:id="641542519">
          <w:marLeft w:val="640"/>
          <w:marRight w:val="0"/>
          <w:marTop w:val="0"/>
          <w:marBottom w:val="0"/>
          <w:divBdr>
            <w:top w:val="none" w:sz="0" w:space="0" w:color="auto"/>
            <w:left w:val="none" w:sz="0" w:space="0" w:color="auto"/>
            <w:bottom w:val="none" w:sz="0" w:space="0" w:color="auto"/>
            <w:right w:val="none" w:sz="0" w:space="0" w:color="auto"/>
          </w:divBdr>
        </w:div>
        <w:div w:id="1540822746">
          <w:marLeft w:val="640"/>
          <w:marRight w:val="0"/>
          <w:marTop w:val="0"/>
          <w:marBottom w:val="0"/>
          <w:divBdr>
            <w:top w:val="none" w:sz="0" w:space="0" w:color="auto"/>
            <w:left w:val="none" w:sz="0" w:space="0" w:color="auto"/>
            <w:bottom w:val="none" w:sz="0" w:space="0" w:color="auto"/>
            <w:right w:val="none" w:sz="0" w:space="0" w:color="auto"/>
          </w:divBdr>
        </w:div>
        <w:div w:id="943225828">
          <w:marLeft w:val="640"/>
          <w:marRight w:val="0"/>
          <w:marTop w:val="0"/>
          <w:marBottom w:val="0"/>
          <w:divBdr>
            <w:top w:val="none" w:sz="0" w:space="0" w:color="auto"/>
            <w:left w:val="none" w:sz="0" w:space="0" w:color="auto"/>
            <w:bottom w:val="none" w:sz="0" w:space="0" w:color="auto"/>
            <w:right w:val="none" w:sz="0" w:space="0" w:color="auto"/>
          </w:divBdr>
        </w:div>
        <w:div w:id="219512663">
          <w:marLeft w:val="640"/>
          <w:marRight w:val="0"/>
          <w:marTop w:val="0"/>
          <w:marBottom w:val="0"/>
          <w:divBdr>
            <w:top w:val="none" w:sz="0" w:space="0" w:color="auto"/>
            <w:left w:val="none" w:sz="0" w:space="0" w:color="auto"/>
            <w:bottom w:val="none" w:sz="0" w:space="0" w:color="auto"/>
            <w:right w:val="none" w:sz="0" w:space="0" w:color="auto"/>
          </w:divBdr>
        </w:div>
      </w:divsChild>
    </w:div>
    <w:div w:id="737750576">
      <w:bodyDiv w:val="1"/>
      <w:marLeft w:val="0"/>
      <w:marRight w:val="0"/>
      <w:marTop w:val="0"/>
      <w:marBottom w:val="0"/>
      <w:divBdr>
        <w:top w:val="none" w:sz="0" w:space="0" w:color="auto"/>
        <w:left w:val="none" w:sz="0" w:space="0" w:color="auto"/>
        <w:bottom w:val="none" w:sz="0" w:space="0" w:color="auto"/>
        <w:right w:val="none" w:sz="0" w:space="0" w:color="auto"/>
      </w:divBdr>
      <w:divsChild>
        <w:div w:id="1249272646">
          <w:marLeft w:val="640"/>
          <w:marRight w:val="0"/>
          <w:marTop w:val="0"/>
          <w:marBottom w:val="0"/>
          <w:divBdr>
            <w:top w:val="none" w:sz="0" w:space="0" w:color="auto"/>
            <w:left w:val="none" w:sz="0" w:space="0" w:color="auto"/>
            <w:bottom w:val="none" w:sz="0" w:space="0" w:color="auto"/>
            <w:right w:val="none" w:sz="0" w:space="0" w:color="auto"/>
          </w:divBdr>
        </w:div>
        <w:div w:id="108398593">
          <w:marLeft w:val="640"/>
          <w:marRight w:val="0"/>
          <w:marTop w:val="0"/>
          <w:marBottom w:val="0"/>
          <w:divBdr>
            <w:top w:val="none" w:sz="0" w:space="0" w:color="auto"/>
            <w:left w:val="none" w:sz="0" w:space="0" w:color="auto"/>
            <w:bottom w:val="none" w:sz="0" w:space="0" w:color="auto"/>
            <w:right w:val="none" w:sz="0" w:space="0" w:color="auto"/>
          </w:divBdr>
        </w:div>
        <w:div w:id="1089619762">
          <w:marLeft w:val="640"/>
          <w:marRight w:val="0"/>
          <w:marTop w:val="0"/>
          <w:marBottom w:val="0"/>
          <w:divBdr>
            <w:top w:val="none" w:sz="0" w:space="0" w:color="auto"/>
            <w:left w:val="none" w:sz="0" w:space="0" w:color="auto"/>
            <w:bottom w:val="none" w:sz="0" w:space="0" w:color="auto"/>
            <w:right w:val="none" w:sz="0" w:space="0" w:color="auto"/>
          </w:divBdr>
        </w:div>
        <w:div w:id="23798967">
          <w:marLeft w:val="640"/>
          <w:marRight w:val="0"/>
          <w:marTop w:val="0"/>
          <w:marBottom w:val="0"/>
          <w:divBdr>
            <w:top w:val="none" w:sz="0" w:space="0" w:color="auto"/>
            <w:left w:val="none" w:sz="0" w:space="0" w:color="auto"/>
            <w:bottom w:val="none" w:sz="0" w:space="0" w:color="auto"/>
            <w:right w:val="none" w:sz="0" w:space="0" w:color="auto"/>
          </w:divBdr>
        </w:div>
        <w:div w:id="242686553">
          <w:marLeft w:val="640"/>
          <w:marRight w:val="0"/>
          <w:marTop w:val="0"/>
          <w:marBottom w:val="0"/>
          <w:divBdr>
            <w:top w:val="none" w:sz="0" w:space="0" w:color="auto"/>
            <w:left w:val="none" w:sz="0" w:space="0" w:color="auto"/>
            <w:bottom w:val="none" w:sz="0" w:space="0" w:color="auto"/>
            <w:right w:val="none" w:sz="0" w:space="0" w:color="auto"/>
          </w:divBdr>
        </w:div>
        <w:div w:id="1165510368">
          <w:marLeft w:val="640"/>
          <w:marRight w:val="0"/>
          <w:marTop w:val="0"/>
          <w:marBottom w:val="0"/>
          <w:divBdr>
            <w:top w:val="none" w:sz="0" w:space="0" w:color="auto"/>
            <w:left w:val="none" w:sz="0" w:space="0" w:color="auto"/>
            <w:bottom w:val="none" w:sz="0" w:space="0" w:color="auto"/>
            <w:right w:val="none" w:sz="0" w:space="0" w:color="auto"/>
          </w:divBdr>
        </w:div>
        <w:div w:id="292172573">
          <w:marLeft w:val="640"/>
          <w:marRight w:val="0"/>
          <w:marTop w:val="0"/>
          <w:marBottom w:val="0"/>
          <w:divBdr>
            <w:top w:val="none" w:sz="0" w:space="0" w:color="auto"/>
            <w:left w:val="none" w:sz="0" w:space="0" w:color="auto"/>
            <w:bottom w:val="none" w:sz="0" w:space="0" w:color="auto"/>
            <w:right w:val="none" w:sz="0" w:space="0" w:color="auto"/>
          </w:divBdr>
        </w:div>
        <w:div w:id="1764035846">
          <w:marLeft w:val="640"/>
          <w:marRight w:val="0"/>
          <w:marTop w:val="0"/>
          <w:marBottom w:val="0"/>
          <w:divBdr>
            <w:top w:val="none" w:sz="0" w:space="0" w:color="auto"/>
            <w:left w:val="none" w:sz="0" w:space="0" w:color="auto"/>
            <w:bottom w:val="none" w:sz="0" w:space="0" w:color="auto"/>
            <w:right w:val="none" w:sz="0" w:space="0" w:color="auto"/>
          </w:divBdr>
        </w:div>
        <w:div w:id="770585696">
          <w:marLeft w:val="640"/>
          <w:marRight w:val="0"/>
          <w:marTop w:val="0"/>
          <w:marBottom w:val="0"/>
          <w:divBdr>
            <w:top w:val="none" w:sz="0" w:space="0" w:color="auto"/>
            <w:left w:val="none" w:sz="0" w:space="0" w:color="auto"/>
            <w:bottom w:val="none" w:sz="0" w:space="0" w:color="auto"/>
            <w:right w:val="none" w:sz="0" w:space="0" w:color="auto"/>
          </w:divBdr>
        </w:div>
        <w:div w:id="516117764">
          <w:marLeft w:val="640"/>
          <w:marRight w:val="0"/>
          <w:marTop w:val="0"/>
          <w:marBottom w:val="0"/>
          <w:divBdr>
            <w:top w:val="none" w:sz="0" w:space="0" w:color="auto"/>
            <w:left w:val="none" w:sz="0" w:space="0" w:color="auto"/>
            <w:bottom w:val="none" w:sz="0" w:space="0" w:color="auto"/>
            <w:right w:val="none" w:sz="0" w:space="0" w:color="auto"/>
          </w:divBdr>
        </w:div>
        <w:div w:id="459344365">
          <w:marLeft w:val="640"/>
          <w:marRight w:val="0"/>
          <w:marTop w:val="0"/>
          <w:marBottom w:val="0"/>
          <w:divBdr>
            <w:top w:val="none" w:sz="0" w:space="0" w:color="auto"/>
            <w:left w:val="none" w:sz="0" w:space="0" w:color="auto"/>
            <w:bottom w:val="none" w:sz="0" w:space="0" w:color="auto"/>
            <w:right w:val="none" w:sz="0" w:space="0" w:color="auto"/>
          </w:divBdr>
        </w:div>
        <w:div w:id="1778211266">
          <w:marLeft w:val="640"/>
          <w:marRight w:val="0"/>
          <w:marTop w:val="0"/>
          <w:marBottom w:val="0"/>
          <w:divBdr>
            <w:top w:val="none" w:sz="0" w:space="0" w:color="auto"/>
            <w:left w:val="none" w:sz="0" w:space="0" w:color="auto"/>
            <w:bottom w:val="none" w:sz="0" w:space="0" w:color="auto"/>
            <w:right w:val="none" w:sz="0" w:space="0" w:color="auto"/>
          </w:divBdr>
        </w:div>
        <w:div w:id="379325745">
          <w:marLeft w:val="640"/>
          <w:marRight w:val="0"/>
          <w:marTop w:val="0"/>
          <w:marBottom w:val="0"/>
          <w:divBdr>
            <w:top w:val="none" w:sz="0" w:space="0" w:color="auto"/>
            <w:left w:val="none" w:sz="0" w:space="0" w:color="auto"/>
            <w:bottom w:val="none" w:sz="0" w:space="0" w:color="auto"/>
            <w:right w:val="none" w:sz="0" w:space="0" w:color="auto"/>
          </w:divBdr>
        </w:div>
        <w:div w:id="328483369">
          <w:marLeft w:val="640"/>
          <w:marRight w:val="0"/>
          <w:marTop w:val="0"/>
          <w:marBottom w:val="0"/>
          <w:divBdr>
            <w:top w:val="none" w:sz="0" w:space="0" w:color="auto"/>
            <w:left w:val="none" w:sz="0" w:space="0" w:color="auto"/>
            <w:bottom w:val="none" w:sz="0" w:space="0" w:color="auto"/>
            <w:right w:val="none" w:sz="0" w:space="0" w:color="auto"/>
          </w:divBdr>
        </w:div>
        <w:div w:id="1684939747">
          <w:marLeft w:val="640"/>
          <w:marRight w:val="0"/>
          <w:marTop w:val="0"/>
          <w:marBottom w:val="0"/>
          <w:divBdr>
            <w:top w:val="none" w:sz="0" w:space="0" w:color="auto"/>
            <w:left w:val="none" w:sz="0" w:space="0" w:color="auto"/>
            <w:bottom w:val="none" w:sz="0" w:space="0" w:color="auto"/>
            <w:right w:val="none" w:sz="0" w:space="0" w:color="auto"/>
          </w:divBdr>
        </w:div>
        <w:div w:id="1737359974">
          <w:marLeft w:val="640"/>
          <w:marRight w:val="0"/>
          <w:marTop w:val="0"/>
          <w:marBottom w:val="0"/>
          <w:divBdr>
            <w:top w:val="none" w:sz="0" w:space="0" w:color="auto"/>
            <w:left w:val="none" w:sz="0" w:space="0" w:color="auto"/>
            <w:bottom w:val="none" w:sz="0" w:space="0" w:color="auto"/>
            <w:right w:val="none" w:sz="0" w:space="0" w:color="auto"/>
          </w:divBdr>
        </w:div>
        <w:div w:id="1695617295">
          <w:marLeft w:val="640"/>
          <w:marRight w:val="0"/>
          <w:marTop w:val="0"/>
          <w:marBottom w:val="0"/>
          <w:divBdr>
            <w:top w:val="none" w:sz="0" w:space="0" w:color="auto"/>
            <w:left w:val="none" w:sz="0" w:space="0" w:color="auto"/>
            <w:bottom w:val="none" w:sz="0" w:space="0" w:color="auto"/>
            <w:right w:val="none" w:sz="0" w:space="0" w:color="auto"/>
          </w:divBdr>
        </w:div>
        <w:div w:id="244192908">
          <w:marLeft w:val="640"/>
          <w:marRight w:val="0"/>
          <w:marTop w:val="0"/>
          <w:marBottom w:val="0"/>
          <w:divBdr>
            <w:top w:val="none" w:sz="0" w:space="0" w:color="auto"/>
            <w:left w:val="none" w:sz="0" w:space="0" w:color="auto"/>
            <w:bottom w:val="none" w:sz="0" w:space="0" w:color="auto"/>
            <w:right w:val="none" w:sz="0" w:space="0" w:color="auto"/>
          </w:divBdr>
        </w:div>
        <w:div w:id="407533682">
          <w:marLeft w:val="640"/>
          <w:marRight w:val="0"/>
          <w:marTop w:val="0"/>
          <w:marBottom w:val="0"/>
          <w:divBdr>
            <w:top w:val="none" w:sz="0" w:space="0" w:color="auto"/>
            <w:left w:val="none" w:sz="0" w:space="0" w:color="auto"/>
            <w:bottom w:val="none" w:sz="0" w:space="0" w:color="auto"/>
            <w:right w:val="none" w:sz="0" w:space="0" w:color="auto"/>
          </w:divBdr>
        </w:div>
        <w:div w:id="1656714236">
          <w:marLeft w:val="640"/>
          <w:marRight w:val="0"/>
          <w:marTop w:val="0"/>
          <w:marBottom w:val="0"/>
          <w:divBdr>
            <w:top w:val="none" w:sz="0" w:space="0" w:color="auto"/>
            <w:left w:val="none" w:sz="0" w:space="0" w:color="auto"/>
            <w:bottom w:val="none" w:sz="0" w:space="0" w:color="auto"/>
            <w:right w:val="none" w:sz="0" w:space="0" w:color="auto"/>
          </w:divBdr>
        </w:div>
        <w:div w:id="1671979752">
          <w:marLeft w:val="640"/>
          <w:marRight w:val="0"/>
          <w:marTop w:val="0"/>
          <w:marBottom w:val="0"/>
          <w:divBdr>
            <w:top w:val="none" w:sz="0" w:space="0" w:color="auto"/>
            <w:left w:val="none" w:sz="0" w:space="0" w:color="auto"/>
            <w:bottom w:val="none" w:sz="0" w:space="0" w:color="auto"/>
            <w:right w:val="none" w:sz="0" w:space="0" w:color="auto"/>
          </w:divBdr>
        </w:div>
        <w:div w:id="755789938">
          <w:marLeft w:val="640"/>
          <w:marRight w:val="0"/>
          <w:marTop w:val="0"/>
          <w:marBottom w:val="0"/>
          <w:divBdr>
            <w:top w:val="none" w:sz="0" w:space="0" w:color="auto"/>
            <w:left w:val="none" w:sz="0" w:space="0" w:color="auto"/>
            <w:bottom w:val="none" w:sz="0" w:space="0" w:color="auto"/>
            <w:right w:val="none" w:sz="0" w:space="0" w:color="auto"/>
          </w:divBdr>
        </w:div>
        <w:div w:id="120077893">
          <w:marLeft w:val="640"/>
          <w:marRight w:val="0"/>
          <w:marTop w:val="0"/>
          <w:marBottom w:val="0"/>
          <w:divBdr>
            <w:top w:val="none" w:sz="0" w:space="0" w:color="auto"/>
            <w:left w:val="none" w:sz="0" w:space="0" w:color="auto"/>
            <w:bottom w:val="none" w:sz="0" w:space="0" w:color="auto"/>
            <w:right w:val="none" w:sz="0" w:space="0" w:color="auto"/>
          </w:divBdr>
        </w:div>
      </w:divsChild>
    </w:div>
    <w:div w:id="760487588">
      <w:bodyDiv w:val="1"/>
      <w:marLeft w:val="0"/>
      <w:marRight w:val="0"/>
      <w:marTop w:val="0"/>
      <w:marBottom w:val="0"/>
      <w:divBdr>
        <w:top w:val="none" w:sz="0" w:space="0" w:color="auto"/>
        <w:left w:val="none" w:sz="0" w:space="0" w:color="auto"/>
        <w:bottom w:val="none" w:sz="0" w:space="0" w:color="auto"/>
        <w:right w:val="none" w:sz="0" w:space="0" w:color="auto"/>
      </w:divBdr>
      <w:divsChild>
        <w:div w:id="1608461042">
          <w:marLeft w:val="0"/>
          <w:marRight w:val="0"/>
          <w:marTop w:val="120"/>
          <w:marBottom w:val="120"/>
          <w:divBdr>
            <w:top w:val="none" w:sz="0" w:space="0" w:color="auto"/>
            <w:left w:val="none" w:sz="0" w:space="0" w:color="auto"/>
            <w:bottom w:val="none" w:sz="0" w:space="0" w:color="auto"/>
            <w:right w:val="none" w:sz="0" w:space="0" w:color="auto"/>
          </w:divBdr>
        </w:div>
      </w:divsChild>
    </w:div>
    <w:div w:id="761730496">
      <w:bodyDiv w:val="1"/>
      <w:marLeft w:val="0"/>
      <w:marRight w:val="0"/>
      <w:marTop w:val="0"/>
      <w:marBottom w:val="0"/>
      <w:divBdr>
        <w:top w:val="none" w:sz="0" w:space="0" w:color="auto"/>
        <w:left w:val="none" w:sz="0" w:space="0" w:color="auto"/>
        <w:bottom w:val="none" w:sz="0" w:space="0" w:color="auto"/>
        <w:right w:val="none" w:sz="0" w:space="0" w:color="auto"/>
      </w:divBdr>
      <w:divsChild>
        <w:div w:id="1815759716">
          <w:marLeft w:val="640"/>
          <w:marRight w:val="0"/>
          <w:marTop w:val="0"/>
          <w:marBottom w:val="0"/>
          <w:divBdr>
            <w:top w:val="none" w:sz="0" w:space="0" w:color="auto"/>
            <w:left w:val="none" w:sz="0" w:space="0" w:color="auto"/>
            <w:bottom w:val="none" w:sz="0" w:space="0" w:color="auto"/>
            <w:right w:val="none" w:sz="0" w:space="0" w:color="auto"/>
          </w:divBdr>
        </w:div>
        <w:div w:id="1341200387">
          <w:marLeft w:val="640"/>
          <w:marRight w:val="0"/>
          <w:marTop w:val="0"/>
          <w:marBottom w:val="0"/>
          <w:divBdr>
            <w:top w:val="none" w:sz="0" w:space="0" w:color="auto"/>
            <w:left w:val="none" w:sz="0" w:space="0" w:color="auto"/>
            <w:bottom w:val="none" w:sz="0" w:space="0" w:color="auto"/>
            <w:right w:val="none" w:sz="0" w:space="0" w:color="auto"/>
          </w:divBdr>
        </w:div>
        <w:div w:id="1180124306">
          <w:marLeft w:val="640"/>
          <w:marRight w:val="0"/>
          <w:marTop w:val="0"/>
          <w:marBottom w:val="0"/>
          <w:divBdr>
            <w:top w:val="none" w:sz="0" w:space="0" w:color="auto"/>
            <w:left w:val="none" w:sz="0" w:space="0" w:color="auto"/>
            <w:bottom w:val="none" w:sz="0" w:space="0" w:color="auto"/>
            <w:right w:val="none" w:sz="0" w:space="0" w:color="auto"/>
          </w:divBdr>
        </w:div>
        <w:div w:id="276370177">
          <w:marLeft w:val="640"/>
          <w:marRight w:val="0"/>
          <w:marTop w:val="0"/>
          <w:marBottom w:val="0"/>
          <w:divBdr>
            <w:top w:val="none" w:sz="0" w:space="0" w:color="auto"/>
            <w:left w:val="none" w:sz="0" w:space="0" w:color="auto"/>
            <w:bottom w:val="none" w:sz="0" w:space="0" w:color="auto"/>
            <w:right w:val="none" w:sz="0" w:space="0" w:color="auto"/>
          </w:divBdr>
        </w:div>
        <w:div w:id="116993865">
          <w:marLeft w:val="640"/>
          <w:marRight w:val="0"/>
          <w:marTop w:val="0"/>
          <w:marBottom w:val="0"/>
          <w:divBdr>
            <w:top w:val="none" w:sz="0" w:space="0" w:color="auto"/>
            <w:left w:val="none" w:sz="0" w:space="0" w:color="auto"/>
            <w:bottom w:val="none" w:sz="0" w:space="0" w:color="auto"/>
            <w:right w:val="none" w:sz="0" w:space="0" w:color="auto"/>
          </w:divBdr>
        </w:div>
        <w:div w:id="807741078">
          <w:marLeft w:val="640"/>
          <w:marRight w:val="0"/>
          <w:marTop w:val="0"/>
          <w:marBottom w:val="0"/>
          <w:divBdr>
            <w:top w:val="none" w:sz="0" w:space="0" w:color="auto"/>
            <w:left w:val="none" w:sz="0" w:space="0" w:color="auto"/>
            <w:bottom w:val="none" w:sz="0" w:space="0" w:color="auto"/>
            <w:right w:val="none" w:sz="0" w:space="0" w:color="auto"/>
          </w:divBdr>
        </w:div>
        <w:div w:id="1374619209">
          <w:marLeft w:val="640"/>
          <w:marRight w:val="0"/>
          <w:marTop w:val="0"/>
          <w:marBottom w:val="0"/>
          <w:divBdr>
            <w:top w:val="none" w:sz="0" w:space="0" w:color="auto"/>
            <w:left w:val="none" w:sz="0" w:space="0" w:color="auto"/>
            <w:bottom w:val="none" w:sz="0" w:space="0" w:color="auto"/>
            <w:right w:val="none" w:sz="0" w:space="0" w:color="auto"/>
          </w:divBdr>
        </w:div>
        <w:div w:id="133107068">
          <w:marLeft w:val="640"/>
          <w:marRight w:val="0"/>
          <w:marTop w:val="0"/>
          <w:marBottom w:val="0"/>
          <w:divBdr>
            <w:top w:val="none" w:sz="0" w:space="0" w:color="auto"/>
            <w:left w:val="none" w:sz="0" w:space="0" w:color="auto"/>
            <w:bottom w:val="none" w:sz="0" w:space="0" w:color="auto"/>
            <w:right w:val="none" w:sz="0" w:space="0" w:color="auto"/>
          </w:divBdr>
        </w:div>
        <w:div w:id="1811316357">
          <w:marLeft w:val="640"/>
          <w:marRight w:val="0"/>
          <w:marTop w:val="0"/>
          <w:marBottom w:val="0"/>
          <w:divBdr>
            <w:top w:val="none" w:sz="0" w:space="0" w:color="auto"/>
            <w:left w:val="none" w:sz="0" w:space="0" w:color="auto"/>
            <w:bottom w:val="none" w:sz="0" w:space="0" w:color="auto"/>
            <w:right w:val="none" w:sz="0" w:space="0" w:color="auto"/>
          </w:divBdr>
        </w:div>
        <w:div w:id="521012892">
          <w:marLeft w:val="640"/>
          <w:marRight w:val="0"/>
          <w:marTop w:val="0"/>
          <w:marBottom w:val="0"/>
          <w:divBdr>
            <w:top w:val="none" w:sz="0" w:space="0" w:color="auto"/>
            <w:left w:val="none" w:sz="0" w:space="0" w:color="auto"/>
            <w:bottom w:val="none" w:sz="0" w:space="0" w:color="auto"/>
            <w:right w:val="none" w:sz="0" w:space="0" w:color="auto"/>
          </w:divBdr>
        </w:div>
        <w:div w:id="2074963689">
          <w:marLeft w:val="640"/>
          <w:marRight w:val="0"/>
          <w:marTop w:val="0"/>
          <w:marBottom w:val="0"/>
          <w:divBdr>
            <w:top w:val="none" w:sz="0" w:space="0" w:color="auto"/>
            <w:left w:val="none" w:sz="0" w:space="0" w:color="auto"/>
            <w:bottom w:val="none" w:sz="0" w:space="0" w:color="auto"/>
            <w:right w:val="none" w:sz="0" w:space="0" w:color="auto"/>
          </w:divBdr>
        </w:div>
        <w:div w:id="2024283178">
          <w:marLeft w:val="640"/>
          <w:marRight w:val="0"/>
          <w:marTop w:val="0"/>
          <w:marBottom w:val="0"/>
          <w:divBdr>
            <w:top w:val="none" w:sz="0" w:space="0" w:color="auto"/>
            <w:left w:val="none" w:sz="0" w:space="0" w:color="auto"/>
            <w:bottom w:val="none" w:sz="0" w:space="0" w:color="auto"/>
            <w:right w:val="none" w:sz="0" w:space="0" w:color="auto"/>
          </w:divBdr>
        </w:div>
        <w:div w:id="1050836990">
          <w:marLeft w:val="640"/>
          <w:marRight w:val="0"/>
          <w:marTop w:val="0"/>
          <w:marBottom w:val="0"/>
          <w:divBdr>
            <w:top w:val="none" w:sz="0" w:space="0" w:color="auto"/>
            <w:left w:val="none" w:sz="0" w:space="0" w:color="auto"/>
            <w:bottom w:val="none" w:sz="0" w:space="0" w:color="auto"/>
            <w:right w:val="none" w:sz="0" w:space="0" w:color="auto"/>
          </w:divBdr>
        </w:div>
        <w:div w:id="864516572">
          <w:marLeft w:val="640"/>
          <w:marRight w:val="0"/>
          <w:marTop w:val="0"/>
          <w:marBottom w:val="0"/>
          <w:divBdr>
            <w:top w:val="none" w:sz="0" w:space="0" w:color="auto"/>
            <w:left w:val="none" w:sz="0" w:space="0" w:color="auto"/>
            <w:bottom w:val="none" w:sz="0" w:space="0" w:color="auto"/>
            <w:right w:val="none" w:sz="0" w:space="0" w:color="auto"/>
          </w:divBdr>
        </w:div>
        <w:div w:id="1170952422">
          <w:marLeft w:val="640"/>
          <w:marRight w:val="0"/>
          <w:marTop w:val="0"/>
          <w:marBottom w:val="0"/>
          <w:divBdr>
            <w:top w:val="none" w:sz="0" w:space="0" w:color="auto"/>
            <w:left w:val="none" w:sz="0" w:space="0" w:color="auto"/>
            <w:bottom w:val="none" w:sz="0" w:space="0" w:color="auto"/>
            <w:right w:val="none" w:sz="0" w:space="0" w:color="auto"/>
          </w:divBdr>
        </w:div>
        <w:div w:id="760489080">
          <w:marLeft w:val="640"/>
          <w:marRight w:val="0"/>
          <w:marTop w:val="0"/>
          <w:marBottom w:val="0"/>
          <w:divBdr>
            <w:top w:val="none" w:sz="0" w:space="0" w:color="auto"/>
            <w:left w:val="none" w:sz="0" w:space="0" w:color="auto"/>
            <w:bottom w:val="none" w:sz="0" w:space="0" w:color="auto"/>
            <w:right w:val="none" w:sz="0" w:space="0" w:color="auto"/>
          </w:divBdr>
        </w:div>
        <w:div w:id="1303847908">
          <w:marLeft w:val="640"/>
          <w:marRight w:val="0"/>
          <w:marTop w:val="0"/>
          <w:marBottom w:val="0"/>
          <w:divBdr>
            <w:top w:val="none" w:sz="0" w:space="0" w:color="auto"/>
            <w:left w:val="none" w:sz="0" w:space="0" w:color="auto"/>
            <w:bottom w:val="none" w:sz="0" w:space="0" w:color="auto"/>
            <w:right w:val="none" w:sz="0" w:space="0" w:color="auto"/>
          </w:divBdr>
        </w:div>
        <w:div w:id="176623373">
          <w:marLeft w:val="640"/>
          <w:marRight w:val="0"/>
          <w:marTop w:val="0"/>
          <w:marBottom w:val="0"/>
          <w:divBdr>
            <w:top w:val="none" w:sz="0" w:space="0" w:color="auto"/>
            <w:left w:val="none" w:sz="0" w:space="0" w:color="auto"/>
            <w:bottom w:val="none" w:sz="0" w:space="0" w:color="auto"/>
            <w:right w:val="none" w:sz="0" w:space="0" w:color="auto"/>
          </w:divBdr>
        </w:div>
        <w:div w:id="983463124">
          <w:marLeft w:val="640"/>
          <w:marRight w:val="0"/>
          <w:marTop w:val="0"/>
          <w:marBottom w:val="0"/>
          <w:divBdr>
            <w:top w:val="none" w:sz="0" w:space="0" w:color="auto"/>
            <w:left w:val="none" w:sz="0" w:space="0" w:color="auto"/>
            <w:bottom w:val="none" w:sz="0" w:space="0" w:color="auto"/>
            <w:right w:val="none" w:sz="0" w:space="0" w:color="auto"/>
          </w:divBdr>
        </w:div>
        <w:div w:id="1405183936">
          <w:marLeft w:val="640"/>
          <w:marRight w:val="0"/>
          <w:marTop w:val="0"/>
          <w:marBottom w:val="0"/>
          <w:divBdr>
            <w:top w:val="none" w:sz="0" w:space="0" w:color="auto"/>
            <w:left w:val="none" w:sz="0" w:space="0" w:color="auto"/>
            <w:bottom w:val="none" w:sz="0" w:space="0" w:color="auto"/>
            <w:right w:val="none" w:sz="0" w:space="0" w:color="auto"/>
          </w:divBdr>
        </w:div>
        <w:div w:id="130945179">
          <w:marLeft w:val="640"/>
          <w:marRight w:val="0"/>
          <w:marTop w:val="0"/>
          <w:marBottom w:val="0"/>
          <w:divBdr>
            <w:top w:val="none" w:sz="0" w:space="0" w:color="auto"/>
            <w:left w:val="none" w:sz="0" w:space="0" w:color="auto"/>
            <w:bottom w:val="none" w:sz="0" w:space="0" w:color="auto"/>
            <w:right w:val="none" w:sz="0" w:space="0" w:color="auto"/>
          </w:divBdr>
        </w:div>
      </w:divsChild>
    </w:div>
    <w:div w:id="771826027">
      <w:bodyDiv w:val="1"/>
      <w:marLeft w:val="0"/>
      <w:marRight w:val="0"/>
      <w:marTop w:val="0"/>
      <w:marBottom w:val="0"/>
      <w:divBdr>
        <w:top w:val="none" w:sz="0" w:space="0" w:color="auto"/>
        <w:left w:val="none" w:sz="0" w:space="0" w:color="auto"/>
        <w:bottom w:val="none" w:sz="0" w:space="0" w:color="auto"/>
        <w:right w:val="none" w:sz="0" w:space="0" w:color="auto"/>
      </w:divBdr>
      <w:divsChild>
        <w:div w:id="164177661">
          <w:marLeft w:val="640"/>
          <w:marRight w:val="0"/>
          <w:marTop w:val="0"/>
          <w:marBottom w:val="0"/>
          <w:divBdr>
            <w:top w:val="none" w:sz="0" w:space="0" w:color="auto"/>
            <w:left w:val="none" w:sz="0" w:space="0" w:color="auto"/>
            <w:bottom w:val="none" w:sz="0" w:space="0" w:color="auto"/>
            <w:right w:val="none" w:sz="0" w:space="0" w:color="auto"/>
          </w:divBdr>
        </w:div>
        <w:div w:id="992223420">
          <w:marLeft w:val="640"/>
          <w:marRight w:val="0"/>
          <w:marTop w:val="0"/>
          <w:marBottom w:val="0"/>
          <w:divBdr>
            <w:top w:val="none" w:sz="0" w:space="0" w:color="auto"/>
            <w:left w:val="none" w:sz="0" w:space="0" w:color="auto"/>
            <w:bottom w:val="none" w:sz="0" w:space="0" w:color="auto"/>
            <w:right w:val="none" w:sz="0" w:space="0" w:color="auto"/>
          </w:divBdr>
        </w:div>
        <w:div w:id="1500579767">
          <w:marLeft w:val="640"/>
          <w:marRight w:val="0"/>
          <w:marTop w:val="0"/>
          <w:marBottom w:val="0"/>
          <w:divBdr>
            <w:top w:val="none" w:sz="0" w:space="0" w:color="auto"/>
            <w:left w:val="none" w:sz="0" w:space="0" w:color="auto"/>
            <w:bottom w:val="none" w:sz="0" w:space="0" w:color="auto"/>
            <w:right w:val="none" w:sz="0" w:space="0" w:color="auto"/>
          </w:divBdr>
        </w:div>
        <w:div w:id="933248384">
          <w:marLeft w:val="640"/>
          <w:marRight w:val="0"/>
          <w:marTop w:val="0"/>
          <w:marBottom w:val="0"/>
          <w:divBdr>
            <w:top w:val="none" w:sz="0" w:space="0" w:color="auto"/>
            <w:left w:val="none" w:sz="0" w:space="0" w:color="auto"/>
            <w:bottom w:val="none" w:sz="0" w:space="0" w:color="auto"/>
            <w:right w:val="none" w:sz="0" w:space="0" w:color="auto"/>
          </w:divBdr>
        </w:div>
        <w:div w:id="1906641692">
          <w:marLeft w:val="640"/>
          <w:marRight w:val="0"/>
          <w:marTop w:val="0"/>
          <w:marBottom w:val="0"/>
          <w:divBdr>
            <w:top w:val="none" w:sz="0" w:space="0" w:color="auto"/>
            <w:left w:val="none" w:sz="0" w:space="0" w:color="auto"/>
            <w:bottom w:val="none" w:sz="0" w:space="0" w:color="auto"/>
            <w:right w:val="none" w:sz="0" w:space="0" w:color="auto"/>
          </w:divBdr>
        </w:div>
        <w:div w:id="1569609057">
          <w:marLeft w:val="640"/>
          <w:marRight w:val="0"/>
          <w:marTop w:val="0"/>
          <w:marBottom w:val="0"/>
          <w:divBdr>
            <w:top w:val="none" w:sz="0" w:space="0" w:color="auto"/>
            <w:left w:val="none" w:sz="0" w:space="0" w:color="auto"/>
            <w:bottom w:val="none" w:sz="0" w:space="0" w:color="auto"/>
            <w:right w:val="none" w:sz="0" w:space="0" w:color="auto"/>
          </w:divBdr>
        </w:div>
        <w:div w:id="101538171">
          <w:marLeft w:val="640"/>
          <w:marRight w:val="0"/>
          <w:marTop w:val="0"/>
          <w:marBottom w:val="0"/>
          <w:divBdr>
            <w:top w:val="none" w:sz="0" w:space="0" w:color="auto"/>
            <w:left w:val="none" w:sz="0" w:space="0" w:color="auto"/>
            <w:bottom w:val="none" w:sz="0" w:space="0" w:color="auto"/>
            <w:right w:val="none" w:sz="0" w:space="0" w:color="auto"/>
          </w:divBdr>
        </w:div>
        <w:div w:id="1450010821">
          <w:marLeft w:val="640"/>
          <w:marRight w:val="0"/>
          <w:marTop w:val="0"/>
          <w:marBottom w:val="0"/>
          <w:divBdr>
            <w:top w:val="none" w:sz="0" w:space="0" w:color="auto"/>
            <w:left w:val="none" w:sz="0" w:space="0" w:color="auto"/>
            <w:bottom w:val="none" w:sz="0" w:space="0" w:color="auto"/>
            <w:right w:val="none" w:sz="0" w:space="0" w:color="auto"/>
          </w:divBdr>
        </w:div>
        <w:div w:id="651787444">
          <w:marLeft w:val="640"/>
          <w:marRight w:val="0"/>
          <w:marTop w:val="0"/>
          <w:marBottom w:val="0"/>
          <w:divBdr>
            <w:top w:val="none" w:sz="0" w:space="0" w:color="auto"/>
            <w:left w:val="none" w:sz="0" w:space="0" w:color="auto"/>
            <w:bottom w:val="none" w:sz="0" w:space="0" w:color="auto"/>
            <w:right w:val="none" w:sz="0" w:space="0" w:color="auto"/>
          </w:divBdr>
        </w:div>
        <w:div w:id="1313410039">
          <w:marLeft w:val="640"/>
          <w:marRight w:val="0"/>
          <w:marTop w:val="0"/>
          <w:marBottom w:val="0"/>
          <w:divBdr>
            <w:top w:val="none" w:sz="0" w:space="0" w:color="auto"/>
            <w:left w:val="none" w:sz="0" w:space="0" w:color="auto"/>
            <w:bottom w:val="none" w:sz="0" w:space="0" w:color="auto"/>
            <w:right w:val="none" w:sz="0" w:space="0" w:color="auto"/>
          </w:divBdr>
        </w:div>
        <w:div w:id="382600089">
          <w:marLeft w:val="640"/>
          <w:marRight w:val="0"/>
          <w:marTop w:val="0"/>
          <w:marBottom w:val="0"/>
          <w:divBdr>
            <w:top w:val="none" w:sz="0" w:space="0" w:color="auto"/>
            <w:left w:val="none" w:sz="0" w:space="0" w:color="auto"/>
            <w:bottom w:val="none" w:sz="0" w:space="0" w:color="auto"/>
            <w:right w:val="none" w:sz="0" w:space="0" w:color="auto"/>
          </w:divBdr>
        </w:div>
        <w:div w:id="86578156">
          <w:marLeft w:val="640"/>
          <w:marRight w:val="0"/>
          <w:marTop w:val="0"/>
          <w:marBottom w:val="0"/>
          <w:divBdr>
            <w:top w:val="none" w:sz="0" w:space="0" w:color="auto"/>
            <w:left w:val="none" w:sz="0" w:space="0" w:color="auto"/>
            <w:bottom w:val="none" w:sz="0" w:space="0" w:color="auto"/>
            <w:right w:val="none" w:sz="0" w:space="0" w:color="auto"/>
          </w:divBdr>
        </w:div>
        <w:div w:id="225337196">
          <w:marLeft w:val="640"/>
          <w:marRight w:val="0"/>
          <w:marTop w:val="0"/>
          <w:marBottom w:val="0"/>
          <w:divBdr>
            <w:top w:val="none" w:sz="0" w:space="0" w:color="auto"/>
            <w:left w:val="none" w:sz="0" w:space="0" w:color="auto"/>
            <w:bottom w:val="none" w:sz="0" w:space="0" w:color="auto"/>
            <w:right w:val="none" w:sz="0" w:space="0" w:color="auto"/>
          </w:divBdr>
        </w:div>
        <w:div w:id="2011522736">
          <w:marLeft w:val="640"/>
          <w:marRight w:val="0"/>
          <w:marTop w:val="0"/>
          <w:marBottom w:val="0"/>
          <w:divBdr>
            <w:top w:val="none" w:sz="0" w:space="0" w:color="auto"/>
            <w:left w:val="none" w:sz="0" w:space="0" w:color="auto"/>
            <w:bottom w:val="none" w:sz="0" w:space="0" w:color="auto"/>
            <w:right w:val="none" w:sz="0" w:space="0" w:color="auto"/>
          </w:divBdr>
        </w:div>
        <w:div w:id="615521740">
          <w:marLeft w:val="640"/>
          <w:marRight w:val="0"/>
          <w:marTop w:val="0"/>
          <w:marBottom w:val="0"/>
          <w:divBdr>
            <w:top w:val="none" w:sz="0" w:space="0" w:color="auto"/>
            <w:left w:val="none" w:sz="0" w:space="0" w:color="auto"/>
            <w:bottom w:val="none" w:sz="0" w:space="0" w:color="auto"/>
            <w:right w:val="none" w:sz="0" w:space="0" w:color="auto"/>
          </w:divBdr>
        </w:div>
        <w:div w:id="2100252">
          <w:marLeft w:val="640"/>
          <w:marRight w:val="0"/>
          <w:marTop w:val="0"/>
          <w:marBottom w:val="0"/>
          <w:divBdr>
            <w:top w:val="none" w:sz="0" w:space="0" w:color="auto"/>
            <w:left w:val="none" w:sz="0" w:space="0" w:color="auto"/>
            <w:bottom w:val="none" w:sz="0" w:space="0" w:color="auto"/>
            <w:right w:val="none" w:sz="0" w:space="0" w:color="auto"/>
          </w:divBdr>
        </w:div>
      </w:divsChild>
    </w:div>
    <w:div w:id="773865358">
      <w:bodyDiv w:val="1"/>
      <w:marLeft w:val="0"/>
      <w:marRight w:val="0"/>
      <w:marTop w:val="0"/>
      <w:marBottom w:val="0"/>
      <w:divBdr>
        <w:top w:val="none" w:sz="0" w:space="0" w:color="auto"/>
        <w:left w:val="none" w:sz="0" w:space="0" w:color="auto"/>
        <w:bottom w:val="none" w:sz="0" w:space="0" w:color="auto"/>
        <w:right w:val="none" w:sz="0" w:space="0" w:color="auto"/>
      </w:divBdr>
      <w:divsChild>
        <w:div w:id="1872451111">
          <w:marLeft w:val="0"/>
          <w:marRight w:val="0"/>
          <w:marTop w:val="120"/>
          <w:marBottom w:val="120"/>
          <w:divBdr>
            <w:top w:val="none" w:sz="0" w:space="0" w:color="auto"/>
            <w:left w:val="none" w:sz="0" w:space="0" w:color="auto"/>
            <w:bottom w:val="none" w:sz="0" w:space="0" w:color="auto"/>
            <w:right w:val="none" w:sz="0" w:space="0" w:color="auto"/>
          </w:divBdr>
        </w:div>
      </w:divsChild>
    </w:div>
    <w:div w:id="774713405">
      <w:bodyDiv w:val="1"/>
      <w:marLeft w:val="0"/>
      <w:marRight w:val="0"/>
      <w:marTop w:val="0"/>
      <w:marBottom w:val="0"/>
      <w:divBdr>
        <w:top w:val="none" w:sz="0" w:space="0" w:color="auto"/>
        <w:left w:val="none" w:sz="0" w:space="0" w:color="auto"/>
        <w:bottom w:val="none" w:sz="0" w:space="0" w:color="auto"/>
        <w:right w:val="none" w:sz="0" w:space="0" w:color="auto"/>
      </w:divBdr>
      <w:divsChild>
        <w:div w:id="1381321753">
          <w:marLeft w:val="640"/>
          <w:marRight w:val="0"/>
          <w:marTop w:val="0"/>
          <w:marBottom w:val="0"/>
          <w:divBdr>
            <w:top w:val="none" w:sz="0" w:space="0" w:color="auto"/>
            <w:left w:val="none" w:sz="0" w:space="0" w:color="auto"/>
            <w:bottom w:val="none" w:sz="0" w:space="0" w:color="auto"/>
            <w:right w:val="none" w:sz="0" w:space="0" w:color="auto"/>
          </w:divBdr>
        </w:div>
        <w:div w:id="1460605735">
          <w:marLeft w:val="640"/>
          <w:marRight w:val="0"/>
          <w:marTop w:val="0"/>
          <w:marBottom w:val="0"/>
          <w:divBdr>
            <w:top w:val="none" w:sz="0" w:space="0" w:color="auto"/>
            <w:left w:val="none" w:sz="0" w:space="0" w:color="auto"/>
            <w:bottom w:val="none" w:sz="0" w:space="0" w:color="auto"/>
            <w:right w:val="none" w:sz="0" w:space="0" w:color="auto"/>
          </w:divBdr>
        </w:div>
        <w:div w:id="435252556">
          <w:marLeft w:val="640"/>
          <w:marRight w:val="0"/>
          <w:marTop w:val="0"/>
          <w:marBottom w:val="0"/>
          <w:divBdr>
            <w:top w:val="none" w:sz="0" w:space="0" w:color="auto"/>
            <w:left w:val="none" w:sz="0" w:space="0" w:color="auto"/>
            <w:bottom w:val="none" w:sz="0" w:space="0" w:color="auto"/>
            <w:right w:val="none" w:sz="0" w:space="0" w:color="auto"/>
          </w:divBdr>
        </w:div>
        <w:div w:id="273906296">
          <w:marLeft w:val="640"/>
          <w:marRight w:val="0"/>
          <w:marTop w:val="0"/>
          <w:marBottom w:val="0"/>
          <w:divBdr>
            <w:top w:val="none" w:sz="0" w:space="0" w:color="auto"/>
            <w:left w:val="none" w:sz="0" w:space="0" w:color="auto"/>
            <w:bottom w:val="none" w:sz="0" w:space="0" w:color="auto"/>
            <w:right w:val="none" w:sz="0" w:space="0" w:color="auto"/>
          </w:divBdr>
        </w:div>
        <w:div w:id="563873069">
          <w:marLeft w:val="640"/>
          <w:marRight w:val="0"/>
          <w:marTop w:val="0"/>
          <w:marBottom w:val="0"/>
          <w:divBdr>
            <w:top w:val="none" w:sz="0" w:space="0" w:color="auto"/>
            <w:left w:val="none" w:sz="0" w:space="0" w:color="auto"/>
            <w:bottom w:val="none" w:sz="0" w:space="0" w:color="auto"/>
            <w:right w:val="none" w:sz="0" w:space="0" w:color="auto"/>
          </w:divBdr>
        </w:div>
        <w:div w:id="685063332">
          <w:marLeft w:val="640"/>
          <w:marRight w:val="0"/>
          <w:marTop w:val="0"/>
          <w:marBottom w:val="0"/>
          <w:divBdr>
            <w:top w:val="none" w:sz="0" w:space="0" w:color="auto"/>
            <w:left w:val="none" w:sz="0" w:space="0" w:color="auto"/>
            <w:bottom w:val="none" w:sz="0" w:space="0" w:color="auto"/>
            <w:right w:val="none" w:sz="0" w:space="0" w:color="auto"/>
          </w:divBdr>
        </w:div>
        <w:div w:id="505439898">
          <w:marLeft w:val="640"/>
          <w:marRight w:val="0"/>
          <w:marTop w:val="0"/>
          <w:marBottom w:val="0"/>
          <w:divBdr>
            <w:top w:val="none" w:sz="0" w:space="0" w:color="auto"/>
            <w:left w:val="none" w:sz="0" w:space="0" w:color="auto"/>
            <w:bottom w:val="none" w:sz="0" w:space="0" w:color="auto"/>
            <w:right w:val="none" w:sz="0" w:space="0" w:color="auto"/>
          </w:divBdr>
        </w:div>
        <w:div w:id="1340615965">
          <w:marLeft w:val="640"/>
          <w:marRight w:val="0"/>
          <w:marTop w:val="0"/>
          <w:marBottom w:val="0"/>
          <w:divBdr>
            <w:top w:val="none" w:sz="0" w:space="0" w:color="auto"/>
            <w:left w:val="none" w:sz="0" w:space="0" w:color="auto"/>
            <w:bottom w:val="none" w:sz="0" w:space="0" w:color="auto"/>
            <w:right w:val="none" w:sz="0" w:space="0" w:color="auto"/>
          </w:divBdr>
        </w:div>
        <w:div w:id="1045761940">
          <w:marLeft w:val="640"/>
          <w:marRight w:val="0"/>
          <w:marTop w:val="0"/>
          <w:marBottom w:val="0"/>
          <w:divBdr>
            <w:top w:val="none" w:sz="0" w:space="0" w:color="auto"/>
            <w:left w:val="none" w:sz="0" w:space="0" w:color="auto"/>
            <w:bottom w:val="none" w:sz="0" w:space="0" w:color="auto"/>
            <w:right w:val="none" w:sz="0" w:space="0" w:color="auto"/>
          </w:divBdr>
        </w:div>
        <w:div w:id="776411201">
          <w:marLeft w:val="640"/>
          <w:marRight w:val="0"/>
          <w:marTop w:val="0"/>
          <w:marBottom w:val="0"/>
          <w:divBdr>
            <w:top w:val="none" w:sz="0" w:space="0" w:color="auto"/>
            <w:left w:val="none" w:sz="0" w:space="0" w:color="auto"/>
            <w:bottom w:val="none" w:sz="0" w:space="0" w:color="auto"/>
            <w:right w:val="none" w:sz="0" w:space="0" w:color="auto"/>
          </w:divBdr>
        </w:div>
        <w:div w:id="2047753087">
          <w:marLeft w:val="640"/>
          <w:marRight w:val="0"/>
          <w:marTop w:val="0"/>
          <w:marBottom w:val="0"/>
          <w:divBdr>
            <w:top w:val="none" w:sz="0" w:space="0" w:color="auto"/>
            <w:left w:val="none" w:sz="0" w:space="0" w:color="auto"/>
            <w:bottom w:val="none" w:sz="0" w:space="0" w:color="auto"/>
            <w:right w:val="none" w:sz="0" w:space="0" w:color="auto"/>
          </w:divBdr>
        </w:div>
        <w:div w:id="1359818899">
          <w:marLeft w:val="640"/>
          <w:marRight w:val="0"/>
          <w:marTop w:val="0"/>
          <w:marBottom w:val="0"/>
          <w:divBdr>
            <w:top w:val="none" w:sz="0" w:space="0" w:color="auto"/>
            <w:left w:val="none" w:sz="0" w:space="0" w:color="auto"/>
            <w:bottom w:val="none" w:sz="0" w:space="0" w:color="auto"/>
            <w:right w:val="none" w:sz="0" w:space="0" w:color="auto"/>
          </w:divBdr>
        </w:div>
        <w:div w:id="455606296">
          <w:marLeft w:val="640"/>
          <w:marRight w:val="0"/>
          <w:marTop w:val="0"/>
          <w:marBottom w:val="0"/>
          <w:divBdr>
            <w:top w:val="none" w:sz="0" w:space="0" w:color="auto"/>
            <w:left w:val="none" w:sz="0" w:space="0" w:color="auto"/>
            <w:bottom w:val="none" w:sz="0" w:space="0" w:color="auto"/>
            <w:right w:val="none" w:sz="0" w:space="0" w:color="auto"/>
          </w:divBdr>
        </w:div>
        <w:div w:id="1303343828">
          <w:marLeft w:val="640"/>
          <w:marRight w:val="0"/>
          <w:marTop w:val="0"/>
          <w:marBottom w:val="0"/>
          <w:divBdr>
            <w:top w:val="none" w:sz="0" w:space="0" w:color="auto"/>
            <w:left w:val="none" w:sz="0" w:space="0" w:color="auto"/>
            <w:bottom w:val="none" w:sz="0" w:space="0" w:color="auto"/>
            <w:right w:val="none" w:sz="0" w:space="0" w:color="auto"/>
          </w:divBdr>
        </w:div>
        <w:div w:id="2124417708">
          <w:marLeft w:val="640"/>
          <w:marRight w:val="0"/>
          <w:marTop w:val="0"/>
          <w:marBottom w:val="0"/>
          <w:divBdr>
            <w:top w:val="none" w:sz="0" w:space="0" w:color="auto"/>
            <w:left w:val="none" w:sz="0" w:space="0" w:color="auto"/>
            <w:bottom w:val="none" w:sz="0" w:space="0" w:color="auto"/>
            <w:right w:val="none" w:sz="0" w:space="0" w:color="auto"/>
          </w:divBdr>
        </w:div>
        <w:div w:id="807742310">
          <w:marLeft w:val="640"/>
          <w:marRight w:val="0"/>
          <w:marTop w:val="0"/>
          <w:marBottom w:val="0"/>
          <w:divBdr>
            <w:top w:val="none" w:sz="0" w:space="0" w:color="auto"/>
            <w:left w:val="none" w:sz="0" w:space="0" w:color="auto"/>
            <w:bottom w:val="none" w:sz="0" w:space="0" w:color="auto"/>
            <w:right w:val="none" w:sz="0" w:space="0" w:color="auto"/>
          </w:divBdr>
        </w:div>
        <w:div w:id="1936748208">
          <w:marLeft w:val="640"/>
          <w:marRight w:val="0"/>
          <w:marTop w:val="0"/>
          <w:marBottom w:val="0"/>
          <w:divBdr>
            <w:top w:val="none" w:sz="0" w:space="0" w:color="auto"/>
            <w:left w:val="none" w:sz="0" w:space="0" w:color="auto"/>
            <w:bottom w:val="none" w:sz="0" w:space="0" w:color="auto"/>
            <w:right w:val="none" w:sz="0" w:space="0" w:color="auto"/>
          </w:divBdr>
        </w:div>
        <w:div w:id="1902330936">
          <w:marLeft w:val="640"/>
          <w:marRight w:val="0"/>
          <w:marTop w:val="0"/>
          <w:marBottom w:val="0"/>
          <w:divBdr>
            <w:top w:val="none" w:sz="0" w:space="0" w:color="auto"/>
            <w:left w:val="none" w:sz="0" w:space="0" w:color="auto"/>
            <w:bottom w:val="none" w:sz="0" w:space="0" w:color="auto"/>
            <w:right w:val="none" w:sz="0" w:space="0" w:color="auto"/>
          </w:divBdr>
        </w:div>
        <w:div w:id="512258614">
          <w:marLeft w:val="640"/>
          <w:marRight w:val="0"/>
          <w:marTop w:val="0"/>
          <w:marBottom w:val="0"/>
          <w:divBdr>
            <w:top w:val="none" w:sz="0" w:space="0" w:color="auto"/>
            <w:left w:val="none" w:sz="0" w:space="0" w:color="auto"/>
            <w:bottom w:val="none" w:sz="0" w:space="0" w:color="auto"/>
            <w:right w:val="none" w:sz="0" w:space="0" w:color="auto"/>
          </w:divBdr>
        </w:div>
        <w:div w:id="1535969306">
          <w:marLeft w:val="640"/>
          <w:marRight w:val="0"/>
          <w:marTop w:val="0"/>
          <w:marBottom w:val="0"/>
          <w:divBdr>
            <w:top w:val="none" w:sz="0" w:space="0" w:color="auto"/>
            <w:left w:val="none" w:sz="0" w:space="0" w:color="auto"/>
            <w:bottom w:val="none" w:sz="0" w:space="0" w:color="auto"/>
            <w:right w:val="none" w:sz="0" w:space="0" w:color="auto"/>
          </w:divBdr>
        </w:div>
        <w:div w:id="959532979">
          <w:marLeft w:val="640"/>
          <w:marRight w:val="0"/>
          <w:marTop w:val="0"/>
          <w:marBottom w:val="0"/>
          <w:divBdr>
            <w:top w:val="none" w:sz="0" w:space="0" w:color="auto"/>
            <w:left w:val="none" w:sz="0" w:space="0" w:color="auto"/>
            <w:bottom w:val="none" w:sz="0" w:space="0" w:color="auto"/>
            <w:right w:val="none" w:sz="0" w:space="0" w:color="auto"/>
          </w:divBdr>
        </w:div>
        <w:div w:id="579367779">
          <w:marLeft w:val="640"/>
          <w:marRight w:val="0"/>
          <w:marTop w:val="0"/>
          <w:marBottom w:val="0"/>
          <w:divBdr>
            <w:top w:val="none" w:sz="0" w:space="0" w:color="auto"/>
            <w:left w:val="none" w:sz="0" w:space="0" w:color="auto"/>
            <w:bottom w:val="none" w:sz="0" w:space="0" w:color="auto"/>
            <w:right w:val="none" w:sz="0" w:space="0" w:color="auto"/>
          </w:divBdr>
        </w:div>
      </w:divsChild>
    </w:div>
    <w:div w:id="779838393">
      <w:bodyDiv w:val="1"/>
      <w:marLeft w:val="0"/>
      <w:marRight w:val="0"/>
      <w:marTop w:val="0"/>
      <w:marBottom w:val="0"/>
      <w:divBdr>
        <w:top w:val="none" w:sz="0" w:space="0" w:color="auto"/>
        <w:left w:val="none" w:sz="0" w:space="0" w:color="auto"/>
        <w:bottom w:val="none" w:sz="0" w:space="0" w:color="auto"/>
        <w:right w:val="none" w:sz="0" w:space="0" w:color="auto"/>
      </w:divBdr>
      <w:divsChild>
        <w:div w:id="1573269258">
          <w:marLeft w:val="0"/>
          <w:marRight w:val="0"/>
          <w:marTop w:val="120"/>
          <w:marBottom w:val="120"/>
          <w:divBdr>
            <w:top w:val="none" w:sz="0" w:space="0" w:color="auto"/>
            <w:left w:val="none" w:sz="0" w:space="0" w:color="auto"/>
            <w:bottom w:val="none" w:sz="0" w:space="0" w:color="auto"/>
            <w:right w:val="none" w:sz="0" w:space="0" w:color="auto"/>
          </w:divBdr>
        </w:div>
      </w:divsChild>
    </w:div>
    <w:div w:id="781923312">
      <w:bodyDiv w:val="1"/>
      <w:marLeft w:val="0"/>
      <w:marRight w:val="0"/>
      <w:marTop w:val="0"/>
      <w:marBottom w:val="0"/>
      <w:divBdr>
        <w:top w:val="none" w:sz="0" w:space="0" w:color="auto"/>
        <w:left w:val="none" w:sz="0" w:space="0" w:color="auto"/>
        <w:bottom w:val="none" w:sz="0" w:space="0" w:color="auto"/>
        <w:right w:val="none" w:sz="0" w:space="0" w:color="auto"/>
      </w:divBdr>
      <w:divsChild>
        <w:div w:id="263349657">
          <w:marLeft w:val="640"/>
          <w:marRight w:val="0"/>
          <w:marTop w:val="0"/>
          <w:marBottom w:val="0"/>
          <w:divBdr>
            <w:top w:val="none" w:sz="0" w:space="0" w:color="auto"/>
            <w:left w:val="none" w:sz="0" w:space="0" w:color="auto"/>
            <w:bottom w:val="none" w:sz="0" w:space="0" w:color="auto"/>
            <w:right w:val="none" w:sz="0" w:space="0" w:color="auto"/>
          </w:divBdr>
        </w:div>
        <w:div w:id="1930575968">
          <w:marLeft w:val="640"/>
          <w:marRight w:val="0"/>
          <w:marTop w:val="0"/>
          <w:marBottom w:val="0"/>
          <w:divBdr>
            <w:top w:val="none" w:sz="0" w:space="0" w:color="auto"/>
            <w:left w:val="none" w:sz="0" w:space="0" w:color="auto"/>
            <w:bottom w:val="none" w:sz="0" w:space="0" w:color="auto"/>
            <w:right w:val="none" w:sz="0" w:space="0" w:color="auto"/>
          </w:divBdr>
        </w:div>
        <w:div w:id="341784746">
          <w:marLeft w:val="640"/>
          <w:marRight w:val="0"/>
          <w:marTop w:val="0"/>
          <w:marBottom w:val="0"/>
          <w:divBdr>
            <w:top w:val="none" w:sz="0" w:space="0" w:color="auto"/>
            <w:left w:val="none" w:sz="0" w:space="0" w:color="auto"/>
            <w:bottom w:val="none" w:sz="0" w:space="0" w:color="auto"/>
            <w:right w:val="none" w:sz="0" w:space="0" w:color="auto"/>
          </w:divBdr>
        </w:div>
        <w:div w:id="1169831719">
          <w:marLeft w:val="640"/>
          <w:marRight w:val="0"/>
          <w:marTop w:val="0"/>
          <w:marBottom w:val="0"/>
          <w:divBdr>
            <w:top w:val="none" w:sz="0" w:space="0" w:color="auto"/>
            <w:left w:val="none" w:sz="0" w:space="0" w:color="auto"/>
            <w:bottom w:val="none" w:sz="0" w:space="0" w:color="auto"/>
            <w:right w:val="none" w:sz="0" w:space="0" w:color="auto"/>
          </w:divBdr>
        </w:div>
        <w:div w:id="1793403929">
          <w:marLeft w:val="640"/>
          <w:marRight w:val="0"/>
          <w:marTop w:val="0"/>
          <w:marBottom w:val="0"/>
          <w:divBdr>
            <w:top w:val="none" w:sz="0" w:space="0" w:color="auto"/>
            <w:left w:val="none" w:sz="0" w:space="0" w:color="auto"/>
            <w:bottom w:val="none" w:sz="0" w:space="0" w:color="auto"/>
            <w:right w:val="none" w:sz="0" w:space="0" w:color="auto"/>
          </w:divBdr>
        </w:div>
        <w:div w:id="465852385">
          <w:marLeft w:val="640"/>
          <w:marRight w:val="0"/>
          <w:marTop w:val="0"/>
          <w:marBottom w:val="0"/>
          <w:divBdr>
            <w:top w:val="none" w:sz="0" w:space="0" w:color="auto"/>
            <w:left w:val="none" w:sz="0" w:space="0" w:color="auto"/>
            <w:bottom w:val="none" w:sz="0" w:space="0" w:color="auto"/>
            <w:right w:val="none" w:sz="0" w:space="0" w:color="auto"/>
          </w:divBdr>
        </w:div>
        <w:div w:id="113404519">
          <w:marLeft w:val="640"/>
          <w:marRight w:val="0"/>
          <w:marTop w:val="0"/>
          <w:marBottom w:val="0"/>
          <w:divBdr>
            <w:top w:val="none" w:sz="0" w:space="0" w:color="auto"/>
            <w:left w:val="none" w:sz="0" w:space="0" w:color="auto"/>
            <w:bottom w:val="none" w:sz="0" w:space="0" w:color="auto"/>
            <w:right w:val="none" w:sz="0" w:space="0" w:color="auto"/>
          </w:divBdr>
        </w:div>
        <w:div w:id="2075472959">
          <w:marLeft w:val="640"/>
          <w:marRight w:val="0"/>
          <w:marTop w:val="0"/>
          <w:marBottom w:val="0"/>
          <w:divBdr>
            <w:top w:val="none" w:sz="0" w:space="0" w:color="auto"/>
            <w:left w:val="none" w:sz="0" w:space="0" w:color="auto"/>
            <w:bottom w:val="none" w:sz="0" w:space="0" w:color="auto"/>
            <w:right w:val="none" w:sz="0" w:space="0" w:color="auto"/>
          </w:divBdr>
        </w:div>
        <w:div w:id="384842437">
          <w:marLeft w:val="640"/>
          <w:marRight w:val="0"/>
          <w:marTop w:val="0"/>
          <w:marBottom w:val="0"/>
          <w:divBdr>
            <w:top w:val="none" w:sz="0" w:space="0" w:color="auto"/>
            <w:left w:val="none" w:sz="0" w:space="0" w:color="auto"/>
            <w:bottom w:val="none" w:sz="0" w:space="0" w:color="auto"/>
            <w:right w:val="none" w:sz="0" w:space="0" w:color="auto"/>
          </w:divBdr>
        </w:div>
        <w:div w:id="1027829575">
          <w:marLeft w:val="640"/>
          <w:marRight w:val="0"/>
          <w:marTop w:val="0"/>
          <w:marBottom w:val="0"/>
          <w:divBdr>
            <w:top w:val="none" w:sz="0" w:space="0" w:color="auto"/>
            <w:left w:val="none" w:sz="0" w:space="0" w:color="auto"/>
            <w:bottom w:val="none" w:sz="0" w:space="0" w:color="auto"/>
            <w:right w:val="none" w:sz="0" w:space="0" w:color="auto"/>
          </w:divBdr>
        </w:div>
        <w:div w:id="281424210">
          <w:marLeft w:val="640"/>
          <w:marRight w:val="0"/>
          <w:marTop w:val="0"/>
          <w:marBottom w:val="0"/>
          <w:divBdr>
            <w:top w:val="none" w:sz="0" w:space="0" w:color="auto"/>
            <w:left w:val="none" w:sz="0" w:space="0" w:color="auto"/>
            <w:bottom w:val="none" w:sz="0" w:space="0" w:color="auto"/>
            <w:right w:val="none" w:sz="0" w:space="0" w:color="auto"/>
          </w:divBdr>
        </w:div>
        <w:div w:id="1309629868">
          <w:marLeft w:val="640"/>
          <w:marRight w:val="0"/>
          <w:marTop w:val="0"/>
          <w:marBottom w:val="0"/>
          <w:divBdr>
            <w:top w:val="none" w:sz="0" w:space="0" w:color="auto"/>
            <w:left w:val="none" w:sz="0" w:space="0" w:color="auto"/>
            <w:bottom w:val="none" w:sz="0" w:space="0" w:color="auto"/>
            <w:right w:val="none" w:sz="0" w:space="0" w:color="auto"/>
          </w:divBdr>
        </w:div>
        <w:div w:id="931008680">
          <w:marLeft w:val="640"/>
          <w:marRight w:val="0"/>
          <w:marTop w:val="0"/>
          <w:marBottom w:val="0"/>
          <w:divBdr>
            <w:top w:val="none" w:sz="0" w:space="0" w:color="auto"/>
            <w:left w:val="none" w:sz="0" w:space="0" w:color="auto"/>
            <w:bottom w:val="none" w:sz="0" w:space="0" w:color="auto"/>
            <w:right w:val="none" w:sz="0" w:space="0" w:color="auto"/>
          </w:divBdr>
        </w:div>
        <w:div w:id="238440342">
          <w:marLeft w:val="640"/>
          <w:marRight w:val="0"/>
          <w:marTop w:val="0"/>
          <w:marBottom w:val="0"/>
          <w:divBdr>
            <w:top w:val="none" w:sz="0" w:space="0" w:color="auto"/>
            <w:left w:val="none" w:sz="0" w:space="0" w:color="auto"/>
            <w:bottom w:val="none" w:sz="0" w:space="0" w:color="auto"/>
            <w:right w:val="none" w:sz="0" w:space="0" w:color="auto"/>
          </w:divBdr>
        </w:div>
        <w:div w:id="306933098">
          <w:marLeft w:val="640"/>
          <w:marRight w:val="0"/>
          <w:marTop w:val="0"/>
          <w:marBottom w:val="0"/>
          <w:divBdr>
            <w:top w:val="none" w:sz="0" w:space="0" w:color="auto"/>
            <w:left w:val="none" w:sz="0" w:space="0" w:color="auto"/>
            <w:bottom w:val="none" w:sz="0" w:space="0" w:color="auto"/>
            <w:right w:val="none" w:sz="0" w:space="0" w:color="auto"/>
          </w:divBdr>
        </w:div>
        <w:div w:id="1482384567">
          <w:marLeft w:val="640"/>
          <w:marRight w:val="0"/>
          <w:marTop w:val="0"/>
          <w:marBottom w:val="0"/>
          <w:divBdr>
            <w:top w:val="none" w:sz="0" w:space="0" w:color="auto"/>
            <w:left w:val="none" w:sz="0" w:space="0" w:color="auto"/>
            <w:bottom w:val="none" w:sz="0" w:space="0" w:color="auto"/>
            <w:right w:val="none" w:sz="0" w:space="0" w:color="auto"/>
          </w:divBdr>
        </w:div>
        <w:div w:id="1889105656">
          <w:marLeft w:val="640"/>
          <w:marRight w:val="0"/>
          <w:marTop w:val="0"/>
          <w:marBottom w:val="0"/>
          <w:divBdr>
            <w:top w:val="none" w:sz="0" w:space="0" w:color="auto"/>
            <w:left w:val="none" w:sz="0" w:space="0" w:color="auto"/>
            <w:bottom w:val="none" w:sz="0" w:space="0" w:color="auto"/>
            <w:right w:val="none" w:sz="0" w:space="0" w:color="auto"/>
          </w:divBdr>
        </w:div>
        <w:div w:id="621114549">
          <w:marLeft w:val="640"/>
          <w:marRight w:val="0"/>
          <w:marTop w:val="0"/>
          <w:marBottom w:val="0"/>
          <w:divBdr>
            <w:top w:val="none" w:sz="0" w:space="0" w:color="auto"/>
            <w:left w:val="none" w:sz="0" w:space="0" w:color="auto"/>
            <w:bottom w:val="none" w:sz="0" w:space="0" w:color="auto"/>
            <w:right w:val="none" w:sz="0" w:space="0" w:color="auto"/>
          </w:divBdr>
        </w:div>
        <w:div w:id="510604341">
          <w:marLeft w:val="640"/>
          <w:marRight w:val="0"/>
          <w:marTop w:val="0"/>
          <w:marBottom w:val="0"/>
          <w:divBdr>
            <w:top w:val="none" w:sz="0" w:space="0" w:color="auto"/>
            <w:left w:val="none" w:sz="0" w:space="0" w:color="auto"/>
            <w:bottom w:val="none" w:sz="0" w:space="0" w:color="auto"/>
            <w:right w:val="none" w:sz="0" w:space="0" w:color="auto"/>
          </w:divBdr>
        </w:div>
        <w:div w:id="505052749">
          <w:marLeft w:val="640"/>
          <w:marRight w:val="0"/>
          <w:marTop w:val="0"/>
          <w:marBottom w:val="0"/>
          <w:divBdr>
            <w:top w:val="none" w:sz="0" w:space="0" w:color="auto"/>
            <w:left w:val="none" w:sz="0" w:space="0" w:color="auto"/>
            <w:bottom w:val="none" w:sz="0" w:space="0" w:color="auto"/>
            <w:right w:val="none" w:sz="0" w:space="0" w:color="auto"/>
          </w:divBdr>
        </w:div>
        <w:div w:id="1441488607">
          <w:marLeft w:val="640"/>
          <w:marRight w:val="0"/>
          <w:marTop w:val="0"/>
          <w:marBottom w:val="0"/>
          <w:divBdr>
            <w:top w:val="none" w:sz="0" w:space="0" w:color="auto"/>
            <w:left w:val="none" w:sz="0" w:space="0" w:color="auto"/>
            <w:bottom w:val="none" w:sz="0" w:space="0" w:color="auto"/>
            <w:right w:val="none" w:sz="0" w:space="0" w:color="auto"/>
          </w:divBdr>
        </w:div>
      </w:divsChild>
    </w:div>
    <w:div w:id="787090701">
      <w:bodyDiv w:val="1"/>
      <w:marLeft w:val="0"/>
      <w:marRight w:val="0"/>
      <w:marTop w:val="0"/>
      <w:marBottom w:val="0"/>
      <w:divBdr>
        <w:top w:val="none" w:sz="0" w:space="0" w:color="auto"/>
        <w:left w:val="none" w:sz="0" w:space="0" w:color="auto"/>
        <w:bottom w:val="none" w:sz="0" w:space="0" w:color="auto"/>
        <w:right w:val="none" w:sz="0" w:space="0" w:color="auto"/>
      </w:divBdr>
      <w:divsChild>
        <w:div w:id="2117478532">
          <w:marLeft w:val="640"/>
          <w:marRight w:val="0"/>
          <w:marTop w:val="0"/>
          <w:marBottom w:val="0"/>
          <w:divBdr>
            <w:top w:val="none" w:sz="0" w:space="0" w:color="auto"/>
            <w:left w:val="none" w:sz="0" w:space="0" w:color="auto"/>
            <w:bottom w:val="none" w:sz="0" w:space="0" w:color="auto"/>
            <w:right w:val="none" w:sz="0" w:space="0" w:color="auto"/>
          </w:divBdr>
        </w:div>
        <w:div w:id="1126700273">
          <w:marLeft w:val="640"/>
          <w:marRight w:val="0"/>
          <w:marTop w:val="0"/>
          <w:marBottom w:val="0"/>
          <w:divBdr>
            <w:top w:val="none" w:sz="0" w:space="0" w:color="auto"/>
            <w:left w:val="none" w:sz="0" w:space="0" w:color="auto"/>
            <w:bottom w:val="none" w:sz="0" w:space="0" w:color="auto"/>
            <w:right w:val="none" w:sz="0" w:space="0" w:color="auto"/>
          </w:divBdr>
        </w:div>
        <w:div w:id="1538395983">
          <w:marLeft w:val="640"/>
          <w:marRight w:val="0"/>
          <w:marTop w:val="0"/>
          <w:marBottom w:val="0"/>
          <w:divBdr>
            <w:top w:val="none" w:sz="0" w:space="0" w:color="auto"/>
            <w:left w:val="none" w:sz="0" w:space="0" w:color="auto"/>
            <w:bottom w:val="none" w:sz="0" w:space="0" w:color="auto"/>
            <w:right w:val="none" w:sz="0" w:space="0" w:color="auto"/>
          </w:divBdr>
        </w:div>
        <w:div w:id="864051986">
          <w:marLeft w:val="640"/>
          <w:marRight w:val="0"/>
          <w:marTop w:val="0"/>
          <w:marBottom w:val="0"/>
          <w:divBdr>
            <w:top w:val="none" w:sz="0" w:space="0" w:color="auto"/>
            <w:left w:val="none" w:sz="0" w:space="0" w:color="auto"/>
            <w:bottom w:val="none" w:sz="0" w:space="0" w:color="auto"/>
            <w:right w:val="none" w:sz="0" w:space="0" w:color="auto"/>
          </w:divBdr>
        </w:div>
        <w:div w:id="1346980816">
          <w:marLeft w:val="640"/>
          <w:marRight w:val="0"/>
          <w:marTop w:val="0"/>
          <w:marBottom w:val="0"/>
          <w:divBdr>
            <w:top w:val="none" w:sz="0" w:space="0" w:color="auto"/>
            <w:left w:val="none" w:sz="0" w:space="0" w:color="auto"/>
            <w:bottom w:val="none" w:sz="0" w:space="0" w:color="auto"/>
            <w:right w:val="none" w:sz="0" w:space="0" w:color="auto"/>
          </w:divBdr>
        </w:div>
        <w:div w:id="486827499">
          <w:marLeft w:val="640"/>
          <w:marRight w:val="0"/>
          <w:marTop w:val="0"/>
          <w:marBottom w:val="0"/>
          <w:divBdr>
            <w:top w:val="none" w:sz="0" w:space="0" w:color="auto"/>
            <w:left w:val="none" w:sz="0" w:space="0" w:color="auto"/>
            <w:bottom w:val="none" w:sz="0" w:space="0" w:color="auto"/>
            <w:right w:val="none" w:sz="0" w:space="0" w:color="auto"/>
          </w:divBdr>
        </w:div>
        <w:div w:id="507673291">
          <w:marLeft w:val="640"/>
          <w:marRight w:val="0"/>
          <w:marTop w:val="0"/>
          <w:marBottom w:val="0"/>
          <w:divBdr>
            <w:top w:val="none" w:sz="0" w:space="0" w:color="auto"/>
            <w:left w:val="none" w:sz="0" w:space="0" w:color="auto"/>
            <w:bottom w:val="none" w:sz="0" w:space="0" w:color="auto"/>
            <w:right w:val="none" w:sz="0" w:space="0" w:color="auto"/>
          </w:divBdr>
        </w:div>
        <w:div w:id="1770346874">
          <w:marLeft w:val="640"/>
          <w:marRight w:val="0"/>
          <w:marTop w:val="0"/>
          <w:marBottom w:val="0"/>
          <w:divBdr>
            <w:top w:val="none" w:sz="0" w:space="0" w:color="auto"/>
            <w:left w:val="none" w:sz="0" w:space="0" w:color="auto"/>
            <w:bottom w:val="none" w:sz="0" w:space="0" w:color="auto"/>
            <w:right w:val="none" w:sz="0" w:space="0" w:color="auto"/>
          </w:divBdr>
        </w:div>
        <w:div w:id="2000768390">
          <w:marLeft w:val="640"/>
          <w:marRight w:val="0"/>
          <w:marTop w:val="0"/>
          <w:marBottom w:val="0"/>
          <w:divBdr>
            <w:top w:val="none" w:sz="0" w:space="0" w:color="auto"/>
            <w:left w:val="none" w:sz="0" w:space="0" w:color="auto"/>
            <w:bottom w:val="none" w:sz="0" w:space="0" w:color="auto"/>
            <w:right w:val="none" w:sz="0" w:space="0" w:color="auto"/>
          </w:divBdr>
        </w:div>
        <w:div w:id="1970430074">
          <w:marLeft w:val="640"/>
          <w:marRight w:val="0"/>
          <w:marTop w:val="0"/>
          <w:marBottom w:val="0"/>
          <w:divBdr>
            <w:top w:val="none" w:sz="0" w:space="0" w:color="auto"/>
            <w:left w:val="none" w:sz="0" w:space="0" w:color="auto"/>
            <w:bottom w:val="none" w:sz="0" w:space="0" w:color="auto"/>
            <w:right w:val="none" w:sz="0" w:space="0" w:color="auto"/>
          </w:divBdr>
        </w:div>
        <w:div w:id="484904533">
          <w:marLeft w:val="640"/>
          <w:marRight w:val="0"/>
          <w:marTop w:val="0"/>
          <w:marBottom w:val="0"/>
          <w:divBdr>
            <w:top w:val="none" w:sz="0" w:space="0" w:color="auto"/>
            <w:left w:val="none" w:sz="0" w:space="0" w:color="auto"/>
            <w:bottom w:val="none" w:sz="0" w:space="0" w:color="auto"/>
            <w:right w:val="none" w:sz="0" w:space="0" w:color="auto"/>
          </w:divBdr>
        </w:div>
        <w:div w:id="899290374">
          <w:marLeft w:val="640"/>
          <w:marRight w:val="0"/>
          <w:marTop w:val="0"/>
          <w:marBottom w:val="0"/>
          <w:divBdr>
            <w:top w:val="none" w:sz="0" w:space="0" w:color="auto"/>
            <w:left w:val="none" w:sz="0" w:space="0" w:color="auto"/>
            <w:bottom w:val="none" w:sz="0" w:space="0" w:color="auto"/>
            <w:right w:val="none" w:sz="0" w:space="0" w:color="auto"/>
          </w:divBdr>
        </w:div>
        <w:div w:id="1053388357">
          <w:marLeft w:val="640"/>
          <w:marRight w:val="0"/>
          <w:marTop w:val="0"/>
          <w:marBottom w:val="0"/>
          <w:divBdr>
            <w:top w:val="none" w:sz="0" w:space="0" w:color="auto"/>
            <w:left w:val="none" w:sz="0" w:space="0" w:color="auto"/>
            <w:bottom w:val="none" w:sz="0" w:space="0" w:color="auto"/>
            <w:right w:val="none" w:sz="0" w:space="0" w:color="auto"/>
          </w:divBdr>
        </w:div>
        <w:div w:id="1114978567">
          <w:marLeft w:val="640"/>
          <w:marRight w:val="0"/>
          <w:marTop w:val="0"/>
          <w:marBottom w:val="0"/>
          <w:divBdr>
            <w:top w:val="none" w:sz="0" w:space="0" w:color="auto"/>
            <w:left w:val="none" w:sz="0" w:space="0" w:color="auto"/>
            <w:bottom w:val="none" w:sz="0" w:space="0" w:color="auto"/>
            <w:right w:val="none" w:sz="0" w:space="0" w:color="auto"/>
          </w:divBdr>
        </w:div>
        <w:div w:id="1696037277">
          <w:marLeft w:val="640"/>
          <w:marRight w:val="0"/>
          <w:marTop w:val="0"/>
          <w:marBottom w:val="0"/>
          <w:divBdr>
            <w:top w:val="none" w:sz="0" w:space="0" w:color="auto"/>
            <w:left w:val="none" w:sz="0" w:space="0" w:color="auto"/>
            <w:bottom w:val="none" w:sz="0" w:space="0" w:color="auto"/>
            <w:right w:val="none" w:sz="0" w:space="0" w:color="auto"/>
          </w:divBdr>
        </w:div>
        <w:div w:id="1082096360">
          <w:marLeft w:val="640"/>
          <w:marRight w:val="0"/>
          <w:marTop w:val="0"/>
          <w:marBottom w:val="0"/>
          <w:divBdr>
            <w:top w:val="none" w:sz="0" w:space="0" w:color="auto"/>
            <w:left w:val="none" w:sz="0" w:space="0" w:color="auto"/>
            <w:bottom w:val="none" w:sz="0" w:space="0" w:color="auto"/>
            <w:right w:val="none" w:sz="0" w:space="0" w:color="auto"/>
          </w:divBdr>
        </w:div>
        <w:div w:id="1806586549">
          <w:marLeft w:val="640"/>
          <w:marRight w:val="0"/>
          <w:marTop w:val="0"/>
          <w:marBottom w:val="0"/>
          <w:divBdr>
            <w:top w:val="none" w:sz="0" w:space="0" w:color="auto"/>
            <w:left w:val="none" w:sz="0" w:space="0" w:color="auto"/>
            <w:bottom w:val="none" w:sz="0" w:space="0" w:color="auto"/>
            <w:right w:val="none" w:sz="0" w:space="0" w:color="auto"/>
          </w:divBdr>
        </w:div>
        <w:div w:id="904294506">
          <w:marLeft w:val="640"/>
          <w:marRight w:val="0"/>
          <w:marTop w:val="0"/>
          <w:marBottom w:val="0"/>
          <w:divBdr>
            <w:top w:val="none" w:sz="0" w:space="0" w:color="auto"/>
            <w:left w:val="none" w:sz="0" w:space="0" w:color="auto"/>
            <w:bottom w:val="none" w:sz="0" w:space="0" w:color="auto"/>
            <w:right w:val="none" w:sz="0" w:space="0" w:color="auto"/>
          </w:divBdr>
        </w:div>
        <w:div w:id="1487084641">
          <w:marLeft w:val="640"/>
          <w:marRight w:val="0"/>
          <w:marTop w:val="0"/>
          <w:marBottom w:val="0"/>
          <w:divBdr>
            <w:top w:val="none" w:sz="0" w:space="0" w:color="auto"/>
            <w:left w:val="none" w:sz="0" w:space="0" w:color="auto"/>
            <w:bottom w:val="none" w:sz="0" w:space="0" w:color="auto"/>
            <w:right w:val="none" w:sz="0" w:space="0" w:color="auto"/>
          </w:divBdr>
        </w:div>
      </w:divsChild>
    </w:div>
    <w:div w:id="788857555">
      <w:bodyDiv w:val="1"/>
      <w:marLeft w:val="0"/>
      <w:marRight w:val="0"/>
      <w:marTop w:val="0"/>
      <w:marBottom w:val="0"/>
      <w:divBdr>
        <w:top w:val="none" w:sz="0" w:space="0" w:color="auto"/>
        <w:left w:val="none" w:sz="0" w:space="0" w:color="auto"/>
        <w:bottom w:val="none" w:sz="0" w:space="0" w:color="auto"/>
        <w:right w:val="none" w:sz="0" w:space="0" w:color="auto"/>
      </w:divBdr>
      <w:divsChild>
        <w:div w:id="628434481">
          <w:marLeft w:val="0"/>
          <w:marRight w:val="0"/>
          <w:marTop w:val="120"/>
          <w:marBottom w:val="120"/>
          <w:divBdr>
            <w:top w:val="none" w:sz="0" w:space="0" w:color="auto"/>
            <w:left w:val="none" w:sz="0" w:space="0" w:color="auto"/>
            <w:bottom w:val="none" w:sz="0" w:space="0" w:color="auto"/>
            <w:right w:val="none" w:sz="0" w:space="0" w:color="auto"/>
          </w:divBdr>
        </w:div>
      </w:divsChild>
    </w:div>
    <w:div w:id="790247496">
      <w:bodyDiv w:val="1"/>
      <w:marLeft w:val="0"/>
      <w:marRight w:val="0"/>
      <w:marTop w:val="0"/>
      <w:marBottom w:val="0"/>
      <w:divBdr>
        <w:top w:val="none" w:sz="0" w:space="0" w:color="auto"/>
        <w:left w:val="none" w:sz="0" w:space="0" w:color="auto"/>
        <w:bottom w:val="none" w:sz="0" w:space="0" w:color="auto"/>
        <w:right w:val="none" w:sz="0" w:space="0" w:color="auto"/>
      </w:divBdr>
      <w:divsChild>
        <w:div w:id="1507088147">
          <w:marLeft w:val="640"/>
          <w:marRight w:val="0"/>
          <w:marTop w:val="0"/>
          <w:marBottom w:val="0"/>
          <w:divBdr>
            <w:top w:val="none" w:sz="0" w:space="0" w:color="auto"/>
            <w:left w:val="none" w:sz="0" w:space="0" w:color="auto"/>
            <w:bottom w:val="none" w:sz="0" w:space="0" w:color="auto"/>
            <w:right w:val="none" w:sz="0" w:space="0" w:color="auto"/>
          </w:divBdr>
        </w:div>
        <w:div w:id="848375436">
          <w:marLeft w:val="640"/>
          <w:marRight w:val="0"/>
          <w:marTop w:val="0"/>
          <w:marBottom w:val="0"/>
          <w:divBdr>
            <w:top w:val="none" w:sz="0" w:space="0" w:color="auto"/>
            <w:left w:val="none" w:sz="0" w:space="0" w:color="auto"/>
            <w:bottom w:val="none" w:sz="0" w:space="0" w:color="auto"/>
            <w:right w:val="none" w:sz="0" w:space="0" w:color="auto"/>
          </w:divBdr>
        </w:div>
        <w:div w:id="1542086080">
          <w:marLeft w:val="640"/>
          <w:marRight w:val="0"/>
          <w:marTop w:val="0"/>
          <w:marBottom w:val="0"/>
          <w:divBdr>
            <w:top w:val="none" w:sz="0" w:space="0" w:color="auto"/>
            <w:left w:val="none" w:sz="0" w:space="0" w:color="auto"/>
            <w:bottom w:val="none" w:sz="0" w:space="0" w:color="auto"/>
            <w:right w:val="none" w:sz="0" w:space="0" w:color="auto"/>
          </w:divBdr>
        </w:div>
        <w:div w:id="1124468458">
          <w:marLeft w:val="640"/>
          <w:marRight w:val="0"/>
          <w:marTop w:val="0"/>
          <w:marBottom w:val="0"/>
          <w:divBdr>
            <w:top w:val="none" w:sz="0" w:space="0" w:color="auto"/>
            <w:left w:val="none" w:sz="0" w:space="0" w:color="auto"/>
            <w:bottom w:val="none" w:sz="0" w:space="0" w:color="auto"/>
            <w:right w:val="none" w:sz="0" w:space="0" w:color="auto"/>
          </w:divBdr>
        </w:div>
        <w:div w:id="1547526988">
          <w:marLeft w:val="640"/>
          <w:marRight w:val="0"/>
          <w:marTop w:val="0"/>
          <w:marBottom w:val="0"/>
          <w:divBdr>
            <w:top w:val="none" w:sz="0" w:space="0" w:color="auto"/>
            <w:left w:val="none" w:sz="0" w:space="0" w:color="auto"/>
            <w:bottom w:val="none" w:sz="0" w:space="0" w:color="auto"/>
            <w:right w:val="none" w:sz="0" w:space="0" w:color="auto"/>
          </w:divBdr>
        </w:div>
        <w:div w:id="1544488289">
          <w:marLeft w:val="640"/>
          <w:marRight w:val="0"/>
          <w:marTop w:val="0"/>
          <w:marBottom w:val="0"/>
          <w:divBdr>
            <w:top w:val="none" w:sz="0" w:space="0" w:color="auto"/>
            <w:left w:val="none" w:sz="0" w:space="0" w:color="auto"/>
            <w:bottom w:val="none" w:sz="0" w:space="0" w:color="auto"/>
            <w:right w:val="none" w:sz="0" w:space="0" w:color="auto"/>
          </w:divBdr>
        </w:div>
        <w:div w:id="1188367086">
          <w:marLeft w:val="640"/>
          <w:marRight w:val="0"/>
          <w:marTop w:val="0"/>
          <w:marBottom w:val="0"/>
          <w:divBdr>
            <w:top w:val="none" w:sz="0" w:space="0" w:color="auto"/>
            <w:left w:val="none" w:sz="0" w:space="0" w:color="auto"/>
            <w:bottom w:val="none" w:sz="0" w:space="0" w:color="auto"/>
            <w:right w:val="none" w:sz="0" w:space="0" w:color="auto"/>
          </w:divBdr>
        </w:div>
        <w:div w:id="410663904">
          <w:marLeft w:val="640"/>
          <w:marRight w:val="0"/>
          <w:marTop w:val="0"/>
          <w:marBottom w:val="0"/>
          <w:divBdr>
            <w:top w:val="none" w:sz="0" w:space="0" w:color="auto"/>
            <w:left w:val="none" w:sz="0" w:space="0" w:color="auto"/>
            <w:bottom w:val="none" w:sz="0" w:space="0" w:color="auto"/>
            <w:right w:val="none" w:sz="0" w:space="0" w:color="auto"/>
          </w:divBdr>
        </w:div>
        <w:div w:id="217127506">
          <w:marLeft w:val="640"/>
          <w:marRight w:val="0"/>
          <w:marTop w:val="0"/>
          <w:marBottom w:val="0"/>
          <w:divBdr>
            <w:top w:val="none" w:sz="0" w:space="0" w:color="auto"/>
            <w:left w:val="none" w:sz="0" w:space="0" w:color="auto"/>
            <w:bottom w:val="none" w:sz="0" w:space="0" w:color="auto"/>
            <w:right w:val="none" w:sz="0" w:space="0" w:color="auto"/>
          </w:divBdr>
        </w:div>
        <w:div w:id="1155876183">
          <w:marLeft w:val="640"/>
          <w:marRight w:val="0"/>
          <w:marTop w:val="0"/>
          <w:marBottom w:val="0"/>
          <w:divBdr>
            <w:top w:val="none" w:sz="0" w:space="0" w:color="auto"/>
            <w:left w:val="none" w:sz="0" w:space="0" w:color="auto"/>
            <w:bottom w:val="none" w:sz="0" w:space="0" w:color="auto"/>
            <w:right w:val="none" w:sz="0" w:space="0" w:color="auto"/>
          </w:divBdr>
        </w:div>
        <w:div w:id="62067041">
          <w:marLeft w:val="640"/>
          <w:marRight w:val="0"/>
          <w:marTop w:val="0"/>
          <w:marBottom w:val="0"/>
          <w:divBdr>
            <w:top w:val="none" w:sz="0" w:space="0" w:color="auto"/>
            <w:left w:val="none" w:sz="0" w:space="0" w:color="auto"/>
            <w:bottom w:val="none" w:sz="0" w:space="0" w:color="auto"/>
            <w:right w:val="none" w:sz="0" w:space="0" w:color="auto"/>
          </w:divBdr>
        </w:div>
        <w:div w:id="1141119288">
          <w:marLeft w:val="640"/>
          <w:marRight w:val="0"/>
          <w:marTop w:val="0"/>
          <w:marBottom w:val="0"/>
          <w:divBdr>
            <w:top w:val="none" w:sz="0" w:space="0" w:color="auto"/>
            <w:left w:val="none" w:sz="0" w:space="0" w:color="auto"/>
            <w:bottom w:val="none" w:sz="0" w:space="0" w:color="auto"/>
            <w:right w:val="none" w:sz="0" w:space="0" w:color="auto"/>
          </w:divBdr>
        </w:div>
        <w:div w:id="903098982">
          <w:marLeft w:val="640"/>
          <w:marRight w:val="0"/>
          <w:marTop w:val="0"/>
          <w:marBottom w:val="0"/>
          <w:divBdr>
            <w:top w:val="none" w:sz="0" w:space="0" w:color="auto"/>
            <w:left w:val="none" w:sz="0" w:space="0" w:color="auto"/>
            <w:bottom w:val="none" w:sz="0" w:space="0" w:color="auto"/>
            <w:right w:val="none" w:sz="0" w:space="0" w:color="auto"/>
          </w:divBdr>
        </w:div>
        <w:div w:id="129635610">
          <w:marLeft w:val="640"/>
          <w:marRight w:val="0"/>
          <w:marTop w:val="0"/>
          <w:marBottom w:val="0"/>
          <w:divBdr>
            <w:top w:val="none" w:sz="0" w:space="0" w:color="auto"/>
            <w:left w:val="none" w:sz="0" w:space="0" w:color="auto"/>
            <w:bottom w:val="none" w:sz="0" w:space="0" w:color="auto"/>
            <w:right w:val="none" w:sz="0" w:space="0" w:color="auto"/>
          </w:divBdr>
        </w:div>
        <w:div w:id="1248997375">
          <w:marLeft w:val="640"/>
          <w:marRight w:val="0"/>
          <w:marTop w:val="0"/>
          <w:marBottom w:val="0"/>
          <w:divBdr>
            <w:top w:val="none" w:sz="0" w:space="0" w:color="auto"/>
            <w:left w:val="none" w:sz="0" w:space="0" w:color="auto"/>
            <w:bottom w:val="none" w:sz="0" w:space="0" w:color="auto"/>
            <w:right w:val="none" w:sz="0" w:space="0" w:color="auto"/>
          </w:divBdr>
        </w:div>
        <w:div w:id="1183786114">
          <w:marLeft w:val="640"/>
          <w:marRight w:val="0"/>
          <w:marTop w:val="0"/>
          <w:marBottom w:val="0"/>
          <w:divBdr>
            <w:top w:val="none" w:sz="0" w:space="0" w:color="auto"/>
            <w:left w:val="none" w:sz="0" w:space="0" w:color="auto"/>
            <w:bottom w:val="none" w:sz="0" w:space="0" w:color="auto"/>
            <w:right w:val="none" w:sz="0" w:space="0" w:color="auto"/>
          </w:divBdr>
        </w:div>
      </w:divsChild>
    </w:div>
    <w:div w:id="791753810">
      <w:bodyDiv w:val="1"/>
      <w:marLeft w:val="0"/>
      <w:marRight w:val="0"/>
      <w:marTop w:val="0"/>
      <w:marBottom w:val="0"/>
      <w:divBdr>
        <w:top w:val="none" w:sz="0" w:space="0" w:color="auto"/>
        <w:left w:val="none" w:sz="0" w:space="0" w:color="auto"/>
        <w:bottom w:val="none" w:sz="0" w:space="0" w:color="auto"/>
        <w:right w:val="none" w:sz="0" w:space="0" w:color="auto"/>
      </w:divBdr>
      <w:divsChild>
        <w:div w:id="1472021209">
          <w:marLeft w:val="0"/>
          <w:marRight w:val="0"/>
          <w:marTop w:val="120"/>
          <w:marBottom w:val="120"/>
          <w:divBdr>
            <w:top w:val="none" w:sz="0" w:space="0" w:color="auto"/>
            <w:left w:val="none" w:sz="0" w:space="0" w:color="auto"/>
            <w:bottom w:val="none" w:sz="0" w:space="0" w:color="auto"/>
            <w:right w:val="none" w:sz="0" w:space="0" w:color="auto"/>
          </w:divBdr>
        </w:div>
        <w:div w:id="730689922">
          <w:marLeft w:val="0"/>
          <w:marRight w:val="0"/>
          <w:marTop w:val="120"/>
          <w:marBottom w:val="120"/>
          <w:divBdr>
            <w:top w:val="none" w:sz="0" w:space="0" w:color="auto"/>
            <w:left w:val="none" w:sz="0" w:space="0" w:color="auto"/>
            <w:bottom w:val="none" w:sz="0" w:space="0" w:color="auto"/>
            <w:right w:val="none" w:sz="0" w:space="0" w:color="auto"/>
          </w:divBdr>
        </w:div>
      </w:divsChild>
    </w:div>
    <w:div w:id="800997900">
      <w:bodyDiv w:val="1"/>
      <w:marLeft w:val="0"/>
      <w:marRight w:val="0"/>
      <w:marTop w:val="0"/>
      <w:marBottom w:val="0"/>
      <w:divBdr>
        <w:top w:val="none" w:sz="0" w:space="0" w:color="auto"/>
        <w:left w:val="none" w:sz="0" w:space="0" w:color="auto"/>
        <w:bottom w:val="none" w:sz="0" w:space="0" w:color="auto"/>
        <w:right w:val="none" w:sz="0" w:space="0" w:color="auto"/>
      </w:divBdr>
      <w:divsChild>
        <w:div w:id="933130179">
          <w:marLeft w:val="0"/>
          <w:marRight w:val="0"/>
          <w:marTop w:val="120"/>
          <w:marBottom w:val="120"/>
          <w:divBdr>
            <w:top w:val="none" w:sz="0" w:space="0" w:color="auto"/>
            <w:left w:val="none" w:sz="0" w:space="0" w:color="auto"/>
            <w:bottom w:val="none" w:sz="0" w:space="0" w:color="auto"/>
            <w:right w:val="none" w:sz="0" w:space="0" w:color="auto"/>
          </w:divBdr>
        </w:div>
        <w:div w:id="597103201">
          <w:marLeft w:val="0"/>
          <w:marRight w:val="0"/>
          <w:marTop w:val="120"/>
          <w:marBottom w:val="120"/>
          <w:divBdr>
            <w:top w:val="none" w:sz="0" w:space="0" w:color="auto"/>
            <w:left w:val="none" w:sz="0" w:space="0" w:color="auto"/>
            <w:bottom w:val="none" w:sz="0" w:space="0" w:color="auto"/>
            <w:right w:val="none" w:sz="0" w:space="0" w:color="auto"/>
          </w:divBdr>
        </w:div>
      </w:divsChild>
    </w:div>
    <w:div w:id="809133524">
      <w:bodyDiv w:val="1"/>
      <w:marLeft w:val="0"/>
      <w:marRight w:val="0"/>
      <w:marTop w:val="0"/>
      <w:marBottom w:val="0"/>
      <w:divBdr>
        <w:top w:val="none" w:sz="0" w:space="0" w:color="auto"/>
        <w:left w:val="none" w:sz="0" w:space="0" w:color="auto"/>
        <w:bottom w:val="none" w:sz="0" w:space="0" w:color="auto"/>
        <w:right w:val="none" w:sz="0" w:space="0" w:color="auto"/>
      </w:divBdr>
      <w:divsChild>
        <w:div w:id="441077512">
          <w:marLeft w:val="0"/>
          <w:marRight w:val="0"/>
          <w:marTop w:val="120"/>
          <w:marBottom w:val="120"/>
          <w:divBdr>
            <w:top w:val="none" w:sz="0" w:space="0" w:color="auto"/>
            <w:left w:val="none" w:sz="0" w:space="0" w:color="auto"/>
            <w:bottom w:val="none" w:sz="0" w:space="0" w:color="auto"/>
            <w:right w:val="none" w:sz="0" w:space="0" w:color="auto"/>
          </w:divBdr>
        </w:div>
        <w:div w:id="350960186">
          <w:marLeft w:val="0"/>
          <w:marRight w:val="0"/>
          <w:marTop w:val="120"/>
          <w:marBottom w:val="120"/>
          <w:divBdr>
            <w:top w:val="none" w:sz="0" w:space="0" w:color="auto"/>
            <w:left w:val="none" w:sz="0" w:space="0" w:color="auto"/>
            <w:bottom w:val="none" w:sz="0" w:space="0" w:color="auto"/>
            <w:right w:val="none" w:sz="0" w:space="0" w:color="auto"/>
          </w:divBdr>
        </w:div>
        <w:div w:id="1846703449">
          <w:marLeft w:val="0"/>
          <w:marRight w:val="0"/>
          <w:marTop w:val="120"/>
          <w:marBottom w:val="120"/>
          <w:divBdr>
            <w:top w:val="none" w:sz="0" w:space="0" w:color="auto"/>
            <w:left w:val="none" w:sz="0" w:space="0" w:color="auto"/>
            <w:bottom w:val="none" w:sz="0" w:space="0" w:color="auto"/>
            <w:right w:val="none" w:sz="0" w:space="0" w:color="auto"/>
          </w:divBdr>
        </w:div>
        <w:div w:id="2006083599">
          <w:marLeft w:val="0"/>
          <w:marRight w:val="0"/>
          <w:marTop w:val="120"/>
          <w:marBottom w:val="120"/>
          <w:divBdr>
            <w:top w:val="none" w:sz="0" w:space="0" w:color="auto"/>
            <w:left w:val="none" w:sz="0" w:space="0" w:color="auto"/>
            <w:bottom w:val="none" w:sz="0" w:space="0" w:color="auto"/>
            <w:right w:val="none" w:sz="0" w:space="0" w:color="auto"/>
          </w:divBdr>
        </w:div>
        <w:div w:id="1086000662">
          <w:marLeft w:val="0"/>
          <w:marRight w:val="0"/>
          <w:marTop w:val="120"/>
          <w:marBottom w:val="120"/>
          <w:divBdr>
            <w:top w:val="none" w:sz="0" w:space="0" w:color="auto"/>
            <w:left w:val="none" w:sz="0" w:space="0" w:color="auto"/>
            <w:bottom w:val="none" w:sz="0" w:space="0" w:color="auto"/>
            <w:right w:val="none" w:sz="0" w:space="0" w:color="auto"/>
          </w:divBdr>
        </w:div>
        <w:div w:id="1844273516">
          <w:marLeft w:val="0"/>
          <w:marRight w:val="0"/>
          <w:marTop w:val="120"/>
          <w:marBottom w:val="120"/>
          <w:divBdr>
            <w:top w:val="none" w:sz="0" w:space="0" w:color="auto"/>
            <w:left w:val="none" w:sz="0" w:space="0" w:color="auto"/>
            <w:bottom w:val="none" w:sz="0" w:space="0" w:color="auto"/>
            <w:right w:val="none" w:sz="0" w:space="0" w:color="auto"/>
          </w:divBdr>
        </w:div>
        <w:div w:id="513344664">
          <w:marLeft w:val="0"/>
          <w:marRight w:val="0"/>
          <w:marTop w:val="120"/>
          <w:marBottom w:val="120"/>
          <w:divBdr>
            <w:top w:val="none" w:sz="0" w:space="0" w:color="auto"/>
            <w:left w:val="none" w:sz="0" w:space="0" w:color="auto"/>
            <w:bottom w:val="none" w:sz="0" w:space="0" w:color="auto"/>
            <w:right w:val="none" w:sz="0" w:space="0" w:color="auto"/>
          </w:divBdr>
        </w:div>
        <w:div w:id="1373187857">
          <w:marLeft w:val="0"/>
          <w:marRight w:val="0"/>
          <w:marTop w:val="120"/>
          <w:marBottom w:val="120"/>
          <w:divBdr>
            <w:top w:val="none" w:sz="0" w:space="0" w:color="auto"/>
            <w:left w:val="none" w:sz="0" w:space="0" w:color="auto"/>
            <w:bottom w:val="none" w:sz="0" w:space="0" w:color="auto"/>
            <w:right w:val="none" w:sz="0" w:space="0" w:color="auto"/>
          </w:divBdr>
        </w:div>
        <w:div w:id="752698582">
          <w:marLeft w:val="0"/>
          <w:marRight w:val="0"/>
          <w:marTop w:val="120"/>
          <w:marBottom w:val="120"/>
          <w:divBdr>
            <w:top w:val="none" w:sz="0" w:space="0" w:color="auto"/>
            <w:left w:val="none" w:sz="0" w:space="0" w:color="auto"/>
            <w:bottom w:val="none" w:sz="0" w:space="0" w:color="auto"/>
            <w:right w:val="none" w:sz="0" w:space="0" w:color="auto"/>
          </w:divBdr>
        </w:div>
        <w:div w:id="1653170106">
          <w:marLeft w:val="0"/>
          <w:marRight w:val="0"/>
          <w:marTop w:val="120"/>
          <w:marBottom w:val="120"/>
          <w:divBdr>
            <w:top w:val="none" w:sz="0" w:space="0" w:color="auto"/>
            <w:left w:val="none" w:sz="0" w:space="0" w:color="auto"/>
            <w:bottom w:val="none" w:sz="0" w:space="0" w:color="auto"/>
            <w:right w:val="none" w:sz="0" w:space="0" w:color="auto"/>
          </w:divBdr>
        </w:div>
        <w:div w:id="280914225">
          <w:marLeft w:val="0"/>
          <w:marRight w:val="0"/>
          <w:marTop w:val="120"/>
          <w:marBottom w:val="120"/>
          <w:divBdr>
            <w:top w:val="none" w:sz="0" w:space="0" w:color="auto"/>
            <w:left w:val="none" w:sz="0" w:space="0" w:color="auto"/>
            <w:bottom w:val="none" w:sz="0" w:space="0" w:color="auto"/>
            <w:right w:val="none" w:sz="0" w:space="0" w:color="auto"/>
          </w:divBdr>
        </w:div>
      </w:divsChild>
    </w:div>
    <w:div w:id="810251728">
      <w:bodyDiv w:val="1"/>
      <w:marLeft w:val="0"/>
      <w:marRight w:val="0"/>
      <w:marTop w:val="0"/>
      <w:marBottom w:val="0"/>
      <w:divBdr>
        <w:top w:val="none" w:sz="0" w:space="0" w:color="auto"/>
        <w:left w:val="none" w:sz="0" w:space="0" w:color="auto"/>
        <w:bottom w:val="none" w:sz="0" w:space="0" w:color="auto"/>
        <w:right w:val="none" w:sz="0" w:space="0" w:color="auto"/>
      </w:divBdr>
      <w:divsChild>
        <w:div w:id="2031493788">
          <w:marLeft w:val="640"/>
          <w:marRight w:val="0"/>
          <w:marTop w:val="0"/>
          <w:marBottom w:val="0"/>
          <w:divBdr>
            <w:top w:val="none" w:sz="0" w:space="0" w:color="auto"/>
            <w:left w:val="none" w:sz="0" w:space="0" w:color="auto"/>
            <w:bottom w:val="none" w:sz="0" w:space="0" w:color="auto"/>
            <w:right w:val="none" w:sz="0" w:space="0" w:color="auto"/>
          </w:divBdr>
        </w:div>
        <w:div w:id="2063670259">
          <w:marLeft w:val="640"/>
          <w:marRight w:val="0"/>
          <w:marTop w:val="0"/>
          <w:marBottom w:val="0"/>
          <w:divBdr>
            <w:top w:val="none" w:sz="0" w:space="0" w:color="auto"/>
            <w:left w:val="none" w:sz="0" w:space="0" w:color="auto"/>
            <w:bottom w:val="none" w:sz="0" w:space="0" w:color="auto"/>
            <w:right w:val="none" w:sz="0" w:space="0" w:color="auto"/>
          </w:divBdr>
        </w:div>
        <w:div w:id="650526009">
          <w:marLeft w:val="640"/>
          <w:marRight w:val="0"/>
          <w:marTop w:val="0"/>
          <w:marBottom w:val="0"/>
          <w:divBdr>
            <w:top w:val="none" w:sz="0" w:space="0" w:color="auto"/>
            <w:left w:val="none" w:sz="0" w:space="0" w:color="auto"/>
            <w:bottom w:val="none" w:sz="0" w:space="0" w:color="auto"/>
            <w:right w:val="none" w:sz="0" w:space="0" w:color="auto"/>
          </w:divBdr>
        </w:div>
        <w:div w:id="1923098572">
          <w:marLeft w:val="640"/>
          <w:marRight w:val="0"/>
          <w:marTop w:val="0"/>
          <w:marBottom w:val="0"/>
          <w:divBdr>
            <w:top w:val="none" w:sz="0" w:space="0" w:color="auto"/>
            <w:left w:val="none" w:sz="0" w:space="0" w:color="auto"/>
            <w:bottom w:val="none" w:sz="0" w:space="0" w:color="auto"/>
            <w:right w:val="none" w:sz="0" w:space="0" w:color="auto"/>
          </w:divBdr>
        </w:div>
        <w:div w:id="332299036">
          <w:marLeft w:val="640"/>
          <w:marRight w:val="0"/>
          <w:marTop w:val="0"/>
          <w:marBottom w:val="0"/>
          <w:divBdr>
            <w:top w:val="none" w:sz="0" w:space="0" w:color="auto"/>
            <w:left w:val="none" w:sz="0" w:space="0" w:color="auto"/>
            <w:bottom w:val="none" w:sz="0" w:space="0" w:color="auto"/>
            <w:right w:val="none" w:sz="0" w:space="0" w:color="auto"/>
          </w:divBdr>
        </w:div>
        <w:div w:id="1405641610">
          <w:marLeft w:val="640"/>
          <w:marRight w:val="0"/>
          <w:marTop w:val="0"/>
          <w:marBottom w:val="0"/>
          <w:divBdr>
            <w:top w:val="none" w:sz="0" w:space="0" w:color="auto"/>
            <w:left w:val="none" w:sz="0" w:space="0" w:color="auto"/>
            <w:bottom w:val="none" w:sz="0" w:space="0" w:color="auto"/>
            <w:right w:val="none" w:sz="0" w:space="0" w:color="auto"/>
          </w:divBdr>
        </w:div>
        <w:div w:id="289362569">
          <w:marLeft w:val="640"/>
          <w:marRight w:val="0"/>
          <w:marTop w:val="0"/>
          <w:marBottom w:val="0"/>
          <w:divBdr>
            <w:top w:val="none" w:sz="0" w:space="0" w:color="auto"/>
            <w:left w:val="none" w:sz="0" w:space="0" w:color="auto"/>
            <w:bottom w:val="none" w:sz="0" w:space="0" w:color="auto"/>
            <w:right w:val="none" w:sz="0" w:space="0" w:color="auto"/>
          </w:divBdr>
        </w:div>
        <w:div w:id="853149340">
          <w:marLeft w:val="640"/>
          <w:marRight w:val="0"/>
          <w:marTop w:val="0"/>
          <w:marBottom w:val="0"/>
          <w:divBdr>
            <w:top w:val="none" w:sz="0" w:space="0" w:color="auto"/>
            <w:left w:val="none" w:sz="0" w:space="0" w:color="auto"/>
            <w:bottom w:val="none" w:sz="0" w:space="0" w:color="auto"/>
            <w:right w:val="none" w:sz="0" w:space="0" w:color="auto"/>
          </w:divBdr>
        </w:div>
        <w:div w:id="412699509">
          <w:marLeft w:val="640"/>
          <w:marRight w:val="0"/>
          <w:marTop w:val="0"/>
          <w:marBottom w:val="0"/>
          <w:divBdr>
            <w:top w:val="none" w:sz="0" w:space="0" w:color="auto"/>
            <w:left w:val="none" w:sz="0" w:space="0" w:color="auto"/>
            <w:bottom w:val="none" w:sz="0" w:space="0" w:color="auto"/>
            <w:right w:val="none" w:sz="0" w:space="0" w:color="auto"/>
          </w:divBdr>
        </w:div>
        <w:div w:id="413747483">
          <w:marLeft w:val="640"/>
          <w:marRight w:val="0"/>
          <w:marTop w:val="0"/>
          <w:marBottom w:val="0"/>
          <w:divBdr>
            <w:top w:val="none" w:sz="0" w:space="0" w:color="auto"/>
            <w:left w:val="none" w:sz="0" w:space="0" w:color="auto"/>
            <w:bottom w:val="none" w:sz="0" w:space="0" w:color="auto"/>
            <w:right w:val="none" w:sz="0" w:space="0" w:color="auto"/>
          </w:divBdr>
        </w:div>
        <w:div w:id="1475871525">
          <w:marLeft w:val="640"/>
          <w:marRight w:val="0"/>
          <w:marTop w:val="0"/>
          <w:marBottom w:val="0"/>
          <w:divBdr>
            <w:top w:val="none" w:sz="0" w:space="0" w:color="auto"/>
            <w:left w:val="none" w:sz="0" w:space="0" w:color="auto"/>
            <w:bottom w:val="none" w:sz="0" w:space="0" w:color="auto"/>
            <w:right w:val="none" w:sz="0" w:space="0" w:color="auto"/>
          </w:divBdr>
        </w:div>
        <w:div w:id="729227276">
          <w:marLeft w:val="640"/>
          <w:marRight w:val="0"/>
          <w:marTop w:val="0"/>
          <w:marBottom w:val="0"/>
          <w:divBdr>
            <w:top w:val="none" w:sz="0" w:space="0" w:color="auto"/>
            <w:left w:val="none" w:sz="0" w:space="0" w:color="auto"/>
            <w:bottom w:val="none" w:sz="0" w:space="0" w:color="auto"/>
            <w:right w:val="none" w:sz="0" w:space="0" w:color="auto"/>
          </w:divBdr>
        </w:div>
        <w:div w:id="1019888518">
          <w:marLeft w:val="640"/>
          <w:marRight w:val="0"/>
          <w:marTop w:val="0"/>
          <w:marBottom w:val="0"/>
          <w:divBdr>
            <w:top w:val="none" w:sz="0" w:space="0" w:color="auto"/>
            <w:left w:val="none" w:sz="0" w:space="0" w:color="auto"/>
            <w:bottom w:val="none" w:sz="0" w:space="0" w:color="auto"/>
            <w:right w:val="none" w:sz="0" w:space="0" w:color="auto"/>
          </w:divBdr>
        </w:div>
        <w:div w:id="1533614800">
          <w:marLeft w:val="640"/>
          <w:marRight w:val="0"/>
          <w:marTop w:val="0"/>
          <w:marBottom w:val="0"/>
          <w:divBdr>
            <w:top w:val="none" w:sz="0" w:space="0" w:color="auto"/>
            <w:left w:val="none" w:sz="0" w:space="0" w:color="auto"/>
            <w:bottom w:val="none" w:sz="0" w:space="0" w:color="auto"/>
            <w:right w:val="none" w:sz="0" w:space="0" w:color="auto"/>
          </w:divBdr>
        </w:div>
        <w:div w:id="480928740">
          <w:marLeft w:val="640"/>
          <w:marRight w:val="0"/>
          <w:marTop w:val="0"/>
          <w:marBottom w:val="0"/>
          <w:divBdr>
            <w:top w:val="none" w:sz="0" w:space="0" w:color="auto"/>
            <w:left w:val="none" w:sz="0" w:space="0" w:color="auto"/>
            <w:bottom w:val="none" w:sz="0" w:space="0" w:color="auto"/>
            <w:right w:val="none" w:sz="0" w:space="0" w:color="auto"/>
          </w:divBdr>
        </w:div>
        <w:div w:id="389615044">
          <w:marLeft w:val="640"/>
          <w:marRight w:val="0"/>
          <w:marTop w:val="0"/>
          <w:marBottom w:val="0"/>
          <w:divBdr>
            <w:top w:val="none" w:sz="0" w:space="0" w:color="auto"/>
            <w:left w:val="none" w:sz="0" w:space="0" w:color="auto"/>
            <w:bottom w:val="none" w:sz="0" w:space="0" w:color="auto"/>
            <w:right w:val="none" w:sz="0" w:space="0" w:color="auto"/>
          </w:divBdr>
        </w:div>
        <w:div w:id="313918255">
          <w:marLeft w:val="640"/>
          <w:marRight w:val="0"/>
          <w:marTop w:val="0"/>
          <w:marBottom w:val="0"/>
          <w:divBdr>
            <w:top w:val="none" w:sz="0" w:space="0" w:color="auto"/>
            <w:left w:val="none" w:sz="0" w:space="0" w:color="auto"/>
            <w:bottom w:val="none" w:sz="0" w:space="0" w:color="auto"/>
            <w:right w:val="none" w:sz="0" w:space="0" w:color="auto"/>
          </w:divBdr>
        </w:div>
      </w:divsChild>
    </w:div>
    <w:div w:id="828330065">
      <w:bodyDiv w:val="1"/>
      <w:marLeft w:val="0"/>
      <w:marRight w:val="0"/>
      <w:marTop w:val="0"/>
      <w:marBottom w:val="0"/>
      <w:divBdr>
        <w:top w:val="none" w:sz="0" w:space="0" w:color="auto"/>
        <w:left w:val="none" w:sz="0" w:space="0" w:color="auto"/>
        <w:bottom w:val="none" w:sz="0" w:space="0" w:color="auto"/>
        <w:right w:val="none" w:sz="0" w:space="0" w:color="auto"/>
      </w:divBdr>
      <w:divsChild>
        <w:div w:id="976951553">
          <w:marLeft w:val="640"/>
          <w:marRight w:val="0"/>
          <w:marTop w:val="0"/>
          <w:marBottom w:val="0"/>
          <w:divBdr>
            <w:top w:val="none" w:sz="0" w:space="0" w:color="auto"/>
            <w:left w:val="none" w:sz="0" w:space="0" w:color="auto"/>
            <w:bottom w:val="none" w:sz="0" w:space="0" w:color="auto"/>
            <w:right w:val="none" w:sz="0" w:space="0" w:color="auto"/>
          </w:divBdr>
        </w:div>
        <w:div w:id="723531819">
          <w:marLeft w:val="640"/>
          <w:marRight w:val="0"/>
          <w:marTop w:val="0"/>
          <w:marBottom w:val="0"/>
          <w:divBdr>
            <w:top w:val="none" w:sz="0" w:space="0" w:color="auto"/>
            <w:left w:val="none" w:sz="0" w:space="0" w:color="auto"/>
            <w:bottom w:val="none" w:sz="0" w:space="0" w:color="auto"/>
            <w:right w:val="none" w:sz="0" w:space="0" w:color="auto"/>
          </w:divBdr>
        </w:div>
        <w:div w:id="1738355877">
          <w:marLeft w:val="640"/>
          <w:marRight w:val="0"/>
          <w:marTop w:val="0"/>
          <w:marBottom w:val="0"/>
          <w:divBdr>
            <w:top w:val="none" w:sz="0" w:space="0" w:color="auto"/>
            <w:left w:val="none" w:sz="0" w:space="0" w:color="auto"/>
            <w:bottom w:val="none" w:sz="0" w:space="0" w:color="auto"/>
            <w:right w:val="none" w:sz="0" w:space="0" w:color="auto"/>
          </w:divBdr>
        </w:div>
        <w:div w:id="476797221">
          <w:marLeft w:val="640"/>
          <w:marRight w:val="0"/>
          <w:marTop w:val="0"/>
          <w:marBottom w:val="0"/>
          <w:divBdr>
            <w:top w:val="none" w:sz="0" w:space="0" w:color="auto"/>
            <w:left w:val="none" w:sz="0" w:space="0" w:color="auto"/>
            <w:bottom w:val="none" w:sz="0" w:space="0" w:color="auto"/>
            <w:right w:val="none" w:sz="0" w:space="0" w:color="auto"/>
          </w:divBdr>
        </w:div>
        <w:div w:id="1508907109">
          <w:marLeft w:val="640"/>
          <w:marRight w:val="0"/>
          <w:marTop w:val="0"/>
          <w:marBottom w:val="0"/>
          <w:divBdr>
            <w:top w:val="none" w:sz="0" w:space="0" w:color="auto"/>
            <w:left w:val="none" w:sz="0" w:space="0" w:color="auto"/>
            <w:bottom w:val="none" w:sz="0" w:space="0" w:color="auto"/>
            <w:right w:val="none" w:sz="0" w:space="0" w:color="auto"/>
          </w:divBdr>
        </w:div>
        <w:div w:id="932199885">
          <w:marLeft w:val="640"/>
          <w:marRight w:val="0"/>
          <w:marTop w:val="0"/>
          <w:marBottom w:val="0"/>
          <w:divBdr>
            <w:top w:val="none" w:sz="0" w:space="0" w:color="auto"/>
            <w:left w:val="none" w:sz="0" w:space="0" w:color="auto"/>
            <w:bottom w:val="none" w:sz="0" w:space="0" w:color="auto"/>
            <w:right w:val="none" w:sz="0" w:space="0" w:color="auto"/>
          </w:divBdr>
        </w:div>
        <w:div w:id="976183435">
          <w:marLeft w:val="640"/>
          <w:marRight w:val="0"/>
          <w:marTop w:val="0"/>
          <w:marBottom w:val="0"/>
          <w:divBdr>
            <w:top w:val="none" w:sz="0" w:space="0" w:color="auto"/>
            <w:left w:val="none" w:sz="0" w:space="0" w:color="auto"/>
            <w:bottom w:val="none" w:sz="0" w:space="0" w:color="auto"/>
            <w:right w:val="none" w:sz="0" w:space="0" w:color="auto"/>
          </w:divBdr>
        </w:div>
        <w:div w:id="1422794260">
          <w:marLeft w:val="640"/>
          <w:marRight w:val="0"/>
          <w:marTop w:val="0"/>
          <w:marBottom w:val="0"/>
          <w:divBdr>
            <w:top w:val="none" w:sz="0" w:space="0" w:color="auto"/>
            <w:left w:val="none" w:sz="0" w:space="0" w:color="auto"/>
            <w:bottom w:val="none" w:sz="0" w:space="0" w:color="auto"/>
            <w:right w:val="none" w:sz="0" w:space="0" w:color="auto"/>
          </w:divBdr>
        </w:div>
        <w:div w:id="1129129694">
          <w:marLeft w:val="640"/>
          <w:marRight w:val="0"/>
          <w:marTop w:val="0"/>
          <w:marBottom w:val="0"/>
          <w:divBdr>
            <w:top w:val="none" w:sz="0" w:space="0" w:color="auto"/>
            <w:left w:val="none" w:sz="0" w:space="0" w:color="auto"/>
            <w:bottom w:val="none" w:sz="0" w:space="0" w:color="auto"/>
            <w:right w:val="none" w:sz="0" w:space="0" w:color="auto"/>
          </w:divBdr>
        </w:div>
        <w:div w:id="1218128001">
          <w:marLeft w:val="640"/>
          <w:marRight w:val="0"/>
          <w:marTop w:val="0"/>
          <w:marBottom w:val="0"/>
          <w:divBdr>
            <w:top w:val="none" w:sz="0" w:space="0" w:color="auto"/>
            <w:left w:val="none" w:sz="0" w:space="0" w:color="auto"/>
            <w:bottom w:val="none" w:sz="0" w:space="0" w:color="auto"/>
            <w:right w:val="none" w:sz="0" w:space="0" w:color="auto"/>
          </w:divBdr>
        </w:div>
        <w:div w:id="945112226">
          <w:marLeft w:val="640"/>
          <w:marRight w:val="0"/>
          <w:marTop w:val="0"/>
          <w:marBottom w:val="0"/>
          <w:divBdr>
            <w:top w:val="none" w:sz="0" w:space="0" w:color="auto"/>
            <w:left w:val="none" w:sz="0" w:space="0" w:color="auto"/>
            <w:bottom w:val="none" w:sz="0" w:space="0" w:color="auto"/>
            <w:right w:val="none" w:sz="0" w:space="0" w:color="auto"/>
          </w:divBdr>
        </w:div>
        <w:div w:id="310522737">
          <w:marLeft w:val="640"/>
          <w:marRight w:val="0"/>
          <w:marTop w:val="0"/>
          <w:marBottom w:val="0"/>
          <w:divBdr>
            <w:top w:val="none" w:sz="0" w:space="0" w:color="auto"/>
            <w:left w:val="none" w:sz="0" w:space="0" w:color="auto"/>
            <w:bottom w:val="none" w:sz="0" w:space="0" w:color="auto"/>
            <w:right w:val="none" w:sz="0" w:space="0" w:color="auto"/>
          </w:divBdr>
        </w:div>
        <w:div w:id="1943952558">
          <w:marLeft w:val="640"/>
          <w:marRight w:val="0"/>
          <w:marTop w:val="0"/>
          <w:marBottom w:val="0"/>
          <w:divBdr>
            <w:top w:val="none" w:sz="0" w:space="0" w:color="auto"/>
            <w:left w:val="none" w:sz="0" w:space="0" w:color="auto"/>
            <w:bottom w:val="none" w:sz="0" w:space="0" w:color="auto"/>
            <w:right w:val="none" w:sz="0" w:space="0" w:color="auto"/>
          </w:divBdr>
        </w:div>
        <w:div w:id="1880588138">
          <w:marLeft w:val="640"/>
          <w:marRight w:val="0"/>
          <w:marTop w:val="0"/>
          <w:marBottom w:val="0"/>
          <w:divBdr>
            <w:top w:val="none" w:sz="0" w:space="0" w:color="auto"/>
            <w:left w:val="none" w:sz="0" w:space="0" w:color="auto"/>
            <w:bottom w:val="none" w:sz="0" w:space="0" w:color="auto"/>
            <w:right w:val="none" w:sz="0" w:space="0" w:color="auto"/>
          </w:divBdr>
        </w:div>
        <w:div w:id="1207333798">
          <w:marLeft w:val="640"/>
          <w:marRight w:val="0"/>
          <w:marTop w:val="0"/>
          <w:marBottom w:val="0"/>
          <w:divBdr>
            <w:top w:val="none" w:sz="0" w:space="0" w:color="auto"/>
            <w:left w:val="none" w:sz="0" w:space="0" w:color="auto"/>
            <w:bottom w:val="none" w:sz="0" w:space="0" w:color="auto"/>
            <w:right w:val="none" w:sz="0" w:space="0" w:color="auto"/>
          </w:divBdr>
        </w:div>
        <w:div w:id="473452689">
          <w:marLeft w:val="640"/>
          <w:marRight w:val="0"/>
          <w:marTop w:val="0"/>
          <w:marBottom w:val="0"/>
          <w:divBdr>
            <w:top w:val="none" w:sz="0" w:space="0" w:color="auto"/>
            <w:left w:val="none" w:sz="0" w:space="0" w:color="auto"/>
            <w:bottom w:val="none" w:sz="0" w:space="0" w:color="auto"/>
            <w:right w:val="none" w:sz="0" w:space="0" w:color="auto"/>
          </w:divBdr>
        </w:div>
        <w:div w:id="1686981362">
          <w:marLeft w:val="640"/>
          <w:marRight w:val="0"/>
          <w:marTop w:val="0"/>
          <w:marBottom w:val="0"/>
          <w:divBdr>
            <w:top w:val="none" w:sz="0" w:space="0" w:color="auto"/>
            <w:left w:val="none" w:sz="0" w:space="0" w:color="auto"/>
            <w:bottom w:val="none" w:sz="0" w:space="0" w:color="auto"/>
            <w:right w:val="none" w:sz="0" w:space="0" w:color="auto"/>
          </w:divBdr>
        </w:div>
        <w:div w:id="1364598107">
          <w:marLeft w:val="640"/>
          <w:marRight w:val="0"/>
          <w:marTop w:val="0"/>
          <w:marBottom w:val="0"/>
          <w:divBdr>
            <w:top w:val="none" w:sz="0" w:space="0" w:color="auto"/>
            <w:left w:val="none" w:sz="0" w:space="0" w:color="auto"/>
            <w:bottom w:val="none" w:sz="0" w:space="0" w:color="auto"/>
            <w:right w:val="none" w:sz="0" w:space="0" w:color="auto"/>
          </w:divBdr>
        </w:div>
        <w:div w:id="1565484113">
          <w:marLeft w:val="640"/>
          <w:marRight w:val="0"/>
          <w:marTop w:val="0"/>
          <w:marBottom w:val="0"/>
          <w:divBdr>
            <w:top w:val="none" w:sz="0" w:space="0" w:color="auto"/>
            <w:left w:val="none" w:sz="0" w:space="0" w:color="auto"/>
            <w:bottom w:val="none" w:sz="0" w:space="0" w:color="auto"/>
            <w:right w:val="none" w:sz="0" w:space="0" w:color="auto"/>
          </w:divBdr>
        </w:div>
        <w:div w:id="297220876">
          <w:marLeft w:val="640"/>
          <w:marRight w:val="0"/>
          <w:marTop w:val="0"/>
          <w:marBottom w:val="0"/>
          <w:divBdr>
            <w:top w:val="none" w:sz="0" w:space="0" w:color="auto"/>
            <w:left w:val="none" w:sz="0" w:space="0" w:color="auto"/>
            <w:bottom w:val="none" w:sz="0" w:space="0" w:color="auto"/>
            <w:right w:val="none" w:sz="0" w:space="0" w:color="auto"/>
          </w:divBdr>
        </w:div>
        <w:div w:id="184833747">
          <w:marLeft w:val="640"/>
          <w:marRight w:val="0"/>
          <w:marTop w:val="0"/>
          <w:marBottom w:val="0"/>
          <w:divBdr>
            <w:top w:val="none" w:sz="0" w:space="0" w:color="auto"/>
            <w:left w:val="none" w:sz="0" w:space="0" w:color="auto"/>
            <w:bottom w:val="none" w:sz="0" w:space="0" w:color="auto"/>
            <w:right w:val="none" w:sz="0" w:space="0" w:color="auto"/>
          </w:divBdr>
        </w:div>
        <w:div w:id="711266508">
          <w:marLeft w:val="640"/>
          <w:marRight w:val="0"/>
          <w:marTop w:val="0"/>
          <w:marBottom w:val="0"/>
          <w:divBdr>
            <w:top w:val="none" w:sz="0" w:space="0" w:color="auto"/>
            <w:left w:val="none" w:sz="0" w:space="0" w:color="auto"/>
            <w:bottom w:val="none" w:sz="0" w:space="0" w:color="auto"/>
            <w:right w:val="none" w:sz="0" w:space="0" w:color="auto"/>
          </w:divBdr>
        </w:div>
        <w:div w:id="1155023745">
          <w:marLeft w:val="640"/>
          <w:marRight w:val="0"/>
          <w:marTop w:val="0"/>
          <w:marBottom w:val="0"/>
          <w:divBdr>
            <w:top w:val="none" w:sz="0" w:space="0" w:color="auto"/>
            <w:left w:val="none" w:sz="0" w:space="0" w:color="auto"/>
            <w:bottom w:val="none" w:sz="0" w:space="0" w:color="auto"/>
            <w:right w:val="none" w:sz="0" w:space="0" w:color="auto"/>
          </w:divBdr>
        </w:div>
      </w:divsChild>
    </w:div>
    <w:div w:id="832070443">
      <w:bodyDiv w:val="1"/>
      <w:marLeft w:val="0"/>
      <w:marRight w:val="0"/>
      <w:marTop w:val="0"/>
      <w:marBottom w:val="0"/>
      <w:divBdr>
        <w:top w:val="none" w:sz="0" w:space="0" w:color="auto"/>
        <w:left w:val="none" w:sz="0" w:space="0" w:color="auto"/>
        <w:bottom w:val="none" w:sz="0" w:space="0" w:color="auto"/>
        <w:right w:val="none" w:sz="0" w:space="0" w:color="auto"/>
      </w:divBdr>
      <w:divsChild>
        <w:div w:id="587810642">
          <w:marLeft w:val="640"/>
          <w:marRight w:val="0"/>
          <w:marTop w:val="0"/>
          <w:marBottom w:val="0"/>
          <w:divBdr>
            <w:top w:val="none" w:sz="0" w:space="0" w:color="auto"/>
            <w:left w:val="none" w:sz="0" w:space="0" w:color="auto"/>
            <w:bottom w:val="none" w:sz="0" w:space="0" w:color="auto"/>
            <w:right w:val="none" w:sz="0" w:space="0" w:color="auto"/>
          </w:divBdr>
        </w:div>
        <w:div w:id="1578905386">
          <w:marLeft w:val="640"/>
          <w:marRight w:val="0"/>
          <w:marTop w:val="0"/>
          <w:marBottom w:val="0"/>
          <w:divBdr>
            <w:top w:val="none" w:sz="0" w:space="0" w:color="auto"/>
            <w:left w:val="none" w:sz="0" w:space="0" w:color="auto"/>
            <w:bottom w:val="none" w:sz="0" w:space="0" w:color="auto"/>
            <w:right w:val="none" w:sz="0" w:space="0" w:color="auto"/>
          </w:divBdr>
        </w:div>
        <w:div w:id="1824620310">
          <w:marLeft w:val="640"/>
          <w:marRight w:val="0"/>
          <w:marTop w:val="0"/>
          <w:marBottom w:val="0"/>
          <w:divBdr>
            <w:top w:val="none" w:sz="0" w:space="0" w:color="auto"/>
            <w:left w:val="none" w:sz="0" w:space="0" w:color="auto"/>
            <w:bottom w:val="none" w:sz="0" w:space="0" w:color="auto"/>
            <w:right w:val="none" w:sz="0" w:space="0" w:color="auto"/>
          </w:divBdr>
        </w:div>
        <w:div w:id="1249383488">
          <w:marLeft w:val="640"/>
          <w:marRight w:val="0"/>
          <w:marTop w:val="0"/>
          <w:marBottom w:val="0"/>
          <w:divBdr>
            <w:top w:val="none" w:sz="0" w:space="0" w:color="auto"/>
            <w:left w:val="none" w:sz="0" w:space="0" w:color="auto"/>
            <w:bottom w:val="none" w:sz="0" w:space="0" w:color="auto"/>
            <w:right w:val="none" w:sz="0" w:space="0" w:color="auto"/>
          </w:divBdr>
        </w:div>
        <w:div w:id="244074393">
          <w:marLeft w:val="640"/>
          <w:marRight w:val="0"/>
          <w:marTop w:val="0"/>
          <w:marBottom w:val="0"/>
          <w:divBdr>
            <w:top w:val="none" w:sz="0" w:space="0" w:color="auto"/>
            <w:left w:val="none" w:sz="0" w:space="0" w:color="auto"/>
            <w:bottom w:val="none" w:sz="0" w:space="0" w:color="auto"/>
            <w:right w:val="none" w:sz="0" w:space="0" w:color="auto"/>
          </w:divBdr>
        </w:div>
        <w:div w:id="1953898232">
          <w:marLeft w:val="640"/>
          <w:marRight w:val="0"/>
          <w:marTop w:val="0"/>
          <w:marBottom w:val="0"/>
          <w:divBdr>
            <w:top w:val="none" w:sz="0" w:space="0" w:color="auto"/>
            <w:left w:val="none" w:sz="0" w:space="0" w:color="auto"/>
            <w:bottom w:val="none" w:sz="0" w:space="0" w:color="auto"/>
            <w:right w:val="none" w:sz="0" w:space="0" w:color="auto"/>
          </w:divBdr>
        </w:div>
        <w:div w:id="994643762">
          <w:marLeft w:val="640"/>
          <w:marRight w:val="0"/>
          <w:marTop w:val="0"/>
          <w:marBottom w:val="0"/>
          <w:divBdr>
            <w:top w:val="none" w:sz="0" w:space="0" w:color="auto"/>
            <w:left w:val="none" w:sz="0" w:space="0" w:color="auto"/>
            <w:bottom w:val="none" w:sz="0" w:space="0" w:color="auto"/>
            <w:right w:val="none" w:sz="0" w:space="0" w:color="auto"/>
          </w:divBdr>
        </w:div>
        <w:div w:id="451560314">
          <w:marLeft w:val="640"/>
          <w:marRight w:val="0"/>
          <w:marTop w:val="0"/>
          <w:marBottom w:val="0"/>
          <w:divBdr>
            <w:top w:val="none" w:sz="0" w:space="0" w:color="auto"/>
            <w:left w:val="none" w:sz="0" w:space="0" w:color="auto"/>
            <w:bottom w:val="none" w:sz="0" w:space="0" w:color="auto"/>
            <w:right w:val="none" w:sz="0" w:space="0" w:color="auto"/>
          </w:divBdr>
        </w:div>
        <w:div w:id="1473983095">
          <w:marLeft w:val="640"/>
          <w:marRight w:val="0"/>
          <w:marTop w:val="0"/>
          <w:marBottom w:val="0"/>
          <w:divBdr>
            <w:top w:val="none" w:sz="0" w:space="0" w:color="auto"/>
            <w:left w:val="none" w:sz="0" w:space="0" w:color="auto"/>
            <w:bottom w:val="none" w:sz="0" w:space="0" w:color="auto"/>
            <w:right w:val="none" w:sz="0" w:space="0" w:color="auto"/>
          </w:divBdr>
        </w:div>
        <w:div w:id="834299372">
          <w:marLeft w:val="640"/>
          <w:marRight w:val="0"/>
          <w:marTop w:val="0"/>
          <w:marBottom w:val="0"/>
          <w:divBdr>
            <w:top w:val="none" w:sz="0" w:space="0" w:color="auto"/>
            <w:left w:val="none" w:sz="0" w:space="0" w:color="auto"/>
            <w:bottom w:val="none" w:sz="0" w:space="0" w:color="auto"/>
            <w:right w:val="none" w:sz="0" w:space="0" w:color="auto"/>
          </w:divBdr>
        </w:div>
        <w:div w:id="2006593643">
          <w:marLeft w:val="640"/>
          <w:marRight w:val="0"/>
          <w:marTop w:val="0"/>
          <w:marBottom w:val="0"/>
          <w:divBdr>
            <w:top w:val="none" w:sz="0" w:space="0" w:color="auto"/>
            <w:left w:val="none" w:sz="0" w:space="0" w:color="auto"/>
            <w:bottom w:val="none" w:sz="0" w:space="0" w:color="auto"/>
            <w:right w:val="none" w:sz="0" w:space="0" w:color="auto"/>
          </w:divBdr>
        </w:div>
        <w:div w:id="249776671">
          <w:marLeft w:val="640"/>
          <w:marRight w:val="0"/>
          <w:marTop w:val="0"/>
          <w:marBottom w:val="0"/>
          <w:divBdr>
            <w:top w:val="none" w:sz="0" w:space="0" w:color="auto"/>
            <w:left w:val="none" w:sz="0" w:space="0" w:color="auto"/>
            <w:bottom w:val="none" w:sz="0" w:space="0" w:color="auto"/>
            <w:right w:val="none" w:sz="0" w:space="0" w:color="auto"/>
          </w:divBdr>
        </w:div>
        <w:div w:id="995380367">
          <w:marLeft w:val="640"/>
          <w:marRight w:val="0"/>
          <w:marTop w:val="0"/>
          <w:marBottom w:val="0"/>
          <w:divBdr>
            <w:top w:val="none" w:sz="0" w:space="0" w:color="auto"/>
            <w:left w:val="none" w:sz="0" w:space="0" w:color="auto"/>
            <w:bottom w:val="none" w:sz="0" w:space="0" w:color="auto"/>
            <w:right w:val="none" w:sz="0" w:space="0" w:color="auto"/>
          </w:divBdr>
        </w:div>
        <w:div w:id="312953330">
          <w:marLeft w:val="640"/>
          <w:marRight w:val="0"/>
          <w:marTop w:val="0"/>
          <w:marBottom w:val="0"/>
          <w:divBdr>
            <w:top w:val="none" w:sz="0" w:space="0" w:color="auto"/>
            <w:left w:val="none" w:sz="0" w:space="0" w:color="auto"/>
            <w:bottom w:val="none" w:sz="0" w:space="0" w:color="auto"/>
            <w:right w:val="none" w:sz="0" w:space="0" w:color="auto"/>
          </w:divBdr>
        </w:div>
        <w:div w:id="1006401073">
          <w:marLeft w:val="640"/>
          <w:marRight w:val="0"/>
          <w:marTop w:val="0"/>
          <w:marBottom w:val="0"/>
          <w:divBdr>
            <w:top w:val="none" w:sz="0" w:space="0" w:color="auto"/>
            <w:left w:val="none" w:sz="0" w:space="0" w:color="auto"/>
            <w:bottom w:val="none" w:sz="0" w:space="0" w:color="auto"/>
            <w:right w:val="none" w:sz="0" w:space="0" w:color="auto"/>
          </w:divBdr>
        </w:div>
        <w:div w:id="1514414528">
          <w:marLeft w:val="640"/>
          <w:marRight w:val="0"/>
          <w:marTop w:val="0"/>
          <w:marBottom w:val="0"/>
          <w:divBdr>
            <w:top w:val="none" w:sz="0" w:space="0" w:color="auto"/>
            <w:left w:val="none" w:sz="0" w:space="0" w:color="auto"/>
            <w:bottom w:val="none" w:sz="0" w:space="0" w:color="auto"/>
            <w:right w:val="none" w:sz="0" w:space="0" w:color="auto"/>
          </w:divBdr>
        </w:div>
        <w:div w:id="1857108317">
          <w:marLeft w:val="640"/>
          <w:marRight w:val="0"/>
          <w:marTop w:val="0"/>
          <w:marBottom w:val="0"/>
          <w:divBdr>
            <w:top w:val="none" w:sz="0" w:space="0" w:color="auto"/>
            <w:left w:val="none" w:sz="0" w:space="0" w:color="auto"/>
            <w:bottom w:val="none" w:sz="0" w:space="0" w:color="auto"/>
            <w:right w:val="none" w:sz="0" w:space="0" w:color="auto"/>
          </w:divBdr>
        </w:div>
        <w:div w:id="372194268">
          <w:marLeft w:val="640"/>
          <w:marRight w:val="0"/>
          <w:marTop w:val="0"/>
          <w:marBottom w:val="0"/>
          <w:divBdr>
            <w:top w:val="none" w:sz="0" w:space="0" w:color="auto"/>
            <w:left w:val="none" w:sz="0" w:space="0" w:color="auto"/>
            <w:bottom w:val="none" w:sz="0" w:space="0" w:color="auto"/>
            <w:right w:val="none" w:sz="0" w:space="0" w:color="auto"/>
          </w:divBdr>
        </w:div>
        <w:div w:id="969556533">
          <w:marLeft w:val="640"/>
          <w:marRight w:val="0"/>
          <w:marTop w:val="0"/>
          <w:marBottom w:val="0"/>
          <w:divBdr>
            <w:top w:val="none" w:sz="0" w:space="0" w:color="auto"/>
            <w:left w:val="none" w:sz="0" w:space="0" w:color="auto"/>
            <w:bottom w:val="none" w:sz="0" w:space="0" w:color="auto"/>
            <w:right w:val="none" w:sz="0" w:space="0" w:color="auto"/>
          </w:divBdr>
        </w:div>
      </w:divsChild>
    </w:div>
    <w:div w:id="834690611">
      <w:bodyDiv w:val="1"/>
      <w:marLeft w:val="0"/>
      <w:marRight w:val="0"/>
      <w:marTop w:val="0"/>
      <w:marBottom w:val="0"/>
      <w:divBdr>
        <w:top w:val="none" w:sz="0" w:space="0" w:color="auto"/>
        <w:left w:val="none" w:sz="0" w:space="0" w:color="auto"/>
        <w:bottom w:val="none" w:sz="0" w:space="0" w:color="auto"/>
        <w:right w:val="none" w:sz="0" w:space="0" w:color="auto"/>
      </w:divBdr>
      <w:divsChild>
        <w:div w:id="2033219497">
          <w:marLeft w:val="0"/>
          <w:marRight w:val="0"/>
          <w:marTop w:val="120"/>
          <w:marBottom w:val="120"/>
          <w:divBdr>
            <w:top w:val="none" w:sz="0" w:space="0" w:color="auto"/>
            <w:left w:val="none" w:sz="0" w:space="0" w:color="auto"/>
            <w:bottom w:val="none" w:sz="0" w:space="0" w:color="auto"/>
            <w:right w:val="none" w:sz="0" w:space="0" w:color="auto"/>
          </w:divBdr>
        </w:div>
      </w:divsChild>
    </w:div>
    <w:div w:id="836962530">
      <w:bodyDiv w:val="1"/>
      <w:marLeft w:val="0"/>
      <w:marRight w:val="0"/>
      <w:marTop w:val="0"/>
      <w:marBottom w:val="0"/>
      <w:divBdr>
        <w:top w:val="none" w:sz="0" w:space="0" w:color="auto"/>
        <w:left w:val="none" w:sz="0" w:space="0" w:color="auto"/>
        <w:bottom w:val="none" w:sz="0" w:space="0" w:color="auto"/>
        <w:right w:val="none" w:sz="0" w:space="0" w:color="auto"/>
      </w:divBdr>
      <w:divsChild>
        <w:div w:id="1648315442">
          <w:marLeft w:val="0"/>
          <w:marRight w:val="0"/>
          <w:marTop w:val="120"/>
          <w:marBottom w:val="120"/>
          <w:divBdr>
            <w:top w:val="none" w:sz="0" w:space="0" w:color="auto"/>
            <w:left w:val="none" w:sz="0" w:space="0" w:color="auto"/>
            <w:bottom w:val="none" w:sz="0" w:space="0" w:color="auto"/>
            <w:right w:val="none" w:sz="0" w:space="0" w:color="auto"/>
          </w:divBdr>
        </w:div>
      </w:divsChild>
    </w:div>
    <w:div w:id="858936414">
      <w:bodyDiv w:val="1"/>
      <w:marLeft w:val="0"/>
      <w:marRight w:val="0"/>
      <w:marTop w:val="0"/>
      <w:marBottom w:val="0"/>
      <w:divBdr>
        <w:top w:val="none" w:sz="0" w:space="0" w:color="auto"/>
        <w:left w:val="none" w:sz="0" w:space="0" w:color="auto"/>
        <w:bottom w:val="none" w:sz="0" w:space="0" w:color="auto"/>
        <w:right w:val="none" w:sz="0" w:space="0" w:color="auto"/>
      </w:divBdr>
      <w:divsChild>
        <w:div w:id="194511043">
          <w:marLeft w:val="0"/>
          <w:marRight w:val="0"/>
          <w:marTop w:val="120"/>
          <w:marBottom w:val="120"/>
          <w:divBdr>
            <w:top w:val="none" w:sz="0" w:space="0" w:color="auto"/>
            <w:left w:val="none" w:sz="0" w:space="0" w:color="auto"/>
            <w:bottom w:val="none" w:sz="0" w:space="0" w:color="auto"/>
            <w:right w:val="none" w:sz="0" w:space="0" w:color="auto"/>
          </w:divBdr>
        </w:div>
      </w:divsChild>
    </w:div>
    <w:div w:id="861624144">
      <w:bodyDiv w:val="1"/>
      <w:marLeft w:val="0"/>
      <w:marRight w:val="0"/>
      <w:marTop w:val="0"/>
      <w:marBottom w:val="0"/>
      <w:divBdr>
        <w:top w:val="none" w:sz="0" w:space="0" w:color="auto"/>
        <w:left w:val="none" w:sz="0" w:space="0" w:color="auto"/>
        <w:bottom w:val="none" w:sz="0" w:space="0" w:color="auto"/>
        <w:right w:val="none" w:sz="0" w:space="0" w:color="auto"/>
      </w:divBdr>
      <w:divsChild>
        <w:div w:id="997727860">
          <w:marLeft w:val="640"/>
          <w:marRight w:val="0"/>
          <w:marTop w:val="0"/>
          <w:marBottom w:val="0"/>
          <w:divBdr>
            <w:top w:val="none" w:sz="0" w:space="0" w:color="auto"/>
            <w:left w:val="none" w:sz="0" w:space="0" w:color="auto"/>
            <w:bottom w:val="none" w:sz="0" w:space="0" w:color="auto"/>
            <w:right w:val="none" w:sz="0" w:space="0" w:color="auto"/>
          </w:divBdr>
        </w:div>
        <w:div w:id="2018923273">
          <w:marLeft w:val="640"/>
          <w:marRight w:val="0"/>
          <w:marTop w:val="0"/>
          <w:marBottom w:val="0"/>
          <w:divBdr>
            <w:top w:val="none" w:sz="0" w:space="0" w:color="auto"/>
            <w:left w:val="none" w:sz="0" w:space="0" w:color="auto"/>
            <w:bottom w:val="none" w:sz="0" w:space="0" w:color="auto"/>
            <w:right w:val="none" w:sz="0" w:space="0" w:color="auto"/>
          </w:divBdr>
        </w:div>
        <w:div w:id="64424670">
          <w:marLeft w:val="640"/>
          <w:marRight w:val="0"/>
          <w:marTop w:val="0"/>
          <w:marBottom w:val="0"/>
          <w:divBdr>
            <w:top w:val="none" w:sz="0" w:space="0" w:color="auto"/>
            <w:left w:val="none" w:sz="0" w:space="0" w:color="auto"/>
            <w:bottom w:val="none" w:sz="0" w:space="0" w:color="auto"/>
            <w:right w:val="none" w:sz="0" w:space="0" w:color="auto"/>
          </w:divBdr>
        </w:div>
        <w:div w:id="1631549644">
          <w:marLeft w:val="640"/>
          <w:marRight w:val="0"/>
          <w:marTop w:val="0"/>
          <w:marBottom w:val="0"/>
          <w:divBdr>
            <w:top w:val="none" w:sz="0" w:space="0" w:color="auto"/>
            <w:left w:val="none" w:sz="0" w:space="0" w:color="auto"/>
            <w:bottom w:val="none" w:sz="0" w:space="0" w:color="auto"/>
            <w:right w:val="none" w:sz="0" w:space="0" w:color="auto"/>
          </w:divBdr>
        </w:div>
        <w:div w:id="1702971500">
          <w:marLeft w:val="640"/>
          <w:marRight w:val="0"/>
          <w:marTop w:val="0"/>
          <w:marBottom w:val="0"/>
          <w:divBdr>
            <w:top w:val="none" w:sz="0" w:space="0" w:color="auto"/>
            <w:left w:val="none" w:sz="0" w:space="0" w:color="auto"/>
            <w:bottom w:val="none" w:sz="0" w:space="0" w:color="auto"/>
            <w:right w:val="none" w:sz="0" w:space="0" w:color="auto"/>
          </w:divBdr>
        </w:div>
        <w:div w:id="1447264054">
          <w:marLeft w:val="640"/>
          <w:marRight w:val="0"/>
          <w:marTop w:val="0"/>
          <w:marBottom w:val="0"/>
          <w:divBdr>
            <w:top w:val="none" w:sz="0" w:space="0" w:color="auto"/>
            <w:left w:val="none" w:sz="0" w:space="0" w:color="auto"/>
            <w:bottom w:val="none" w:sz="0" w:space="0" w:color="auto"/>
            <w:right w:val="none" w:sz="0" w:space="0" w:color="auto"/>
          </w:divBdr>
        </w:div>
        <w:div w:id="1269971617">
          <w:marLeft w:val="640"/>
          <w:marRight w:val="0"/>
          <w:marTop w:val="0"/>
          <w:marBottom w:val="0"/>
          <w:divBdr>
            <w:top w:val="none" w:sz="0" w:space="0" w:color="auto"/>
            <w:left w:val="none" w:sz="0" w:space="0" w:color="auto"/>
            <w:bottom w:val="none" w:sz="0" w:space="0" w:color="auto"/>
            <w:right w:val="none" w:sz="0" w:space="0" w:color="auto"/>
          </w:divBdr>
        </w:div>
        <w:div w:id="230123302">
          <w:marLeft w:val="640"/>
          <w:marRight w:val="0"/>
          <w:marTop w:val="0"/>
          <w:marBottom w:val="0"/>
          <w:divBdr>
            <w:top w:val="none" w:sz="0" w:space="0" w:color="auto"/>
            <w:left w:val="none" w:sz="0" w:space="0" w:color="auto"/>
            <w:bottom w:val="none" w:sz="0" w:space="0" w:color="auto"/>
            <w:right w:val="none" w:sz="0" w:space="0" w:color="auto"/>
          </w:divBdr>
        </w:div>
        <w:div w:id="1573155377">
          <w:marLeft w:val="640"/>
          <w:marRight w:val="0"/>
          <w:marTop w:val="0"/>
          <w:marBottom w:val="0"/>
          <w:divBdr>
            <w:top w:val="none" w:sz="0" w:space="0" w:color="auto"/>
            <w:left w:val="none" w:sz="0" w:space="0" w:color="auto"/>
            <w:bottom w:val="none" w:sz="0" w:space="0" w:color="auto"/>
            <w:right w:val="none" w:sz="0" w:space="0" w:color="auto"/>
          </w:divBdr>
        </w:div>
        <w:div w:id="1673606560">
          <w:marLeft w:val="640"/>
          <w:marRight w:val="0"/>
          <w:marTop w:val="0"/>
          <w:marBottom w:val="0"/>
          <w:divBdr>
            <w:top w:val="none" w:sz="0" w:space="0" w:color="auto"/>
            <w:left w:val="none" w:sz="0" w:space="0" w:color="auto"/>
            <w:bottom w:val="none" w:sz="0" w:space="0" w:color="auto"/>
            <w:right w:val="none" w:sz="0" w:space="0" w:color="auto"/>
          </w:divBdr>
        </w:div>
      </w:divsChild>
    </w:div>
    <w:div w:id="862017598">
      <w:bodyDiv w:val="1"/>
      <w:marLeft w:val="0"/>
      <w:marRight w:val="0"/>
      <w:marTop w:val="0"/>
      <w:marBottom w:val="0"/>
      <w:divBdr>
        <w:top w:val="none" w:sz="0" w:space="0" w:color="auto"/>
        <w:left w:val="none" w:sz="0" w:space="0" w:color="auto"/>
        <w:bottom w:val="none" w:sz="0" w:space="0" w:color="auto"/>
        <w:right w:val="none" w:sz="0" w:space="0" w:color="auto"/>
      </w:divBdr>
      <w:divsChild>
        <w:div w:id="1012995689">
          <w:marLeft w:val="640"/>
          <w:marRight w:val="0"/>
          <w:marTop w:val="0"/>
          <w:marBottom w:val="0"/>
          <w:divBdr>
            <w:top w:val="none" w:sz="0" w:space="0" w:color="auto"/>
            <w:left w:val="none" w:sz="0" w:space="0" w:color="auto"/>
            <w:bottom w:val="none" w:sz="0" w:space="0" w:color="auto"/>
            <w:right w:val="none" w:sz="0" w:space="0" w:color="auto"/>
          </w:divBdr>
        </w:div>
        <w:div w:id="1457675155">
          <w:marLeft w:val="640"/>
          <w:marRight w:val="0"/>
          <w:marTop w:val="0"/>
          <w:marBottom w:val="0"/>
          <w:divBdr>
            <w:top w:val="none" w:sz="0" w:space="0" w:color="auto"/>
            <w:left w:val="none" w:sz="0" w:space="0" w:color="auto"/>
            <w:bottom w:val="none" w:sz="0" w:space="0" w:color="auto"/>
            <w:right w:val="none" w:sz="0" w:space="0" w:color="auto"/>
          </w:divBdr>
        </w:div>
        <w:div w:id="1981304644">
          <w:marLeft w:val="640"/>
          <w:marRight w:val="0"/>
          <w:marTop w:val="0"/>
          <w:marBottom w:val="0"/>
          <w:divBdr>
            <w:top w:val="none" w:sz="0" w:space="0" w:color="auto"/>
            <w:left w:val="none" w:sz="0" w:space="0" w:color="auto"/>
            <w:bottom w:val="none" w:sz="0" w:space="0" w:color="auto"/>
            <w:right w:val="none" w:sz="0" w:space="0" w:color="auto"/>
          </w:divBdr>
        </w:div>
        <w:div w:id="621421494">
          <w:marLeft w:val="640"/>
          <w:marRight w:val="0"/>
          <w:marTop w:val="0"/>
          <w:marBottom w:val="0"/>
          <w:divBdr>
            <w:top w:val="none" w:sz="0" w:space="0" w:color="auto"/>
            <w:left w:val="none" w:sz="0" w:space="0" w:color="auto"/>
            <w:bottom w:val="none" w:sz="0" w:space="0" w:color="auto"/>
            <w:right w:val="none" w:sz="0" w:space="0" w:color="auto"/>
          </w:divBdr>
        </w:div>
        <w:div w:id="1988590348">
          <w:marLeft w:val="640"/>
          <w:marRight w:val="0"/>
          <w:marTop w:val="0"/>
          <w:marBottom w:val="0"/>
          <w:divBdr>
            <w:top w:val="none" w:sz="0" w:space="0" w:color="auto"/>
            <w:left w:val="none" w:sz="0" w:space="0" w:color="auto"/>
            <w:bottom w:val="none" w:sz="0" w:space="0" w:color="auto"/>
            <w:right w:val="none" w:sz="0" w:space="0" w:color="auto"/>
          </w:divBdr>
        </w:div>
        <w:div w:id="439036433">
          <w:marLeft w:val="640"/>
          <w:marRight w:val="0"/>
          <w:marTop w:val="0"/>
          <w:marBottom w:val="0"/>
          <w:divBdr>
            <w:top w:val="none" w:sz="0" w:space="0" w:color="auto"/>
            <w:left w:val="none" w:sz="0" w:space="0" w:color="auto"/>
            <w:bottom w:val="none" w:sz="0" w:space="0" w:color="auto"/>
            <w:right w:val="none" w:sz="0" w:space="0" w:color="auto"/>
          </w:divBdr>
        </w:div>
        <w:div w:id="565729227">
          <w:marLeft w:val="640"/>
          <w:marRight w:val="0"/>
          <w:marTop w:val="0"/>
          <w:marBottom w:val="0"/>
          <w:divBdr>
            <w:top w:val="none" w:sz="0" w:space="0" w:color="auto"/>
            <w:left w:val="none" w:sz="0" w:space="0" w:color="auto"/>
            <w:bottom w:val="none" w:sz="0" w:space="0" w:color="auto"/>
            <w:right w:val="none" w:sz="0" w:space="0" w:color="auto"/>
          </w:divBdr>
        </w:div>
        <w:div w:id="86771655">
          <w:marLeft w:val="640"/>
          <w:marRight w:val="0"/>
          <w:marTop w:val="0"/>
          <w:marBottom w:val="0"/>
          <w:divBdr>
            <w:top w:val="none" w:sz="0" w:space="0" w:color="auto"/>
            <w:left w:val="none" w:sz="0" w:space="0" w:color="auto"/>
            <w:bottom w:val="none" w:sz="0" w:space="0" w:color="auto"/>
            <w:right w:val="none" w:sz="0" w:space="0" w:color="auto"/>
          </w:divBdr>
        </w:div>
        <w:div w:id="568540125">
          <w:marLeft w:val="640"/>
          <w:marRight w:val="0"/>
          <w:marTop w:val="0"/>
          <w:marBottom w:val="0"/>
          <w:divBdr>
            <w:top w:val="none" w:sz="0" w:space="0" w:color="auto"/>
            <w:left w:val="none" w:sz="0" w:space="0" w:color="auto"/>
            <w:bottom w:val="none" w:sz="0" w:space="0" w:color="auto"/>
            <w:right w:val="none" w:sz="0" w:space="0" w:color="auto"/>
          </w:divBdr>
        </w:div>
        <w:div w:id="834491141">
          <w:marLeft w:val="640"/>
          <w:marRight w:val="0"/>
          <w:marTop w:val="0"/>
          <w:marBottom w:val="0"/>
          <w:divBdr>
            <w:top w:val="none" w:sz="0" w:space="0" w:color="auto"/>
            <w:left w:val="none" w:sz="0" w:space="0" w:color="auto"/>
            <w:bottom w:val="none" w:sz="0" w:space="0" w:color="auto"/>
            <w:right w:val="none" w:sz="0" w:space="0" w:color="auto"/>
          </w:divBdr>
        </w:div>
        <w:div w:id="1874345435">
          <w:marLeft w:val="640"/>
          <w:marRight w:val="0"/>
          <w:marTop w:val="0"/>
          <w:marBottom w:val="0"/>
          <w:divBdr>
            <w:top w:val="none" w:sz="0" w:space="0" w:color="auto"/>
            <w:left w:val="none" w:sz="0" w:space="0" w:color="auto"/>
            <w:bottom w:val="none" w:sz="0" w:space="0" w:color="auto"/>
            <w:right w:val="none" w:sz="0" w:space="0" w:color="auto"/>
          </w:divBdr>
        </w:div>
        <w:div w:id="1235314122">
          <w:marLeft w:val="640"/>
          <w:marRight w:val="0"/>
          <w:marTop w:val="0"/>
          <w:marBottom w:val="0"/>
          <w:divBdr>
            <w:top w:val="none" w:sz="0" w:space="0" w:color="auto"/>
            <w:left w:val="none" w:sz="0" w:space="0" w:color="auto"/>
            <w:bottom w:val="none" w:sz="0" w:space="0" w:color="auto"/>
            <w:right w:val="none" w:sz="0" w:space="0" w:color="auto"/>
          </w:divBdr>
        </w:div>
        <w:div w:id="1760368755">
          <w:marLeft w:val="640"/>
          <w:marRight w:val="0"/>
          <w:marTop w:val="0"/>
          <w:marBottom w:val="0"/>
          <w:divBdr>
            <w:top w:val="none" w:sz="0" w:space="0" w:color="auto"/>
            <w:left w:val="none" w:sz="0" w:space="0" w:color="auto"/>
            <w:bottom w:val="none" w:sz="0" w:space="0" w:color="auto"/>
            <w:right w:val="none" w:sz="0" w:space="0" w:color="auto"/>
          </w:divBdr>
        </w:div>
        <w:div w:id="2109999894">
          <w:marLeft w:val="640"/>
          <w:marRight w:val="0"/>
          <w:marTop w:val="0"/>
          <w:marBottom w:val="0"/>
          <w:divBdr>
            <w:top w:val="none" w:sz="0" w:space="0" w:color="auto"/>
            <w:left w:val="none" w:sz="0" w:space="0" w:color="auto"/>
            <w:bottom w:val="none" w:sz="0" w:space="0" w:color="auto"/>
            <w:right w:val="none" w:sz="0" w:space="0" w:color="auto"/>
          </w:divBdr>
        </w:div>
        <w:div w:id="1671154">
          <w:marLeft w:val="640"/>
          <w:marRight w:val="0"/>
          <w:marTop w:val="0"/>
          <w:marBottom w:val="0"/>
          <w:divBdr>
            <w:top w:val="none" w:sz="0" w:space="0" w:color="auto"/>
            <w:left w:val="none" w:sz="0" w:space="0" w:color="auto"/>
            <w:bottom w:val="none" w:sz="0" w:space="0" w:color="auto"/>
            <w:right w:val="none" w:sz="0" w:space="0" w:color="auto"/>
          </w:divBdr>
        </w:div>
        <w:div w:id="1904677328">
          <w:marLeft w:val="640"/>
          <w:marRight w:val="0"/>
          <w:marTop w:val="0"/>
          <w:marBottom w:val="0"/>
          <w:divBdr>
            <w:top w:val="none" w:sz="0" w:space="0" w:color="auto"/>
            <w:left w:val="none" w:sz="0" w:space="0" w:color="auto"/>
            <w:bottom w:val="none" w:sz="0" w:space="0" w:color="auto"/>
            <w:right w:val="none" w:sz="0" w:space="0" w:color="auto"/>
          </w:divBdr>
        </w:div>
        <w:div w:id="2077700523">
          <w:marLeft w:val="640"/>
          <w:marRight w:val="0"/>
          <w:marTop w:val="0"/>
          <w:marBottom w:val="0"/>
          <w:divBdr>
            <w:top w:val="none" w:sz="0" w:space="0" w:color="auto"/>
            <w:left w:val="none" w:sz="0" w:space="0" w:color="auto"/>
            <w:bottom w:val="none" w:sz="0" w:space="0" w:color="auto"/>
            <w:right w:val="none" w:sz="0" w:space="0" w:color="auto"/>
          </w:divBdr>
        </w:div>
        <w:div w:id="974794303">
          <w:marLeft w:val="640"/>
          <w:marRight w:val="0"/>
          <w:marTop w:val="0"/>
          <w:marBottom w:val="0"/>
          <w:divBdr>
            <w:top w:val="none" w:sz="0" w:space="0" w:color="auto"/>
            <w:left w:val="none" w:sz="0" w:space="0" w:color="auto"/>
            <w:bottom w:val="none" w:sz="0" w:space="0" w:color="auto"/>
            <w:right w:val="none" w:sz="0" w:space="0" w:color="auto"/>
          </w:divBdr>
        </w:div>
        <w:div w:id="2021739810">
          <w:marLeft w:val="640"/>
          <w:marRight w:val="0"/>
          <w:marTop w:val="0"/>
          <w:marBottom w:val="0"/>
          <w:divBdr>
            <w:top w:val="none" w:sz="0" w:space="0" w:color="auto"/>
            <w:left w:val="none" w:sz="0" w:space="0" w:color="auto"/>
            <w:bottom w:val="none" w:sz="0" w:space="0" w:color="auto"/>
            <w:right w:val="none" w:sz="0" w:space="0" w:color="auto"/>
          </w:divBdr>
        </w:div>
        <w:div w:id="2082554364">
          <w:marLeft w:val="640"/>
          <w:marRight w:val="0"/>
          <w:marTop w:val="0"/>
          <w:marBottom w:val="0"/>
          <w:divBdr>
            <w:top w:val="none" w:sz="0" w:space="0" w:color="auto"/>
            <w:left w:val="none" w:sz="0" w:space="0" w:color="auto"/>
            <w:bottom w:val="none" w:sz="0" w:space="0" w:color="auto"/>
            <w:right w:val="none" w:sz="0" w:space="0" w:color="auto"/>
          </w:divBdr>
        </w:div>
        <w:div w:id="1043218036">
          <w:marLeft w:val="640"/>
          <w:marRight w:val="0"/>
          <w:marTop w:val="0"/>
          <w:marBottom w:val="0"/>
          <w:divBdr>
            <w:top w:val="none" w:sz="0" w:space="0" w:color="auto"/>
            <w:left w:val="none" w:sz="0" w:space="0" w:color="auto"/>
            <w:bottom w:val="none" w:sz="0" w:space="0" w:color="auto"/>
            <w:right w:val="none" w:sz="0" w:space="0" w:color="auto"/>
          </w:divBdr>
        </w:div>
      </w:divsChild>
    </w:div>
    <w:div w:id="873227014">
      <w:bodyDiv w:val="1"/>
      <w:marLeft w:val="0"/>
      <w:marRight w:val="0"/>
      <w:marTop w:val="0"/>
      <w:marBottom w:val="0"/>
      <w:divBdr>
        <w:top w:val="none" w:sz="0" w:space="0" w:color="auto"/>
        <w:left w:val="none" w:sz="0" w:space="0" w:color="auto"/>
        <w:bottom w:val="none" w:sz="0" w:space="0" w:color="auto"/>
        <w:right w:val="none" w:sz="0" w:space="0" w:color="auto"/>
      </w:divBdr>
      <w:divsChild>
        <w:div w:id="1113091681">
          <w:marLeft w:val="0"/>
          <w:marRight w:val="0"/>
          <w:marTop w:val="120"/>
          <w:marBottom w:val="120"/>
          <w:divBdr>
            <w:top w:val="none" w:sz="0" w:space="0" w:color="auto"/>
            <w:left w:val="none" w:sz="0" w:space="0" w:color="auto"/>
            <w:bottom w:val="none" w:sz="0" w:space="0" w:color="auto"/>
            <w:right w:val="none" w:sz="0" w:space="0" w:color="auto"/>
          </w:divBdr>
        </w:div>
      </w:divsChild>
    </w:div>
    <w:div w:id="876620080">
      <w:bodyDiv w:val="1"/>
      <w:marLeft w:val="0"/>
      <w:marRight w:val="0"/>
      <w:marTop w:val="0"/>
      <w:marBottom w:val="0"/>
      <w:divBdr>
        <w:top w:val="none" w:sz="0" w:space="0" w:color="auto"/>
        <w:left w:val="none" w:sz="0" w:space="0" w:color="auto"/>
        <w:bottom w:val="none" w:sz="0" w:space="0" w:color="auto"/>
        <w:right w:val="none" w:sz="0" w:space="0" w:color="auto"/>
      </w:divBdr>
      <w:divsChild>
        <w:div w:id="972447446">
          <w:marLeft w:val="640"/>
          <w:marRight w:val="0"/>
          <w:marTop w:val="0"/>
          <w:marBottom w:val="0"/>
          <w:divBdr>
            <w:top w:val="none" w:sz="0" w:space="0" w:color="auto"/>
            <w:left w:val="none" w:sz="0" w:space="0" w:color="auto"/>
            <w:bottom w:val="none" w:sz="0" w:space="0" w:color="auto"/>
            <w:right w:val="none" w:sz="0" w:space="0" w:color="auto"/>
          </w:divBdr>
        </w:div>
        <w:div w:id="1461266490">
          <w:marLeft w:val="640"/>
          <w:marRight w:val="0"/>
          <w:marTop w:val="0"/>
          <w:marBottom w:val="0"/>
          <w:divBdr>
            <w:top w:val="none" w:sz="0" w:space="0" w:color="auto"/>
            <w:left w:val="none" w:sz="0" w:space="0" w:color="auto"/>
            <w:bottom w:val="none" w:sz="0" w:space="0" w:color="auto"/>
            <w:right w:val="none" w:sz="0" w:space="0" w:color="auto"/>
          </w:divBdr>
        </w:div>
        <w:div w:id="60370363">
          <w:marLeft w:val="640"/>
          <w:marRight w:val="0"/>
          <w:marTop w:val="0"/>
          <w:marBottom w:val="0"/>
          <w:divBdr>
            <w:top w:val="none" w:sz="0" w:space="0" w:color="auto"/>
            <w:left w:val="none" w:sz="0" w:space="0" w:color="auto"/>
            <w:bottom w:val="none" w:sz="0" w:space="0" w:color="auto"/>
            <w:right w:val="none" w:sz="0" w:space="0" w:color="auto"/>
          </w:divBdr>
        </w:div>
        <w:div w:id="399333960">
          <w:marLeft w:val="640"/>
          <w:marRight w:val="0"/>
          <w:marTop w:val="0"/>
          <w:marBottom w:val="0"/>
          <w:divBdr>
            <w:top w:val="none" w:sz="0" w:space="0" w:color="auto"/>
            <w:left w:val="none" w:sz="0" w:space="0" w:color="auto"/>
            <w:bottom w:val="none" w:sz="0" w:space="0" w:color="auto"/>
            <w:right w:val="none" w:sz="0" w:space="0" w:color="auto"/>
          </w:divBdr>
        </w:div>
      </w:divsChild>
    </w:div>
    <w:div w:id="879323385">
      <w:bodyDiv w:val="1"/>
      <w:marLeft w:val="0"/>
      <w:marRight w:val="0"/>
      <w:marTop w:val="0"/>
      <w:marBottom w:val="0"/>
      <w:divBdr>
        <w:top w:val="none" w:sz="0" w:space="0" w:color="auto"/>
        <w:left w:val="none" w:sz="0" w:space="0" w:color="auto"/>
        <w:bottom w:val="none" w:sz="0" w:space="0" w:color="auto"/>
        <w:right w:val="none" w:sz="0" w:space="0" w:color="auto"/>
      </w:divBdr>
      <w:divsChild>
        <w:div w:id="835532328">
          <w:marLeft w:val="0"/>
          <w:marRight w:val="0"/>
          <w:marTop w:val="120"/>
          <w:marBottom w:val="120"/>
          <w:divBdr>
            <w:top w:val="none" w:sz="0" w:space="0" w:color="auto"/>
            <w:left w:val="none" w:sz="0" w:space="0" w:color="auto"/>
            <w:bottom w:val="none" w:sz="0" w:space="0" w:color="auto"/>
            <w:right w:val="none" w:sz="0" w:space="0" w:color="auto"/>
          </w:divBdr>
        </w:div>
      </w:divsChild>
    </w:div>
    <w:div w:id="904800784">
      <w:bodyDiv w:val="1"/>
      <w:marLeft w:val="0"/>
      <w:marRight w:val="0"/>
      <w:marTop w:val="0"/>
      <w:marBottom w:val="0"/>
      <w:divBdr>
        <w:top w:val="none" w:sz="0" w:space="0" w:color="auto"/>
        <w:left w:val="none" w:sz="0" w:space="0" w:color="auto"/>
        <w:bottom w:val="none" w:sz="0" w:space="0" w:color="auto"/>
        <w:right w:val="none" w:sz="0" w:space="0" w:color="auto"/>
      </w:divBdr>
      <w:divsChild>
        <w:div w:id="1141387719">
          <w:marLeft w:val="0"/>
          <w:marRight w:val="0"/>
          <w:marTop w:val="120"/>
          <w:marBottom w:val="120"/>
          <w:divBdr>
            <w:top w:val="none" w:sz="0" w:space="0" w:color="auto"/>
            <w:left w:val="none" w:sz="0" w:space="0" w:color="auto"/>
            <w:bottom w:val="none" w:sz="0" w:space="0" w:color="auto"/>
            <w:right w:val="none" w:sz="0" w:space="0" w:color="auto"/>
          </w:divBdr>
        </w:div>
      </w:divsChild>
    </w:div>
    <w:div w:id="919799588">
      <w:bodyDiv w:val="1"/>
      <w:marLeft w:val="0"/>
      <w:marRight w:val="0"/>
      <w:marTop w:val="0"/>
      <w:marBottom w:val="0"/>
      <w:divBdr>
        <w:top w:val="none" w:sz="0" w:space="0" w:color="auto"/>
        <w:left w:val="none" w:sz="0" w:space="0" w:color="auto"/>
        <w:bottom w:val="none" w:sz="0" w:space="0" w:color="auto"/>
        <w:right w:val="none" w:sz="0" w:space="0" w:color="auto"/>
      </w:divBdr>
      <w:divsChild>
        <w:div w:id="348676077">
          <w:marLeft w:val="640"/>
          <w:marRight w:val="0"/>
          <w:marTop w:val="0"/>
          <w:marBottom w:val="0"/>
          <w:divBdr>
            <w:top w:val="none" w:sz="0" w:space="0" w:color="auto"/>
            <w:left w:val="none" w:sz="0" w:space="0" w:color="auto"/>
            <w:bottom w:val="none" w:sz="0" w:space="0" w:color="auto"/>
            <w:right w:val="none" w:sz="0" w:space="0" w:color="auto"/>
          </w:divBdr>
        </w:div>
        <w:div w:id="1392341833">
          <w:marLeft w:val="640"/>
          <w:marRight w:val="0"/>
          <w:marTop w:val="0"/>
          <w:marBottom w:val="0"/>
          <w:divBdr>
            <w:top w:val="none" w:sz="0" w:space="0" w:color="auto"/>
            <w:left w:val="none" w:sz="0" w:space="0" w:color="auto"/>
            <w:bottom w:val="none" w:sz="0" w:space="0" w:color="auto"/>
            <w:right w:val="none" w:sz="0" w:space="0" w:color="auto"/>
          </w:divBdr>
        </w:div>
        <w:div w:id="1085883805">
          <w:marLeft w:val="640"/>
          <w:marRight w:val="0"/>
          <w:marTop w:val="0"/>
          <w:marBottom w:val="0"/>
          <w:divBdr>
            <w:top w:val="none" w:sz="0" w:space="0" w:color="auto"/>
            <w:left w:val="none" w:sz="0" w:space="0" w:color="auto"/>
            <w:bottom w:val="none" w:sz="0" w:space="0" w:color="auto"/>
            <w:right w:val="none" w:sz="0" w:space="0" w:color="auto"/>
          </w:divBdr>
        </w:div>
        <w:div w:id="1791196709">
          <w:marLeft w:val="640"/>
          <w:marRight w:val="0"/>
          <w:marTop w:val="0"/>
          <w:marBottom w:val="0"/>
          <w:divBdr>
            <w:top w:val="none" w:sz="0" w:space="0" w:color="auto"/>
            <w:left w:val="none" w:sz="0" w:space="0" w:color="auto"/>
            <w:bottom w:val="none" w:sz="0" w:space="0" w:color="auto"/>
            <w:right w:val="none" w:sz="0" w:space="0" w:color="auto"/>
          </w:divBdr>
        </w:div>
        <w:div w:id="147018934">
          <w:marLeft w:val="640"/>
          <w:marRight w:val="0"/>
          <w:marTop w:val="0"/>
          <w:marBottom w:val="0"/>
          <w:divBdr>
            <w:top w:val="none" w:sz="0" w:space="0" w:color="auto"/>
            <w:left w:val="none" w:sz="0" w:space="0" w:color="auto"/>
            <w:bottom w:val="none" w:sz="0" w:space="0" w:color="auto"/>
            <w:right w:val="none" w:sz="0" w:space="0" w:color="auto"/>
          </w:divBdr>
        </w:div>
        <w:div w:id="892039322">
          <w:marLeft w:val="640"/>
          <w:marRight w:val="0"/>
          <w:marTop w:val="0"/>
          <w:marBottom w:val="0"/>
          <w:divBdr>
            <w:top w:val="none" w:sz="0" w:space="0" w:color="auto"/>
            <w:left w:val="none" w:sz="0" w:space="0" w:color="auto"/>
            <w:bottom w:val="none" w:sz="0" w:space="0" w:color="auto"/>
            <w:right w:val="none" w:sz="0" w:space="0" w:color="auto"/>
          </w:divBdr>
        </w:div>
        <w:div w:id="1629315181">
          <w:marLeft w:val="640"/>
          <w:marRight w:val="0"/>
          <w:marTop w:val="0"/>
          <w:marBottom w:val="0"/>
          <w:divBdr>
            <w:top w:val="none" w:sz="0" w:space="0" w:color="auto"/>
            <w:left w:val="none" w:sz="0" w:space="0" w:color="auto"/>
            <w:bottom w:val="none" w:sz="0" w:space="0" w:color="auto"/>
            <w:right w:val="none" w:sz="0" w:space="0" w:color="auto"/>
          </w:divBdr>
        </w:div>
        <w:div w:id="1008368893">
          <w:marLeft w:val="640"/>
          <w:marRight w:val="0"/>
          <w:marTop w:val="0"/>
          <w:marBottom w:val="0"/>
          <w:divBdr>
            <w:top w:val="none" w:sz="0" w:space="0" w:color="auto"/>
            <w:left w:val="none" w:sz="0" w:space="0" w:color="auto"/>
            <w:bottom w:val="none" w:sz="0" w:space="0" w:color="auto"/>
            <w:right w:val="none" w:sz="0" w:space="0" w:color="auto"/>
          </w:divBdr>
        </w:div>
        <w:div w:id="1338996133">
          <w:marLeft w:val="640"/>
          <w:marRight w:val="0"/>
          <w:marTop w:val="0"/>
          <w:marBottom w:val="0"/>
          <w:divBdr>
            <w:top w:val="none" w:sz="0" w:space="0" w:color="auto"/>
            <w:left w:val="none" w:sz="0" w:space="0" w:color="auto"/>
            <w:bottom w:val="none" w:sz="0" w:space="0" w:color="auto"/>
            <w:right w:val="none" w:sz="0" w:space="0" w:color="auto"/>
          </w:divBdr>
        </w:div>
        <w:div w:id="630791496">
          <w:marLeft w:val="640"/>
          <w:marRight w:val="0"/>
          <w:marTop w:val="0"/>
          <w:marBottom w:val="0"/>
          <w:divBdr>
            <w:top w:val="none" w:sz="0" w:space="0" w:color="auto"/>
            <w:left w:val="none" w:sz="0" w:space="0" w:color="auto"/>
            <w:bottom w:val="none" w:sz="0" w:space="0" w:color="auto"/>
            <w:right w:val="none" w:sz="0" w:space="0" w:color="auto"/>
          </w:divBdr>
        </w:div>
        <w:div w:id="202448496">
          <w:marLeft w:val="640"/>
          <w:marRight w:val="0"/>
          <w:marTop w:val="0"/>
          <w:marBottom w:val="0"/>
          <w:divBdr>
            <w:top w:val="none" w:sz="0" w:space="0" w:color="auto"/>
            <w:left w:val="none" w:sz="0" w:space="0" w:color="auto"/>
            <w:bottom w:val="none" w:sz="0" w:space="0" w:color="auto"/>
            <w:right w:val="none" w:sz="0" w:space="0" w:color="auto"/>
          </w:divBdr>
        </w:div>
        <w:div w:id="1097411295">
          <w:marLeft w:val="640"/>
          <w:marRight w:val="0"/>
          <w:marTop w:val="0"/>
          <w:marBottom w:val="0"/>
          <w:divBdr>
            <w:top w:val="none" w:sz="0" w:space="0" w:color="auto"/>
            <w:left w:val="none" w:sz="0" w:space="0" w:color="auto"/>
            <w:bottom w:val="none" w:sz="0" w:space="0" w:color="auto"/>
            <w:right w:val="none" w:sz="0" w:space="0" w:color="auto"/>
          </w:divBdr>
        </w:div>
        <w:div w:id="120342209">
          <w:marLeft w:val="640"/>
          <w:marRight w:val="0"/>
          <w:marTop w:val="0"/>
          <w:marBottom w:val="0"/>
          <w:divBdr>
            <w:top w:val="none" w:sz="0" w:space="0" w:color="auto"/>
            <w:left w:val="none" w:sz="0" w:space="0" w:color="auto"/>
            <w:bottom w:val="none" w:sz="0" w:space="0" w:color="auto"/>
            <w:right w:val="none" w:sz="0" w:space="0" w:color="auto"/>
          </w:divBdr>
        </w:div>
      </w:divsChild>
    </w:div>
    <w:div w:id="922881248">
      <w:bodyDiv w:val="1"/>
      <w:marLeft w:val="0"/>
      <w:marRight w:val="0"/>
      <w:marTop w:val="0"/>
      <w:marBottom w:val="0"/>
      <w:divBdr>
        <w:top w:val="none" w:sz="0" w:space="0" w:color="auto"/>
        <w:left w:val="none" w:sz="0" w:space="0" w:color="auto"/>
        <w:bottom w:val="none" w:sz="0" w:space="0" w:color="auto"/>
        <w:right w:val="none" w:sz="0" w:space="0" w:color="auto"/>
      </w:divBdr>
      <w:divsChild>
        <w:div w:id="1493258611">
          <w:marLeft w:val="0"/>
          <w:marRight w:val="0"/>
          <w:marTop w:val="120"/>
          <w:marBottom w:val="120"/>
          <w:divBdr>
            <w:top w:val="none" w:sz="0" w:space="0" w:color="auto"/>
            <w:left w:val="none" w:sz="0" w:space="0" w:color="auto"/>
            <w:bottom w:val="none" w:sz="0" w:space="0" w:color="auto"/>
            <w:right w:val="none" w:sz="0" w:space="0" w:color="auto"/>
          </w:divBdr>
        </w:div>
      </w:divsChild>
    </w:div>
    <w:div w:id="935989282">
      <w:bodyDiv w:val="1"/>
      <w:marLeft w:val="0"/>
      <w:marRight w:val="0"/>
      <w:marTop w:val="0"/>
      <w:marBottom w:val="0"/>
      <w:divBdr>
        <w:top w:val="none" w:sz="0" w:space="0" w:color="auto"/>
        <w:left w:val="none" w:sz="0" w:space="0" w:color="auto"/>
        <w:bottom w:val="none" w:sz="0" w:space="0" w:color="auto"/>
        <w:right w:val="none" w:sz="0" w:space="0" w:color="auto"/>
      </w:divBdr>
      <w:divsChild>
        <w:div w:id="348919206">
          <w:marLeft w:val="640"/>
          <w:marRight w:val="0"/>
          <w:marTop w:val="0"/>
          <w:marBottom w:val="0"/>
          <w:divBdr>
            <w:top w:val="none" w:sz="0" w:space="0" w:color="auto"/>
            <w:left w:val="none" w:sz="0" w:space="0" w:color="auto"/>
            <w:bottom w:val="none" w:sz="0" w:space="0" w:color="auto"/>
            <w:right w:val="none" w:sz="0" w:space="0" w:color="auto"/>
          </w:divBdr>
        </w:div>
        <w:div w:id="1625193103">
          <w:marLeft w:val="640"/>
          <w:marRight w:val="0"/>
          <w:marTop w:val="0"/>
          <w:marBottom w:val="0"/>
          <w:divBdr>
            <w:top w:val="none" w:sz="0" w:space="0" w:color="auto"/>
            <w:left w:val="none" w:sz="0" w:space="0" w:color="auto"/>
            <w:bottom w:val="none" w:sz="0" w:space="0" w:color="auto"/>
            <w:right w:val="none" w:sz="0" w:space="0" w:color="auto"/>
          </w:divBdr>
        </w:div>
        <w:div w:id="1689134856">
          <w:marLeft w:val="640"/>
          <w:marRight w:val="0"/>
          <w:marTop w:val="0"/>
          <w:marBottom w:val="0"/>
          <w:divBdr>
            <w:top w:val="none" w:sz="0" w:space="0" w:color="auto"/>
            <w:left w:val="none" w:sz="0" w:space="0" w:color="auto"/>
            <w:bottom w:val="none" w:sz="0" w:space="0" w:color="auto"/>
            <w:right w:val="none" w:sz="0" w:space="0" w:color="auto"/>
          </w:divBdr>
        </w:div>
        <w:div w:id="1207176479">
          <w:marLeft w:val="640"/>
          <w:marRight w:val="0"/>
          <w:marTop w:val="0"/>
          <w:marBottom w:val="0"/>
          <w:divBdr>
            <w:top w:val="none" w:sz="0" w:space="0" w:color="auto"/>
            <w:left w:val="none" w:sz="0" w:space="0" w:color="auto"/>
            <w:bottom w:val="none" w:sz="0" w:space="0" w:color="auto"/>
            <w:right w:val="none" w:sz="0" w:space="0" w:color="auto"/>
          </w:divBdr>
        </w:div>
        <w:div w:id="2134669607">
          <w:marLeft w:val="640"/>
          <w:marRight w:val="0"/>
          <w:marTop w:val="0"/>
          <w:marBottom w:val="0"/>
          <w:divBdr>
            <w:top w:val="none" w:sz="0" w:space="0" w:color="auto"/>
            <w:left w:val="none" w:sz="0" w:space="0" w:color="auto"/>
            <w:bottom w:val="none" w:sz="0" w:space="0" w:color="auto"/>
            <w:right w:val="none" w:sz="0" w:space="0" w:color="auto"/>
          </w:divBdr>
        </w:div>
        <w:div w:id="1729526904">
          <w:marLeft w:val="640"/>
          <w:marRight w:val="0"/>
          <w:marTop w:val="0"/>
          <w:marBottom w:val="0"/>
          <w:divBdr>
            <w:top w:val="none" w:sz="0" w:space="0" w:color="auto"/>
            <w:left w:val="none" w:sz="0" w:space="0" w:color="auto"/>
            <w:bottom w:val="none" w:sz="0" w:space="0" w:color="auto"/>
            <w:right w:val="none" w:sz="0" w:space="0" w:color="auto"/>
          </w:divBdr>
        </w:div>
        <w:div w:id="264849023">
          <w:marLeft w:val="640"/>
          <w:marRight w:val="0"/>
          <w:marTop w:val="0"/>
          <w:marBottom w:val="0"/>
          <w:divBdr>
            <w:top w:val="none" w:sz="0" w:space="0" w:color="auto"/>
            <w:left w:val="none" w:sz="0" w:space="0" w:color="auto"/>
            <w:bottom w:val="none" w:sz="0" w:space="0" w:color="auto"/>
            <w:right w:val="none" w:sz="0" w:space="0" w:color="auto"/>
          </w:divBdr>
        </w:div>
        <w:div w:id="2005086080">
          <w:marLeft w:val="640"/>
          <w:marRight w:val="0"/>
          <w:marTop w:val="0"/>
          <w:marBottom w:val="0"/>
          <w:divBdr>
            <w:top w:val="none" w:sz="0" w:space="0" w:color="auto"/>
            <w:left w:val="none" w:sz="0" w:space="0" w:color="auto"/>
            <w:bottom w:val="none" w:sz="0" w:space="0" w:color="auto"/>
            <w:right w:val="none" w:sz="0" w:space="0" w:color="auto"/>
          </w:divBdr>
        </w:div>
        <w:div w:id="168449779">
          <w:marLeft w:val="640"/>
          <w:marRight w:val="0"/>
          <w:marTop w:val="0"/>
          <w:marBottom w:val="0"/>
          <w:divBdr>
            <w:top w:val="none" w:sz="0" w:space="0" w:color="auto"/>
            <w:left w:val="none" w:sz="0" w:space="0" w:color="auto"/>
            <w:bottom w:val="none" w:sz="0" w:space="0" w:color="auto"/>
            <w:right w:val="none" w:sz="0" w:space="0" w:color="auto"/>
          </w:divBdr>
        </w:div>
        <w:div w:id="1804230160">
          <w:marLeft w:val="640"/>
          <w:marRight w:val="0"/>
          <w:marTop w:val="0"/>
          <w:marBottom w:val="0"/>
          <w:divBdr>
            <w:top w:val="none" w:sz="0" w:space="0" w:color="auto"/>
            <w:left w:val="none" w:sz="0" w:space="0" w:color="auto"/>
            <w:bottom w:val="none" w:sz="0" w:space="0" w:color="auto"/>
            <w:right w:val="none" w:sz="0" w:space="0" w:color="auto"/>
          </w:divBdr>
        </w:div>
        <w:div w:id="402872283">
          <w:marLeft w:val="640"/>
          <w:marRight w:val="0"/>
          <w:marTop w:val="0"/>
          <w:marBottom w:val="0"/>
          <w:divBdr>
            <w:top w:val="none" w:sz="0" w:space="0" w:color="auto"/>
            <w:left w:val="none" w:sz="0" w:space="0" w:color="auto"/>
            <w:bottom w:val="none" w:sz="0" w:space="0" w:color="auto"/>
            <w:right w:val="none" w:sz="0" w:space="0" w:color="auto"/>
          </w:divBdr>
        </w:div>
        <w:div w:id="1648243497">
          <w:marLeft w:val="640"/>
          <w:marRight w:val="0"/>
          <w:marTop w:val="0"/>
          <w:marBottom w:val="0"/>
          <w:divBdr>
            <w:top w:val="none" w:sz="0" w:space="0" w:color="auto"/>
            <w:left w:val="none" w:sz="0" w:space="0" w:color="auto"/>
            <w:bottom w:val="none" w:sz="0" w:space="0" w:color="auto"/>
            <w:right w:val="none" w:sz="0" w:space="0" w:color="auto"/>
          </w:divBdr>
        </w:div>
        <w:div w:id="2128045366">
          <w:marLeft w:val="640"/>
          <w:marRight w:val="0"/>
          <w:marTop w:val="0"/>
          <w:marBottom w:val="0"/>
          <w:divBdr>
            <w:top w:val="none" w:sz="0" w:space="0" w:color="auto"/>
            <w:left w:val="none" w:sz="0" w:space="0" w:color="auto"/>
            <w:bottom w:val="none" w:sz="0" w:space="0" w:color="auto"/>
            <w:right w:val="none" w:sz="0" w:space="0" w:color="auto"/>
          </w:divBdr>
        </w:div>
        <w:div w:id="1509365156">
          <w:marLeft w:val="640"/>
          <w:marRight w:val="0"/>
          <w:marTop w:val="0"/>
          <w:marBottom w:val="0"/>
          <w:divBdr>
            <w:top w:val="none" w:sz="0" w:space="0" w:color="auto"/>
            <w:left w:val="none" w:sz="0" w:space="0" w:color="auto"/>
            <w:bottom w:val="none" w:sz="0" w:space="0" w:color="auto"/>
            <w:right w:val="none" w:sz="0" w:space="0" w:color="auto"/>
          </w:divBdr>
        </w:div>
        <w:div w:id="1151945593">
          <w:marLeft w:val="640"/>
          <w:marRight w:val="0"/>
          <w:marTop w:val="0"/>
          <w:marBottom w:val="0"/>
          <w:divBdr>
            <w:top w:val="none" w:sz="0" w:space="0" w:color="auto"/>
            <w:left w:val="none" w:sz="0" w:space="0" w:color="auto"/>
            <w:bottom w:val="none" w:sz="0" w:space="0" w:color="auto"/>
            <w:right w:val="none" w:sz="0" w:space="0" w:color="auto"/>
          </w:divBdr>
        </w:div>
        <w:div w:id="2027168632">
          <w:marLeft w:val="640"/>
          <w:marRight w:val="0"/>
          <w:marTop w:val="0"/>
          <w:marBottom w:val="0"/>
          <w:divBdr>
            <w:top w:val="none" w:sz="0" w:space="0" w:color="auto"/>
            <w:left w:val="none" w:sz="0" w:space="0" w:color="auto"/>
            <w:bottom w:val="none" w:sz="0" w:space="0" w:color="auto"/>
            <w:right w:val="none" w:sz="0" w:space="0" w:color="auto"/>
          </w:divBdr>
        </w:div>
        <w:div w:id="1419324601">
          <w:marLeft w:val="640"/>
          <w:marRight w:val="0"/>
          <w:marTop w:val="0"/>
          <w:marBottom w:val="0"/>
          <w:divBdr>
            <w:top w:val="none" w:sz="0" w:space="0" w:color="auto"/>
            <w:left w:val="none" w:sz="0" w:space="0" w:color="auto"/>
            <w:bottom w:val="none" w:sz="0" w:space="0" w:color="auto"/>
            <w:right w:val="none" w:sz="0" w:space="0" w:color="auto"/>
          </w:divBdr>
        </w:div>
        <w:div w:id="255136836">
          <w:marLeft w:val="640"/>
          <w:marRight w:val="0"/>
          <w:marTop w:val="0"/>
          <w:marBottom w:val="0"/>
          <w:divBdr>
            <w:top w:val="none" w:sz="0" w:space="0" w:color="auto"/>
            <w:left w:val="none" w:sz="0" w:space="0" w:color="auto"/>
            <w:bottom w:val="none" w:sz="0" w:space="0" w:color="auto"/>
            <w:right w:val="none" w:sz="0" w:space="0" w:color="auto"/>
          </w:divBdr>
        </w:div>
        <w:div w:id="645742347">
          <w:marLeft w:val="640"/>
          <w:marRight w:val="0"/>
          <w:marTop w:val="0"/>
          <w:marBottom w:val="0"/>
          <w:divBdr>
            <w:top w:val="none" w:sz="0" w:space="0" w:color="auto"/>
            <w:left w:val="none" w:sz="0" w:space="0" w:color="auto"/>
            <w:bottom w:val="none" w:sz="0" w:space="0" w:color="auto"/>
            <w:right w:val="none" w:sz="0" w:space="0" w:color="auto"/>
          </w:divBdr>
        </w:div>
        <w:div w:id="1953323419">
          <w:marLeft w:val="640"/>
          <w:marRight w:val="0"/>
          <w:marTop w:val="0"/>
          <w:marBottom w:val="0"/>
          <w:divBdr>
            <w:top w:val="none" w:sz="0" w:space="0" w:color="auto"/>
            <w:left w:val="none" w:sz="0" w:space="0" w:color="auto"/>
            <w:bottom w:val="none" w:sz="0" w:space="0" w:color="auto"/>
            <w:right w:val="none" w:sz="0" w:space="0" w:color="auto"/>
          </w:divBdr>
        </w:div>
        <w:div w:id="691498891">
          <w:marLeft w:val="640"/>
          <w:marRight w:val="0"/>
          <w:marTop w:val="0"/>
          <w:marBottom w:val="0"/>
          <w:divBdr>
            <w:top w:val="none" w:sz="0" w:space="0" w:color="auto"/>
            <w:left w:val="none" w:sz="0" w:space="0" w:color="auto"/>
            <w:bottom w:val="none" w:sz="0" w:space="0" w:color="auto"/>
            <w:right w:val="none" w:sz="0" w:space="0" w:color="auto"/>
          </w:divBdr>
        </w:div>
        <w:div w:id="1602950881">
          <w:marLeft w:val="640"/>
          <w:marRight w:val="0"/>
          <w:marTop w:val="0"/>
          <w:marBottom w:val="0"/>
          <w:divBdr>
            <w:top w:val="none" w:sz="0" w:space="0" w:color="auto"/>
            <w:left w:val="none" w:sz="0" w:space="0" w:color="auto"/>
            <w:bottom w:val="none" w:sz="0" w:space="0" w:color="auto"/>
            <w:right w:val="none" w:sz="0" w:space="0" w:color="auto"/>
          </w:divBdr>
        </w:div>
        <w:div w:id="1268612379">
          <w:marLeft w:val="640"/>
          <w:marRight w:val="0"/>
          <w:marTop w:val="0"/>
          <w:marBottom w:val="0"/>
          <w:divBdr>
            <w:top w:val="none" w:sz="0" w:space="0" w:color="auto"/>
            <w:left w:val="none" w:sz="0" w:space="0" w:color="auto"/>
            <w:bottom w:val="none" w:sz="0" w:space="0" w:color="auto"/>
            <w:right w:val="none" w:sz="0" w:space="0" w:color="auto"/>
          </w:divBdr>
        </w:div>
      </w:divsChild>
    </w:div>
    <w:div w:id="954210881">
      <w:bodyDiv w:val="1"/>
      <w:marLeft w:val="0"/>
      <w:marRight w:val="0"/>
      <w:marTop w:val="0"/>
      <w:marBottom w:val="0"/>
      <w:divBdr>
        <w:top w:val="none" w:sz="0" w:space="0" w:color="auto"/>
        <w:left w:val="none" w:sz="0" w:space="0" w:color="auto"/>
        <w:bottom w:val="none" w:sz="0" w:space="0" w:color="auto"/>
        <w:right w:val="none" w:sz="0" w:space="0" w:color="auto"/>
      </w:divBdr>
      <w:divsChild>
        <w:div w:id="774131991">
          <w:marLeft w:val="640"/>
          <w:marRight w:val="0"/>
          <w:marTop w:val="0"/>
          <w:marBottom w:val="0"/>
          <w:divBdr>
            <w:top w:val="none" w:sz="0" w:space="0" w:color="auto"/>
            <w:left w:val="none" w:sz="0" w:space="0" w:color="auto"/>
            <w:bottom w:val="none" w:sz="0" w:space="0" w:color="auto"/>
            <w:right w:val="none" w:sz="0" w:space="0" w:color="auto"/>
          </w:divBdr>
        </w:div>
        <w:div w:id="1341735107">
          <w:marLeft w:val="640"/>
          <w:marRight w:val="0"/>
          <w:marTop w:val="0"/>
          <w:marBottom w:val="0"/>
          <w:divBdr>
            <w:top w:val="none" w:sz="0" w:space="0" w:color="auto"/>
            <w:left w:val="none" w:sz="0" w:space="0" w:color="auto"/>
            <w:bottom w:val="none" w:sz="0" w:space="0" w:color="auto"/>
            <w:right w:val="none" w:sz="0" w:space="0" w:color="auto"/>
          </w:divBdr>
        </w:div>
        <w:div w:id="1585071678">
          <w:marLeft w:val="640"/>
          <w:marRight w:val="0"/>
          <w:marTop w:val="0"/>
          <w:marBottom w:val="0"/>
          <w:divBdr>
            <w:top w:val="none" w:sz="0" w:space="0" w:color="auto"/>
            <w:left w:val="none" w:sz="0" w:space="0" w:color="auto"/>
            <w:bottom w:val="none" w:sz="0" w:space="0" w:color="auto"/>
            <w:right w:val="none" w:sz="0" w:space="0" w:color="auto"/>
          </w:divBdr>
        </w:div>
        <w:div w:id="2078554650">
          <w:marLeft w:val="640"/>
          <w:marRight w:val="0"/>
          <w:marTop w:val="0"/>
          <w:marBottom w:val="0"/>
          <w:divBdr>
            <w:top w:val="none" w:sz="0" w:space="0" w:color="auto"/>
            <w:left w:val="none" w:sz="0" w:space="0" w:color="auto"/>
            <w:bottom w:val="none" w:sz="0" w:space="0" w:color="auto"/>
            <w:right w:val="none" w:sz="0" w:space="0" w:color="auto"/>
          </w:divBdr>
        </w:div>
        <w:div w:id="1858351690">
          <w:marLeft w:val="640"/>
          <w:marRight w:val="0"/>
          <w:marTop w:val="0"/>
          <w:marBottom w:val="0"/>
          <w:divBdr>
            <w:top w:val="none" w:sz="0" w:space="0" w:color="auto"/>
            <w:left w:val="none" w:sz="0" w:space="0" w:color="auto"/>
            <w:bottom w:val="none" w:sz="0" w:space="0" w:color="auto"/>
            <w:right w:val="none" w:sz="0" w:space="0" w:color="auto"/>
          </w:divBdr>
        </w:div>
        <w:div w:id="1851096584">
          <w:marLeft w:val="640"/>
          <w:marRight w:val="0"/>
          <w:marTop w:val="0"/>
          <w:marBottom w:val="0"/>
          <w:divBdr>
            <w:top w:val="none" w:sz="0" w:space="0" w:color="auto"/>
            <w:left w:val="none" w:sz="0" w:space="0" w:color="auto"/>
            <w:bottom w:val="none" w:sz="0" w:space="0" w:color="auto"/>
            <w:right w:val="none" w:sz="0" w:space="0" w:color="auto"/>
          </w:divBdr>
        </w:div>
      </w:divsChild>
    </w:div>
    <w:div w:id="963385296">
      <w:bodyDiv w:val="1"/>
      <w:marLeft w:val="0"/>
      <w:marRight w:val="0"/>
      <w:marTop w:val="0"/>
      <w:marBottom w:val="0"/>
      <w:divBdr>
        <w:top w:val="none" w:sz="0" w:space="0" w:color="auto"/>
        <w:left w:val="none" w:sz="0" w:space="0" w:color="auto"/>
        <w:bottom w:val="none" w:sz="0" w:space="0" w:color="auto"/>
        <w:right w:val="none" w:sz="0" w:space="0" w:color="auto"/>
      </w:divBdr>
      <w:divsChild>
        <w:div w:id="1735472867">
          <w:marLeft w:val="640"/>
          <w:marRight w:val="0"/>
          <w:marTop w:val="0"/>
          <w:marBottom w:val="0"/>
          <w:divBdr>
            <w:top w:val="none" w:sz="0" w:space="0" w:color="auto"/>
            <w:left w:val="none" w:sz="0" w:space="0" w:color="auto"/>
            <w:bottom w:val="none" w:sz="0" w:space="0" w:color="auto"/>
            <w:right w:val="none" w:sz="0" w:space="0" w:color="auto"/>
          </w:divBdr>
        </w:div>
        <w:div w:id="639772401">
          <w:marLeft w:val="640"/>
          <w:marRight w:val="0"/>
          <w:marTop w:val="0"/>
          <w:marBottom w:val="0"/>
          <w:divBdr>
            <w:top w:val="none" w:sz="0" w:space="0" w:color="auto"/>
            <w:left w:val="none" w:sz="0" w:space="0" w:color="auto"/>
            <w:bottom w:val="none" w:sz="0" w:space="0" w:color="auto"/>
            <w:right w:val="none" w:sz="0" w:space="0" w:color="auto"/>
          </w:divBdr>
        </w:div>
        <w:div w:id="1388068431">
          <w:marLeft w:val="640"/>
          <w:marRight w:val="0"/>
          <w:marTop w:val="0"/>
          <w:marBottom w:val="0"/>
          <w:divBdr>
            <w:top w:val="none" w:sz="0" w:space="0" w:color="auto"/>
            <w:left w:val="none" w:sz="0" w:space="0" w:color="auto"/>
            <w:bottom w:val="none" w:sz="0" w:space="0" w:color="auto"/>
            <w:right w:val="none" w:sz="0" w:space="0" w:color="auto"/>
          </w:divBdr>
        </w:div>
        <w:div w:id="2045011367">
          <w:marLeft w:val="640"/>
          <w:marRight w:val="0"/>
          <w:marTop w:val="0"/>
          <w:marBottom w:val="0"/>
          <w:divBdr>
            <w:top w:val="none" w:sz="0" w:space="0" w:color="auto"/>
            <w:left w:val="none" w:sz="0" w:space="0" w:color="auto"/>
            <w:bottom w:val="none" w:sz="0" w:space="0" w:color="auto"/>
            <w:right w:val="none" w:sz="0" w:space="0" w:color="auto"/>
          </w:divBdr>
        </w:div>
        <w:div w:id="1213929313">
          <w:marLeft w:val="640"/>
          <w:marRight w:val="0"/>
          <w:marTop w:val="0"/>
          <w:marBottom w:val="0"/>
          <w:divBdr>
            <w:top w:val="none" w:sz="0" w:space="0" w:color="auto"/>
            <w:left w:val="none" w:sz="0" w:space="0" w:color="auto"/>
            <w:bottom w:val="none" w:sz="0" w:space="0" w:color="auto"/>
            <w:right w:val="none" w:sz="0" w:space="0" w:color="auto"/>
          </w:divBdr>
        </w:div>
        <w:div w:id="1223834134">
          <w:marLeft w:val="640"/>
          <w:marRight w:val="0"/>
          <w:marTop w:val="0"/>
          <w:marBottom w:val="0"/>
          <w:divBdr>
            <w:top w:val="none" w:sz="0" w:space="0" w:color="auto"/>
            <w:left w:val="none" w:sz="0" w:space="0" w:color="auto"/>
            <w:bottom w:val="none" w:sz="0" w:space="0" w:color="auto"/>
            <w:right w:val="none" w:sz="0" w:space="0" w:color="auto"/>
          </w:divBdr>
        </w:div>
        <w:div w:id="1985501744">
          <w:marLeft w:val="640"/>
          <w:marRight w:val="0"/>
          <w:marTop w:val="0"/>
          <w:marBottom w:val="0"/>
          <w:divBdr>
            <w:top w:val="none" w:sz="0" w:space="0" w:color="auto"/>
            <w:left w:val="none" w:sz="0" w:space="0" w:color="auto"/>
            <w:bottom w:val="none" w:sz="0" w:space="0" w:color="auto"/>
            <w:right w:val="none" w:sz="0" w:space="0" w:color="auto"/>
          </w:divBdr>
        </w:div>
        <w:div w:id="353966027">
          <w:marLeft w:val="640"/>
          <w:marRight w:val="0"/>
          <w:marTop w:val="0"/>
          <w:marBottom w:val="0"/>
          <w:divBdr>
            <w:top w:val="none" w:sz="0" w:space="0" w:color="auto"/>
            <w:left w:val="none" w:sz="0" w:space="0" w:color="auto"/>
            <w:bottom w:val="none" w:sz="0" w:space="0" w:color="auto"/>
            <w:right w:val="none" w:sz="0" w:space="0" w:color="auto"/>
          </w:divBdr>
        </w:div>
        <w:div w:id="686097517">
          <w:marLeft w:val="640"/>
          <w:marRight w:val="0"/>
          <w:marTop w:val="0"/>
          <w:marBottom w:val="0"/>
          <w:divBdr>
            <w:top w:val="none" w:sz="0" w:space="0" w:color="auto"/>
            <w:left w:val="none" w:sz="0" w:space="0" w:color="auto"/>
            <w:bottom w:val="none" w:sz="0" w:space="0" w:color="auto"/>
            <w:right w:val="none" w:sz="0" w:space="0" w:color="auto"/>
          </w:divBdr>
        </w:div>
        <w:div w:id="493840769">
          <w:marLeft w:val="640"/>
          <w:marRight w:val="0"/>
          <w:marTop w:val="0"/>
          <w:marBottom w:val="0"/>
          <w:divBdr>
            <w:top w:val="none" w:sz="0" w:space="0" w:color="auto"/>
            <w:left w:val="none" w:sz="0" w:space="0" w:color="auto"/>
            <w:bottom w:val="none" w:sz="0" w:space="0" w:color="auto"/>
            <w:right w:val="none" w:sz="0" w:space="0" w:color="auto"/>
          </w:divBdr>
        </w:div>
        <w:div w:id="1295595829">
          <w:marLeft w:val="640"/>
          <w:marRight w:val="0"/>
          <w:marTop w:val="0"/>
          <w:marBottom w:val="0"/>
          <w:divBdr>
            <w:top w:val="none" w:sz="0" w:space="0" w:color="auto"/>
            <w:left w:val="none" w:sz="0" w:space="0" w:color="auto"/>
            <w:bottom w:val="none" w:sz="0" w:space="0" w:color="auto"/>
            <w:right w:val="none" w:sz="0" w:space="0" w:color="auto"/>
          </w:divBdr>
        </w:div>
      </w:divsChild>
    </w:div>
    <w:div w:id="976951756">
      <w:bodyDiv w:val="1"/>
      <w:marLeft w:val="0"/>
      <w:marRight w:val="0"/>
      <w:marTop w:val="0"/>
      <w:marBottom w:val="0"/>
      <w:divBdr>
        <w:top w:val="none" w:sz="0" w:space="0" w:color="auto"/>
        <w:left w:val="none" w:sz="0" w:space="0" w:color="auto"/>
        <w:bottom w:val="none" w:sz="0" w:space="0" w:color="auto"/>
        <w:right w:val="none" w:sz="0" w:space="0" w:color="auto"/>
      </w:divBdr>
      <w:divsChild>
        <w:div w:id="848907804">
          <w:marLeft w:val="640"/>
          <w:marRight w:val="0"/>
          <w:marTop w:val="0"/>
          <w:marBottom w:val="0"/>
          <w:divBdr>
            <w:top w:val="none" w:sz="0" w:space="0" w:color="auto"/>
            <w:left w:val="none" w:sz="0" w:space="0" w:color="auto"/>
            <w:bottom w:val="none" w:sz="0" w:space="0" w:color="auto"/>
            <w:right w:val="none" w:sz="0" w:space="0" w:color="auto"/>
          </w:divBdr>
        </w:div>
        <w:div w:id="445931220">
          <w:marLeft w:val="640"/>
          <w:marRight w:val="0"/>
          <w:marTop w:val="0"/>
          <w:marBottom w:val="0"/>
          <w:divBdr>
            <w:top w:val="none" w:sz="0" w:space="0" w:color="auto"/>
            <w:left w:val="none" w:sz="0" w:space="0" w:color="auto"/>
            <w:bottom w:val="none" w:sz="0" w:space="0" w:color="auto"/>
            <w:right w:val="none" w:sz="0" w:space="0" w:color="auto"/>
          </w:divBdr>
        </w:div>
        <w:div w:id="1660307235">
          <w:marLeft w:val="640"/>
          <w:marRight w:val="0"/>
          <w:marTop w:val="0"/>
          <w:marBottom w:val="0"/>
          <w:divBdr>
            <w:top w:val="none" w:sz="0" w:space="0" w:color="auto"/>
            <w:left w:val="none" w:sz="0" w:space="0" w:color="auto"/>
            <w:bottom w:val="none" w:sz="0" w:space="0" w:color="auto"/>
            <w:right w:val="none" w:sz="0" w:space="0" w:color="auto"/>
          </w:divBdr>
        </w:div>
        <w:div w:id="58989574">
          <w:marLeft w:val="640"/>
          <w:marRight w:val="0"/>
          <w:marTop w:val="0"/>
          <w:marBottom w:val="0"/>
          <w:divBdr>
            <w:top w:val="none" w:sz="0" w:space="0" w:color="auto"/>
            <w:left w:val="none" w:sz="0" w:space="0" w:color="auto"/>
            <w:bottom w:val="none" w:sz="0" w:space="0" w:color="auto"/>
            <w:right w:val="none" w:sz="0" w:space="0" w:color="auto"/>
          </w:divBdr>
        </w:div>
        <w:div w:id="883521489">
          <w:marLeft w:val="640"/>
          <w:marRight w:val="0"/>
          <w:marTop w:val="0"/>
          <w:marBottom w:val="0"/>
          <w:divBdr>
            <w:top w:val="none" w:sz="0" w:space="0" w:color="auto"/>
            <w:left w:val="none" w:sz="0" w:space="0" w:color="auto"/>
            <w:bottom w:val="none" w:sz="0" w:space="0" w:color="auto"/>
            <w:right w:val="none" w:sz="0" w:space="0" w:color="auto"/>
          </w:divBdr>
        </w:div>
        <w:div w:id="584921220">
          <w:marLeft w:val="640"/>
          <w:marRight w:val="0"/>
          <w:marTop w:val="0"/>
          <w:marBottom w:val="0"/>
          <w:divBdr>
            <w:top w:val="none" w:sz="0" w:space="0" w:color="auto"/>
            <w:left w:val="none" w:sz="0" w:space="0" w:color="auto"/>
            <w:bottom w:val="none" w:sz="0" w:space="0" w:color="auto"/>
            <w:right w:val="none" w:sz="0" w:space="0" w:color="auto"/>
          </w:divBdr>
        </w:div>
        <w:div w:id="650906849">
          <w:marLeft w:val="640"/>
          <w:marRight w:val="0"/>
          <w:marTop w:val="0"/>
          <w:marBottom w:val="0"/>
          <w:divBdr>
            <w:top w:val="none" w:sz="0" w:space="0" w:color="auto"/>
            <w:left w:val="none" w:sz="0" w:space="0" w:color="auto"/>
            <w:bottom w:val="none" w:sz="0" w:space="0" w:color="auto"/>
            <w:right w:val="none" w:sz="0" w:space="0" w:color="auto"/>
          </w:divBdr>
        </w:div>
        <w:div w:id="490566192">
          <w:marLeft w:val="640"/>
          <w:marRight w:val="0"/>
          <w:marTop w:val="0"/>
          <w:marBottom w:val="0"/>
          <w:divBdr>
            <w:top w:val="none" w:sz="0" w:space="0" w:color="auto"/>
            <w:left w:val="none" w:sz="0" w:space="0" w:color="auto"/>
            <w:bottom w:val="none" w:sz="0" w:space="0" w:color="auto"/>
            <w:right w:val="none" w:sz="0" w:space="0" w:color="auto"/>
          </w:divBdr>
        </w:div>
        <w:div w:id="936063775">
          <w:marLeft w:val="640"/>
          <w:marRight w:val="0"/>
          <w:marTop w:val="0"/>
          <w:marBottom w:val="0"/>
          <w:divBdr>
            <w:top w:val="none" w:sz="0" w:space="0" w:color="auto"/>
            <w:left w:val="none" w:sz="0" w:space="0" w:color="auto"/>
            <w:bottom w:val="none" w:sz="0" w:space="0" w:color="auto"/>
            <w:right w:val="none" w:sz="0" w:space="0" w:color="auto"/>
          </w:divBdr>
        </w:div>
        <w:div w:id="1549415890">
          <w:marLeft w:val="640"/>
          <w:marRight w:val="0"/>
          <w:marTop w:val="0"/>
          <w:marBottom w:val="0"/>
          <w:divBdr>
            <w:top w:val="none" w:sz="0" w:space="0" w:color="auto"/>
            <w:left w:val="none" w:sz="0" w:space="0" w:color="auto"/>
            <w:bottom w:val="none" w:sz="0" w:space="0" w:color="auto"/>
            <w:right w:val="none" w:sz="0" w:space="0" w:color="auto"/>
          </w:divBdr>
        </w:div>
        <w:div w:id="1971544601">
          <w:marLeft w:val="640"/>
          <w:marRight w:val="0"/>
          <w:marTop w:val="0"/>
          <w:marBottom w:val="0"/>
          <w:divBdr>
            <w:top w:val="none" w:sz="0" w:space="0" w:color="auto"/>
            <w:left w:val="none" w:sz="0" w:space="0" w:color="auto"/>
            <w:bottom w:val="none" w:sz="0" w:space="0" w:color="auto"/>
            <w:right w:val="none" w:sz="0" w:space="0" w:color="auto"/>
          </w:divBdr>
        </w:div>
        <w:div w:id="1602446678">
          <w:marLeft w:val="640"/>
          <w:marRight w:val="0"/>
          <w:marTop w:val="0"/>
          <w:marBottom w:val="0"/>
          <w:divBdr>
            <w:top w:val="none" w:sz="0" w:space="0" w:color="auto"/>
            <w:left w:val="none" w:sz="0" w:space="0" w:color="auto"/>
            <w:bottom w:val="none" w:sz="0" w:space="0" w:color="auto"/>
            <w:right w:val="none" w:sz="0" w:space="0" w:color="auto"/>
          </w:divBdr>
        </w:div>
        <w:div w:id="1555578055">
          <w:marLeft w:val="640"/>
          <w:marRight w:val="0"/>
          <w:marTop w:val="0"/>
          <w:marBottom w:val="0"/>
          <w:divBdr>
            <w:top w:val="none" w:sz="0" w:space="0" w:color="auto"/>
            <w:left w:val="none" w:sz="0" w:space="0" w:color="auto"/>
            <w:bottom w:val="none" w:sz="0" w:space="0" w:color="auto"/>
            <w:right w:val="none" w:sz="0" w:space="0" w:color="auto"/>
          </w:divBdr>
        </w:div>
        <w:div w:id="1470977916">
          <w:marLeft w:val="640"/>
          <w:marRight w:val="0"/>
          <w:marTop w:val="0"/>
          <w:marBottom w:val="0"/>
          <w:divBdr>
            <w:top w:val="none" w:sz="0" w:space="0" w:color="auto"/>
            <w:left w:val="none" w:sz="0" w:space="0" w:color="auto"/>
            <w:bottom w:val="none" w:sz="0" w:space="0" w:color="auto"/>
            <w:right w:val="none" w:sz="0" w:space="0" w:color="auto"/>
          </w:divBdr>
        </w:div>
        <w:div w:id="2028100335">
          <w:marLeft w:val="640"/>
          <w:marRight w:val="0"/>
          <w:marTop w:val="0"/>
          <w:marBottom w:val="0"/>
          <w:divBdr>
            <w:top w:val="none" w:sz="0" w:space="0" w:color="auto"/>
            <w:left w:val="none" w:sz="0" w:space="0" w:color="auto"/>
            <w:bottom w:val="none" w:sz="0" w:space="0" w:color="auto"/>
            <w:right w:val="none" w:sz="0" w:space="0" w:color="auto"/>
          </w:divBdr>
        </w:div>
        <w:div w:id="375741013">
          <w:marLeft w:val="640"/>
          <w:marRight w:val="0"/>
          <w:marTop w:val="0"/>
          <w:marBottom w:val="0"/>
          <w:divBdr>
            <w:top w:val="none" w:sz="0" w:space="0" w:color="auto"/>
            <w:left w:val="none" w:sz="0" w:space="0" w:color="auto"/>
            <w:bottom w:val="none" w:sz="0" w:space="0" w:color="auto"/>
            <w:right w:val="none" w:sz="0" w:space="0" w:color="auto"/>
          </w:divBdr>
        </w:div>
        <w:div w:id="1160778636">
          <w:marLeft w:val="640"/>
          <w:marRight w:val="0"/>
          <w:marTop w:val="0"/>
          <w:marBottom w:val="0"/>
          <w:divBdr>
            <w:top w:val="none" w:sz="0" w:space="0" w:color="auto"/>
            <w:left w:val="none" w:sz="0" w:space="0" w:color="auto"/>
            <w:bottom w:val="none" w:sz="0" w:space="0" w:color="auto"/>
            <w:right w:val="none" w:sz="0" w:space="0" w:color="auto"/>
          </w:divBdr>
        </w:div>
        <w:div w:id="251739599">
          <w:marLeft w:val="640"/>
          <w:marRight w:val="0"/>
          <w:marTop w:val="0"/>
          <w:marBottom w:val="0"/>
          <w:divBdr>
            <w:top w:val="none" w:sz="0" w:space="0" w:color="auto"/>
            <w:left w:val="none" w:sz="0" w:space="0" w:color="auto"/>
            <w:bottom w:val="none" w:sz="0" w:space="0" w:color="auto"/>
            <w:right w:val="none" w:sz="0" w:space="0" w:color="auto"/>
          </w:divBdr>
        </w:div>
        <w:div w:id="131798389">
          <w:marLeft w:val="640"/>
          <w:marRight w:val="0"/>
          <w:marTop w:val="0"/>
          <w:marBottom w:val="0"/>
          <w:divBdr>
            <w:top w:val="none" w:sz="0" w:space="0" w:color="auto"/>
            <w:left w:val="none" w:sz="0" w:space="0" w:color="auto"/>
            <w:bottom w:val="none" w:sz="0" w:space="0" w:color="auto"/>
            <w:right w:val="none" w:sz="0" w:space="0" w:color="auto"/>
          </w:divBdr>
        </w:div>
        <w:div w:id="494106217">
          <w:marLeft w:val="640"/>
          <w:marRight w:val="0"/>
          <w:marTop w:val="0"/>
          <w:marBottom w:val="0"/>
          <w:divBdr>
            <w:top w:val="none" w:sz="0" w:space="0" w:color="auto"/>
            <w:left w:val="none" w:sz="0" w:space="0" w:color="auto"/>
            <w:bottom w:val="none" w:sz="0" w:space="0" w:color="auto"/>
            <w:right w:val="none" w:sz="0" w:space="0" w:color="auto"/>
          </w:divBdr>
        </w:div>
        <w:div w:id="1114712909">
          <w:marLeft w:val="640"/>
          <w:marRight w:val="0"/>
          <w:marTop w:val="0"/>
          <w:marBottom w:val="0"/>
          <w:divBdr>
            <w:top w:val="none" w:sz="0" w:space="0" w:color="auto"/>
            <w:left w:val="none" w:sz="0" w:space="0" w:color="auto"/>
            <w:bottom w:val="none" w:sz="0" w:space="0" w:color="auto"/>
            <w:right w:val="none" w:sz="0" w:space="0" w:color="auto"/>
          </w:divBdr>
        </w:div>
        <w:div w:id="2006785420">
          <w:marLeft w:val="640"/>
          <w:marRight w:val="0"/>
          <w:marTop w:val="0"/>
          <w:marBottom w:val="0"/>
          <w:divBdr>
            <w:top w:val="none" w:sz="0" w:space="0" w:color="auto"/>
            <w:left w:val="none" w:sz="0" w:space="0" w:color="auto"/>
            <w:bottom w:val="none" w:sz="0" w:space="0" w:color="auto"/>
            <w:right w:val="none" w:sz="0" w:space="0" w:color="auto"/>
          </w:divBdr>
        </w:div>
      </w:divsChild>
    </w:div>
    <w:div w:id="984049685">
      <w:bodyDiv w:val="1"/>
      <w:marLeft w:val="0"/>
      <w:marRight w:val="0"/>
      <w:marTop w:val="0"/>
      <w:marBottom w:val="0"/>
      <w:divBdr>
        <w:top w:val="none" w:sz="0" w:space="0" w:color="auto"/>
        <w:left w:val="none" w:sz="0" w:space="0" w:color="auto"/>
        <w:bottom w:val="none" w:sz="0" w:space="0" w:color="auto"/>
        <w:right w:val="none" w:sz="0" w:space="0" w:color="auto"/>
      </w:divBdr>
      <w:divsChild>
        <w:div w:id="1796291089">
          <w:marLeft w:val="0"/>
          <w:marRight w:val="0"/>
          <w:marTop w:val="120"/>
          <w:marBottom w:val="120"/>
          <w:divBdr>
            <w:top w:val="none" w:sz="0" w:space="0" w:color="auto"/>
            <w:left w:val="none" w:sz="0" w:space="0" w:color="auto"/>
            <w:bottom w:val="none" w:sz="0" w:space="0" w:color="auto"/>
            <w:right w:val="none" w:sz="0" w:space="0" w:color="auto"/>
          </w:divBdr>
        </w:div>
      </w:divsChild>
    </w:div>
    <w:div w:id="1004238082">
      <w:bodyDiv w:val="1"/>
      <w:marLeft w:val="0"/>
      <w:marRight w:val="0"/>
      <w:marTop w:val="0"/>
      <w:marBottom w:val="0"/>
      <w:divBdr>
        <w:top w:val="none" w:sz="0" w:space="0" w:color="auto"/>
        <w:left w:val="none" w:sz="0" w:space="0" w:color="auto"/>
        <w:bottom w:val="none" w:sz="0" w:space="0" w:color="auto"/>
        <w:right w:val="none" w:sz="0" w:space="0" w:color="auto"/>
      </w:divBdr>
      <w:divsChild>
        <w:div w:id="1261992570">
          <w:marLeft w:val="0"/>
          <w:marRight w:val="0"/>
          <w:marTop w:val="120"/>
          <w:marBottom w:val="120"/>
          <w:divBdr>
            <w:top w:val="none" w:sz="0" w:space="0" w:color="auto"/>
            <w:left w:val="none" w:sz="0" w:space="0" w:color="auto"/>
            <w:bottom w:val="none" w:sz="0" w:space="0" w:color="auto"/>
            <w:right w:val="none" w:sz="0" w:space="0" w:color="auto"/>
          </w:divBdr>
        </w:div>
      </w:divsChild>
    </w:div>
    <w:div w:id="1013797603">
      <w:bodyDiv w:val="1"/>
      <w:marLeft w:val="0"/>
      <w:marRight w:val="0"/>
      <w:marTop w:val="0"/>
      <w:marBottom w:val="0"/>
      <w:divBdr>
        <w:top w:val="none" w:sz="0" w:space="0" w:color="auto"/>
        <w:left w:val="none" w:sz="0" w:space="0" w:color="auto"/>
        <w:bottom w:val="none" w:sz="0" w:space="0" w:color="auto"/>
        <w:right w:val="none" w:sz="0" w:space="0" w:color="auto"/>
      </w:divBdr>
      <w:divsChild>
        <w:div w:id="238902032">
          <w:marLeft w:val="640"/>
          <w:marRight w:val="0"/>
          <w:marTop w:val="0"/>
          <w:marBottom w:val="0"/>
          <w:divBdr>
            <w:top w:val="none" w:sz="0" w:space="0" w:color="auto"/>
            <w:left w:val="none" w:sz="0" w:space="0" w:color="auto"/>
            <w:bottom w:val="none" w:sz="0" w:space="0" w:color="auto"/>
            <w:right w:val="none" w:sz="0" w:space="0" w:color="auto"/>
          </w:divBdr>
        </w:div>
        <w:div w:id="354770611">
          <w:marLeft w:val="640"/>
          <w:marRight w:val="0"/>
          <w:marTop w:val="0"/>
          <w:marBottom w:val="0"/>
          <w:divBdr>
            <w:top w:val="none" w:sz="0" w:space="0" w:color="auto"/>
            <w:left w:val="none" w:sz="0" w:space="0" w:color="auto"/>
            <w:bottom w:val="none" w:sz="0" w:space="0" w:color="auto"/>
            <w:right w:val="none" w:sz="0" w:space="0" w:color="auto"/>
          </w:divBdr>
        </w:div>
        <w:div w:id="2010788587">
          <w:marLeft w:val="640"/>
          <w:marRight w:val="0"/>
          <w:marTop w:val="0"/>
          <w:marBottom w:val="0"/>
          <w:divBdr>
            <w:top w:val="none" w:sz="0" w:space="0" w:color="auto"/>
            <w:left w:val="none" w:sz="0" w:space="0" w:color="auto"/>
            <w:bottom w:val="none" w:sz="0" w:space="0" w:color="auto"/>
            <w:right w:val="none" w:sz="0" w:space="0" w:color="auto"/>
          </w:divBdr>
        </w:div>
        <w:div w:id="1533423902">
          <w:marLeft w:val="640"/>
          <w:marRight w:val="0"/>
          <w:marTop w:val="0"/>
          <w:marBottom w:val="0"/>
          <w:divBdr>
            <w:top w:val="none" w:sz="0" w:space="0" w:color="auto"/>
            <w:left w:val="none" w:sz="0" w:space="0" w:color="auto"/>
            <w:bottom w:val="none" w:sz="0" w:space="0" w:color="auto"/>
            <w:right w:val="none" w:sz="0" w:space="0" w:color="auto"/>
          </w:divBdr>
        </w:div>
      </w:divsChild>
    </w:div>
    <w:div w:id="1020157043">
      <w:bodyDiv w:val="1"/>
      <w:marLeft w:val="0"/>
      <w:marRight w:val="0"/>
      <w:marTop w:val="0"/>
      <w:marBottom w:val="0"/>
      <w:divBdr>
        <w:top w:val="none" w:sz="0" w:space="0" w:color="auto"/>
        <w:left w:val="none" w:sz="0" w:space="0" w:color="auto"/>
        <w:bottom w:val="none" w:sz="0" w:space="0" w:color="auto"/>
        <w:right w:val="none" w:sz="0" w:space="0" w:color="auto"/>
      </w:divBdr>
      <w:divsChild>
        <w:div w:id="2076972818">
          <w:marLeft w:val="0"/>
          <w:marRight w:val="0"/>
          <w:marTop w:val="120"/>
          <w:marBottom w:val="120"/>
          <w:divBdr>
            <w:top w:val="none" w:sz="0" w:space="0" w:color="auto"/>
            <w:left w:val="none" w:sz="0" w:space="0" w:color="auto"/>
            <w:bottom w:val="none" w:sz="0" w:space="0" w:color="auto"/>
            <w:right w:val="none" w:sz="0" w:space="0" w:color="auto"/>
          </w:divBdr>
        </w:div>
        <w:div w:id="548686781">
          <w:marLeft w:val="0"/>
          <w:marRight w:val="0"/>
          <w:marTop w:val="120"/>
          <w:marBottom w:val="120"/>
          <w:divBdr>
            <w:top w:val="none" w:sz="0" w:space="0" w:color="auto"/>
            <w:left w:val="none" w:sz="0" w:space="0" w:color="auto"/>
            <w:bottom w:val="none" w:sz="0" w:space="0" w:color="auto"/>
            <w:right w:val="none" w:sz="0" w:space="0" w:color="auto"/>
          </w:divBdr>
        </w:div>
        <w:div w:id="653072825">
          <w:marLeft w:val="0"/>
          <w:marRight w:val="0"/>
          <w:marTop w:val="120"/>
          <w:marBottom w:val="120"/>
          <w:divBdr>
            <w:top w:val="none" w:sz="0" w:space="0" w:color="auto"/>
            <w:left w:val="none" w:sz="0" w:space="0" w:color="auto"/>
            <w:bottom w:val="none" w:sz="0" w:space="0" w:color="auto"/>
            <w:right w:val="none" w:sz="0" w:space="0" w:color="auto"/>
          </w:divBdr>
        </w:div>
        <w:div w:id="1802260957">
          <w:marLeft w:val="0"/>
          <w:marRight w:val="0"/>
          <w:marTop w:val="120"/>
          <w:marBottom w:val="120"/>
          <w:divBdr>
            <w:top w:val="none" w:sz="0" w:space="0" w:color="auto"/>
            <w:left w:val="none" w:sz="0" w:space="0" w:color="auto"/>
            <w:bottom w:val="none" w:sz="0" w:space="0" w:color="auto"/>
            <w:right w:val="none" w:sz="0" w:space="0" w:color="auto"/>
          </w:divBdr>
        </w:div>
      </w:divsChild>
    </w:div>
    <w:div w:id="1039629809">
      <w:bodyDiv w:val="1"/>
      <w:marLeft w:val="0"/>
      <w:marRight w:val="0"/>
      <w:marTop w:val="0"/>
      <w:marBottom w:val="0"/>
      <w:divBdr>
        <w:top w:val="none" w:sz="0" w:space="0" w:color="auto"/>
        <w:left w:val="none" w:sz="0" w:space="0" w:color="auto"/>
        <w:bottom w:val="none" w:sz="0" w:space="0" w:color="auto"/>
        <w:right w:val="none" w:sz="0" w:space="0" w:color="auto"/>
      </w:divBdr>
      <w:divsChild>
        <w:div w:id="481579986">
          <w:marLeft w:val="0"/>
          <w:marRight w:val="0"/>
          <w:marTop w:val="120"/>
          <w:marBottom w:val="120"/>
          <w:divBdr>
            <w:top w:val="none" w:sz="0" w:space="0" w:color="auto"/>
            <w:left w:val="none" w:sz="0" w:space="0" w:color="auto"/>
            <w:bottom w:val="none" w:sz="0" w:space="0" w:color="auto"/>
            <w:right w:val="none" w:sz="0" w:space="0" w:color="auto"/>
          </w:divBdr>
        </w:div>
      </w:divsChild>
    </w:div>
    <w:div w:id="1043557191">
      <w:bodyDiv w:val="1"/>
      <w:marLeft w:val="0"/>
      <w:marRight w:val="0"/>
      <w:marTop w:val="0"/>
      <w:marBottom w:val="0"/>
      <w:divBdr>
        <w:top w:val="none" w:sz="0" w:space="0" w:color="auto"/>
        <w:left w:val="none" w:sz="0" w:space="0" w:color="auto"/>
        <w:bottom w:val="none" w:sz="0" w:space="0" w:color="auto"/>
        <w:right w:val="none" w:sz="0" w:space="0" w:color="auto"/>
      </w:divBdr>
      <w:divsChild>
        <w:div w:id="1049182829">
          <w:marLeft w:val="640"/>
          <w:marRight w:val="0"/>
          <w:marTop w:val="0"/>
          <w:marBottom w:val="0"/>
          <w:divBdr>
            <w:top w:val="none" w:sz="0" w:space="0" w:color="auto"/>
            <w:left w:val="none" w:sz="0" w:space="0" w:color="auto"/>
            <w:bottom w:val="none" w:sz="0" w:space="0" w:color="auto"/>
            <w:right w:val="none" w:sz="0" w:space="0" w:color="auto"/>
          </w:divBdr>
        </w:div>
        <w:div w:id="155808748">
          <w:marLeft w:val="640"/>
          <w:marRight w:val="0"/>
          <w:marTop w:val="0"/>
          <w:marBottom w:val="0"/>
          <w:divBdr>
            <w:top w:val="none" w:sz="0" w:space="0" w:color="auto"/>
            <w:left w:val="none" w:sz="0" w:space="0" w:color="auto"/>
            <w:bottom w:val="none" w:sz="0" w:space="0" w:color="auto"/>
            <w:right w:val="none" w:sz="0" w:space="0" w:color="auto"/>
          </w:divBdr>
        </w:div>
        <w:div w:id="1660766806">
          <w:marLeft w:val="640"/>
          <w:marRight w:val="0"/>
          <w:marTop w:val="0"/>
          <w:marBottom w:val="0"/>
          <w:divBdr>
            <w:top w:val="none" w:sz="0" w:space="0" w:color="auto"/>
            <w:left w:val="none" w:sz="0" w:space="0" w:color="auto"/>
            <w:bottom w:val="none" w:sz="0" w:space="0" w:color="auto"/>
            <w:right w:val="none" w:sz="0" w:space="0" w:color="auto"/>
          </w:divBdr>
        </w:div>
        <w:div w:id="427697567">
          <w:marLeft w:val="640"/>
          <w:marRight w:val="0"/>
          <w:marTop w:val="0"/>
          <w:marBottom w:val="0"/>
          <w:divBdr>
            <w:top w:val="none" w:sz="0" w:space="0" w:color="auto"/>
            <w:left w:val="none" w:sz="0" w:space="0" w:color="auto"/>
            <w:bottom w:val="none" w:sz="0" w:space="0" w:color="auto"/>
            <w:right w:val="none" w:sz="0" w:space="0" w:color="auto"/>
          </w:divBdr>
        </w:div>
        <w:div w:id="1513185740">
          <w:marLeft w:val="640"/>
          <w:marRight w:val="0"/>
          <w:marTop w:val="0"/>
          <w:marBottom w:val="0"/>
          <w:divBdr>
            <w:top w:val="none" w:sz="0" w:space="0" w:color="auto"/>
            <w:left w:val="none" w:sz="0" w:space="0" w:color="auto"/>
            <w:bottom w:val="none" w:sz="0" w:space="0" w:color="auto"/>
            <w:right w:val="none" w:sz="0" w:space="0" w:color="auto"/>
          </w:divBdr>
        </w:div>
        <w:div w:id="203325016">
          <w:marLeft w:val="640"/>
          <w:marRight w:val="0"/>
          <w:marTop w:val="0"/>
          <w:marBottom w:val="0"/>
          <w:divBdr>
            <w:top w:val="none" w:sz="0" w:space="0" w:color="auto"/>
            <w:left w:val="none" w:sz="0" w:space="0" w:color="auto"/>
            <w:bottom w:val="none" w:sz="0" w:space="0" w:color="auto"/>
            <w:right w:val="none" w:sz="0" w:space="0" w:color="auto"/>
          </w:divBdr>
        </w:div>
        <w:div w:id="2071423624">
          <w:marLeft w:val="640"/>
          <w:marRight w:val="0"/>
          <w:marTop w:val="0"/>
          <w:marBottom w:val="0"/>
          <w:divBdr>
            <w:top w:val="none" w:sz="0" w:space="0" w:color="auto"/>
            <w:left w:val="none" w:sz="0" w:space="0" w:color="auto"/>
            <w:bottom w:val="none" w:sz="0" w:space="0" w:color="auto"/>
            <w:right w:val="none" w:sz="0" w:space="0" w:color="auto"/>
          </w:divBdr>
        </w:div>
        <w:div w:id="323165823">
          <w:marLeft w:val="640"/>
          <w:marRight w:val="0"/>
          <w:marTop w:val="0"/>
          <w:marBottom w:val="0"/>
          <w:divBdr>
            <w:top w:val="none" w:sz="0" w:space="0" w:color="auto"/>
            <w:left w:val="none" w:sz="0" w:space="0" w:color="auto"/>
            <w:bottom w:val="none" w:sz="0" w:space="0" w:color="auto"/>
            <w:right w:val="none" w:sz="0" w:space="0" w:color="auto"/>
          </w:divBdr>
        </w:div>
        <w:div w:id="1345860504">
          <w:marLeft w:val="640"/>
          <w:marRight w:val="0"/>
          <w:marTop w:val="0"/>
          <w:marBottom w:val="0"/>
          <w:divBdr>
            <w:top w:val="none" w:sz="0" w:space="0" w:color="auto"/>
            <w:left w:val="none" w:sz="0" w:space="0" w:color="auto"/>
            <w:bottom w:val="none" w:sz="0" w:space="0" w:color="auto"/>
            <w:right w:val="none" w:sz="0" w:space="0" w:color="auto"/>
          </w:divBdr>
        </w:div>
        <w:div w:id="677930573">
          <w:marLeft w:val="640"/>
          <w:marRight w:val="0"/>
          <w:marTop w:val="0"/>
          <w:marBottom w:val="0"/>
          <w:divBdr>
            <w:top w:val="none" w:sz="0" w:space="0" w:color="auto"/>
            <w:left w:val="none" w:sz="0" w:space="0" w:color="auto"/>
            <w:bottom w:val="none" w:sz="0" w:space="0" w:color="auto"/>
            <w:right w:val="none" w:sz="0" w:space="0" w:color="auto"/>
          </w:divBdr>
        </w:div>
        <w:div w:id="396367460">
          <w:marLeft w:val="640"/>
          <w:marRight w:val="0"/>
          <w:marTop w:val="0"/>
          <w:marBottom w:val="0"/>
          <w:divBdr>
            <w:top w:val="none" w:sz="0" w:space="0" w:color="auto"/>
            <w:left w:val="none" w:sz="0" w:space="0" w:color="auto"/>
            <w:bottom w:val="none" w:sz="0" w:space="0" w:color="auto"/>
            <w:right w:val="none" w:sz="0" w:space="0" w:color="auto"/>
          </w:divBdr>
        </w:div>
        <w:div w:id="1408848376">
          <w:marLeft w:val="640"/>
          <w:marRight w:val="0"/>
          <w:marTop w:val="0"/>
          <w:marBottom w:val="0"/>
          <w:divBdr>
            <w:top w:val="none" w:sz="0" w:space="0" w:color="auto"/>
            <w:left w:val="none" w:sz="0" w:space="0" w:color="auto"/>
            <w:bottom w:val="none" w:sz="0" w:space="0" w:color="auto"/>
            <w:right w:val="none" w:sz="0" w:space="0" w:color="auto"/>
          </w:divBdr>
        </w:div>
        <w:div w:id="2145350902">
          <w:marLeft w:val="640"/>
          <w:marRight w:val="0"/>
          <w:marTop w:val="0"/>
          <w:marBottom w:val="0"/>
          <w:divBdr>
            <w:top w:val="none" w:sz="0" w:space="0" w:color="auto"/>
            <w:left w:val="none" w:sz="0" w:space="0" w:color="auto"/>
            <w:bottom w:val="none" w:sz="0" w:space="0" w:color="auto"/>
            <w:right w:val="none" w:sz="0" w:space="0" w:color="auto"/>
          </w:divBdr>
        </w:div>
      </w:divsChild>
    </w:div>
    <w:div w:id="1049721810">
      <w:bodyDiv w:val="1"/>
      <w:marLeft w:val="0"/>
      <w:marRight w:val="0"/>
      <w:marTop w:val="0"/>
      <w:marBottom w:val="0"/>
      <w:divBdr>
        <w:top w:val="none" w:sz="0" w:space="0" w:color="auto"/>
        <w:left w:val="none" w:sz="0" w:space="0" w:color="auto"/>
        <w:bottom w:val="none" w:sz="0" w:space="0" w:color="auto"/>
        <w:right w:val="none" w:sz="0" w:space="0" w:color="auto"/>
      </w:divBdr>
      <w:divsChild>
        <w:div w:id="1612475324">
          <w:marLeft w:val="640"/>
          <w:marRight w:val="0"/>
          <w:marTop w:val="0"/>
          <w:marBottom w:val="0"/>
          <w:divBdr>
            <w:top w:val="none" w:sz="0" w:space="0" w:color="auto"/>
            <w:left w:val="none" w:sz="0" w:space="0" w:color="auto"/>
            <w:bottom w:val="none" w:sz="0" w:space="0" w:color="auto"/>
            <w:right w:val="none" w:sz="0" w:space="0" w:color="auto"/>
          </w:divBdr>
        </w:div>
        <w:div w:id="1180924266">
          <w:marLeft w:val="640"/>
          <w:marRight w:val="0"/>
          <w:marTop w:val="0"/>
          <w:marBottom w:val="0"/>
          <w:divBdr>
            <w:top w:val="none" w:sz="0" w:space="0" w:color="auto"/>
            <w:left w:val="none" w:sz="0" w:space="0" w:color="auto"/>
            <w:bottom w:val="none" w:sz="0" w:space="0" w:color="auto"/>
            <w:right w:val="none" w:sz="0" w:space="0" w:color="auto"/>
          </w:divBdr>
        </w:div>
        <w:div w:id="1729527703">
          <w:marLeft w:val="640"/>
          <w:marRight w:val="0"/>
          <w:marTop w:val="0"/>
          <w:marBottom w:val="0"/>
          <w:divBdr>
            <w:top w:val="none" w:sz="0" w:space="0" w:color="auto"/>
            <w:left w:val="none" w:sz="0" w:space="0" w:color="auto"/>
            <w:bottom w:val="none" w:sz="0" w:space="0" w:color="auto"/>
            <w:right w:val="none" w:sz="0" w:space="0" w:color="auto"/>
          </w:divBdr>
        </w:div>
        <w:div w:id="2042708666">
          <w:marLeft w:val="640"/>
          <w:marRight w:val="0"/>
          <w:marTop w:val="0"/>
          <w:marBottom w:val="0"/>
          <w:divBdr>
            <w:top w:val="none" w:sz="0" w:space="0" w:color="auto"/>
            <w:left w:val="none" w:sz="0" w:space="0" w:color="auto"/>
            <w:bottom w:val="none" w:sz="0" w:space="0" w:color="auto"/>
            <w:right w:val="none" w:sz="0" w:space="0" w:color="auto"/>
          </w:divBdr>
        </w:div>
        <w:div w:id="646277789">
          <w:marLeft w:val="640"/>
          <w:marRight w:val="0"/>
          <w:marTop w:val="0"/>
          <w:marBottom w:val="0"/>
          <w:divBdr>
            <w:top w:val="none" w:sz="0" w:space="0" w:color="auto"/>
            <w:left w:val="none" w:sz="0" w:space="0" w:color="auto"/>
            <w:bottom w:val="none" w:sz="0" w:space="0" w:color="auto"/>
            <w:right w:val="none" w:sz="0" w:space="0" w:color="auto"/>
          </w:divBdr>
        </w:div>
        <w:div w:id="1832452103">
          <w:marLeft w:val="640"/>
          <w:marRight w:val="0"/>
          <w:marTop w:val="0"/>
          <w:marBottom w:val="0"/>
          <w:divBdr>
            <w:top w:val="none" w:sz="0" w:space="0" w:color="auto"/>
            <w:left w:val="none" w:sz="0" w:space="0" w:color="auto"/>
            <w:bottom w:val="none" w:sz="0" w:space="0" w:color="auto"/>
            <w:right w:val="none" w:sz="0" w:space="0" w:color="auto"/>
          </w:divBdr>
        </w:div>
        <w:div w:id="612786440">
          <w:marLeft w:val="640"/>
          <w:marRight w:val="0"/>
          <w:marTop w:val="0"/>
          <w:marBottom w:val="0"/>
          <w:divBdr>
            <w:top w:val="none" w:sz="0" w:space="0" w:color="auto"/>
            <w:left w:val="none" w:sz="0" w:space="0" w:color="auto"/>
            <w:bottom w:val="none" w:sz="0" w:space="0" w:color="auto"/>
            <w:right w:val="none" w:sz="0" w:space="0" w:color="auto"/>
          </w:divBdr>
        </w:div>
        <w:div w:id="2018773961">
          <w:marLeft w:val="640"/>
          <w:marRight w:val="0"/>
          <w:marTop w:val="0"/>
          <w:marBottom w:val="0"/>
          <w:divBdr>
            <w:top w:val="none" w:sz="0" w:space="0" w:color="auto"/>
            <w:left w:val="none" w:sz="0" w:space="0" w:color="auto"/>
            <w:bottom w:val="none" w:sz="0" w:space="0" w:color="auto"/>
            <w:right w:val="none" w:sz="0" w:space="0" w:color="auto"/>
          </w:divBdr>
        </w:div>
        <w:div w:id="747922533">
          <w:marLeft w:val="640"/>
          <w:marRight w:val="0"/>
          <w:marTop w:val="0"/>
          <w:marBottom w:val="0"/>
          <w:divBdr>
            <w:top w:val="none" w:sz="0" w:space="0" w:color="auto"/>
            <w:left w:val="none" w:sz="0" w:space="0" w:color="auto"/>
            <w:bottom w:val="none" w:sz="0" w:space="0" w:color="auto"/>
            <w:right w:val="none" w:sz="0" w:space="0" w:color="auto"/>
          </w:divBdr>
        </w:div>
        <w:div w:id="1104375896">
          <w:marLeft w:val="640"/>
          <w:marRight w:val="0"/>
          <w:marTop w:val="0"/>
          <w:marBottom w:val="0"/>
          <w:divBdr>
            <w:top w:val="none" w:sz="0" w:space="0" w:color="auto"/>
            <w:left w:val="none" w:sz="0" w:space="0" w:color="auto"/>
            <w:bottom w:val="none" w:sz="0" w:space="0" w:color="auto"/>
            <w:right w:val="none" w:sz="0" w:space="0" w:color="auto"/>
          </w:divBdr>
        </w:div>
        <w:div w:id="1452094894">
          <w:marLeft w:val="640"/>
          <w:marRight w:val="0"/>
          <w:marTop w:val="0"/>
          <w:marBottom w:val="0"/>
          <w:divBdr>
            <w:top w:val="none" w:sz="0" w:space="0" w:color="auto"/>
            <w:left w:val="none" w:sz="0" w:space="0" w:color="auto"/>
            <w:bottom w:val="none" w:sz="0" w:space="0" w:color="auto"/>
            <w:right w:val="none" w:sz="0" w:space="0" w:color="auto"/>
          </w:divBdr>
        </w:div>
        <w:div w:id="641229851">
          <w:marLeft w:val="640"/>
          <w:marRight w:val="0"/>
          <w:marTop w:val="0"/>
          <w:marBottom w:val="0"/>
          <w:divBdr>
            <w:top w:val="none" w:sz="0" w:space="0" w:color="auto"/>
            <w:left w:val="none" w:sz="0" w:space="0" w:color="auto"/>
            <w:bottom w:val="none" w:sz="0" w:space="0" w:color="auto"/>
            <w:right w:val="none" w:sz="0" w:space="0" w:color="auto"/>
          </w:divBdr>
        </w:div>
        <w:div w:id="1623998968">
          <w:marLeft w:val="640"/>
          <w:marRight w:val="0"/>
          <w:marTop w:val="0"/>
          <w:marBottom w:val="0"/>
          <w:divBdr>
            <w:top w:val="none" w:sz="0" w:space="0" w:color="auto"/>
            <w:left w:val="none" w:sz="0" w:space="0" w:color="auto"/>
            <w:bottom w:val="none" w:sz="0" w:space="0" w:color="auto"/>
            <w:right w:val="none" w:sz="0" w:space="0" w:color="auto"/>
          </w:divBdr>
        </w:div>
        <w:div w:id="1620914702">
          <w:marLeft w:val="640"/>
          <w:marRight w:val="0"/>
          <w:marTop w:val="0"/>
          <w:marBottom w:val="0"/>
          <w:divBdr>
            <w:top w:val="none" w:sz="0" w:space="0" w:color="auto"/>
            <w:left w:val="none" w:sz="0" w:space="0" w:color="auto"/>
            <w:bottom w:val="none" w:sz="0" w:space="0" w:color="auto"/>
            <w:right w:val="none" w:sz="0" w:space="0" w:color="auto"/>
          </w:divBdr>
        </w:div>
        <w:div w:id="317344820">
          <w:marLeft w:val="640"/>
          <w:marRight w:val="0"/>
          <w:marTop w:val="0"/>
          <w:marBottom w:val="0"/>
          <w:divBdr>
            <w:top w:val="none" w:sz="0" w:space="0" w:color="auto"/>
            <w:left w:val="none" w:sz="0" w:space="0" w:color="auto"/>
            <w:bottom w:val="none" w:sz="0" w:space="0" w:color="auto"/>
            <w:right w:val="none" w:sz="0" w:space="0" w:color="auto"/>
          </w:divBdr>
        </w:div>
        <w:div w:id="2038576613">
          <w:marLeft w:val="640"/>
          <w:marRight w:val="0"/>
          <w:marTop w:val="0"/>
          <w:marBottom w:val="0"/>
          <w:divBdr>
            <w:top w:val="none" w:sz="0" w:space="0" w:color="auto"/>
            <w:left w:val="none" w:sz="0" w:space="0" w:color="auto"/>
            <w:bottom w:val="none" w:sz="0" w:space="0" w:color="auto"/>
            <w:right w:val="none" w:sz="0" w:space="0" w:color="auto"/>
          </w:divBdr>
        </w:div>
        <w:div w:id="459805418">
          <w:marLeft w:val="640"/>
          <w:marRight w:val="0"/>
          <w:marTop w:val="0"/>
          <w:marBottom w:val="0"/>
          <w:divBdr>
            <w:top w:val="none" w:sz="0" w:space="0" w:color="auto"/>
            <w:left w:val="none" w:sz="0" w:space="0" w:color="auto"/>
            <w:bottom w:val="none" w:sz="0" w:space="0" w:color="auto"/>
            <w:right w:val="none" w:sz="0" w:space="0" w:color="auto"/>
          </w:divBdr>
        </w:div>
        <w:div w:id="748767117">
          <w:marLeft w:val="640"/>
          <w:marRight w:val="0"/>
          <w:marTop w:val="0"/>
          <w:marBottom w:val="0"/>
          <w:divBdr>
            <w:top w:val="none" w:sz="0" w:space="0" w:color="auto"/>
            <w:left w:val="none" w:sz="0" w:space="0" w:color="auto"/>
            <w:bottom w:val="none" w:sz="0" w:space="0" w:color="auto"/>
            <w:right w:val="none" w:sz="0" w:space="0" w:color="auto"/>
          </w:divBdr>
        </w:div>
        <w:div w:id="2106530075">
          <w:marLeft w:val="640"/>
          <w:marRight w:val="0"/>
          <w:marTop w:val="0"/>
          <w:marBottom w:val="0"/>
          <w:divBdr>
            <w:top w:val="none" w:sz="0" w:space="0" w:color="auto"/>
            <w:left w:val="none" w:sz="0" w:space="0" w:color="auto"/>
            <w:bottom w:val="none" w:sz="0" w:space="0" w:color="auto"/>
            <w:right w:val="none" w:sz="0" w:space="0" w:color="auto"/>
          </w:divBdr>
        </w:div>
        <w:div w:id="1863010380">
          <w:marLeft w:val="640"/>
          <w:marRight w:val="0"/>
          <w:marTop w:val="0"/>
          <w:marBottom w:val="0"/>
          <w:divBdr>
            <w:top w:val="none" w:sz="0" w:space="0" w:color="auto"/>
            <w:left w:val="none" w:sz="0" w:space="0" w:color="auto"/>
            <w:bottom w:val="none" w:sz="0" w:space="0" w:color="auto"/>
            <w:right w:val="none" w:sz="0" w:space="0" w:color="auto"/>
          </w:divBdr>
        </w:div>
        <w:div w:id="623468217">
          <w:marLeft w:val="640"/>
          <w:marRight w:val="0"/>
          <w:marTop w:val="0"/>
          <w:marBottom w:val="0"/>
          <w:divBdr>
            <w:top w:val="none" w:sz="0" w:space="0" w:color="auto"/>
            <w:left w:val="none" w:sz="0" w:space="0" w:color="auto"/>
            <w:bottom w:val="none" w:sz="0" w:space="0" w:color="auto"/>
            <w:right w:val="none" w:sz="0" w:space="0" w:color="auto"/>
          </w:divBdr>
        </w:div>
        <w:div w:id="156657669">
          <w:marLeft w:val="640"/>
          <w:marRight w:val="0"/>
          <w:marTop w:val="0"/>
          <w:marBottom w:val="0"/>
          <w:divBdr>
            <w:top w:val="none" w:sz="0" w:space="0" w:color="auto"/>
            <w:left w:val="none" w:sz="0" w:space="0" w:color="auto"/>
            <w:bottom w:val="none" w:sz="0" w:space="0" w:color="auto"/>
            <w:right w:val="none" w:sz="0" w:space="0" w:color="auto"/>
          </w:divBdr>
        </w:div>
      </w:divsChild>
    </w:div>
    <w:div w:id="1056196336">
      <w:bodyDiv w:val="1"/>
      <w:marLeft w:val="0"/>
      <w:marRight w:val="0"/>
      <w:marTop w:val="0"/>
      <w:marBottom w:val="0"/>
      <w:divBdr>
        <w:top w:val="none" w:sz="0" w:space="0" w:color="auto"/>
        <w:left w:val="none" w:sz="0" w:space="0" w:color="auto"/>
        <w:bottom w:val="none" w:sz="0" w:space="0" w:color="auto"/>
        <w:right w:val="none" w:sz="0" w:space="0" w:color="auto"/>
      </w:divBdr>
      <w:divsChild>
        <w:div w:id="466245997">
          <w:marLeft w:val="640"/>
          <w:marRight w:val="0"/>
          <w:marTop w:val="0"/>
          <w:marBottom w:val="0"/>
          <w:divBdr>
            <w:top w:val="none" w:sz="0" w:space="0" w:color="auto"/>
            <w:left w:val="none" w:sz="0" w:space="0" w:color="auto"/>
            <w:bottom w:val="none" w:sz="0" w:space="0" w:color="auto"/>
            <w:right w:val="none" w:sz="0" w:space="0" w:color="auto"/>
          </w:divBdr>
        </w:div>
        <w:div w:id="345639574">
          <w:marLeft w:val="640"/>
          <w:marRight w:val="0"/>
          <w:marTop w:val="0"/>
          <w:marBottom w:val="0"/>
          <w:divBdr>
            <w:top w:val="none" w:sz="0" w:space="0" w:color="auto"/>
            <w:left w:val="none" w:sz="0" w:space="0" w:color="auto"/>
            <w:bottom w:val="none" w:sz="0" w:space="0" w:color="auto"/>
            <w:right w:val="none" w:sz="0" w:space="0" w:color="auto"/>
          </w:divBdr>
        </w:div>
        <w:div w:id="537739188">
          <w:marLeft w:val="640"/>
          <w:marRight w:val="0"/>
          <w:marTop w:val="0"/>
          <w:marBottom w:val="0"/>
          <w:divBdr>
            <w:top w:val="none" w:sz="0" w:space="0" w:color="auto"/>
            <w:left w:val="none" w:sz="0" w:space="0" w:color="auto"/>
            <w:bottom w:val="none" w:sz="0" w:space="0" w:color="auto"/>
            <w:right w:val="none" w:sz="0" w:space="0" w:color="auto"/>
          </w:divBdr>
        </w:div>
        <w:div w:id="1068380599">
          <w:marLeft w:val="640"/>
          <w:marRight w:val="0"/>
          <w:marTop w:val="0"/>
          <w:marBottom w:val="0"/>
          <w:divBdr>
            <w:top w:val="none" w:sz="0" w:space="0" w:color="auto"/>
            <w:left w:val="none" w:sz="0" w:space="0" w:color="auto"/>
            <w:bottom w:val="none" w:sz="0" w:space="0" w:color="auto"/>
            <w:right w:val="none" w:sz="0" w:space="0" w:color="auto"/>
          </w:divBdr>
        </w:div>
        <w:div w:id="1140265460">
          <w:marLeft w:val="640"/>
          <w:marRight w:val="0"/>
          <w:marTop w:val="0"/>
          <w:marBottom w:val="0"/>
          <w:divBdr>
            <w:top w:val="none" w:sz="0" w:space="0" w:color="auto"/>
            <w:left w:val="none" w:sz="0" w:space="0" w:color="auto"/>
            <w:bottom w:val="none" w:sz="0" w:space="0" w:color="auto"/>
            <w:right w:val="none" w:sz="0" w:space="0" w:color="auto"/>
          </w:divBdr>
        </w:div>
        <w:div w:id="1550074806">
          <w:marLeft w:val="640"/>
          <w:marRight w:val="0"/>
          <w:marTop w:val="0"/>
          <w:marBottom w:val="0"/>
          <w:divBdr>
            <w:top w:val="none" w:sz="0" w:space="0" w:color="auto"/>
            <w:left w:val="none" w:sz="0" w:space="0" w:color="auto"/>
            <w:bottom w:val="none" w:sz="0" w:space="0" w:color="auto"/>
            <w:right w:val="none" w:sz="0" w:space="0" w:color="auto"/>
          </w:divBdr>
        </w:div>
        <w:div w:id="456267097">
          <w:marLeft w:val="640"/>
          <w:marRight w:val="0"/>
          <w:marTop w:val="0"/>
          <w:marBottom w:val="0"/>
          <w:divBdr>
            <w:top w:val="none" w:sz="0" w:space="0" w:color="auto"/>
            <w:left w:val="none" w:sz="0" w:space="0" w:color="auto"/>
            <w:bottom w:val="none" w:sz="0" w:space="0" w:color="auto"/>
            <w:right w:val="none" w:sz="0" w:space="0" w:color="auto"/>
          </w:divBdr>
        </w:div>
        <w:div w:id="859591060">
          <w:marLeft w:val="640"/>
          <w:marRight w:val="0"/>
          <w:marTop w:val="0"/>
          <w:marBottom w:val="0"/>
          <w:divBdr>
            <w:top w:val="none" w:sz="0" w:space="0" w:color="auto"/>
            <w:left w:val="none" w:sz="0" w:space="0" w:color="auto"/>
            <w:bottom w:val="none" w:sz="0" w:space="0" w:color="auto"/>
            <w:right w:val="none" w:sz="0" w:space="0" w:color="auto"/>
          </w:divBdr>
        </w:div>
        <w:div w:id="391536996">
          <w:marLeft w:val="640"/>
          <w:marRight w:val="0"/>
          <w:marTop w:val="0"/>
          <w:marBottom w:val="0"/>
          <w:divBdr>
            <w:top w:val="none" w:sz="0" w:space="0" w:color="auto"/>
            <w:left w:val="none" w:sz="0" w:space="0" w:color="auto"/>
            <w:bottom w:val="none" w:sz="0" w:space="0" w:color="auto"/>
            <w:right w:val="none" w:sz="0" w:space="0" w:color="auto"/>
          </w:divBdr>
        </w:div>
        <w:div w:id="110324682">
          <w:marLeft w:val="640"/>
          <w:marRight w:val="0"/>
          <w:marTop w:val="0"/>
          <w:marBottom w:val="0"/>
          <w:divBdr>
            <w:top w:val="none" w:sz="0" w:space="0" w:color="auto"/>
            <w:left w:val="none" w:sz="0" w:space="0" w:color="auto"/>
            <w:bottom w:val="none" w:sz="0" w:space="0" w:color="auto"/>
            <w:right w:val="none" w:sz="0" w:space="0" w:color="auto"/>
          </w:divBdr>
        </w:div>
        <w:div w:id="339741007">
          <w:marLeft w:val="640"/>
          <w:marRight w:val="0"/>
          <w:marTop w:val="0"/>
          <w:marBottom w:val="0"/>
          <w:divBdr>
            <w:top w:val="none" w:sz="0" w:space="0" w:color="auto"/>
            <w:left w:val="none" w:sz="0" w:space="0" w:color="auto"/>
            <w:bottom w:val="none" w:sz="0" w:space="0" w:color="auto"/>
            <w:right w:val="none" w:sz="0" w:space="0" w:color="auto"/>
          </w:divBdr>
        </w:div>
        <w:div w:id="967661916">
          <w:marLeft w:val="640"/>
          <w:marRight w:val="0"/>
          <w:marTop w:val="0"/>
          <w:marBottom w:val="0"/>
          <w:divBdr>
            <w:top w:val="none" w:sz="0" w:space="0" w:color="auto"/>
            <w:left w:val="none" w:sz="0" w:space="0" w:color="auto"/>
            <w:bottom w:val="none" w:sz="0" w:space="0" w:color="auto"/>
            <w:right w:val="none" w:sz="0" w:space="0" w:color="auto"/>
          </w:divBdr>
        </w:div>
        <w:div w:id="204493132">
          <w:marLeft w:val="640"/>
          <w:marRight w:val="0"/>
          <w:marTop w:val="0"/>
          <w:marBottom w:val="0"/>
          <w:divBdr>
            <w:top w:val="none" w:sz="0" w:space="0" w:color="auto"/>
            <w:left w:val="none" w:sz="0" w:space="0" w:color="auto"/>
            <w:bottom w:val="none" w:sz="0" w:space="0" w:color="auto"/>
            <w:right w:val="none" w:sz="0" w:space="0" w:color="auto"/>
          </w:divBdr>
        </w:div>
        <w:div w:id="787505861">
          <w:marLeft w:val="640"/>
          <w:marRight w:val="0"/>
          <w:marTop w:val="0"/>
          <w:marBottom w:val="0"/>
          <w:divBdr>
            <w:top w:val="none" w:sz="0" w:space="0" w:color="auto"/>
            <w:left w:val="none" w:sz="0" w:space="0" w:color="auto"/>
            <w:bottom w:val="none" w:sz="0" w:space="0" w:color="auto"/>
            <w:right w:val="none" w:sz="0" w:space="0" w:color="auto"/>
          </w:divBdr>
        </w:div>
        <w:div w:id="125588477">
          <w:marLeft w:val="640"/>
          <w:marRight w:val="0"/>
          <w:marTop w:val="0"/>
          <w:marBottom w:val="0"/>
          <w:divBdr>
            <w:top w:val="none" w:sz="0" w:space="0" w:color="auto"/>
            <w:left w:val="none" w:sz="0" w:space="0" w:color="auto"/>
            <w:bottom w:val="none" w:sz="0" w:space="0" w:color="auto"/>
            <w:right w:val="none" w:sz="0" w:space="0" w:color="auto"/>
          </w:divBdr>
        </w:div>
        <w:div w:id="2095932268">
          <w:marLeft w:val="640"/>
          <w:marRight w:val="0"/>
          <w:marTop w:val="0"/>
          <w:marBottom w:val="0"/>
          <w:divBdr>
            <w:top w:val="none" w:sz="0" w:space="0" w:color="auto"/>
            <w:left w:val="none" w:sz="0" w:space="0" w:color="auto"/>
            <w:bottom w:val="none" w:sz="0" w:space="0" w:color="auto"/>
            <w:right w:val="none" w:sz="0" w:space="0" w:color="auto"/>
          </w:divBdr>
        </w:div>
        <w:div w:id="1508473685">
          <w:marLeft w:val="640"/>
          <w:marRight w:val="0"/>
          <w:marTop w:val="0"/>
          <w:marBottom w:val="0"/>
          <w:divBdr>
            <w:top w:val="none" w:sz="0" w:space="0" w:color="auto"/>
            <w:left w:val="none" w:sz="0" w:space="0" w:color="auto"/>
            <w:bottom w:val="none" w:sz="0" w:space="0" w:color="auto"/>
            <w:right w:val="none" w:sz="0" w:space="0" w:color="auto"/>
          </w:divBdr>
        </w:div>
        <w:div w:id="1034423298">
          <w:marLeft w:val="640"/>
          <w:marRight w:val="0"/>
          <w:marTop w:val="0"/>
          <w:marBottom w:val="0"/>
          <w:divBdr>
            <w:top w:val="none" w:sz="0" w:space="0" w:color="auto"/>
            <w:left w:val="none" w:sz="0" w:space="0" w:color="auto"/>
            <w:bottom w:val="none" w:sz="0" w:space="0" w:color="auto"/>
            <w:right w:val="none" w:sz="0" w:space="0" w:color="auto"/>
          </w:divBdr>
        </w:div>
        <w:div w:id="34552624">
          <w:marLeft w:val="640"/>
          <w:marRight w:val="0"/>
          <w:marTop w:val="0"/>
          <w:marBottom w:val="0"/>
          <w:divBdr>
            <w:top w:val="none" w:sz="0" w:space="0" w:color="auto"/>
            <w:left w:val="none" w:sz="0" w:space="0" w:color="auto"/>
            <w:bottom w:val="none" w:sz="0" w:space="0" w:color="auto"/>
            <w:right w:val="none" w:sz="0" w:space="0" w:color="auto"/>
          </w:divBdr>
        </w:div>
        <w:div w:id="1426656296">
          <w:marLeft w:val="640"/>
          <w:marRight w:val="0"/>
          <w:marTop w:val="0"/>
          <w:marBottom w:val="0"/>
          <w:divBdr>
            <w:top w:val="none" w:sz="0" w:space="0" w:color="auto"/>
            <w:left w:val="none" w:sz="0" w:space="0" w:color="auto"/>
            <w:bottom w:val="none" w:sz="0" w:space="0" w:color="auto"/>
            <w:right w:val="none" w:sz="0" w:space="0" w:color="auto"/>
          </w:divBdr>
        </w:div>
        <w:div w:id="1057171562">
          <w:marLeft w:val="640"/>
          <w:marRight w:val="0"/>
          <w:marTop w:val="0"/>
          <w:marBottom w:val="0"/>
          <w:divBdr>
            <w:top w:val="none" w:sz="0" w:space="0" w:color="auto"/>
            <w:left w:val="none" w:sz="0" w:space="0" w:color="auto"/>
            <w:bottom w:val="none" w:sz="0" w:space="0" w:color="auto"/>
            <w:right w:val="none" w:sz="0" w:space="0" w:color="auto"/>
          </w:divBdr>
        </w:div>
        <w:div w:id="1190682658">
          <w:marLeft w:val="640"/>
          <w:marRight w:val="0"/>
          <w:marTop w:val="0"/>
          <w:marBottom w:val="0"/>
          <w:divBdr>
            <w:top w:val="none" w:sz="0" w:space="0" w:color="auto"/>
            <w:left w:val="none" w:sz="0" w:space="0" w:color="auto"/>
            <w:bottom w:val="none" w:sz="0" w:space="0" w:color="auto"/>
            <w:right w:val="none" w:sz="0" w:space="0" w:color="auto"/>
          </w:divBdr>
        </w:div>
        <w:div w:id="1529951662">
          <w:marLeft w:val="640"/>
          <w:marRight w:val="0"/>
          <w:marTop w:val="0"/>
          <w:marBottom w:val="0"/>
          <w:divBdr>
            <w:top w:val="none" w:sz="0" w:space="0" w:color="auto"/>
            <w:left w:val="none" w:sz="0" w:space="0" w:color="auto"/>
            <w:bottom w:val="none" w:sz="0" w:space="0" w:color="auto"/>
            <w:right w:val="none" w:sz="0" w:space="0" w:color="auto"/>
          </w:divBdr>
        </w:div>
      </w:divsChild>
    </w:div>
    <w:div w:id="1068765726">
      <w:bodyDiv w:val="1"/>
      <w:marLeft w:val="0"/>
      <w:marRight w:val="0"/>
      <w:marTop w:val="0"/>
      <w:marBottom w:val="0"/>
      <w:divBdr>
        <w:top w:val="none" w:sz="0" w:space="0" w:color="auto"/>
        <w:left w:val="none" w:sz="0" w:space="0" w:color="auto"/>
        <w:bottom w:val="none" w:sz="0" w:space="0" w:color="auto"/>
        <w:right w:val="none" w:sz="0" w:space="0" w:color="auto"/>
      </w:divBdr>
      <w:divsChild>
        <w:div w:id="1364671420">
          <w:marLeft w:val="640"/>
          <w:marRight w:val="0"/>
          <w:marTop w:val="0"/>
          <w:marBottom w:val="0"/>
          <w:divBdr>
            <w:top w:val="none" w:sz="0" w:space="0" w:color="auto"/>
            <w:left w:val="none" w:sz="0" w:space="0" w:color="auto"/>
            <w:bottom w:val="none" w:sz="0" w:space="0" w:color="auto"/>
            <w:right w:val="none" w:sz="0" w:space="0" w:color="auto"/>
          </w:divBdr>
        </w:div>
        <w:div w:id="1936354094">
          <w:marLeft w:val="640"/>
          <w:marRight w:val="0"/>
          <w:marTop w:val="0"/>
          <w:marBottom w:val="0"/>
          <w:divBdr>
            <w:top w:val="none" w:sz="0" w:space="0" w:color="auto"/>
            <w:left w:val="none" w:sz="0" w:space="0" w:color="auto"/>
            <w:bottom w:val="none" w:sz="0" w:space="0" w:color="auto"/>
            <w:right w:val="none" w:sz="0" w:space="0" w:color="auto"/>
          </w:divBdr>
        </w:div>
        <w:div w:id="1451318468">
          <w:marLeft w:val="640"/>
          <w:marRight w:val="0"/>
          <w:marTop w:val="0"/>
          <w:marBottom w:val="0"/>
          <w:divBdr>
            <w:top w:val="none" w:sz="0" w:space="0" w:color="auto"/>
            <w:left w:val="none" w:sz="0" w:space="0" w:color="auto"/>
            <w:bottom w:val="none" w:sz="0" w:space="0" w:color="auto"/>
            <w:right w:val="none" w:sz="0" w:space="0" w:color="auto"/>
          </w:divBdr>
        </w:div>
        <w:div w:id="1307709910">
          <w:marLeft w:val="640"/>
          <w:marRight w:val="0"/>
          <w:marTop w:val="0"/>
          <w:marBottom w:val="0"/>
          <w:divBdr>
            <w:top w:val="none" w:sz="0" w:space="0" w:color="auto"/>
            <w:left w:val="none" w:sz="0" w:space="0" w:color="auto"/>
            <w:bottom w:val="none" w:sz="0" w:space="0" w:color="auto"/>
            <w:right w:val="none" w:sz="0" w:space="0" w:color="auto"/>
          </w:divBdr>
        </w:div>
        <w:div w:id="566040717">
          <w:marLeft w:val="640"/>
          <w:marRight w:val="0"/>
          <w:marTop w:val="0"/>
          <w:marBottom w:val="0"/>
          <w:divBdr>
            <w:top w:val="none" w:sz="0" w:space="0" w:color="auto"/>
            <w:left w:val="none" w:sz="0" w:space="0" w:color="auto"/>
            <w:bottom w:val="none" w:sz="0" w:space="0" w:color="auto"/>
            <w:right w:val="none" w:sz="0" w:space="0" w:color="auto"/>
          </w:divBdr>
        </w:div>
        <w:div w:id="372777576">
          <w:marLeft w:val="640"/>
          <w:marRight w:val="0"/>
          <w:marTop w:val="0"/>
          <w:marBottom w:val="0"/>
          <w:divBdr>
            <w:top w:val="none" w:sz="0" w:space="0" w:color="auto"/>
            <w:left w:val="none" w:sz="0" w:space="0" w:color="auto"/>
            <w:bottom w:val="none" w:sz="0" w:space="0" w:color="auto"/>
            <w:right w:val="none" w:sz="0" w:space="0" w:color="auto"/>
          </w:divBdr>
        </w:div>
        <w:div w:id="730345302">
          <w:marLeft w:val="640"/>
          <w:marRight w:val="0"/>
          <w:marTop w:val="0"/>
          <w:marBottom w:val="0"/>
          <w:divBdr>
            <w:top w:val="none" w:sz="0" w:space="0" w:color="auto"/>
            <w:left w:val="none" w:sz="0" w:space="0" w:color="auto"/>
            <w:bottom w:val="none" w:sz="0" w:space="0" w:color="auto"/>
            <w:right w:val="none" w:sz="0" w:space="0" w:color="auto"/>
          </w:divBdr>
        </w:div>
        <w:div w:id="1936012592">
          <w:marLeft w:val="640"/>
          <w:marRight w:val="0"/>
          <w:marTop w:val="0"/>
          <w:marBottom w:val="0"/>
          <w:divBdr>
            <w:top w:val="none" w:sz="0" w:space="0" w:color="auto"/>
            <w:left w:val="none" w:sz="0" w:space="0" w:color="auto"/>
            <w:bottom w:val="none" w:sz="0" w:space="0" w:color="auto"/>
            <w:right w:val="none" w:sz="0" w:space="0" w:color="auto"/>
          </w:divBdr>
        </w:div>
        <w:div w:id="1821917760">
          <w:marLeft w:val="640"/>
          <w:marRight w:val="0"/>
          <w:marTop w:val="0"/>
          <w:marBottom w:val="0"/>
          <w:divBdr>
            <w:top w:val="none" w:sz="0" w:space="0" w:color="auto"/>
            <w:left w:val="none" w:sz="0" w:space="0" w:color="auto"/>
            <w:bottom w:val="none" w:sz="0" w:space="0" w:color="auto"/>
            <w:right w:val="none" w:sz="0" w:space="0" w:color="auto"/>
          </w:divBdr>
        </w:div>
        <w:div w:id="1464158636">
          <w:marLeft w:val="640"/>
          <w:marRight w:val="0"/>
          <w:marTop w:val="0"/>
          <w:marBottom w:val="0"/>
          <w:divBdr>
            <w:top w:val="none" w:sz="0" w:space="0" w:color="auto"/>
            <w:left w:val="none" w:sz="0" w:space="0" w:color="auto"/>
            <w:bottom w:val="none" w:sz="0" w:space="0" w:color="auto"/>
            <w:right w:val="none" w:sz="0" w:space="0" w:color="auto"/>
          </w:divBdr>
        </w:div>
        <w:div w:id="996109423">
          <w:marLeft w:val="640"/>
          <w:marRight w:val="0"/>
          <w:marTop w:val="0"/>
          <w:marBottom w:val="0"/>
          <w:divBdr>
            <w:top w:val="none" w:sz="0" w:space="0" w:color="auto"/>
            <w:left w:val="none" w:sz="0" w:space="0" w:color="auto"/>
            <w:bottom w:val="none" w:sz="0" w:space="0" w:color="auto"/>
            <w:right w:val="none" w:sz="0" w:space="0" w:color="auto"/>
          </w:divBdr>
        </w:div>
        <w:div w:id="1888225586">
          <w:marLeft w:val="640"/>
          <w:marRight w:val="0"/>
          <w:marTop w:val="0"/>
          <w:marBottom w:val="0"/>
          <w:divBdr>
            <w:top w:val="none" w:sz="0" w:space="0" w:color="auto"/>
            <w:left w:val="none" w:sz="0" w:space="0" w:color="auto"/>
            <w:bottom w:val="none" w:sz="0" w:space="0" w:color="auto"/>
            <w:right w:val="none" w:sz="0" w:space="0" w:color="auto"/>
          </w:divBdr>
        </w:div>
        <w:div w:id="889267453">
          <w:marLeft w:val="640"/>
          <w:marRight w:val="0"/>
          <w:marTop w:val="0"/>
          <w:marBottom w:val="0"/>
          <w:divBdr>
            <w:top w:val="none" w:sz="0" w:space="0" w:color="auto"/>
            <w:left w:val="none" w:sz="0" w:space="0" w:color="auto"/>
            <w:bottom w:val="none" w:sz="0" w:space="0" w:color="auto"/>
            <w:right w:val="none" w:sz="0" w:space="0" w:color="auto"/>
          </w:divBdr>
        </w:div>
        <w:div w:id="1615135021">
          <w:marLeft w:val="640"/>
          <w:marRight w:val="0"/>
          <w:marTop w:val="0"/>
          <w:marBottom w:val="0"/>
          <w:divBdr>
            <w:top w:val="none" w:sz="0" w:space="0" w:color="auto"/>
            <w:left w:val="none" w:sz="0" w:space="0" w:color="auto"/>
            <w:bottom w:val="none" w:sz="0" w:space="0" w:color="auto"/>
            <w:right w:val="none" w:sz="0" w:space="0" w:color="auto"/>
          </w:divBdr>
        </w:div>
        <w:div w:id="1991903455">
          <w:marLeft w:val="640"/>
          <w:marRight w:val="0"/>
          <w:marTop w:val="0"/>
          <w:marBottom w:val="0"/>
          <w:divBdr>
            <w:top w:val="none" w:sz="0" w:space="0" w:color="auto"/>
            <w:left w:val="none" w:sz="0" w:space="0" w:color="auto"/>
            <w:bottom w:val="none" w:sz="0" w:space="0" w:color="auto"/>
            <w:right w:val="none" w:sz="0" w:space="0" w:color="auto"/>
          </w:divBdr>
        </w:div>
        <w:div w:id="122887076">
          <w:marLeft w:val="640"/>
          <w:marRight w:val="0"/>
          <w:marTop w:val="0"/>
          <w:marBottom w:val="0"/>
          <w:divBdr>
            <w:top w:val="none" w:sz="0" w:space="0" w:color="auto"/>
            <w:left w:val="none" w:sz="0" w:space="0" w:color="auto"/>
            <w:bottom w:val="none" w:sz="0" w:space="0" w:color="auto"/>
            <w:right w:val="none" w:sz="0" w:space="0" w:color="auto"/>
          </w:divBdr>
        </w:div>
        <w:div w:id="1301419528">
          <w:marLeft w:val="640"/>
          <w:marRight w:val="0"/>
          <w:marTop w:val="0"/>
          <w:marBottom w:val="0"/>
          <w:divBdr>
            <w:top w:val="none" w:sz="0" w:space="0" w:color="auto"/>
            <w:left w:val="none" w:sz="0" w:space="0" w:color="auto"/>
            <w:bottom w:val="none" w:sz="0" w:space="0" w:color="auto"/>
            <w:right w:val="none" w:sz="0" w:space="0" w:color="auto"/>
          </w:divBdr>
        </w:div>
        <w:div w:id="274800310">
          <w:marLeft w:val="640"/>
          <w:marRight w:val="0"/>
          <w:marTop w:val="0"/>
          <w:marBottom w:val="0"/>
          <w:divBdr>
            <w:top w:val="none" w:sz="0" w:space="0" w:color="auto"/>
            <w:left w:val="none" w:sz="0" w:space="0" w:color="auto"/>
            <w:bottom w:val="none" w:sz="0" w:space="0" w:color="auto"/>
            <w:right w:val="none" w:sz="0" w:space="0" w:color="auto"/>
          </w:divBdr>
        </w:div>
        <w:div w:id="591399764">
          <w:marLeft w:val="640"/>
          <w:marRight w:val="0"/>
          <w:marTop w:val="0"/>
          <w:marBottom w:val="0"/>
          <w:divBdr>
            <w:top w:val="none" w:sz="0" w:space="0" w:color="auto"/>
            <w:left w:val="none" w:sz="0" w:space="0" w:color="auto"/>
            <w:bottom w:val="none" w:sz="0" w:space="0" w:color="auto"/>
            <w:right w:val="none" w:sz="0" w:space="0" w:color="auto"/>
          </w:divBdr>
        </w:div>
        <w:div w:id="764116068">
          <w:marLeft w:val="640"/>
          <w:marRight w:val="0"/>
          <w:marTop w:val="0"/>
          <w:marBottom w:val="0"/>
          <w:divBdr>
            <w:top w:val="none" w:sz="0" w:space="0" w:color="auto"/>
            <w:left w:val="none" w:sz="0" w:space="0" w:color="auto"/>
            <w:bottom w:val="none" w:sz="0" w:space="0" w:color="auto"/>
            <w:right w:val="none" w:sz="0" w:space="0" w:color="auto"/>
          </w:divBdr>
        </w:div>
        <w:div w:id="1469710691">
          <w:marLeft w:val="640"/>
          <w:marRight w:val="0"/>
          <w:marTop w:val="0"/>
          <w:marBottom w:val="0"/>
          <w:divBdr>
            <w:top w:val="none" w:sz="0" w:space="0" w:color="auto"/>
            <w:left w:val="none" w:sz="0" w:space="0" w:color="auto"/>
            <w:bottom w:val="none" w:sz="0" w:space="0" w:color="auto"/>
            <w:right w:val="none" w:sz="0" w:space="0" w:color="auto"/>
          </w:divBdr>
        </w:div>
        <w:div w:id="493838734">
          <w:marLeft w:val="640"/>
          <w:marRight w:val="0"/>
          <w:marTop w:val="0"/>
          <w:marBottom w:val="0"/>
          <w:divBdr>
            <w:top w:val="none" w:sz="0" w:space="0" w:color="auto"/>
            <w:left w:val="none" w:sz="0" w:space="0" w:color="auto"/>
            <w:bottom w:val="none" w:sz="0" w:space="0" w:color="auto"/>
            <w:right w:val="none" w:sz="0" w:space="0" w:color="auto"/>
          </w:divBdr>
        </w:div>
        <w:div w:id="321278143">
          <w:marLeft w:val="640"/>
          <w:marRight w:val="0"/>
          <w:marTop w:val="0"/>
          <w:marBottom w:val="0"/>
          <w:divBdr>
            <w:top w:val="none" w:sz="0" w:space="0" w:color="auto"/>
            <w:left w:val="none" w:sz="0" w:space="0" w:color="auto"/>
            <w:bottom w:val="none" w:sz="0" w:space="0" w:color="auto"/>
            <w:right w:val="none" w:sz="0" w:space="0" w:color="auto"/>
          </w:divBdr>
        </w:div>
      </w:divsChild>
    </w:div>
    <w:div w:id="1070884749">
      <w:bodyDiv w:val="1"/>
      <w:marLeft w:val="0"/>
      <w:marRight w:val="0"/>
      <w:marTop w:val="0"/>
      <w:marBottom w:val="0"/>
      <w:divBdr>
        <w:top w:val="none" w:sz="0" w:space="0" w:color="auto"/>
        <w:left w:val="none" w:sz="0" w:space="0" w:color="auto"/>
        <w:bottom w:val="none" w:sz="0" w:space="0" w:color="auto"/>
        <w:right w:val="none" w:sz="0" w:space="0" w:color="auto"/>
      </w:divBdr>
      <w:divsChild>
        <w:div w:id="1080835341">
          <w:marLeft w:val="640"/>
          <w:marRight w:val="0"/>
          <w:marTop w:val="0"/>
          <w:marBottom w:val="0"/>
          <w:divBdr>
            <w:top w:val="none" w:sz="0" w:space="0" w:color="auto"/>
            <w:left w:val="none" w:sz="0" w:space="0" w:color="auto"/>
            <w:bottom w:val="none" w:sz="0" w:space="0" w:color="auto"/>
            <w:right w:val="none" w:sz="0" w:space="0" w:color="auto"/>
          </w:divBdr>
        </w:div>
        <w:div w:id="179779379">
          <w:marLeft w:val="640"/>
          <w:marRight w:val="0"/>
          <w:marTop w:val="0"/>
          <w:marBottom w:val="0"/>
          <w:divBdr>
            <w:top w:val="none" w:sz="0" w:space="0" w:color="auto"/>
            <w:left w:val="none" w:sz="0" w:space="0" w:color="auto"/>
            <w:bottom w:val="none" w:sz="0" w:space="0" w:color="auto"/>
            <w:right w:val="none" w:sz="0" w:space="0" w:color="auto"/>
          </w:divBdr>
        </w:div>
        <w:div w:id="189954389">
          <w:marLeft w:val="640"/>
          <w:marRight w:val="0"/>
          <w:marTop w:val="0"/>
          <w:marBottom w:val="0"/>
          <w:divBdr>
            <w:top w:val="none" w:sz="0" w:space="0" w:color="auto"/>
            <w:left w:val="none" w:sz="0" w:space="0" w:color="auto"/>
            <w:bottom w:val="none" w:sz="0" w:space="0" w:color="auto"/>
            <w:right w:val="none" w:sz="0" w:space="0" w:color="auto"/>
          </w:divBdr>
        </w:div>
        <w:div w:id="1017580655">
          <w:marLeft w:val="640"/>
          <w:marRight w:val="0"/>
          <w:marTop w:val="0"/>
          <w:marBottom w:val="0"/>
          <w:divBdr>
            <w:top w:val="none" w:sz="0" w:space="0" w:color="auto"/>
            <w:left w:val="none" w:sz="0" w:space="0" w:color="auto"/>
            <w:bottom w:val="none" w:sz="0" w:space="0" w:color="auto"/>
            <w:right w:val="none" w:sz="0" w:space="0" w:color="auto"/>
          </w:divBdr>
        </w:div>
      </w:divsChild>
    </w:div>
    <w:div w:id="1072195797">
      <w:bodyDiv w:val="1"/>
      <w:marLeft w:val="0"/>
      <w:marRight w:val="0"/>
      <w:marTop w:val="0"/>
      <w:marBottom w:val="0"/>
      <w:divBdr>
        <w:top w:val="none" w:sz="0" w:space="0" w:color="auto"/>
        <w:left w:val="none" w:sz="0" w:space="0" w:color="auto"/>
        <w:bottom w:val="none" w:sz="0" w:space="0" w:color="auto"/>
        <w:right w:val="none" w:sz="0" w:space="0" w:color="auto"/>
      </w:divBdr>
      <w:divsChild>
        <w:div w:id="526452981">
          <w:marLeft w:val="640"/>
          <w:marRight w:val="0"/>
          <w:marTop w:val="0"/>
          <w:marBottom w:val="0"/>
          <w:divBdr>
            <w:top w:val="none" w:sz="0" w:space="0" w:color="auto"/>
            <w:left w:val="none" w:sz="0" w:space="0" w:color="auto"/>
            <w:bottom w:val="none" w:sz="0" w:space="0" w:color="auto"/>
            <w:right w:val="none" w:sz="0" w:space="0" w:color="auto"/>
          </w:divBdr>
        </w:div>
        <w:div w:id="2047832323">
          <w:marLeft w:val="640"/>
          <w:marRight w:val="0"/>
          <w:marTop w:val="0"/>
          <w:marBottom w:val="0"/>
          <w:divBdr>
            <w:top w:val="none" w:sz="0" w:space="0" w:color="auto"/>
            <w:left w:val="none" w:sz="0" w:space="0" w:color="auto"/>
            <w:bottom w:val="none" w:sz="0" w:space="0" w:color="auto"/>
            <w:right w:val="none" w:sz="0" w:space="0" w:color="auto"/>
          </w:divBdr>
        </w:div>
        <w:div w:id="1111128309">
          <w:marLeft w:val="640"/>
          <w:marRight w:val="0"/>
          <w:marTop w:val="0"/>
          <w:marBottom w:val="0"/>
          <w:divBdr>
            <w:top w:val="none" w:sz="0" w:space="0" w:color="auto"/>
            <w:left w:val="none" w:sz="0" w:space="0" w:color="auto"/>
            <w:bottom w:val="none" w:sz="0" w:space="0" w:color="auto"/>
            <w:right w:val="none" w:sz="0" w:space="0" w:color="auto"/>
          </w:divBdr>
        </w:div>
        <w:div w:id="1682586547">
          <w:marLeft w:val="640"/>
          <w:marRight w:val="0"/>
          <w:marTop w:val="0"/>
          <w:marBottom w:val="0"/>
          <w:divBdr>
            <w:top w:val="none" w:sz="0" w:space="0" w:color="auto"/>
            <w:left w:val="none" w:sz="0" w:space="0" w:color="auto"/>
            <w:bottom w:val="none" w:sz="0" w:space="0" w:color="auto"/>
            <w:right w:val="none" w:sz="0" w:space="0" w:color="auto"/>
          </w:divBdr>
        </w:div>
        <w:div w:id="1581863674">
          <w:marLeft w:val="640"/>
          <w:marRight w:val="0"/>
          <w:marTop w:val="0"/>
          <w:marBottom w:val="0"/>
          <w:divBdr>
            <w:top w:val="none" w:sz="0" w:space="0" w:color="auto"/>
            <w:left w:val="none" w:sz="0" w:space="0" w:color="auto"/>
            <w:bottom w:val="none" w:sz="0" w:space="0" w:color="auto"/>
            <w:right w:val="none" w:sz="0" w:space="0" w:color="auto"/>
          </w:divBdr>
        </w:div>
        <w:div w:id="1415086028">
          <w:marLeft w:val="640"/>
          <w:marRight w:val="0"/>
          <w:marTop w:val="0"/>
          <w:marBottom w:val="0"/>
          <w:divBdr>
            <w:top w:val="none" w:sz="0" w:space="0" w:color="auto"/>
            <w:left w:val="none" w:sz="0" w:space="0" w:color="auto"/>
            <w:bottom w:val="none" w:sz="0" w:space="0" w:color="auto"/>
            <w:right w:val="none" w:sz="0" w:space="0" w:color="auto"/>
          </w:divBdr>
        </w:div>
        <w:div w:id="2100440768">
          <w:marLeft w:val="640"/>
          <w:marRight w:val="0"/>
          <w:marTop w:val="0"/>
          <w:marBottom w:val="0"/>
          <w:divBdr>
            <w:top w:val="none" w:sz="0" w:space="0" w:color="auto"/>
            <w:left w:val="none" w:sz="0" w:space="0" w:color="auto"/>
            <w:bottom w:val="none" w:sz="0" w:space="0" w:color="auto"/>
            <w:right w:val="none" w:sz="0" w:space="0" w:color="auto"/>
          </w:divBdr>
        </w:div>
        <w:div w:id="588006949">
          <w:marLeft w:val="640"/>
          <w:marRight w:val="0"/>
          <w:marTop w:val="0"/>
          <w:marBottom w:val="0"/>
          <w:divBdr>
            <w:top w:val="none" w:sz="0" w:space="0" w:color="auto"/>
            <w:left w:val="none" w:sz="0" w:space="0" w:color="auto"/>
            <w:bottom w:val="none" w:sz="0" w:space="0" w:color="auto"/>
            <w:right w:val="none" w:sz="0" w:space="0" w:color="auto"/>
          </w:divBdr>
        </w:div>
        <w:div w:id="819226382">
          <w:marLeft w:val="640"/>
          <w:marRight w:val="0"/>
          <w:marTop w:val="0"/>
          <w:marBottom w:val="0"/>
          <w:divBdr>
            <w:top w:val="none" w:sz="0" w:space="0" w:color="auto"/>
            <w:left w:val="none" w:sz="0" w:space="0" w:color="auto"/>
            <w:bottom w:val="none" w:sz="0" w:space="0" w:color="auto"/>
            <w:right w:val="none" w:sz="0" w:space="0" w:color="auto"/>
          </w:divBdr>
        </w:div>
        <w:div w:id="1204757608">
          <w:marLeft w:val="640"/>
          <w:marRight w:val="0"/>
          <w:marTop w:val="0"/>
          <w:marBottom w:val="0"/>
          <w:divBdr>
            <w:top w:val="none" w:sz="0" w:space="0" w:color="auto"/>
            <w:left w:val="none" w:sz="0" w:space="0" w:color="auto"/>
            <w:bottom w:val="none" w:sz="0" w:space="0" w:color="auto"/>
            <w:right w:val="none" w:sz="0" w:space="0" w:color="auto"/>
          </w:divBdr>
        </w:div>
        <w:div w:id="1671372697">
          <w:marLeft w:val="640"/>
          <w:marRight w:val="0"/>
          <w:marTop w:val="0"/>
          <w:marBottom w:val="0"/>
          <w:divBdr>
            <w:top w:val="none" w:sz="0" w:space="0" w:color="auto"/>
            <w:left w:val="none" w:sz="0" w:space="0" w:color="auto"/>
            <w:bottom w:val="none" w:sz="0" w:space="0" w:color="auto"/>
            <w:right w:val="none" w:sz="0" w:space="0" w:color="auto"/>
          </w:divBdr>
        </w:div>
        <w:div w:id="569846785">
          <w:marLeft w:val="640"/>
          <w:marRight w:val="0"/>
          <w:marTop w:val="0"/>
          <w:marBottom w:val="0"/>
          <w:divBdr>
            <w:top w:val="none" w:sz="0" w:space="0" w:color="auto"/>
            <w:left w:val="none" w:sz="0" w:space="0" w:color="auto"/>
            <w:bottom w:val="none" w:sz="0" w:space="0" w:color="auto"/>
            <w:right w:val="none" w:sz="0" w:space="0" w:color="auto"/>
          </w:divBdr>
        </w:div>
        <w:div w:id="2125150429">
          <w:marLeft w:val="640"/>
          <w:marRight w:val="0"/>
          <w:marTop w:val="0"/>
          <w:marBottom w:val="0"/>
          <w:divBdr>
            <w:top w:val="none" w:sz="0" w:space="0" w:color="auto"/>
            <w:left w:val="none" w:sz="0" w:space="0" w:color="auto"/>
            <w:bottom w:val="none" w:sz="0" w:space="0" w:color="auto"/>
            <w:right w:val="none" w:sz="0" w:space="0" w:color="auto"/>
          </w:divBdr>
        </w:div>
        <w:div w:id="56175440">
          <w:marLeft w:val="640"/>
          <w:marRight w:val="0"/>
          <w:marTop w:val="0"/>
          <w:marBottom w:val="0"/>
          <w:divBdr>
            <w:top w:val="none" w:sz="0" w:space="0" w:color="auto"/>
            <w:left w:val="none" w:sz="0" w:space="0" w:color="auto"/>
            <w:bottom w:val="none" w:sz="0" w:space="0" w:color="auto"/>
            <w:right w:val="none" w:sz="0" w:space="0" w:color="auto"/>
          </w:divBdr>
        </w:div>
        <w:div w:id="1622614190">
          <w:marLeft w:val="640"/>
          <w:marRight w:val="0"/>
          <w:marTop w:val="0"/>
          <w:marBottom w:val="0"/>
          <w:divBdr>
            <w:top w:val="none" w:sz="0" w:space="0" w:color="auto"/>
            <w:left w:val="none" w:sz="0" w:space="0" w:color="auto"/>
            <w:bottom w:val="none" w:sz="0" w:space="0" w:color="auto"/>
            <w:right w:val="none" w:sz="0" w:space="0" w:color="auto"/>
          </w:divBdr>
        </w:div>
        <w:div w:id="486165248">
          <w:marLeft w:val="640"/>
          <w:marRight w:val="0"/>
          <w:marTop w:val="0"/>
          <w:marBottom w:val="0"/>
          <w:divBdr>
            <w:top w:val="none" w:sz="0" w:space="0" w:color="auto"/>
            <w:left w:val="none" w:sz="0" w:space="0" w:color="auto"/>
            <w:bottom w:val="none" w:sz="0" w:space="0" w:color="auto"/>
            <w:right w:val="none" w:sz="0" w:space="0" w:color="auto"/>
          </w:divBdr>
        </w:div>
        <w:div w:id="1582519883">
          <w:marLeft w:val="640"/>
          <w:marRight w:val="0"/>
          <w:marTop w:val="0"/>
          <w:marBottom w:val="0"/>
          <w:divBdr>
            <w:top w:val="none" w:sz="0" w:space="0" w:color="auto"/>
            <w:left w:val="none" w:sz="0" w:space="0" w:color="auto"/>
            <w:bottom w:val="none" w:sz="0" w:space="0" w:color="auto"/>
            <w:right w:val="none" w:sz="0" w:space="0" w:color="auto"/>
          </w:divBdr>
        </w:div>
        <w:div w:id="579757007">
          <w:marLeft w:val="640"/>
          <w:marRight w:val="0"/>
          <w:marTop w:val="0"/>
          <w:marBottom w:val="0"/>
          <w:divBdr>
            <w:top w:val="none" w:sz="0" w:space="0" w:color="auto"/>
            <w:left w:val="none" w:sz="0" w:space="0" w:color="auto"/>
            <w:bottom w:val="none" w:sz="0" w:space="0" w:color="auto"/>
            <w:right w:val="none" w:sz="0" w:space="0" w:color="auto"/>
          </w:divBdr>
        </w:div>
        <w:div w:id="2100788056">
          <w:marLeft w:val="640"/>
          <w:marRight w:val="0"/>
          <w:marTop w:val="0"/>
          <w:marBottom w:val="0"/>
          <w:divBdr>
            <w:top w:val="none" w:sz="0" w:space="0" w:color="auto"/>
            <w:left w:val="none" w:sz="0" w:space="0" w:color="auto"/>
            <w:bottom w:val="none" w:sz="0" w:space="0" w:color="auto"/>
            <w:right w:val="none" w:sz="0" w:space="0" w:color="auto"/>
          </w:divBdr>
        </w:div>
        <w:div w:id="1148547963">
          <w:marLeft w:val="640"/>
          <w:marRight w:val="0"/>
          <w:marTop w:val="0"/>
          <w:marBottom w:val="0"/>
          <w:divBdr>
            <w:top w:val="none" w:sz="0" w:space="0" w:color="auto"/>
            <w:left w:val="none" w:sz="0" w:space="0" w:color="auto"/>
            <w:bottom w:val="none" w:sz="0" w:space="0" w:color="auto"/>
            <w:right w:val="none" w:sz="0" w:space="0" w:color="auto"/>
          </w:divBdr>
        </w:div>
        <w:div w:id="805784178">
          <w:marLeft w:val="640"/>
          <w:marRight w:val="0"/>
          <w:marTop w:val="0"/>
          <w:marBottom w:val="0"/>
          <w:divBdr>
            <w:top w:val="none" w:sz="0" w:space="0" w:color="auto"/>
            <w:left w:val="none" w:sz="0" w:space="0" w:color="auto"/>
            <w:bottom w:val="none" w:sz="0" w:space="0" w:color="auto"/>
            <w:right w:val="none" w:sz="0" w:space="0" w:color="auto"/>
          </w:divBdr>
        </w:div>
        <w:div w:id="928777695">
          <w:marLeft w:val="640"/>
          <w:marRight w:val="0"/>
          <w:marTop w:val="0"/>
          <w:marBottom w:val="0"/>
          <w:divBdr>
            <w:top w:val="none" w:sz="0" w:space="0" w:color="auto"/>
            <w:left w:val="none" w:sz="0" w:space="0" w:color="auto"/>
            <w:bottom w:val="none" w:sz="0" w:space="0" w:color="auto"/>
            <w:right w:val="none" w:sz="0" w:space="0" w:color="auto"/>
          </w:divBdr>
        </w:div>
        <w:div w:id="908078861">
          <w:marLeft w:val="640"/>
          <w:marRight w:val="0"/>
          <w:marTop w:val="0"/>
          <w:marBottom w:val="0"/>
          <w:divBdr>
            <w:top w:val="none" w:sz="0" w:space="0" w:color="auto"/>
            <w:left w:val="none" w:sz="0" w:space="0" w:color="auto"/>
            <w:bottom w:val="none" w:sz="0" w:space="0" w:color="auto"/>
            <w:right w:val="none" w:sz="0" w:space="0" w:color="auto"/>
          </w:divBdr>
        </w:div>
      </w:divsChild>
    </w:div>
    <w:div w:id="1073890360">
      <w:bodyDiv w:val="1"/>
      <w:marLeft w:val="0"/>
      <w:marRight w:val="0"/>
      <w:marTop w:val="0"/>
      <w:marBottom w:val="0"/>
      <w:divBdr>
        <w:top w:val="none" w:sz="0" w:space="0" w:color="auto"/>
        <w:left w:val="none" w:sz="0" w:space="0" w:color="auto"/>
        <w:bottom w:val="none" w:sz="0" w:space="0" w:color="auto"/>
        <w:right w:val="none" w:sz="0" w:space="0" w:color="auto"/>
      </w:divBdr>
      <w:divsChild>
        <w:div w:id="2096587802">
          <w:marLeft w:val="640"/>
          <w:marRight w:val="0"/>
          <w:marTop w:val="0"/>
          <w:marBottom w:val="0"/>
          <w:divBdr>
            <w:top w:val="none" w:sz="0" w:space="0" w:color="auto"/>
            <w:left w:val="none" w:sz="0" w:space="0" w:color="auto"/>
            <w:bottom w:val="none" w:sz="0" w:space="0" w:color="auto"/>
            <w:right w:val="none" w:sz="0" w:space="0" w:color="auto"/>
          </w:divBdr>
        </w:div>
        <w:div w:id="162016958">
          <w:marLeft w:val="640"/>
          <w:marRight w:val="0"/>
          <w:marTop w:val="0"/>
          <w:marBottom w:val="0"/>
          <w:divBdr>
            <w:top w:val="none" w:sz="0" w:space="0" w:color="auto"/>
            <w:left w:val="none" w:sz="0" w:space="0" w:color="auto"/>
            <w:bottom w:val="none" w:sz="0" w:space="0" w:color="auto"/>
            <w:right w:val="none" w:sz="0" w:space="0" w:color="auto"/>
          </w:divBdr>
        </w:div>
        <w:div w:id="1732076830">
          <w:marLeft w:val="640"/>
          <w:marRight w:val="0"/>
          <w:marTop w:val="0"/>
          <w:marBottom w:val="0"/>
          <w:divBdr>
            <w:top w:val="none" w:sz="0" w:space="0" w:color="auto"/>
            <w:left w:val="none" w:sz="0" w:space="0" w:color="auto"/>
            <w:bottom w:val="none" w:sz="0" w:space="0" w:color="auto"/>
            <w:right w:val="none" w:sz="0" w:space="0" w:color="auto"/>
          </w:divBdr>
        </w:div>
        <w:div w:id="1533306179">
          <w:marLeft w:val="640"/>
          <w:marRight w:val="0"/>
          <w:marTop w:val="0"/>
          <w:marBottom w:val="0"/>
          <w:divBdr>
            <w:top w:val="none" w:sz="0" w:space="0" w:color="auto"/>
            <w:left w:val="none" w:sz="0" w:space="0" w:color="auto"/>
            <w:bottom w:val="none" w:sz="0" w:space="0" w:color="auto"/>
            <w:right w:val="none" w:sz="0" w:space="0" w:color="auto"/>
          </w:divBdr>
        </w:div>
        <w:div w:id="1990861763">
          <w:marLeft w:val="640"/>
          <w:marRight w:val="0"/>
          <w:marTop w:val="0"/>
          <w:marBottom w:val="0"/>
          <w:divBdr>
            <w:top w:val="none" w:sz="0" w:space="0" w:color="auto"/>
            <w:left w:val="none" w:sz="0" w:space="0" w:color="auto"/>
            <w:bottom w:val="none" w:sz="0" w:space="0" w:color="auto"/>
            <w:right w:val="none" w:sz="0" w:space="0" w:color="auto"/>
          </w:divBdr>
        </w:div>
        <w:div w:id="1125153227">
          <w:marLeft w:val="640"/>
          <w:marRight w:val="0"/>
          <w:marTop w:val="0"/>
          <w:marBottom w:val="0"/>
          <w:divBdr>
            <w:top w:val="none" w:sz="0" w:space="0" w:color="auto"/>
            <w:left w:val="none" w:sz="0" w:space="0" w:color="auto"/>
            <w:bottom w:val="none" w:sz="0" w:space="0" w:color="auto"/>
            <w:right w:val="none" w:sz="0" w:space="0" w:color="auto"/>
          </w:divBdr>
        </w:div>
        <w:div w:id="1485509937">
          <w:marLeft w:val="640"/>
          <w:marRight w:val="0"/>
          <w:marTop w:val="0"/>
          <w:marBottom w:val="0"/>
          <w:divBdr>
            <w:top w:val="none" w:sz="0" w:space="0" w:color="auto"/>
            <w:left w:val="none" w:sz="0" w:space="0" w:color="auto"/>
            <w:bottom w:val="none" w:sz="0" w:space="0" w:color="auto"/>
            <w:right w:val="none" w:sz="0" w:space="0" w:color="auto"/>
          </w:divBdr>
        </w:div>
        <w:div w:id="241136644">
          <w:marLeft w:val="640"/>
          <w:marRight w:val="0"/>
          <w:marTop w:val="0"/>
          <w:marBottom w:val="0"/>
          <w:divBdr>
            <w:top w:val="none" w:sz="0" w:space="0" w:color="auto"/>
            <w:left w:val="none" w:sz="0" w:space="0" w:color="auto"/>
            <w:bottom w:val="none" w:sz="0" w:space="0" w:color="auto"/>
            <w:right w:val="none" w:sz="0" w:space="0" w:color="auto"/>
          </w:divBdr>
        </w:div>
        <w:div w:id="428041724">
          <w:marLeft w:val="640"/>
          <w:marRight w:val="0"/>
          <w:marTop w:val="0"/>
          <w:marBottom w:val="0"/>
          <w:divBdr>
            <w:top w:val="none" w:sz="0" w:space="0" w:color="auto"/>
            <w:left w:val="none" w:sz="0" w:space="0" w:color="auto"/>
            <w:bottom w:val="none" w:sz="0" w:space="0" w:color="auto"/>
            <w:right w:val="none" w:sz="0" w:space="0" w:color="auto"/>
          </w:divBdr>
        </w:div>
        <w:div w:id="362246470">
          <w:marLeft w:val="640"/>
          <w:marRight w:val="0"/>
          <w:marTop w:val="0"/>
          <w:marBottom w:val="0"/>
          <w:divBdr>
            <w:top w:val="none" w:sz="0" w:space="0" w:color="auto"/>
            <w:left w:val="none" w:sz="0" w:space="0" w:color="auto"/>
            <w:bottom w:val="none" w:sz="0" w:space="0" w:color="auto"/>
            <w:right w:val="none" w:sz="0" w:space="0" w:color="auto"/>
          </w:divBdr>
        </w:div>
        <w:div w:id="493421632">
          <w:marLeft w:val="640"/>
          <w:marRight w:val="0"/>
          <w:marTop w:val="0"/>
          <w:marBottom w:val="0"/>
          <w:divBdr>
            <w:top w:val="none" w:sz="0" w:space="0" w:color="auto"/>
            <w:left w:val="none" w:sz="0" w:space="0" w:color="auto"/>
            <w:bottom w:val="none" w:sz="0" w:space="0" w:color="auto"/>
            <w:right w:val="none" w:sz="0" w:space="0" w:color="auto"/>
          </w:divBdr>
        </w:div>
        <w:div w:id="491532773">
          <w:marLeft w:val="640"/>
          <w:marRight w:val="0"/>
          <w:marTop w:val="0"/>
          <w:marBottom w:val="0"/>
          <w:divBdr>
            <w:top w:val="none" w:sz="0" w:space="0" w:color="auto"/>
            <w:left w:val="none" w:sz="0" w:space="0" w:color="auto"/>
            <w:bottom w:val="none" w:sz="0" w:space="0" w:color="auto"/>
            <w:right w:val="none" w:sz="0" w:space="0" w:color="auto"/>
          </w:divBdr>
        </w:div>
        <w:div w:id="91753415">
          <w:marLeft w:val="640"/>
          <w:marRight w:val="0"/>
          <w:marTop w:val="0"/>
          <w:marBottom w:val="0"/>
          <w:divBdr>
            <w:top w:val="none" w:sz="0" w:space="0" w:color="auto"/>
            <w:left w:val="none" w:sz="0" w:space="0" w:color="auto"/>
            <w:bottom w:val="none" w:sz="0" w:space="0" w:color="auto"/>
            <w:right w:val="none" w:sz="0" w:space="0" w:color="auto"/>
          </w:divBdr>
        </w:div>
        <w:div w:id="349378013">
          <w:marLeft w:val="640"/>
          <w:marRight w:val="0"/>
          <w:marTop w:val="0"/>
          <w:marBottom w:val="0"/>
          <w:divBdr>
            <w:top w:val="none" w:sz="0" w:space="0" w:color="auto"/>
            <w:left w:val="none" w:sz="0" w:space="0" w:color="auto"/>
            <w:bottom w:val="none" w:sz="0" w:space="0" w:color="auto"/>
            <w:right w:val="none" w:sz="0" w:space="0" w:color="auto"/>
          </w:divBdr>
        </w:div>
        <w:div w:id="1055813547">
          <w:marLeft w:val="640"/>
          <w:marRight w:val="0"/>
          <w:marTop w:val="0"/>
          <w:marBottom w:val="0"/>
          <w:divBdr>
            <w:top w:val="none" w:sz="0" w:space="0" w:color="auto"/>
            <w:left w:val="none" w:sz="0" w:space="0" w:color="auto"/>
            <w:bottom w:val="none" w:sz="0" w:space="0" w:color="auto"/>
            <w:right w:val="none" w:sz="0" w:space="0" w:color="auto"/>
          </w:divBdr>
        </w:div>
        <w:div w:id="757678448">
          <w:marLeft w:val="640"/>
          <w:marRight w:val="0"/>
          <w:marTop w:val="0"/>
          <w:marBottom w:val="0"/>
          <w:divBdr>
            <w:top w:val="none" w:sz="0" w:space="0" w:color="auto"/>
            <w:left w:val="none" w:sz="0" w:space="0" w:color="auto"/>
            <w:bottom w:val="none" w:sz="0" w:space="0" w:color="auto"/>
            <w:right w:val="none" w:sz="0" w:space="0" w:color="auto"/>
          </w:divBdr>
        </w:div>
        <w:div w:id="233398337">
          <w:marLeft w:val="640"/>
          <w:marRight w:val="0"/>
          <w:marTop w:val="0"/>
          <w:marBottom w:val="0"/>
          <w:divBdr>
            <w:top w:val="none" w:sz="0" w:space="0" w:color="auto"/>
            <w:left w:val="none" w:sz="0" w:space="0" w:color="auto"/>
            <w:bottom w:val="none" w:sz="0" w:space="0" w:color="auto"/>
            <w:right w:val="none" w:sz="0" w:space="0" w:color="auto"/>
          </w:divBdr>
        </w:div>
        <w:div w:id="509804895">
          <w:marLeft w:val="640"/>
          <w:marRight w:val="0"/>
          <w:marTop w:val="0"/>
          <w:marBottom w:val="0"/>
          <w:divBdr>
            <w:top w:val="none" w:sz="0" w:space="0" w:color="auto"/>
            <w:left w:val="none" w:sz="0" w:space="0" w:color="auto"/>
            <w:bottom w:val="none" w:sz="0" w:space="0" w:color="auto"/>
            <w:right w:val="none" w:sz="0" w:space="0" w:color="auto"/>
          </w:divBdr>
        </w:div>
        <w:div w:id="831720118">
          <w:marLeft w:val="640"/>
          <w:marRight w:val="0"/>
          <w:marTop w:val="0"/>
          <w:marBottom w:val="0"/>
          <w:divBdr>
            <w:top w:val="none" w:sz="0" w:space="0" w:color="auto"/>
            <w:left w:val="none" w:sz="0" w:space="0" w:color="auto"/>
            <w:bottom w:val="none" w:sz="0" w:space="0" w:color="auto"/>
            <w:right w:val="none" w:sz="0" w:space="0" w:color="auto"/>
          </w:divBdr>
        </w:div>
        <w:div w:id="1102534447">
          <w:marLeft w:val="640"/>
          <w:marRight w:val="0"/>
          <w:marTop w:val="0"/>
          <w:marBottom w:val="0"/>
          <w:divBdr>
            <w:top w:val="none" w:sz="0" w:space="0" w:color="auto"/>
            <w:left w:val="none" w:sz="0" w:space="0" w:color="auto"/>
            <w:bottom w:val="none" w:sz="0" w:space="0" w:color="auto"/>
            <w:right w:val="none" w:sz="0" w:space="0" w:color="auto"/>
          </w:divBdr>
        </w:div>
        <w:div w:id="1412043252">
          <w:marLeft w:val="640"/>
          <w:marRight w:val="0"/>
          <w:marTop w:val="0"/>
          <w:marBottom w:val="0"/>
          <w:divBdr>
            <w:top w:val="none" w:sz="0" w:space="0" w:color="auto"/>
            <w:left w:val="none" w:sz="0" w:space="0" w:color="auto"/>
            <w:bottom w:val="none" w:sz="0" w:space="0" w:color="auto"/>
            <w:right w:val="none" w:sz="0" w:space="0" w:color="auto"/>
          </w:divBdr>
        </w:div>
        <w:div w:id="1865896433">
          <w:marLeft w:val="640"/>
          <w:marRight w:val="0"/>
          <w:marTop w:val="0"/>
          <w:marBottom w:val="0"/>
          <w:divBdr>
            <w:top w:val="none" w:sz="0" w:space="0" w:color="auto"/>
            <w:left w:val="none" w:sz="0" w:space="0" w:color="auto"/>
            <w:bottom w:val="none" w:sz="0" w:space="0" w:color="auto"/>
            <w:right w:val="none" w:sz="0" w:space="0" w:color="auto"/>
          </w:divBdr>
        </w:div>
        <w:div w:id="825706634">
          <w:marLeft w:val="640"/>
          <w:marRight w:val="0"/>
          <w:marTop w:val="0"/>
          <w:marBottom w:val="0"/>
          <w:divBdr>
            <w:top w:val="none" w:sz="0" w:space="0" w:color="auto"/>
            <w:left w:val="none" w:sz="0" w:space="0" w:color="auto"/>
            <w:bottom w:val="none" w:sz="0" w:space="0" w:color="auto"/>
            <w:right w:val="none" w:sz="0" w:space="0" w:color="auto"/>
          </w:divBdr>
        </w:div>
      </w:divsChild>
    </w:div>
    <w:div w:id="1081022979">
      <w:bodyDiv w:val="1"/>
      <w:marLeft w:val="0"/>
      <w:marRight w:val="0"/>
      <w:marTop w:val="0"/>
      <w:marBottom w:val="0"/>
      <w:divBdr>
        <w:top w:val="none" w:sz="0" w:space="0" w:color="auto"/>
        <w:left w:val="none" w:sz="0" w:space="0" w:color="auto"/>
        <w:bottom w:val="none" w:sz="0" w:space="0" w:color="auto"/>
        <w:right w:val="none" w:sz="0" w:space="0" w:color="auto"/>
      </w:divBdr>
      <w:divsChild>
        <w:div w:id="1519731309">
          <w:marLeft w:val="640"/>
          <w:marRight w:val="0"/>
          <w:marTop w:val="0"/>
          <w:marBottom w:val="0"/>
          <w:divBdr>
            <w:top w:val="none" w:sz="0" w:space="0" w:color="auto"/>
            <w:left w:val="none" w:sz="0" w:space="0" w:color="auto"/>
            <w:bottom w:val="none" w:sz="0" w:space="0" w:color="auto"/>
            <w:right w:val="none" w:sz="0" w:space="0" w:color="auto"/>
          </w:divBdr>
        </w:div>
        <w:div w:id="1077946184">
          <w:marLeft w:val="640"/>
          <w:marRight w:val="0"/>
          <w:marTop w:val="0"/>
          <w:marBottom w:val="0"/>
          <w:divBdr>
            <w:top w:val="none" w:sz="0" w:space="0" w:color="auto"/>
            <w:left w:val="none" w:sz="0" w:space="0" w:color="auto"/>
            <w:bottom w:val="none" w:sz="0" w:space="0" w:color="auto"/>
            <w:right w:val="none" w:sz="0" w:space="0" w:color="auto"/>
          </w:divBdr>
        </w:div>
        <w:div w:id="481391692">
          <w:marLeft w:val="640"/>
          <w:marRight w:val="0"/>
          <w:marTop w:val="0"/>
          <w:marBottom w:val="0"/>
          <w:divBdr>
            <w:top w:val="none" w:sz="0" w:space="0" w:color="auto"/>
            <w:left w:val="none" w:sz="0" w:space="0" w:color="auto"/>
            <w:bottom w:val="none" w:sz="0" w:space="0" w:color="auto"/>
            <w:right w:val="none" w:sz="0" w:space="0" w:color="auto"/>
          </w:divBdr>
        </w:div>
        <w:div w:id="2106488338">
          <w:marLeft w:val="640"/>
          <w:marRight w:val="0"/>
          <w:marTop w:val="0"/>
          <w:marBottom w:val="0"/>
          <w:divBdr>
            <w:top w:val="none" w:sz="0" w:space="0" w:color="auto"/>
            <w:left w:val="none" w:sz="0" w:space="0" w:color="auto"/>
            <w:bottom w:val="none" w:sz="0" w:space="0" w:color="auto"/>
            <w:right w:val="none" w:sz="0" w:space="0" w:color="auto"/>
          </w:divBdr>
        </w:div>
        <w:div w:id="1576403338">
          <w:marLeft w:val="640"/>
          <w:marRight w:val="0"/>
          <w:marTop w:val="0"/>
          <w:marBottom w:val="0"/>
          <w:divBdr>
            <w:top w:val="none" w:sz="0" w:space="0" w:color="auto"/>
            <w:left w:val="none" w:sz="0" w:space="0" w:color="auto"/>
            <w:bottom w:val="none" w:sz="0" w:space="0" w:color="auto"/>
            <w:right w:val="none" w:sz="0" w:space="0" w:color="auto"/>
          </w:divBdr>
        </w:div>
        <w:div w:id="395859141">
          <w:marLeft w:val="640"/>
          <w:marRight w:val="0"/>
          <w:marTop w:val="0"/>
          <w:marBottom w:val="0"/>
          <w:divBdr>
            <w:top w:val="none" w:sz="0" w:space="0" w:color="auto"/>
            <w:left w:val="none" w:sz="0" w:space="0" w:color="auto"/>
            <w:bottom w:val="none" w:sz="0" w:space="0" w:color="auto"/>
            <w:right w:val="none" w:sz="0" w:space="0" w:color="auto"/>
          </w:divBdr>
        </w:div>
        <w:div w:id="1961833209">
          <w:marLeft w:val="640"/>
          <w:marRight w:val="0"/>
          <w:marTop w:val="0"/>
          <w:marBottom w:val="0"/>
          <w:divBdr>
            <w:top w:val="none" w:sz="0" w:space="0" w:color="auto"/>
            <w:left w:val="none" w:sz="0" w:space="0" w:color="auto"/>
            <w:bottom w:val="none" w:sz="0" w:space="0" w:color="auto"/>
            <w:right w:val="none" w:sz="0" w:space="0" w:color="auto"/>
          </w:divBdr>
        </w:div>
        <w:div w:id="1173105955">
          <w:marLeft w:val="640"/>
          <w:marRight w:val="0"/>
          <w:marTop w:val="0"/>
          <w:marBottom w:val="0"/>
          <w:divBdr>
            <w:top w:val="none" w:sz="0" w:space="0" w:color="auto"/>
            <w:left w:val="none" w:sz="0" w:space="0" w:color="auto"/>
            <w:bottom w:val="none" w:sz="0" w:space="0" w:color="auto"/>
            <w:right w:val="none" w:sz="0" w:space="0" w:color="auto"/>
          </w:divBdr>
        </w:div>
        <w:div w:id="190651201">
          <w:marLeft w:val="640"/>
          <w:marRight w:val="0"/>
          <w:marTop w:val="0"/>
          <w:marBottom w:val="0"/>
          <w:divBdr>
            <w:top w:val="none" w:sz="0" w:space="0" w:color="auto"/>
            <w:left w:val="none" w:sz="0" w:space="0" w:color="auto"/>
            <w:bottom w:val="none" w:sz="0" w:space="0" w:color="auto"/>
            <w:right w:val="none" w:sz="0" w:space="0" w:color="auto"/>
          </w:divBdr>
        </w:div>
        <w:div w:id="985596129">
          <w:marLeft w:val="640"/>
          <w:marRight w:val="0"/>
          <w:marTop w:val="0"/>
          <w:marBottom w:val="0"/>
          <w:divBdr>
            <w:top w:val="none" w:sz="0" w:space="0" w:color="auto"/>
            <w:left w:val="none" w:sz="0" w:space="0" w:color="auto"/>
            <w:bottom w:val="none" w:sz="0" w:space="0" w:color="auto"/>
            <w:right w:val="none" w:sz="0" w:space="0" w:color="auto"/>
          </w:divBdr>
        </w:div>
      </w:divsChild>
    </w:div>
    <w:div w:id="1094790915">
      <w:bodyDiv w:val="1"/>
      <w:marLeft w:val="0"/>
      <w:marRight w:val="0"/>
      <w:marTop w:val="0"/>
      <w:marBottom w:val="0"/>
      <w:divBdr>
        <w:top w:val="none" w:sz="0" w:space="0" w:color="auto"/>
        <w:left w:val="none" w:sz="0" w:space="0" w:color="auto"/>
        <w:bottom w:val="none" w:sz="0" w:space="0" w:color="auto"/>
        <w:right w:val="none" w:sz="0" w:space="0" w:color="auto"/>
      </w:divBdr>
      <w:divsChild>
        <w:div w:id="1929657073">
          <w:marLeft w:val="0"/>
          <w:marRight w:val="0"/>
          <w:marTop w:val="120"/>
          <w:marBottom w:val="120"/>
          <w:divBdr>
            <w:top w:val="none" w:sz="0" w:space="0" w:color="auto"/>
            <w:left w:val="none" w:sz="0" w:space="0" w:color="auto"/>
            <w:bottom w:val="none" w:sz="0" w:space="0" w:color="auto"/>
            <w:right w:val="none" w:sz="0" w:space="0" w:color="auto"/>
          </w:divBdr>
        </w:div>
      </w:divsChild>
    </w:div>
    <w:div w:id="1109619568">
      <w:bodyDiv w:val="1"/>
      <w:marLeft w:val="0"/>
      <w:marRight w:val="0"/>
      <w:marTop w:val="0"/>
      <w:marBottom w:val="0"/>
      <w:divBdr>
        <w:top w:val="none" w:sz="0" w:space="0" w:color="auto"/>
        <w:left w:val="none" w:sz="0" w:space="0" w:color="auto"/>
        <w:bottom w:val="none" w:sz="0" w:space="0" w:color="auto"/>
        <w:right w:val="none" w:sz="0" w:space="0" w:color="auto"/>
      </w:divBdr>
      <w:divsChild>
        <w:div w:id="1646935255">
          <w:marLeft w:val="640"/>
          <w:marRight w:val="0"/>
          <w:marTop w:val="0"/>
          <w:marBottom w:val="0"/>
          <w:divBdr>
            <w:top w:val="none" w:sz="0" w:space="0" w:color="auto"/>
            <w:left w:val="none" w:sz="0" w:space="0" w:color="auto"/>
            <w:bottom w:val="none" w:sz="0" w:space="0" w:color="auto"/>
            <w:right w:val="none" w:sz="0" w:space="0" w:color="auto"/>
          </w:divBdr>
        </w:div>
        <w:div w:id="1557547844">
          <w:marLeft w:val="640"/>
          <w:marRight w:val="0"/>
          <w:marTop w:val="0"/>
          <w:marBottom w:val="0"/>
          <w:divBdr>
            <w:top w:val="none" w:sz="0" w:space="0" w:color="auto"/>
            <w:left w:val="none" w:sz="0" w:space="0" w:color="auto"/>
            <w:bottom w:val="none" w:sz="0" w:space="0" w:color="auto"/>
            <w:right w:val="none" w:sz="0" w:space="0" w:color="auto"/>
          </w:divBdr>
        </w:div>
        <w:div w:id="921835211">
          <w:marLeft w:val="640"/>
          <w:marRight w:val="0"/>
          <w:marTop w:val="0"/>
          <w:marBottom w:val="0"/>
          <w:divBdr>
            <w:top w:val="none" w:sz="0" w:space="0" w:color="auto"/>
            <w:left w:val="none" w:sz="0" w:space="0" w:color="auto"/>
            <w:bottom w:val="none" w:sz="0" w:space="0" w:color="auto"/>
            <w:right w:val="none" w:sz="0" w:space="0" w:color="auto"/>
          </w:divBdr>
        </w:div>
        <w:div w:id="1020862638">
          <w:marLeft w:val="640"/>
          <w:marRight w:val="0"/>
          <w:marTop w:val="0"/>
          <w:marBottom w:val="0"/>
          <w:divBdr>
            <w:top w:val="none" w:sz="0" w:space="0" w:color="auto"/>
            <w:left w:val="none" w:sz="0" w:space="0" w:color="auto"/>
            <w:bottom w:val="none" w:sz="0" w:space="0" w:color="auto"/>
            <w:right w:val="none" w:sz="0" w:space="0" w:color="auto"/>
          </w:divBdr>
        </w:div>
        <w:div w:id="959073624">
          <w:marLeft w:val="640"/>
          <w:marRight w:val="0"/>
          <w:marTop w:val="0"/>
          <w:marBottom w:val="0"/>
          <w:divBdr>
            <w:top w:val="none" w:sz="0" w:space="0" w:color="auto"/>
            <w:left w:val="none" w:sz="0" w:space="0" w:color="auto"/>
            <w:bottom w:val="none" w:sz="0" w:space="0" w:color="auto"/>
            <w:right w:val="none" w:sz="0" w:space="0" w:color="auto"/>
          </w:divBdr>
        </w:div>
        <w:div w:id="1635066735">
          <w:marLeft w:val="640"/>
          <w:marRight w:val="0"/>
          <w:marTop w:val="0"/>
          <w:marBottom w:val="0"/>
          <w:divBdr>
            <w:top w:val="none" w:sz="0" w:space="0" w:color="auto"/>
            <w:left w:val="none" w:sz="0" w:space="0" w:color="auto"/>
            <w:bottom w:val="none" w:sz="0" w:space="0" w:color="auto"/>
            <w:right w:val="none" w:sz="0" w:space="0" w:color="auto"/>
          </w:divBdr>
        </w:div>
        <w:div w:id="1036276610">
          <w:marLeft w:val="640"/>
          <w:marRight w:val="0"/>
          <w:marTop w:val="0"/>
          <w:marBottom w:val="0"/>
          <w:divBdr>
            <w:top w:val="none" w:sz="0" w:space="0" w:color="auto"/>
            <w:left w:val="none" w:sz="0" w:space="0" w:color="auto"/>
            <w:bottom w:val="none" w:sz="0" w:space="0" w:color="auto"/>
            <w:right w:val="none" w:sz="0" w:space="0" w:color="auto"/>
          </w:divBdr>
        </w:div>
        <w:div w:id="1873805340">
          <w:marLeft w:val="640"/>
          <w:marRight w:val="0"/>
          <w:marTop w:val="0"/>
          <w:marBottom w:val="0"/>
          <w:divBdr>
            <w:top w:val="none" w:sz="0" w:space="0" w:color="auto"/>
            <w:left w:val="none" w:sz="0" w:space="0" w:color="auto"/>
            <w:bottom w:val="none" w:sz="0" w:space="0" w:color="auto"/>
            <w:right w:val="none" w:sz="0" w:space="0" w:color="auto"/>
          </w:divBdr>
        </w:div>
        <w:div w:id="1902714918">
          <w:marLeft w:val="640"/>
          <w:marRight w:val="0"/>
          <w:marTop w:val="0"/>
          <w:marBottom w:val="0"/>
          <w:divBdr>
            <w:top w:val="none" w:sz="0" w:space="0" w:color="auto"/>
            <w:left w:val="none" w:sz="0" w:space="0" w:color="auto"/>
            <w:bottom w:val="none" w:sz="0" w:space="0" w:color="auto"/>
            <w:right w:val="none" w:sz="0" w:space="0" w:color="auto"/>
          </w:divBdr>
        </w:div>
        <w:div w:id="134420591">
          <w:marLeft w:val="640"/>
          <w:marRight w:val="0"/>
          <w:marTop w:val="0"/>
          <w:marBottom w:val="0"/>
          <w:divBdr>
            <w:top w:val="none" w:sz="0" w:space="0" w:color="auto"/>
            <w:left w:val="none" w:sz="0" w:space="0" w:color="auto"/>
            <w:bottom w:val="none" w:sz="0" w:space="0" w:color="auto"/>
            <w:right w:val="none" w:sz="0" w:space="0" w:color="auto"/>
          </w:divBdr>
        </w:div>
        <w:div w:id="2019116296">
          <w:marLeft w:val="640"/>
          <w:marRight w:val="0"/>
          <w:marTop w:val="0"/>
          <w:marBottom w:val="0"/>
          <w:divBdr>
            <w:top w:val="none" w:sz="0" w:space="0" w:color="auto"/>
            <w:left w:val="none" w:sz="0" w:space="0" w:color="auto"/>
            <w:bottom w:val="none" w:sz="0" w:space="0" w:color="auto"/>
            <w:right w:val="none" w:sz="0" w:space="0" w:color="auto"/>
          </w:divBdr>
        </w:div>
        <w:div w:id="1814903358">
          <w:marLeft w:val="640"/>
          <w:marRight w:val="0"/>
          <w:marTop w:val="0"/>
          <w:marBottom w:val="0"/>
          <w:divBdr>
            <w:top w:val="none" w:sz="0" w:space="0" w:color="auto"/>
            <w:left w:val="none" w:sz="0" w:space="0" w:color="auto"/>
            <w:bottom w:val="none" w:sz="0" w:space="0" w:color="auto"/>
            <w:right w:val="none" w:sz="0" w:space="0" w:color="auto"/>
          </w:divBdr>
        </w:div>
        <w:div w:id="1263028411">
          <w:marLeft w:val="640"/>
          <w:marRight w:val="0"/>
          <w:marTop w:val="0"/>
          <w:marBottom w:val="0"/>
          <w:divBdr>
            <w:top w:val="none" w:sz="0" w:space="0" w:color="auto"/>
            <w:left w:val="none" w:sz="0" w:space="0" w:color="auto"/>
            <w:bottom w:val="none" w:sz="0" w:space="0" w:color="auto"/>
            <w:right w:val="none" w:sz="0" w:space="0" w:color="auto"/>
          </w:divBdr>
        </w:div>
        <w:div w:id="1170481783">
          <w:marLeft w:val="640"/>
          <w:marRight w:val="0"/>
          <w:marTop w:val="0"/>
          <w:marBottom w:val="0"/>
          <w:divBdr>
            <w:top w:val="none" w:sz="0" w:space="0" w:color="auto"/>
            <w:left w:val="none" w:sz="0" w:space="0" w:color="auto"/>
            <w:bottom w:val="none" w:sz="0" w:space="0" w:color="auto"/>
            <w:right w:val="none" w:sz="0" w:space="0" w:color="auto"/>
          </w:divBdr>
        </w:div>
        <w:div w:id="1979409470">
          <w:marLeft w:val="640"/>
          <w:marRight w:val="0"/>
          <w:marTop w:val="0"/>
          <w:marBottom w:val="0"/>
          <w:divBdr>
            <w:top w:val="none" w:sz="0" w:space="0" w:color="auto"/>
            <w:left w:val="none" w:sz="0" w:space="0" w:color="auto"/>
            <w:bottom w:val="none" w:sz="0" w:space="0" w:color="auto"/>
            <w:right w:val="none" w:sz="0" w:space="0" w:color="auto"/>
          </w:divBdr>
        </w:div>
        <w:div w:id="332685736">
          <w:marLeft w:val="640"/>
          <w:marRight w:val="0"/>
          <w:marTop w:val="0"/>
          <w:marBottom w:val="0"/>
          <w:divBdr>
            <w:top w:val="none" w:sz="0" w:space="0" w:color="auto"/>
            <w:left w:val="none" w:sz="0" w:space="0" w:color="auto"/>
            <w:bottom w:val="none" w:sz="0" w:space="0" w:color="auto"/>
            <w:right w:val="none" w:sz="0" w:space="0" w:color="auto"/>
          </w:divBdr>
        </w:div>
        <w:div w:id="1805997515">
          <w:marLeft w:val="640"/>
          <w:marRight w:val="0"/>
          <w:marTop w:val="0"/>
          <w:marBottom w:val="0"/>
          <w:divBdr>
            <w:top w:val="none" w:sz="0" w:space="0" w:color="auto"/>
            <w:left w:val="none" w:sz="0" w:space="0" w:color="auto"/>
            <w:bottom w:val="none" w:sz="0" w:space="0" w:color="auto"/>
            <w:right w:val="none" w:sz="0" w:space="0" w:color="auto"/>
          </w:divBdr>
        </w:div>
        <w:div w:id="399838701">
          <w:marLeft w:val="640"/>
          <w:marRight w:val="0"/>
          <w:marTop w:val="0"/>
          <w:marBottom w:val="0"/>
          <w:divBdr>
            <w:top w:val="none" w:sz="0" w:space="0" w:color="auto"/>
            <w:left w:val="none" w:sz="0" w:space="0" w:color="auto"/>
            <w:bottom w:val="none" w:sz="0" w:space="0" w:color="auto"/>
            <w:right w:val="none" w:sz="0" w:space="0" w:color="auto"/>
          </w:divBdr>
        </w:div>
        <w:div w:id="323321333">
          <w:marLeft w:val="640"/>
          <w:marRight w:val="0"/>
          <w:marTop w:val="0"/>
          <w:marBottom w:val="0"/>
          <w:divBdr>
            <w:top w:val="none" w:sz="0" w:space="0" w:color="auto"/>
            <w:left w:val="none" w:sz="0" w:space="0" w:color="auto"/>
            <w:bottom w:val="none" w:sz="0" w:space="0" w:color="auto"/>
            <w:right w:val="none" w:sz="0" w:space="0" w:color="auto"/>
          </w:divBdr>
        </w:div>
      </w:divsChild>
    </w:div>
    <w:div w:id="1131748427">
      <w:bodyDiv w:val="1"/>
      <w:marLeft w:val="0"/>
      <w:marRight w:val="0"/>
      <w:marTop w:val="0"/>
      <w:marBottom w:val="0"/>
      <w:divBdr>
        <w:top w:val="none" w:sz="0" w:space="0" w:color="auto"/>
        <w:left w:val="none" w:sz="0" w:space="0" w:color="auto"/>
        <w:bottom w:val="none" w:sz="0" w:space="0" w:color="auto"/>
        <w:right w:val="none" w:sz="0" w:space="0" w:color="auto"/>
      </w:divBdr>
      <w:divsChild>
        <w:div w:id="2008750881">
          <w:marLeft w:val="0"/>
          <w:marRight w:val="0"/>
          <w:marTop w:val="120"/>
          <w:marBottom w:val="120"/>
          <w:divBdr>
            <w:top w:val="none" w:sz="0" w:space="0" w:color="auto"/>
            <w:left w:val="none" w:sz="0" w:space="0" w:color="auto"/>
            <w:bottom w:val="none" w:sz="0" w:space="0" w:color="auto"/>
            <w:right w:val="none" w:sz="0" w:space="0" w:color="auto"/>
          </w:divBdr>
        </w:div>
      </w:divsChild>
    </w:div>
    <w:div w:id="1145514617">
      <w:bodyDiv w:val="1"/>
      <w:marLeft w:val="0"/>
      <w:marRight w:val="0"/>
      <w:marTop w:val="0"/>
      <w:marBottom w:val="0"/>
      <w:divBdr>
        <w:top w:val="none" w:sz="0" w:space="0" w:color="auto"/>
        <w:left w:val="none" w:sz="0" w:space="0" w:color="auto"/>
        <w:bottom w:val="none" w:sz="0" w:space="0" w:color="auto"/>
        <w:right w:val="none" w:sz="0" w:space="0" w:color="auto"/>
      </w:divBdr>
      <w:divsChild>
        <w:div w:id="1557819612">
          <w:marLeft w:val="0"/>
          <w:marRight w:val="0"/>
          <w:marTop w:val="120"/>
          <w:marBottom w:val="120"/>
          <w:divBdr>
            <w:top w:val="none" w:sz="0" w:space="0" w:color="auto"/>
            <w:left w:val="none" w:sz="0" w:space="0" w:color="auto"/>
            <w:bottom w:val="none" w:sz="0" w:space="0" w:color="auto"/>
            <w:right w:val="none" w:sz="0" w:space="0" w:color="auto"/>
          </w:divBdr>
        </w:div>
      </w:divsChild>
    </w:div>
    <w:div w:id="1149787559">
      <w:bodyDiv w:val="1"/>
      <w:marLeft w:val="0"/>
      <w:marRight w:val="0"/>
      <w:marTop w:val="0"/>
      <w:marBottom w:val="0"/>
      <w:divBdr>
        <w:top w:val="none" w:sz="0" w:space="0" w:color="auto"/>
        <w:left w:val="none" w:sz="0" w:space="0" w:color="auto"/>
        <w:bottom w:val="none" w:sz="0" w:space="0" w:color="auto"/>
        <w:right w:val="none" w:sz="0" w:space="0" w:color="auto"/>
      </w:divBdr>
      <w:divsChild>
        <w:div w:id="1833594529">
          <w:marLeft w:val="0"/>
          <w:marRight w:val="0"/>
          <w:marTop w:val="120"/>
          <w:marBottom w:val="120"/>
          <w:divBdr>
            <w:top w:val="none" w:sz="0" w:space="0" w:color="auto"/>
            <w:left w:val="none" w:sz="0" w:space="0" w:color="auto"/>
            <w:bottom w:val="none" w:sz="0" w:space="0" w:color="auto"/>
            <w:right w:val="none" w:sz="0" w:space="0" w:color="auto"/>
          </w:divBdr>
        </w:div>
        <w:div w:id="1047487854">
          <w:marLeft w:val="0"/>
          <w:marRight w:val="0"/>
          <w:marTop w:val="120"/>
          <w:marBottom w:val="120"/>
          <w:divBdr>
            <w:top w:val="none" w:sz="0" w:space="0" w:color="auto"/>
            <w:left w:val="none" w:sz="0" w:space="0" w:color="auto"/>
            <w:bottom w:val="none" w:sz="0" w:space="0" w:color="auto"/>
            <w:right w:val="none" w:sz="0" w:space="0" w:color="auto"/>
          </w:divBdr>
        </w:div>
        <w:div w:id="1253471145">
          <w:marLeft w:val="0"/>
          <w:marRight w:val="0"/>
          <w:marTop w:val="120"/>
          <w:marBottom w:val="120"/>
          <w:divBdr>
            <w:top w:val="none" w:sz="0" w:space="0" w:color="auto"/>
            <w:left w:val="none" w:sz="0" w:space="0" w:color="auto"/>
            <w:bottom w:val="none" w:sz="0" w:space="0" w:color="auto"/>
            <w:right w:val="none" w:sz="0" w:space="0" w:color="auto"/>
          </w:divBdr>
        </w:div>
      </w:divsChild>
    </w:div>
    <w:div w:id="1152022670">
      <w:bodyDiv w:val="1"/>
      <w:marLeft w:val="0"/>
      <w:marRight w:val="0"/>
      <w:marTop w:val="0"/>
      <w:marBottom w:val="0"/>
      <w:divBdr>
        <w:top w:val="none" w:sz="0" w:space="0" w:color="auto"/>
        <w:left w:val="none" w:sz="0" w:space="0" w:color="auto"/>
        <w:bottom w:val="none" w:sz="0" w:space="0" w:color="auto"/>
        <w:right w:val="none" w:sz="0" w:space="0" w:color="auto"/>
      </w:divBdr>
      <w:divsChild>
        <w:div w:id="686756036">
          <w:marLeft w:val="640"/>
          <w:marRight w:val="0"/>
          <w:marTop w:val="0"/>
          <w:marBottom w:val="0"/>
          <w:divBdr>
            <w:top w:val="none" w:sz="0" w:space="0" w:color="auto"/>
            <w:left w:val="none" w:sz="0" w:space="0" w:color="auto"/>
            <w:bottom w:val="none" w:sz="0" w:space="0" w:color="auto"/>
            <w:right w:val="none" w:sz="0" w:space="0" w:color="auto"/>
          </w:divBdr>
        </w:div>
        <w:div w:id="1676417575">
          <w:marLeft w:val="640"/>
          <w:marRight w:val="0"/>
          <w:marTop w:val="0"/>
          <w:marBottom w:val="0"/>
          <w:divBdr>
            <w:top w:val="none" w:sz="0" w:space="0" w:color="auto"/>
            <w:left w:val="none" w:sz="0" w:space="0" w:color="auto"/>
            <w:bottom w:val="none" w:sz="0" w:space="0" w:color="auto"/>
            <w:right w:val="none" w:sz="0" w:space="0" w:color="auto"/>
          </w:divBdr>
        </w:div>
        <w:div w:id="674192904">
          <w:marLeft w:val="640"/>
          <w:marRight w:val="0"/>
          <w:marTop w:val="0"/>
          <w:marBottom w:val="0"/>
          <w:divBdr>
            <w:top w:val="none" w:sz="0" w:space="0" w:color="auto"/>
            <w:left w:val="none" w:sz="0" w:space="0" w:color="auto"/>
            <w:bottom w:val="none" w:sz="0" w:space="0" w:color="auto"/>
            <w:right w:val="none" w:sz="0" w:space="0" w:color="auto"/>
          </w:divBdr>
        </w:div>
        <w:div w:id="269243267">
          <w:marLeft w:val="640"/>
          <w:marRight w:val="0"/>
          <w:marTop w:val="0"/>
          <w:marBottom w:val="0"/>
          <w:divBdr>
            <w:top w:val="none" w:sz="0" w:space="0" w:color="auto"/>
            <w:left w:val="none" w:sz="0" w:space="0" w:color="auto"/>
            <w:bottom w:val="none" w:sz="0" w:space="0" w:color="auto"/>
            <w:right w:val="none" w:sz="0" w:space="0" w:color="auto"/>
          </w:divBdr>
        </w:div>
        <w:div w:id="1425103121">
          <w:marLeft w:val="640"/>
          <w:marRight w:val="0"/>
          <w:marTop w:val="0"/>
          <w:marBottom w:val="0"/>
          <w:divBdr>
            <w:top w:val="none" w:sz="0" w:space="0" w:color="auto"/>
            <w:left w:val="none" w:sz="0" w:space="0" w:color="auto"/>
            <w:bottom w:val="none" w:sz="0" w:space="0" w:color="auto"/>
            <w:right w:val="none" w:sz="0" w:space="0" w:color="auto"/>
          </w:divBdr>
        </w:div>
        <w:div w:id="35664631">
          <w:marLeft w:val="640"/>
          <w:marRight w:val="0"/>
          <w:marTop w:val="0"/>
          <w:marBottom w:val="0"/>
          <w:divBdr>
            <w:top w:val="none" w:sz="0" w:space="0" w:color="auto"/>
            <w:left w:val="none" w:sz="0" w:space="0" w:color="auto"/>
            <w:bottom w:val="none" w:sz="0" w:space="0" w:color="auto"/>
            <w:right w:val="none" w:sz="0" w:space="0" w:color="auto"/>
          </w:divBdr>
        </w:div>
        <w:div w:id="907689964">
          <w:marLeft w:val="640"/>
          <w:marRight w:val="0"/>
          <w:marTop w:val="0"/>
          <w:marBottom w:val="0"/>
          <w:divBdr>
            <w:top w:val="none" w:sz="0" w:space="0" w:color="auto"/>
            <w:left w:val="none" w:sz="0" w:space="0" w:color="auto"/>
            <w:bottom w:val="none" w:sz="0" w:space="0" w:color="auto"/>
            <w:right w:val="none" w:sz="0" w:space="0" w:color="auto"/>
          </w:divBdr>
        </w:div>
        <w:div w:id="1147208274">
          <w:marLeft w:val="640"/>
          <w:marRight w:val="0"/>
          <w:marTop w:val="0"/>
          <w:marBottom w:val="0"/>
          <w:divBdr>
            <w:top w:val="none" w:sz="0" w:space="0" w:color="auto"/>
            <w:left w:val="none" w:sz="0" w:space="0" w:color="auto"/>
            <w:bottom w:val="none" w:sz="0" w:space="0" w:color="auto"/>
            <w:right w:val="none" w:sz="0" w:space="0" w:color="auto"/>
          </w:divBdr>
        </w:div>
        <w:div w:id="1542984327">
          <w:marLeft w:val="640"/>
          <w:marRight w:val="0"/>
          <w:marTop w:val="0"/>
          <w:marBottom w:val="0"/>
          <w:divBdr>
            <w:top w:val="none" w:sz="0" w:space="0" w:color="auto"/>
            <w:left w:val="none" w:sz="0" w:space="0" w:color="auto"/>
            <w:bottom w:val="none" w:sz="0" w:space="0" w:color="auto"/>
            <w:right w:val="none" w:sz="0" w:space="0" w:color="auto"/>
          </w:divBdr>
        </w:div>
        <w:div w:id="706685599">
          <w:marLeft w:val="640"/>
          <w:marRight w:val="0"/>
          <w:marTop w:val="0"/>
          <w:marBottom w:val="0"/>
          <w:divBdr>
            <w:top w:val="none" w:sz="0" w:space="0" w:color="auto"/>
            <w:left w:val="none" w:sz="0" w:space="0" w:color="auto"/>
            <w:bottom w:val="none" w:sz="0" w:space="0" w:color="auto"/>
            <w:right w:val="none" w:sz="0" w:space="0" w:color="auto"/>
          </w:divBdr>
        </w:div>
        <w:div w:id="2054190269">
          <w:marLeft w:val="640"/>
          <w:marRight w:val="0"/>
          <w:marTop w:val="0"/>
          <w:marBottom w:val="0"/>
          <w:divBdr>
            <w:top w:val="none" w:sz="0" w:space="0" w:color="auto"/>
            <w:left w:val="none" w:sz="0" w:space="0" w:color="auto"/>
            <w:bottom w:val="none" w:sz="0" w:space="0" w:color="auto"/>
            <w:right w:val="none" w:sz="0" w:space="0" w:color="auto"/>
          </w:divBdr>
        </w:div>
        <w:div w:id="1577977013">
          <w:marLeft w:val="640"/>
          <w:marRight w:val="0"/>
          <w:marTop w:val="0"/>
          <w:marBottom w:val="0"/>
          <w:divBdr>
            <w:top w:val="none" w:sz="0" w:space="0" w:color="auto"/>
            <w:left w:val="none" w:sz="0" w:space="0" w:color="auto"/>
            <w:bottom w:val="none" w:sz="0" w:space="0" w:color="auto"/>
            <w:right w:val="none" w:sz="0" w:space="0" w:color="auto"/>
          </w:divBdr>
        </w:div>
        <w:div w:id="1195121961">
          <w:marLeft w:val="640"/>
          <w:marRight w:val="0"/>
          <w:marTop w:val="0"/>
          <w:marBottom w:val="0"/>
          <w:divBdr>
            <w:top w:val="none" w:sz="0" w:space="0" w:color="auto"/>
            <w:left w:val="none" w:sz="0" w:space="0" w:color="auto"/>
            <w:bottom w:val="none" w:sz="0" w:space="0" w:color="auto"/>
            <w:right w:val="none" w:sz="0" w:space="0" w:color="auto"/>
          </w:divBdr>
        </w:div>
        <w:div w:id="474221619">
          <w:marLeft w:val="640"/>
          <w:marRight w:val="0"/>
          <w:marTop w:val="0"/>
          <w:marBottom w:val="0"/>
          <w:divBdr>
            <w:top w:val="none" w:sz="0" w:space="0" w:color="auto"/>
            <w:left w:val="none" w:sz="0" w:space="0" w:color="auto"/>
            <w:bottom w:val="none" w:sz="0" w:space="0" w:color="auto"/>
            <w:right w:val="none" w:sz="0" w:space="0" w:color="auto"/>
          </w:divBdr>
        </w:div>
        <w:div w:id="357974786">
          <w:marLeft w:val="640"/>
          <w:marRight w:val="0"/>
          <w:marTop w:val="0"/>
          <w:marBottom w:val="0"/>
          <w:divBdr>
            <w:top w:val="none" w:sz="0" w:space="0" w:color="auto"/>
            <w:left w:val="none" w:sz="0" w:space="0" w:color="auto"/>
            <w:bottom w:val="none" w:sz="0" w:space="0" w:color="auto"/>
            <w:right w:val="none" w:sz="0" w:space="0" w:color="auto"/>
          </w:divBdr>
        </w:div>
        <w:div w:id="508107431">
          <w:marLeft w:val="640"/>
          <w:marRight w:val="0"/>
          <w:marTop w:val="0"/>
          <w:marBottom w:val="0"/>
          <w:divBdr>
            <w:top w:val="none" w:sz="0" w:space="0" w:color="auto"/>
            <w:left w:val="none" w:sz="0" w:space="0" w:color="auto"/>
            <w:bottom w:val="none" w:sz="0" w:space="0" w:color="auto"/>
            <w:right w:val="none" w:sz="0" w:space="0" w:color="auto"/>
          </w:divBdr>
        </w:div>
        <w:div w:id="984509554">
          <w:marLeft w:val="640"/>
          <w:marRight w:val="0"/>
          <w:marTop w:val="0"/>
          <w:marBottom w:val="0"/>
          <w:divBdr>
            <w:top w:val="none" w:sz="0" w:space="0" w:color="auto"/>
            <w:left w:val="none" w:sz="0" w:space="0" w:color="auto"/>
            <w:bottom w:val="none" w:sz="0" w:space="0" w:color="auto"/>
            <w:right w:val="none" w:sz="0" w:space="0" w:color="auto"/>
          </w:divBdr>
        </w:div>
        <w:div w:id="29454489">
          <w:marLeft w:val="640"/>
          <w:marRight w:val="0"/>
          <w:marTop w:val="0"/>
          <w:marBottom w:val="0"/>
          <w:divBdr>
            <w:top w:val="none" w:sz="0" w:space="0" w:color="auto"/>
            <w:left w:val="none" w:sz="0" w:space="0" w:color="auto"/>
            <w:bottom w:val="none" w:sz="0" w:space="0" w:color="auto"/>
            <w:right w:val="none" w:sz="0" w:space="0" w:color="auto"/>
          </w:divBdr>
        </w:div>
        <w:div w:id="599603646">
          <w:marLeft w:val="640"/>
          <w:marRight w:val="0"/>
          <w:marTop w:val="0"/>
          <w:marBottom w:val="0"/>
          <w:divBdr>
            <w:top w:val="none" w:sz="0" w:space="0" w:color="auto"/>
            <w:left w:val="none" w:sz="0" w:space="0" w:color="auto"/>
            <w:bottom w:val="none" w:sz="0" w:space="0" w:color="auto"/>
            <w:right w:val="none" w:sz="0" w:space="0" w:color="auto"/>
          </w:divBdr>
        </w:div>
        <w:div w:id="578371809">
          <w:marLeft w:val="640"/>
          <w:marRight w:val="0"/>
          <w:marTop w:val="0"/>
          <w:marBottom w:val="0"/>
          <w:divBdr>
            <w:top w:val="none" w:sz="0" w:space="0" w:color="auto"/>
            <w:left w:val="none" w:sz="0" w:space="0" w:color="auto"/>
            <w:bottom w:val="none" w:sz="0" w:space="0" w:color="auto"/>
            <w:right w:val="none" w:sz="0" w:space="0" w:color="auto"/>
          </w:divBdr>
        </w:div>
        <w:div w:id="620497227">
          <w:marLeft w:val="640"/>
          <w:marRight w:val="0"/>
          <w:marTop w:val="0"/>
          <w:marBottom w:val="0"/>
          <w:divBdr>
            <w:top w:val="none" w:sz="0" w:space="0" w:color="auto"/>
            <w:left w:val="none" w:sz="0" w:space="0" w:color="auto"/>
            <w:bottom w:val="none" w:sz="0" w:space="0" w:color="auto"/>
            <w:right w:val="none" w:sz="0" w:space="0" w:color="auto"/>
          </w:divBdr>
        </w:div>
        <w:div w:id="1428767367">
          <w:marLeft w:val="640"/>
          <w:marRight w:val="0"/>
          <w:marTop w:val="0"/>
          <w:marBottom w:val="0"/>
          <w:divBdr>
            <w:top w:val="none" w:sz="0" w:space="0" w:color="auto"/>
            <w:left w:val="none" w:sz="0" w:space="0" w:color="auto"/>
            <w:bottom w:val="none" w:sz="0" w:space="0" w:color="auto"/>
            <w:right w:val="none" w:sz="0" w:space="0" w:color="auto"/>
          </w:divBdr>
        </w:div>
        <w:div w:id="2006089684">
          <w:marLeft w:val="640"/>
          <w:marRight w:val="0"/>
          <w:marTop w:val="0"/>
          <w:marBottom w:val="0"/>
          <w:divBdr>
            <w:top w:val="none" w:sz="0" w:space="0" w:color="auto"/>
            <w:left w:val="none" w:sz="0" w:space="0" w:color="auto"/>
            <w:bottom w:val="none" w:sz="0" w:space="0" w:color="auto"/>
            <w:right w:val="none" w:sz="0" w:space="0" w:color="auto"/>
          </w:divBdr>
        </w:div>
      </w:divsChild>
    </w:div>
    <w:div w:id="1156068079">
      <w:bodyDiv w:val="1"/>
      <w:marLeft w:val="0"/>
      <w:marRight w:val="0"/>
      <w:marTop w:val="0"/>
      <w:marBottom w:val="0"/>
      <w:divBdr>
        <w:top w:val="none" w:sz="0" w:space="0" w:color="auto"/>
        <w:left w:val="none" w:sz="0" w:space="0" w:color="auto"/>
        <w:bottom w:val="none" w:sz="0" w:space="0" w:color="auto"/>
        <w:right w:val="none" w:sz="0" w:space="0" w:color="auto"/>
      </w:divBdr>
      <w:divsChild>
        <w:div w:id="468865256">
          <w:marLeft w:val="640"/>
          <w:marRight w:val="0"/>
          <w:marTop w:val="0"/>
          <w:marBottom w:val="0"/>
          <w:divBdr>
            <w:top w:val="none" w:sz="0" w:space="0" w:color="auto"/>
            <w:left w:val="none" w:sz="0" w:space="0" w:color="auto"/>
            <w:bottom w:val="none" w:sz="0" w:space="0" w:color="auto"/>
            <w:right w:val="none" w:sz="0" w:space="0" w:color="auto"/>
          </w:divBdr>
        </w:div>
        <w:div w:id="801457850">
          <w:marLeft w:val="640"/>
          <w:marRight w:val="0"/>
          <w:marTop w:val="0"/>
          <w:marBottom w:val="0"/>
          <w:divBdr>
            <w:top w:val="none" w:sz="0" w:space="0" w:color="auto"/>
            <w:left w:val="none" w:sz="0" w:space="0" w:color="auto"/>
            <w:bottom w:val="none" w:sz="0" w:space="0" w:color="auto"/>
            <w:right w:val="none" w:sz="0" w:space="0" w:color="auto"/>
          </w:divBdr>
        </w:div>
        <w:div w:id="168255724">
          <w:marLeft w:val="640"/>
          <w:marRight w:val="0"/>
          <w:marTop w:val="0"/>
          <w:marBottom w:val="0"/>
          <w:divBdr>
            <w:top w:val="none" w:sz="0" w:space="0" w:color="auto"/>
            <w:left w:val="none" w:sz="0" w:space="0" w:color="auto"/>
            <w:bottom w:val="none" w:sz="0" w:space="0" w:color="auto"/>
            <w:right w:val="none" w:sz="0" w:space="0" w:color="auto"/>
          </w:divBdr>
        </w:div>
        <w:div w:id="1809594403">
          <w:marLeft w:val="640"/>
          <w:marRight w:val="0"/>
          <w:marTop w:val="0"/>
          <w:marBottom w:val="0"/>
          <w:divBdr>
            <w:top w:val="none" w:sz="0" w:space="0" w:color="auto"/>
            <w:left w:val="none" w:sz="0" w:space="0" w:color="auto"/>
            <w:bottom w:val="none" w:sz="0" w:space="0" w:color="auto"/>
            <w:right w:val="none" w:sz="0" w:space="0" w:color="auto"/>
          </w:divBdr>
        </w:div>
        <w:div w:id="1431781673">
          <w:marLeft w:val="640"/>
          <w:marRight w:val="0"/>
          <w:marTop w:val="0"/>
          <w:marBottom w:val="0"/>
          <w:divBdr>
            <w:top w:val="none" w:sz="0" w:space="0" w:color="auto"/>
            <w:left w:val="none" w:sz="0" w:space="0" w:color="auto"/>
            <w:bottom w:val="none" w:sz="0" w:space="0" w:color="auto"/>
            <w:right w:val="none" w:sz="0" w:space="0" w:color="auto"/>
          </w:divBdr>
        </w:div>
        <w:div w:id="1374039674">
          <w:marLeft w:val="640"/>
          <w:marRight w:val="0"/>
          <w:marTop w:val="0"/>
          <w:marBottom w:val="0"/>
          <w:divBdr>
            <w:top w:val="none" w:sz="0" w:space="0" w:color="auto"/>
            <w:left w:val="none" w:sz="0" w:space="0" w:color="auto"/>
            <w:bottom w:val="none" w:sz="0" w:space="0" w:color="auto"/>
            <w:right w:val="none" w:sz="0" w:space="0" w:color="auto"/>
          </w:divBdr>
        </w:div>
        <w:div w:id="95056268">
          <w:marLeft w:val="640"/>
          <w:marRight w:val="0"/>
          <w:marTop w:val="0"/>
          <w:marBottom w:val="0"/>
          <w:divBdr>
            <w:top w:val="none" w:sz="0" w:space="0" w:color="auto"/>
            <w:left w:val="none" w:sz="0" w:space="0" w:color="auto"/>
            <w:bottom w:val="none" w:sz="0" w:space="0" w:color="auto"/>
            <w:right w:val="none" w:sz="0" w:space="0" w:color="auto"/>
          </w:divBdr>
        </w:div>
        <w:div w:id="410738963">
          <w:marLeft w:val="640"/>
          <w:marRight w:val="0"/>
          <w:marTop w:val="0"/>
          <w:marBottom w:val="0"/>
          <w:divBdr>
            <w:top w:val="none" w:sz="0" w:space="0" w:color="auto"/>
            <w:left w:val="none" w:sz="0" w:space="0" w:color="auto"/>
            <w:bottom w:val="none" w:sz="0" w:space="0" w:color="auto"/>
            <w:right w:val="none" w:sz="0" w:space="0" w:color="auto"/>
          </w:divBdr>
        </w:div>
        <w:div w:id="2011716173">
          <w:marLeft w:val="640"/>
          <w:marRight w:val="0"/>
          <w:marTop w:val="0"/>
          <w:marBottom w:val="0"/>
          <w:divBdr>
            <w:top w:val="none" w:sz="0" w:space="0" w:color="auto"/>
            <w:left w:val="none" w:sz="0" w:space="0" w:color="auto"/>
            <w:bottom w:val="none" w:sz="0" w:space="0" w:color="auto"/>
            <w:right w:val="none" w:sz="0" w:space="0" w:color="auto"/>
          </w:divBdr>
        </w:div>
        <w:div w:id="1522664132">
          <w:marLeft w:val="640"/>
          <w:marRight w:val="0"/>
          <w:marTop w:val="0"/>
          <w:marBottom w:val="0"/>
          <w:divBdr>
            <w:top w:val="none" w:sz="0" w:space="0" w:color="auto"/>
            <w:left w:val="none" w:sz="0" w:space="0" w:color="auto"/>
            <w:bottom w:val="none" w:sz="0" w:space="0" w:color="auto"/>
            <w:right w:val="none" w:sz="0" w:space="0" w:color="auto"/>
          </w:divBdr>
        </w:div>
        <w:div w:id="1862669403">
          <w:marLeft w:val="640"/>
          <w:marRight w:val="0"/>
          <w:marTop w:val="0"/>
          <w:marBottom w:val="0"/>
          <w:divBdr>
            <w:top w:val="none" w:sz="0" w:space="0" w:color="auto"/>
            <w:left w:val="none" w:sz="0" w:space="0" w:color="auto"/>
            <w:bottom w:val="none" w:sz="0" w:space="0" w:color="auto"/>
            <w:right w:val="none" w:sz="0" w:space="0" w:color="auto"/>
          </w:divBdr>
        </w:div>
      </w:divsChild>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sChild>
        <w:div w:id="1624385091">
          <w:marLeft w:val="640"/>
          <w:marRight w:val="0"/>
          <w:marTop w:val="0"/>
          <w:marBottom w:val="0"/>
          <w:divBdr>
            <w:top w:val="none" w:sz="0" w:space="0" w:color="auto"/>
            <w:left w:val="none" w:sz="0" w:space="0" w:color="auto"/>
            <w:bottom w:val="none" w:sz="0" w:space="0" w:color="auto"/>
            <w:right w:val="none" w:sz="0" w:space="0" w:color="auto"/>
          </w:divBdr>
        </w:div>
        <w:div w:id="736442394">
          <w:marLeft w:val="640"/>
          <w:marRight w:val="0"/>
          <w:marTop w:val="0"/>
          <w:marBottom w:val="0"/>
          <w:divBdr>
            <w:top w:val="none" w:sz="0" w:space="0" w:color="auto"/>
            <w:left w:val="none" w:sz="0" w:space="0" w:color="auto"/>
            <w:bottom w:val="none" w:sz="0" w:space="0" w:color="auto"/>
            <w:right w:val="none" w:sz="0" w:space="0" w:color="auto"/>
          </w:divBdr>
        </w:div>
        <w:div w:id="386033240">
          <w:marLeft w:val="640"/>
          <w:marRight w:val="0"/>
          <w:marTop w:val="0"/>
          <w:marBottom w:val="0"/>
          <w:divBdr>
            <w:top w:val="none" w:sz="0" w:space="0" w:color="auto"/>
            <w:left w:val="none" w:sz="0" w:space="0" w:color="auto"/>
            <w:bottom w:val="none" w:sz="0" w:space="0" w:color="auto"/>
            <w:right w:val="none" w:sz="0" w:space="0" w:color="auto"/>
          </w:divBdr>
        </w:div>
        <w:div w:id="2021618393">
          <w:marLeft w:val="640"/>
          <w:marRight w:val="0"/>
          <w:marTop w:val="0"/>
          <w:marBottom w:val="0"/>
          <w:divBdr>
            <w:top w:val="none" w:sz="0" w:space="0" w:color="auto"/>
            <w:left w:val="none" w:sz="0" w:space="0" w:color="auto"/>
            <w:bottom w:val="none" w:sz="0" w:space="0" w:color="auto"/>
            <w:right w:val="none" w:sz="0" w:space="0" w:color="auto"/>
          </w:divBdr>
        </w:div>
        <w:div w:id="409039055">
          <w:marLeft w:val="640"/>
          <w:marRight w:val="0"/>
          <w:marTop w:val="0"/>
          <w:marBottom w:val="0"/>
          <w:divBdr>
            <w:top w:val="none" w:sz="0" w:space="0" w:color="auto"/>
            <w:left w:val="none" w:sz="0" w:space="0" w:color="auto"/>
            <w:bottom w:val="none" w:sz="0" w:space="0" w:color="auto"/>
            <w:right w:val="none" w:sz="0" w:space="0" w:color="auto"/>
          </w:divBdr>
        </w:div>
        <w:div w:id="1167400060">
          <w:marLeft w:val="640"/>
          <w:marRight w:val="0"/>
          <w:marTop w:val="0"/>
          <w:marBottom w:val="0"/>
          <w:divBdr>
            <w:top w:val="none" w:sz="0" w:space="0" w:color="auto"/>
            <w:left w:val="none" w:sz="0" w:space="0" w:color="auto"/>
            <w:bottom w:val="none" w:sz="0" w:space="0" w:color="auto"/>
            <w:right w:val="none" w:sz="0" w:space="0" w:color="auto"/>
          </w:divBdr>
        </w:div>
        <w:div w:id="795803857">
          <w:marLeft w:val="640"/>
          <w:marRight w:val="0"/>
          <w:marTop w:val="0"/>
          <w:marBottom w:val="0"/>
          <w:divBdr>
            <w:top w:val="none" w:sz="0" w:space="0" w:color="auto"/>
            <w:left w:val="none" w:sz="0" w:space="0" w:color="auto"/>
            <w:bottom w:val="none" w:sz="0" w:space="0" w:color="auto"/>
            <w:right w:val="none" w:sz="0" w:space="0" w:color="auto"/>
          </w:divBdr>
        </w:div>
        <w:div w:id="1889560485">
          <w:marLeft w:val="640"/>
          <w:marRight w:val="0"/>
          <w:marTop w:val="0"/>
          <w:marBottom w:val="0"/>
          <w:divBdr>
            <w:top w:val="none" w:sz="0" w:space="0" w:color="auto"/>
            <w:left w:val="none" w:sz="0" w:space="0" w:color="auto"/>
            <w:bottom w:val="none" w:sz="0" w:space="0" w:color="auto"/>
            <w:right w:val="none" w:sz="0" w:space="0" w:color="auto"/>
          </w:divBdr>
        </w:div>
        <w:div w:id="1272587792">
          <w:marLeft w:val="640"/>
          <w:marRight w:val="0"/>
          <w:marTop w:val="0"/>
          <w:marBottom w:val="0"/>
          <w:divBdr>
            <w:top w:val="none" w:sz="0" w:space="0" w:color="auto"/>
            <w:left w:val="none" w:sz="0" w:space="0" w:color="auto"/>
            <w:bottom w:val="none" w:sz="0" w:space="0" w:color="auto"/>
            <w:right w:val="none" w:sz="0" w:space="0" w:color="auto"/>
          </w:divBdr>
        </w:div>
        <w:div w:id="1602760013">
          <w:marLeft w:val="640"/>
          <w:marRight w:val="0"/>
          <w:marTop w:val="0"/>
          <w:marBottom w:val="0"/>
          <w:divBdr>
            <w:top w:val="none" w:sz="0" w:space="0" w:color="auto"/>
            <w:left w:val="none" w:sz="0" w:space="0" w:color="auto"/>
            <w:bottom w:val="none" w:sz="0" w:space="0" w:color="auto"/>
            <w:right w:val="none" w:sz="0" w:space="0" w:color="auto"/>
          </w:divBdr>
        </w:div>
        <w:div w:id="1856380567">
          <w:marLeft w:val="640"/>
          <w:marRight w:val="0"/>
          <w:marTop w:val="0"/>
          <w:marBottom w:val="0"/>
          <w:divBdr>
            <w:top w:val="none" w:sz="0" w:space="0" w:color="auto"/>
            <w:left w:val="none" w:sz="0" w:space="0" w:color="auto"/>
            <w:bottom w:val="none" w:sz="0" w:space="0" w:color="auto"/>
            <w:right w:val="none" w:sz="0" w:space="0" w:color="auto"/>
          </w:divBdr>
        </w:div>
        <w:div w:id="1538856132">
          <w:marLeft w:val="640"/>
          <w:marRight w:val="0"/>
          <w:marTop w:val="0"/>
          <w:marBottom w:val="0"/>
          <w:divBdr>
            <w:top w:val="none" w:sz="0" w:space="0" w:color="auto"/>
            <w:left w:val="none" w:sz="0" w:space="0" w:color="auto"/>
            <w:bottom w:val="none" w:sz="0" w:space="0" w:color="auto"/>
            <w:right w:val="none" w:sz="0" w:space="0" w:color="auto"/>
          </w:divBdr>
        </w:div>
        <w:div w:id="833256539">
          <w:marLeft w:val="640"/>
          <w:marRight w:val="0"/>
          <w:marTop w:val="0"/>
          <w:marBottom w:val="0"/>
          <w:divBdr>
            <w:top w:val="none" w:sz="0" w:space="0" w:color="auto"/>
            <w:left w:val="none" w:sz="0" w:space="0" w:color="auto"/>
            <w:bottom w:val="none" w:sz="0" w:space="0" w:color="auto"/>
            <w:right w:val="none" w:sz="0" w:space="0" w:color="auto"/>
          </w:divBdr>
        </w:div>
        <w:div w:id="1520587654">
          <w:marLeft w:val="640"/>
          <w:marRight w:val="0"/>
          <w:marTop w:val="0"/>
          <w:marBottom w:val="0"/>
          <w:divBdr>
            <w:top w:val="none" w:sz="0" w:space="0" w:color="auto"/>
            <w:left w:val="none" w:sz="0" w:space="0" w:color="auto"/>
            <w:bottom w:val="none" w:sz="0" w:space="0" w:color="auto"/>
            <w:right w:val="none" w:sz="0" w:space="0" w:color="auto"/>
          </w:divBdr>
        </w:div>
        <w:div w:id="1993749106">
          <w:marLeft w:val="640"/>
          <w:marRight w:val="0"/>
          <w:marTop w:val="0"/>
          <w:marBottom w:val="0"/>
          <w:divBdr>
            <w:top w:val="none" w:sz="0" w:space="0" w:color="auto"/>
            <w:left w:val="none" w:sz="0" w:space="0" w:color="auto"/>
            <w:bottom w:val="none" w:sz="0" w:space="0" w:color="auto"/>
            <w:right w:val="none" w:sz="0" w:space="0" w:color="auto"/>
          </w:divBdr>
        </w:div>
        <w:div w:id="641234892">
          <w:marLeft w:val="640"/>
          <w:marRight w:val="0"/>
          <w:marTop w:val="0"/>
          <w:marBottom w:val="0"/>
          <w:divBdr>
            <w:top w:val="none" w:sz="0" w:space="0" w:color="auto"/>
            <w:left w:val="none" w:sz="0" w:space="0" w:color="auto"/>
            <w:bottom w:val="none" w:sz="0" w:space="0" w:color="auto"/>
            <w:right w:val="none" w:sz="0" w:space="0" w:color="auto"/>
          </w:divBdr>
        </w:div>
        <w:div w:id="1083524880">
          <w:marLeft w:val="640"/>
          <w:marRight w:val="0"/>
          <w:marTop w:val="0"/>
          <w:marBottom w:val="0"/>
          <w:divBdr>
            <w:top w:val="none" w:sz="0" w:space="0" w:color="auto"/>
            <w:left w:val="none" w:sz="0" w:space="0" w:color="auto"/>
            <w:bottom w:val="none" w:sz="0" w:space="0" w:color="auto"/>
            <w:right w:val="none" w:sz="0" w:space="0" w:color="auto"/>
          </w:divBdr>
        </w:div>
        <w:div w:id="2050762883">
          <w:marLeft w:val="640"/>
          <w:marRight w:val="0"/>
          <w:marTop w:val="0"/>
          <w:marBottom w:val="0"/>
          <w:divBdr>
            <w:top w:val="none" w:sz="0" w:space="0" w:color="auto"/>
            <w:left w:val="none" w:sz="0" w:space="0" w:color="auto"/>
            <w:bottom w:val="none" w:sz="0" w:space="0" w:color="auto"/>
            <w:right w:val="none" w:sz="0" w:space="0" w:color="auto"/>
          </w:divBdr>
        </w:div>
        <w:div w:id="1561819503">
          <w:marLeft w:val="640"/>
          <w:marRight w:val="0"/>
          <w:marTop w:val="0"/>
          <w:marBottom w:val="0"/>
          <w:divBdr>
            <w:top w:val="none" w:sz="0" w:space="0" w:color="auto"/>
            <w:left w:val="none" w:sz="0" w:space="0" w:color="auto"/>
            <w:bottom w:val="none" w:sz="0" w:space="0" w:color="auto"/>
            <w:right w:val="none" w:sz="0" w:space="0" w:color="auto"/>
          </w:divBdr>
        </w:div>
        <w:div w:id="187986258">
          <w:marLeft w:val="640"/>
          <w:marRight w:val="0"/>
          <w:marTop w:val="0"/>
          <w:marBottom w:val="0"/>
          <w:divBdr>
            <w:top w:val="none" w:sz="0" w:space="0" w:color="auto"/>
            <w:left w:val="none" w:sz="0" w:space="0" w:color="auto"/>
            <w:bottom w:val="none" w:sz="0" w:space="0" w:color="auto"/>
            <w:right w:val="none" w:sz="0" w:space="0" w:color="auto"/>
          </w:divBdr>
        </w:div>
      </w:divsChild>
    </w:div>
    <w:div w:id="1160584457">
      <w:bodyDiv w:val="1"/>
      <w:marLeft w:val="0"/>
      <w:marRight w:val="0"/>
      <w:marTop w:val="0"/>
      <w:marBottom w:val="0"/>
      <w:divBdr>
        <w:top w:val="none" w:sz="0" w:space="0" w:color="auto"/>
        <w:left w:val="none" w:sz="0" w:space="0" w:color="auto"/>
        <w:bottom w:val="none" w:sz="0" w:space="0" w:color="auto"/>
        <w:right w:val="none" w:sz="0" w:space="0" w:color="auto"/>
      </w:divBdr>
      <w:divsChild>
        <w:div w:id="718089222">
          <w:marLeft w:val="640"/>
          <w:marRight w:val="0"/>
          <w:marTop w:val="0"/>
          <w:marBottom w:val="0"/>
          <w:divBdr>
            <w:top w:val="none" w:sz="0" w:space="0" w:color="auto"/>
            <w:left w:val="none" w:sz="0" w:space="0" w:color="auto"/>
            <w:bottom w:val="none" w:sz="0" w:space="0" w:color="auto"/>
            <w:right w:val="none" w:sz="0" w:space="0" w:color="auto"/>
          </w:divBdr>
        </w:div>
        <w:div w:id="1200557845">
          <w:marLeft w:val="640"/>
          <w:marRight w:val="0"/>
          <w:marTop w:val="0"/>
          <w:marBottom w:val="0"/>
          <w:divBdr>
            <w:top w:val="none" w:sz="0" w:space="0" w:color="auto"/>
            <w:left w:val="none" w:sz="0" w:space="0" w:color="auto"/>
            <w:bottom w:val="none" w:sz="0" w:space="0" w:color="auto"/>
            <w:right w:val="none" w:sz="0" w:space="0" w:color="auto"/>
          </w:divBdr>
        </w:div>
        <w:div w:id="2044091777">
          <w:marLeft w:val="640"/>
          <w:marRight w:val="0"/>
          <w:marTop w:val="0"/>
          <w:marBottom w:val="0"/>
          <w:divBdr>
            <w:top w:val="none" w:sz="0" w:space="0" w:color="auto"/>
            <w:left w:val="none" w:sz="0" w:space="0" w:color="auto"/>
            <w:bottom w:val="none" w:sz="0" w:space="0" w:color="auto"/>
            <w:right w:val="none" w:sz="0" w:space="0" w:color="auto"/>
          </w:divBdr>
        </w:div>
      </w:divsChild>
    </w:div>
    <w:div w:id="1172641058">
      <w:bodyDiv w:val="1"/>
      <w:marLeft w:val="0"/>
      <w:marRight w:val="0"/>
      <w:marTop w:val="0"/>
      <w:marBottom w:val="0"/>
      <w:divBdr>
        <w:top w:val="none" w:sz="0" w:space="0" w:color="auto"/>
        <w:left w:val="none" w:sz="0" w:space="0" w:color="auto"/>
        <w:bottom w:val="none" w:sz="0" w:space="0" w:color="auto"/>
        <w:right w:val="none" w:sz="0" w:space="0" w:color="auto"/>
      </w:divBdr>
      <w:divsChild>
        <w:div w:id="1534804671">
          <w:marLeft w:val="0"/>
          <w:marRight w:val="0"/>
          <w:marTop w:val="120"/>
          <w:marBottom w:val="120"/>
          <w:divBdr>
            <w:top w:val="none" w:sz="0" w:space="0" w:color="auto"/>
            <w:left w:val="none" w:sz="0" w:space="0" w:color="auto"/>
            <w:bottom w:val="none" w:sz="0" w:space="0" w:color="auto"/>
            <w:right w:val="none" w:sz="0" w:space="0" w:color="auto"/>
          </w:divBdr>
        </w:div>
      </w:divsChild>
    </w:div>
    <w:div w:id="1185242156">
      <w:bodyDiv w:val="1"/>
      <w:marLeft w:val="0"/>
      <w:marRight w:val="0"/>
      <w:marTop w:val="0"/>
      <w:marBottom w:val="0"/>
      <w:divBdr>
        <w:top w:val="none" w:sz="0" w:space="0" w:color="auto"/>
        <w:left w:val="none" w:sz="0" w:space="0" w:color="auto"/>
        <w:bottom w:val="none" w:sz="0" w:space="0" w:color="auto"/>
        <w:right w:val="none" w:sz="0" w:space="0" w:color="auto"/>
      </w:divBdr>
      <w:divsChild>
        <w:div w:id="2101218096">
          <w:marLeft w:val="0"/>
          <w:marRight w:val="0"/>
          <w:marTop w:val="120"/>
          <w:marBottom w:val="120"/>
          <w:divBdr>
            <w:top w:val="none" w:sz="0" w:space="0" w:color="auto"/>
            <w:left w:val="none" w:sz="0" w:space="0" w:color="auto"/>
            <w:bottom w:val="none" w:sz="0" w:space="0" w:color="auto"/>
            <w:right w:val="none" w:sz="0" w:space="0" w:color="auto"/>
          </w:divBdr>
        </w:div>
        <w:div w:id="1202783463">
          <w:marLeft w:val="0"/>
          <w:marRight w:val="0"/>
          <w:marTop w:val="120"/>
          <w:marBottom w:val="120"/>
          <w:divBdr>
            <w:top w:val="none" w:sz="0" w:space="0" w:color="auto"/>
            <w:left w:val="none" w:sz="0" w:space="0" w:color="auto"/>
            <w:bottom w:val="none" w:sz="0" w:space="0" w:color="auto"/>
            <w:right w:val="none" w:sz="0" w:space="0" w:color="auto"/>
          </w:divBdr>
        </w:div>
        <w:div w:id="224030376">
          <w:marLeft w:val="0"/>
          <w:marRight w:val="0"/>
          <w:marTop w:val="120"/>
          <w:marBottom w:val="120"/>
          <w:divBdr>
            <w:top w:val="none" w:sz="0" w:space="0" w:color="auto"/>
            <w:left w:val="none" w:sz="0" w:space="0" w:color="auto"/>
            <w:bottom w:val="none" w:sz="0" w:space="0" w:color="auto"/>
            <w:right w:val="none" w:sz="0" w:space="0" w:color="auto"/>
          </w:divBdr>
        </w:div>
      </w:divsChild>
    </w:div>
    <w:div w:id="1198279214">
      <w:bodyDiv w:val="1"/>
      <w:marLeft w:val="0"/>
      <w:marRight w:val="0"/>
      <w:marTop w:val="0"/>
      <w:marBottom w:val="0"/>
      <w:divBdr>
        <w:top w:val="none" w:sz="0" w:space="0" w:color="auto"/>
        <w:left w:val="none" w:sz="0" w:space="0" w:color="auto"/>
        <w:bottom w:val="none" w:sz="0" w:space="0" w:color="auto"/>
        <w:right w:val="none" w:sz="0" w:space="0" w:color="auto"/>
      </w:divBdr>
      <w:divsChild>
        <w:div w:id="1069766846">
          <w:marLeft w:val="640"/>
          <w:marRight w:val="0"/>
          <w:marTop w:val="0"/>
          <w:marBottom w:val="0"/>
          <w:divBdr>
            <w:top w:val="none" w:sz="0" w:space="0" w:color="auto"/>
            <w:left w:val="none" w:sz="0" w:space="0" w:color="auto"/>
            <w:bottom w:val="none" w:sz="0" w:space="0" w:color="auto"/>
            <w:right w:val="none" w:sz="0" w:space="0" w:color="auto"/>
          </w:divBdr>
        </w:div>
        <w:div w:id="302852241">
          <w:marLeft w:val="640"/>
          <w:marRight w:val="0"/>
          <w:marTop w:val="0"/>
          <w:marBottom w:val="0"/>
          <w:divBdr>
            <w:top w:val="none" w:sz="0" w:space="0" w:color="auto"/>
            <w:left w:val="none" w:sz="0" w:space="0" w:color="auto"/>
            <w:bottom w:val="none" w:sz="0" w:space="0" w:color="auto"/>
            <w:right w:val="none" w:sz="0" w:space="0" w:color="auto"/>
          </w:divBdr>
        </w:div>
        <w:div w:id="1120688850">
          <w:marLeft w:val="640"/>
          <w:marRight w:val="0"/>
          <w:marTop w:val="0"/>
          <w:marBottom w:val="0"/>
          <w:divBdr>
            <w:top w:val="none" w:sz="0" w:space="0" w:color="auto"/>
            <w:left w:val="none" w:sz="0" w:space="0" w:color="auto"/>
            <w:bottom w:val="none" w:sz="0" w:space="0" w:color="auto"/>
            <w:right w:val="none" w:sz="0" w:space="0" w:color="auto"/>
          </w:divBdr>
        </w:div>
        <w:div w:id="685013212">
          <w:marLeft w:val="640"/>
          <w:marRight w:val="0"/>
          <w:marTop w:val="0"/>
          <w:marBottom w:val="0"/>
          <w:divBdr>
            <w:top w:val="none" w:sz="0" w:space="0" w:color="auto"/>
            <w:left w:val="none" w:sz="0" w:space="0" w:color="auto"/>
            <w:bottom w:val="none" w:sz="0" w:space="0" w:color="auto"/>
            <w:right w:val="none" w:sz="0" w:space="0" w:color="auto"/>
          </w:divBdr>
        </w:div>
        <w:div w:id="1406756935">
          <w:marLeft w:val="640"/>
          <w:marRight w:val="0"/>
          <w:marTop w:val="0"/>
          <w:marBottom w:val="0"/>
          <w:divBdr>
            <w:top w:val="none" w:sz="0" w:space="0" w:color="auto"/>
            <w:left w:val="none" w:sz="0" w:space="0" w:color="auto"/>
            <w:bottom w:val="none" w:sz="0" w:space="0" w:color="auto"/>
            <w:right w:val="none" w:sz="0" w:space="0" w:color="auto"/>
          </w:divBdr>
        </w:div>
        <w:div w:id="1246723122">
          <w:marLeft w:val="640"/>
          <w:marRight w:val="0"/>
          <w:marTop w:val="0"/>
          <w:marBottom w:val="0"/>
          <w:divBdr>
            <w:top w:val="none" w:sz="0" w:space="0" w:color="auto"/>
            <w:left w:val="none" w:sz="0" w:space="0" w:color="auto"/>
            <w:bottom w:val="none" w:sz="0" w:space="0" w:color="auto"/>
            <w:right w:val="none" w:sz="0" w:space="0" w:color="auto"/>
          </w:divBdr>
        </w:div>
        <w:div w:id="1209606513">
          <w:marLeft w:val="640"/>
          <w:marRight w:val="0"/>
          <w:marTop w:val="0"/>
          <w:marBottom w:val="0"/>
          <w:divBdr>
            <w:top w:val="none" w:sz="0" w:space="0" w:color="auto"/>
            <w:left w:val="none" w:sz="0" w:space="0" w:color="auto"/>
            <w:bottom w:val="none" w:sz="0" w:space="0" w:color="auto"/>
            <w:right w:val="none" w:sz="0" w:space="0" w:color="auto"/>
          </w:divBdr>
        </w:div>
        <w:div w:id="1055542054">
          <w:marLeft w:val="640"/>
          <w:marRight w:val="0"/>
          <w:marTop w:val="0"/>
          <w:marBottom w:val="0"/>
          <w:divBdr>
            <w:top w:val="none" w:sz="0" w:space="0" w:color="auto"/>
            <w:left w:val="none" w:sz="0" w:space="0" w:color="auto"/>
            <w:bottom w:val="none" w:sz="0" w:space="0" w:color="auto"/>
            <w:right w:val="none" w:sz="0" w:space="0" w:color="auto"/>
          </w:divBdr>
        </w:div>
        <w:div w:id="338436888">
          <w:marLeft w:val="640"/>
          <w:marRight w:val="0"/>
          <w:marTop w:val="0"/>
          <w:marBottom w:val="0"/>
          <w:divBdr>
            <w:top w:val="none" w:sz="0" w:space="0" w:color="auto"/>
            <w:left w:val="none" w:sz="0" w:space="0" w:color="auto"/>
            <w:bottom w:val="none" w:sz="0" w:space="0" w:color="auto"/>
            <w:right w:val="none" w:sz="0" w:space="0" w:color="auto"/>
          </w:divBdr>
        </w:div>
        <w:div w:id="1741560454">
          <w:marLeft w:val="640"/>
          <w:marRight w:val="0"/>
          <w:marTop w:val="0"/>
          <w:marBottom w:val="0"/>
          <w:divBdr>
            <w:top w:val="none" w:sz="0" w:space="0" w:color="auto"/>
            <w:left w:val="none" w:sz="0" w:space="0" w:color="auto"/>
            <w:bottom w:val="none" w:sz="0" w:space="0" w:color="auto"/>
            <w:right w:val="none" w:sz="0" w:space="0" w:color="auto"/>
          </w:divBdr>
        </w:div>
      </w:divsChild>
    </w:div>
    <w:div w:id="1239512671">
      <w:bodyDiv w:val="1"/>
      <w:marLeft w:val="0"/>
      <w:marRight w:val="0"/>
      <w:marTop w:val="0"/>
      <w:marBottom w:val="0"/>
      <w:divBdr>
        <w:top w:val="none" w:sz="0" w:space="0" w:color="auto"/>
        <w:left w:val="none" w:sz="0" w:space="0" w:color="auto"/>
        <w:bottom w:val="none" w:sz="0" w:space="0" w:color="auto"/>
        <w:right w:val="none" w:sz="0" w:space="0" w:color="auto"/>
      </w:divBdr>
      <w:divsChild>
        <w:div w:id="1085030767">
          <w:marLeft w:val="640"/>
          <w:marRight w:val="0"/>
          <w:marTop w:val="0"/>
          <w:marBottom w:val="0"/>
          <w:divBdr>
            <w:top w:val="none" w:sz="0" w:space="0" w:color="auto"/>
            <w:left w:val="none" w:sz="0" w:space="0" w:color="auto"/>
            <w:bottom w:val="none" w:sz="0" w:space="0" w:color="auto"/>
            <w:right w:val="none" w:sz="0" w:space="0" w:color="auto"/>
          </w:divBdr>
        </w:div>
        <w:div w:id="1558937368">
          <w:marLeft w:val="640"/>
          <w:marRight w:val="0"/>
          <w:marTop w:val="0"/>
          <w:marBottom w:val="0"/>
          <w:divBdr>
            <w:top w:val="none" w:sz="0" w:space="0" w:color="auto"/>
            <w:left w:val="none" w:sz="0" w:space="0" w:color="auto"/>
            <w:bottom w:val="none" w:sz="0" w:space="0" w:color="auto"/>
            <w:right w:val="none" w:sz="0" w:space="0" w:color="auto"/>
          </w:divBdr>
        </w:div>
        <w:div w:id="85998645">
          <w:marLeft w:val="640"/>
          <w:marRight w:val="0"/>
          <w:marTop w:val="0"/>
          <w:marBottom w:val="0"/>
          <w:divBdr>
            <w:top w:val="none" w:sz="0" w:space="0" w:color="auto"/>
            <w:left w:val="none" w:sz="0" w:space="0" w:color="auto"/>
            <w:bottom w:val="none" w:sz="0" w:space="0" w:color="auto"/>
            <w:right w:val="none" w:sz="0" w:space="0" w:color="auto"/>
          </w:divBdr>
        </w:div>
        <w:div w:id="1909606464">
          <w:marLeft w:val="640"/>
          <w:marRight w:val="0"/>
          <w:marTop w:val="0"/>
          <w:marBottom w:val="0"/>
          <w:divBdr>
            <w:top w:val="none" w:sz="0" w:space="0" w:color="auto"/>
            <w:left w:val="none" w:sz="0" w:space="0" w:color="auto"/>
            <w:bottom w:val="none" w:sz="0" w:space="0" w:color="auto"/>
            <w:right w:val="none" w:sz="0" w:space="0" w:color="auto"/>
          </w:divBdr>
        </w:div>
        <w:div w:id="78525424">
          <w:marLeft w:val="640"/>
          <w:marRight w:val="0"/>
          <w:marTop w:val="0"/>
          <w:marBottom w:val="0"/>
          <w:divBdr>
            <w:top w:val="none" w:sz="0" w:space="0" w:color="auto"/>
            <w:left w:val="none" w:sz="0" w:space="0" w:color="auto"/>
            <w:bottom w:val="none" w:sz="0" w:space="0" w:color="auto"/>
            <w:right w:val="none" w:sz="0" w:space="0" w:color="auto"/>
          </w:divBdr>
        </w:div>
        <w:div w:id="1097294145">
          <w:marLeft w:val="640"/>
          <w:marRight w:val="0"/>
          <w:marTop w:val="0"/>
          <w:marBottom w:val="0"/>
          <w:divBdr>
            <w:top w:val="none" w:sz="0" w:space="0" w:color="auto"/>
            <w:left w:val="none" w:sz="0" w:space="0" w:color="auto"/>
            <w:bottom w:val="none" w:sz="0" w:space="0" w:color="auto"/>
            <w:right w:val="none" w:sz="0" w:space="0" w:color="auto"/>
          </w:divBdr>
        </w:div>
        <w:div w:id="1862234923">
          <w:marLeft w:val="640"/>
          <w:marRight w:val="0"/>
          <w:marTop w:val="0"/>
          <w:marBottom w:val="0"/>
          <w:divBdr>
            <w:top w:val="none" w:sz="0" w:space="0" w:color="auto"/>
            <w:left w:val="none" w:sz="0" w:space="0" w:color="auto"/>
            <w:bottom w:val="none" w:sz="0" w:space="0" w:color="auto"/>
            <w:right w:val="none" w:sz="0" w:space="0" w:color="auto"/>
          </w:divBdr>
        </w:div>
        <w:div w:id="600182086">
          <w:marLeft w:val="640"/>
          <w:marRight w:val="0"/>
          <w:marTop w:val="0"/>
          <w:marBottom w:val="0"/>
          <w:divBdr>
            <w:top w:val="none" w:sz="0" w:space="0" w:color="auto"/>
            <w:left w:val="none" w:sz="0" w:space="0" w:color="auto"/>
            <w:bottom w:val="none" w:sz="0" w:space="0" w:color="auto"/>
            <w:right w:val="none" w:sz="0" w:space="0" w:color="auto"/>
          </w:divBdr>
        </w:div>
        <w:div w:id="350448898">
          <w:marLeft w:val="640"/>
          <w:marRight w:val="0"/>
          <w:marTop w:val="0"/>
          <w:marBottom w:val="0"/>
          <w:divBdr>
            <w:top w:val="none" w:sz="0" w:space="0" w:color="auto"/>
            <w:left w:val="none" w:sz="0" w:space="0" w:color="auto"/>
            <w:bottom w:val="none" w:sz="0" w:space="0" w:color="auto"/>
            <w:right w:val="none" w:sz="0" w:space="0" w:color="auto"/>
          </w:divBdr>
        </w:div>
        <w:div w:id="108670190">
          <w:marLeft w:val="640"/>
          <w:marRight w:val="0"/>
          <w:marTop w:val="0"/>
          <w:marBottom w:val="0"/>
          <w:divBdr>
            <w:top w:val="none" w:sz="0" w:space="0" w:color="auto"/>
            <w:left w:val="none" w:sz="0" w:space="0" w:color="auto"/>
            <w:bottom w:val="none" w:sz="0" w:space="0" w:color="auto"/>
            <w:right w:val="none" w:sz="0" w:space="0" w:color="auto"/>
          </w:divBdr>
        </w:div>
        <w:div w:id="110058702">
          <w:marLeft w:val="640"/>
          <w:marRight w:val="0"/>
          <w:marTop w:val="0"/>
          <w:marBottom w:val="0"/>
          <w:divBdr>
            <w:top w:val="none" w:sz="0" w:space="0" w:color="auto"/>
            <w:left w:val="none" w:sz="0" w:space="0" w:color="auto"/>
            <w:bottom w:val="none" w:sz="0" w:space="0" w:color="auto"/>
            <w:right w:val="none" w:sz="0" w:space="0" w:color="auto"/>
          </w:divBdr>
        </w:div>
        <w:div w:id="1911577562">
          <w:marLeft w:val="640"/>
          <w:marRight w:val="0"/>
          <w:marTop w:val="0"/>
          <w:marBottom w:val="0"/>
          <w:divBdr>
            <w:top w:val="none" w:sz="0" w:space="0" w:color="auto"/>
            <w:left w:val="none" w:sz="0" w:space="0" w:color="auto"/>
            <w:bottom w:val="none" w:sz="0" w:space="0" w:color="auto"/>
            <w:right w:val="none" w:sz="0" w:space="0" w:color="auto"/>
          </w:divBdr>
        </w:div>
        <w:div w:id="1352300798">
          <w:marLeft w:val="640"/>
          <w:marRight w:val="0"/>
          <w:marTop w:val="0"/>
          <w:marBottom w:val="0"/>
          <w:divBdr>
            <w:top w:val="none" w:sz="0" w:space="0" w:color="auto"/>
            <w:left w:val="none" w:sz="0" w:space="0" w:color="auto"/>
            <w:bottom w:val="none" w:sz="0" w:space="0" w:color="auto"/>
            <w:right w:val="none" w:sz="0" w:space="0" w:color="auto"/>
          </w:divBdr>
        </w:div>
        <w:div w:id="1286307494">
          <w:marLeft w:val="640"/>
          <w:marRight w:val="0"/>
          <w:marTop w:val="0"/>
          <w:marBottom w:val="0"/>
          <w:divBdr>
            <w:top w:val="none" w:sz="0" w:space="0" w:color="auto"/>
            <w:left w:val="none" w:sz="0" w:space="0" w:color="auto"/>
            <w:bottom w:val="none" w:sz="0" w:space="0" w:color="auto"/>
            <w:right w:val="none" w:sz="0" w:space="0" w:color="auto"/>
          </w:divBdr>
        </w:div>
        <w:div w:id="1948804006">
          <w:marLeft w:val="640"/>
          <w:marRight w:val="0"/>
          <w:marTop w:val="0"/>
          <w:marBottom w:val="0"/>
          <w:divBdr>
            <w:top w:val="none" w:sz="0" w:space="0" w:color="auto"/>
            <w:left w:val="none" w:sz="0" w:space="0" w:color="auto"/>
            <w:bottom w:val="none" w:sz="0" w:space="0" w:color="auto"/>
            <w:right w:val="none" w:sz="0" w:space="0" w:color="auto"/>
          </w:divBdr>
        </w:div>
        <w:div w:id="1401830622">
          <w:marLeft w:val="640"/>
          <w:marRight w:val="0"/>
          <w:marTop w:val="0"/>
          <w:marBottom w:val="0"/>
          <w:divBdr>
            <w:top w:val="none" w:sz="0" w:space="0" w:color="auto"/>
            <w:left w:val="none" w:sz="0" w:space="0" w:color="auto"/>
            <w:bottom w:val="none" w:sz="0" w:space="0" w:color="auto"/>
            <w:right w:val="none" w:sz="0" w:space="0" w:color="auto"/>
          </w:divBdr>
        </w:div>
        <w:div w:id="902108727">
          <w:marLeft w:val="640"/>
          <w:marRight w:val="0"/>
          <w:marTop w:val="0"/>
          <w:marBottom w:val="0"/>
          <w:divBdr>
            <w:top w:val="none" w:sz="0" w:space="0" w:color="auto"/>
            <w:left w:val="none" w:sz="0" w:space="0" w:color="auto"/>
            <w:bottom w:val="none" w:sz="0" w:space="0" w:color="auto"/>
            <w:right w:val="none" w:sz="0" w:space="0" w:color="auto"/>
          </w:divBdr>
        </w:div>
        <w:div w:id="1356807289">
          <w:marLeft w:val="640"/>
          <w:marRight w:val="0"/>
          <w:marTop w:val="0"/>
          <w:marBottom w:val="0"/>
          <w:divBdr>
            <w:top w:val="none" w:sz="0" w:space="0" w:color="auto"/>
            <w:left w:val="none" w:sz="0" w:space="0" w:color="auto"/>
            <w:bottom w:val="none" w:sz="0" w:space="0" w:color="auto"/>
            <w:right w:val="none" w:sz="0" w:space="0" w:color="auto"/>
          </w:divBdr>
        </w:div>
        <w:div w:id="292176803">
          <w:marLeft w:val="640"/>
          <w:marRight w:val="0"/>
          <w:marTop w:val="0"/>
          <w:marBottom w:val="0"/>
          <w:divBdr>
            <w:top w:val="none" w:sz="0" w:space="0" w:color="auto"/>
            <w:left w:val="none" w:sz="0" w:space="0" w:color="auto"/>
            <w:bottom w:val="none" w:sz="0" w:space="0" w:color="auto"/>
            <w:right w:val="none" w:sz="0" w:space="0" w:color="auto"/>
          </w:divBdr>
        </w:div>
        <w:div w:id="1300304053">
          <w:marLeft w:val="640"/>
          <w:marRight w:val="0"/>
          <w:marTop w:val="0"/>
          <w:marBottom w:val="0"/>
          <w:divBdr>
            <w:top w:val="none" w:sz="0" w:space="0" w:color="auto"/>
            <w:left w:val="none" w:sz="0" w:space="0" w:color="auto"/>
            <w:bottom w:val="none" w:sz="0" w:space="0" w:color="auto"/>
            <w:right w:val="none" w:sz="0" w:space="0" w:color="auto"/>
          </w:divBdr>
        </w:div>
        <w:div w:id="1333488421">
          <w:marLeft w:val="640"/>
          <w:marRight w:val="0"/>
          <w:marTop w:val="0"/>
          <w:marBottom w:val="0"/>
          <w:divBdr>
            <w:top w:val="none" w:sz="0" w:space="0" w:color="auto"/>
            <w:left w:val="none" w:sz="0" w:space="0" w:color="auto"/>
            <w:bottom w:val="none" w:sz="0" w:space="0" w:color="auto"/>
            <w:right w:val="none" w:sz="0" w:space="0" w:color="auto"/>
          </w:divBdr>
        </w:div>
        <w:div w:id="1992513095">
          <w:marLeft w:val="640"/>
          <w:marRight w:val="0"/>
          <w:marTop w:val="0"/>
          <w:marBottom w:val="0"/>
          <w:divBdr>
            <w:top w:val="none" w:sz="0" w:space="0" w:color="auto"/>
            <w:left w:val="none" w:sz="0" w:space="0" w:color="auto"/>
            <w:bottom w:val="none" w:sz="0" w:space="0" w:color="auto"/>
            <w:right w:val="none" w:sz="0" w:space="0" w:color="auto"/>
          </w:divBdr>
        </w:div>
        <w:div w:id="1567885109">
          <w:marLeft w:val="640"/>
          <w:marRight w:val="0"/>
          <w:marTop w:val="0"/>
          <w:marBottom w:val="0"/>
          <w:divBdr>
            <w:top w:val="none" w:sz="0" w:space="0" w:color="auto"/>
            <w:left w:val="none" w:sz="0" w:space="0" w:color="auto"/>
            <w:bottom w:val="none" w:sz="0" w:space="0" w:color="auto"/>
            <w:right w:val="none" w:sz="0" w:space="0" w:color="auto"/>
          </w:divBdr>
        </w:div>
      </w:divsChild>
    </w:div>
    <w:div w:id="1257905815">
      <w:bodyDiv w:val="1"/>
      <w:marLeft w:val="0"/>
      <w:marRight w:val="0"/>
      <w:marTop w:val="0"/>
      <w:marBottom w:val="0"/>
      <w:divBdr>
        <w:top w:val="none" w:sz="0" w:space="0" w:color="auto"/>
        <w:left w:val="none" w:sz="0" w:space="0" w:color="auto"/>
        <w:bottom w:val="none" w:sz="0" w:space="0" w:color="auto"/>
        <w:right w:val="none" w:sz="0" w:space="0" w:color="auto"/>
      </w:divBdr>
      <w:divsChild>
        <w:div w:id="979384185">
          <w:marLeft w:val="640"/>
          <w:marRight w:val="0"/>
          <w:marTop w:val="0"/>
          <w:marBottom w:val="0"/>
          <w:divBdr>
            <w:top w:val="none" w:sz="0" w:space="0" w:color="auto"/>
            <w:left w:val="none" w:sz="0" w:space="0" w:color="auto"/>
            <w:bottom w:val="none" w:sz="0" w:space="0" w:color="auto"/>
            <w:right w:val="none" w:sz="0" w:space="0" w:color="auto"/>
          </w:divBdr>
        </w:div>
        <w:div w:id="309527749">
          <w:marLeft w:val="640"/>
          <w:marRight w:val="0"/>
          <w:marTop w:val="0"/>
          <w:marBottom w:val="0"/>
          <w:divBdr>
            <w:top w:val="none" w:sz="0" w:space="0" w:color="auto"/>
            <w:left w:val="none" w:sz="0" w:space="0" w:color="auto"/>
            <w:bottom w:val="none" w:sz="0" w:space="0" w:color="auto"/>
            <w:right w:val="none" w:sz="0" w:space="0" w:color="auto"/>
          </w:divBdr>
        </w:div>
        <w:div w:id="856978">
          <w:marLeft w:val="640"/>
          <w:marRight w:val="0"/>
          <w:marTop w:val="0"/>
          <w:marBottom w:val="0"/>
          <w:divBdr>
            <w:top w:val="none" w:sz="0" w:space="0" w:color="auto"/>
            <w:left w:val="none" w:sz="0" w:space="0" w:color="auto"/>
            <w:bottom w:val="none" w:sz="0" w:space="0" w:color="auto"/>
            <w:right w:val="none" w:sz="0" w:space="0" w:color="auto"/>
          </w:divBdr>
        </w:div>
        <w:div w:id="213935050">
          <w:marLeft w:val="640"/>
          <w:marRight w:val="0"/>
          <w:marTop w:val="0"/>
          <w:marBottom w:val="0"/>
          <w:divBdr>
            <w:top w:val="none" w:sz="0" w:space="0" w:color="auto"/>
            <w:left w:val="none" w:sz="0" w:space="0" w:color="auto"/>
            <w:bottom w:val="none" w:sz="0" w:space="0" w:color="auto"/>
            <w:right w:val="none" w:sz="0" w:space="0" w:color="auto"/>
          </w:divBdr>
        </w:div>
        <w:div w:id="1440954397">
          <w:marLeft w:val="640"/>
          <w:marRight w:val="0"/>
          <w:marTop w:val="0"/>
          <w:marBottom w:val="0"/>
          <w:divBdr>
            <w:top w:val="none" w:sz="0" w:space="0" w:color="auto"/>
            <w:left w:val="none" w:sz="0" w:space="0" w:color="auto"/>
            <w:bottom w:val="none" w:sz="0" w:space="0" w:color="auto"/>
            <w:right w:val="none" w:sz="0" w:space="0" w:color="auto"/>
          </w:divBdr>
        </w:div>
        <w:div w:id="1407611918">
          <w:marLeft w:val="640"/>
          <w:marRight w:val="0"/>
          <w:marTop w:val="0"/>
          <w:marBottom w:val="0"/>
          <w:divBdr>
            <w:top w:val="none" w:sz="0" w:space="0" w:color="auto"/>
            <w:left w:val="none" w:sz="0" w:space="0" w:color="auto"/>
            <w:bottom w:val="none" w:sz="0" w:space="0" w:color="auto"/>
            <w:right w:val="none" w:sz="0" w:space="0" w:color="auto"/>
          </w:divBdr>
        </w:div>
        <w:div w:id="1475679923">
          <w:marLeft w:val="640"/>
          <w:marRight w:val="0"/>
          <w:marTop w:val="0"/>
          <w:marBottom w:val="0"/>
          <w:divBdr>
            <w:top w:val="none" w:sz="0" w:space="0" w:color="auto"/>
            <w:left w:val="none" w:sz="0" w:space="0" w:color="auto"/>
            <w:bottom w:val="none" w:sz="0" w:space="0" w:color="auto"/>
            <w:right w:val="none" w:sz="0" w:space="0" w:color="auto"/>
          </w:divBdr>
        </w:div>
        <w:div w:id="1416509415">
          <w:marLeft w:val="640"/>
          <w:marRight w:val="0"/>
          <w:marTop w:val="0"/>
          <w:marBottom w:val="0"/>
          <w:divBdr>
            <w:top w:val="none" w:sz="0" w:space="0" w:color="auto"/>
            <w:left w:val="none" w:sz="0" w:space="0" w:color="auto"/>
            <w:bottom w:val="none" w:sz="0" w:space="0" w:color="auto"/>
            <w:right w:val="none" w:sz="0" w:space="0" w:color="auto"/>
          </w:divBdr>
        </w:div>
        <w:div w:id="59376453">
          <w:marLeft w:val="640"/>
          <w:marRight w:val="0"/>
          <w:marTop w:val="0"/>
          <w:marBottom w:val="0"/>
          <w:divBdr>
            <w:top w:val="none" w:sz="0" w:space="0" w:color="auto"/>
            <w:left w:val="none" w:sz="0" w:space="0" w:color="auto"/>
            <w:bottom w:val="none" w:sz="0" w:space="0" w:color="auto"/>
            <w:right w:val="none" w:sz="0" w:space="0" w:color="auto"/>
          </w:divBdr>
        </w:div>
        <w:div w:id="153299067">
          <w:marLeft w:val="640"/>
          <w:marRight w:val="0"/>
          <w:marTop w:val="0"/>
          <w:marBottom w:val="0"/>
          <w:divBdr>
            <w:top w:val="none" w:sz="0" w:space="0" w:color="auto"/>
            <w:left w:val="none" w:sz="0" w:space="0" w:color="auto"/>
            <w:bottom w:val="none" w:sz="0" w:space="0" w:color="auto"/>
            <w:right w:val="none" w:sz="0" w:space="0" w:color="auto"/>
          </w:divBdr>
        </w:div>
        <w:div w:id="700131361">
          <w:marLeft w:val="640"/>
          <w:marRight w:val="0"/>
          <w:marTop w:val="0"/>
          <w:marBottom w:val="0"/>
          <w:divBdr>
            <w:top w:val="none" w:sz="0" w:space="0" w:color="auto"/>
            <w:left w:val="none" w:sz="0" w:space="0" w:color="auto"/>
            <w:bottom w:val="none" w:sz="0" w:space="0" w:color="auto"/>
            <w:right w:val="none" w:sz="0" w:space="0" w:color="auto"/>
          </w:divBdr>
        </w:div>
        <w:div w:id="1898127470">
          <w:marLeft w:val="640"/>
          <w:marRight w:val="0"/>
          <w:marTop w:val="0"/>
          <w:marBottom w:val="0"/>
          <w:divBdr>
            <w:top w:val="none" w:sz="0" w:space="0" w:color="auto"/>
            <w:left w:val="none" w:sz="0" w:space="0" w:color="auto"/>
            <w:bottom w:val="none" w:sz="0" w:space="0" w:color="auto"/>
            <w:right w:val="none" w:sz="0" w:space="0" w:color="auto"/>
          </w:divBdr>
        </w:div>
        <w:div w:id="402143720">
          <w:marLeft w:val="640"/>
          <w:marRight w:val="0"/>
          <w:marTop w:val="0"/>
          <w:marBottom w:val="0"/>
          <w:divBdr>
            <w:top w:val="none" w:sz="0" w:space="0" w:color="auto"/>
            <w:left w:val="none" w:sz="0" w:space="0" w:color="auto"/>
            <w:bottom w:val="none" w:sz="0" w:space="0" w:color="auto"/>
            <w:right w:val="none" w:sz="0" w:space="0" w:color="auto"/>
          </w:divBdr>
        </w:div>
      </w:divsChild>
    </w:div>
    <w:div w:id="1259481743">
      <w:bodyDiv w:val="1"/>
      <w:marLeft w:val="0"/>
      <w:marRight w:val="0"/>
      <w:marTop w:val="0"/>
      <w:marBottom w:val="0"/>
      <w:divBdr>
        <w:top w:val="none" w:sz="0" w:space="0" w:color="auto"/>
        <w:left w:val="none" w:sz="0" w:space="0" w:color="auto"/>
        <w:bottom w:val="none" w:sz="0" w:space="0" w:color="auto"/>
        <w:right w:val="none" w:sz="0" w:space="0" w:color="auto"/>
      </w:divBdr>
      <w:divsChild>
        <w:div w:id="827358579">
          <w:marLeft w:val="0"/>
          <w:marRight w:val="0"/>
          <w:marTop w:val="120"/>
          <w:marBottom w:val="120"/>
          <w:divBdr>
            <w:top w:val="none" w:sz="0" w:space="0" w:color="auto"/>
            <w:left w:val="none" w:sz="0" w:space="0" w:color="auto"/>
            <w:bottom w:val="none" w:sz="0" w:space="0" w:color="auto"/>
            <w:right w:val="none" w:sz="0" w:space="0" w:color="auto"/>
          </w:divBdr>
        </w:div>
      </w:divsChild>
    </w:div>
    <w:div w:id="1262911172">
      <w:bodyDiv w:val="1"/>
      <w:marLeft w:val="0"/>
      <w:marRight w:val="0"/>
      <w:marTop w:val="0"/>
      <w:marBottom w:val="0"/>
      <w:divBdr>
        <w:top w:val="none" w:sz="0" w:space="0" w:color="auto"/>
        <w:left w:val="none" w:sz="0" w:space="0" w:color="auto"/>
        <w:bottom w:val="none" w:sz="0" w:space="0" w:color="auto"/>
        <w:right w:val="none" w:sz="0" w:space="0" w:color="auto"/>
      </w:divBdr>
      <w:divsChild>
        <w:div w:id="796684332">
          <w:marLeft w:val="640"/>
          <w:marRight w:val="0"/>
          <w:marTop w:val="0"/>
          <w:marBottom w:val="0"/>
          <w:divBdr>
            <w:top w:val="none" w:sz="0" w:space="0" w:color="auto"/>
            <w:left w:val="none" w:sz="0" w:space="0" w:color="auto"/>
            <w:bottom w:val="none" w:sz="0" w:space="0" w:color="auto"/>
            <w:right w:val="none" w:sz="0" w:space="0" w:color="auto"/>
          </w:divBdr>
        </w:div>
        <w:div w:id="680398996">
          <w:marLeft w:val="640"/>
          <w:marRight w:val="0"/>
          <w:marTop w:val="0"/>
          <w:marBottom w:val="0"/>
          <w:divBdr>
            <w:top w:val="none" w:sz="0" w:space="0" w:color="auto"/>
            <w:left w:val="none" w:sz="0" w:space="0" w:color="auto"/>
            <w:bottom w:val="none" w:sz="0" w:space="0" w:color="auto"/>
            <w:right w:val="none" w:sz="0" w:space="0" w:color="auto"/>
          </w:divBdr>
        </w:div>
        <w:div w:id="560212208">
          <w:marLeft w:val="640"/>
          <w:marRight w:val="0"/>
          <w:marTop w:val="0"/>
          <w:marBottom w:val="0"/>
          <w:divBdr>
            <w:top w:val="none" w:sz="0" w:space="0" w:color="auto"/>
            <w:left w:val="none" w:sz="0" w:space="0" w:color="auto"/>
            <w:bottom w:val="none" w:sz="0" w:space="0" w:color="auto"/>
            <w:right w:val="none" w:sz="0" w:space="0" w:color="auto"/>
          </w:divBdr>
        </w:div>
        <w:div w:id="1297175123">
          <w:marLeft w:val="640"/>
          <w:marRight w:val="0"/>
          <w:marTop w:val="0"/>
          <w:marBottom w:val="0"/>
          <w:divBdr>
            <w:top w:val="none" w:sz="0" w:space="0" w:color="auto"/>
            <w:left w:val="none" w:sz="0" w:space="0" w:color="auto"/>
            <w:bottom w:val="none" w:sz="0" w:space="0" w:color="auto"/>
            <w:right w:val="none" w:sz="0" w:space="0" w:color="auto"/>
          </w:divBdr>
        </w:div>
        <w:div w:id="1633632168">
          <w:marLeft w:val="640"/>
          <w:marRight w:val="0"/>
          <w:marTop w:val="0"/>
          <w:marBottom w:val="0"/>
          <w:divBdr>
            <w:top w:val="none" w:sz="0" w:space="0" w:color="auto"/>
            <w:left w:val="none" w:sz="0" w:space="0" w:color="auto"/>
            <w:bottom w:val="none" w:sz="0" w:space="0" w:color="auto"/>
            <w:right w:val="none" w:sz="0" w:space="0" w:color="auto"/>
          </w:divBdr>
        </w:div>
        <w:div w:id="1402678164">
          <w:marLeft w:val="640"/>
          <w:marRight w:val="0"/>
          <w:marTop w:val="0"/>
          <w:marBottom w:val="0"/>
          <w:divBdr>
            <w:top w:val="none" w:sz="0" w:space="0" w:color="auto"/>
            <w:left w:val="none" w:sz="0" w:space="0" w:color="auto"/>
            <w:bottom w:val="none" w:sz="0" w:space="0" w:color="auto"/>
            <w:right w:val="none" w:sz="0" w:space="0" w:color="auto"/>
          </w:divBdr>
        </w:div>
        <w:div w:id="991106674">
          <w:marLeft w:val="640"/>
          <w:marRight w:val="0"/>
          <w:marTop w:val="0"/>
          <w:marBottom w:val="0"/>
          <w:divBdr>
            <w:top w:val="none" w:sz="0" w:space="0" w:color="auto"/>
            <w:left w:val="none" w:sz="0" w:space="0" w:color="auto"/>
            <w:bottom w:val="none" w:sz="0" w:space="0" w:color="auto"/>
            <w:right w:val="none" w:sz="0" w:space="0" w:color="auto"/>
          </w:divBdr>
        </w:div>
        <w:div w:id="1378235399">
          <w:marLeft w:val="640"/>
          <w:marRight w:val="0"/>
          <w:marTop w:val="0"/>
          <w:marBottom w:val="0"/>
          <w:divBdr>
            <w:top w:val="none" w:sz="0" w:space="0" w:color="auto"/>
            <w:left w:val="none" w:sz="0" w:space="0" w:color="auto"/>
            <w:bottom w:val="none" w:sz="0" w:space="0" w:color="auto"/>
            <w:right w:val="none" w:sz="0" w:space="0" w:color="auto"/>
          </w:divBdr>
        </w:div>
        <w:div w:id="642275934">
          <w:marLeft w:val="640"/>
          <w:marRight w:val="0"/>
          <w:marTop w:val="0"/>
          <w:marBottom w:val="0"/>
          <w:divBdr>
            <w:top w:val="none" w:sz="0" w:space="0" w:color="auto"/>
            <w:left w:val="none" w:sz="0" w:space="0" w:color="auto"/>
            <w:bottom w:val="none" w:sz="0" w:space="0" w:color="auto"/>
            <w:right w:val="none" w:sz="0" w:space="0" w:color="auto"/>
          </w:divBdr>
        </w:div>
        <w:div w:id="1655329750">
          <w:marLeft w:val="640"/>
          <w:marRight w:val="0"/>
          <w:marTop w:val="0"/>
          <w:marBottom w:val="0"/>
          <w:divBdr>
            <w:top w:val="none" w:sz="0" w:space="0" w:color="auto"/>
            <w:left w:val="none" w:sz="0" w:space="0" w:color="auto"/>
            <w:bottom w:val="none" w:sz="0" w:space="0" w:color="auto"/>
            <w:right w:val="none" w:sz="0" w:space="0" w:color="auto"/>
          </w:divBdr>
        </w:div>
      </w:divsChild>
    </w:div>
    <w:div w:id="1269267000">
      <w:bodyDiv w:val="1"/>
      <w:marLeft w:val="0"/>
      <w:marRight w:val="0"/>
      <w:marTop w:val="0"/>
      <w:marBottom w:val="0"/>
      <w:divBdr>
        <w:top w:val="none" w:sz="0" w:space="0" w:color="auto"/>
        <w:left w:val="none" w:sz="0" w:space="0" w:color="auto"/>
        <w:bottom w:val="none" w:sz="0" w:space="0" w:color="auto"/>
        <w:right w:val="none" w:sz="0" w:space="0" w:color="auto"/>
      </w:divBdr>
      <w:divsChild>
        <w:div w:id="784616175">
          <w:marLeft w:val="0"/>
          <w:marRight w:val="0"/>
          <w:marTop w:val="120"/>
          <w:marBottom w:val="120"/>
          <w:divBdr>
            <w:top w:val="none" w:sz="0" w:space="0" w:color="auto"/>
            <w:left w:val="none" w:sz="0" w:space="0" w:color="auto"/>
            <w:bottom w:val="none" w:sz="0" w:space="0" w:color="auto"/>
            <w:right w:val="none" w:sz="0" w:space="0" w:color="auto"/>
          </w:divBdr>
        </w:div>
      </w:divsChild>
    </w:div>
    <w:div w:id="1277519650">
      <w:bodyDiv w:val="1"/>
      <w:marLeft w:val="0"/>
      <w:marRight w:val="0"/>
      <w:marTop w:val="0"/>
      <w:marBottom w:val="0"/>
      <w:divBdr>
        <w:top w:val="none" w:sz="0" w:space="0" w:color="auto"/>
        <w:left w:val="none" w:sz="0" w:space="0" w:color="auto"/>
        <w:bottom w:val="none" w:sz="0" w:space="0" w:color="auto"/>
        <w:right w:val="none" w:sz="0" w:space="0" w:color="auto"/>
      </w:divBdr>
    </w:div>
    <w:div w:id="1280261547">
      <w:bodyDiv w:val="1"/>
      <w:marLeft w:val="0"/>
      <w:marRight w:val="0"/>
      <w:marTop w:val="0"/>
      <w:marBottom w:val="0"/>
      <w:divBdr>
        <w:top w:val="none" w:sz="0" w:space="0" w:color="auto"/>
        <w:left w:val="none" w:sz="0" w:space="0" w:color="auto"/>
        <w:bottom w:val="none" w:sz="0" w:space="0" w:color="auto"/>
        <w:right w:val="none" w:sz="0" w:space="0" w:color="auto"/>
      </w:divBdr>
      <w:divsChild>
        <w:div w:id="864976352">
          <w:marLeft w:val="640"/>
          <w:marRight w:val="0"/>
          <w:marTop w:val="0"/>
          <w:marBottom w:val="0"/>
          <w:divBdr>
            <w:top w:val="none" w:sz="0" w:space="0" w:color="auto"/>
            <w:left w:val="none" w:sz="0" w:space="0" w:color="auto"/>
            <w:bottom w:val="none" w:sz="0" w:space="0" w:color="auto"/>
            <w:right w:val="none" w:sz="0" w:space="0" w:color="auto"/>
          </w:divBdr>
        </w:div>
        <w:div w:id="1170828056">
          <w:marLeft w:val="640"/>
          <w:marRight w:val="0"/>
          <w:marTop w:val="0"/>
          <w:marBottom w:val="0"/>
          <w:divBdr>
            <w:top w:val="none" w:sz="0" w:space="0" w:color="auto"/>
            <w:left w:val="none" w:sz="0" w:space="0" w:color="auto"/>
            <w:bottom w:val="none" w:sz="0" w:space="0" w:color="auto"/>
            <w:right w:val="none" w:sz="0" w:space="0" w:color="auto"/>
          </w:divBdr>
        </w:div>
        <w:div w:id="379138721">
          <w:marLeft w:val="640"/>
          <w:marRight w:val="0"/>
          <w:marTop w:val="0"/>
          <w:marBottom w:val="0"/>
          <w:divBdr>
            <w:top w:val="none" w:sz="0" w:space="0" w:color="auto"/>
            <w:left w:val="none" w:sz="0" w:space="0" w:color="auto"/>
            <w:bottom w:val="none" w:sz="0" w:space="0" w:color="auto"/>
            <w:right w:val="none" w:sz="0" w:space="0" w:color="auto"/>
          </w:divBdr>
        </w:div>
        <w:div w:id="10684778">
          <w:marLeft w:val="640"/>
          <w:marRight w:val="0"/>
          <w:marTop w:val="0"/>
          <w:marBottom w:val="0"/>
          <w:divBdr>
            <w:top w:val="none" w:sz="0" w:space="0" w:color="auto"/>
            <w:left w:val="none" w:sz="0" w:space="0" w:color="auto"/>
            <w:bottom w:val="none" w:sz="0" w:space="0" w:color="auto"/>
            <w:right w:val="none" w:sz="0" w:space="0" w:color="auto"/>
          </w:divBdr>
        </w:div>
        <w:div w:id="42217950">
          <w:marLeft w:val="640"/>
          <w:marRight w:val="0"/>
          <w:marTop w:val="0"/>
          <w:marBottom w:val="0"/>
          <w:divBdr>
            <w:top w:val="none" w:sz="0" w:space="0" w:color="auto"/>
            <w:left w:val="none" w:sz="0" w:space="0" w:color="auto"/>
            <w:bottom w:val="none" w:sz="0" w:space="0" w:color="auto"/>
            <w:right w:val="none" w:sz="0" w:space="0" w:color="auto"/>
          </w:divBdr>
        </w:div>
        <w:div w:id="966278204">
          <w:marLeft w:val="640"/>
          <w:marRight w:val="0"/>
          <w:marTop w:val="0"/>
          <w:marBottom w:val="0"/>
          <w:divBdr>
            <w:top w:val="none" w:sz="0" w:space="0" w:color="auto"/>
            <w:left w:val="none" w:sz="0" w:space="0" w:color="auto"/>
            <w:bottom w:val="none" w:sz="0" w:space="0" w:color="auto"/>
            <w:right w:val="none" w:sz="0" w:space="0" w:color="auto"/>
          </w:divBdr>
        </w:div>
        <w:div w:id="1406224213">
          <w:marLeft w:val="640"/>
          <w:marRight w:val="0"/>
          <w:marTop w:val="0"/>
          <w:marBottom w:val="0"/>
          <w:divBdr>
            <w:top w:val="none" w:sz="0" w:space="0" w:color="auto"/>
            <w:left w:val="none" w:sz="0" w:space="0" w:color="auto"/>
            <w:bottom w:val="none" w:sz="0" w:space="0" w:color="auto"/>
            <w:right w:val="none" w:sz="0" w:space="0" w:color="auto"/>
          </w:divBdr>
        </w:div>
        <w:div w:id="79256937">
          <w:marLeft w:val="640"/>
          <w:marRight w:val="0"/>
          <w:marTop w:val="0"/>
          <w:marBottom w:val="0"/>
          <w:divBdr>
            <w:top w:val="none" w:sz="0" w:space="0" w:color="auto"/>
            <w:left w:val="none" w:sz="0" w:space="0" w:color="auto"/>
            <w:bottom w:val="none" w:sz="0" w:space="0" w:color="auto"/>
            <w:right w:val="none" w:sz="0" w:space="0" w:color="auto"/>
          </w:divBdr>
        </w:div>
        <w:div w:id="1175340117">
          <w:marLeft w:val="640"/>
          <w:marRight w:val="0"/>
          <w:marTop w:val="0"/>
          <w:marBottom w:val="0"/>
          <w:divBdr>
            <w:top w:val="none" w:sz="0" w:space="0" w:color="auto"/>
            <w:left w:val="none" w:sz="0" w:space="0" w:color="auto"/>
            <w:bottom w:val="none" w:sz="0" w:space="0" w:color="auto"/>
            <w:right w:val="none" w:sz="0" w:space="0" w:color="auto"/>
          </w:divBdr>
        </w:div>
        <w:div w:id="1878081493">
          <w:marLeft w:val="640"/>
          <w:marRight w:val="0"/>
          <w:marTop w:val="0"/>
          <w:marBottom w:val="0"/>
          <w:divBdr>
            <w:top w:val="none" w:sz="0" w:space="0" w:color="auto"/>
            <w:left w:val="none" w:sz="0" w:space="0" w:color="auto"/>
            <w:bottom w:val="none" w:sz="0" w:space="0" w:color="auto"/>
            <w:right w:val="none" w:sz="0" w:space="0" w:color="auto"/>
          </w:divBdr>
        </w:div>
        <w:div w:id="1879927446">
          <w:marLeft w:val="640"/>
          <w:marRight w:val="0"/>
          <w:marTop w:val="0"/>
          <w:marBottom w:val="0"/>
          <w:divBdr>
            <w:top w:val="none" w:sz="0" w:space="0" w:color="auto"/>
            <w:left w:val="none" w:sz="0" w:space="0" w:color="auto"/>
            <w:bottom w:val="none" w:sz="0" w:space="0" w:color="auto"/>
            <w:right w:val="none" w:sz="0" w:space="0" w:color="auto"/>
          </w:divBdr>
        </w:div>
        <w:div w:id="935213845">
          <w:marLeft w:val="640"/>
          <w:marRight w:val="0"/>
          <w:marTop w:val="0"/>
          <w:marBottom w:val="0"/>
          <w:divBdr>
            <w:top w:val="none" w:sz="0" w:space="0" w:color="auto"/>
            <w:left w:val="none" w:sz="0" w:space="0" w:color="auto"/>
            <w:bottom w:val="none" w:sz="0" w:space="0" w:color="auto"/>
            <w:right w:val="none" w:sz="0" w:space="0" w:color="auto"/>
          </w:divBdr>
        </w:div>
        <w:div w:id="198057089">
          <w:marLeft w:val="640"/>
          <w:marRight w:val="0"/>
          <w:marTop w:val="0"/>
          <w:marBottom w:val="0"/>
          <w:divBdr>
            <w:top w:val="none" w:sz="0" w:space="0" w:color="auto"/>
            <w:left w:val="none" w:sz="0" w:space="0" w:color="auto"/>
            <w:bottom w:val="none" w:sz="0" w:space="0" w:color="auto"/>
            <w:right w:val="none" w:sz="0" w:space="0" w:color="auto"/>
          </w:divBdr>
        </w:div>
        <w:div w:id="358971636">
          <w:marLeft w:val="640"/>
          <w:marRight w:val="0"/>
          <w:marTop w:val="0"/>
          <w:marBottom w:val="0"/>
          <w:divBdr>
            <w:top w:val="none" w:sz="0" w:space="0" w:color="auto"/>
            <w:left w:val="none" w:sz="0" w:space="0" w:color="auto"/>
            <w:bottom w:val="none" w:sz="0" w:space="0" w:color="auto"/>
            <w:right w:val="none" w:sz="0" w:space="0" w:color="auto"/>
          </w:divBdr>
        </w:div>
        <w:div w:id="908879969">
          <w:marLeft w:val="640"/>
          <w:marRight w:val="0"/>
          <w:marTop w:val="0"/>
          <w:marBottom w:val="0"/>
          <w:divBdr>
            <w:top w:val="none" w:sz="0" w:space="0" w:color="auto"/>
            <w:left w:val="none" w:sz="0" w:space="0" w:color="auto"/>
            <w:bottom w:val="none" w:sz="0" w:space="0" w:color="auto"/>
            <w:right w:val="none" w:sz="0" w:space="0" w:color="auto"/>
          </w:divBdr>
        </w:div>
        <w:div w:id="64035803">
          <w:marLeft w:val="640"/>
          <w:marRight w:val="0"/>
          <w:marTop w:val="0"/>
          <w:marBottom w:val="0"/>
          <w:divBdr>
            <w:top w:val="none" w:sz="0" w:space="0" w:color="auto"/>
            <w:left w:val="none" w:sz="0" w:space="0" w:color="auto"/>
            <w:bottom w:val="none" w:sz="0" w:space="0" w:color="auto"/>
            <w:right w:val="none" w:sz="0" w:space="0" w:color="auto"/>
          </w:divBdr>
        </w:div>
        <w:div w:id="2084375881">
          <w:marLeft w:val="640"/>
          <w:marRight w:val="0"/>
          <w:marTop w:val="0"/>
          <w:marBottom w:val="0"/>
          <w:divBdr>
            <w:top w:val="none" w:sz="0" w:space="0" w:color="auto"/>
            <w:left w:val="none" w:sz="0" w:space="0" w:color="auto"/>
            <w:bottom w:val="none" w:sz="0" w:space="0" w:color="auto"/>
            <w:right w:val="none" w:sz="0" w:space="0" w:color="auto"/>
          </w:divBdr>
        </w:div>
        <w:div w:id="1328822514">
          <w:marLeft w:val="640"/>
          <w:marRight w:val="0"/>
          <w:marTop w:val="0"/>
          <w:marBottom w:val="0"/>
          <w:divBdr>
            <w:top w:val="none" w:sz="0" w:space="0" w:color="auto"/>
            <w:left w:val="none" w:sz="0" w:space="0" w:color="auto"/>
            <w:bottom w:val="none" w:sz="0" w:space="0" w:color="auto"/>
            <w:right w:val="none" w:sz="0" w:space="0" w:color="auto"/>
          </w:divBdr>
        </w:div>
        <w:div w:id="1938244106">
          <w:marLeft w:val="640"/>
          <w:marRight w:val="0"/>
          <w:marTop w:val="0"/>
          <w:marBottom w:val="0"/>
          <w:divBdr>
            <w:top w:val="none" w:sz="0" w:space="0" w:color="auto"/>
            <w:left w:val="none" w:sz="0" w:space="0" w:color="auto"/>
            <w:bottom w:val="none" w:sz="0" w:space="0" w:color="auto"/>
            <w:right w:val="none" w:sz="0" w:space="0" w:color="auto"/>
          </w:divBdr>
        </w:div>
        <w:div w:id="820578520">
          <w:marLeft w:val="640"/>
          <w:marRight w:val="0"/>
          <w:marTop w:val="0"/>
          <w:marBottom w:val="0"/>
          <w:divBdr>
            <w:top w:val="none" w:sz="0" w:space="0" w:color="auto"/>
            <w:left w:val="none" w:sz="0" w:space="0" w:color="auto"/>
            <w:bottom w:val="none" w:sz="0" w:space="0" w:color="auto"/>
            <w:right w:val="none" w:sz="0" w:space="0" w:color="auto"/>
          </w:divBdr>
        </w:div>
        <w:div w:id="987131142">
          <w:marLeft w:val="640"/>
          <w:marRight w:val="0"/>
          <w:marTop w:val="0"/>
          <w:marBottom w:val="0"/>
          <w:divBdr>
            <w:top w:val="none" w:sz="0" w:space="0" w:color="auto"/>
            <w:left w:val="none" w:sz="0" w:space="0" w:color="auto"/>
            <w:bottom w:val="none" w:sz="0" w:space="0" w:color="auto"/>
            <w:right w:val="none" w:sz="0" w:space="0" w:color="auto"/>
          </w:divBdr>
        </w:div>
        <w:div w:id="1887136780">
          <w:marLeft w:val="640"/>
          <w:marRight w:val="0"/>
          <w:marTop w:val="0"/>
          <w:marBottom w:val="0"/>
          <w:divBdr>
            <w:top w:val="none" w:sz="0" w:space="0" w:color="auto"/>
            <w:left w:val="none" w:sz="0" w:space="0" w:color="auto"/>
            <w:bottom w:val="none" w:sz="0" w:space="0" w:color="auto"/>
            <w:right w:val="none" w:sz="0" w:space="0" w:color="auto"/>
          </w:divBdr>
        </w:div>
        <w:div w:id="342780104">
          <w:marLeft w:val="640"/>
          <w:marRight w:val="0"/>
          <w:marTop w:val="0"/>
          <w:marBottom w:val="0"/>
          <w:divBdr>
            <w:top w:val="none" w:sz="0" w:space="0" w:color="auto"/>
            <w:left w:val="none" w:sz="0" w:space="0" w:color="auto"/>
            <w:bottom w:val="none" w:sz="0" w:space="0" w:color="auto"/>
            <w:right w:val="none" w:sz="0" w:space="0" w:color="auto"/>
          </w:divBdr>
        </w:div>
        <w:div w:id="98304676">
          <w:marLeft w:val="640"/>
          <w:marRight w:val="0"/>
          <w:marTop w:val="0"/>
          <w:marBottom w:val="0"/>
          <w:divBdr>
            <w:top w:val="none" w:sz="0" w:space="0" w:color="auto"/>
            <w:left w:val="none" w:sz="0" w:space="0" w:color="auto"/>
            <w:bottom w:val="none" w:sz="0" w:space="0" w:color="auto"/>
            <w:right w:val="none" w:sz="0" w:space="0" w:color="auto"/>
          </w:divBdr>
        </w:div>
      </w:divsChild>
    </w:div>
    <w:div w:id="1283879181">
      <w:bodyDiv w:val="1"/>
      <w:marLeft w:val="0"/>
      <w:marRight w:val="0"/>
      <w:marTop w:val="0"/>
      <w:marBottom w:val="0"/>
      <w:divBdr>
        <w:top w:val="none" w:sz="0" w:space="0" w:color="auto"/>
        <w:left w:val="none" w:sz="0" w:space="0" w:color="auto"/>
        <w:bottom w:val="none" w:sz="0" w:space="0" w:color="auto"/>
        <w:right w:val="none" w:sz="0" w:space="0" w:color="auto"/>
      </w:divBdr>
      <w:divsChild>
        <w:div w:id="2087220866">
          <w:marLeft w:val="640"/>
          <w:marRight w:val="0"/>
          <w:marTop w:val="0"/>
          <w:marBottom w:val="0"/>
          <w:divBdr>
            <w:top w:val="none" w:sz="0" w:space="0" w:color="auto"/>
            <w:left w:val="none" w:sz="0" w:space="0" w:color="auto"/>
            <w:bottom w:val="none" w:sz="0" w:space="0" w:color="auto"/>
            <w:right w:val="none" w:sz="0" w:space="0" w:color="auto"/>
          </w:divBdr>
        </w:div>
        <w:div w:id="1045371662">
          <w:marLeft w:val="640"/>
          <w:marRight w:val="0"/>
          <w:marTop w:val="0"/>
          <w:marBottom w:val="0"/>
          <w:divBdr>
            <w:top w:val="none" w:sz="0" w:space="0" w:color="auto"/>
            <w:left w:val="none" w:sz="0" w:space="0" w:color="auto"/>
            <w:bottom w:val="none" w:sz="0" w:space="0" w:color="auto"/>
            <w:right w:val="none" w:sz="0" w:space="0" w:color="auto"/>
          </w:divBdr>
        </w:div>
        <w:div w:id="1200170176">
          <w:marLeft w:val="640"/>
          <w:marRight w:val="0"/>
          <w:marTop w:val="0"/>
          <w:marBottom w:val="0"/>
          <w:divBdr>
            <w:top w:val="none" w:sz="0" w:space="0" w:color="auto"/>
            <w:left w:val="none" w:sz="0" w:space="0" w:color="auto"/>
            <w:bottom w:val="none" w:sz="0" w:space="0" w:color="auto"/>
            <w:right w:val="none" w:sz="0" w:space="0" w:color="auto"/>
          </w:divBdr>
        </w:div>
        <w:div w:id="1525245519">
          <w:marLeft w:val="640"/>
          <w:marRight w:val="0"/>
          <w:marTop w:val="0"/>
          <w:marBottom w:val="0"/>
          <w:divBdr>
            <w:top w:val="none" w:sz="0" w:space="0" w:color="auto"/>
            <w:left w:val="none" w:sz="0" w:space="0" w:color="auto"/>
            <w:bottom w:val="none" w:sz="0" w:space="0" w:color="auto"/>
            <w:right w:val="none" w:sz="0" w:space="0" w:color="auto"/>
          </w:divBdr>
        </w:div>
        <w:div w:id="793210712">
          <w:marLeft w:val="640"/>
          <w:marRight w:val="0"/>
          <w:marTop w:val="0"/>
          <w:marBottom w:val="0"/>
          <w:divBdr>
            <w:top w:val="none" w:sz="0" w:space="0" w:color="auto"/>
            <w:left w:val="none" w:sz="0" w:space="0" w:color="auto"/>
            <w:bottom w:val="none" w:sz="0" w:space="0" w:color="auto"/>
            <w:right w:val="none" w:sz="0" w:space="0" w:color="auto"/>
          </w:divBdr>
        </w:div>
        <w:div w:id="1752700820">
          <w:marLeft w:val="640"/>
          <w:marRight w:val="0"/>
          <w:marTop w:val="0"/>
          <w:marBottom w:val="0"/>
          <w:divBdr>
            <w:top w:val="none" w:sz="0" w:space="0" w:color="auto"/>
            <w:left w:val="none" w:sz="0" w:space="0" w:color="auto"/>
            <w:bottom w:val="none" w:sz="0" w:space="0" w:color="auto"/>
            <w:right w:val="none" w:sz="0" w:space="0" w:color="auto"/>
          </w:divBdr>
        </w:div>
        <w:div w:id="1701970388">
          <w:marLeft w:val="640"/>
          <w:marRight w:val="0"/>
          <w:marTop w:val="0"/>
          <w:marBottom w:val="0"/>
          <w:divBdr>
            <w:top w:val="none" w:sz="0" w:space="0" w:color="auto"/>
            <w:left w:val="none" w:sz="0" w:space="0" w:color="auto"/>
            <w:bottom w:val="none" w:sz="0" w:space="0" w:color="auto"/>
            <w:right w:val="none" w:sz="0" w:space="0" w:color="auto"/>
          </w:divBdr>
        </w:div>
        <w:div w:id="952057759">
          <w:marLeft w:val="640"/>
          <w:marRight w:val="0"/>
          <w:marTop w:val="0"/>
          <w:marBottom w:val="0"/>
          <w:divBdr>
            <w:top w:val="none" w:sz="0" w:space="0" w:color="auto"/>
            <w:left w:val="none" w:sz="0" w:space="0" w:color="auto"/>
            <w:bottom w:val="none" w:sz="0" w:space="0" w:color="auto"/>
            <w:right w:val="none" w:sz="0" w:space="0" w:color="auto"/>
          </w:divBdr>
        </w:div>
        <w:div w:id="1222714583">
          <w:marLeft w:val="640"/>
          <w:marRight w:val="0"/>
          <w:marTop w:val="0"/>
          <w:marBottom w:val="0"/>
          <w:divBdr>
            <w:top w:val="none" w:sz="0" w:space="0" w:color="auto"/>
            <w:left w:val="none" w:sz="0" w:space="0" w:color="auto"/>
            <w:bottom w:val="none" w:sz="0" w:space="0" w:color="auto"/>
            <w:right w:val="none" w:sz="0" w:space="0" w:color="auto"/>
          </w:divBdr>
        </w:div>
        <w:div w:id="1375077144">
          <w:marLeft w:val="640"/>
          <w:marRight w:val="0"/>
          <w:marTop w:val="0"/>
          <w:marBottom w:val="0"/>
          <w:divBdr>
            <w:top w:val="none" w:sz="0" w:space="0" w:color="auto"/>
            <w:left w:val="none" w:sz="0" w:space="0" w:color="auto"/>
            <w:bottom w:val="none" w:sz="0" w:space="0" w:color="auto"/>
            <w:right w:val="none" w:sz="0" w:space="0" w:color="auto"/>
          </w:divBdr>
        </w:div>
        <w:div w:id="1114253270">
          <w:marLeft w:val="640"/>
          <w:marRight w:val="0"/>
          <w:marTop w:val="0"/>
          <w:marBottom w:val="0"/>
          <w:divBdr>
            <w:top w:val="none" w:sz="0" w:space="0" w:color="auto"/>
            <w:left w:val="none" w:sz="0" w:space="0" w:color="auto"/>
            <w:bottom w:val="none" w:sz="0" w:space="0" w:color="auto"/>
            <w:right w:val="none" w:sz="0" w:space="0" w:color="auto"/>
          </w:divBdr>
        </w:div>
        <w:div w:id="1665010275">
          <w:marLeft w:val="640"/>
          <w:marRight w:val="0"/>
          <w:marTop w:val="0"/>
          <w:marBottom w:val="0"/>
          <w:divBdr>
            <w:top w:val="none" w:sz="0" w:space="0" w:color="auto"/>
            <w:left w:val="none" w:sz="0" w:space="0" w:color="auto"/>
            <w:bottom w:val="none" w:sz="0" w:space="0" w:color="auto"/>
            <w:right w:val="none" w:sz="0" w:space="0" w:color="auto"/>
          </w:divBdr>
        </w:div>
        <w:div w:id="1039430363">
          <w:marLeft w:val="640"/>
          <w:marRight w:val="0"/>
          <w:marTop w:val="0"/>
          <w:marBottom w:val="0"/>
          <w:divBdr>
            <w:top w:val="none" w:sz="0" w:space="0" w:color="auto"/>
            <w:left w:val="none" w:sz="0" w:space="0" w:color="auto"/>
            <w:bottom w:val="none" w:sz="0" w:space="0" w:color="auto"/>
            <w:right w:val="none" w:sz="0" w:space="0" w:color="auto"/>
          </w:divBdr>
        </w:div>
        <w:div w:id="2058967404">
          <w:marLeft w:val="640"/>
          <w:marRight w:val="0"/>
          <w:marTop w:val="0"/>
          <w:marBottom w:val="0"/>
          <w:divBdr>
            <w:top w:val="none" w:sz="0" w:space="0" w:color="auto"/>
            <w:left w:val="none" w:sz="0" w:space="0" w:color="auto"/>
            <w:bottom w:val="none" w:sz="0" w:space="0" w:color="auto"/>
            <w:right w:val="none" w:sz="0" w:space="0" w:color="auto"/>
          </w:divBdr>
        </w:div>
        <w:div w:id="1286230371">
          <w:marLeft w:val="640"/>
          <w:marRight w:val="0"/>
          <w:marTop w:val="0"/>
          <w:marBottom w:val="0"/>
          <w:divBdr>
            <w:top w:val="none" w:sz="0" w:space="0" w:color="auto"/>
            <w:left w:val="none" w:sz="0" w:space="0" w:color="auto"/>
            <w:bottom w:val="none" w:sz="0" w:space="0" w:color="auto"/>
            <w:right w:val="none" w:sz="0" w:space="0" w:color="auto"/>
          </w:divBdr>
        </w:div>
        <w:div w:id="441261956">
          <w:marLeft w:val="640"/>
          <w:marRight w:val="0"/>
          <w:marTop w:val="0"/>
          <w:marBottom w:val="0"/>
          <w:divBdr>
            <w:top w:val="none" w:sz="0" w:space="0" w:color="auto"/>
            <w:left w:val="none" w:sz="0" w:space="0" w:color="auto"/>
            <w:bottom w:val="none" w:sz="0" w:space="0" w:color="auto"/>
            <w:right w:val="none" w:sz="0" w:space="0" w:color="auto"/>
          </w:divBdr>
        </w:div>
        <w:div w:id="453210134">
          <w:marLeft w:val="640"/>
          <w:marRight w:val="0"/>
          <w:marTop w:val="0"/>
          <w:marBottom w:val="0"/>
          <w:divBdr>
            <w:top w:val="none" w:sz="0" w:space="0" w:color="auto"/>
            <w:left w:val="none" w:sz="0" w:space="0" w:color="auto"/>
            <w:bottom w:val="none" w:sz="0" w:space="0" w:color="auto"/>
            <w:right w:val="none" w:sz="0" w:space="0" w:color="auto"/>
          </w:divBdr>
        </w:div>
        <w:div w:id="1376269119">
          <w:marLeft w:val="640"/>
          <w:marRight w:val="0"/>
          <w:marTop w:val="0"/>
          <w:marBottom w:val="0"/>
          <w:divBdr>
            <w:top w:val="none" w:sz="0" w:space="0" w:color="auto"/>
            <w:left w:val="none" w:sz="0" w:space="0" w:color="auto"/>
            <w:bottom w:val="none" w:sz="0" w:space="0" w:color="auto"/>
            <w:right w:val="none" w:sz="0" w:space="0" w:color="auto"/>
          </w:divBdr>
        </w:div>
        <w:div w:id="56636791">
          <w:marLeft w:val="640"/>
          <w:marRight w:val="0"/>
          <w:marTop w:val="0"/>
          <w:marBottom w:val="0"/>
          <w:divBdr>
            <w:top w:val="none" w:sz="0" w:space="0" w:color="auto"/>
            <w:left w:val="none" w:sz="0" w:space="0" w:color="auto"/>
            <w:bottom w:val="none" w:sz="0" w:space="0" w:color="auto"/>
            <w:right w:val="none" w:sz="0" w:space="0" w:color="auto"/>
          </w:divBdr>
        </w:div>
        <w:div w:id="2099600199">
          <w:marLeft w:val="640"/>
          <w:marRight w:val="0"/>
          <w:marTop w:val="0"/>
          <w:marBottom w:val="0"/>
          <w:divBdr>
            <w:top w:val="none" w:sz="0" w:space="0" w:color="auto"/>
            <w:left w:val="none" w:sz="0" w:space="0" w:color="auto"/>
            <w:bottom w:val="none" w:sz="0" w:space="0" w:color="auto"/>
            <w:right w:val="none" w:sz="0" w:space="0" w:color="auto"/>
          </w:divBdr>
        </w:div>
        <w:div w:id="801458721">
          <w:marLeft w:val="640"/>
          <w:marRight w:val="0"/>
          <w:marTop w:val="0"/>
          <w:marBottom w:val="0"/>
          <w:divBdr>
            <w:top w:val="none" w:sz="0" w:space="0" w:color="auto"/>
            <w:left w:val="none" w:sz="0" w:space="0" w:color="auto"/>
            <w:bottom w:val="none" w:sz="0" w:space="0" w:color="auto"/>
            <w:right w:val="none" w:sz="0" w:space="0" w:color="auto"/>
          </w:divBdr>
        </w:div>
        <w:div w:id="45223868">
          <w:marLeft w:val="640"/>
          <w:marRight w:val="0"/>
          <w:marTop w:val="0"/>
          <w:marBottom w:val="0"/>
          <w:divBdr>
            <w:top w:val="none" w:sz="0" w:space="0" w:color="auto"/>
            <w:left w:val="none" w:sz="0" w:space="0" w:color="auto"/>
            <w:bottom w:val="none" w:sz="0" w:space="0" w:color="auto"/>
            <w:right w:val="none" w:sz="0" w:space="0" w:color="auto"/>
          </w:divBdr>
        </w:div>
        <w:div w:id="1426726546">
          <w:marLeft w:val="640"/>
          <w:marRight w:val="0"/>
          <w:marTop w:val="0"/>
          <w:marBottom w:val="0"/>
          <w:divBdr>
            <w:top w:val="none" w:sz="0" w:space="0" w:color="auto"/>
            <w:left w:val="none" w:sz="0" w:space="0" w:color="auto"/>
            <w:bottom w:val="none" w:sz="0" w:space="0" w:color="auto"/>
            <w:right w:val="none" w:sz="0" w:space="0" w:color="auto"/>
          </w:divBdr>
        </w:div>
      </w:divsChild>
    </w:div>
    <w:div w:id="1310279816">
      <w:bodyDiv w:val="1"/>
      <w:marLeft w:val="0"/>
      <w:marRight w:val="0"/>
      <w:marTop w:val="0"/>
      <w:marBottom w:val="0"/>
      <w:divBdr>
        <w:top w:val="none" w:sz="0" w:space="0" w:color="auto"/>
        <w:left w:val="none" w:sz="0" w:space="0" w:color="auto"/>
        <w:bottom w:val="none" w:sz="0" w:space="0" w:color="auto"/>
        <w:right w:val="none" w:sz="0" w:space="0" w:color="auto"/>
      </w:divBdr>
      <w:divsChild>
        <w:div w:id="1312636811">
          <w:marLeft w:val="640"/>
          <w:marRight w:val="0"/>
          <w:marTop w:val="0"/>
          <w:marBottom w:val="0"/>
          <w:divBdr>
            <w:top w:val="none" w:sz="0" w:space="0" w:color="auto"/>
            <w:left w:val="none" w:sz="0" w:space="0" w:color="auto"/>
            <w:bottom w:val="none" w:sz="0" w:space="0" w:color="auto"/>
            <w:right w:val="none" w:sz="0" w:space="0" w:color="auto"/>
          </w:divBdr>
        </w:div>
        <w:div w:id="1679505059">
          <w:marLeft w:val="640"/>
          <w:marRight w:val="0"/>
          <w:marTop w:val="0"/>
          <w:marBottom w:val="0"/>
          <w:divBdr>
            <w:top w:val="none" w:sz="0" w:space="0" w:color="auto"/>
            <w:left w:val="none" w:sz="0" w:space="0" w:color="auto"/>
            <w:bottom w:val="none" w:sz="0" w:space="0" w:color="auto"/>
            <w:right w:val="none" w:sz="0" w:space="0" w:color="auto"/>
          </w:divBdr>
        </w:div>
        <w:div w:id="404300298">
          <w:marLeft w:val="640"/>
          <w:marRight w:val="0"/>
          <w:marTop w:val="0"/>
          <w:marBottom w:val="0"/>
          <w:divBdr>
            <w:top w:val="none" w:sz="0" w:space="0" w:color="auto"/>
            <w:left w:val="none" w:sz="0" w:space="0" w:color="auto"/>
            <w:bottom w:val="none" w:sz="0" w:space="0" w:color="auto"/>
            <w:right w:val="none" w:sz="0" w:space="0" w:color="auto"/>
          </w:divBdr>
        </w:div>
        <w:div w:id="1269894636">
          <w:marLeft w:val="640"/>
          <w:marRight w:val="0"/>
          <w:marTop w:val="0"/>
          <w:marBottom w:val="0"/>
          <w:divBdr>
            <w:top w:val="none" w:sz="0" w:space="0" w:color="auto"/>
            <w:left w:val="none" w:sz="0" w:space="0" w:color="auto"/>
            <w:bottom w:val="none" w:sz="0" w:space="0" w:color="auto"/>
            <w:right w:val="none" w:sz="0" w:space="0" w:color="auto"/>
          </w:divBdr>
        </w:div>
        <w:div w:id="236135792">
          <w:marLeft w:val="640"/>
          <w:marRight w:val="0"/>
          <w:marTop w:val="0"/>
          <w:marBottom w:val="0"/>
          <w:divBdr>
            <w:top w:val="none" w:sz="0" w:space="0" w:color="auto"/>
            <w:left w:val="none" w:sz="0" w:space="0" w:color="auto"/>
            <w:bottom w:val="none" w:sz="0" w:space="0" w:color="auto"/>
            <w:right w:val="none" w:sz="0" w:space="0" w:color="auto"/>
          </w:divBdr>
        </w:div>
        <w:div w:id="989093285">
          <w:marLeft w:val="640"/>
          <w:marRight w:val="0"/>
          <w:marTop w:val="0"/>
          <w:marBottom w:val="0"/>
          <w:divBdr>
            <w:top w:val="none" w:sz="0" w:space="0" w:color="auto"/>
            <w:left w:val="none" w:sz="0" w:space="0" w:color="auto"/>
            <w:bottom w:val="none" w:sz="0" w:space="0" w:color="auto"/>
            <w:right w:val="none" w:sz="0" w:space="0" w:color="auto"/>
          </w:divBdr>
        </w:div>
        <w:div w:id="1616212040">
          <w:marLeft w:val="640"/>
          <w:marRight w:val="0"/>
          <w:marTop w:val="0"/>
          <w:marBottom w:val="0"/>
          <w:divBdr>
            <w:top w:val="none" w:sz="0" w:space="0" w:color="auto"/>
            <w:left w:val="none" w:sz="0" w:space="0" w:color="auto"/>
            <w:bottom w:val="none" w:sz="0" w:space="0" w:color="auto"/>
            <w:right w:val="none" w:sz="0" w:space="0" w:color="auto"/>
          </w:divBdr>
        </w:div>
        <w:div w:id="323902277">
          <w:marLeft w:val="640"/>
          <w:marRight w:val="0"/>
          <w:marTop w:val="0"/>
          <w:marBottom w:val="0"/>
          <w:divBdr>
            <w:top w:val="none" w:sz="0" w:space="0" w:color="auto"/>
            <w:left w:val="none" w:sz="0" w:space="0" w:color="auto"/>
            <w:bottom w:val="none" w:sz="0" w:space="0" w:color="auto"/>
            <w:right w:val="none" w:sz="0" w:space="0" w:color="auto"/>
          </w:divBdr>
        </w:div>
        <w:div w:id="1060715561">
          <w:marLeft w:val="640"/>
          <w:marRight w:val="0"/>
          <w:marTop w:val="0"/>
          <w:marBottom w:val="0"/>
          <w:divBdr>
            <w:top w:val="none" w:sz="0" w:space="0" w:color="auto"/>
            <w:left w:val="none" w:sz="0" w:space="0" w:color="auto"/>
            <w:bottom w:val="none" w:sz="0" w:space="0" w:color="auto"/>
            <w:right w:val="none" w:sz="0" w:space="0" w:color="auto"/>
          </w:divBdr>
        </w:div>
        <w:div w:id="108360371">
          <w:marLeft w:val="640"/>
          <w:marRight w:val="0"/>
          <w:marTop w:val="0"/>
          <w:marBottom w:val="0"/>
          <w:divBdr>
            <w:top w:val="none" w:sz="0" w:space="0" w:color="auto"/>
            <w:left w:val="none" w:sz="0" w:space="0" w:color="auto"/>
            <w:bottom w:val="none" w:sz="0" w:space="0" w:color="auto"/>
            <w:right w:val="none" w:sz="0" w:space="0" w:color="auto"/>
          </w:divBdr>
        </w:div>
        <w:div w:id="1146775260">
          <w:marLeft w:val="640"/>
          <w:marRight w:val="0"/>
          <w:marTop w:val="0"/>
          <w:marBottom w:val="0"/>
          <w:divBdr>
            <w:top w:val="none" w:sz="0" w:space="0" w:color="auto"/>
            <w:left w:val="none" w:sz="0" w:space="0" w:color="auto"/>
            <w:bottom w:val="none" w:sz="0" w:space="0" w:color="auto"/>
            <w:right w:val="none" w:sz="0" w:space="0" w:color="auto"/>
          </w:divBdr>
        </w:div>
        <w:div w:id="2058622830">
          <w:marLeft w:val="640"/>
          <w:marRight w:val="0"/>
          <w:marTop w:val="0"/>
          <w:marBottom w:val="0"/>
          <w:divBdr>
            <w:top w:val="none" w:sz="0" w:space="0" w:color="auto"/>
            <w:left w:val="none" w:sz="0" w:space="0" w:color="auto"/>
            <w:bottom w:val="none" w:sz="0" w:space="0" w:color="auto"/>
            <w:right w:val="none" w:sz="0" w:space="0" w:color="auto"/>
          </w:divBdr>
        </w:div>
        <w:div w:id="760839197">
          <w:marLeft w:val="640"/>
          <w:marRight w:val="0"/>
          <w:marTop w:val="0"/>
          <w:marBottom w:val="0"/>
          <w:divBdr>
            <w:top w:val="none" w:sz="0" w:space="0" w:color="auto"/>
            <w:left w:val="none" w:sz="0" w:space="0" w:color="auto"/>
            <w:bottom w:val="none" w:sz="0" w:space="0" w:color="auto"/>
            <w:right w:val="none" w:sz="0" w:space="0" w:color="auto"/>
          </w:divBdr>
        </w:div>
        <w:div w:id="403912775">
          <w:marLeft w:val="640"/>
          <w:marRight w:val="0"/>
          <w:marTop w:val="0"/>
          <w:marBottom w:val="0"/>
          <w:divBdr>
            <w:top w:val="none" w:sz="0" w:space="0" w:color="auto"/>
            <w:left w:val="none" w:sz="0" w:space="0" w:color="auto"/>
            <w:bottom w:val="none" w:sz="0" w:space="0" w:color="auto"/>
            <w:right w:val="none" w:sz="0" w:space="0" w:color="auto"/>
          </w:divBdr>
        </w:div>
        <w:div w:id="77405091">
          <w:marLeft w:val="640"/>
          <w:marRight w:val="0"/>
          <w:marTop w:val="0"/>
          <w:marBottom w:val="0"/>
          <w:divBdr>
            <w:top w:val="none" w:sz="0" w:space="0" w:color="auto"/>
            <w:left w:val="none" w:sz="0" w:space="0" w:color="auto"/>
            <w:bottom w:val="none" w:sz="0" w:space="0" w:color="auto"/>
            <w:right w:val="none" w:sz="0" w:space="0" w:color="auto"/>
          </w:divBdr>
        </w:div>
        <w:div w:id="984700514">
          <w:marLeft w:val="640"/>
          <w:marRight w:val="0"/>
          <w:marTop w:val="0"/>
          <w:marBottom w:val="0"/>
          <w:divBdr>
            <w:top w:val="none" w:sz="0" w:space="0" w:color="auto"/>
            <w:left w:val="none" w:sz="0" w:space="0" w:color="auto"/>
            <w:bottom w:val="none" w:sz="0" w:space="0" w:color="auto"/>
            <w:right w:val="none" w:sz="0" w:space="0" w:color="auto"/>
          </w:divBdr>
        </w:div>
        <w:div w:id="588731907">
          <w:marLeft w:val="640"/>
          <w:marRight w:val="0"/>
          <w:marTop w:val="0"/>
          <w:marBottom w:val="0"/>
          <w:divBdr>
            <w:top w:val="none" w:sz="0" w:space="0" w:color="auto"/>
            <w:left w:val="none" w:sz="0" w:space="0" w:color="auto"/>
            <w:bottom w:val="none" w:sz="0" w:space="0" w:color="auto"/>
            <w:right w:val="none" w:sz="0" w:space="0" w:color="auto"/>
          </w:divBdr>
        </w:div>
        <w:div w:id="1350335540">
          <w:marLeft w:val="640"/>
          <w:marRight w:val="0"/>
          <w:marTop w:val="0"/>
          <w:marBottom w:val="0"/>
          <w:divBdr>
            <w:top w:val="none" w:sz="0" w:space="0" w:color="auto"/>
            <w:left w:val="none" w:sz="0" w:space="0" w:color="auto"/>
            <w:bottom w:val="none" w:sz="0" w:space="0" w:color="auto"/>
            <w:right w:val="none" w:sz="0" w:space="0" w:color="auto"/>
          </w:divBdr>
        </w:div>
        <w:div w:id="83378915">
          <w:marLeft w:val="640"/>
          <w:marRight w:val="0"/>
          <w:marTop w:val="0"/>
          <w:marBottom w:val="0"/>
          <w:divBdr>
            <w:top w:val="none" w:sz="0" w:space="0" w:color="auto"/>
            <w:left w:val="none" w:sz="0" w:space="0" w:color="auto"/>
            <w:bottom w:val="none" w:sz="0" w:space="0" w:color="auto"/>
            <w:right w:val="none" w:sz="0" w:space="0" w:color="auto"/>
          </w:divBdr>
        </w:div>
        <w:div w:id="418063776">
          <w:marLeft w:val="640"/>
          <w:marRight w:val="0"/>
          <w:marTop w:val="0"/>
          <w:marBottom w:val="0"/>
          <w:divBdr>
            <w:top w:val="none" w:sz="0" w:space="0" w:color="auto"/>
            <w:left w:val="none" w:sz="0" w:space="0" w:color="auto"/>
            <w:bottom w:val="none" w:sz="0" w:space="0" w:color="auto"/>
            <w:right w:val="none" w:sz="0" w:space="0" w:color="auto"/>
          </w:divBdr>
        </w:div>
        <w:div w:id="2091151078">
          <w:marLeft w:val="640"/>
          <w:marRight w:val="0"/>
          <w:marTop w:val="0"/>
          <w:marBottom w:val="0"/>
          <w:divBdr>
            <w:top w:val="none" w:sz="0" w:space="0" w:color="auto"/>
            <w:left w:val="none" w:sz="0" w:space="0" w:color="auto"/>
            <w:bottom w:val="none" w:sz="0" w:space="0" w:color="auto"/>
            <w:right w:val="none" w:sz="0" w:space="0" w:color="auto"/>
          </w:divBdr>
        </w:div>
        <w:div w:id="1654791013">
          <w:marLeft w:val="640"/>
          <w:marRight w:val="0"/>
          <w:marTop w:val="0"/>
          <w:marBottom w:val="0"/>
          <w:divBdr>
            <w:top w:val="none" w:sz="0" w:space="0" w:color="auto"/>
            <w:left w:val="none" w:sz="0" w:space="0" w:color="auto"/>
            <w:bottom w:val="none" w:sz="0" w:space="0" w:color="auto"/>
            <w:right w:val="none" w:sz="0" w:space="0" w:color="auto"/>
          </w:divBdr>
        </w:div>
        <w:div w:id="1328244027">
          <w:marLeft w:val="640"/>
          <w:marRight w:val="0"/>
          <w:marTop w:val="0"/>
          <w:marBottom w:val="0"/>
          <w:divBdr>
            <w:top w:val="none" w:sz="0" w:space="0" w:color="auto"/>
            <w:left w:val="none" w:sz="0" w:space="0" w:color="auto"/>
            <w:bottom w:val="none" w:sz="0" w:space="0" w:color="auto"/>
            <w:right w:val="none" w:sz="0" w:space="0" w:color="auto"/>
          </w:divBdr>
        </w:div>
      </w:divsChild>
    </w:div>
    <w:div w:id="1332100093">
      <w:bodyDiv w:val="1"/>
      <w:marLeft w:val="0"/>
      <w:marRight w:val="0"/>
      <w:marTop w:val="0"/>
      <w:marBottom w:val="0"/>
      <w:divBdr>
        <w:top w:val="none" w:sz="0" w:space="0" w:color="auto"/>
        <w:left w:val="none" w:sz="0" w:space="0" w:color="auto"/>
        <w:bottom w:val="none" w:sz="0" w:space="0" w:color="auto"/>
        <w:right w:val="none" w:sz="0" w:space="0" w:color="auto"/>
      </w:divBdr>
      <w:divsChild>
        <w:div w:id="2074352186">
          <w:marLeft w:val="640"/>
          <w:marRight w:val="0"/>
          <w:marTop w:val="0"/>
          <w:marBottom w:val="0"/>
          <w:divBdr>
            <w:top w:val="none" w:sz="0" w:space="0" w:color="auto"/>
            <w:left w:val="none" w:sz="0" w:space="0" w:color="auto"/>
            <w:bottom w:val="none" w:sz="0" w:space="0" w:color="auto"/>
            <w:right w:val="none" w:sz="0" w:space="0" w:color="auto"/>
          </w:divBdr>
        </w:div>
        <w:div w:id="537208674">
          <w:marLeft w:val="640"/>
          <w:marRight w:val="0"/>
          <w:marTop w:val="0"/>
          <w:marBottom w:val="0"/>
          <w:divBdr>
            <w:top w:val="none" w:sz="0" w:space="0" w:color="auto"/>
            <w:left w:val="none" w:sz="0" w:space="0" w:color="auto"/>
            <w:bottom w:val="none" w:sz="0" w:space="0" w:color="auto"/>
            <w:right w:val="none" w:sz="0" w:space="0" w:color="auto"/>
          </w:divBdr>
        </w:div>
        <w:div w:id="1354109031">
          <w:marLeft w:val="640"/>
          <w:marRight w:val="0"/>
          <w:marTop w:val="0"/>
          <w:marBottom w:val="0"/>
          <w:divBdr>
            <w:top w:val="none" w:sz="0" w:space="0" w:color="auto"/>
            <w:left w:val="none" w:sz="0" w:space="0" w:color="auto"/>
            <w:bottom w:val="none" w:sz="0" w:space="0" w:color="auto"/>
            <w:right w:val="none" w:sz="0" w:space="0" w:color="auto"/>
          </w:divBdr>
        </w:div>
        <w:div w:id="704870835">
          <w:marLeft w:val="640"/>
          <w:marRight w:val="0"/>
          <w:marTop w:val="0"/>
          <w:marBottom w:val="0"/>
          <w:divBdr>
            <w:top w:val="none" w:sz="0" w:space="0" w:color="auto"/>
            <w:left w:val="none" w:sz="0" w:space="0" w:color="auto"/>
            <w:bottom w:val="none" w:sz="0" w:space="0" w:color="auto"/>
            <w:right w:val="none" w:sz="0" w:space="0" w:color="auto"/>
          </w:divBdr>
        </w:div>
        <w:div w:id="428938756">
          <w:marLeft w:val="640"/>
          <w:marRight w:val="0"/>
          <w:marTop w:val="0"/>
          <w:marBottom w:val="0"/>
          <w:divBdr>
            <w:top w:val="none" w:sz="0" w:space="0" w:color="auto"/>
            <w:left w:val="none" w:sz="0" w:space="0" w:color="auto"/>
            <w:bottom w:val="none" w:sz="0" w:space="0" w:color="auto"/>
            <w:right w:val="none" w:sz="0" w:space="0" w:color="auto"/>
          </w:divBdr>
        </w:div>
        <w:div w:id="1464689113">
          <w:marLeft w:val="640"/>
          <w:marRight w:val="0"/>
          <w:marTop w:val="0"/>
          <w:marBottom w:val="0"/>
          <w:divBdr>
            <w:top w:val="none" w:sz="0" w:space="0" w:color="auto"/>
            <w:left w:val="none" w:sz="0" w:space="0" w:color="auto"/>
            <w:bottom w:val="none" w:sz="0" w:space="0" w:color="auto"/>
            <w:right w:val="none" w:sz="0" w:space="0" w:color="auto"/>
          </w:divBdr>
        </w:div>
        <w:div w:id="1570992730">
          <w:marLeft w:val="640"/>
          <w:marRight w:val="0"/>
          <w:marTop w:val="0"/>
          <w:marBottom w:val="0"/>
          <w:divBdr>
            <w:top w:val="none" w:sz="0" w:space="0" w:color="auto"/>
            <w:left w:val="none" w:sz="0" w:space="0" w:color="auto"/>
            <w:bottom w:val="none" w:sz="0" w:space="0" w:color="auto"/>
            <w:right w:val="none" w:sz="0" w:space="0" w:color="auto"/>
          </w:divBdr>
        </w:div>
        <w:div w:id="2007854988">
          <w:marLeft w:val="640"/>
          <w:marRight w:val="0"/>
          <w:marTop w:val="0"/>
          <w:marBottom w:val="0"/>
          <w:divBdr>
            <w:top w:val="none" w:sz="0" w:space="0" w:color="auto"/>
            <w:left w:val="none" w:sz="0" w:space="0" w:color="auto"/>
            <w:bottom w:val="none" w:sz="0" w:space="0" w:color="auto"/>
            <w:right w:val="none" w:sz="0" w:space="0" w:color="auto"/>
          </w:divBdr>
        </w:div>
        <w:div w:id="523590659">
          <w:marLeft w:val="640"/>
          <w:marRight w:val="0"/>
          <w:marTop w:val="0"/>
          <w:marBottom w:val="0"/>
          <w:divBdr>
            <w:top w:val="none" w:sz="0" w:space="0" w:color="auto"/>
            <w:left w:val="none" w:sz="0" w:space="0" w:color="auto"/>
            <w:bottom w:val="none" w:sz="0" w:space="0" w:color="auto"/>
            <w:right w:val="none" w:sz="0" w:space="0" w:color="auto"/>
          </w:divBdr>
        </w:div>
        <w:div w:id="1389501528">
          <w:marLeft w:val="640"/>
          <w:marRight w:val="0"/>
          <w:marTop w:val="0"/>
          <w:marBottom w:val="0"/>
          <w:divBdr>
            <w:top w:val="none" w:sz="0" w:space="0" w:color="auto"/>
            <w:left w:val="none" w:sz="0" w:space="0" w:color="auto"/>
            <w:bottom w:val="none" w:sz="0" w:space="0" w:color="auto"/>
            <w:right w:val="none" w:sz="0" w:space="0" w:color="auto"/>
          </w:divBdr>
        </w:div>
      </w:divsChild>
    </w:div>
    <w:div w:id="1339651835">
      <w:bodyDiv w:val="1"/>
      <w:marLeft w:val="0"/>
      <w:marRight w:val="0"/>
      <w:marTop w:val="0"/>
      <w:marBottom w:val="0"/>
      <w:divBdr>
        <w:top w:val="none" w:sz="0" w:space="0" w:color="auto"/>
        <w:left w:val="none" w:sz="0" w:space="0" w:color="auto"/>
        <w:bottom w:val="none" w:sz="0" w:space="0" w:color="auto"/>
        <w:right w:val="none" w:sz="0" w:space="0" w:color="auto"/>
      </w:divBdr>
    </w:div>
    <w:div w:id="1341280089">
      <w:bodyDiv w:val="1"/>
      <w:marLeft w:val="0"/>
      <w:marRight w:val="0"/>
      <w:marTop w:val="0"/>
      <w:marBottom w:val="0"/>
      <w:divBdr>
        <w:top w:val="none" w:sz="0" w:space="0" w:color="auto"/>
        <w:left w:val="none" w:sz="0" w:space="0" w:color="auto"/>
        <w:bottom w:val="none" w:sz="0" w:space="0" w:color="auto"/>
        <w:right w:val="none" w:sz="0" w:space="0" w:color="auto"/>
      </w:divBdr>
      <w:divsChild>
        <w:div w:id="145316816">
          <w:marLeft w:val="0"/>
          <w:marRight w:val="0"/>
          <w:marTop w:val="120"/>
          <w:marBottom w:val="120"/>
          <w:divBdr>
            <w:top w:val="none" w:sz="0" w:space="0" w:color="auto"/>
            <w:left w:val="none" w:sz="0" w:space="0" w:color="auto"/>
            <w:bottom w:val="none" w:sz="0" w:space="0" w:color="auto"/>
            <w:right w:val="none" w:sz="0" w:space="0" w:color="auto"/>
          </w:divBdr>
        </w:div>
      </w:divsChild>
    </w:div>
    <w:div w:id="1357122625">
      <w:bodyDiv w:val="1"/>
      <w:marLeft w:val="0"/>
      <w:marRight w:val="0"/>
      <w:marTop w:val="0"/>
      <w:marBottom w:val="0"/>
      <w:divBdr>
        <w:top w:val="none" w:sz="0" w:space="0" w:color="auto"/>
        <w:left w:val="none" w:sz="0" w:space="0" w:color="auto"/>
        <w:bottom w:val="none" w:sz="0" w:space="0" w:color="auto"/>
        <w:right w:val="none" w:sz="0" w:space="0" w:color="auto"/>
      </w:divBdr>
      <w:divsChild>
        <w:div w:id="1066873426">
          <w:marLeft w:val="640"/>
          <w:marRight w:val="0"/>
          <w:marTop w:val="0"/>
          <w:marBottom w:val="0"/>
          <w:divBdr>
            <w:top w:val="none" w:sz="0" w:space="0" w:color="auto"/>
            <w:left w:val="none" w:sz="0" w:space="0" w:color="auto"/>
            <w:bottom w:val="none" w:sz="0" w:space="0" w:color="auto"/>
            <w:right w:val="none" w:sz="0" w:space="0" w:color="auto"/>
          </w:divBdr>
        </w:div>
        <w:div w:id="1422407878">
          <w:marLeft w:val="640"/>
          <w:marRight w:val="0"/>
          <w:marTop w:val="0"/>
          <w:marBottom w:val="0"/>
          <w:divBdr>
            <w:top w:val="none" w:sz="0" w:space="0" w:color="auto"/>
            <w:left w:val="none" w:sz="0" w:space="0" w:color="auto"/>
            <w:bottom w:val="none" w:sz="0" w:space="0" w:color="auto"/>
            <w:right w:val="none" w:sz="0" w:space="0" w:color="auto"/>
          </w:divBdr>
        </w:div>
        <w:div w:id="1839300038">
          <w:marLeft w:val="640"/>
          <w:marRight w:val="0"/>
          <w:marTop w:val="0"/>
          <w:marBottom w:val="0"/>
          <w:divBdr>
            <w:top w:val="none" w:sz="0" w:space="0" w:color="auto"/>
            <w:left w:val="none" w:sz="0" w:space="0" w:color="auto"/>
            <w:bottom w:val="none" w:sz="0" w:space="0" w:color="auto"/>
            <w:right w:val="none" w:sz="0" w:space="0" w:color="auto"/>
          </w:divBdr>
        </w:div>
        <w:div w:id="1608846837">
          <w:marLeft w:val="640"/>
          <w:marRight w:val="0"/>
          <w:marTop w:val="0"/>
          <w:marBottom w:val="0"/>
          <w:divBdr>
            <w:top w:val="none" w:sz="0" w:space="0" w:color="auto"/>
            <w:left w:val="none" w:sz="0" w:space="0" w:color="auto"/>
            <w:bottom w:val="none" w:sz="0" w:space="0" w:color="auto"/>
            <w:right w:val="none" w:sz="0" w:space="0" w:color="auto"/>
          </w:divBdr>
        </w:div>
        <w:div w:id="107938509">
          <w:marLeft w:val="640"/>
          <w:marRight w:val="0"/>
          <w:marTop w:val="0"/>
          <w:marBottom w:val="0"/>
          <w:divBdr>
            <w:top w:val="none" w:sz="0" w:space="0" w:color="auto"/>
            <w:left w:val="none" w:sz="0" w:space="0" w:color="auto"/>
            <w:bottom w:val="none" w:sz="0" w:space="0" w:color="auto"/>
            <w:right w:val="none" w:sz="0" w:space="0" w:color="auto"/>
          </w:divBdr>
        </w:div>
        <w:div w:id="1426001518">
          <w:marLeft w:val="640"/>
          <w:marRight w:val="0"/>
          <w:marTop w:val="0"/>
          <w:marBottom w:val="0"/>
          <w:divBdr>
            <w:top w:val="none" w:sz="0" w:space="0" w:color="auto"/>
            <w:left w:val="none" w:sz="0" w:space="0" w:color="auto"/>
            <w:bottom w:val="none" w:sz="0" w:space="0" w:color="auto"/>
            <w:right w:val="none" w:sz="0" w:space="0" w:color="auto"/>
          </w:divBdr>
        </w:div>
        <w:div w:id="767040762">
          <w:marLeft w:val="640"/>
          <w:marRight w:val="0"/>
          <w:marTop w:val="0"/>
          <w:marBottom w:val="0"/>
          <w:divBdr>
            <w:top w:val="none" w:sz="0" w:space="0" w:color="auto"/>
            <w:left w:val="none" w:sz="0" w:space="0" w:color="auto"/>
            <w:bottom w:val="none" w:sz="0" w:space="0" w:color="auto"/>
            <w:right w:val="none" w:sz="0" w:space="0" w:color="auto"/>
          </w:divBdr>
        </w:div>
        <w:div w:id="1143737839">
          <w:marLeft w:val="640"/>
          <w:marRight w:val="0"/>
          <w:marTop w:val="0"/>
          <w:marBottom w:val="0"/>
          <w:divBdr>
            <w:top w:val="none" w:sz="0" w:space="0" w:color="auto"/>
            <w:left w:val="none" w:sz="0" w:space="0" w:color="auto"/>
            <w:bottom w:val="none" w:sz="0" w:space="0" w:color="auto"/>
            <w:right w:val="none" w:sz="0" w:space="0" w:color="auto"/>
          </w:divBdr>
        </w:div>
        <w:div w:id="329721016">
          <w:marLeft w:val="640"/>
          <w:marRight w:val="0"/>
          <w:marTop w:val="0"/>
          <w:marBottom w:val="0"/>
          <w:divBdr>
            <w:top w:val="none" w:sz="0" w:space="0" w:color="auto"/>
            <w:left w:val="none" w:sz="0" w:space="0" w:color="auto"/>
            <w:bottom w:val="none" w:sz="0" w:space="0" w:color="auto"/>
            <w:right w:val="none" w:sz="0" w:space="0" w:color="auto"/>
          </w:divBdr>
        </w:div>
        <w:div w:id="117796388">
          <w:marLeft w:val="640"/>
          <w:marRight w:val="0"/>
          <w:marTop w:val="0"/>
          <w:marBottom w:val="0"/>
          <w:divBdr>
            <w:top w:val="none" w:sz="0" w:space="0" w:color="auto"/>
            <w:left w:val="none" w:sz="0" w:space="0" w:color="auto"/>
            <w:bottom w:val="none" w:sz="0" w:space="0" w:color="auto"/>
            <w:right w:val="none" w:sz="0" w:space="0" w:color="auto"/>
          </w:divBdr>
        </w:div>
        <w:div w:id="1940868470">
          <w:marLeft w:val="640"/>
          <w:marRight w:val="0"/>
          <w:marTop w:val="0"/>
          <w:marBottom w:val="0"/>
          <w:divBdr>
            <w:top w:val="none" w:sz="0" w:space="0" w:color="auto"/>
            <w:left w:val="none" w:sz="0" w:space="0" w:color="auto"/>
            <w:bottom w:val="none" w:sz="0" w:space="0" w:color="auto"/>
            <w:right w:val="none" w:sz="0" w:space="0" w:color="auto"/>
          </w:divBdr>
        </w:div>
        <w:div w:id="1153982762">
          <w:marLeft w:val="640"/>
          <w:marRight w:val="0"/>
          <w:marTop w:val="0"/>
          <w:marBottom w:val="0"/>
          <w:divBdr>
            <w:top w:val="none" w:sz="0" w:space="0" w:color="auto"/>
            <w:left w:val="none" w:sz="0" w:space="0" w:color="auto"/>
            <w:bottom w:val="none" w:sz="0" w:space="0" w:color="auto"/>
            <w:right w:val="none" w:sz="0" w:space="0" w:color="auto"/>
          </w:divBdr>
        </w:div>
        <w:div w:id="2014406379">
          <w:marLeft w:val="640"/>
          <w:marRight w:val="0"/>
          <w:marTop w:val="0"/>
          <w:marBottom w:val="0"/>
          <w:divBdr>
            <w:top w:val="none" w:sz="0" w:space="0" w:color="auto"/>
            <w:left w:val="none" w:sz="0" w:space="0" w:color="auto"/>
            <w:bottom w:val="none" w:sz="0" w:space="0" w:color="auto"/>
            <w:right w:val="none" w:sz="0" w:space="0" w:color="auto"/>
          </w:divBdr>
        </w:div>
        <w:div w:id="1715424449">
          <w:marLeft w:val="640"/>
          <w:marRight w:val="0"/>
          <w:marTop w:val="0"/>
          <w:marBottom w:val="0"/>
          <w:divBdr>
            <w:top w:val="none" w:sz="0" w:space="0" w:color="auto"/>
            <w:left w:val="none" w:sz="0" w:space="0" w:color="auto"/>
            <w:bottom w:val="none" w:sz="0" w:space="0" w:color="auto"/>
            <w:right w:val="none" w:sz="0" w:space="0" w:color="auto"/>
          </w:divBdr>
        </w:div>
        <w:div w:id="1907838737">
          <w:marLeft w:val="640"/>
          <w:marRight w:val="0"/>
          <w:marTop w:val="0"/>
          <w:marBottom w:val="0"/>
          <w:divBdr>
            <w:top w:val="none" w:sz="0" w:space="0" w:color="auto"/>
            <w:left w:val="none" w:sz="0" w:space="0" w:color="auto"/>
            <w:bottom w:val="none" w:sz="0" w:space="0" w:color="auto"/>
            <w:right w:val="none" w:sz="0" w:space="0" w:color="auto"/>
          </w:divBdr>
        </w:div>
        <w:div w:id="1668509700">
          <w:marLeft w:val="640"/>
          <w:marRight w:val="0"/>
          <w:marTop w:val="0"/>
          <w:marBottom w:val="0"/>
          <w:divBdr>
            <w:top w:val="none" w:sz="0" w:space="0" w:color="auto"/>
            <w:left w:val="none" w:sz="0" w:space="0" w:color="auto"/>
            <w:bottom w:val="none" w:sz="0" w:space="0" w:color="auto"/>
            <w:right w:val="none" w:sz="0" w:space="0" w:color="auto"/>
          </w:divBdr>
        </w:div>
      </w:divsChild>
    </w:div>
    <w:div w:id="1362591630">
      <w:bodyDiv w:val="1"/>
      <w:marLeft w:val="0"/>
      <w:marRight w:val="0"/>
      <w:marTop w:val="0"/>
      <w:marBottom w:val="0"/>
      <w:divBdr>
        <w:top w:val="none" w:sz="0" w:space="0" w:color="auto"/>
        <w:left w:val="none" w:sz="0" w:space="0" w:color="auto"/>
        <w:bottom w:val="none" w:sz="0" w:space="0" w:color="auto"/>
        <w:right w:val="none" w:sz="0" w:space="0" w:color="auto"/>
      </w:divBdr>
      <w:divsChild>
        <w:div w:id="70543645">
          <w:marLeft w:val="640"/>
          <w:marRight w:val="0"/>
          <w:marTop w:val="0"/>
          <w:marBottom w:val="0"/>
          <w:divBdr>
            <w:top w:val="none" w:sz="0" w:space="0" w:color="auto"/>
            <w:left w:val="none" w:sz="0" w:space="0" w:color="auto"/>
            <w:bottom w:val="none" w:sz="0" w:space="0" w:color="auto"/>
            <w:right w:val="none" w:sz="0" w:space="0" w:color="auto"/>
          </w:divBdr>
        </w:div>
        <w:div w:id="1453548523">
          <w:marLeft w:val="640"/>
          <w:marRight w:val="0"/>
          <w:marTop w:val="0"/>
          <w:marBottom w:val="0"/>
          <w:divBdr>
            <w:top w:val="none" w:sz="0" w:space="0" w:color="auto"/>
            <w:left w:val="none" w:sz="0" w:space="0" w:color="auto"/>
            <w:bottom w:val="none" w:sz="0" w:space="0" w:color="auto"/>
            <w:right w:val="none" w:sz="0" w:space="0" w:color="auto"/>
          </w:divBdr>
        </w:div>
        <w:div w:id="2139101046">
          <w:marLeft w:val="640"/>
          <w:marRight w:val="0"/>
          <w:marTop w:val="0"/>
          <w:marBottom w:val="0"/>
          <w:divBdr>
            <w:top w:val="none" w:sz="0" w:space="0" w:color="auto"/>
            <w:left w:val="none" w:sz="0" w:space="0" w:color="auto"/>
            <w:bottom w:val="none" w:sz="0" w:space="0" w:color="auto"/>
            <w:right w:val="none" w:sz="0" w:space="0" w:color="auto"/>
          </w:divBdr>
        </w:div>
        <w:div w:id="800995308">
          <w:marLeft w:val="640"/>
          <w:marRight w:val="0"/>
          <w:marTop w:val="0"/>
          <w:marBottom w:val="0"/>
          <w:divBdr>
            <w:top w:val="none" w:sz="0" w:space="0" w:color="auto"/>
            <w:left w:val="none" w:sz="0" w:space="0" w:color="auto"/>
            <w:bottom w:val="none" w:sz="0" w:space="0" w:color="auto"/>
            <w:right w:val="none" w:sz="0" w:space="0" w:color="auto"/>
          </w:divBdr>
        </w:div>
        <w:div w:id="753934540">
          <w:marLeft w:val="640"/>
          <w:marRight w:val="0"/>
          <w:marTop w:val="0"/>
          <w:marBottom w:val="0"/>
          <w:divBdr>
            <w:top w:val="none" w:sz="0" w:space="0" w:color="auto"/>
            <w:left w:val="none" w:sz="0" w:space="0" w:color="auto"/>
            <w:bottom w:val="none" w:sz="0" w:space="0" w:color="auto"/>
            <w:right w:val="none" w:sz="0" w:space="0" w:color="auto"/>
          </w:divBdr>
        </w:div>
        <w:div w:id="1602448670">
          <w:marLeft w:val="640"/>
          <w:marRight w:val="0"/>
          <w:marTop w:val="0"/>
          <w:marBottom w:val="0"/>
          <w:divBdr>
            <w:top w:val="none" w:sz="0" w:space="0" w:color="auto"/>
            <w:left w:val="none" w:sz="0" w:space="0" w:color="auto"/>
            <w:bottom w:val="none" w:sz="0" w:space="0" w:color="auto"/>
            <w:right w:val="none" w:sz="0" w:space="0" w:color="auto"/>
          </w:divBdr>
        </w:div>
        <w:div w:id="642197341">
          <w:marLeft w:val="640"/>
          <w:marRight w:val="0"/>
          <w:marTop w:val="0"/>
          <w:marBottom w:val="0"/>
          <w:divBdr>
            <w:top w:val="none" w:sz="0" w:space="0" w:color="auto"/>
            <w:left w:val="none" w:sz="0" w:space="0" w:color="auto"/>
            <w:bottom w:val="none" w:sz="0" w:space="0" w:color="auto"/>
            <w:right w:val="none" w:sz="0" w:space="0" w:color="auto"/>
          </w:divBdr>
        </w:div>
        <w:div w:id="931666606">
          <w:marLeft w:val="640"/>
          <w:marRight w:val="0"/>
          <w:marTop w:val="0"/>
          <w:marBottom w:val="0"/>
          <w:divBdr>
            <w:top w:val="none" w:sz="0" w:space="0" w:color="auto"/>
            <w:left w:val="none" w:sz="0" w:space="0" w:color="auto"/>
            <w:bottom w:val="none" w:sz="0" w:space="0" w:color="auto"/>
            <w:right w:val="none" w:sz="0" w:space="0" w:color="auto"/>
          </w:divBdr>
        </w:div>
        <w:div w:id="1976132183">
          <w:marLeft w:val="640"/>
          <w:marRight w:val="0"/>
          <w:marTop w:val="0"/>
          <w:marBottom w:val="0"/>
          <w:divBdr>
            <w:top w:val="none" w:sz="0" w:space="0" w:color="auto"/>
            <w:left w:val="none" w:sz="0" w:space="0" w:color="auto"/>
            <w:bottom w:val="none" w:sz="0" w:space="0" w:color="auto"/>
            <w:right w:val="none" w:sz="0" w:space="0" w:color="auto"/>
          </w:divBdr>
        </w:div>
        <w:div w:id="1935237946">
          <w:marLeft w:val="640"/>
          <w:marRight w:val="0"/>
          <w:marTop w:val="0"/>
          <w:marBottom w:val="0"/>
          <w:divBdr>
            <w:top w:val="none" w:sz="0" w:space="0" w:color="auto"/>
            <w:left w:val="none" w:sz="0" w:space="0" w:color="auto"/>
            <w:bottom w:val="none" w:sz="0" w:space="0" w:color="auto"/>
            <w:right w:val="none" w:sz="0" w:space="0" w:color="auto"/>
          </w:divBdr>
        </w:div>
        <w:div w:id="305940479">
          <w:marLeft w:val="640"/>
          <w:marRight w:val="0"/>
          <w:marTop w:val="0"/>
          <w:marBottom w:val="0"/>
          <w:divBdr>
            <w:top w:val="none" w:sz="0" w:space="0" w:color="auto"/>
            <w:left w:val="none" w:sz="0" w:space="0" w:color="auto"/>
            <w:bottom w:val="none" w:sz="0" w:space="0" w:color="auto"/>
            <w:right w:val="none" w:sz="0" w:space="0" w:color="auto"/>
          </w:divBdr>
        </w:div>
        <w:div w:id="1753235661">
          <w:marLeft w:val="640"/>
          <w:marRight w:val="0"/>
          <w:marTop w:val="0"/>
          <w:marBottom w:val="0"/>
          <w:divBdr>
            <w:top w:val="none" w:sz="0" w:space="0" w:color="auto"/>
            <w:left w:val="none" w:sz="0" w:space="0" w:color="auto"/>
            <w:bottom w:val="none" w:sz="0" w:space="0" w:color="auto"/>
            <w:right w:val="none" w:sz="0" w:space="0" w:color="auto"/>
          </w:divBdr>
        </w:div>
        <w:div w:id="1400984461">
          <w:marLeft w:val="640"/>
          <w:marRight w:val="0"/>
          <w:marTop w:val="0"/>
          <w:marBottom w:val="0"/>
          <w:divBdr>
            <w:top w:val="none" w:sz="0" w:space="0" w:color="auto"/>
            <w:left w:val="none" w:sz="0" w:space="0" w:color="auto"/>
            <w:bottom w:val="none" w:sz="0" w:space="0" w:color="auto"/>
            <w:right w:val="none" w:sz="0" w:space="0" w:color="auto"/>
          </w:divBdr>
        </w:div>
        <w:div w:id="935946138">
          <w:marLeft w:val="640"/>
          <w:marRight w:val="0"/>
          <w:marTop w:val="0"/>
          <w:marBottom w:val="0"/>
          <w:divBdr>
            <w:top w:val="none" w:sz="0" w:space="0" w:color="auto"/>
            <w:left w:val="none" w:sz="0" w:space="0" w:color="auto"/>
            <w:bottom w:val="none" w:sz="0" w:space="0" w:color="auto"/>
            <w:right w:val="none" w:sz="0" w:space="0" w:color="auto"/>
          </w:divBdr>
        </w:div>
        <w:div w:id="1544441004">
          <w:marLeft w:val="640"/>
          <w:marRight w:val="0"/>
          <w:marTop w:val="0"/>
          <w:marBottom w:val="0"/>
          <w:divBdr>
            <w:top w:val="none" w:sz="0" w:space="0" w:color="auto"/>
            <w:left w:val="none" w:sz="0" w:space="0" w:color="auto"/>
            <w:bottom w:val="none" w:sz="0" w:space="0" w:color="auto"/>
            <w:right w:val="none" w:sz="0" w:space="0" w:color="auto"/>
          </w:divBdr>
        </w:div>
        <w:div w:id="999891543">
          <w:marLeft w:val="640"/>
          <w:marRight w:val="0"/>
          <w:marTop w:val="0"/>
          <w:marBottom w:val="0"/>
          <w:divBdr>
            <w:top w:val="none" w:sz="0" w:space="0" w:color="auto"/>
            <w:left w:val="none" w:sz="0" w:space="0" w:color="auto"/>
            <w:bottom w:val="none" w:sz="0" w:space="0" w:color="auto"/>
            <w:right w:val="none" w:sz="0" w:space="0" w:color="auto"/>
          </w:divBdr>
        </w:div>
        <w:div w:id="1106196706">
          <w:marLeft w:val="640"/>
          <w:marRight w:val="0"/>
          <w:marTop w:val="0"/>
          <w:marBottom w:val="0"/>
          <w:divBdr>
            <w:top w:val="none" w:sz="0" w:space="0" w:color="auto"/>
            <w:left w:val="none" w:sz="0" w:space="0" w:color="auto"/>
            <w:bottom w:val="none" w:sz="0" w:space="0" w:color="auto"/>
            <w:right w:val="none" w:sz="0" w:space="0" w:color="auto"/>
          </w:divBdr>
        </w:div>
        <w:div w:id="411589446">
          <w:marLeft w:val="640"/>
          <w:marRight w:val="0"/>
          <w:marTop w:val="0"/>
          <w:marBottom w:val="0"/>
          <w:divBdr>
            <w:top w:val="none" w:sz="0" w:space="0" w:color="auto"/>
            <w:left w:val="none" w:sz="0" w:space="0" w:color="auto"/>
            <w:bottom w:val="none" w:sz="0" w:space="0" w:color="auto"/>
            <w:right w:val="none" w:sz="0" w:space="0" w:color="auto"/>
          </w:divBdr>
        </w:div>
        <w:div w:id="709766399">
          <w:marLeft w:val="640"/>
          <w:marRight w:val="0"/>
          <w:marTop w:val="0"/>
          <w:marBottom w:val="0"/>
          <w:divBdr>
            <w:top w:val="none" w:sz="0" w:space="0" w:color="auto"/>
            <w:left w:val="none" w:sz="0" w:space="0" w:color="auto"/>
            <w:bottom w:val="none" w:sz="0" w:space="0" w:color="auto"/>
            <w:right w:val="none" w:sz="0" w:space="0" w:color="auto"/>
          </w:divBdr>
        </w:div>
        <w:div w:id="761534335">
          <w:marLeft w:val="640"/>
          <w:marRight w:val="0"/>
          <w:marTop w:val="0"/>
          <w:marBottom w:val="0"/>
          <w:divBdr>
            <w:top w:val="none" w:sz="0" w:space="0" w:color="auto"/>
            <w:left w:val="none" w:sz="0" w:space="0" w:color="auto"/>
            <w:bottom w:val="none" w:sz="0" w:space="0" w:color="auto"/>
            <w:right w:val="none" w:sz="0" w:space="0" w:color="auto"/>
          </w:divBdr>
        </w:div>
        <w:div w:id="744767699">
          <w:marLeft w:val="640"/>
          <w:marRight w:val="0"/>
          <w:marTop w:val="0"/>
          <w:marBottom w:val="0"/>
          <w:divBdr>
            <w:top w:val="none" w:sz="0" w:space="0" w:color="auto"/>
            <w:left w:val="none" w:sz="0" w:space="0" w:color="auto"/>
            <w:bottom w:val="none" w:sz="0" w:space="0" w:color="auto"/>
            <w:right w:val="none" w:sz="0" w:space="0" w:color="auto"/>
          </w:divBdr>
        </w:div>
        <w:div w:id="74514462">
          <w:marLeft w:val="640"/>
          <w:marRight w:val="0"/>
          <w:marTop w:val="0"/>
          <w:marBottom w:val="0"/>
          <w:divBdr>
            <w:top w:val="none" w:sz="0" w:space="0" w:color="auto"/>
            <w:left w:val="none" w:sz="0" w:space="0" w:color="auto"/>
            <w:bottom w:val="none" w:sz="0" w:space="0" w:color="auto"/>
            <w:right w:val="none" w:sz="0" w:space="0" w:color="auto"/>
          </w:divBdr>
        </w:div>
        <w:div w:id="95224013">
          <w:marLeft w:val="640"/>
          <w:marRight w:val="0"/>
          <w:marTop w:val="0"/>
          <w:marBottom w:val="0"/>
          <w:divBdr>
            <w:top w:val="none" w:sz="0" w:space="0" w:color="auto"/>
            <w:left w:val="none" w:sz="0" w:space="0" w:color="auto"/>
            <w:bottom w:val="none" w:sz="0" w:space="0" w:color="auto"/>
            <w:right w:val="none" w:sz="0" w:space="0" w:color="auto"/>
          </w:divBdr>
        </w:div>
      </w:divsChild>
    </w:div>
    <w:div w:id="1369647659">
      <w:bodyDiv w:val="1"/>
      <w:marLeft w:val="0"/>
      <w:marRight w:val="0"/>
      <w:marTop w:val="0"/>
      <w:marBottom w:val="0"/>
      <w:divBdr>
        <w:top w:val="none" w:sz="0" w:space="0" w:color="auto"/>
        <w:left w:val="none" w:sz="0" w:space="0" w:color="auto"/>
        <w:bottom w:val="none" w:sz="0" w:space="0" w:color="auto"/>
        <w:right w:val="none" w:sz="0" w:space="0" w:color="auto"/>
      </w:divBdr>
      <w:divsChild>
        <w:div w:id="325518932">
          <w:marLeft w:val="640"/>
          <w:marRight w:val="0"/>
          <w:marTop w:val="0"/>
          <w:marBottom w:val="0"/>
          <w:divBdr>
            <w:top w:val="none" w:sz="0" w:space="0" w:color="auto"/>
            <w:left w:val="none" w:sz="0" w:space="0" w:color="auto"/>
            <w:bottom w:val="none" w:sz="0" w:space="0" w:color="auto"/>
            <w:right w:val="none" w:sz="0" w:space="0" w:color="auto"/>
          </w:divBdr>
        </w:div>
        <w:div w:id="1658608399">
          <w:marLeft w:val="640"/>
          <w:marRight w:val="0"/>
          <w:marTop w:val="0"/>
          <w:marBottom w:val="0"/>
          <w:divBdr>
            <w:top w:val="none" w:sz="0" w:space="0" w:color="auto"/>
            <w:left w:val="none" w:sz="0" w:space="0" w:color="auto"/>
            <w:bottom w:val="none" w:sz="0" w:space="0" w:color="auto"/>
            <w:right w:val="none" w:sz="0" w:space="0" w:color="auto"/>
          </w:divBdr>
        </w:div>
        <w:div w:id="1996033302">
          <w:marLeft w:val="640"/>
          <w:marRight w:val="0"/>
          <w:marTop w:val="0"/>
          <w:marBottom w:val="0"/>
          <w:divBdr>
            <w:top w:val="none" w:sz="0" w:space="0" w:color="auto"/>
            <w:left w:val="none" w:sz="0" w:space="0" w:color="auto"/>
            <w:bottom w:val="none" w:sz="0" w:space="0" w:color="auto"/>
            <w:right w:val="none" w:sz="0" w:space="0" w:color="auto"/>
          </w:divBdr>
        </w:div>
        <w:div w:id="375009905">
          <w:marLeft w:val="640"/>
          <w:marRight w:val="0"/>
          <w:marTop w:val="0"/>
          <w:marBottom w:val="0"/>
          <w:divBdr>
            <w:top w:val="none" w:sz="0" w:space="0" w:color="auto"/>
            <w:left w:val="none" w:sz="0" w:space="0" w:color="auto"/>
            <w:bottom w:val="none" w:sz="0" w:space="0" w:color="auto"/>
            <w:right w:val="none" w:sz="0" w:space="0" w:color="auto"/>
          </w:divBdr>
        </w:div>
        <w:div w:id="832840094">
          <w:marLeft w:val="640"/>
          <w:marRight w:val="0"/>
          <w:marTop w:val="0"/>
          <w:marBottom w:val="0"/>
          <w:divBdr>
            <w:top w:val="none" w:sz="0" w:space="0" w:color="auto"/>
            <w:left w:val="none" w:sz="0" w:space="0" w:color="auto"/>
            <w:bottom w:val="none" w:sz="0" w:space="0" w:color="auto"/>
            <w:right w:val="none" w:sz="0" w:space="0" w:color="auto"/>
          </w:divBdr>
        </w:div>
        <w:div w:id="1074745809">
          <w:marLeft w:val="640"/>
          <w:marRight w:val="0"/>
          <w:marTop w:val="0"/>
          <w:marBottom w:val="0"/>
          <w:divBdr>
            <w:top w:val="none" w:sz="0" w:space="0" w:color="auto"/>
            <w:left w:val="none" w:sz="0" w:space="0" w:color="auto"/>
            <w:bottom w:val="none" w:sz="0" w:space="0" w:color="auto"/>
            <w:right w:val="none" w:sz="0" w:space="0" w:color="auto"/>
          </w:divBdr>
        </w:div>
        <w:div w:id="680620057">
          <w:marLeft w:val="640"/>
          <w:marRight w:val="0"/>
          <w:marTop w:val="0"/>
          <w:marBottom w:val="0"/>
          <w:divBdr>
            <w:top w:val="none" w:sz="0" w:space="0" w:color="auto"/>
            <w:left w:val="none" w:sz="0" w:space="0" w:color="auto"/>
            <w:bottom w:val="none" w:sz="0" w:space="0" w:color="auto"/>
            <w:right w:val="none" w:sz="0" w:space="0" w:color="auto"/>
          </w:divBdr>
        </w:div>
        <w:div w:id="1716463693">
          <w:marLeft w:val="640"/>
          <w:marRight w:val="0"/>
          <w:marTop w:val="0"/>
          <w:marBottom w:val="0"/>
          <w:divBdr>
            <w:top w:val="none" w:sz="0" w:space="0" w:color="auto"/>
            <w:left w:val="none" w:sz="0" w:space="0" w:color="auto"/>
            <w:bottom w:val="none" w:sz="0" w:space="0" w:color="auto"/>
            <w:right w:val="none" w:sz="0" w:space="0" w:color="auto"/>
          </w:divBdr>
        </w:div>
        <w:div w:id="414786928">
          <w:marLeft w:val="640"/>
          <w:marRight w:val="0"/>
          <w:marTop w:val="0"/>
          <w:marBottom w:val="0"/>
          <w:divBdr>
            <w:top w:val="none" w:sz="0" w:space="0" w:color="auto"/>
            <w:left w:val="none" w:sz="0" w:space="0" w:color="auto"/>
            <w:bottom w:val="none" w:sz="0" w:space="0" w:color="auto"/>
            <w:right w:val="none" w:sz="0" w:space="0" w:color="auto"/>
          </w:divBdr>
        </w:div>
        <w:div w:id="1728456614">
          <w:marLeft w:val="640"/>
          <w:marRight w:val="0"/>
          <w:marTop w:val="0"/>
          <w:marBottom w:val="0"/>
          <w:divBdr>
            <w:top w:val="none" w:sz="0" w:space="0" w:color="auto"/>
            <w:left w:val="none" w:sz="0" w:space="0" w:color="auto"/>
            <w:bottom w:val="none" w:sz="0" w:space="0" w:color="auto"/>
            <w:right w:val="none" w:sz="0" w:space="0" w:color="auto"/>
          </w:divBdr>
        </w:div>
      </w:divsChild>
    </w:div>
    <w:div w:id="1373191741">
      <w:bodyDiv w:val="1"/>
      <w:marLeft w:val="0"/>
      <w:marRight w:val="0"/>
      <w:marTop w:val="0"/>
      <w:marBottom w:val="0"/>
      <w:divBdr>
        <w:top w:val="none" w:sz="0" w:space="0" w:color="auto"/>
        <w:left w:val="none" w:sz="0" w:space="0" w:color="auto"/>
        <w:bottom w:val="none" w:sz="0" w:space="0" w:color="auto"/>
        <w:right w:val="none" w:sz="0" w:space="0" w:color="auto"/>
      </w:divBdr>
      <w:divsChild>
        <w:div w:id="679429424">
          <w:marLeft w:val="0"/>
          <w:marRight w:val="0"/>
          <w:marTop w:val="120"/>
          <w:marBottom w:val="120"/>
          <w:divBdr>
            <w:top w:val="none" w:sz="0" w:space="0" w:color="auto"/>
            <w:left w:val="none" w:sz="0" w:space="0" w:color="auto"/>
            <w:bottom w:val="none" w:sz="0" w:space="0" w:color="auto"/>
            <w:right w:val="none" w:sz="0" w:space="0" w:color="auto"/>
          </w:divBdr>
        </w:div>
      </w:divsChild>
    </w:div>
    <w:div w:id="1384718255">
      <w:bodyDiv w:val="1"/>
      <w:marLeft w:val="0"/>
      <w:marRight w:val="0"/>
      <w:marTop w:val="0"/>
      <w:marBottom w:val="0"/>
      <w:divBdr>
        <w:top w:val="none" w:sz="0" w:space="0" w:color="auto"/>
        <w:left w:val="none" w:sz="0" w:space="0" w:color="auto"/>
        <w:bottom w:val="none" w:sz="0" w:space="0" w:color="auto"/>
        <w:right w:val="none" w:sz="0" w:space="0" w:color="auto"/>
      </w:divBdr>
      <w:divsChild>
        <w:div w:id="2039231810">
          <w:marLeft w:val="640"/>
          <w:marRight w:val="0"/>
          <w:marTop w:val="0"/>
          <w:marBottom w:val="0"/>
          <w:divBdr>
            <w:top w:val="none" w:sz="0" w:space="0" w:color="auto"/>
            <w:left w:val="none" w:sz="0" w:space="0" w:color="auto"/>
            <w:bottom w:val="none" w:sz="0" w:space="0" w:color="auto"/>
            <w:right w:val="none" w:sz="0" w:space="0" w:color="auto"/>
          </w:divBdr>
        </w:div>
        <w:div w:id="207374384">
          <w:marLeft w:val="640"/>
          <w:marRight w:val="0"/>
          <w:marTop w:val="0"/>
          <w:marBottom w:val="0"/>
          <w:divBdr>
            <w:top w:val="none" w:sz="0" w:space="0" w:color="auto"/>
            <w:left w:val="none" w:sz="0" w:space="0" w:color="auto"/>
            <w:bottom w:val="none" w:sz="0" w:space="0" w:color="auto"/>
            <w:right w:val="none" w:sz="0" w:space="0" w:color="auto"/>
          </w:divBdr>
        </w:div>
        <w:div w:id="53041868">
          <w:marLeft w:val="640"/>
          <w:marRight w:val="0"/>
          <w:marTop w:val="0"/>
          <w:marBottom w:val="0"/>
          <w:divBdr>
            <w:top w:val="none" w:sz="0" w:space="0" w:color="auto"/>
            <w:left w:val="none" w:sz="0" w:space="0" w:color="auto"/>
            <w:bottom w:val="none" w:sz="0" w:space="0" w:color="auto"/>
            <w:right w:val="none" w:sz="0" w:space="0" w:color="auto"/>
          </w:divBdr>
        </w:div>
        <w:div w:id="350567769">
          <w:marLeft w:val="640"/>
          <w:marRight w:val="0"/>
          <w:marTop w:val="0"/>
          <w:marBottom w:val="0"/>
          <w:divBdr>
            <w:top w:val="none" w:sz="0" w:space="0" w:color="auto"/>
            <w:left w:val="none" w:sz="0" w:space="0" w:color="auto"/>
            <w:bottom w:val="none" w:sz="0" w:space="0" w:color="auto"/>
            <w:right w:val="none" w:sz="0" w:space="0" w:color="auto"/>
          </w:divBdr>
        </w:div>
        <w:div w:id="1729692818">
          <w:marLeft w:val="640"/>
          <w:marRight w:val="0"/>
          <w:marTop w:val="0"/>
          <w:marBottom w:val="0"/>
          <w:divBdr>
            <w:top w:val="none" w:sz="0" w:space="0" w:color="auto"/>
            <w:left w:val="none" w:sz="0" w:space="0" w:color="auto"/>
            <w:bottom w:val="none" w:sz="0" w:space="0" w:color="auto"/>
            <w:right w:val="none" w:sz="0" w:space="0" w:color="auto"/>
          </w:divBdr>
        </w:div>
        <w:div w:id="22245639">
          <w:marLeft w:val="640"/>
          <w:marRight w:val="0"/>
          <w:marTop w:val="0"/>
          <w:marBottom w:val="0"/>
          <w:divBdr>
            <w:top w:val="none" w:sz="0" w:space="0" w:color="auto"/>
            <w:left w:val="none" w:sz="0" w:space="0" w:color="auto"/>
            <w:bottom w:val="none" w:sz="0" w:space="0" w:color="auto"/>
            <w:right w:val="none" w:sz="0" w:space="0" w:color="auto"/>
          </w:divBdr>
        </w:div>
        <w:div w:id="2070762534">
          <w:marLeft w:val="640"/>
          <w:marRight w:val="0"/>
          <w:marTop w:val="0"/>
          <w:marBottom w:val="0"/>
          <w:divBdr>
            <w:top w:val="none" w:sz="0" w:space="0" w:color="auto"/>
            <w:left w:val="none" w:sz="0" w:space="0" w:color="auto"/>
            <w:bottom w:val="none" w:sz="0" w:space="0" w:color="auto"/>
            <w:right w:val="none" w:sz="0" w:space="0" w:color="auto"/>
          </w:divBdr>
        </w:div>
        <w:div w:id="1240944776">
          <w:marLeft w:val="640"/>
          <w:marRight w:val="0"/>
          <w:marTop w:val="0"/>
          <w:marBottom w:val="0"/>
          <w:divBdr>
            <w:top w:val="none" w:sz="0" w:space="0" w:color="auto"/>
            <w:left w:val="none" w:sz="0" w:space="0" w:color="auto"/>
            <w:bottom w:val="none" w:sz="0" w:space="0" w:color="auto"/>
            <w:right w:val="none" w:sz="0" w:space="0" w:color="auto"/>
          </w:divBdr>
        </w:div>
        <w:div w:id="1934967915">
          <w:marLeft w:val="640"/>
          <w:marRight w:val="0"/>
          <w:marTop w:val="0"/>
          <w:marBottom w:val="0"/>
          <w:divBdr>
            <w:top w:val="none" w:sz="0" w:space="0" w:color="auto"/>
            <w:left w:val="none" w:sz="0" w:space="0" w:color="auto"/>
            <w:bottom w:val="none" w:sz="0" w:space="0" w:color="auto"/>
            <w:right w:val="none" w:sz="0" w:space="0" w:color="auto"/>
          </w:divBdr>
        </w:div>
        <w:div w:id="730616325">
          <w:marLeft w:val="640"/>
          <w:marRight w:val="0"/>
          <w:marTop w:val="0"/>
          <w:marBottom w:val="0"/>
          <w:divBdr>
            <w:top w:val="none" w:sz="0" w:space="0" w:color="auto"/>
            <w:left w:val="none" w:sz="0" w:space="0" w:color="auto"/>
            <w:bottom w:val="none" w:sz="0" w:space="0" w:color="auto"/>
            <w:right w:val="none" w:sz="0" w:space="0" w:color="auto"/>
          </w:divBdr>
        </w:div>
        <w:div w:id="932280993">
          <w:marLeft w:val="640"/>
          <w:marRight w:val="0"/>
          <w:marTop w:val="0"/>
          <w:marBottom w:val="0"/>
          <w:divBdr>
            <w:top w:val="none" w:sz="0" w:space="0" w:color="auto"/>
            <w:left w:val="none" w:sz="0" w:space="0" w:color="auto"/>
            <w:bottom w:val="none" w:sz="0" w:space="0" w:color="auto"/>
            <w:right w:val="none" w:sz="0" w:space="0" w:color="auto"/>
          </w:divBdr>
        </w:div>
        <w:div w:id="498887549">
          <w:marLeft w:val="640"/>
          <w:marRight w:val="0"/>
          <w:marTop w:val="0"/>
          <w:marBottom w:val="0"/>
          <w:divBdr>
            <w:top w:val="none" w:sz="0" w:space="0" w:color="auto"/>
            <w:left w:val="none" w:sz="0" w:space="0" w:color="auto"/>
            <w:bottom w:val="none" w:sz="0" w:space="0" w:color="auto"/>
            <w:right w:val="none" w:sz="0" w:space="0" w:color="auto"/>
          </w:divBdr>
        </w:div>
        <w:div w:id="344869664">
          <w:marLeft w:val="640"/>
          <w:marRight w:val="0"/>
          <w:marTop w:val="0"/>
          <w:marBottom w:val="0"/>
          <w:divBdr>
            <w:top w:val="none" w:sz="0" w:space="0" w:color="auto"/>
            <w:left w:val="none" w:sz="0" w:space="0" w:color="auto"/>
            <w:bottom w:val="none" w:sz="0" w:space="0" w:color="auto"/>
            <w:right w:val="none" w:sz="0" w:space="0" w:color="auto"/>
          </w:divBdr>
        </w:div>
        <w:div w:id="1810047708">
          <w:marLeft w:val="640"/>
          <w:marRight w:val="0"/>
          <w:marTop w:val="0"/>
          <w:marBottom w:val="0"/>
          <w:divBdr>
            <w:top w:val="none" w:sz="0" w:space="0" w:color="auto"/>
            <w:left w:val="none" w:sz="0" w:space="0" w:color="auto"/>
            <w:bottom w:val="none" w:sz="0" w:space="0" w:color="auto"/>
            <w:right w:val="none" w:sz="0" w:space="0" w:color="auto"/>
          </w:divBdr>
        </w:div>
        <w:div w:id="220363295">
          <w:marLeft w:val="640"/>
          <w:marRight w:val="0"/>
          <w:marTop w:val="0"/>
          <w:marBottom w:val="0"/>
          <w:divBdr>
            <w:top w:val="none" w:sz="0" w:space="0" w:color="auto"/>
            <w:left w:val="none" w:sz="0" w:space="0" w:color="auto"/>
            <w:bottom w:val="none" w:sz="0" w:space="0" w:color="auto"/>
            <w:right w:val="none" w:sz="0" w:space="0" w:color="auto"/>
          </w:divBdr>
        </w:div>
      </w:divsChild>
    </w:div>
    <w:div w:id="1387337942">
      <w:bodyDiv w:val="1"/>
      <w:marLeft w:val="0"/>
      <w:marRight w:val="0"/>
      <w:marTop w:val="0"/>
      <w:marBottom w:val="0"/>
      <w:divBdr>
        <w:top w:val="none" w:sz="0" w:space="0" w:color="auto"/>
        <w:left w:val="none" w:sz="0" w:space="0" w:color="auto"/>
        <w:bottom w:val="none" w:sz="0" w:space="0" w:color="auto"/>
        <w:right w:val="none" w:sz="0" w:space="0" w:color="auto"/>
      </w:divBdr>
      <w:divsChild>
        <w:div w:id="1658999359">
          <w:marLeft w:val="640"/>
          <w:marRight w:val="0"/>
          <w:marTop w:val="0"/>
          <w:marBottom w:val="0"/>
          <w:divBdr>
            <w:top w:val="none" w:sz="0" w:space="0" w:color="auto"/>
            <w:left w:val="none" w:sz="0" w:space="0" w:color="auto"/>
            <w:bottom w:val="none" w:sz="0" w:space="0" w:color="auto"/>
            <w:right w:val="none" w:sz="0" w:space="0" w:color="auto"/>
          </w:divBdr>
        </w:div>
        <w:div w:id="1506239011">
          <w:marLeft w:val="640"/>
          <w:marRight w:val="0"/>
          <w:marTop w:val="0"/>
          <w:marBottom w:val="0"/>
          <w:divBdr>
            <w:top w:val="none" w:sz="0" w:space="0" w:color="auto"/>
            <w:left w:val="none" w:sz="0" w:space="0" w:color="auto"/>
            <w:bottom w:val="none" w:sz="0" w:space="0" w:color="auto"/>
            <w:right w:val="none" w:sz="0" w:space="0" w:color="auto"/>
          </w:divBdr>
        </w:div>
        <w:div w:id="267087943">
          <w:marLeft w:val="640"/>
          <w:marRight w:val="0"/>
          <w:marTop w:val="0"/>
          <w:marBottom w:val="0"/>
          <w:divBdr>
            <w:top w:val="none" w:sz="0" w:space="0" w:color="auto"/>
            <w:left w:val="none" w:sz="0" w:space="0" w:color="auto"/>
            <w:bottom w:val="none" w:sz="0" w:space="0" w:color="auto"/>
            <w:right w:val="none" w:sz="0" w:space="0" w:color="auto"/>
          </w:divBdr>
        </w:div>
        <w:div w:id="1382973205">
          <w:marLeft w:val="640"/>
          <w:marRight w:val="0"/>
          <w:marTop w:val="0"/>
          <w:marBottom w:val="0"/>
          <w:divBdr>
            <w:top w:val="none" w:sz="0" w:space="0" w:color="auto"/>
            <w:left w:val="none" w:sz="0" w:space="0" w:color="auto"/>
            <w:bottom w:val="none" w:sz="0" w:space="0" w:color="auto"/>
            <w:right w:val="none" w:sz="0" w:space="0" w:color="auto"/>
          </w:divBdr>
        </w:div>
        <w:div w:id="143594349">
          <w:marLeft w:val="640"/>
          <w:marRight w:val="0"/>
          <w:marTop w:val="0"/>
          <w:marBottom w:val="0"/>
          <w:divBdr>
            <w:top w:val="none" w:sz="0" w:space="0" w:color="auto"/>
            <w:left w:val="none" w:sz="0" w:space="0" w:color="auto"/>
            <w:bottom w:val="none" w:sz="0" w:space="0" w:color="auto"/>
            <w:right w:val="none" w:sz="0" w:space="0" w:color="auto"/>
          </w:divBdr>
        </w:div>
        <w:div w:id="304623625">
          <w:marLeft w:val="640"/>
          <w:marRight w:val="0"/>
          <w:marTop w:val="0"/>
          <w:marBottom w:val="0"/>
          <w:divBdr>
            <w:top w:val="none" w:sz="0" w:space="0" w:color="auto"/>
            <w:left w:val="none" w:sz="0" w:space="0" w:color="auto"/>
            <w:bottom w:val="none" w:sz="0" w:space="0" w:color="auto"/>
            <w:right w:val="none" w:sz="0" w:space="0" w:color="auto"/>
          </w:divBdr>
        </w:div>
        <w:div w:id="61413569">
          <w:marLeft w:val="640"/>
          <w:marRight w:val="0"/>
          <w:marTop w:val="0"/>
          <w:marBottom w:val="0"/>
          <w:divBdr>
            <w:top w:val="none" w:sz="0" w:space="0" w:color="auto"/>
            <w:left w:val="none" w:sz="0" w:space="0" w:color="auto"/>
            <w:bottom w:val="none" w:sz="0" w:space="0" w:color="auto"/>
            <w:right w:val="none" w:sz="0" w:space="0" w:color="auto"/>
          </w:divBdr>
        </w:div>
        <w:div w:id="633411052">
          <w:marLeft w:val="640"/>
          <w:marRight w:val="0"/>
          <w:marTop w:val="0"/>
          <w:marBottom w:val="0"/>
          <w:divBdr>
            <w:top w:val="none" w:sz="0" w:space="0" w:color="auto"/>
            <w:left w:val="none" w:sz="0" w:space="0" w:color="auto"/>
            <w:bottom w:val="none" w:sz="0" w:space="0" w:color="auto"/>
            <w:right w:val="none" w:sz="0" w:space="0" w:color="auto"/>
          </w:divBdr>
        </w:div>
        <w:div w:id="1854608511">
          <w:marLeft w:val="640"/>
          <w:marRight w:val="0"/>
          <w:marTop w:val="0"/>
          <w:marBottom w:val="0"/>
          <w:divBdr>
            <w:top w:val="none" w:sz="0" w:space="0" w:color="auto"/>
            <w:left w:val="none" w:sz="0" w:space="0" w:color="auto"/>
            <w:bottom w:val="none" w:sz="0" w:space="0" w:color="auto"/>
            <w:right w:val="none" w:sz="0" w:space="0" w:color="auto"/>
          </w:divBdr>
        </w:div>
        <w:div w:id="1454865972">
          <w:marLeft w:val="640"/>
          <w:marRight w:val="0"/>
          <w:marTop w:val="0"/>
          <w:marBottom w:val="0"/>
          <w:divBdr>
            <w:top w:val="none" w:sz="0" w:space="0" w:color="auto"/>
            <w:left w:val="none" w:sz="0" w:space="0" w:color="auto"/>
            <w:bottom w:val="none" w:sz="0" w:space="0" w:color="auto"/>
            <w:right w:val="none" w:sz="0" w:space="0" w:color="auto"/>
          </w:divBdr>
        </w:div>
        <w:div w:id="1036655676">
          <w:marLeft w:val="640"/>
          <w:marRight w:val="0"/>
          <w:marTop w:val="0"/>
          <w:marBottom w:val="0"/>
          <w:divBdr>
            <w:top w:val="none" w:sz="0" w:space="0" w:color="auto"/>
            <w:left w:val="none" w:sz="0" w:space="0" w:color="auto"/>
            <w:bottom w:val="none" w:sz="0" w:space="0" w:color="auto"/>
            <w:right w:val="none" w:sz="0" w:space="0" w:color="auto"/>
          </w:divBdr>
        </w:div>
        <w:div w:id="1623347088">
          <w:marLeft w:val="640"/>
          <w:marRight w:val="0"/>
          <w:marTop w:val="0"/>
          <w:marBottom w:val="0"/>
          <w:divBdr>
            <w:top w:val="none" w:sz="0" w:space="0" w:color="auto"/>
            <w:left w:val="none" w:sz="0" w:space="0" w:color="auto"/>
            <w:bottom w:val="none" w:sz="0" w:space="0" w:color="auto"/>
            <w:right w:val="none" w:sz="0" w:space="0" w:color="auto"/>
          </w:divBdr>
        </w:div>
        <w:div w:id="133259463">
          <w:marLeft w:val="640"/>
          <w:marRight w:val="0"/>
          <w:marTop w:val="0"/>
          <w:marBottom w:val="0"/>
          <w:divBdr>
            <w:top w:val="none" w:sz="0" w:space="0" w:color="auto"/>
            <w:left w:val="none" w:sz="0" w:space="0" w:color="auto"/>
            <w:bottom w:val="none" w:sz="0" w:space="0" w:color="auto"/>
            <w:right w:val="none" w:sz="0" w:space="0" w:color="auto"/>
          </w:divBdr>
        </w:div>
        <w:div w:id="154607942">
          <w:marLeft w:val="640"/>
          <w:marRight w:val="0"/>
          <w:marTop w:val="0"/>
          <w:marBottom w:val="0"/>
          <w:divBdr>
            <w:top w:val="none" w:sz="0" w:space="0" w:color="auto"/>
            <w:left w:val="none" w:sz="0" w:space="0" w:color="auto"/>
            <w:bottom w:val="none" w:sz="0" w:space="0" w:color="auto"/>
            <w:right w:val="none" w:sz="0" w:space="0" w:color="auto"/>
          </w:divBdr>
        </w:div>
        <w:div w:id="773092699">
          <w:marLeft w:val="640"/>
          <w:marRight w:val="0"/>
          <w:marTop w:val="0"/>
          <w:marBottom w:val="0"/>
          <w:divBdr>
            <w:top w:val="none" w:sz="0" w:space="0" w:color="auto"/>
            <w:left w:val="none" w:sz="0" w:space="0" w:color="auto"/>
            <w:bottom w:val="none" w:sz="0" w:space="0" w:color="auto"/>
            <w:right w:val="none" w:sz="0" w:space="0" w:color="auto"/>
          </w:divBdr>
        </w:div>
        <w:div w:id="607204314">
          <w:marLeft w:val="640"/>
          <w:marRight w:val="0"/>
          <w:marTop w:val="0"/>
          <w:marBottom w:val="0"/>
          <w:divBdr>
            <w:top w:val="none" w:sz="0" w:space="0" w:color="auto"/>
            <w:left w:val="none" w:sz="0" w:space="0" w:color="auto"/>
            <w:bottom w:val="none" w:sz="0" w:space="0" w:color="auto"/>
            <w:right w:val="none" w:sz="0" w:space="0" w:color="auto"/>
          </w:divBdr>
        </w:div>
      </w:divsChild>
    </w:div>
    <w:div w:id="1406950235">
      <w:bodyDiv w:val="1"/>
      <w:marLeft w:val="0"/>
      <w:marRight w:val="0"/>
      <w:marTop w:val="0"/>
      <w:marBottom w:val="0"/>
      <w:divBdr>
        <w:top w:val="none" w:sz="0" w:space="0" w:color="auto"/>
        <w:left w:val="none" w:sz="0" w:space="0" w:color="auto"/>
        <w:bottom w:val="none" w:sz="0" w:space="0" w:color="auto"/>
        <w:right w:val="none" w:sz="0" w:space="0" w:color="auto"/>
      </w:divBdr>
      <w:divsChild>
        <w:div w:id="2020349617">
          <w:marLeft w:val="640"/>
          <w:marRight w:val="0"/>
          <w:marTop w:val="0"/>
          <w:marBottom w:val="0"/>
          <w:divBdr>
            <w:top w:val="none" w:sz="0" w:space="0" w:color="auto"/>
            <w:left w:val="none" w:sz="0" w:space="0" w:color="auto"/>
            <w:bottom w:val="none" w:sz="0" w:space="0" w:color="auto"/>
            <w:right w:val="none" w:sz="0" w:space="0" w:color="auto"/>
          </w:divBdr>
        </w:div>
        <w:div w:id="759790744">
          <w:marLeft w:val="640"/>
          <w:marRight w:val="0"/>
          <w:marTop w:val="0"/>
          <w:marBottom w:val="0"/>
          <w:divBdr>
            <w:top w:val="none" w:sz="0" w:space="0" w:color="auto"/>
            <w:left w:val="none" w:sz="0" w:space="0" w:color="auto"/>
            <w:bottom w:val="none" w:sz="0" w:space="0" w:color="auto"/>
            <w:right w:val="none" w:sz="0" w:space="0" w:color="auto"/>
          </w:divBdr>
        </w:div>
        <w:div w:id="1009597295">
          <w:marLeft w:val="640"/>
          <w:marRight w:val="0"/>
          <w:marTop w:val="0"/>
          <w:marBottom w:val="0"/>
          <w:divBdr>
            <w:top w:val="none" w:sz="0" w:space="0" w:color="auto"/>
            <w:left w:val="none" w:sz="0" w:space="0" w:color="auto"/>
            <w:bottom w:val="none" w:sz="0" w:space="0" w:color="auto"/>
            <w:right w:val="none" w:sz="0" w:space="0" w:color="auto"/>
          </w:divBdr>
        </w:div>
        <w:div w:id="182256835">
          <w:marLeft w:val="640"/>
          <w:marRight w:val="0"/>
          <w:marTop w:val="0"/>
          <w:marBottom w:val="0"/>
          <w:divBdr>
            <w:top w:val="none" w:sz="0" w:space="0" w:color="auto"/>
            <w:left w:val="none" w:sz="0" w:space="0" w:color="auto"/>
            <w:bottom w:val="none" w:sz="0" w:space="0" w:color="auto"/>
            <w:right w:val="none" w:sz="0" w:space="0" w:color="auto"/>
          </w:divBdr>
        </w:div>
        <w:div w:id="1378503236">
          <w:marLeft w:val="640"/>
          <w:marRight w:val="0"/>
          <w:marTop w:val="0"/>
          <w:marBottom w:val="0"/>
          <w:divBdr>
            <w:top w:val="none" w:sz="0" w:space="0" w:color="auto"/>
            <w:left w:val="none" w:sz="0" w:space="0" w:color="auto"/>
            <w:bottom w:val="none" w:sz="0" w:space="0" w:color="auto"/>
            <w:right w:val="none" w:sz="0" w:space="0" w:color="auto"/>
          </w:divBdr>
        </w:div>
        <w:div w:id="2047290736">
          <w:marLeft w:val="640"/>
          <w:marRight w:val="0"/>
          <w:marTop w:val="0"/>
          <w:marBottom w:val="0"/>
          <w:divBdr>
            <w:top w:val="none" w:sz="0" w:space="0" w:color="auto"/>
            <w:left w:val="none" w:sz="0" w:space="0" w:color="auto"/>
            <w:bottom w:val="none" w:sz="0" w:space="0" w:color="auto"/>
            <w:right w:val="none" w:sz="0" w:space="0" w:color="auto"/>
          </w:divBdr>
        </w:div>
        <w:div w:id="258146391">
          <w:marLeft w:val="640"/>
          <w:marRight w:val="0"/>
          <w:marTop w:val="0"/>
          <w:marBottom w:val="0"/>
          <w:divBdr>
            <w:top w:val="none" w:sz="0" w:space="0" w:color="auto"/>
            <w:left w:val="none" w:sz="0" w:space="0" w:color="auto"/>
            <w:bottom w:val="none" w:sz="0" w:space="0" w:color="auto"/>
            <w:right w:val="none" w:sz="0" w:space="0" w:color="auto"/>
          </w:divBdr>
        </w:div>
        <w:div w:id="783311345">
          <w:marLeft w:val="640"/>
          <w:marRight w:val="0"/>
          <w:marTop w:val="0"/>
          <w:marBottom w:val="0"/>
          <w:divBdr>
            <w:top w:val="none" w:sz="0" w:space="0" w:color="auto"/>
            <w:left w:val="none" w:sz="0" w:space="0" w:color="auto"/>
            <w:bottom w:val="none" w:sz="0" w:space="0" w:color="auto"/>
            <w:right w:val="none" w:sz="0" w:space="0" w:color="auto"/>
          </w:divBdr>
        </w:div>
        <w:div w:id="460726625">
          <w:marLeft w:val="640"/>
          <w:marRight w:val="0"/>
          <w:marTop w:val="0"/>
          <w:marBottom w:val="0"/>
          <w:divBdr>
            <w:top w:val="none" w:sz="0" w:space="0" w:color="auto"/>
            <w:left w:val="none" w:sz="0" w:space="0" w:color="auto"/>
            <w:bottom w:val="none" w:sz="0" w:space="0" w:color="auto"/>
            <w:right w:val="none" w:sz="0" w:space="0" w:color="auto"/>
          </w:divBdr>
        </w:div>
        <w:div w:id="1091123733">
          <w:marLeft w:val="640"/>
          <w:marRight w:val="0"/>
          <w:marTop w:val="0"/>
          <w:marBottom w:val="0"/>
          <w:divBdr>
            <w:top w:val="none" w:sz="0" w:space="0" w:color="auto"/>
            <w:left w:val="none" w:sz="0" w:space="0" w:color="auto"/>
            <w:bottom w:val="none" w:sz="0" w:space="0" w:color="auto"/>
            <w:right w:val="none" w:sz="0" w:space="0" w:color="auto"/>
          </w:divBdr>
        </w:div>
        <w:div w:id="53938572">
          <w:marLeft w:val="640"/>
          <w:marRight w:val="0"/>
          <w:marTop w:val="0"/>
          <w:marBottom w:val="0"/>
          <w:divBdr>
            <w:top w:val="none" w:sz="0" w:space="0" w:color="auto"/>
            <w:left w:val="none" w:sz="0" w:space="0" w:color="auto"/>
            <w:bottom w:val="none" w:sz="0" w:space="0" w:color="auto"/>
            <w:right w:val="none" w:sz="0" w:space="0" w:color="auto"/>
          </w:divBdr>
        </w:div>
        <w:div w:id="2060471349">
          <w:marLeft w:val="640"/>
          <w:marRight w:val="0"/>
          <w:marTop w:val="0"/>
          <w:marBottom w:val="0"/>
          <w:divBdr>
            <w:top w:val="none" w:sz="0" w:space="0" w:color="auto"/>
            <w:left w:val="none" w:sz="0" w:space="0" w:color="auto"/>
            <w:bottom w:val="none" w:sz="0" w:space="0" w:color="auto"/>
            <w:right w:val="none" w:sz="0" w:space="0" w:color="auto"/>
          </w:divBdr>
        </w:div>
        <w:div w:id="1096636793">
          <w:marLeft w:val="640"/>
          <w:marRight w:val="0"/>
          <w:marTop w:val="0"/>
          <w:marBottom w:val="0"/>
          <w:divBdr>
            <w:top w:val="none" w:sz="0" w:space="0" w:color="auto"/>
            <w:left w:val="none" w:sz="0" w:space="0" w:color="auto"/>
            <w:bottom w:val="none" w:sz="0" w:space="0" w:color="auto"/>
            <w:right w:val="none" w:sz="0" w:space="0" w:color="auto"/>
          </w:divBdr>
        </w:div>
        <w:div w:id="1491823473">
          <w:marLeft w:val="640"/>
          <w:marRight w:val="0"/>
          <w:marTop w:val="0"/>
          <w:marBottom w:val="0"/>
          <w:divBdr>
            <w:top w:val="none" w:sz="0" w:space="0" w:color="auto"/>
            <w:left w:val="none" w:sz="0" w:space="0" w:color="auto"/>
            <w:bottom w:val="none" w:sz="0" w:space="0" w:color="auto"/>
            <w:right w:val="none" w:sz="0" w:space="0" w:color="auto"/>
          </w:divBdr>
        </w:div>
        <w:div w:id="656106946">
          <w:marLeft w:val="640"/>
          <w:marRight w:val="0"/>
          <w:marTop w:val="0"/>
          <w:marBottom w:val="0"/>
          <w:divBdr>
            <w:top w:val="none" w:sz="0" w:space="0" w:color="auto"/>
            <w:left w:val="none" w:sz="0" w:space="0" w:color="auto"/>
            <w:bottom w:val="none" w:sz="0" w:space="0" w:color="auto"/>
            <w:right w:val="none" w:sz="0" w:space="0" w:color="auto"/>
          </w:divBdr>
        </w:div>
        <w:div w:id="923953588">
          <w:marLeft w:val="640"/>
          <w:marRight w:val="0"/>
          <w:marTop w:val="0"/>
          <w:marBottom w:val="0"/>
          <w:divBdr>
            <w:top w:val="none" w:sz="0" w:space="0" w:color="auto"/>
            <w:left w:val="none" w:sz="0" w:space="0" w:color="auto"/>
            <w:bottom w:val="none" w:sz="0" w:space="0" w:color="auto"/>
            <w:right w:val="none" w:sz="0" w:space="0" w:color="auto"/>
          </w:divBdr>
        </w:div>
        <w:div w:id="497965615">
          <w:marLeft w:val="640"/>
          <w:marRight w:val="0"/>
          <w:marTop w:val="0"/>
          <w:marBottom w:val="0"/>
          <w:divBdr>
            <w:top w:val="none" w:sz="0" w:space="0" w:color="auto"/>
            <w:left w:val="none" w:sz="0" w:space="0" w:color="auto"/>
            <w:bottom w:val="none" w:sz="0" w:space="0" w:color="auto"/>
            <w:right w:val="none" w:sz="0" w:space="0" w:color="auto"/>
          </w:divBdr>
        </w:div>
      </w:divsChild>
    </w:div>
    <w:div w:id="1410422137">
      <w:bodyDiv w:val="1"/>
      <w:marLeft w:val="0"/>
      <w:marRight w:val="0"/>
      <w:marTop w:val="0"/>
      <w:marBottom w:val="0"/>
      <w:divBdr>
        <w:top w:val="none" w:sz="0" w:space="0" w:color="auto"/>
        <w:left w:val="none" w:sz="0" w:space="0" w:color="auto"/>
        <w:bottom w:val="none" w:sz="0" w:space="0" w:color="auto"/>
        <w:right w:val="none" w:sz="0" w:space="0" w:color="auto"/>
      </w:divBdr>
    </w:div>
    <w:div w:id="1415664228">
      <w:bodyDiv w:val="1"/>
      <w:marLeft w:val="0"/>
      <w:marRight w:val="0"/>
      <w:marTop w:val="0"/>
      <w:marBottom w:val="0"/>
      <w:divBdr>
        <w:top w:val="none" w:sz="0" w:space="0" w:color="auto"/>
        <w:left w:val="none" w:sz="0" w:space="0" w:color="auto"/>
        <w:bottom w:val="none" w:sz="0" w:space="0" w:color="auto"/>
        <w:right w:val="none" w:sz="0" w:space="0" w:color="auto"/>
      </w:divBdr>
      <w:divsChild>
        <w:div w:id="14044291">
          <w:marLeft w:val="0"/>
          <w:marRight w:val="0"/>
          <w:marTop w:val="120"/>
          <w:marBottom w:val="120"/>
          <w:divBdr>
            <w:top w:val="none" w:sz="0" w:space="0" w:color="auto"/>
            <w:left w:val="none" w:sz="0" w:space="0" w:color="auto"/>
            <w:bottom w:val="none" w:sz="0" w:space="0" w:color="auto"/>
            <w:right w:val="none" w:sz="0" w:space="0" w:color="auto"/>
          </w:divBdr>
        </w:div>
      </w:divsChild>
    </w:div>
    <w:div w:id="1422725865">
      <w:bodyDiv w:val="1"/>
      <w:marLeft w:val="0"/>
      <w:marRight w:val="0"/>
      <w:marTop w:val="0"/>
      <w:marBottom w:val="0"/>
      <w:divBdr>
        <w:top w:val="none" w:sz="0" w:space="0" w:color="auto"/>
        <w:left w:val="none" w:sz="0" w:space="0" w:color="auto"/>
        <w:bottom w:val="none" w:sz="0" w:space="0" w:color="auto"/>
        <w:right w:val="none" w:sz="0" w:space="0" w:color="auto"/>
      </w:divBdr>
      <w:divsChild>
        <w:div w:id="476339699">
          <w:marLeft w:val="640"/>
          <w:marRight w:val="0"/>
          <w:marTop w:val="0"/>
          <w:marBottom w:val="0"/>
          <w:divBdr>
            <w:top w:val="none" w:sz="0" w:space="0" w:color="auto"/>
            <w:left w:val="none" w:sz="0" w:space="0" w:color="auto"/>
            <w:bottom w:val="none" w:sz="0" w:space="0" w:color="auto"/>
            <w:right w:val="none" w:sz="0" w:space="0" w:color="auto"/>
          </w:divBdr>
        </w:div>
        <w:div w:id="834301973">
          <w:marLeft w:val="640"/>
          <w:marRight w:val="0"/>
          <w:marTop w:val="0"/>
          <w:marBottom w:val="0"/>
          <w:divBdr>
            <w:top w:val="none" w:sz="0" w:space="0" w:color="auto"/>
            <w:left w:val="none" w:sz="0" w:space="0" w:color="auto"/>
            <w:bottom w:val="none" w:sz="0" w:space="0" w:color="auto"/>
            <w:right w:val="none" w:sz="0" w:space="0" w:color="auto"/>
          </w:divBdr>
        </w:div>
        <w:div w:id="2133136151">
          <w:marLeft w:val="640"/>
          <w:marRight w:val="0"/>
          <w:marTop w:val="0"/>
          <w:marBottom w:val="0"/>
          <w:divBdr>
            <w:top w:val="none" w:sz="0" w:space="0" w:color="auto"/>
            <w:left w:val="none" w:sz="0" w:space="0" w:color="auto"/>
            <w:bottom w:val="none" w:sz="0" w:space="0" w:color="auto"/>
            <w:right w:val="none" w:sz="0" w:space="0" w:color="auto"/>
          </w:divBdr>
        </w:div>
        <w:div w:id="793522317">
          <w:marLeft w:val="640"/>
          <w:marRight w:val="0"/>
          <w:marTop w:val="0"/>
          <w:marBottom w:val="0"/>
          <w:divBdr>
            <w:top w:val="none" w:sz="0" w:space="0" w:color="auto"/>
            <w:left w:val="none" w:sz="0" w:space="0" w:color="auto"/>
            <w:bottom w:val="none" w:sz="0" w:space="0" w:color="auto"/>
            <w:right w:val="none" w:sz="0" w:space="0" w:color="auto"/>
          </w:divBdr>
        </w:div>
        <w:div w:id="925261689">
          <w:marLeft w:val="640"/>
          <w:marRight w:val="0"/>
          <w:marTop w:val="0"/>
          <w:marBottom w:val="0"/>
          <w:divBdr>
            <w:top w:val="none" w:sz="0" w:space="0" w:color="auto"/>
            <w:left w:val="none" w:sz="0" w:space="0" w:color="auto"/>
            <w:bottom w:val="none" w:sz="0" w:space="0" w:color="auto"/>
            <w:right w:val="none" w:sz="0" w:space="0" w:color="auto"/>
          </w:divBdr>
        </w:div>
        <w:div w:id="799035907">
          <w:marLeft w:val="640"/>
          <w:marRight w:val="0"/>
          <w:marTop w:val="0"/>
          <w:marBottom w:val="0"/>
          <w:divBdr>
            <w:top w:val="none" w:sz="0" w:space="0" w:color="auto"/>
            <w:left w:val="none" w:sz="0" w:space="0" w:color="auto"/>
            <w:bottom w:val="none" w:sz="0" w:space="0" w:color="auto"/>
            <w:right w:val="none" w:sz="0" w:space="0" w:color="auto"/>
          </w:divBdr>
        </w:div>
        <w:div w:id="245652568">
          <w:marLeft w:val="640"/>
          <w:marRight w:val="0"/>
          <w:marTop w:val="0"/>
          <w:marBottom w:val="0"/>
          <w:divBdr>
            <w:top w:val="none" w:sz="0" w:space="0" w:color="auto"/>
            <w:left w:val="none" w:sz="0" w:space="0" w:color="auto"/>
            <w:bottom w:val="none" w:sz="0" w:space="0" w:color="auto"/>
            <w:right w:val="none" w:sz="0" w:space="0" w:color="auto"/>
          </w:divBdr>
        </w:div>
        <w:div w:id="29689564">
          <w:marLeft w:val="640"/>
          <w:marRight w:val="0"/>
          <w:marTop w:val="0"/>
          <w:marBottom w:val="0"/>
          <w:divBdr>
            <w:top w:val="none" w:sz="0" w:space="0" w:color="auto"/>
            <w:left w:val="none" w:sz="0" w:space="0" w:color="auto"/>
            <w:bottom w:val="none" w:sz="0" w:space="0" w:color="auto"/>
            <w:right w:val="none" w:sz="0" w:space="0" w:color="auto"/>
          </w:divBdr>
        </w:div>
        <w:div w:id="679814415">
          <w:marLeft w:val="640"/>
          <w:marRight w:val="0"/>
          <w:marTop w:val="0"/>
          <w:marBottom w:val="0"/>
          <w:divBdr>
            <w:top w:val="none" w:sz="0" w:space="0" w:color="auto"/>
            <w:left w:val="none" w:sz="0" w:space="0" w:color="auto"/>
            <w:bottom w:val="none" w:sz="0" w:space="0" w:color="auto"/>
            <w:right w:val="none" w:sz="0" w:space="0" w:color="auto"/>
          </w:divBdr>
        </w:div>
        <w:div w:id="1796949228">
          <w:marLeft w:val="640"/>
          <w:marRight w:val="0"/>
          <w:marTop w:val="0"/>
          <w:marBottom w:val="0"/>
          <w:divBdr>
            <w:top w:val="none" w:sz="0" w:space="0" w:color="auto"/>
            <w:left w:val="none" w:sz="0" w:space="0" w:color="auto"/>
            <w:bottom w:val="none" w:sz="0" w:space="0" w:color="auto"/>
            <w:right w:val="none" w:sz="0" w:space="0" w:color="auto"/>
          </w:divBdr>
        </w:div>
        <w:div w:id="421682149">
          <w:marLeft w:val="640"/>
          <w:marRight w:val="0"/>
          <w:marTop w:val="0"/>
          <w:marBottom w:val="0"/>
          <w:divBdr>
            <w:top w:val="none" w:sz="0" w:space="0" w:color="auto"/>
            <w:left w:val="none" w:sz="0" w:space="0" w:color="auto"/>
            <w:bottom w:val="none" w:sz="0" w:space="0" w:color="auto"/>
            <w:right w:val="none" w:sz="0" w:space="0" w:color="auto"/>
          </w:divBdr>
        </w:div>
        <w:div w:id="367923183">
          <w:marLeft w:val="640"/>
          <w:marRight w:val="0"/>
          <w:marTop w:val="0"/>
          <w:marBottom w:val="0"/>
          <w:divBdr>
            <w:top w:val="none" w:sz="0" w:space="0" w:color="auto"/>
            <w:left w:val="none" w:sz="0" w:space="0" w:color="auto"/>
            <w:bottom w:val="none" w:sz="0" w:space="0" w:color="auto"/>
            <w:right w:val="none" w:sz="0" w:space="0" w:color="auto"/>
          </w:divBdr>
        </w:div>
        <w:div w:id="1005404141">
          <w:marLeft w:val="640"/>
          <w:marRight w:val="0"/>
          <w:marTop w:val="0"/>
          <w:marBottom w:val="0"/>
          <w:divBdr>
            <w:top w:val="none" w:sz="0" w:space="0" w:color="auto"/>
            <w:left w:val="none" w:sz="0" w:space="0" w:color="auto"/>
            <w:bottom w:val="none" w:sz="0" w:space="0" w:color="auto"/>
            <w:right w:val="none" w:sz="0" w:space="0" w:color="auto"/>
          </w:divBdr>
        </w:div>
        <w:div w:id="620765229">
          <w:marLeft w:val="640"/>
          <w:marRight w:val="0"/>
          <w:marTop w:val="0"/>
          <w:marBottom w:val="0"/>
          <w:divBdr>
            <w:top w:val="none" w:sz="0" w:space="0" w:color="auto"/>
            <w:left w:val="none" w:sz="0" w:space="0" w:color="auto"/>
            <w:bottom w:val="none" w:sz="0" w:space="0" w:color="auto"/>
            <w:right w:val="none" w:sz="0" w:space="0" w:color="auto"/>
          </w:divBdr>
        </w:div>
        <w:div w:id="1379473754">
          <w:marLeft w:val="640"/>
          <w:marRight w:val="0"/>
          <w:marTop w:val="0"/>
          <w:marBottom w:val="0"/>
          <w:divBdr>
            <w:top w:val="none" w:sz="0" w:space="0" w:color="auto"/>
            <w:left w:val="none" w:sz="0" w:space="0" w:color="auto"/>
            <w:bottom w:val="none" w:sz="0" w:space="0" w:color="auto"/>
            <w:right w:val="none" w:sz="0" w:space="0" w:color="auto"/>
          </w:divBdr>
        </w:div>
        <w:div w:id="1561404437">
          <w:marLeft w:val="640"/>
          <w:marRight w:val="0"/>
          <w:marTop w:val="0"/>
          <w:marBottom w:val="0"/>
          <w:divBdr>
            <w:top w:val="none" w:sz="0" w:space="0" w:color="auto"/>
            <w:left w:val="none" w:sz="0" w:space="0" w:color="auto"/>
            <w:bottom w:val="none" w:sz="0" w:space="0" w:color="auto"/>
            <w:right w:val="none" w:sz="0" w:space="0" w:color="auto"/>
          </w:divBdr>
        </w:div>
        <w:div w:id="2011905374">
          <w:marLeft w:val="640"/>
          <w:marRight w:val="0"/>
          <w:marTop w:val="0"/>
          <w:marBottom w:val="0"/>
          <w:divBdr>
            <w:top w:val="none" w:sz="0" w:space="0" w:color="auto"/>
            <w:left w:val="none" w:sz="0" w:space="0" w:color="auto"/>
            <w:bottom w:val="none" w:sz="0" w:space="0" w:color="auto"/>
            <w:right w:val="none" w:sz="0" w:space="0" w:color="auto"/>
          </w:divBdr>
        </w:div>
        <w:div w:id="980303637">
          <w:marLeft w:val="640"/>
          <w:marRight w:val="0"/>
          <w:marTop w:val="0"/>
          <w:marBottom w:val="0"/>
          <w:divBdr>
            <w:top w:val="none" w:sz="0" w:space="0" w:color="auto"/>
            <w:left w:val="none" w:sz="0" w:space="0" w:color="auto"/>
            <w:bottom w:val="none" w:sz="0" w:space="0" w:color="auto"/>
            <w:right w:val="none" w:sz="0" w:space="0" w:color="auto"/>
          </w:divBdr>
        </w:div>
        <w:div w:id="1916739660">
          <w:marLeft w:val="640"/>
          <w:marRight w:val="0"/>
          <w:marTop w:val="0"/>
          <w:marBottom w:val="0"/>
          <w:divBdr>
            <w:top w:val="none" w:sz="0" w:space="0" w:color="auto"/>
            <w:left w:val="none" w:sz="0" w:space="0" w:color="auto"/>
            <w:bottom w:val="none" w:sz="0" w:space="0" w:color="auto"/>
            <w:right w:val="none" w:sz="0" w:space="0" w:color="auto"/>
          </w:divBdr>
        </w:div>
        <w:div w:id="8410996">
          <w:marLeft w:val="640"/>
          <w:marRight w:val="0"/>
          <w:marTop w:val="0"/>
          <w:marBottom w:val="0"/>
          <w:divBdr>
            <w:top w:val="none" w:sz="0" w:space="0" w:color="auto"/>
            <w:left w:val="none" w:sz="0" w:space="0" w:color="auto"/>
            <w:bottom w:val="none" w:sz="0" w:space="0" w:color="auto"/>
            <w:right w:val="none" w:sz="0" w:space="0" w:color="auto"/>
          </w:divBdr>
        </w:div>
        <w:div w:id="175198733">
          <w:marLeft w:val="640"/>
          <w:marRight w:val="0"/>
          <w:marTop w:val="0"/>
          <w:marBottom w:val="0"/>
          <w:divBdr>
            <w:top w:val="none" w:sz="0" w:space="0" w:color="auto"/>
            <w:left w:val="none" w:sz="0" w:space="0" w:color="auto"/>
            <w:bottom w:val="none" w:sz="0" w:space="0" w:color="auto"/>
            <w:right w:val="none" w:sz="0" w:space="0" w:color="auto"/>
          </w:divBdr>
        </w:div>
        <w:div w:id="408505600">
          <w:marLeft w:val="640"/>
          <w:marRight w:val="0"/>
          <w:marTop w:val="0"/>
          <w:marBottom w:val="0"/>
          <w:divBdr>
            <w:top w:val="none" w:sz="0" w:space="0" w:color="auto"/>
            <w:left w:val="none" w:sz="0" w:space="0" w:color="auto"/>
            <w:bottom w:val="none" w:sz="0" w:space="0" w:color="auto"/>
            <w:right w:val="none" w:sz="0" w:space="0" w:color="auto"/>
          </w:divBdr>
        </w:div>
        <w:div w:id="579025915">
          <w:marLeft w:val="640"/>
          <w:marRight w:val="0"/>
          <w:marTop w:val="0"/>
          <w:marBottom w:val="0"/>
          <w:divBdr>
            <w:top w:val="none" w:sz="0" w:space="0" w:color="auto"/>
            <w:left w:val="none" w:sz="0" w:space="0" w:color="auto"/>
            <w:bottom w:val="none" w:sz="0" w:space="0" w:color="auto"/>
            <w:right w:val="none" w:sz="0" w:space="0" w:color="auto"/>
          </w:divBdr>
        </w:div>
      </w:divsChild>
    </w:div>
    <w:div w:id="1424835501">
      <w:bodyDiv w:val="1"/>
      <w:marLeft w:val="0"/>
      <w:marRight w:val="0"/>
      <w:marTop w:val="0"/>
      <w:marBottom w:val="0"/>
      <w:divBdr>
        <w:top w:val="none" w:sz="0" w:space="0" w:color="auto"/>
        <w:left w:val="none" w:sz="0" w:space="0" w:color="auto"/>
        <w:bottom w:val="none" w:sz="0" w:space="0" w:color="auto"/>
        <w:right w:val="none" w:sz="0" w:space="0" w:color="auto"/>
      </w:divBdr>
      <w:divsChild>
        <w:div w:id="1059018026">
          <w:marLeft w:val="0"/>
          <w:marRight w:val="0"/>
          <w:marTop w:val="120"/>
          <w:marBottom w:val="120"/>
          <w:divBdr>
            <w:top w:val="none" w:sz="0" w:space="0" w:color="auto"/>
            <w:left w:val="none" w:sz="0" w:space="0" w:color="auto"/>
            <w:bottom w:val="none" w:sz="0" w:space="0" w:color="auto"/>
            <w:right w:val="none" w:sz="0" w:space="0" w:color="auto"/>
          </w:divBdr>
        </w:div>
      </w:divsChild>
    </w:div>
    <w:div w:id="1429541304">
      <w:bodyDiv w:val="1"/>
      <w:marLeft w:val="0"/>
      <w:marRight w:val="0"/>
      <w:marTop w:val="0"/>
      <w:marBottom w:val="0"/>
      <w:divBdr>
        <w:top w:val="none" w:sz="0" w:space="0" w:color="auto"/>
        <w:left w:val="none" w:sz="0" w:space="0" w:color="auto"/>
        <w:bottom w:val="none" w:sz="0" w:space="0" w:color="auto"/>
        <w:right w:val="none" w:sz="0" w:space="0" w:color="auto"/>
      </w:divBdr>
      <w:divsChild>
        <w:div w:id="825433288">
          <w:marLeft w:val="640"/>
          <w:marRight w:val="0"/>
          <w:marTop w:val="0"/>
          <w:marBottom w:val="0"/>
          <w:divBdr>
            <w:top w:val="none" w:sz="0" w:space="0" w:color="auto"/>
            <w:left w:val="none" w:sz="0" w:space="0" w:color="auto"/>
            <w:bottom w:val="none" w:sz="0" w:space="0" w:color="auto"/>
            <w:right w:val="none" w:sz="0" w:space="0" w:color="auto"/>
          </w:divBdr>
        </w:div>
        <w:div w:id="770932261">
          <w:marLeft w:val="640"/>
          <w:marRight w:val="0"/>
          <w:marTop w:val="0"/>
          <w:marBottom w:val="0"/>
          <w:divBdr>
            <w:top w:val="none" w:sz="0" w:space="0" w:color="auto"/>
            <w:left w:val="none" w:sz="0" w:space="0" w:color="auto"/>
            <w:bottom w:val="none" w:sz="0" w:space="0" w:color="auto"/>
            <w:right w:val="none" w:sz="0" w:space="0" w:color="auto"/>
          </w:divBdr>
        </w:div>
        <w:div w:id="1504514587">
          <w:marLeft w:val="640"/>
          <w:marRight w:val="0"/>
          <w:marTop w:val="0"/>
          <w:marBottom w:val="0"/>
          <w:divBdr>
            <w:top w:val="none" w:sz="0" w:space="0" w:color="auto"/>
            <w:left w:val="none" w:sz="0" w:space="0" w:color="auto"/>
            <w:bottom w:val="none" w:sz="0" w:space="0" w:color="auto"/>
            <w:right w:val="none" w:sz="0" w:space="0" w:color="auto"/>
          </w:divBdr>
        </w:div>
        <w:div w:id="17774683">
          <w:marLeft w:val="640"/>
          <w:marRight w:val="0"/>
          <w:marTop w:val="0"/>
          <w:marBottom w:val="0"/>
          <w:divBdr>
            <w:top w:val="none" w:sz="0" w:space="0" w:color="auto"/>
            <w:left w:val="none" w:sz="0" w:space="0" w:color="auto"/>
            <w:bottom w:val="none" w:sz="0" w:space="0" w:color="auto"/>
            <w:right w:val="none" w:sz="0" w:space="0" w:color="auto"/>
          </w:divBdr>
        </w:div>
        <w:div w:id="1894848902">
          <w:marLeft w:val="640"/>
          <w:marRight w:val="0"/>
          <w:marTop w:val="0"/>
          <w:marBottom w:val="0"/>
          <w:divBdr>
            <w:top w:val="none" w:sz="0" w:space="0" w:color="auto"/>
            <w:left w:val="none" w:sz="0" w:space="0" w:color="auto"/>
            <w:bottom w:val="none" w:sz="0" w:space="0" w:color="auto"/>
            <w:right w:val="none" w:sz="0" w:space="0" w:color="auto"/>
          </w:divBdr>
        </w:div>
        <w:div w:id="714813354">
          <w:marLeft w:val="640"/>
          <w:marRight w:val="0"/>
          <w:marTop w:val="0"/>
          <w:marBottom w:val="0"/>
          <w:divBdr>
            <w:top w:val="none" w:sz="0" w:space="0" w:color="auto"/>
            <w:left w:val="none" w:sz="0" w:space="0" w:color="auto"/>
            <w:bottom w:val="none" w:sz="0" w:space="0" w:color="auto"/>
            <w:right w:val="none" w:sz="0" w:space="0" w:color="auto"/>
          </w:divBdr>
        </w:div>
        <w:div w:id="347830970">
          <w:marLeft w:val="640"/>
          <w:marRight w:val="0"/>
          <w:marTop w:val="0"/>
          <w:marBottom w:val="0"/>
          <w:divBdr>
            <w:top w:val="none" w:sz="0" w:space="0" w:color="auto"/>
            <w:left w:val="none" w:sz="0" w:space="0" w:color="auto"/>
            <w:bottom w:val="none" w:sz="0" w:space="0" w:color="auto"/>
            <w:right w:val="none" w:sz="0" w:space="0" w:color="auto"/>
          </w:divBdr>
        </w:div>
        <w:div w:id="1423531816">
          <w:marLeft w:val="640"/>
          <w:marRight w:val="0"/>
          <w:marTop w:val="0"/>
          <w:marBottom w:val="0"/>
          <w:divBdr>
            <w:top w:val="none" w:sz="0" w:space="0" w:color="auto"/>
            <w:left w:val="none" w:sz="0" w:space="0" w:color="auto"/>
            <w:bottom w:val="none" w:sz="0" w:space="0" w:color="auto"/>
            <w:right w:val="none" w:sz="0" w:space="0" w:color="auto"/>
          </w:divBdr>
        </w:div>
        <w:div w:id="1510559079">
          <w:marLeft w:val="640"/>
          <w:marRight w:val="0"/>
          <w:marTop w:val="0"/>
          <w:marBottom w:val="0"/>
          <w:divBdr>
            <w:top w:val="none" w:sz="0" w:space="0" w:color="auto"/>
            <w:left w:val="none" w:sz="0" w:space="0" w:color="auto"/>
            <w:bottom w:val="none" w:sz="0" w:space="0" w:color="auto"/>
            <w:right w:val="none" w:sz="0" w:space="0" w:color="auto"/>
          </w:divBdr>
        </w:div>
        <w:div w:id="1403719905">
          <w:marLeft w:val="640"/>
          <w:marRight w:val="0"/>
          <w:marTop w:val="0"/>
          <w:marBottom w:val="0"/>
          <w:divBdr>
            <w:top w:val="none" w:sz="0" w:space="0" w:color="auto"/>
            <w:left w:val="none" w:sz="0" w:space="0" w:color="auto"/>
            <w:bottom w:val="none" w:sz="0" w:space="0" w:color="auto"/>
            <w:right w:val="none" w:sz="0" w:space="0" w:color="auto"/>
          </w:divBdr>
        </w:div>
        <w:div w:id="1462379022">
          <w:marLeft w:val="640"/>
          <w:marRight w:val="0"/>
          <w:marTop w:val="0"/>
          <w:marBottom w:val="0"/>
          <w:divBdr>
            <w:top w:val="none" w:sz="0" w:space="0" w:color="auto"/>
            <w:left w:val="none" w:sz="0" w:space="0" w:color="auto"/>
            <w:bottom w:val="none" w:sz="0" w:space="0" w:color="auto"/>
            <w:right w:val="none" w:sz="0" w:space="0" w:color="auto"/>
          </w:divBdr>
        </w:div>
        <w:div w:id="1828786886">
          <w:marLeft w:val="640"/>
          <w:marRight w:val="0"/>
          <w:marTop w:val="0"/>
          <w:marBottom w:val="0"/>
          <w:divBdr>
            <w:top w:val="none" w:sz="0" w:space="0" w:color="auto"/>
            <w:left w:val="none" w:sz="0" w:space="0" w:color="auto"/>
            <w:bottom w:val="none" w:sz="0" w:space="0" w:color="auto"/>
            <w:right w:val="none" w:sz="0" w:space="0" w:color="auto"/>
          </w:divBdr>
        </w:div>
        <w:div w:id="395469880">
          <w:marLeft w:val="640"/>
          <w:marRight w:val="0"/>
          <w:marTop w:val="0"/>
          <w:marBottom w:val="0"/>
          <w:divBdr>
            <w:top w:val="none" w:sz="0" w:space="0" w:color="auto"/>
            <w:left w:val="none" w:sz="0" w:space="0" w:color="auto"/>
            <w:bottom w:val="none" w:sz="0" w:space="0" w:color="auto"/>
            <w:right w:val="none" w:sz="0" w:space="0" w:color="auto"/>
          </w:divBdr>
        </w:div>
      </w:divsChild>
    </w:div>
    <w:div w:id="1438520457">
      <w:bodyDiv w:val="1"/>
      <w:marLeft w:val="0"/>
      <w:marRight w:val="0"/>
      <w:marTop w:val="0"/>
      <w:marBottom w:val="0"/>
      <w:divBdr>
        <w:top w:val="none" w:sz="0" w:space="0" w:color="auto"/>
        <w:left w:val="none" w:sz="0" w:space="0" w:color="auto"/>
        <w:bottom w:val="none" w:sz="0" w:space="0" w:color="auto"/>
        <w:right w:val="none" w:sz="0" w:space="0" w:color="auto"/>
      </w:divBdr>
      <w:divsChild>
        <w:div w:id="907500686">
          <w:marLeft w:val="0"/>
          <w:marRight w:val="0"/>
          <w:marTop w:val="120"/>
          <w:marBottom w:val="120"/>
          <w:divBdr>
            <w:top w:val="none" w:sz="0" w:space="0" w:color="auto"/>
            <w:left w:val="none" w:sz="0" w:space="0" w:color="auto"/>
            <w:bottom w:val="none" w:sz="0" w:space="0" w:color="auto"/>
            <w:right w:val="none" w:sz="0" w:space="0" w:color="auto"/>
          </w:divBdr>
        </w:div>
      </w:divsChild>
    </w:div>
    <w:div w:id="1459835147">
      <w:bodyDiv w:val="1"/>
      <w:marLeft w:val="0"/>
      <w:marRight w:val="0"/>
      <w:marTop w:val="0"/>
      <w:marBottom w:val="0"/>
      <w:divBdr>
        <w:top w:val="none" w:sz="0" w:space="0" w:color="auto"/>
        <w:left w:val="none" w:sz="0" w:space="0" w:color="auto"/>
        <w:bottom w:val="none" w:sz="0" w:space="0" w:color="auto"/>
        <w:right w:val="none" w:sz="0" w:space="0" w:color="auto"/>
      </w:divBdr>
      <w:divsChild>
        <w:div w:id="756442596">
          <w:marLeft w:val="640"/>
          <w:marRight w:val="0"/>
          <w:marTop w:val="0"/>
          <w:marBottom w:val="0"/>
          <w:divBdr>
            <w:top w:val="none" w:sz="0" w:space="0" w:color="auto"/>
            <w:left w:val="none" w:sz="0" w:space="0" w:color="auto"/>
            <w:bottom w:val="none" w:sz="0" w:space="0" w:color="auto"/>
            <w:right w:val="none" w:sz="0" w:space="0" w:color="auto"/>
          </w:divBdr>
        </w:div>
        <w:div w:id="292061009">
          <w:marLeft w:val="640"/>
          <w:marRight w:val="0"/>
          <w:marTop w:val="0"/>
          <w:marBottom w:val="0"/>
          <w:divBdr>
            <w:top w:val="none" w:sz="0" w:space="0" w:color="auto"/>
            <w:left w:val="none" w:sz="0" w:space="0" w:color="auto"/>
            <w:bottom w:val="none" w:sz="0" w:space="0" w:color="auto"/>
            <w:right w:val="none" w:sz="0" w:space="0" w:color="auto"/>
          </w:divBdr>
        </w:div>
        <w:div w:id="590163384">
          <w:marLeft w:val="640"/>
          <w:marRight w:val="0"/>
          <w:marTop w:val="0"/>
          <w:marBottom w:val="0"/>
          <w:divBdr>
            <w:top w:val="none" w:sz="0" w:space="0" w:color="auto"/>
            <w:left w:val="none" w:sz="0" w:space="0" w:color="auto"/>
            <w:bottom w:val="none" w:sz="0" w:space="0" w:color="auto"/>
            <w:right w:val="none" w:sz="0" w:space="0" w:color="auto"/>
          </w:divBdr>
        </w:div>
        <w:div w:id="2118014481">
          <w:marLeft w:val="640"/>
          <w:marRight w:val="0"/>
          <w:marTop w:val="0"/>
          <w:marBottom w:val="0"/>
          <w:divBdr>
            <w:top w:val="none" w:sz="0" w:space="0" w:color="auto"/>
            <w:left w:val="none" w:sz="0" w:space="0" w:color="auto"/>
            <w:bottom w:val="none" w:sz="0" w:space="0" w:color="auto"/>
            <w:right w:val="none" w:sz="0" w:space="0" w:color="auto"/>
          </w:divBdr>
        </w:div>
        <w:div w:id="1528565048">
          <w:marLeft w:val="640"/>
          <w:marRight w:val="0"/>
          <w:marTop w:val="0"/>
          <w:marBottom w:val="0"/>
          <w:divBdr>
            <w:top w:val="none" w:sz="0" w:space="0" w:color="auto"/>
            <w:left w:val="none" w:sz="0" w:space="0" w:color="auto"/>
            <w:bottom w:val="none" w:sz="0" w:space="0" w:color="auto"/>
            <w:right w:val="none" w:sz="0" w:space="0" w:color="auto"/>
          </w:divBdr>
        </w:div>
        <w:div w:id="1644238544">
          <w:marLeft w:val="640"/>
          <w:marRight w:val="0"/>
          <w:marTop w:val="0"/>
          <w:marBottom w:val="0"/>
          <w:divBdr>
            <w:top w:val="none" w:sz="0" w:space="0" w:color="auto"/>
            <w:left w:val="none" w:sz="0" w:space="0" w:color="auto"/>
            <w:bottom w:val="none" w:sz="0" w:space="0" w:color="auto"/>
            <w:right w:val="none" w:sz="0" w:space="0" w:color="auto"/>
          </w:divBdr>
        </w:div>
        <w:div w:id="1983849866">
          <w:marLeft w:val="640"/>
          <w:marRight w:val="0"/>
          <w:marTop w:val="0"/>
          <w:marBottom w:val="0"/>
          <w:divBdr>
            <w:top w:val="none" w:sz="0" w:space="0" w:color="auto"/>
            <w:left w:val="none" w:sz="0" w:space="0" w:color="auto"/>
            <w:bottom w:val="none" w:sz="0" w:space="0" w:color="auto"/>
            <w:right w:val="none" w:sz="0" w:space="0" w:color="auto"/>
          </w:divBdr>
        </w:div>
        <w:div w:id="439372190">
          <w:marLeft w:val="640"/>
          <w:marRight w:val="0"/>
          <w:marTop w:val="0"/>
          <w:marBottom w:val="0"/>
          <w:divBdr>
            <w:top w:val="none" w:sz="0" w:space="0" w:color="auto"/>
            <w:left w:val="none" w:sz="0" w:space="0" w:color="auto"/>
            <w:bottom w:val="none" w:sz="0" w:space="0" w:color="auto"/>
            <w:right w:val="none" w:sz="0" w:space="0" w:color="auto"/>
          </w:divBdr>
        </w:div>
        <w:div w:id="1483888311">
          <w:marLeft w:val="640"/>
          <w:marRight w:val="0"/>
          <w:marTop w:val="0"/>
          <w:marBottom w:val="0"/>
          <w:divBdr>
            <w:top w:val="none" w:sz="0" w:space="0" w:color="auto"/>
            <w:left w:val="none" w:sz="0" w:space="0" w:color="auto"/>
            <w:bottom w:val="none" w:sz="0" w:space="0" w:color="auto"/>
            <w:right w:val="none" w:sz="0" w:space="0" w:color="auto"/>
          </w:divBdr>
        </w:div>
        <w:div w:id="679429790">
          <w:marLeft w:val="640"/>
          <w:marRight w:val="0"/>
          <w:marTop w:val="0"/>
          <w:marBottom w:val="0"/>
          <w:divBdr>
            <w:top w:val="none" w:sz="0" w:space="0" w:color="auto"/>
            <w:left w:val="none" w:sz="0" w:space="0" w:color="auto"/>
            <w:bottom w:val="none" w:sz="0" w:space="0" w:color="auto"/>
            <w:right w:val="none" w:sz="0" w:space="0" w:color="auto"/>
          </w:divBdr>
        </w:div>
        <w:div w:id="1115948196">
          <w:marLeft w:val="640"/>
          <w:marRight w:val="0"/>
          <w:marTop w:val="0"/>
          <w:marBottom w:val="0"/>
          <w:divBdr>
            <w:top w:val="none" w:sz="0" w:space="0" w:color="auto"/>
            <w:left w:val="none" w:sz="0" w:space="0" w:color="auto"/>
            <w:bottom w:val="none" w:sz="0" w:space="0" w:color="auto"/>
            <w:right w:val="none" w:sz="0" w:space="0" w:color="auto"/>
          </w:divBdr>
        </w:div>
        <w:div w:id="289823186">
          <w:marLeft w:val="640"/>
          <w:marRight w:val="0"/>
          <w:marTop w:val="0"/>
          <w:marBottom w:val="0"/>
          <w:divBdr>
            <w:top w:val="none" w:sz="0" w:space="0" w:color="auto"/>
            <w:left w:val="none" w:sz="0" w:space="0" w:color="auto"/>
            <w:bottom w:val="none" w:sz="0" w:space="0" w:color="auto"/>
            <w:right w:val="none" w:sz="0" w:space="0" w:color="auto"/>
          </w:divBdr>
        </w:div>
        <w:div w:id="2030375977">
          <w:marLeft w:val="640"/>
          <w:marRight w:val="0"/>
          <w:marTop w:val="0"/>
          <w:marBottom w:val="0"/>
          <w:divBdr>
            <w:top w:val="none" w:sz="0" w:space="0" w:color="auto"/>
            <w:left w:val="none" w:sz="0" w:space="0" w:color="auto"/>
            <w:bottom w:val="none" w:sz="0" w:space="0" w:color="auto"/>
            <w:right w:val="none" w:sz="0" w:space="0" w:color="auto"/>
          </w:divBdr>
        </w:div>
        <w:div w:id="94137780">
          <w:marLeft w:val="640"/>
          <w:marRight w:val="0"/>
          <w:marTop w:val="0"/>
          <w:marBottom w:val="0"/>
          <w:divBdr>
            <w:top w:val="none" w:sz="0" w:space="0" w:color="auto"/>
            <w:left w:val="none" w:sz="0" w:space="0" w:color="auto"/>
            <w:bottom w:val="none" w:sz="0" w:space="0" w:color="auto"/>
            <w:right w:val="none" w:sz="0" w:space="0" w:color="auto"/>
          </w:divBdr>
        </w:div>
        <w:div w:id="1740178262">
          <w:marLeft w:val="640"/>
          <w:marRight w:val="0"/>
          <w:marTop w:val="0"/>
          <w:marBottom w:val="0"/>
          <w:divBdr>
            <w:top w:val="none" w:sz="0" w:space="0" w:color="auto"/>
            <w:left w:val="none" w:sz="0" w:space="0" w:color="auto"/>
            <w:bottom w:val="none" w:sz="0" w:space="0" w:color="auto"/>
            <w:right w:val="none" w:sz="0" w:space="0" w:color="auto"/>
          </w:divBdr>
        </w:div>
        <w:div w:id="741608125">
          <w:marLeft w:val="640"/>
          <w:marRight w:val="0"/>
          <w:marTop w:val="0"/>
          <w:marBottom w:val="0"/>
          <w:divBdr>
            <w:top w:val="none" w:sz="0" w:space="0" w:color="auto"/>
            <w:left w:val="none" w:sz="0" w:space="0" w:color="auto"/>
            <w:bottom w:val="none" w:sz="0" w:space="0" w:color="auto"/>
            <w:right w:val="none" w:sz="0" w:space="0" w:color="auto"/>
          </w:divBdr>
        </w:div>
        <w:div w:id="1024284490">
          <w:marLeft w:val="640"/>
          <w:marRight w:val="0"/>
          <w:marTop w:val="0"/>
          <w:marBottom w:val="0"/>
          <w:divBdr>
            <w:top w:val="none" w:sz="0" w:space="0" w:color="auto"/>
            <w:left w:val="none" w:sz="0" w:space="0" w:color="auto"/>
            <w:bottom w:val="none" w:sz="0" w:space="0" w:color="auto"/>
            <w:right w:val="none" w:sz="0" w:space="0" w:color="auto"/>
          </w:divBdr>
        </w:div>
        <w:div w:id="107627597">
          <w:marLeft w:val="640"/>
          <w:marRight w:val="0"/>
          <w:marTop w:val="0"/>
          <w:marBottom w:val="0"/>
          <w:divBdr>
            <w:top w:val="none" w:sz="0" w:space="0" w:color="auto"/>
            <w:left w:val="none" w:sz="0" w:space="0" w:color="auto"/>
            <w:bottom w:val="none" w:sz="0" w:space="0" w:color="auto"/>
            <w:right w:val="none" w:sz="0" w:space="0" w:color="auto"/>
          </w:divBdr>
        </w:div>
        <w:div w:id="276259083">
          <w:marLeft w:val="640"/>
          <w:marRight w:val="0"/>
          <w:marTop w:val="0"/>
          <w:marBottom w:val="0"/>
          <w:divBdr>
            <w:top w:val="none" w:sz="0" w:space="0" w:color="auto"/>
            <w:left w:val="none" w:sz="0" w:space="0" w:color="auto"/>
            <w:bottom w:val="none" w:sz="0" w:space="0" w:color="auto"/>
            <w:right w:val="none" w:sz="0" w:space="0" w:color="auto"/>
          </w:divBdr>
        </w:div>
        <w:div w:id="1228370964">
          <w:marLeft w:val="640"/>
          <w:marRight w:val="0"/>
          <w:marTop w:val="0"/>
          <w:marBottom w:val="0"/>
          <w:divBdr>
            <w:top w:val="none" w:sz="0" w:space="0" w:color="auto"/>
            <w:left w:val="none" w:sz="0" w:space="0" w:color="auto"/>
            <w:bottom w:val="none" w:sz="0" w:space="0" w:color="auto"/>
            <w:right w:val="none" w:sz="0" w:space="0" w:color="auto"/>
          </w:divBdr>
        </w:div>
        <w:div w:id="893388933">
          <w:marLeft w:val="640"/>
          <w:marRight w:val="0"/>
          <w:marTop w:val="0"/>
          <w:marBottom w:val="0"/>
          <w:divBdr>
            <w:top w:val="none" w:sz="0" w:space="0" w:color="auto"/>
            <w:left w:val="none" w:sz="0" w:space="0" w:color="auto"/>
            <w:bottom w:val="none" w:sz="0" w:space="0" w:color="auto"/>
            <w:right w:val="none" w:sz="0" w:space="0" w:color="auto"/>
          </w:divBdr>
        </w:div>
        <w:div w:id="342707781">
          <w:marLeft w:val="640"/>
          <w:marRight w:val="0"/>
          <w:marTop w:val="0"/>
          <w:marBottom w:val="0"/>
          <w:divBdr>
            <w:top w:val="none" w:sz="0" w:space="0" w:color="auto"/>
            <w:left w:val="none" w:sz="0" w:space="0" w:color="auto"/>
            <w:bottom w:val="none" w:sz="0" w:space="0" w:color="auto"/>
            <w:right w:val="none" w:sz="0" w:space="0" w:color="auto"/>
          </w:divBdr>
        </w:div>
        <w:div w:id="1661226324">
          <w:marLeft w:val="640"/>
          <w:marRight w:val="0"/>
          <w:marTop w:val="0"/>
          <w:marBottom w:val="0"/>
          <w:divBdr>
            <w:top w:val="none" w:sz="0" w:space="0" w:color="auto"/>
            <w:left w:val="none" w:sz="0" w:space="0" w:color="auto"/>
            <w:bottom w:val="none" w:sz="0" w:space="0" w:color="auto"/>
            <w:right w:val="none" w:sz="0" w:space="0" w:color="auto"/>
          </w:divBdr>
        </w:div>
      </w:divsChild>
    </w:div>
    <w:div w:id="1464078678">
      <w:bodyDiv w:val="1"/>
      <w:marLeft w:val="0"/>
      <w:marRight w:val="0"/>
      <w:marTop w:val="0"/>
      <w:marBottom w:val="0"/>
      <w:divBdr>
        <w:top w:val="none" w:sz="0" w:space="0" w:color="auto"/>
        <w:left w:val="none" w:sz="0" w:space="0" w:color="auto"/>
        <w:bottom w:val="none" w:sz="0" w:space="0" w:color="auto"/>
        <w:right w:val="none" w:sz="0" w:space="0" w:color="auto"/>
      </w:divBdr>
      <w:divsChild>
        <w:div w:id="1677031804">
          <w:marLeft w:val="640"/>
          <w:marRight w:val="0"/>
          <w:marTop w:val="0"/>
          <w:marBottom w:val="0"/>
          <w:divBdr>
            <w:top w:val="none" w:sz="0" w:space="0" w:color="auto"/>
            <w:left w:val="none" w:sz="0" w:space="0" w:color="auto"/>
            <w:bottom w:val="none" w:sz="0" w:space="0" w:color="auto"/>
            <w:right w:val="none" w:sz="0" w:space="0" w:color="auto"/>
          </w:divBdr>
        </w:div>
        <w:div w:id="1543637823">
          <w:marLeft w:val="640"/>
          <w:marRight w:val="0"/>
          <w:marTop w:val="0"/>
          <w:marBottom w:val="0"/>
          <w:divBdr>
            <w:top w:val="none" w:sz="0" w:space="0" w:color="auto"/>
            <w:left w:val="none" w:sz="0" w:space="0" w:color="auto"/>
            <w:bottom w:val="none" w:sz="0" w:space="0" w:color="auto"/>
            <w:right w:val="none" w:sz="0" w:space="0" w:color="auto"/>
          </w:divBdr>
        </w:div>
        <w:div w:id="1740639086">
          <w:marLeft w:val="640"/>
          <w:marRight w:val="0"/>
          <w:marTop w:val="0"/>
          <w:marBottom w:val="0"/>
          <w:divBdr>
            <w:top w:val="none" w:sz="0" w:space="0" w:color="auto"/>
            <w:left w:val="none" w:sz="0" w:space="0" w:color="auto"/>
            <w:bottom w:val="none" w:sz="0" w:space="0" w:color="auto"/>
            <w:right w:val="none" w:sz="0" w:space="0" w:color="auto"/>
          </w:divBdr>
        </w:div>
        <w:div w:id="161286396">
          <w:marLeft w:val="640"/>
          <w:marRight w:val="0"/>
          <w:marTop w:val="0"/>
          <w:marBottom w:val="0"/>
          <w:divBdr>
            <w:top w:val="none" w:sz="0" w:space="0" w:color="auto"/>
            <w:left w:val="none" w:sz="0" w:space="0" w:color="auto"/>
            <w:bottom w:val="none" w:sz="0" w:space="0" w:color="auto"/>
            <w:right w:val="none" w:sz="0" w:space="0" w:color="auto"/>
          </w:divBdr>
        </w:div>
        <w:div w:id="1849979856">
          <w:marLeft w:val="640"/>
          <w:marRight w:val="0"/>
          <w:marTop w:val="0"/>
          <w:marBottom w:val="0"/>
          <w:divBdr>
            <w:top w:val="none" w:sz="0" w:space="0" w:color="auto"/>
            <w:left w:val="none" w:sz="0" w:space="0" w:color="auto"/>
            <w:bottom w:val="none" w:sz="0" w:space="0" w:color="auto"/>
            <w:right w:val="none" w:sz="0" w:space="0" w:color="auto"/>
          </w:divBdr>
        </w:div>
        <w:div w:id="1358309468">
          <w:marLeft w:val="640"/>
          <w:marRight w:val="0"/>
          <w:marTop w:val="0"/>
          <w:marBottom w:val="0"/>
          <w:divBdr>
            <w:top w:val="none" w:sz="0" w:space="0" w:color="auto"/>
            <w:left w:val="none" w:sz="0" w:space="0" w:color="auto"/>
            <w:bottom w:val="none" w:sz="0" w:space="0" w:color="auto"/>
            <w:right w:val="none" w:sz="0" w:space="0" w:color="auto"/>
          </w:divBdr>
        </w:div>
        <w:div w:id="1961916304">
          <w:marLeft w:val="640"/>
          <w:marRight w:val="0"/>
          <w:marTop w:val="0"/>
          <w:marBottom w:val="0"/>
          <w:divBdr>
            <w:top w:val="none" w:sz="0" w:space="0" w:color="auto"/>
            <w:left w:val="none" w:sz="0" w:space="0" w:color="auto"/>
            <w:bottom w:val="none" w:sz="0" w:space="0" w:color="auto"/>
            <w:right w:val="none" w:sz="0" w:space="0" w:color="auto"/>
          </w:divBdr>
        </w:div>
        <w:div w:id="526259822">
          <w:marLeft w:val="640"/>
          <w:marRight w:val="0"/>
          <w:marTop w:val="0"/>
          <w:marBottom w:val="0"/>
          <w:divBdr>
            <w:top w:val="none" w:sz="0" w:space="0" w:color="auto"/>
            <w:left w:val="none" w:sz="0" w:space="0" w:color="auto"/>
            <w:bottom w:val="none" w:sz="0" w:space="0" w:color="auto"/>
            <w:right w:val="none" w:sz="0" w:space="0" w:color="auto"/>
          </w:divBdr>
        </w:div>
        <w:div w:id="589659269">
          <w:marLeft w:val="640"/>
          <w:marRight w:val="0"/>
          <w:marTop w:val="0"/>
          <w:marBottom w:val="0"/>
          <w:divBdr>
            <w:top w:val="none" w:sz="0" w:space="0" w:color="auto"/>
            <w:left w:val="none" w:sz="0" w:space="0" w:color="auto"/>
            <w:bottom w:val="none" w:sz="0" w:space="0" w:color="auto"/>
            <w:right w:val="none" w:sz="0" w:space="0" w:color="auto"/>
          </w:divBdr>
        </w:div>
        <w:div w:id="1060523500">
          <w:marLeft w:val="640"/>
          <w:marRight w:val="0"/>
          <w:marTop w:val="0"/>
          <w:marBottom w:val="0"/>
          <w:divBdr>
            <w:top w:val="none" w:sz="0" w:space="0" w:color="auto"/>
            <w:left w:val="none" w:sz="0" w:space="0" w:color="auto"/>
            <w:bottom w:val="none" w:sz="0" w:space="0" w:color="auto"/>
            <w:right w:val="none" w:sz="0" w:space="0" w:color="auto"/>
          </w:divBdr>
        </w:div>
        <w:div w:id="570652295">
          <w:marLeft w:val="640"/>
          <w:marRight w:val="0"/>
          <w:marTop w:val="0"/>
          <w:marBottom w:val="0"/>
          <w:divBdr>
            <w:top w:val="none" w:sz="0" w:space="0" w:color="auto"/>
            <w:left w:val="none" w:sz="0" w:space="0" w:color="auto"/>
            <w:bottom w:val="none" w:sz="0" w:space="0" w:color="auto"/>
            <w:right w:val="none" w:sz="0" w:space="0" w:color="auto"/>
          </w:divBdr>
        </w:div>
        <w:div w:id="245848228">
          <w:marLeft w:val="640"/>
          <w:marRight w:val="0"/>
          <w:marTop w:val="0"/>
          <w:marBottom w:val="0"/>
          <w:divBdr>
            <w:top w:val="none" w:sz="0" w:space="0" w:color="auto"/>
            <w:left w:val="none" w:sz="0" w:space="0" w:color="auto"/>
            <w:bottom w:val="none" w:sz="0" w:space="0" w:color="auto"/>
            <w:right w:val="none" w:sz="0" w:space="0" w:color="auto"/>
          </w:divBdr>
        </w:div>
        <w:div w:id="1896963153">
          <w:marLeft w:val="640"/>
          <w:marRight w:val="0"/>
          <w:marTop w:val="0"/>
          <w:marBottom w:val="0"/>
          <w:divBdr>
            <w:top w:val="none" w:sz="0" w:space="0" w:color="auto"/>
            <w:left w:val="none" w:sz="0" w:space="0" w:color="auto"/>
            <w:bottom w:val="none" w:sz="0" w:space="0" w:color="auto"/>
            <w:right w:val="none" w:sz="0" w:space="0" w:color="auto"/>
          </w:divBdr>
        </w:div>
        <w:div w:id="1874732629">
          <w:marLeft w:val="640"/>
          <w:marRight w:val="0"/>
          <w:marTop w:val="0"/>
          <w:marBottom w:val="0"/>
          <w:divBdr>
            <w:top w:val="none" w:sz="0" w:space="0" w:color="auto"/>
            <w:left w:val="none" w:sz="0" w:space="0" w:color="auto"/>
            <w:bottom w:val="none" w:sz="0" w:space="0" w:color="auto"/>
            <w:right w:val="none" w:sz="0" w:space="0" w:color="auto"/>
          </w:divBdr>
        </w:div>
        <w:div w:id="1771923794">
          <w:marLeft w:val="640"/>
          <w:marRight w:val="0"/>
          <w:marTop w:val="0"/>
          <w:marBottom w:val="0"/>
          <w:divBdr>
            <w:top w:val="none" w:sz="0" w:space="0" w:color="auto"/>
            <w:left w:val="none" w:sz="0" w:space="0" w:color="auto"/>
            <w:bottom w:val="none" w:sz="0" w:space="0" w:color="auto"/>
            <w:right w:val="none" w:sz="0" w:space="0" w:color="auto"/>
          </w:divBdr>
        </w:div>
        <w:div w:id="553540039">
          <w:marLeft w:val="640"/>
          <w:marRight w:val="0"/>
          <w:marTop w:val="0"/>
          <w:marBottom w:val="0"/>
          <w:divBdr>
            <w:top w:val="none" w:sz="0" w:space="0" w:color="auto"/>
            <w:left w:val="none" w:sz="0" w:space="0" w:color="auto"/>
            <w:bottom w:val="none" w:sz="0" w:space="0" w:color="auto"/>
            <w:right w:val="none" w:sz="0" w:space="0" w:color="auto"/>
          </w:divBdr>
        </w:div>
        <w:div w:id="1472210558">
          <w:marLeft w:val="640"/>
          <w:marRight w:val="0"/>
          <w:marTop w:val="0"/>
          <w:marBottom w:val="0"/>
          <w:divBdr>
            <w:top w:val="none" w:sz="0" w:space="0" w:color="auto"/>
            <w:left w:val="none" w:sz="0" w:space="0" w:color="auto"/>
            <w:bottom w:val="none" w:sz="0" w:space="0" w:color="auto"/>
            <w:right w:val="none" w:sz="0" w:space="0" w:color="auto"/>
          </w:divBdr>
        </w:div>
        <w:div w:id="1634407454">
          <w:marLeft w:val="640"/>
          <w:marRight w:val="0"/>
          <w:marTop w:val="0"/>
          <w:marBottom w:val="0"/>
          <w:divBdr>
            <w:top w:val="none" w:sz="0" w:space="0" w:color="auto"/>
            <w:left w:val="none" w:sz="0" w:space="0" w:color="auto"/>
            <w:bottom w:val="none" w:sz="0" w:space="0" w:color="auto"/>
            <w:right w:val="none" w:sz="0" w:space="0" w:color="auto"/>
          </w:divBdr>
        </w:div>
        <w:div w:id="311103909">
          <w:marLeft w:val="640"/>
          <w:marRight w:val="0"/>
          <w:marTop w:val="0"/>
          <w:marBottom w:val="0"/>
          <w:divBdr>
            <w:top w:val="none" w:sz="0" w:space="0" w:color="auto"/>
            <w:left w:val="none" w:sz="0" w:space="0" w:color="auto"/>
            <w:bottom w:val="none" w:sz="0" w:space="0" w:color="auto"/>
            <w:right w:val="none" w:sz="0" w:space="0" w:color="auto"/>
          </w:divBdr>
        </w:div>
        <w:div w:id="1568686871">
          <w:marLeft w:val="640"/>
          <w:marRight w:val="0"/>
          <w:marTop w:val="0"/>
          <w:marBottom w:val="0"/>
          <w:divBdr>
            <w:top w:val="none" w:sz="0" w:space="0" w:color="auto"/>
            <w:left w:val="none" w:sz="0" w:space="0" w:color="auto"/>
            <w:bottom w:val="none" w:sz="0" w:space="0" w:color="auto"/>
            <w:right w:val="none" w:sz="0" w:space="0" w:color="auto"/>
          </w:divBdr>
        </w:div>
        <w:div w:id="1005090872">
          <w:marLeft w:val="640"/>
          <w:marRight w:val="0"/>
          <w:marTop w:val="0"/>
          <w:marBottom w:val="0"/>
          <w:divBdr>
            <w:top w:val="none" w:sz="0" w:space="0" w:color="auto"/>
            <w:left w:val="none" w:sz="0" w:space="0" w:color="auto"/>
            <w:bottom w:val="none" w:sz="0" w:space="0" w:color="auto"/>
            <w:right w:val="none" w:sz="0" w:space="0" w:color="auto"/>
          </w:divBdr>
        </w:div>
      </w:divsChild>
    </w:div>
    <w:div w:id="1468546503">
      <w:bodyDiv w:val="1"/>
      <w:marLeft w:val="0"/>
      <w:marRight w:val="0"/>
      <w:marTop w:val="0"/>
      <w:marBottom w:val="0"/>
      <w:divBdr>
        <w:top w:val="none" w:sz="0" w:space="0" w:color="auto"/>
        <w:left w:val="none" w:sz="0" w:space="0" w:color="auto"/>
        <w:bottom w:val="none" w:sz="0" w:space="0" w:color="auto"/>
        <w:right w:val="none" w:sz="0" w:space="0" w:color="auto"/>
      </w:divBdr>
    </w:div>
    <w:div w:id="1478644552">
      <w:bodyDiv w:val="1"/>
      <w:marLeft w:val="0"/>
      <w:marRight w:val="0"/>
      <w:marTop w:val="0"/>
      <w:marBottom w:val="0"/>
      <w:divBdr>
        <w:top w:val="none" w:sz="0" w:space="0" w:color="auto"/>
        <w:left w:val="none" w:sz="0" w:space="0" w:color="auto"/>
        <w:bottom w:val="none" w:sz="0" w:space="0" w:color="auto"/>
        <w:right w:val="none" w:sz="0" w:space="0" w:color="auto"/>
      </w:divBdr>
      <w:divsChild>
        <w:div w:id="385027782">
          <w:marLeft w:val="0"/>
          <w:marRight w:val="0"/>
          <w:marTop w:val="120"/>
          <w:marBottom w:val="120"/>
          <w:divBdr>
            <w:top w:val="none" w:sz="0" w:space="0" w:color="auto"/>
            <w:left w:val="none" w:sz="0" w:space="0" w:color="auto"/>
            <w:bottom w:val="none" w:sz="0" w:space="0" w:color="auto"/>
            <w:right w:val="none" w:sz="0" w:space="0" w:color="auto"/>
          </w:divBdr>
        </w:div>
      </w:divsChild>
    </w:div>
    <w:div w:id="1481073994">
      <w:bodyDiv w:val="1"/>
      <w:marLeft w:val="0"/>
      <w:marRight w:val="0"/>
      <w:marTop w:val="0"/>
      <w:marBottom w:val="0"/>
      <w:divBdr>
        <w:top w:val="none" w:sz="0" w:space="0" w:color="auto"/>
        <w:left w:val="none" w:sz="0" w:space="0" w:color="auto"/>
        <w:bottom w:val="none" w:sz="0" w:space="0" w:color="auto"/>
        <w:right w:val="none" w:sz="0" w:space="0" w:color="auto"/>
      </w:divBdr>
      <w:divsChild>
        <w:div w:id="1670674920">
          <w:marLeft w:val="640"/>
          <w:marRight w:val="0"/>
          <w:marTop w:val="0"/>
          <w:marBottom w:val="0"/>
          <w:divBdr>
            <w:top w:val="none" w:sz="0" w:space="0" w:color="auto"/>
            <w:left w:val="none" w:sz="0" w:space="0" w:color="auto"/>
            <w:bottom w:val="none" w:sz="0" w:space="0" w:color="auto"/>
            <w:right w:val="none" w:sz="0" w:space="0" w:color="auto"/>
          </w:divBdr>
        </w:div>
        <w:div w:id="1434789339">
          <w:marLeft w:val="640"/>
          <w:marRight w:val="0"/>
          <w:marTop w:val="0"/>
          <w:marBottom w:val="0"/>
          <w:divBdr>
            <w:top w:val="none" w:sz="0" w:space="0" w:color="auto"/>
            <w:left w:val="none" w:sz="0" w:space="0" w:color="auto"/>
            <w:bottom w:val="none" w:sz="0" w:space="0" w:color="auto"/>
            <w:right w:val="none" w:sz="0" w:space="0" w:color="auto"/>
          </w:divBdr>
        </w:div>
        <w:div w:id="1657489255">
          <w:marLeft w:val="640"/>
          <w:marRight w:val="0"/>
          <w:marTop w:val="0"/>
          <w:marBottom w:val="0"/>
          <w:divBdr>
            <w:top w:val="none" w:sz="0" w:space="0" w:color="auto"/>
            <w:left w:val="none" w:sz="0" w:space="0" w:color="auto"/>
            <w:bottom w:val="none" w:sz="0" w:space="0" w:color="auto"/>
            <w:right w:val="none" w:sz="0" w:space="0" w:color="auto"/>
          </w:divBdr>
        </w:div>
        <w:div w:id="226501605">
          <w:marLeft w:val="640"/>
          <w:marRight w:val="0"/>
          <w:marTop w:val="0"/>
          <w:marBottom w:val="0"/>
          <w:divBdr>
            <w:top w:val="none" w:sz="0" w:space="0" w:color="auto"/>
            <w:left w:val="none" w:sz="0" w:space="0" w:color="auto"/>
            <w:bottom w:val="none" w:sz="0" w:space="0" w:color="auto"/>
            <w:right w:val="none" w:sz="0" w:space="0" w:color="auto"/>
          </w:divBdr>
        </w:div>
        <w:div w:id="1317342471">
          <w:marLeft w:val="640"/>
          <w:marRight w:val="0"/>
          <w:marTop w:val="0"/>
          <w:marBottom w:val="0"/>
          <w:divBdr>
            <w:top w:val="none" w:sz="0" w:space="0" w:color="auto"/>
            <w:left w:val="none" w:sz="0" w:space="0" w:color="auto"/>
            <w:bottom w:val="none" w:sz="0" w:space="0" w:color="auto"/>
            <w:right w:val="none" w:sz="0" w:space="0" w:color="auto"/>
          </w:divBdr>
        </w:div>
        <w:div w:id="802963923">
          <w:marLeft w:val="640"/>
          <w:marRight w:val="0"/>
          <w:marTop w:val="0"/>
          <w:marBottom w:val="0"/>
          <w:divBdr>
            <w:top w:val="none" w:sz="0" w:space="0" w:color="auto"/>
            <w:left w:val="none" w:sz="0" w:space="0" w:color="auto"/>
            <w:bottom w:val="none" w:sz="0" w:space="0" w:color="auto"/>
            <w:right w:val="none" w:sz="0" w:space="0" w:color="auto"/>
          </w:divBdr>
        </w:div>
        <w:div w:id="971911071">
          <w:marLeft w:val="640"/>
          <w:marRight w:val="0"/>
          <w:marTop w:val="0"/>
          <w:marBottom w:val="0"/>
          <w:divBdr>
            <w:top w:val="none" w:sz="0" w:space="0" w:color="auto"/>
            <w:left w:val="none" w:sz="0" w:space="0" w:color="auto"/>
            <w:bottom w:val="none" w:sz="0" w:space="0" w:color="auto"/>
            <w:right w:val="none" w:sz="0" w:space="0" w:color="auto"/>
          </w:divBdr>
        </w:div>
        <w:div w:id="126314336">
          <w:marLeft w:val="640"/>
          <w:marRight w:val="0"/>
          <w:marTop w:val="0"/>
          <w:marBottom w:val="0"/>
          <w:divBdr>
            <w:top w:val="none" w:sz="0" w:space="0" w:color="auto"/>
            <w:left w:val="none" w:sz="0" w:space="0" w:color="auto"/>
            <w:bottom w:val="none" w:sz="0" w:space="0" w:color="auto"/>
            <w:right w:val="none" w:sz="0" w:space="0" w:color="auto"/>
          </w:divBdr>
        </w:div>
        <w:div w:id="1992903911">
          <w:marLeft w:val="640"/>
          <w:marRight w:val="0"/>
          <w:marTop w:val="0"/>
          <w:marBottom w:val="0"/>
          <w:divBdr>
            <w:top w:val="none" w:sz="0" w:space="0" w:color="auto"/>
            <w:left w:val="none" w:sz="0" w:space="0" w:color="auto"/>
            <w:bottom w:val="none" w:sz="0" w:space="0" w:color="auto"/>
            <w:right w:val="none" w:sz="0" w:space="0" w:color="auto"/>
          </w:divBdr>
        </w:div>
        <w:div w:id="737165353">
          <w:marLeft w:val="640"/>
          <w:marRight w:val="0"/>
          <w:marTop w:val="0"/>
          <w:marBottom w:val="0"/>
          <w:divBdr>
            <w:top w:val="none" w:sz="0" w:space="0" w:color="auto"/>
            <w:left w:val="none" w:sz="0" w:space="0" w:color="auto"/>
            <w:bottom w:val="none" w:sz="0" w:space="0" w:color="auto"/>
            <w:right w:val="none" w:sz="0" w:space="0" w:color="auto"/>
          </w:divBdr>
        </w:div>
        <w:div w:id="2130009225">
          <w:marLeft w:val="640"/>
          <w:marRight w:val="0"/>
          <w:marTop w:val="0"/>
          <w:marBottom w:val="0"/>
          <w:divBdr>
            <w:top w:val="none" w:sz="0" w:space="0" w:color="auto"/>
            <w:left w:val="none" w:sz="0" w:space="0" w:color="auto"/>
            <w:bottom w:val="none" w:sz="0" w:space="0" w:color="auto"/>
            <w:right w:val="none" w:sz="0" w:space="0" w:color="auto"/>
          </w:divBdr>
        </w:div>
        <w:div w:id="268509462">
          <w:marLeft w:val="640"/>
          <w:marRight w:val="0"/>
          <w:marTop w:val="0"/>
          <w:marBottom w:val="0"/>
          <w:divBdr>
            <w:top w:val="none" w:sz="0" w:space="0" w:color="auto"/>
            <w:left w:val="none" w:sz="0" w:space="0" w:color="auto"/>
            <w:bottom w:val="none" w:sz="0" w:space="0" w:color="auto"/>
            <w:right w:val="none" w:sz="0" w:space="0" w:color="auto"/>
          </w:divBdr>
        </w:div>
        <w:div w:id="1795782892">
          <w:marLeft w:val="640"/>
          <w:marRight w:val="0"/>
          <w:marTop w:val="0"/>
          <w:marBottom w:val="0"/>
          <w:divBdr>
            <w:top w:val="none" w:sz="0" w:space="0" w:color="auto"/>
            <w:left w:val="none" w:sz="0" w:space="0" w:color="auto"/>
            <w:bottom w:val="none" w:sz="0" w:space="0" w:color="auto"/>
            <w:right w:val="none" w:sz="0" w:space="0" w:color="auto"/>
          </w:divBdr>
        </w:div>
        <w:div w:id="701976054">
          <w:marLeft w:val="640"/>
          <w:marRight w:val="0"/>
          <w:marTop w:val="0"/>
          <w:marBottom w:val="0"/>
          <w:divBdr>
            <w:top w:val="none" w:sz="0" w:space="0" w:color="auto"/>
            <w:left w:val="none" w:sz="0" w:space="0" w:color="auto"/>
            <w:bottom w:val="none" w:sz="0" w:space="0" w:color="auto"/>
            <w:right w:val="none" w:sz="0" w:space="0" w:color="auto"/>
          </w:divBdr>
        </w:div>
      </w:divsChild>
    </w:div>
    <w:div w:id="1504127561">
      <w:bodyDiv w:val="1"/>
      <w:marLeft w:val="0"/>
      <w:marRight w:val="0"/>
      <w:marTop w:val="0"/>
      <w:marBottom w:val="0"/>
      <w:divBdr>
        <w:top w:val="none" w:sz="0" w:space="0" w:color="auto"/>
        <w:left w:val="none" w:sz="0" w:space="0" w:color="auto"/>
        <w:bottom w:val="none" w:sz="0" w:space="0" w:color="auto"/>
        <w:right w:val="none" w:sz="0" w:space="0" w:color="auto"/>
      </w:divBdr>
      <w:divsChild>
        <w:div w:id="684020871">
          <w:marLeft w:val="0"/>
          <w:marRight w:val="0"/>
          <w:marTop w:val="120"/>
          <w:marBottom w:val="120"/>
          <w:divBdr>
            <w:top w:val="none" w:sz="0" w:space="0" w:color="auto"/>
            <w:left w:val="none" w:sz="0" w:space="0" w:color="auto"/>
            <w:bottom w:val="none" w:sz="0" w:space="0" w:color="auto"/>
            <w:right w:val="none" w:sz="0" w:space="0" w:color="auto"/>
          </w:divBdr>
        </w:div>
      </w:divsChild>
    </w:div>
    <w:div w:id="1505589611">
      <w:bodyDiv w:val="1"/>
      <w:marLeft w:val="0"/>
      <w:marRight w:val="0"/>
      <w:marTop w:val="0"/>
      <w:marBottom w:val="0"/>
      <w:divBdr>
        <w:top w:val="none" w:sz="0" w:space="0" w:color="auto"/>
        <w:left w:val="none" w:sz="0" w:space="0" w:color="auto"/>
        <w:bottom w:val="none" w:sz="0" w:space="0" w:color="auto"/>
        <w:right w:val="none" w:sz="0" w:space="0" w:color="auto"/>
      </w:divBdr>
      <w:divsChild>
        <w:div w:id="1140266315">
          <w:marLeft w:val="640"/>
          <w:marRight w:val="0"/>
          <w:marTop w:val="0"/>
          <w:marBottom w:val="0"/>
          <w:divBdr>
            <w:top w:val="none" w:sz="0" w:space="0" w:color="auto"/>
            <w:left w:val="none" w:sz="0" w:space="0" w:color="auto"/>
            <w:bottom w:val="none" w:sz="0" w:space="0" w:color="auto"/>
            <w:right w:val="none" w:sz="0" w:space="0" w:color="auto"/>
          </w:divBdr>
        </w:div>
        <w:div w:id="692615588">
          <w:marLeft w:val="640"/>
          <w:marRight w:val="0"/>
          <w:marTop w:val="0"/>
          <w:marBottom w:val="0"/>
          <w:divBdr>
            <w:top w:val="none" w:sz="0" w:space="0" w:color="auto"/>
            <w:left w:val="none" w:sz="0" w:space="0" w:color="auto"/>
            <w:bottom w:val="none" w:sz="0" w:space="0" w:color="auto"/>
            <w:right w:val="none" w:sz="0" w:space="0" w:color="auto"/>
          </w:divBdr>
        </w:div>
        <w:div w:id="278529227">
          <w:marLeft w:val="640"/>
          <w:marRight w:val="0"/>
          <w:marTop w:val="0"/>
          <w:marBottom w:val="0"/>
          <w:divBdr>
            <w:top w:val="none" w:sz="0" w:space="0" w:color="auto"/>
            <w:left w:val="none" w:sz="0" w:space="0" w:color="auto"/>
            <w:bottom w:val="none" w:sz="0" w:space="0" w:color="auto"/>
            <w:right w:val="none" w:sz="0" w:space="0" w:color="auto"/>
          </w:divBdr>
        </w:div>
        <w:div w:id="602223858">
          <w:marLeft w:val="640"/>
          <w:marRight w:val="0"/>
          <w:marTop w:val="0"/>
          <w:marBottom w:val="0"/>
          <w:divBdr>
            <w:top w:val="none" w:sz="0" w:space="0" w:color="auto"/>
            <w:left w:val="none" w:sz="0" w:space="0" w:color="auto"/>
            <w:bottom w:val="none" w:sz="0" w:space="0" w:color="auto"/>
            <w:right w:val="none" w:sz="0" w:space="0" w:color="auto"/>
          </w:divBdr>
        </w:div>
        <w:div w:id="1135829686">
          <w:marLeft w:val="640"/>
          <w:marRight w:val="0"/>
          <w:marTop w:val="0"/>
          <w:marBottom w:val="0"/>
          <w:divBdr>
            <w:top w:val="none" w:sz="0" w:space="0" w:color="auto"/>
            <w:left w:val="none" w:sz="0" w:space="0" w:color="auto"/>
            <w:bottom w:val="none" w:sz="0" w:space="0" w:color="auto"/>
            <w:right w:val="none" w:sz="0" w:space="0" w:color="auto"/>
          </w:divBdr>
        </w:div>
        <w:div w:id="1888177626">
          <w:marLeft w:val="640"/>
          <w:marRight w:val="0"/>
          <w:marTop w:val="0"/>
          <w:marBottom w:val="0"/>
          <w:divBdr>
            <w:top w:val="none" w:sz="0" w:space="0" w:color="auto"/>
            <w:left w:val="none" w:sz="0" w:space="0" w:color="auto"/>
            <w:bottom w:val="none" w:sz="0" w:space="0" w:color="auto"/>
            <w:right w:val="none" w:sz="0" w:space="0" w:color="auto"/>
          </w:divBdr>
        </w:div>
        <w:div w:id="1457723869">
          <w:marLeft w:val="640"/>
          <w:marRight w:val="0"/>
          <w:marTop w:val="0"/>
          <w:marBottom w:val="0"/>
          <w:divBdr>
            <w:top w:val="none" w:sz="0" w:space="0" w:color="auto"/>
            <w:left w:val="none" w:sz="0" w:space="0" w:color="auto"/>
            <w:bottom w:val="none" w:sz="0" w:space="0" w:color="auto"/>
            <w:right w:val="none" w:sz="0" w:space="0" w:color="auto"/>
          </w:divBdr>
        </w:div>
        <w:div w:id="1203442401">
          <w:marLeft w:val="640"/>
          <w:marRight w:val="0"/>
          <w:marTop w:val="0"/>
          <w:marBottom w:val="0"/>
          <w:divBdr>
            <w:top w:val="none" w:sz="0" w:space="0" w:color="auto"/>
            <w:left w:val="none" w:sz="0" w:space="0" w:color="auto"/>
            <w:bottom w:val="none" w:sz="0" w:space="0" w:color="auto"/>
            <w:right w:val="none" w:sz="0" w:space="0" w:color="auto"/>
          </w:divBdr>
        </w:div>
        <w:div w:id="355423706">
          <w:marLeft w:val="640"/>
          <w:marRight w:val="0"/>
          <w:marTop w:val="0"/>
          <w:marBottom w:val="0"/>
          <w:divBdr>
            <w:top w:val="none" w:sz="0" w:space="0" w:color="auto"/>
            <w:left w:val="none" w:sz="0" w:space="0" w:color="auto"/>
            <w:bottom w:val="none" w:sz="0" w:space="0" w:color="auto"/>
            <w:right w:val="none" w:sz="0" w:space="0" w:color="auto"/>
          </w:divBdr>
        </w:div>
        <w:div w:id="1607807744">
          <w:marLeft w:val="640"/>
          <w:marRight w:val="0"/>
          <w:marTop w:val="0"/>
          <w:marBottom w:val="0"/>
          <w:divBdr>
            <w:top w:val="none" w:sz="0" w:space="0" w:color="auto"/>
            <w:left w:val="none" w:sz="0" w:space="0" w:color="auto"/>
            <w:bottom w:val="none" w:sz="0" w:space="0" w:color="auto"/>
            <w:right w:val="none" w:sz="0" w:space="0" w:color="auto"/>
          </w:divBdr>
        </w:div>
        <w:div w:id="1154297697">
          <w:marLeft w:val="640"/>
          <w:marRight w:val="0"/>
          <w:marTop w:val="0"/>
          <w:marBottom w:val="0"/>
          <w:divBdr>
            <w:top w:val="none" w:sz="0" w:space="0" w:color="auto"/>
            <w:left w:val="none" w:sz="0" w:space="0" w:color="auto"/>
            <w:bottom w:val="none" w:sz="0" w:space="0" w:color="auto"/>
            <w:right w:val="none" w:sz="0" w:space="0" w:color="auto"/>
          </w:divBdr>
        </w:div>
        <w:div w:id="688340343">
          <w:marLeft w:val="640"/>
          <w:marRight w:val="0"/>
          <w:marTop w:val="0"/>
          <w:marBottom w:val="0"/>
          <w:divBdr>
            <w:top w:val="none" w:sz="0" w:space="0" w:color="auto"/>
            <w:left w:val="none" w:sz="0" w:space="0" w:color="auto"/>
            <w:bottom w:val="none" w:sz="0" w:space="0" w:color="auto"/>
            <w:right w:val="none" w:sz="0" w:space="0" w:color="auto"/>
          </w:divBdr>
        </w:div>
        <w:div w:id="833298053">
          <w:marLeft w:val="640"/>
          <w:marRight w:val="0"/>
          <w:marTop w:val="0"/>
          <w:marBottom w:val="0"/>
          <w:divBdr>
            <w:top w:val="none" w:sz="0" w:space="0" w:color="auto"/>
            <w:left w:val="none" w:sz="0" w:space="0" w:color="auto"/>
            <w:bottom w:val="none" w:sz="0" w:space="0" w:color="auto"/>
            <w:right w:val="none" w:sz="0" w:space="0" w:color="auto"/>
          </w:divBdr>
        </w:div>
        <w:div w:id="1562983922">
          <w:marLeft w:val="640"/>
          <w:marRight w:val="0"/>
          <w:marTop w:val="0"/>
          <w:marBottom w:val="0"/>
          <w:divBdr>
            <w:top w:val="none" w:sz="0" w:space="0" w:color="auto"/>
            <w:left w:val="none" w:sz="0" w:space="0" w:color="auto"/>
            <w:bottom w:val="none" w:sz="0" w:space="0" w:color="auto"/>
            <w:right w:val="none" w:sz="0" w:space="0" w:color="auto"/>
          </w:divBdr>
        </w:div>
        <w:div w:id="266617487">
          <w:marLeft w:val="640"/>
          <w:marRight w:val="0"/>
          <w:marTop w:val="0"/>
          <w:marBottom w:val="0"/>
          <w:divBdr>
            <w:top w:val="none" w:sz="0" w:space="0" w:color="auto"/>
            <w:left w:val="none" w:sz="0" w:space="0" w:color="auto"/>
            <w:bottom w:val="none" w:sz="0" w:space="0" w:color="auto"/>
            <w:right w:val="none" w:sz="0" w:space="0" w:color="auto"/>
          </w:divBdr>
        </w:div>
        <w:div w:id="1284187654">
          <w:marLeft w:val="640"/>
          <w:marRight w:val="0"/>
          <w:marTop w:val="0"/>
          <w:marBottom w:val="0"/>
          <w:divBdr>
            <w:top w:val="none" w:sz="0" w:space="0" w:color="auto"/>
            <w:left w:val="none" w:sz="0" w:space="0" w:color="auto"/>
            <w:bottom w:val="none" w:sz="0" w:space="0" w:color="auto"/>
            <w:right w:val="none" w:sz="0" w:space="0" w:color="auto"/>
          </w:divBdr>
        </w:div>
        <w:div w:id="2093043728">
          <w:marLeft w:val="640"/>
          <w:marRight w:val="0"/>
          <w:marTop w:val="0"/>
          <w:marBottom w:val="0"/>
          <w:divBdr>
            <w:top w:val="none" w:sz="0" w:space="0" w:color="auto"/>
            <w:left w:val="none" w:sz="0" w:space="0" w:color="auto"/>
            <w:bottom w:val="none" w:sz="0" w:space="0" w:color="auto"/>
            <w:right w:val="none" w:sz="0" w:space="0" w:color="auto"/>
          </w:divBdr>
        </w:div>
        <w:div w:id="1402751022">
          <w:marLeft w:val="640"/>
          <w:marRight w:val="0"/>
          <w:marTop w:val="0"/>
          <w:marBottom w:val="0"/>
          <w:divBdr>
            <w:top w:val="none" w:sz="0" w:space="0" w:color="auto"/>
            <w:left w:val="none" w:sz="0" w:space="0" w:color="auto"/>
            <w:bottom w:val="none" w:sz="0" w:space="0" w:color="auto"/>
            <w:right w:val="none" w:sz="0" w:space="0" w:color="auto"/>
          </w:divBdr>
        </w:div>
        <w:div w:id="146828351">
          <w:marLeft w:val="640"/>
          <w:marRight w:val="0"/>
          <w:marTop w:val="0"/>
          <w:marBottom w:val="0"/>
          <w:divBdr>
            <w:top w:val="none" w:sz="0" w:space="0" w:color="auto"/>
            <w:left w:val="none" w:sz="0" w:space="0" w:color="auto"/>
            <w:bottom w:val="none" w:sz="0" w:space="0" w:color="auto"/>
            <w:right w:val="none" w:sz="0" w:space="0" w:color="auto"/>
          </w:divBdr>
        </w:div>
        <w:div w:id="776633449">
          <w:marLeft w:val="640"/>
          <w:marRight w:val="0"/>
          <w:marTop w:val="0"/>
          <w:marBottom w:val="0"/>
          <w:divBdr>
            <w:top w:val="none" w:sz="0" w:space="0" w:color="auto"/>
            <w:left w:val="none" w:sz="0" w:space="0" w:color="auto"/>
            <w:bottom w:val="none" w:sz="0" w:space="0" w:color="auto"/>
            <w:right w:val="none" w:sz="0" w:space="0" w:color="auto"/>
          </w:divBdr>
        </w:div>
        <w:div w:id="531000621">
          <w:marLeft w:val="640"/>
          <w:marRight w:val="0"/>
          <w:marTop w:val="0"/>
          <w:marBottom w:val="0"/>
          <w:divBdr>
            <w:top w:val="none" w:sz="0" w:space="0" w:color="auto"/>
            <w:left w:val="none" w:sz="0" w:space="0" w:color="auto"/>
            <w:bottom w:val="none" w:sz="0" w:space="0" w:color="auto"/>
            <w:right w:val="none" w:sz="0" w:space="0" w:color="auto"/>
          </w:divBdr>
        </w:div>
        <w:div w:id="700202193">
          <w:marLeft w:val="640"/>
          <w:marRight w:val="0"/>
          <w:marTop w:val="0"/>
          <w:marBottom w:val="0"/>
          <w:divBdr>
            <w:top w:val="none" w:sz="0" w:space="0" w:color="auto"/>
            <w:left w:val="none" w:sz="0" w:space="0" w:color="auto"/>
            <w:bottom w:val="none" w:sz="0" w:space="0" w:color="auto"/>
            <w:right w:val="none" w:sz="0" w:space="0" w:color="auto"/>
          </w:divBdr>
        </w:div>
        <w:div w:id="1387682489">
          <w:marLeft w:val="640"/>
          <w:marRight w:val="0"/>
          <w:marTop w:val="0"/>
          <w:marBottom w:val="0"/>
          <w:divBdr>
            <w:top w:val="none" w:sz="0" w:space="0" w:color="auto"/>
            <w:left w:val="none" w:sz="0" w:space="0" w:color="auto"/>
            <w:bottom w:val="none" w:sz="0" w:space="0" w:color="auto"/>
            <w:right w:val="none" w:sz="0" w:space="0" w:color="auto"/>
          </w:divBdr>
        </w:div>
      </w:divsChild>
    </w:div>
    <w:div w:id="1529756087">
      <w:bodyDiv w:val="1"/>
      <w:marLeft w:val="0"/>
      <w:marRight w:val="0"/>
      <w:marTop w:val="0"/>
      <w:marBottom w:val="0"/>
      <w:divBdr>
        <w:top w:val="none" w:sz="0" w:space="0" w:color="auto"/>
        <w:left w:val="none" w:sz="0" w:space="0" w:color="auto"/>
        <w:bottom w:val="none" w:sz="0" w:space="0" w:color="auto"/>
        <w:right w:val="none" w:sz="0" w:space="0" w:color="auto"/>
      </w:divBdr>
      <w:divsChild>
        <w:div w:id="913128318">
          <w:marLeft w:val="640"/>
          <w:marRight w:val="0"/>
          <w:marTop w:val="0"/>
          <w:marBottom w:val="0"/>
          <w:divBdr>
            <w:top w:val="none" w:sz="0" w:space="0" w:color="auto"/>
            <w:left w:val="none" w:sz="0" w:space="0" w:color="auto"/>
            <w:bottom w:val="none" w:sz="0" w:space="0" w:color="auto"/>
            <w:right w:val="none" w:sz="0" w:space="0" w:color="auto"/>
          </w:divBdr>
        </w:div>
        <w:div w:id="557591660">
          <w:marLeft w:val="640"/>
          <w:marRight w:val="0"/>
          <w:marTop w:val="0"/>
          <w:marBottom w:val="0"/>
          <w:divBdr>
            <w:top w:val="none" w:sz="0" w:space="0" w:color="auto"/>
            <w:left w:val="none" w:sz="0" w:space="0" w:color="auto"/>
            <w:bottom w:val="none" w:sz="0" w:space="0" w:color="auto"/>
            <w:right w:val="none" w:sz="0" w:space="0" w:color="auto"/>
          </w:divBdr>
        </w:div>
        <w:div w:id="1899317240">
          <w:marLeft w:val="640"/>
          <w:marRight w:val="0"/>
          <w:marTop w:val="0"/>
          <w:marBottom w:val="0"/>
          <w:divBdr>
            <w:top w:val="none" w:sz="0" w:space="0" w:color="auto"/>
            <w:left w:val="none" w:sz="0" w:space="0" w:color="auto"/>
            <w:bottom w:val="none" w:sz="0" w:space="0" w:color="auto"/>
            <w:right w:val="none" w:sz="0" w:space="0" w:color="auto"/>
          </w:divBdr>
        </w:div>
        <w:div w:id="726756001">
          <w:marLeft w:val="640"/>
          <w:marRight w:val="0"/>
          <w:marTop w:val="0"/>
          <w:marBottom w:val="0"/>
          <w:divBdr>
            <w:top w:val="none" w:sz="0" w:space="0" w:color="auto"/>
            <w:left w:val="none" w:sz="0" w:space="0" w:color="auto"/>
            <w:bottom w:val="none" w:sz="0" w:space="0" w:color="auto"/>
            <w:right w:val="none" w:sz="0" w:space="0" w:color="auto"/>
          </w:divBdr>
        </w:div>
        <w:div w:id="2026471134">
          <w:marLeft w:val="640"/>
          <w:marRight w:val="0"/>
          <w:marTop w:val="0"/>
          <w:marBottom w:val="0"/>
          <w:divBdr>
            <w:top w:val="none" w:sz="0" w:space="0" w:color="auto"/>
            <w:left w:val="none" w:sz="0" w:space="0" w:color="auto"/>
            <w:bottom w:val="none" w:sz="0" w:space="0" w:color="auto"/>
            <w:right w:val="none" w:sz="0" w:space="0" w:color="auto"/>
          </w:divBdr>
        </w:div>
        <w:div w:id="107117765">
          <w:marLeft w:val="640"/>
          <w:marRight w:val="0"/>
          <w:marTop w:val="0"/>
          <w:marBottom w:val="0"/>
          <w:divBdr>
            <w:top w:val="none" w:sz="0" w:space="0" w:color="auto"/>
            <w:left w:val="none" w:sz="0" w:space="0" w:color="auto"/>
            <w:bottom w:val="none" w:sz="0" w:space="0" w:color="auto"/>
            <w:right w:val="none" w:sz="0" w:space="0" w:color="auto"/>
          </w:divBdr>
        </w:div>
        <w:div w:id="697659553">
          <w:marLeft w:val="640"/>
          <w:marRight w:val="0"/>
          <w:marTop w:val="0"/>
          <w:marBottom w:val="0"/>
          <w:divBdr>
            <w:top w:val="none" w:sz="0" w:space="0" w:color="auto"/>
            <w:left w:val="none" w:sz="0" w:space="0" w:color="auto"/>
            <w:bottom w:val="none" w:sz="0" w:space="0" w:color="auto"/>
            <w:right w:val="none" w:sz="0" w:space="0" w:color="auto"/>
          </w:divBdr>
        </w:div>
        <w:div w:id="584220008">
          <w:marLeft w:val="640"/>
          <w:marRight w:val="0"/>
          <w:marTop w:val="0"/>
          <w:marBottom w:val="0"/>
          <w:divBdr>
            <w:top w:val="none" w:sz="0" w:space="0" w:color="auto"/>
            <w:left w:val="none" w:sz="0" w:space="0" w:color="auto"/>
            <w:bottom w:val="none" w:sz="0" w:space="0" w:color="auto"/>
            <w:right w:val="none" w:sz="0" w:space="0" w:color="auto"/>
          </w:divBdr>
        </w:div>
        <w:div w:id="1562135788">
          <w:marLeft w:val="640"/>
          <w:marRight w:val="0"/>
          <w:marTop w:val="0"/>
          <w:marBottom w:val="0"/>
          <w:divBdr>
            <w:top w:val="none" w:sz="0" w:space="0" w:color="auto"/>
            <w:left w:val="none" w:sz="0" w:space="0" w:color="auto"/>
            <w:bottom w:val="none" w:sz="0" w:space="0" w:color="auto"/>
            <w:right w:val="none" w:sz="0" w:space="0" w:color="auto"/>
          </w:divBdr>
        </w:div>
        <w:div w:id="1845590497">
          <w:marLeft w:val="640"/>
          <w:marRight w:val="0"/>
          <w:marTop w:val="0"/>
          <w:marBottom w:val="0"/>
          <w:divBdr>
            <w:top w:val="none" w:sz="0" w:space="0" w:color="auto"/>
            <w:left w:val="none" w:sz="0" w:space="0" w:color="auto"/>
            <w:bottom w:val="none" w:sz="0" w:space="0" w:color="auto"/>
            <w:right w:val="none" w:sz="0" w:space="0" w:color="auto"/>
          </w:divBdr>
        </w:div>
        <w:div w:id="168519184">
          <w:marLeft w:val="640"/>
          <w:marRight w:val="0"/>
          <w:marTop w:val="0"/>
          <w:marBottom w:val="0"/>
          <w:divBdr>
            <w:top w:val="none" w:sz="0" w:space="0" w:color="auto"/>
            <w:left w:val="none" w:sz="0" w:space="0" w:color="auto"/>
            <w:bottom w:val="none" w:sz="0" w:space="0" w:color="auto"/>
            <w:right w:val="none" w:sz="0" w:space="0" w:color="auto"/>
          </w:divBdr>
        </w:div>
        <w:div w:id="321008378">
          <w:marLeft w:val="640"/>
          <w:marRight w:val="0"/>
          <w:marTop w:val="0"/>
          <w:marBottom w:val="0"/>
          <w:divBdr>
            <w:top w:val="none" w:sz="0" w:space="0" w:color="auto"/>
            <w:left w:val="none" w:sz="0" w:space="0" w:color="auto"/>
            <w:bottom w:val="none" w:sz="0" w:space="0" w:color="auto"/>
            <w:right w:val="none" w:sz="0" w:space="0" w:color="auto"/>
          </w:divBdr>
        </w:div>
        <w:div w:id="1540046066">
          <w:marLeft w:val="640"/>
          <w:marRight w:val="0"/>
          <w:marTop w:val="0"/>
          <w:marBottom w:val="0"/>
          <w:divBdr>
            <w:top w:val="none" w:sz="0" w:space="0" w:color="auto"/>
            <w:left w:val="none" w:sz="0" w:space="0" w:color="auto"/>
            <w:bottom w:val="none" w:sz="0" w:space="0" w:color="auto"/>
            <w:right w:val="none" w:sz="0" w:space="0" w:color="auto"/>
          </w:divBdr>
        </w:div>
        <w:div w:id="502821801">
          <w:marLeft w:val="640"/>
          <w:marRight w:val="0"/>
          <w:marTop w:val="0"/>
          <w:marBottom w:val="0"/>
          <w:divBdr>
            <w:top w:val="none" w:sz="0" w:space="0" w:color="auto"/>
            <w:left w:val="none" w:sz="0" w:space="0" w:color="auto"/>
            <w:bottom w:val="none" w:sz="0" w:space="0" w:color="auto"/>
            <w:right w:val="none" w:sz="0" w:space="0" w:color="auto"/>
          </w:divBdr>
        </w:div>
        <w:div w:id="614794243">
          <w:marLeft w:val="640"/>
          <w:marRight w:val="0"/>
          <w:marTop w:val="0"/>
          <w:marBottom w:val="0"/>
          <w:divBdr>
            <w:top w:val="none" w:sz="0" w:space="0" w:color="auto"/>
            <w:left w:val="none" w:sz="0" w:space="0" w:color="auto"/>
            <w:bottom w:val="none" w:sz="0" w:space="0" w:color="auto"/>
            <w:right w:val="none" w:sz="0" w:space="0" w:color="auto"/>
          </w:divBdr>
        </w:div>
        <w:div w:id="1678924432">
          <w:marLeft w:val="640"/>
          <w:marRight w:val="0"/>
          <w:marTop w:val="0"/>
          <w:marBottom w:val="0"/>
          <w:divBdr>
            <w:top w:val="none" w:sz="0" w:space="0" w:color="auto"/>
            <w:left w:val="none" w:sz="0" w:space="0" w:color="auto"/>
            <w:bottom w:val="none" w:sz="0" w:space="0" w:color="auto"/>
            <w:right w:val="none" w:sz="0" w:space="0" w:color="auto"/>
          </w:divBdr>
        </w:div>
      </w:divsChild>
    </w:div>
    <w:div w:id="1556811642">
      <w:bodyDiv w:val="1"/>
      <w:marLeft w:val="0"/>
      <w:marRight w:val="0"/>
      <w:marTop w:val="0"/>
      <w:marBottom w:val="0"/>
      <w:divBdr>
        <w:top w:val="none" w:sz="0" w:space="0" w:color="auto"/>
        <w:left w:val="none" w:sz="0" w:space="0" w:color="auto"/>
        <w:bottom w:val="none" w:sz="0" w:space="0" w:color="auto"/>
        <w:right w:val="none" w:sz="0" w:space="0" w:color="auto"/>
      </w:divBdr>
      <w:divsChild>
        <w:div w:id="345325675">
          <w:marLeft w:val="640"/>
          <w:marRight w:val="0"/>
          <w:marTop w:val="0"/>
          <w:marBottom w:val="0"/>
          <w:divBdr>
            <w:top w:val="none" w:sz="0" w:space="0" w:color="auto"/>
            <w:left w:val="none" w:sz="0" w:space="0" w:color="auto"/>
            <w:bottom w:val="none" w:sz="0" w:space="0" w:color="auto"/>
            <w:right w:val="none" w:sz="0" w:space="0" w:color="auto"/>
          </w:divBdr>
        </w:div>
        <w:div w:id="388460150">
          <w:marLeft w:val="640"/>
          <w:marRight w:val="0"/>
          <w:marTop w:val="0"/>
          <w:marBottom w:val="0"/>
          <w:divBdr>
            <w:top w:val="none" w:sz="0" w:space="0" w:color="auto"/>
            <w:left w:val="none" w:sz="0" w:space="0" w:color="auto"/>
            <w:bottom w:val="none" w:sz="0" w:space="0" w:color="auto"/>
            <w:right w:val="none" w:sz="0" w:space="0" w:color="auto"/>
          </w:divBdr>
        </w:div>
        <w:div w:id="1972785263">
          <w:marLeft w:val="640"/>
          <w:marRight w:val="0"/>
          <w:marTop w:val="0"/>
          <w:marBottom w:val="0"/>
          <w:divBdr>
            <w:top w:val="none" w:sz="0" w:space="0" w:color="auto"/>
            <w:left w:val="none" w:sz="0" w:space="0" w:color="auto"/>
            <w:bottom w:val="none" w:sz="0" w:space="0" w:color="auto"/>
            <w:right w:val="none" w:sz="0" w:space="0" w:color="auto"/>
          </w:divBdr>
        </w:div>
        <w:div w:id="2005350792">
          <w:marLeft w:val="640"/>
          <w:marRight w:val="0"/>
          <w:marTop w:val="0"/>
          <w:marBottom w:val="0"/>
          <w:divBdr>
            <w:top w:val="none" w:sz="0" w:space="0" w:color="auto"/>
            <w:left w:val="none" w:sz="0" w:space="0" w:color="auto"/>
            <w:bottom w:val="none" w:sz="0" w:space="0" w:color="auto"/>
            <w:right w:val="none" w:sz="0" w:space="0" w:color="auto"/>
          </w:divBdr>
        </w:div>
        <w:div w:id="1044213182">
          <w:marLeft w:val="640"/>
          <w:marRight w:val="0"/>
          <w:marTop w:val="0"/>
          <w:marBottom w:val="0"/>
          <w:divBdr>
            <w:top w:val="none" w:sz="0" w:space="0" w:color="auto"/>
            <w:left w:val="none" w:sz="0" w:space="0" w:color="auto"/>
            <w:bottom w:val="none" w:sz="0" w:space="0" w:color="auto"/>
            <w:right w:val="none" w:sz="0" w:space="0" w:color="auto"/>
          </w:divBdr>
        </w:div>
        <w:div w:id="1256864041">
          <w:marLeft w:val="640"/>
          <w:marRight w:val="0"/>
          <w:marTop w:val="0"/>
          <w:marBottom w:val="0"/>
          <w:divBdr>
            <w:top w:val="none" w:sz="0" w:space="0" w:color="auto"/>
            <w:left w:val="none" w:sz="0" w:space="0" w:color="auto"/>
            <w:bottom w:val="none" w:sz="0" w:space="0" w:color="auto"/>
            <w:right w:val="none" w:sz="0" w:space="0" w:color="auto"/>
          </w:divBdr>
        </w:div>
        <w:div w:id="1651590927">
          <w:marLeft w:val="640"/>
          <w:marRight w:val="0"/>
          <w:marTop w:val="0"/>
          <w:marBottom w:val="0"/>
          <w:divBdr>
            <w:top w:val="none" w:sz="0" w:space="0" w:color="auto"/>
            <w:left w:val="none" w:sz="0" w:space="0" w:color="auto"/>
            <w:bottom w:val="none" w:sz="0" w:space="0" w:color="auto"/>
            <w:right w:val="none" w:sz="0" w:space="0" w:color="auto"/>
          </w:divBdr>
        </w:div>
        <w:div w:id="1742096340">
          <w:marLeft w:val="640"/>
          <w:marRight w:val="0"/>
          <w:marTop w:val="0"/>
          <w:marBottom w:val="0"/>
          <w:divBdr>
            <w:top w:val="none" w:sz="0" w:space="0" w:color="auto"/>
            <w:left w:val="none" w:sz="0" w:space="0" w:color="auto"/>
            <w:bottom w:val="none" w:sz="0" w:space="0" w:color="auto"/>
            <w:right w:val="none" w:sz="0" w:space="0" w:color="auto"/>
          </w:divBdr>
        </w:div>
        <w:div w:id="989094461">
          <w:marLeft w:val="640"/>
          <w:marRight w:val="0"/>
          <w:marTop w:val="0"/>
          <w:marBottom w:val="0"/>
          <w:divBdr>
            <w:top w:val="none" w:sz="0" w:space="0" w:color="auto"/>
            <w:left w:val="none" w:sz="0" w:space="0" w:color="auto"/>
            <w:bottom w:val="none" w:sz="0" w:space="0" w:color="auto"/>
            <w:right w:val="none" w:sz="0" w:space="0" w:color="auto"/>
          </w:divBdr>
        </w:div>
        <w:div w:id="625821304">
          <w:marLeft w:val="640"/>
          <w:marRight w:val="0"/>
          <w:marTop w:val="0"/>
          <w:marBottom w:val="0"/>
          <w:divBdr>
            <w:top w:val="none" w:sz="0" w:space="0" w:color="auto"/>
            <w:left w:val="none" w:sz="0" w:space="0" w:color="auto"/>
            <w:bottom w:val="none" w:sz="0" w:space="0" w:color="auto"/>
            <w:right w:val="none" w:sz="0" w:space="0" w:color="auto"/>
          </w:divBdr>
        </w:div>
        <w:div w:id="417018733">
          <w:marLeft w:val="640"/>
          <w:marRight w:val="0"/>
          <w:marTop w:val="0"/>
          <w:marBottom w:val="0"/>
          <w:divBdr>
            <w:top w:val="none" w:sz="0" w:space="0" w:color="auto"/>
            <w:left w:val="none" w:sz="0" w:space="0" w:color="auto"/>
            <w:bottom w:val="none" w:sz="0" w:space="0" w:color="auto"/>
            <w:right w:val="none" w:sz="0" w:space="0" w:color="auto"/>
          </w:divBdr>
        </w:div>
        <w:div w:id="1510756338">
          <w:marLeft w:val="640"/>
          <w:marRight w:val="0"/>
          <w:marTop w:val="0"/>
          <w:marBottom w:val="0"/>
          <w:divBdr>
            <w:top w:val="none" w:sz="0" w:space="0" w:color="auto"/>
            <w:left w:val="none" w:sz="0" w:space="0" w:color="auto"/>
            <w:bottom w:val="none" w:sz="0" w:space="0" w:color="auto"/>
            <w:right w:val="none" w:sz="0" w:space="0" w:color="auto"/>
          </w:divBdr>
        </w:div>
        <w:div w:id="808859348">
          <w:marLeft w:val="640"/>
          <w:marRight w:val="0"/>
          <w:marTop w:val="0"/>
          <w:marBottom w:val="0"/>
          <w:divBdr>
            <w:top w:val="none" w:sz="0" w:space="0" w:color="auto"/>
            <w:left w:val="none" w:sz="0" w:space="0" w:color="auto"/>
            <w:bottom w:val="none" w:sz="0" w:space="0" w:color="auto"/>
            <w:right w:val="none" w:sz="0" w:space="0" w:color="auto"/>
          </w:divBdr>
        </w:div>
        <w:div w:id="1548378024">
          <w:marLeft w:val="640"/>
          <w:marRight w:val="0"/>
          <w:marTop w:val="0"/>
          <w:marBottom w:val="0"/>
          <w:divBdr>
            <w:top w:val="none" w:sz="0" w:space="0" w:color="auto"/>
            <w:left w:val="none" w:sz="0" w:space="0" w:color="auto"/>
            <w:bottom w:val="none" w:sz="0" w:space="0" w:color="auto"/>
            <w:right w:val="none" w:sz="0" w:space="0" w:color="auto"/>
          </w:divBdr>
        </w:div>
        <w:div w:id="2016766118">
          <w:marLeft w:val="640"/>
          <w:marRight w:val="0"/>
          <w:marTop w:val="0"/>
          <w:marBottom w:val="0"/>
          <w:divBdr>
            <w:top w:val="none" w:sz="0" w:space="0" w:color="auto"/>
            <w:left w:val="none" w:sz="0" w:space="0" w:color="auto"/>
            <w:bottom w:val="none" w:sz="0" w:space="0" w:color="auto"/>
            <w:right w:val="none" w:sz="0" w:space="0" w:color="auto"/>
          </w:divBdr>
        </w:div>
        <w:div w:id="1862737405">
          <w:marLeft w:val="640"/>
          <w:marRight w:val="0"/>
          <w:marTop w:val="0"/>
          <w:marBottom w:val="0"/>
          <w:divBdr>
            <w:top w:val="none" w:sz="0" w:space="0" w:color="auto"/>
            <w:left w:val="none" w:sz="0" w:space="0" w:color="auto"/>
            <w:bottom w:val="none" w:sz="0" w:space="0" w:color="auto"/>
            <w:right w:val="none" w:sz="0" w:space="0" w:color="auto"/>
          </w:divBdr>
        </w:div>
        <w:div w:id="386950571">
          <w:marLeft w:val="640"/>
          <w:marRight w:val="0"/>
          <w:marTop w:val="0"/>
          <w:marBottom w:val="0"/>
          <w:divBdr>
            <w:top w:val="none" w:sz="0" w:space="0" w:color="auto"/>
            <w:left w:val="none" w:sz="0" w:space="0" w:color="auto"/>
            <w:bottom w:val="none" w:sz="0" w:space="0" w:color="auto"/>
            <w:right w:val="none" w:sz="0" w:space="0" w:color="auto"/>
          </w:divBdr>
        </w:div>
        <w:div w:id="1164200954">
          <w:marLeft w:val="640"/>
          <w:marRight w:val="0"/>
          <w:marTop w:val="0"/>
          <w:marBottom w:val="0"/>
          <w:divBdr>
            <w:top w:val="none" w:sz="0" w:space="0" w:color="auto"/>
            <w:left w:val="none" w:sz="0" w:space="0" w:color="auto"/>
            <w:bottom w:val="none" w:sz="0" w:space="0" w:color="auto"/>
            <w:right w:val="none" w:sz="0" w:space="0" w:color="auto"/>
          </w:divBdr>
        </w:div>
        <w:div w:id="648751274">
          <w:marLeft w:val="640"/>
          <w:marRight w:val="0"/>
          <w:marTop w:val="0"/>
          <w:marBottom w:val="0"/>
          <w:divBdr>
            <w:top w:val="none" w:sz="0" w:space="0" w:color="auto"/>
            <w:left w:val="none" w:sz="0" w:space="0" w:color="auto"/>
            <w:bottom w:val="none" w:sz="0" w:space="0" w:color="auto"/>
            <w:right w:val="none" w:sz="0" w:space="0" w:color="auto"/>
          </w:divBdr>
        </w:div>
        <w:div w:id="558636707">
          <w:marLeft w:val="640"/>
          <w:marRight w:val="0"/>
          <w:marTop w:val="0"/>
          <w:marBottom w:val="0"/>
          <w:divBdr>
            <w:top w:val="none" w:sz="0" w:space="0" w:color="auto"/>
            <w:left w:val="none" w:sz="0" w:space="0" w:color="auto"/>
            <w:bottom w:val="none" w:sz="0" w:space="0" w:color="auto"/>
            <w:right w:val="none" w:sz="0" w:space="0" w:color="auto"/>
          </w:divBdr>
        </w:div>
        <w:div w:id="1383165457">
          <w:marLeft w:val="640"/>
          <w:marRight w:val="0"/>
          <w:marTop w:val="0"/>
          <w:marBottom w:val="0"/>
          <w:divBdr>
            <w:top w:val="none" w:sz="0" w:space="0" w:color="auto"/>
            <w:left w:val="none" w:sz="0" w:space="0" w:color="auto"/>
            <w:bottom w:val="none" w:sz="0" w:space="0" w:color="auto"/>
            <w:right w:val="none" w:sz="0" w:space="0" w:color="auto"/>
          </w:divBdr>
        </w:div>
      </w:divsChild>
    </w:div>
    <w:div w:id="1558203845">
      <w:bodyDiv w:val="1"/>
      <w:marLeft w:val="0"/>
      <w:marRight w:val="0"/>
      <w:marTop w:val="0"/>
      <w:marBottom w:val="0"/>
      <w:divBdr>
        <w:top w:val="none" w:sz="0" w:space="0" w:color="auto"/>
        <w:left w:val="none" w:sz="0" w:space="0" w:color="auto"/>
        <w:bottom w:val="none" w:sz="0" w:space="0" w:color="auto"/>
        <w:right w:val="none" w:sz="0" w:space="0" w:color="auto"/>
      </w:divBdr>
      <w:divsChild>
        <w:div w:id="121270414">
          <w:marLeft w:val="0"/>
          <w:marRight w:val="0"/>
          <w:marTop w:val="120"/>
          <w:marBottom w:val="120"/>
          <w:divBdr>
            <w:top w:val="none" w:sz="0" w:space="0" w:color="auto"/>
            <w:left w:val="none" w:sz="0" w:space="0" w:color="auto"/>
            <w:bottom w:val="none" w:sz="0" w:space="0" w:color="auto"/>
            <w:right w:val="none" w:sz="0" w:space="0" w:color="auto"/>
          </w:divBdr>
        </w:div>
        <w:div w:id="260450649">
          <w:marLeft w:val="0"/>
          <w:marRight w:val="0"/>
          <w:marTop w:val="120"/>
          <w:marBottom w:val="120"/>
          <w:divBdr>
            <w:top w:val="none" w:sz="0" w:space="0" w:color="auto"/>
            <w:left w:val="none" w:sz="0" w:space="0" w:color="auto"/>
            <w:bottom w:val="none" w:sz="0" w:space="0" w:color="auto"/>
            <w:right w:val="none" w:sz="0" w:space="0" w:color="auto"/>
          </w:divBdr>
        </w:div>
        <w:div w:id="1084836703">
          <w:marLeft w:val="0"/>
          <w:marRight w:val="0"/>
          <w:marTop w:val="120"/>
          <w:marBottom w:val="120"/>
          <w:divBdr>
            <w:top w:val="none" w:sz="0" w:space="0" w:color="auto"/>
            <w:left w:val="none" w:sz="0" w:space="0" w:color="auto"/>
            <w:bottom w:val="none" w:sz="0" w:space="0" w:color="auto"/>
            <w:right w:val="none" w:sz="0" w:space="0" w:color="auto"/>
          </w:divBdr>
        </w:div>
        <w:div w:id="504906042">
          <w:marLeft w:val="0"/>
          <w:marRight w:val="0"/>
          <w:marTop w:val="120"/>
          <w:marBottom w:val="120"/>
          <w:divBdr>
            <w:top w:val="none" w:sz="0" w:space="0" w:color="auto"/>
            <w:left w:val="none" w:sz="0" w:space="0" w:color="auto"/>
            <w:bottom w:val="none" w:sz="0" w:space="0" w:color="auto"/>
            <w:right w:val="none" w:sz="0" w:space="0" w:color="auto"/>
          </w:divBdr>
        </w:div>
        <w:div w:id="2081318353">
          <w:marLeft w:val="0"/>
          <w:marRight w:val="0"/>
          <w:marTop w:val="120"/>
          <w:marBottom w:val="120"/>
          <w:divBdr>
            <w:top w:val="none" w:sz="0" w:space="0" w:color="auto"/>
            <w:left w:val="none" w:sz="0" w:space="0" w:color="auto"/>
            <w:bottom w:val="none" w:sz="0" w:space="0" w:color="auto"/>
            <w:right w:val="none" w:sz="0" w:space="0" w:color="auto"/>
          </w:divBdr>
        </w:div>
        <w:div w:id="595135877">
          <w:marLeft w:val="0"/>
          <w:marRight w:val="0"/>
          <w:marTop w:val="120"/>
          <w:marBottom w:val="120"/>
          <w:divBdr>
            <w:top w:val="none" w:sz="0" w:space="0" w:color="auto"/>
            <w:left w:val="none" w:sz="0" w:space="0" w:color="auto"/>
            <w:bottom w:val="none" w:sz="0" w:space="0" w:color="auto"/>
            <w:right w:val="none" w:sz="0" w:space="0" w:color="auto"/>
          </w:divBdr>
        </w:div>
        <w:div w:id="945889583">
          <w:marLeft w:val="0"/>
          <w:marRight w:val="0"/>
          <w:marTop w:val="120"/>
          <w:marBottom w:val="120"/>
          <w:divBdr>
            <w:top w:val="none" w:sz="0" w:space="0" w:color="auto"/>
            <w:left w:val="none" w:sz="0" w:space="0" w:color="auto"/>
            <w:bottom w:val="none" w:sz="0" w:space="0" w:color="auto"/>
            <w:right w:val="none" w:sz="0" w:space="0" w:color="auto"/>
          </w:divBdr>
        </w:div>
        <w:div w:id="475343608">
          <w:marLeft w:val="0"/>
          <w:marRight w:val="0"/>
          <w:marTop w:val="120"/>
          <w:marBottom w:val="120"/>
          <w:divBdr>
            <w:top w:val="none" w:sz="0" w:space="0" w:color="auto"/>
            <w:left w:val="none" w:sz="0" w:space="0" w:color="auto"/>
            <w:bottom w:val="none" w:sz="0" w:space="0" w:color="auto"/>
            <w:right w:val="none" w:sz="0" w:space="0" w:color="auto"/>
          </w:divBdr>
        </w:div>
        <w:div w:id="2017805811">
          <w:marLeft w:val="0"/>
          <w:marRight w:val="0"/>
          <w:marTop w:val="120"/>
          <w:marBottom w:val="120"/>
          <w:divBdr>
            <w:top w:val="none" w:sz="0" w:space="0" w:color="auto"/>
            <w:left w:val="none" w:sz="0" w:space="0" w:color="auto"/>
            <w:bottom w:val="none" w:sz="0" w:space="0" w:color="auto"/>
            <w:right w:val="none" w:sz="0" w:space="0" w:color="auto"/>
          </w:divBdr>
        </w:div>
        <w:div w:id="703486938">
          <w:marLeft w:val="0"/>
          <w:marRight w:val="0"/>
          <w:marTop w:val="120"/>
          <w:marBottom w:val="120"/>
          <w:divBdr>
            <w:top w:val="none" w:sz="0" w:space="0" w:color="auto"/>
            <w:left w:val="none" w:sz="0" w:space="0" w:color="auto"/>
            <w:bottom w:val="none" w:sz="0" w:space="0" w:color="auto"/>
            <w:right w:val="none" w:sz="0" w:space="0" w:color="auto"/>
          </w:divBdr>
        </w:div>
        <w:div w:id="1332679914">
          <w:marLeft w:val="0"/>
          <w:marRight w:val="0"/>
          <w:marTop w:val="120"/>
          <w:marBottom w:val="120"/>
          <w:divBdr>
            <w:top w:val="none" w:sz="0" w:space="0" w:color="auto"/>
            <w:left w:val="none" w:sz="0" w:space="0" w:color="auto"/>
            <w:bottom w:val="none" w:sz="0" w:space="0" w:color="auto"/>
            <w:right w:val="none" w:sz="0" w:space="0" w:color="auto"/>
          </w:divBdr>
        </w:div>
      </w:divsChild>
    </w:div>
    <w:div w:id="1562016459">
      <w:bodyDiv w:val="1"/>
      <w:marLeft w:val="0"/>
      <w:marRight w:val="0"/>
      <w:marTop w:val="0"/>
      <w:marBottom w:val="0"/>
      <w:divBdr>
        <w:top w:val="none" w:sz="0" w:space="0" w:color="auto"/>
        <w:left w:val="none" w:sz="0" w:space="0" w:color="auto"/>
        <w:bottom w:val="none" w:sz="0" w:space="0" w:color="auto"/>
        <w:right w:val="none" w:sz="0" w:space="0" w:color="auto"/>
      </w:divBdr>
      <w:divsChild>
        <w:div w:id="587351185">
          <w:marLeft w:val="640"/>
          <w:marRight w:val="0"/>
          <w:marTop w:val="0"/>
          <w:marBottom w:val="0"/>
          <w:divBdr>
            <w:top w:val="none" w:sz="0" w:space="0" w:color="auto"/>
            <w:left w:val="none" w:sz="0" w:space="0" w:color="auto"/>
            <w:bottom w:val="none" w:sz="0" w:space="0" w:color="auto"/>
            <w:right w:val="none" w:sz="0" w:space="0" w:color="auto"/>
          </w:divBdr>
        </w:div>
        <w:div w:id="322588614">
          <w:marLeft w:val="640"/>
          <w:marRight w:val="0"/>
          <w:marTop w:val="0"/>
          <w:marBottom w:val="0"/>
          <w:divBdr>
            <w:top w:val="none" w:sz="0" w:space="0" w:color="auto"/>
            <w:left w:val="none" w:sz="0" w:space="0" w:color="auto"/>
            <w:bottom w:val="none" w:sz="0" w:space="0" w:color="auto"/>
            <w:right w:val="none" w:sz="0" w:space="0" w:color="auto"/>
          </w:divBdr>
        </w:div>
        <w:div w:id="1872185921">
          <w:marLeft w:val="640"/>
          <w:marRight w:val="0"/>
          <w:marTop w:val="0"/>
          <w:marBottom w:val="0"/>
          <w:divBdr>
            <w:top w:val="none" w:sz="0" w:space="0" w:color="auto"/>
            <w:left w:val="none" w:sz="0" w:space="0" w:color="auto"/>
            <w:bottom w:val="none" w:sz="0" w:space="0" w:color="auto"/>
            <w:right w:val="none" w:sz="0" w:space="0" w:color="auto"/>
          </w:divBdr>
        </w:div>
        <w:div w:id="1200316079">
          <w:marLeft w:val="640"/>
          <w:marRight w:val="0"/>
          <w:marTop w:val="0"/>
          <w:marBottom w:val="0"/>
          <w:divBdr>
            <w:top w:val="none" w:sz="0" w:space="0" w:color="auto"/>
            <w:left w:val="none" w:sz="0" w:space="0" w:color="auto"/>
            <w:bottom w:val="none" w:sz="0" w:space="0" w:color="auto"/>
            <w:right w:val="none" w:sz="0" w:space="0" w:color="auto"/>
          </w:divBdr>
        </w:div>
        <w:div w:id="607280276">
          <w:marLeft w:val="640"/>
          <w:marRight w:val="0"/>
          <w:marTop w:val="0"/>
          <w:marBottom w:val="0"/>
          <w:divBdr>
            <w:top w:val="none" w:sz="0" w:space="0" w:color="auto"/>
            <w:left w:val="none" w:sz="0" w:space="0" w:color="auto"/>
            <w:bottom w:val="none" w:sz="0" w:space="0" w:color="auto"/>
            <w:right w:val="none" w:sz="0" w:space="0" w:color="auto"/>
          </w:divBdr>
        </w:div>
        <w:div w:id="539629752">
          <w:marLeft w:val="640"/>
          <w:marRight w:val="0"/>
          <w:marTop w:val="0"/>
          <w:marBottom w:val="0"/>
          <w:divBdr>
            <w:top w:val="none" w:sz="0" w:space="0" w:color="auto"/>
            <w:left w:val="none" w:sz="0" w:space="0" w:color="auto"/>
            <w:bottom w:val="none" w:sz="0" w:space="0" w:color="auto"/>
            <w:right w:val="none" w:sz="0" w:space="0" w:color="auto"/>
          </w:divBdr>
        </w:div>
        <w:div w:id="1376193166">
          <w:marLeft w:val="640"/>
          <w:marRight w:val="0"/>
          <w:marTop w:val="0"/>
          <w:marBottom w:val="0"/>
          <w:divBdr>
            <w:top w:val="none" w:sz="0" w:space="0" w:color="auto"/>
            <w:left w:val="none" w:sz="0" w:space="0" w:color="auto"/>
            <w:bottom w:val="none" w:sz="0" w:space="0" w:color="auto"/>
            <w:right w:val="none" w:sz="0" w:space="0" w:color="auto"/>
          </w:divBdr>
        </w:div>
        <w:div w:id="585188343">
          <w:marLeft w:val="640"/>
          <w:marRight w:val="0"/>
          <w:marTop w:val="0"/>
          <w:marBottom w:val="0"/>
          <w:divBdr>
            <w:top w:val="none" w:sz="0" w:space="0" w:color="auto"/>
            <w:left w:val="none" w:sz="0" w:space="0" w:color="auto"/>
            <w:bottom w:val="none" w:sz="0" w:space="0" w:color="auto"/>
            <w:right w:val="none" w:sz="0" w:space="0" w:color="auto"/>
          </w:divBdr>
        </w:div>
        <w:div w:id="1956711810">
          <w:marLeft w:val="640"/>
          <w:marRight w:val="0"/>
          <w:marTop w:val="0"/>
          <w:marBottom w:val="0"/>
          <w:divBdr>
            <w:top w:val="none" w:sz="0" w:space="0" w:color="auto"/>
            <w:left w:val="none" w:sz="0" w:space="0" w:color="auto"/>
            <w:bottom w:val="none" w:sz="0" w:space="0" w:color="auto"/>
            <w:right w:val="none" w:sz="0" w:space="0" w:color="auto"/>
          </w:divBdr>
        </w:div>
        <w:div w:id="166404329">
          <w:marLeft w:val="640"/>
          <w:marRight w:val="0"/>
          <w:marTop w:val="0"/>
          <w:marBottom w:val="0"/>
          <w:divBdr>
            <w:top w:val="none" w:sz="0" w:space="0" w:color="auto"/>
            <w:left w:val="none" w:sz="0" w:space="0" w:color="auto"/>
            <w:bottom w:val="none" w:sz="0" w:space="0" w:color="auto"/>
            <w:right w:val="none" w:sz="0" w:space="0" w:color="auto"/>
          </w:divBdr>
        </w:div>
        <w:div w:id="1115443530">
          <w:marLeft w:val="640"/>
          <w:marRight w:val="0"/>
          <w:marTop w:val="0"/>
          <w:marBottom w:val="0"/>
          <w:divBdr>
            <w:top w:val="none" w:sz="0" w:space="0" w:color="auto"/>
            <w:left w:val="none" w:sz="0" w:space="0" w:color="auto"/>
            <w:bottom w:val="none" w:sz="0" w:space="0" w:color="auto"/>
            <w:right w:val="none" w:sz="0" w:space="0" w:color="auto"/>
          </w:divBdr>
        </w:div>
        <w:div w:id="1975794821">
          <w:marLeft w:val="640"/>
          <w:marRight w:val="0"/>
          <w:marTop w:val="0"/>
          <w:marBottom w:val="0"/>
          <w:divBdr>
            <w:top w:val="none" w:sz="0" w:space="0" w:color="auto"/>
            <w:left w:val="none" w:sz="0" w:space="0" w:color="auto"/>
            <w:bottom w:val="none" w:sz="0" w:space="0" w:color="auto"/>
            <w:right w:val="none" w:sz="0" w:space="0" w:color="auto"/>
          </w:divBdr>
        </w:div>
        <w:div w:id="618800458">
          <w:marLeft w:val="640"/>
          <w:marRight w:val="0"/>
          <w:marTop w:val="0"/>
          <w:marBottom w:val="0"/>
          <w:divBdr>
            <w:top w:val="none" w:sz="0" w:space="0" w:color="auto"/>
            <w:left w:val="none" w:sz="0" w:space="0" w:color="auto"/>
            <w:bottom w:val="none" w:sz="0" w:space="0" w:color="auto"/>
            <w:right w:val="none" w:sz="0" w:space="0" w:color="auto"/>
          </w:divBdr>
        </w:div>
        <w:div w:id="156776468">
          <w:marLeft w:val="640"/>
          <w:marRight w:val="0"/>
          <w:marTop w:val="0"/>
          <w:marBottom w:val="0"/>
          <w:divBdr>
            <w:top w:val="none" w:sz="0" w:space="0" w:color="auto"/>
            <w:left w:val="none" w:sz="0" w:space="0" w:color="auto"/>
            <w:bottom w:val="none" w:sz="0" w:space="0" w:color="auto"/>
            <w:right w:val="none" w:sz="0" w:space="0" w:color="auto"/>
          </w:divBdr>
        </w:div>
        <w:div w:id="309485967">
          <w:marLeft w:val="640"/>
          <w:marRight w:val="0"/>
          <w:marTop w:val="0"/>
          <w:marBottom w:val="0"/>
          <w:divBdr>
            <w:top w:val="none" w:sz="0" w:space="0" w:color="auto"/>
            <w:left w:val="none" w:sz="0" w:space="0" w:color="auto"/>
            <w:bottom w:val="none" w:sz="0" w:space="0" w:color="auto"/>
            <w:right w:val="none" w:sz="0" w:space="0" w:color="auto"/>
          </w:divBdr>
        </w:div>
        <w:div w:id="1571694929">
          <w:marLeft w:val="640"/>
          <w:marRight w:val="0"/>
          <w:marTop w:val="0"/>
          <w:marBottom w:val="0"/>
          <w:divBdr>
            <w:top w:val="none" w:sz="0" w:space="0" w:color="auto"/>
            <w:left w:val="none" w:sz="0" w:space="0" w:color="auto"/>
            <w:bottom w:val="none" w:sz="0" w:space="0" w:color="auto"/>
            <w:right w:val="none" w:sz="0" w:space="0" w:color="auto"/>
          </w:divBdr>
        </w:div>
        <w:div w:id="866059887">
          <w:marLeft w:val="640"/>
          <w:marRight w:val="0"/>
          <w:marTop w:val="0"/>
          <w:marBottom w:val="0"/>
          <w:divBdr>
            <w:top w:val="none" w:sz="0" w:space="0" w:color="auto"/>
            <w:left w:val="none" w:sz="0" w:space="0" w:color="auto"/>
            <w:bottom w:val="none" w:sz="0" w:space="0" w:color="auto"/>
            <w:right w:val="none" w:sz="0" w:space="0" w:color="auto"/>
          </w:divBdr>
        </w:div>
        <w:div w:id="159859638">
          <w:marLeft w:val="640"/>
          <w:marRight w:val="0"/>
          <w:marTop w:val="0"/>
          <w:marBottom w:val="0"/>
          <w:divBdr>
            <w:top w:val="none" w:sz="0" w:space="0" w:color="auto"/>
            <w:left w:val="none" w:sz="0" w:space="0" w:color="auto"/>
            <w:bottom w:val="none" w:sz="0" w:space="0" w:color="auto"/>
            <w:right w:val="none" w:sz="0" w:space="0" w:color="auto"/>
          </w:divBdr>
        </w:div>
        <w:div w:id="1297448717">
          <w:marLeft w:val="640"/>
          <w:marRight w:val="0"/>
          <w:marTop w:val="0"/>
          <w:marBottom w:val="0"/>
          <w:divBdr>
            <w:top w:val="none" w:sz="0" w:space="0" w:color="auto"/>
            <w:left w:val="none" w:sz="0" w:space="0" w:color="auto"/>
            <w:bottom w:val="none" w:sz="0" w:space="0" w:color="auto"/>
            <w:right w:val="none" w:sz="0" w:space="0" w:color="auto"/>
          </w:divBdr>
        </w:div>
        <w:div w:id="504129770">
          <w:marLeft w:val="640"/>
          <w:marRight w:val="0"/>
          <w:marTop w:val="0"/>
          <w:marBottom w:val="0"/>
          <w:divBdr>
            <w:top w:val="none" w:sz="0" w:space="0" w:color="auto"/>
            <w:left w:val="none" w:sz="0" w:space="0" w:color="auto"/>
            <w:bottom w:val="none" w:sz="0" w:space="0" w:color="auto"/>
            <w:right w:val="none" w:sz="0" w:space="0" w:color="auto"/>
          </w:divBdr>
        </w:div>
        <w:div w:id="388454951">
          <w:marLeft w:val="640"/>
          <w:marRight w:val="0"/>
          <w:marTop w:val="0"/>
          <w:marBottom w:val="0"/>
          <w:divBdr>
            <w:top w:val="none" w:sz="0" w:space="0" w:color="auto"/>
            <w:left w:val="none" w:sz="0" w:space="0" w:color="auto"/>
            <w:bottom w:val="none" w:sz="0" w:space="0" w:color="auto"/>
            <w:right w:val="none" w:sz="0" w:space="0" w:color="auto"/>
          </w:divBdr>
        </w:div>
        <w:div w:id="296879109">
          <w:marLeft w:val="640"/>
          <w:marRight w:val="0"/>
          <w:marTop w:val="0"/>
          <w:marBottom w:val="0"/>
          <w:divBdr>
            <w:top w:val="none" w:sz="0" w:space="0" w:color="auto"/>
            <w:left w:val="none" w:sz="0" w:space="0" w:color="auto"/>
            <w:bottom w:val="none" w:sz="0" w:space="0" w:color="auto"/>
            <w:right w:val="none" w:sz="0" w:space="0" w:color="auto"/>
          </w:divBdr>
        </w:div>
        <w:div w:id="1226796070">
          <w:marLeft w:val="640"/>
          <w:marRight w:val="0"/>
          <w:marTop w:val="0"/>
          <w:marBottom w:val="0"/>
          <w:divBdr>
            <w:top w:val="none" w:sz="0" w:space="0" w:color="auto"/>
            <w:left w:val="none" w:sz="0" w:space="0" w:color="auto"/>
            <w:bottom w:val="none" w:sz="0" w:space="0" w:color="auto"/>
            <w:right w:val="none" w:sz="0" w:space="0" w:color="auto"/>
          </w:divBdr>
        </w:div>
      </w:divsChild>
    </w:div>
    <w:div w:id="1564364346">
      <w:bodyDiv w:val="1"/>
      <w:marLeft w:val="0"/>
      <w:marRight w:val="0"/>
      <w:marTop w:val="0"/>
      <w:marBottom w:val="0"/>
      <w:divBdr>
        <w:top w:val="none" w:sz="0" w:space="0" w:color="auto"/>
        <w:left w:val="none" w:sz="0" w:space="0" w:color="auto"/>
        <w:bottom w:val="none" w:sz="0" w:space="0" w:color="auto"/>
        <w:right w:val="none" w:sz="0" w:space="0" w:color="auto"/>
      </w:divBdr>
      <w:divsChild>
        <w:div w:id="2145154546">
          <w:marLeft w:val="0"/>
          <w:marRight w:val="0"/>
          <w:marTop w:val="120"/>
          <w:marBottom w:val="120"/>
          <w:divBdr>
            <w:top w:val="none" w:sz="0" w:space="0" w:color="auto"/>
            <w:left w:val="none" w:sz="0" w:space="0" w:color="auto"/>
            <w:bottom w:val="none" w:sz="0" w:space="0" w:color="auto"/>
            <w:right w:val="none" w:sz="0" w:space="0" w:color="auto"/>
          </w:divBdr>
        </w:div>
      </w:divsChild>
    </w:div>
    <w:div w:id="1564678494">
      <w:bodyDiv w:val="1"/>
      <w:marLeft w:val="0"/>
      <w:marRight w:val="0"/>
      <w:marTop w:val="0"/>
      <w:marBottom w:val="0"/>
      <w:divBdr>
        <w:top w:val="none" w:sz="0" w:space="0" w:color="auto"/>
        <w:left w:val="none" w:sz="0" w:space="0" w:color="auto"/>
        <w:bottom w:val="none" w:sz="0" w:space="0" w:color="auto"/>
        <w:right w:val="none" w:sz="0" w:space="0" w:color="auto"/>
      </w:divBdr>
      <w:divsChild>
        <w:div w:id="1224373001">
          <w:marLeft w:val="0"/>
          <w:marRight w:val="0"/>
          <w:marTop w:val="120"/>
          <w:marBottom w:val="120"/>
          <w:divBdr>
            <w:top w:val="none" w:sz="0" w:space="0" w:color="auto"/>
            <w:left w:val="none" w:sz="0" w:space="0" w:color="auto"/>
            <w:bottom w:val="none" w:sz="0" w:space="0" w:color="auto"/>
            <w:right w:val="none" w:sz="0" w:space="0" w:color="auto"/>
          </w:divBdr>
        </w:div>
      </w:divsChild>
    </w:div>
    <w:div w:id="1583486948">
      <w:bodyDiv w:val="1"/>
      <w:marLeft w:val="0"/>
      <w:marRight w:val="0"/>
      <w:marTop w:val="0"/>
      <w:marBottom w:val="0"/>
      <w:divBdr>
        <w:top w:val="none" w:sz="0" w:space="0" w:color="auto"/>
        <w:left w:val="none" w:sz="0" w:space="0" w:color="auto"/>
        <w:bottom w:val="none" w:sz="0" w:space="0" w:color="auto"/>
        <w:right w:val="none" w:sz="0" w:space="0" w:color="auto"/>
      </w:divBdr>
      <w:divsChild>
        <w:div w:id="510604561">
          <w:marLeft w:val="0"/>
          <w:marRight w:val="0"/>
          <w:marTop w:val="120"/>
          <w:marBottom w:val="120"/>
          <w:divBdr>
            <w:top w:val="none" w:sz="0" w:space="0" w:color="auto"/>
            <w:left w:val="none" w:sz="0" w:space="0" w:color="auto"/>
            <w:bottom w:val="none" w:sz="0" w:space="0" w:color="auto"/>
            <w:right w:val="none" w:sz="0" w:space="0" w:color="auto"/>
          </w:divBdr>
        </w:div>
      </w:divsChild>
    </w:div>
    <w:div w:id="1587231178">
      <w:bodyDiv w:val="1"/>
      <w:marLeft w:val="0"/>
      <w:marRight w:val="0"/>
      <w:marTop w:val="0"/>
      <w:marBottom w:val="0"/>
      <w:divBdr>
        <w:top w:val="none" w:sz="0" w:space="0" w:color="auto"/>
        <w:left w:val="none" w:sz="0" w:space="0" w:color="auto"/>
        <w:bottom w:val="none" w:sz="0" w:space="0" w:color="auto"/>
        <w:right w:val="none" w:sz="0" w:space="0" w:color="auto"/>
      </w:divBdr>
      <w:divsChild>
        <w:div w:id="459493677">
          <w:marLeft w:val="640"/>
          <w:marRight w:val="0"/>
          <w:marTop w:val="0"/>
          <w:marBottom w:val="0"/>
          <w:divBdr>
            <w:top w:val="none" w:sz="0" w:space="0" w:color="auto"/>
            <w:left w:val="none" w:sz="0" w:space="0" w:color="auto"/>
            <w:bottom w:val="none" w:sz="0" w:space="0" w:color="auto"/>
            <w:right w:val="none" w:sz="0" w:space="0" w:color="auto"/>
          </w:divBdr>
        </w:div>
        <w:div w:id="1471095348">
          <w:marLeft w:val="640"/>
          <w:marRight w:val="0"/>
          <w:marTop w:val="0"/>
          <w:marBottom w:val="0"/>
          <w:divBdr>
            <w:top w:val="none" w:sz="0" w:space="0" w:color="auto"/>
            <w:left w:val="none" w:sz="0" w:space="0" w:color="auto"/>
            <w:bottom w:val="none" w:sz="0" w:space="0" w:color="auto"/>
            <w:right w:val="none" w:sz="0" w:space="0" w:color="auto"/>
          </w:divBdr>
        </w:div>
        <w:div w:id="685523927">
          <w:marLeft w:val="640"/>
          <w:marRight w:val="0"/>
          <w:marTop w:val="0"/>
          <w:marBottom w:val="0"/>
          <w:divBdr>
            <w:top w:val="none" w:sz="0" w:space="0" w:color="auto"/>
            <w:left w:val="none" w:sz="0" w:space="0" w:color="auto"/>
            <w:bottom w:val="none" w:sz="0" w:space="0" w:color="auto"/>
            <w:right w:val="none" w:sz="0" w:space="0" w:color="auto"/>
          </w:divBdr>
        </w:div>
        <w:div w:id="322516625">
          <w:marLeft w:val="640"/>
          <w:marRight w:val="0"/>
          <w:marTop w:val="0"/>
          <w:marBottom w:val="0"/>
          <w:divBdr>
            <w:top w:val="none" w:sz="0" w:space="0" w:color="auto"/>
            <w:left w:val="none" w:sz="0" w:space="0" w:color="auto"/>
            <w:bottom w:val="none" w:sz="0" w:space="0" w:color="auto"/>
            <w:right w:val="none" w:sz="0" w:space="0" w:color="auto"/>
          </w:divBdr>
        </w:div>
        <w:div w:id="898786882">
          <w:marLeft w:val="640"/>
          <w:marRight w:val="0"/>
          <w:marTop w:val="0"/>
          <w:marBottom w:val="0"/>
          <w:divBdr>
            <w:top w:val="none" w:sz="0" w:space="0" w:color="auto"/>
            <w:left w:val="none" w:sz="0" w:space="0" w:color="auto"/>
            <w:bottom w:val="none" w:sz="0" w:space="0" w:color="auto"/>
            <w:right w:val="none" w:sz="0" w:space="0" w:color="auto"/>
          </w:divBdr>
        </w:div>
        <w:div w:id="1539128574">
          <w:marLeft w:val="640"/>
          <w:marRight w:val="0"/>
          <w:marTop w:val="0"/>
          <w:marBottom w:val="0"/>
          <w:divBdr>
            <w:top w:val="none" w:sz="0" w:space="0" w:color="auto"/>
            <w:left w:val="none" w:sz="0" w:space="0" w:color="auto"/>
            <w:bottom w:val="none" w:sz="0" w:space="0" w:color="auto"/>
            <w:right w:val="none" w:sz="0" w:space="0" w:color="auto"/>
          </w:divBdr>
        </w:div>
        <w:div w:id="623195146">
          <w:marLeft w:val="640"/>
          <w:marRight w:val="0"/>
          <w:marTop w:val="0"/>
          <w:marBottom w:val="0"/>
          <w:divBdr>
            <w:top w:val="none" w:sz="0" w:space="0" w:color="auto"/>
            <w:left w:val="none" w:sz="0" w:space="0" w:color="auto"/>
            <w:bottom w:val="none" w:sz="0" w:space="0" w:color="auto"/>
            <w:right w:val="none" w:sz="0" w:space="0" w:color="auto"/>
          </w:divBdr>
        </w:div>
        <w:div w:id="248276150">
          <w:marLeft w:val="640"/>
          <w:marRight w:val="0"/>
          <w:marTop w:val="0"/>
          <w:marBottom w:val="0"/>
          <w:divBdr>
            <w:top w:val="none" w:sz="0" w:space="0" w:color="auto"/>
            <w:left w:val="none" w:sz="0" w:space="0" w:color="auto"/>
            <w:bottom w:val="none" w:sz="0" w:space="0" w:color="auto"/>
            <w:right w:val="none" w:sz="0" w:space="0" w:color="auto"/>
          </w:divBdr>
        </w:div>
        <w:div w:id="363218853">
          <w:marLeft w:val="640"/>
          <w:marRight w:val="0"/>
          <w:marTop w:val="0"/>
          <w:marBottom w:val="0"/>
          <w:divBdr>
            <w:top w:val="none" w:sz="0" w:space="0" w:color="auto"/>
            <w:left w:val="none" w:sz="0" w:space="0" w:color="auto"/>
            <w:bottom w:val="none" w:sz="0" w:space="0" w:color="auto"/>
            <w:right w:val="none" w:sz="0" w:space="0" w:color="auto"/>
          </w:divBdr>
        </w:div>
        <w:div w:id="366182250">
          <w:marLeft w:val="640"/>
          <w:marRight w:val="0"/>
          <w:marTop w:val="0"/>
          <w:marBottom w:val="0"/>
          <w:divBdr>
            <w:top w:val="none" w:sz="0" w:space="0" w:color="auto"/>
            <w:left w:val="none" w:sz="0" w:space="0" w:color="auto"/>
            <w:bottom w:val="none" w:sz="0" w:space="0" w:color="auto"/>
            <w:right w:val="none" w:sz="0" w:space="0" w:color="auto"/>
          </w:divBdr>
        </w:div>
        <w:div w:id="767966958">
          <w:marLeft w:val="640"/>
          <w:marRight w:val="0"/>
          <w:marTop w:val="0"/>
          <w:marBottom w:val="0"/>
          <w:divBdr>
            <w:top w:val="none" w:sz="0" w:space="0" w:color="auto"/>
            <w:left w:val="none" w:sz="0" w:space="0" w:color="auto"/>
            <w:bottom w:val="none" w:sz="0" w:space="0" w:color="auto"/>
            <w:right w:val="none" w:sz="0" w:space="0" w:color="auto"/>
          </w:divBdr>
        </w:div>
        <w:div w:id="466702700">
          <w:marLeft w:val="640"/>
          <w:marRight w:val="0"/>
          <w:marTop w:val="0"/>
          <w:marBottom w:val="0"/>
          <w:divBdr>
            <w:top w:val="none" w:sz="0" w:space="0" w:color="auto"/>
            <w:left w:val="none" w:sz="0" w:space="0" w:color="auto"/>
            <w:bottom w:val="none" w:sz="0" w:space="0" w:color="auto"/>
            <w:right w:val="none" w:sz="0" w:space="0" w:color="auto"/>
          </w:divBdr>
        </w:div>
        <w:div w:id="913010619">
          <w:marLeft w:val="640"/>
          <w:marRight w:val="0"/>
          <w:marTop w:val="0"/>
          <w:marBottom w:val="0"/>
          <w:divBdr>
            <w:top w:val="none" w:sz="0" w:space="0" w:color="auto"/>
            <w:left w:val="none" w:sz="0" w:space="0" w:color="auto"/>
            <w:bottom w:val="none" w:sz="0" w:space="0" w:color="auto"/>
            <w:right w:val="none" w:sz="0" w:space="0" w:color="auto"/>
          </w:divBdr>
        </w:div>
        <w:div w:id="1903784883">
          <w:marLeft w:val="640"/>
          <w:marRight w:val="0"/>
          <w:marTop w:val="0"/>
          <w:marBottom w:val="0"/>
          <w:divBdr>
            <w:top w:val="none" w:sz="0" w:space="0" w:color="auto"/>
            <w:left w:val="none" w:sz="0" w:space="0" w:color="auto"/>
            <w:bottom w:val="none" w:sz="0" w:space="0" w:color="auto"/>
            <w:right w:val="none" w:sz="0" w:space="0" w:color="auto"/>
          </w:divBdr>
        </w:div>
        <w:div w:id="1374765802">
          <w:marLeft w:val="640"/>
          <w:marRight w:val="0"/>
          <w:marTop w:val="0"/>
          <w:marBottom w:val="0"/>
          <w:divBdr>
            <w:top w:val="none" w:sz="0" w:space="0" w:color="auto"/>
            <w:left w:val="none" w:sz="0" w:space="0" w:color="auto"/>
            <w:bottom w:val="none" w:sz="0" w:space="0" w:color="auto"/>
            <w:right w:val="none" w:sz="0" w:space="0" w:color="auto"/>
          </w:divBdr>
        </w:div>
        <w:div w:id="1336345303">
          <w:marLeft w:val="640"/>
          <w:marRight w:val="0"/>
          <w:marTop w:val="0"/>
          <w:marBottom w:val="0"/>
          <w:divBdr>
            <w:top w:val="none" w:sz="0" w:space="0" w:color="auto"/>
            <w:left w:val="none" w:sz="0" w:space="0" w:color="auto"/>
            <w:bottom w:val="none" w:sz="0" w:space="0" w:color="auto"/>
            <w:right w:val="none" w:sz="0" w:space="0" w:color="auto"/>
          </w:divBdr>
        </w:div>
        <w:div w:id="2015839836">
          <w:marLeft w:val="640"/>
          <w:marRight w:val="0"/>
          <w:marTop w:val="0"/>
          <w:marBottom w:val="0"/>
          <w:divBdr>
            <w:top w:val="none" w:sz="0" w:space="0" w:color="auto"/>
            <w:left w:val="none" w:sz="0" w:space="0" w:color="auto"/>
            <w:bottom w:val="none" w:sz="0" w:space="0" w:color="auto"/>
            <w:right w:val="none" w:sz="0" w:space="0" w:color="auto"/>
          </w:divBdr>
        </w:div>
        <w:div w:id="1678001824">
          <w:marLeft w:val="640"/>
          <w:marRight w:val="0"/>
          <w:marTop w:val="0"/>
          <w:marBottom w:val="0"/>
          <w:divBdr>
            <w:top w:val="none" w:sz="0" w:space="0" w:color="auto"/>
            <w:left w:val="none" w:sz="0" w:space="0" w:color="auto"/>
            <w:bottom w:val="none" w:sz="0" w:space="0" w:color="auto"/>
            <w:right w:val="none" w:sz="0" w:space="0" w:color="auto"/>
          </w:divBdr>
        </w:div>
        <w:div w:id="566840133">
          <w:marLeft w:val="640"/>
          <w:marRight w:val="0"/>
          <w:marTop w:val="0"/>
          <w:marBottom w:val="0"/>
          <w:divBdr>
            <w:top w:val="none" w:sz="0" w:space="0" w:color="auto"/>
            <w:left w:val="none" w:sz="0" w:space="0" w:color="auto"/>
            <w:bottom w:val="none" w:sz="0" w:space="0" w:color="auto"/>
            <w:right w:val="none" w:sz="0" w:space="0" w:color="auto"/>
          </w:divBdr>
        </w:div>
        <w:div w:id="1844203023">
          <w:marLeft w:val="640"/>
          <w:marRight w:val="0"/>
          <w:marTop w:val="0"/>
          <w:marBottom w:val="0"/>
          <w:divBdr>
            <w:top w:val="none" w:sz="0" w:space="0" w:color="auto"/>
            <w:left w:val="none" w:sz="0" w:space="0" w:color="auto"/>
            <w:bottom w:val="none" w:sz="0" w:space="0" w:color="auto"/>
            <w:right w:val="none" w:sz="0" w:space="0" w:color="auto"/>
          </w:divBdr>
        </w:div>
        <w:div w:id="244807329">
          <w:marLeft w:val="640"/>
          <w:marRight w:val="0"/>
          <w:marTop w:val="0"/>
          <w:marBottom w:val="0"/>
          <w:divBdr>
            <w:top w:val="none" w:sz="0" w:space="0" w:color="auto"/>
            <w:left w:val="none" w:sz="0" w:space="0" w:color="auto"/>
            <w:bottom w:val="none" w:sz="0" w:space="0" w:color="auto"/>
            <w:right w:val="none" w:sz="0" w:space="0" w:color="auto"/>
          </w:divBdr>
        </w:div>
        <w:div w:id="1652517695">
          <w:marLeft w:val="640"/>
          <w:marRight w:val="0"/>
          <w:marTop w:val="0"/>
          <w:marBottom w:val="0"/>
          <w:divBdr>
            <w:top w:val="none" w:sz="0" w:space="0" w:color="auto"/>
            <w:left w:val="none" w:sz="0" w:space="0" w:color="auto"/>
            <w:bottom w:val="none" w:sz="0" w:space="0" w:color="auto"/>
            <w:right w:val="none" w:sz="0" w:space="0" w:color="auto"/>
          </w:divBdr>
        </w:div>
        <w:div w:id="693653509">
          <w:marLeft w:val="640"/>
          <w:marRight w:val="0"/>
          <w:marTop w:val="0"/>
          <w:marBottom w:val="0"/>
          <w:divBdr>
            <w:top w:val="none" w:sz="0" w:space="0" w:color="auto"/>
            <w:left w:val="none" w:sz="0" w:space="0" w:color="auto"/>
            <w:bottom w:val="none" w:sz="0" w:space="0" w:color="auto"/>
            <w:right w:val="none" w:sz="0" w:space="0" w:color="auto"/>
          </w:divBdr>
        </w:div>
      </w:divsChild>
    </w:div>
    <w:div w:id="1587837719">
      <w:bodyDiv w:val="1"/>
      <w:marLeft w:val="0"/>
      <w:marRight w:val="0"/>
      <w:marTop w:val="0"/>
      <w:marBottom w:val="0"/>
      <w:divBdr>
        <w:top w:val="none" w:sz="0" w:space="0" w:color="auto"/>
        <w:left w:val="none" w:sz="0" w:space="0" w:color="auto"/>
        <w:bottom w:val="none" w:sz="0" w:space="0" w:color="auto"/>
        <w:right w:val="none" w:sz="0" w:space="0" w:color="auto"/>
      </w:divBdr>
      <w:divsChild>
        <w:div w:id="742680948">
          <w:marLeft w:val="640"/>
          <w:marRight w:val="0"/>
          <w:marTop w:val="0"/>
          <w:marBottom w:val="0"/>
          <w:divBdr>
            <w:top w:val="none" w:sz="0" w:space="0" w:color="auto"/>
            <w:left w:val="none" w:sz="0" w:space="0" w:color="auto"/>
            <w:bottom w:val="none" w:sz="0" w:space="0" w:color="auto"/>
            <w:right w:val="none" w:sz="0" w:space="0" w:color="auto"/>
          </w:divBdr>
        </w:div>
        <w:div w:id="449590969">
          <w:marLeft w:val="640"/>
          <w:marRight w:val="0"/>
          <w:marTop w:val="0"/>
          <w:marBottom w:val="0"/>
          <w:divBdr>
            <w:top w:val="none" w:sz="0" w:space="0" w:color="auto"/>
            <w:left w:val="none" w:sz="0" w:space="0" w:color="auto"/>
            <w:bottom w:val="none" w:sz="0" w:space="0" w:color="auto"/>
            <w:right w:val="none" w:sz="0" w:space="0" w:color="auto"/>
          </w:divBdr>
        </w:div>
        <w:div w:id="1052001586">
          <w:marLeft w:val="640"/>
          <w:marRight w:val="0"/>
          <w:marTop w:val="0"/>
          <w:marBottom w:val="0"/>
          <w:divBdr>
            <w:top w:val="none" w:sz="0" w:space="0" w:color="auto"/>
            <w:left w:val="none" w:sz="0" w:space="0" w:color="auto"/>
            <w:bottom w:val="none" w:sz="0" w:space="0" w:color="auto"/>
            <w:right w:val="none" w:sz="0" w:space="0" w:color="auto"/>
          </w:divBdr>
        </w:div>
        <w:div w:id="1691295132">
          <w:marLeft w:val="640"/>
          <w:marRight w:val="0"/>
          <w:marTop w:val="0"/>
          <w:marBottom w:val="0"/>
          <w:divBdr>
            <w:top w:val="none" w:sz="0" w:space="0" w:color="auto"/>
            <w:left w:val="none" w:sz="0" w:space="0" w:color="auto"/>
            <w:bottom w:val="none" w:sz="0" w:space="0" w:color="auto"/>
            <w:right w:val="none" w:sz="0" w:space="0" w:color="auto"/>
          </w:divBdr>
        </w:div>
        <w:div w:id="1260213280">
          <w:marLeft w:val="640"/>
          <w:marRight w:val="0"/>
          <w:marTop w:val="0"/>
          <w:marBottom w:val="0"/>
          <w:divBdr>
            <w:top w:val="none" w:sz="0" w:space="0" w:color="auto"/>
            <w:left w:val="none" w:sz="0" w:space="0" w:color="auto"/>
            <w:bottom w:val="none" w:sz="0" w:space="0" w:color="auto"/>
            <w:right w:val="none" w:sz="0" w:space="0" w:color="auto"/>
          </w:divBdr>
        </w:div>
        <w:div w:id="424767983">
          <w:marLeft w:val="640"/>
          <w:marRight w:val="0"/>
          <w:marTop w:val="0"/>
          <w:marBottom w:val="0"/>
          <w:divBdr>
            <w:top w:val="none" w:sz="0" w:space="0" w:color="auto"/>
            <w:left w:val="none" w:sz="0" w:space="0" w:color="auto"/>
            <w:bottom w:val="none" w:sz="0" w:space="0" w:color="auto"/>
            <w:right w:val="none" w:sz="0" w:space="0" w:color="auto"/>
          </w:divBdr>
        </w:div>
        <w:div w:id="1422679407">
          <w:marLeft w:val="640"/>
          <w:marRight w:val="0"/>
          <w:marTop w:val="0"/>
          <w:marBottom w:val="0"/>
          <w:divBdr>
            <w:top w:val="none" w:sz="0" w:space="0" w:color="auto"/>
            <w:left w:val="none" w:sz="0" w:space="0" w:color="auto"/>
            <w:bottom w:val="none" w:sz="0" w:space="0" w:color="auto"/>
            <w:right w:val="none" w:sz="0" w:space="0" w:color="auto"/>
          </w:divBdr>
        </w:div>
        <w:div w:id="716124274">
          <w:marLeft w:val="640"/>
          <w:marRight w:val="0"/>
          <w:marTop w:val="0"/>
          <w:marBottom w:val="0"/>
          <w:divBdr>
            <w:top w:val="none" w:sz="0" w:space="0" w:color="auto"/>
            <w:left w:val="none" w:sz="0" w:space="0" w:color="auto"/>
            <w:bottom w:val="none" w:sz="0" w:space="0" w:color="auto"/>
            <w:right w:val="none" w:sz="0" w:space="0" w:color="auto"/>
          </w:divBdr>
        </w:div>
        <w:div w:id="1141390150">
          <w:marLeft w:val="640"/>
          <w:marRight w:val="0"/>
          <w:marTop w:val="0"/>
          <w:marBottom w:val="0"/>
          <w:divBdr>
            <w:top w:val="none" w:sz="0" w:space="0" w:color="auto"/>
            <w:left w:val="none" w:sz="0" w:space="0" w:color="auto"/>
            <w:bottom w:val="none" w:sz="0" w:space="0" w:color="auto"/>
            <w:right w:val="none" w:sz="0" w:space="0" w:color="auto"/>
          </w:divBdr>
        </w:div>
        <w:div w:id="983511052">
          <w:marLeft w:val="640"/>
          <w:marRight w:val="0"/>
          <w:marTop w:val="0"/>
          <w:marBottom w:val="0"/>
          <w:divBdr>
            <w:top w:val="none" w:sz="0" w:space="0" w:color="auto"/>
            <w:left w:val="none" w:sz="0" w:space="0" w:color="auto"/>
            <w:bottom w:val="none" w:sz="0" w:space="0" w:color="auto"/>
            <w:right w:val="none" w:sz="0" w:space="0" w:color="auto"/>
          </w:divBdr>
        </w:div>
        <w:div w:id="214781377">
          <w:marLeft w:val="640"/>
          <w:marRight w:val="0"/>
          <w:marTop w:val="0"/>
          <w:marBottom w:val="0"/>
          <w:divBdr>
            <w:top w:val="none" w:sz="0" w:space="0" w:color="auto"/>
            <w:left w:val="none" w:sz="0" w:space="0" w:color="auto"/>
            <w:bottom w:val="none" w:sz="0" w:space="0" w:color="auto"/>
            <w:right w:val="none" w:sz="0" w:space="0" w:color="auto"/>
          </w:divBdr>
        </w:div>
        <w:div w:id="306521040">
          <w:marLeft w:val="640"/>
          <w:marRight w:val="0"/>
          <w:marTop w:val="0"/>
          <w:marBottom w:val="0"/>
          <w:divBdr>
            <w:top w:val="none" w:sz="0" w:space="0" w:color="auto"/>
            <w:left w:val="none" w:sz="0" w:space="0" w:color="auto"/>
            <w:bottom w:val="none" w:sz="0" w:space="0" w:color="auto"/>
            <w:right w:val="none" w:sz="0" w:space="0" w:color="auto"/>
          </w:divBdr>
        </w:div>
        <w:div w:id="947858508">
          <w:marLeft w:val="640"/>
          <w:marRight w:val="0"/>
          <w:marTop w:val="0"/>
          <w:marBottom w:val="0"/>
          <w:divBdr>
            <w:top w:val="none" w:sz="0" w:space="0" w:color="auto"/>
            <w:left w:val="none" w:sz="0" w:space="0" w:color="auto"/>
            <w:bottom w:val="none" w:sz="0" w:space="0" w:color="auto"/>
            <w:right w:val="none" w:sz="0" w:space="0" w:color="auto"/>
          </w:divBdr>
        </w:div>
      </w:divsChild>
    </w:div>
    <w:div w:id="1593200555">
      <w:bodyDiv w:val="1"/>
      <w:marLeft w:val="0"/>
      <w:marRight w:val="0"/>
      <w:marTop w:val="0"/>
      <w:marBottom w:val="0"/>
      <w:divBdr>
        <w:top w:val="none" w:sz="0" w:space="0" w:color="auto"/>
        <w:left w:val="none" w:sz="0" w:space="0" w:color="auto"/>
        <w:bottom w:val="none" w:sz="0" w:space="0" w:color="auto"/>
        <w:right w:val="none" w:sz="0" w:space="0" w:color="auto"/>
      </w:divBdr>
      <w:divsChild>
        <w:div w:id="1186095355">
          <w:marLeft w:val="640"/>
          <w:marRight w:val="0"/>
          <w:marTop w:val="0"/>
          <w:marBottom w:val="0"/>
          <w:divBdr>
            <w:top w:val="none" w:sz="0" w:space="0" w:color="auto"/>
            <w:left w:val="none" w:sz="0" w:space="0" w:color="auto"/>
            <w:bottom w:val="none" w:sz="0" w:space="0" w:color="auto"/>
            <w:right w:val="none" w:sz="0" w:space="0" w:color="auto"/>
          </w:divBdr>
        </w:div>
        <w:div w:id="2109423316">
          <w:marLeft w:val="640"/>
          <w:marRight w:val="0"/>
          <w:marTop w:val="0"/>
          <w:marBottom w:val="0"/>
          <w:divBdr>
            <w:top w:val="none" w:sz="0" w:space="0" w:color="auto"/>
            <w:left w:val="none" w:sz="0" w:space="0" w:color="auto"/>
            <w:bottom w:val="none" w:sz="0" w:space="0" w:color="auto"/>
            <w:right w:val="none" w:sz="0" w:space="0" w:color="auto"/>
          </w:divBdr>
        </w:div>
        <w:div w:id="188837033">
          <w:marLeft w:val="640"/>
          <w:marRight w:val="0"/>
          <w:marTop w:val="0"/>
          <w:marBottom w:val="0"/>
          <w:divBdr>
            <w:top w:val="none" w:sz="0" w:space="0" w:color="auto"/>
            <w:left w:val="none" w:sz="0" w:space="0" w:color="auto"/>
            <w:bottom w:val="none" w:sz="0" w:space="0" w:color="auto"/>
            <w:right w:val="none" w:sz="0" w:space="0" w:color="auto"/>
          </w:divBdr>
        </w:div>
        <w:div w:id="1550415306">
          <w:marLeft w:val="640"/>
          <w:marRight w:val="0"/>
          <w:marTop w:val="0"/>
          <w:marBottom w:val="0"/>
          <w:divBdr>
            <w:top w:val="none" w:sz="0" w:space="0" w:color="auto"/>
            <w:left w:val="none" w:sz="0" w:space="0" w:color="auto"/>
            <w:bottom w:val="none" w:sz="0" w:space="0" w:color="auto"/>
            <w:right w:val="none" w:sz="0" w:space="0" w:color="auto"/>
          </w:divBdr>
        </w:div>
        <w:div w:id="121775239">
          <w:marLeft w:val="640"/>
          <w:marRight w:val="0"/>
          <w:marTop w:val="0"/>
          <w:marBottom w:val="0"/>
          <w:divBdr>
            <w:top w:val="none" w:sz="0" w:space="0" w:color="auto"/>
            <w:left w:val="none" w:sz="0" w:space="0" w:color="auto"/>
            <w:bottom w:val="none" w:sz="0" w:space="0" w:color="auto"/>
            <w:right w:val="none" w:sz="0" w:space="0" w:color="auto"/>
          </w:divBdr>
        </w:div>
        <w:div w:id="1554996873">
          <w:marLeft w:val="640"/>
          <w:marRight w:val="0"/>
          <w:marTop w:val="0"/>
          <w:marBottom w:val="0"/>
          <w:divBdr>
            <w:top w:val="none" w:sz="0" w:space="0" w:color="auto"/>
            <w:left w:val="none" w:sz="0" w:space="0" w:color="auto"/>
            <w:bottom w:val="none" w:sz="0" w:space="0" w:color="auto"/>
            <w:right w:val="none" w:sz="0" w:space="0" w:color="auto"/>
          </w:divBdr>
        </w:div>
        <w:div w:id="291837195">
          <w:marLeft w:val="640"/>
          <w:marRight w:val="0"/>
          <w:marTop w:val="0"/>
          <w:marBottom w:val="0"/>
          <w:divBdr>
            <w:top w:val="none" w:sz="0" w:space="0" w:color="auto"/>
            <w:left w:val="none" w:sz="0" w:space="0" w:color="auto"/>
            <w:bottom w:val="none" w:sz="0" w:space="0" w:color="auto"/>
            <w:right w:val="none" w:sz="0" w:space="0" w:color="auto"/>
          </w:divBdr>
        </w:div>
        <w:div w:id="48264797">
          <w:marLeft w:val="640"/>
          <w:marRight w:val="0"/>
          <w:marTop w:val="0"/>
          <w:marBottom w:val="0"/>
          <w:divBdr>
            <w:top w:val="none" w:sz="0" w:space="0" w:color="auto"/>
            <w:left w:val="none" w:sz="0" w:space="0" w:color="auto"/>
            <w:bottom w:val="none" w:sz="0" w:space="0" w:color="auto"/>
            <w:right w:val="none" w:sz="0" w:space="0" w:color="auto"/>
          </w:divBdr>
        </w:div>
        <w:div w:id="901672882">
          <w:marLeft w:val="640"/>
          <w:marRight w:val="0"/>
          <w:marTop w:val="0"/>
          <w:marBottom w:val="0"/>
          <w:divBdr>
            <w:top w:val="none" w:sz="0" w:space="0" w:color="auto"/>
            <w:left w:val="none" w:sz="0" w:space="0" w:color="auto"/>
            <w:bottom w:val="none" w:sz="0" w:space="0" w:color="auto"/>
            <w:right w:val="none" w:sz="0" w:space="0" w:color="auto"/>
          </w:divBdr>
        </w:div>
        <w:div w:id="1587306632">
          <w:marLeft w:val="640"/>
          <w:marRight w:val="0"/>
          <w:marTop w:val="0"/>
          <w:marBottom w:val="0"/>
          <w:divBdr>
            <w:top w:val="none" w:sz="0" w:space="0" w:color="auto"/>
            <w:left w:val="none" w:sz="0" w:space="0" w:color="auto"/>
            <w:bottom w:val="none" w:sz="0" w:space="0" w:color="auto"/>
            <w:right w:val="none" w:sz="0" w:space="0" w:color="auto"/>
          </w:divBdr>
        </w:div>
        <w:div w:id="707678487">
          <w:marLeft w:val="640"/>
          <w:marRight w:val="0"/>
          <w:marTop w:val="0"/>
          <w:marBottom w:val="0"/>
          <w:divBdr>
            <w:top w:val="none" w:sz="0" w:space="0" w:color="auto"/>
            <w:left w:val="none" w:sz="0" w:space="0" w:color="auto"/>
            <w:bottom w:val="none" w:sz="0" w:space="0" w:color="auto"/>
            <w:right w:val="none" w:sz="0" w:space="0" w:color="auto"/>
          </w:divBdr>
        </w:div>
        <w:div w:id="1760447641">
          <w:marLeft w:val="640"/>
          <w:marRight w:val="0"/>
          <w:marTop w:val="0"/>
          <w:marBottom w:val="0"/>
          <w:divBdr>
            <w:top w:val="none" w:sz="0" w:space="0" w:color="auto"/>
            <w:left w:val="none" w:sz="0" w:space="0" w:color="auto"/>
            <w:bottom w:val="none" w:sz="0" w:space="0" w:color="auto"/>
            <w:right w:val="none" w:sz="0" w:space="0" w:color="auto"/>
          </w:divBdr>
        </w:div>
        <w:div w:id="1840459437">
          <w:marLeft w:val="640"/>
          <w:marRight w:val="0"/>
          <w:marTop w:val="0"/>
          <w:marBottom w:val="0"/>
          <w:divBdr>
            <w:top w:val="none" w:sz="0" w:space="0" w:color="auto"/>
            <w:left w:val="none" w:sz="0" w:space="0" w:color="auto"/>
            <w:bottom w:val="none" w:sz="0" w:space="0" w:color="auto"/>
            <w:right w:val="none" w:sz="0" w:space="0" w:color="auto"/>
          </w:divBdr>
        </w:div>
        <w:div w:id="598029218">
          <w:marLeft w:val="640"/>
          <w:marRight w:val="0"/>
          <w:marTop w:val="0"/>
          <w:marBottom w:val="0"/>
          <w:divBdr>
            <w:top w:val="none" w:sz="0" w:space="0" w:color="auto"/>
            <w:left w:val="none" w:sz="0" w:space="0" w:color="auto"/>
            <w:bottom w:val="none" w:sz="0" w:space="0" w:color="auto"/>
            <w:right w:val="none" w:sz="0" w:space="0" w:color="auto"/>
          </w:divBdr>
        </w:div>
        <w:div w:id="80875010">
          <w:marLeft w:val="640"/>
          <w:marRight w:val="0"/>
          <w:marTop w:val="0"/>
          <w:marBottom w:val="0"/>
          <w:divBdr>
            <w:top w:val="none" w:sz="0" w:space="0" w:color="auto"/>
            <w:left w:val="none" w:sz="0" w:space="0" w:color="auto"/>
            <w:bottom w:val="none" w:sz="0" w:space="0" w:color="auto"/>
            <w:right w:val="none" w:sz="0" w:space="0" w:color="auto"/>
          </w:divBdr>
        </w:div>
        <w:div w:id="133261649">
          <w:marLeft w:val="640"/>
          <w:marRight w:val="0"/>
          <w:marTop w:val="0"/>
          <w:marBottom w:val="0"/>
          <w:divBdr>
            <w:top w:val="none" w:sz="0" w:space="0" w:color="auto"/>
            <w:left w:val="none" w:sz="0" w:space="0" w:color="auto"/>
            <w:bottom w:val="none" w:sz="0" w:space="0" w:color="auto"/>
            <w:right w:val="none" w:sz="0" w:space="0" w:color="auto"/>
          </w:divBdr>
        </w:div>
        <w:div w:id="750081514">
          <w:marLeft w:val="640"/>
          <w:marRight w:val="0"/>
          <w:marTop w:val="0"/>
          <w:marBottom w:val="0"/>
          <w:divBdr>
            <w:top w:val="none" w:sz="0" w:space="0" w:color="auto"/>
            <w:left w:val="none" w:sz="0" w:space="0" w:color="auto"/>
            <w:bottom w:val="none" w:sz="0" w:space="0" w:color="auto"/>
            <w:right w:val="none" w:sz="0" w:space="0" w:color="auto"/>
          </w:divBdr>
        </w:div>
        <w:div w:id="1323119911">
          <w:marLeft w:val="640"/>
          <w:marRight w:val="0"/>
          <w:marTop w:val="0"/>
          <w:marBottom w:val="0"/>
          <w:divBdr>
            <w:top w:val="none" w:sz="0" w:space="0" w:color="auto"/>
            <w:left w:val="none" w:sz="0" w:space="0" w:color="auto"/>
            <w:bottom w:val="none" w:sz="0" w:space="0" w:color="auto"/>
            <w:right w:val="none" w:sz="0" w:space="0" w:color="auto"/>
          </w:divBdr>
        </w:div>
        <w:div w:id="2050646978">
          <w:marLeft w:val="640"/>
          <w:marRight w:val="0"/>
          <w:marTop w:val="0"/>
          <w:marBottom w:val="0"/>
          <w:divBdr>
            <w:top w:val="none" w:sz="0" w:space="0" w:color="auto"/>
            <w:left w:val="none" w:sz="0" w:space="0" w:color="auto"/>
            <w:bottom w:val="none" w:sz="0" w:space="0" w:color="auto"/>
            <w:right w:val="none" w:sz="0" w:space="0" w:color="auto"/>
          </w:divBdr>
        </w:div>
      </w:divsChild>
    </w:div>
    <w:div w:id="1593464567">
      <w:bodyDiv w:val="1"/>
      <w:marLeft w:val="0"/>
      <w:marRight w:val="0"/>
      <w:marTop w:val="0"/>
      <w:marBottom w:val="0"/>
      <w:divBdr>
        <w:top w:val="none" w:sz="0" w:space="0" w:color="auto"/>
        <w:left w:val="none" w:sz="0" w:space="0" w:color="auto"/>
        <w:bottom w:val="none" w:sz="0" w:space="0" w:color="auto"/>
        <w:right w:val="none" w:sz="0" w:space="0" w:color="auto"/>
      </w:divBdr>
      <w:divsChild>
        <w:div w:id="588782267">
          <w:marLeft w:val="640"/>
          <w:marRight w:val="0"/>
          <w:marTop w:val="0"/>
          <w:marBottom w:val="0"/>
          <w:divBdr>
            <w:top w:val="none" w:sz="0" w:space="0" w:color="auto"/>
            <w:left w:val="none" w:sz="0" w:space="0" w:color="auto"/>
            <w:bottom w:val="none" w:sz="0" w:space="0" w:color="auto"/>
            <w:right w:val="none" w:sz="0" w:space="0" w:color="auto"/>
          </w:divBdr>
        </w:div>
        <w:div w:id="2140414427">
          <w:marLeft w:val="640"/>
          <w:marRight w:val="0"/>
          <w:marTop w:val="0"/>
          <w:marBottom w:val="0"/>
          <w:divBdr>
            <w:top w:val="none" w:sz="0" w:space="0" w:color="auto"/>
            <w:left w:val="none" w:sz="0" w:space="0" w:color="auto"/>
            <w:bottom w:val="none" w:sz="0" w:space="0" w:color="auto"/>
            <w:right w:val="none" w:sz="0" w:space="0" w:color="auto"/>
          </w:divBdr>
        </w:div>
        <w:div w:id="1345013620">
          <w:marLeft w:val="640"/>
          <w:marRight w:val="0"/>
          <w:marTop w:val="0"/>
          <w:marBottom w:val="0"/>
          <w:divBdr>
            <w:top w:val="none" w:sz="0" w:space="0" w:color="auto"/>
            <w:left w:val="none" w:sz="0" w:space="0" w:color="auto"/>
            <w:bottom w:val="none" w:sz="0" w:space="0" w:color="auto"/>
            <w:right w:val="none" w:sz="0" w:space="0" w:color="auto"/>
          </w:divBdr>
        </w:div>
        <w:div w:id="943273080">
          <w:marLeft w:val="640"/>
          <w:marRight w:val="0"/>
          <w:marTop w:val="0"/>
          <w:marBottom w:val="0"/>
          <w:divBdr>
            <w:top w:val="none" w:sz="0" w:space="0" w:color="auto"/>
            <w:left w:val="none" w:sz="0" w:space="0" w:color="auto"/>
            <w:bottom w:val="none" w:sz="0" w:space="0" w:color="auto"/>
            <w:right w:val="none" w:sz="0" w:space="0" w:color="auto"/>
          </w:divBdr>
        </w:div>
        <w:div w:id="1372421813">
          <w:marLeft w:val="640"/>
          <w:marRight w:val="0"/>
          <w:marTop w:val="0"/>
          <w:marBottom w:val="0"/>
          <w:divBdr>
            <w:top w:val="none" w:sz="0" w:space="0" w:color="auto"/>
            <w:left w:val="none" w:sz="0" w:space="0" w:color="auto"/>
            <w:bottom w:val="none" w:sz="0" w:space="0" w:color="auto"/>
            <w:right w:val="none" w:sz="0" w:space="0" w:color="auto"/>
          </w:divBdr>
        </w:div>
        <w:div w:id="1596396996">
          <w:marLeft w:val="640"/>
          <w:marRight w:val="0"/>
          <w:marTop w:val="0"/>
          <w:marBottom w:val="0"/>
          <w:divBdr>
            <w:top w:val="none" w:sz="0" w:space="0" w:color="auto"/>
            <w:left w:val="none" w:sz="0" w:space="0" w:color="auto"/>
            <w:bottom w:val="none" w:sz="0" w:space="0" w:color="auto"/>
            <w:right w:val="none" w:sz="0" w:space="0" w:color="auto"/>
          </w:divBdr>
        </w:div>
        <w:div w:id="724835559">
          <w:marLeft w:val="640"/>
          <w:marRight w:val="0"/>
          <w:marTop w:val="0"/>
          <w:marBottom w:val="0"/>
          <w:divBdr>
            <w:top w:val="none" w:sz="0" w:space="0" w:color="auto"/>
            <w:left w:val="none" w:sz="0" w:space="0" w:color="auto"/>
            <w:bottom w:val="none" w:sz="0" w:space="0" w:color="auto"/>
            <w:right w:val="none" w:sz="0" w:space="0" w:color="auto"/>
          </w:divBdr>
        </w:div>
        <w:div w:id="1112090440">
          <w:marLeft w:val="640"/>
          <w:marRight w:val="0"/>
          <w:marTop w:val="0"/>
          <w:marBottom w:val="0"/>
          <w:divBdr>
            <w:top w:val="none" w:sz="0" w:space="0" w:color="auto"/>
            <w:left w:val="none" w:sz="0" w:space="0" w:color="auto"/>
            <w:bottom w:val="none" w:sz="0" w:space="0" w:color="auto"/>
            <w:right w:val="none" w:sz="0" w:space="0" w:color="auto"/>
          </w:divBdr>
        </w:div>
        <w:div w:id="930314657">
          <w:marLeft w:val="640"/>
          <w:marRight w:val="0"/>
          <w:marTop w:val="0"/>
          <w:marBottom w:val="0"/>
          <w:divBdr>
            <w:top w:val="none" w:sz="0" w:space="0" w:color="auto"/>
            <w:left w:val="none" w:sz="0" w:space="0" w:color="auto"/>
            <w:bottom w:val="none" w:sz="0" w:space="0" w:color="auto"/>
            <w:right w:val="none" w:sz="0" w:space="0" w:color="auto"/>
          </w:divBdr>
        </w:div>
        <w:div w:id="1276018287">
          <w:marLeft w:val="640"/>
          <w:marRight w:val="0"/>
          <w:marTop w:val="0"/>
          <w:marBottom w:val="0"/>
          <w:divBdr>
            <w:top w:val="none" w:sz="0" w:space="0" w:color="auto"/>
            <w:left w:val="none" w:sz="0" w:space="0" w:color="auto"/>
            <w:bottom w:val="none" w:sz="0" w:space="0" w:color="auto"/>
            <w:right w:val="none" w:sz="0" w:space="0" w:color="auto"/>
          </w:divBdr>
        </w:div>
      </w:divsChild>
    </w:div>
    <w:div w:id="1594432840">
      <w:bodyDiv w:val="1"/>
      <w:marLeft w:val="0"/>
      <w:marRight w:val="0"/>
      <w:marTop w:val="0"/>
      <w:marBottom w:val="0"/>
      <w:divBdr>
        <w:top w:val="none" w:sz="0" w:space="0" w:color="auto"/>
        <w:left w:val="none" w:sz="0" w:space="0" w:color="auto"/>
        <w:bottom w:val="none" w:sz="0" w:space="0" w:color="auto"/>
        <w:right w:val="none" w:sz="0" w:space="0" w:color="auto"/>
      </w:divBdr>
      <w:divsChild>
        <w:div w:id="1146699828">
          <w:marLeft w:val="640"/>
          <w:marRight w:val="0"/>
          <w:marTop w:val="0"/>
          <w:marBottom w:val="0"/>
          <w:divBdr>
            <w:top w:val="none" w:sz="0" w:space="0" w:color="auto"/>
            <w:left w:val="none" w:sz="0" w:space="0" w:color="auto"/>
            <w:bottom w:val="none" w:sz="0" w:space="0" w:color="auto"/>
            <w:right w:val="none" w:sz="0" w:space="0" w:color="auto"/>
          </w:divBdr>
        </w:div>
        <w:div w:id="1736849990">
          <w:marLeft w:val="640"/>
          <w:marRight w:val="0"/>
          <w:marTop w:val="0"/>
          <w:marBottom w:val="0"/>
          <w:divBdr>
            <w:top w:val="none" w:sz="0" w:space="0" w:color="auto"/>
            <w:left w:val="none" w:sz="0" w:space="0" w:color="auto"/>
            <w:bottom w:val="none" w:sz="0" w:space="0" w:color="auto"/>
            <w:right w:val="none" w:sz="0" w:space="0" w:color="auto"/>
          </w:divBdr>
        </w:div>
        <w:div w:id="1679696404">
          <w:marLeft w:val="640"/>
          <w:marRight w:val="0"/>
          <w:marTop w:val="0"/>
          <w:marBottom w:val="0"/>
          <w:divBdr>
            <w:top w:val="none" w:sz="0" w:space="0" w:color="auto"/>
            <w:left w:val="none" w:sz="0" w:space="0" w:color="auto"/>
            <w:bottom w:val="none" w:sz="0" w:space="0" w:color="auto"/>
            <w:right w:val="none" w:sz="0" w:space="0" w:color="auto"/>
          </w:divBdr>
        </w:div>
        <w:div w:id="1985886144">
          <w:marLeft w:val="640"/>
          <w:marRight w:val="0"/>
          <w:marTop w:val="0"/>
          <w:marBottom w:val="0"/>
          <w:divBdr>
            <w:top w:val="none" w:sz="0" w:space="0" w:color="auto"/>
            <w:left w:val="none" w:sz="0" w:space="0" w:color="auto"/>
            <w:bottom w:val="none" w:sz="0" w:space="0" w:color="auto"/>
            <w:right w:val="none" w:sz="0" w:space="0" w:color="auto"/>
          </w:divBdr>
        </w:div>
        <w:div w:id="1759715928">
          <w:marLeft w:val="640"/>
          <w:marRight w:val="0"/>
          <w:marTop w:val="0"/>
          <w:marBottom w:val="0"/>
          <w:divBdr>
            <w:top w:val="none" w:sz="0" w:space="0" w:color="auto"/>
            <w:left w:val="none" w:sz="0" w:space="0" w:color="auto"/>
            <w:bottom w:val="none" w:sz="0" w:space="0" w:color="auto"/>
            <w:right w:val="none" w:sz="0" w:space="0" w:color="auto"/>
          </w:divBdr>
        </w:div>
        <w:div w:id="737359064">
          <w:marLeft w:val="640"/>
          <w:marRight w:val="0"/>
          <w:marTop w:val="0"/>
          <w:marBottom w:val="0"/>
          <w:divBdr>
            <w:top w:val="none" w:sz="0" w:space="0" w:color="auto"/>
            <w:left w:val="none" w:sz="0" w:space="0" w:color="auto"/>
            <w:bottom w:val="none" w:sz="0" w:space="0" w:color="auto"/>
            <w:right w:val="none" w:sz="0" w:space="0" w:color="auto"/>
          </w:divBdr>
        </w:div>
        <w:div w:id="1744791035">
          <w:marLeft w:val="640"/>
          <w:marRight w:val="0"/>
          <w:marTop w:val="0"/>
          <w:marBottom w:val="0"/>
          <w:divBdr>
            <w:top w:val="none" w:sz="0" w:space="0" w:color="auto"/>
            <w:left w:val="none" w:sz="0" w:space="0" w:color="auto"/>
            <w:bottom w:val="none" w:sz="0" w:space="0" w:color="auto"/>
            <w:right w:val="none" w:sz="0" w:space="0" w:color="auto"/>
          </w:divBdr>
        </w:div>
        <w:div w:id="727146668">
          <w:marLeft w:val="640"/>
          <w:marRight w:val="0"/>
          <w:marTop w:val="0"/>
          <w:marBottom w:val="0"/>
          <w:divBdr>
            <w:top w:val="none" w:sz="0" w:space="0" w:color="auto"/>
            <w:left w:val="none" w:sz="0" w:space="0" w:color="auto"/>
            <w:bottom w:val="none" w:sz="0" w:space="0" w:color="auto"/>
            <w:right w:val="none" w:sz="0" w:space="0" w:color="auto"/>
          </w:divBdr>
        </w:div>
        <w:div w:id="1321539375">
          <w:marLeft w:val="640"/>
          <w:marRight w:val="0"/>
          <w:marTop w:val="0"/>
          <w:marBottom w:val="0"/>
          <w:divBdr>
            <w:top w:val="none" w:sz="0" w:space="0" w:color="auto"/>
            <w:left w:val="none" w:sz="0" w:space="0" w:color="auto"/>
            <w:bottom w:val="none" w:sz="0" w:space="0" w:color="auto"/>
            <w:right w:val="none" w:sz="0" w:space="0" w:color="auto"/>
          </w:divBdr>
        </w:div>
        <w:div w:id="2033144533">
          <w:marLeft w:val="640"/>
          <w:marRight w:val="0"/>
          <w:marTop w:val="0"/>
          <w:marBottom w:val="0"/>
          <w:divBdr>
            <w:top w:val="none" w:sz="0" w:space="0" w:color="auto"/>
            <w:left w:val="none" w:sz="0" w:space="0" w:color="auto"/>
            <w:bottom w:val="none" w:sz="0" w:space="0" w:color="auto"/>
            <w:right w:val="none" w:sz="0" w:space="0" w:color="auto"/>
          </w:divBdr>
        </w:div>
        <w:div w:id="1750687880">
          <w:marLeft w:val="640"/>
          <w:marRight w:val="0"/>
          <w:marTop w:val="0"/>
          <w:marBottom w:val="0"/>
          <w:divBdr>
            <w:top w:val="none" w:sz="0" w:space="0" w:color="auto"/>
            <w:left w:val="none" w:sz="0" w:space="0" w:color="auto"/>
            <w:bottom w:val="none" w:sz="0" w:space="0" w:color="auto"/>
            <w:right w:val="none" w:sz="0" w:space="0" w:color="auto"/>
          </w:divBdr>
        </w:div>
        <w:div w:id="511263599">
          <w:marLeft w:val="640"/>
          <w:marRight w:val="0"/>
          <w:marTop w:val="0"/>
          <w:marBottom w:val="0"/>
          <w:divBdr>
            <w:top w:val="none" w:sz="0" w:space="0" w:color="auto"/>
            <w:left w:val="none" w:sz="0" w:space="0" w:color="auto"/>
            <w:bottom w:val="none" w:sz="0" w:space="0" w:color="auto"/>
            <w:right w:val="none" w:sz="0" w:space="0" w:color="auto"/>
          </w:divBdr>
        </w:div>
        <w:div w:id="1764951659">
          <w:marLeft w:val="640"/>
          <w:marRight w:val="0"/>
          <w:marTop w:val="0"/>
          <w:marBottom w:val="0"/>
          <w:divBdr>
            <w:top w:val="none" w:sz="0" w:space="0" w:color="auto"/>
            <w:left w:val="none" w:sz="0" w:space="0" w:color="auto"/>
            <w:bottom w:val="none" w:sz="0" w:space="0" w:color="auto"/>
            <w:right w:val="none" w:sz="0" w:space="0" w:color="auto"/>
          </w:divBdr>
        </w:div>
        <w:div w:id="478502541">
          <w:marLeft w:val="640"/>
          <w:marRight w:val="0"/>
          <w:marTop w:val="0"/>
          <w:marBottom w:val="0"/>
          <w:divBdr>
            <w:top w:val="none" w:sz="0" w:space="0" w:color="auto"/>
            <w:left w:val="none" w:sz="0" w:space="0" w:color="auto"/>
            <w:bottom w:val="none" w:sz="0" w:space="0" w:color="auto"/>
            <w:right w:val="none" w:sz="0" w:space="0" w:color="auto"/>
          </w:divBdr>
        </w:div>
        <w:div w:id="2065326239">
          <w:marLeft w:val="640"/>
          <w:marRight w:val="0"/>
          <w:marTop w:val="0"/>
          <w:marBottom w:val="0"/>
          <w:divBdr>
            <w:top w:val="none" w:sz="0" w:space="0" w:color="auto"/>
            <w:left w:val="none" w:sz="0" w:space="0" w:color="auto"/>
            <w:bottom w:val="none" w:sz="0" w:space="0" w:color="auto"/>
            <w:right w:val="none" w:sz="0" w:space="0" w:color="auto"/>
          </w:divBdr>
        </w:div>
        <w:div w:id="185101612">
          <w:marLeft w:val="640"/>
          <w:marRight w:val="0"/>
          <w:marTop w:val="0"/>
          <w:marBottom w:val="0"/>
          <w:divBdr>
            <w:top w:val="none" w:sz="0" w:space="0" w:color="auto"/>
            <w:left w:val="none" w:sz="0" w:space="0" w:color="auto"/>
            <w:bottom w:val="none" w:sz="0" w:space="0" w:color="auto"/>
            <w:right w:val="none" w:sz="0" w:space="0" w:color="auto"/>
          </w:divBdr>
        </w:div>
        <w:div w:id="488406268">
          <w:marLeft w:val="640"/>
          <w:marRight w:val="0"/>
          <w:marTop w:val="0"/>
          <w:marBottom w:val="0"/>
          <w:divBdr>
            <w:top w:val="none" w:sz="0" w:space="0" w:color="auto"/>
            <w:left w:val="none" w:sz="0" w:space="0" w:color="auto"/>
            <w:bottom w:val="none" w:sz="0" w:space="0" w:color="auto"/>
            <w:right w:val="none" w:sz="0" w:space="0" w:color="auto"/>
          </w:divBdr>
        </w:div>
        <w:div w:id="1562713729">
          <w:marLeft w:val="640"/>
          <w:marRight w:val="0"/>
          <w:marTop w:val="0"/>
          <w:marBottom w:val="0"/>
          <w:divBdr>
            <w:top w:val="none" w:sz="0" w:space="0" w:color="auto"/>
            <w:left w:val="none" w:sz="0" w:space="0" w:color="auto"/>
            <w:bottom w:val="none" w:sz="0" w:space="0" w:color="auto"/>
            <w:right w:val="none" w:sz="0" w:space="0" w:color="auto"/>
          </w:divBdr>
        </w:div>
        <w:div w:id="74481371">
          <w:marLeft w:val="640"/>
          <w:marRight w:val="0"/>
          <w:marTop w:val="0"/>
          <w:marBottom w:val="0"/>
          <w:divBdr>
            <w:top w:val="none" w:sz="0" w:space="0" w:color="auto"/>
            <w:left w:val="none" w:sz="0" w:space="0" w:color="auto"/>
            <w:bottom w:val="none" w:sz="0" w:space="0" w:color="auto"/>
            <w:right w:val="none" w:sz="0" w:space="0" w:color="auto"/>
          </w:divBdr>
        </w:div>
      </w:divsChild>
    </w:div>
    <w:div w:id="1600871199">
      <w:bodyDiv w:val="1"/>
      <w:marLeft w:val="0"/>
      <w:marRight w:val="0"/>
      <w:marTop w:val="0"/>
      <w:marBottom w:val="0"/>
      <w:divBdr>
        <w:top w:val="none" w:sz="0" w:space="0" w:color="auto"/>
        <w:left w:val="none" w:sz="0" w:space="0" w:color="auto"/>
        <w:bottom w:val="none" w:sz="0" w:space="0" w:color="auto"/>
        <w:right w:val="none" w:sz="0" w:space="0" w:color="auto"/>
      </w:divBdr>
      <w:divsChild>
        <w:div w:id="11105487">
          <w:marLeft w:val="640"/>
          <w:marRight w:val="0"/>
          <w:marTop w:val="0"/>
          <w:marBottom w:val="0"/>
          <w:divBdr>
            <w:top w:val="none" w:sz="0" w:space="0" w:color="auto"/>
            <w:left w:val="none" w:sz="0" w:space="0" w:color="auto"/>
            <w:bottom w:val="none" w:sz="0" w:space="0" w:color="auto"/>
            <w:right w:val="none" w:sz="0" w:space="0" w:color="auto"/>
          </w:divBdr>
        </w:div>
        <w:div w:id="960841441">
          <w:marLeft w:val="640"/>
          <w:marRight w:val="0"/>
          <w:marTop w:val="0"/>
          <w:marBottom w:val="0"/>
          <w:divBdr>
            <w:top w:val="none" w:sz="0" w:space="0" w:color="auto"/>
            <w:left w:val="none" w:sz="0" w:space="0" w:color="auto"/>
            <w:bottom w:val="none" w:sz="0" w:space="0" w:color="auto"/>
            <w:right w:val="none" w:sz="0" w:space="0" w:color="auto"/>
          </w:divBdr>
        </w:div>
        <w:div w:id="1299189835">
          <w:marLeft w:val="640"/>
          <w:marRight w:val="0"/>
          <w:marTop w:val="0"/>
          <w:marBottom w:val="0"/>
          <w:divBdr>
            <w:top w:val="none" w:sz="0" w:space="0" w:color="auto"/>
            <w:left w:val="none" w:sz="0" w:space="0" w:color="auto"/>
            <w:bottom w:val="none" w:sz="0" w:space="0" w:color="auto"/>
            <w:right w:val="none" w:sz="0" w:space="0" w:color="auto"/>
          </w:divBdr>
        </w:div>
        <w:div w:id="1925414131">
          <w:marLeft w:val="640"/>
          <w:marRight w:val="0"/>
          <w:marTop w:val="0"/>
          <w:marBottom w:val="0"/>
          <w:divBdr>
            <w:top w:val="none" w:sz="0" w:space="0" w:color="auto"/>
            <w:left w:val="none" w:sz="0" w:space="0" w:color="auto"/>
            <w:bottom w:val="none" w:sz="0" w:space="0" w:color="auto"/>
            <w:right w:val="none" w:sz="0" w:space="0" w:color="auto"/>
          </w:divBdr>
        </w:div>
        <w:div w:id="885337160">
          <w:marLeft w:val="640"/>
          <w:marRight w:val="0"/>
          <w:marTop w:val="0"/>
          <w:marBottom w:val="0"/>
          <w:divBdr>
            <w:top w:val="none" w:sz="0" w:space="0" w:color="auto"/>
            <w:left w:val="none" w:sz="0" w:space="0" w:color="auto"/>
            <w:bottom w:val="none" w:sz="0" w:space="0" w:color="auto"/>
            <w:right w:val="none" w:sz="0" w:space="0" w:color="auto"/>
          </w:divBdr>
        </w:div>
        <w:div w:id="20715390">
          <w:marLeft w:val="640"/>
          <w:marRight w:val="0"/>
          <w:marTop w:val="0"/>
          <w:marBottom w:val="0"/>
          <w:divBdr>
            <w:top w:val="none" w:sz="0" w:space="0" w:color="auto"/>
            <w:left w:val="none" w:sz="0" w:space="0" w:color="auto"/>
            <w:bottom w:val="none" w:sz="0" w:space="0" w:color="auto"/>
            <w:right w:val="none" w:sz="0" w:space="0" w:color="auto"/>
          </w:divBdr>
        </w:div>
        <w:div w:id="403844024">
          <w:marLeft w:val="640"/>
          <w:marRight w:val="0"/>
          <w:marTop w:val="0"/>
          <w:marBottom w:val="0"/>
          <w:divBdr>
            <w:top w:val="none" w:sz="0" w:space="0" w:color="auto"/>
            <w:left w:val="none" w:sz="0" w:space="0" w:color="auto"/>
            <w:bottom w:val="none" w:sz="0" w:space="0" w:color="auto"/>
            <w:right w:val="none" w:sz="0" w:space="0" w:color="auto"/>
          </w:divBdr>
        </w:div>
        <w:div w:id="1323241838">
          <w:marLeft w:val="640"/>
          <w:marRight w:val="0"/>
          <w:marTop w:val="0"/>
          <w:marBottom w:val="0"/>
          <w:divBdr>
            <w:top w:val="none" w:sz="0" w:space="0" w:color="auto"/>
            <w:left w:val="none" w:sz="0" w:space="0" w:color="auto"/>
            <w:bottom w:val="none" w:sz="0" w:space="0" w:color="auto"/>
            <w:right w:val="none" w:sz="0" w:space="0" w:color="auto"/>
          </w:divBdr>
        </w:div>
        <w:div w:id="144200385">
          <w:marLeft w:val="640"/>
          <w:marRight w:val="0"/>
          <w:marTop w:val="0"/>
          <w:marBottom w:val="0"/>
          <w:divBdr>
            <w:top w:val="none" w:sz="0" w:space="0" w:color="auto"/>
            <w:left w:val="none" w:sz="0" w:space="0" w:color="auto"/>
            <w:bottom w:val="none" w:sz="0" w:space="0" w:color="auto"/>
            <w:right w:val="none" w:sz="0" w:space="0" w:color="auto"/>
          </w:divBdr>
        </w:div>
        <w:div w:id="575625139">
          <w:marLeft w:val="640"/>
          <w:marRight w:val="0"/>
          <w:marTop w:val="0"/>
          <w:marBottom w:val="0"/>
          <w:divBdr>
            <w:top w:val="none" w:sz="0" w:space="0" w:color="auto"/>
            <w:left w:val="none" w:sz="0" w:space="0" w:color="auto"/>
            <w:bottom w:val="none" w:sz="0" w:space="0" w:color="auto"/>
            <w:right w:val="none" w:sz="0" w:space="0" w:color="auto"/>
          </w:divBdr>
        </w:div>
        <w:div w:id="508561903">
          <w:marLeft w:val="640"/>
          <w:marRight w:val="0"/>
          <w:marTop w:val="0"/>
          <w:marBottom w:val="0"/>
          <w:divBdr>
            <w:top w:val="none" w:sz="0" w:space="0" w:color="auto"/>
            <w:left w:val="none" w:sz="0" w:space="0" w:color="auto"/>
            <w:bottom w:val="none" w:sz="0" w:space="0" w:color="auto"/>
            <w:right w:val="none" w:sz="0" w:space="0" w:color="auto"/>
          </w:divBdr>
        </w:div>
        <w:div w:id="1243485662">
          <w:marLeft w:val="640"/>
          <w:marRight w:val="0"/>
          <w:marTop w:val="0"/>
          <w:marBottom w:val="0"/>
          <w:divBdr>
            <w:top w:val="none" w:sz="0" w:space="0" w:color="auto"/>
            <w:left w:val="none" w:sz="0" w:space="0" w:color="auto"/>
            <w:bottom w:val="none" w:sz="0" w:space="0" w:color="auto"/>
            <w:right w:val="none" w:sz="0" w:space="0" w:color="auto"/>
          </w:divBdr>
        </w:div>
        <w:div w:id="538929938">
          <w:marLeft w:val="640"/>
          <w:marRight w:val="0"/>
          <w:marTop w:val="0"/>
          <w:marBottom w:val="0"/>
          <w:divBdr>
            <w:top w:val="none" w:sz="0" w:space="0" w:color="auto"/>
            <w:left w:val="none" w:sz="0" w:space="0" w:color="auto"/>
            <w:bottom w:val="none" w:sz="0" w:space="0" w:color="auto"/>
            <w:right w:val="none" w:sz="0" w:space="0" w:color="auto"/>
          </w:divBdr>
        </w:div>
        <w:div w:id="53548627">
          <w:marLeft w:val="640"/>
          <w:marRight w:val="0"/>
          <w:marTop w:val="0"/>
          <w:marBottom w:val="0"/>
          <w:divBdr>
            <w:top w:val="none" w:sz="0" w:space="0" w:color="auto"/>
            <w:left w:val="none" w:sz="0" w:space="0" w:color="auto"/>
            <w:bottom w:val="none" w:sz="0" w:space="0" w:color="auto"/>
            <w:right w:val="none" w:sz="0" w:space="0" w:color="auto"/>
          </w:divBdr>
        </w:div>
        <w:div w:id="1966616453">
          <w:marLeft w:val="640"/>
          <w:marRight w:val="0"/>
          <w:marTop w:val="0"/>
          <w:marBottom w:val="0"/>
          <w:divBdr>
            <w:top w:val="none" w:sz="0" w:space="0" w:color="auto"/>
            <w:left w:val="none" w:sz="0" w:space="0" w:color="auto"/>
            <w:bottom w:val="none" w:sz="0" w:space="0" w:color="auto"/>
            <w:right w:val="none" w:sz="0" w:space="0" w:color="auto"/>
          </w:divBdr>
        </w:div>
        <w:div w:id="156000703">
          <w:marLeft w:val="640"/>
          <w:marRight w:val="0"/>
          <w:marTop w:val="0"/>
          <w:marBottom w:val="0"/>
          <w:divBdr>
            <w:top w:val="none" w:sz="0" w:space="0" w:color="auto"/>
            <w:left w:val="none" w:sz="0" w:space="0" w:color="auto"/>
            <w:bottom w:val="none" w:sz="0" w:space="0" w:color="auto"/>
            <w:right w:val="none" w:sz="0" w:space="0" w:color="auto"/>
          </w:divBdr>
        </w:div>
        <w:div w:id="2048212766">
          <w:marLeft w:val="640"/>
          <w:marRight w:val="0"/>
          <w:marTop w:val="0"/>
          <w:marBottom w:val="0"/>
          <w:divBdr>
            <w:top w:val="none" w:sz="0" w:space="0" w:color="auto"/>
            <w:left w:val="none" w:sz="0" w:space="0" w:color="auto"/>
            <w:bottom w:val="none" w:sz="0" w:space="0" w:color="auto"/>
            <w:right w:val="none" w:sz="0" w:space="0" w:color="auto"/>
          </w:divBdr>
        </w:div>
        <w:div w:id="1532381701">
          <w:marLeft w:val="640"/>
          <w:marRight w:val="0"/>
          <w:marTop w:val="0"/>
          <w:marBottom w:val="0"/>
          <w:divBdr>
            <w:top w:val="none" w:sz="0" w:space="0" w:color="auto"/>
            <w:left w:val="none" w:sz="0" w:space="0" w:color="auto"/>
            <w:bottom w:val="none" w:sz="0" w:space="0" w:color="auto"/>
            <w:right w:val="none" w:sz="0" w:space="0" w:color="auto"/>
          </w:divBdr>
        </w:div>
        <w:div w:id="597450114">
          <w:marLeft w:val="640"/>
          <w:marRight w:val="0"/>
          <w:marTop w:val="0"/>
          <w:marBottom w:val="0"/>
          <w:divBdr>
            <w:top w:val="none" w:sz="0" w:space="0" w:color="auto"/>
            <w:left w:val="none" w:sz="0" w:space="0" w:color="auto"/>
            <w:bottom w:val="none" w:sz="0" w:space="0" w:color="auto"/>
            <w:right w:val="none" w:sz="0" w:space="0" w:color="auto"/>
          </w:divBdr>
        </w:div>
        <w:div w:id="514803393">
          <w:marLeft w:val="640"/>
          <w:marRight w:val="0"/>
          <w:marTop w:val="0"/>
          <w:marBottom w:val="0"/>
          <w:divBdr>
            <w:top w:val="none" w:sz="0" w:space="0" w:color="auto"/>
            <w:left w:val="none" w:sz="0" w:space="0" w:color="auto"/>
            <w:bottom w:val="none" w:sz="0" w:space="0" w:color="auto"/>
            <w:right w:val="none" w:sz="0" w:space="0" w:color="auto"/>
          </w:divBdr>
        </w:div>
        <w:div w:id="1388839305">
          <w:marLeft w:val="640"/>
          <w:marRight w:val="0"/>
          <w:marTop w:val="0"/>
          <w:marBottom w:val="0"/>
          <w:divBdr>
            <w:top w:val="none" w:sz="0" w:space="0" w:color="auto"/>
            <w:left w:val="none" w:sz="0" w:space="0" w:color="auto"/>
            <w:bottom w:val="none" w:sz="0" w:space="0" w:color="auto"/>
            <w:right w:val="none" w:sz="0" w:space="0" w:color="auto"/>
          </w:divBdr>
        </w:div>
        <w:div w:id="219679445">
          <w:marLeft w:val="640"/>
          <w:marRight w:val="0"/>
          <w:marTop w:val="0"/>
          <w:marBottom w:val="0"/>
          <w:divBdr>
            <w:top w:val="none" w:sz="0" w:space="0" w:color="auto"/>
            <w:left w:val="none" w:sz="0" w:space="0" w:color="auto"/>
            <w:bottom w:val="none" w:sz="0" w:space="0" w:color="auto"/>
            <w:right w:val="none" w:sz="0" w:space="0" w:color="auto"/>
          </w:divBdr>
        </w:div>
        <w:div w:id="1068960269">
          <w:marLeft w:val="640"/>
          <w:marRight w:val="0"/>
          <w:marTop w:val="0"/>
          <w:marBottom w:val="0"/>
          <w:divBdr>
            <w:top w:val="none" w:sz="0" w:space="0" w:color="auto"/>
            <w:left w:val="none" w:sz="0" w:space="0" w:color="auto"/>
            <w:bottom w:val="none" w:sz="0" w:space="0" w:color="auto"/>
            <w:right w:val="none" w:sz="0" w:space="0" w:color="auto"/>
          </w:divBdr>
        </w:div>
      </w:divsChild>
    </w:div>
    <w:div w:id="1613393831">
      <w:bodyDiv w:val="1"/>
      <w:marLeft w:val="0"/>
      <w:marRight w:val="0"/>
      <w:marTop w:val="0"/>
      <w:marBottom w:val="0"/>
      <w:divBdr>
        <w:top w:val="none" w:sz="0" w:space="0" w:color="auto"/>
        <w:left w:val="none" w:sz="0" w:space="0" w:color="auto"/>
        <w:bottom w:val="none" w:sz="0" w:space="0" w:color="auto"/>
        <w:right w:val="none" w:sz="0" w:space="0" w:color="auto"/>
      </w:divBdr>
      <w:divsChild>
        <w:div w:id="897522275">
          <w:marLeft w:val="640"/>
          <w:marRight w:val="0"/>
          <w:marTop w:val="0"/>
          <w:marBottom w:val="0"/>
          <w:divBdr>
            <w:top w:val="none" w:sz="0" w:space="0" w:color="auto"/>
            <w:left w:val="none" w:sz="0" w:space="0" w:color="auto"/>
            <w:bottom w:val="none" w:sz="0" w:space="0" w:color="auto"/>
            <w:right w:val="none" w:sz="0" w:space="0" w:color="auto"/>
          </w:divBdr>
        </w:div>
        <w:div w:id="142629031">
          <w:marLeft w:val="640"/>
          <w:marRight w:val="0"/>
          <w:marTop w:val="0"/>
          <w:marBottom w:val="0"/>
          <w:divBdr>
            <w:top w:val="none" w:sz="0" w:space="0" w:color="auto"/>
            <w:left w:val="none" w:sz="0" w:space="0" w:color="auto"/>
            <w:bottom w:val="none" w:sz="0" w:space="0" w:color="auto"/>
            <w:right w:val="none" w:sz="0" w:space="0" w:color="auto"/>
          </w:divBdr>
        </w:div>
        <w:div w:id="1261916625">
          <w:marLeft w:val="640"/>
          <w:marRight w:val="0"/>
          <w:marTop w:val="0"/>
          <w:marBottom w:val="0"/>
          <w:divBdr>
            <w:top w:val="none" w:sz="0" w:space="0" w:color="auto"/>
            <w:left w:val="none" w:sz="0" w:space="0" w:color="auto"/>
            <w:bottom w:val="none" w:sz="0" w:space="0" w:color="auto"/>
            <w:right w:val="none" w:sz="0" w:space="0" w:color="auto"/>
          </w:divBdr>
        </w:div>
        <w:div w:id="2015450814">
          <w:marLeft w:val="640"/>
          <w:marRight w:val="0"/>
          <w:marTop w:val="0"/>
          <w:marBottom w:val="0"/>
          <w:divBdr>
            <w:top w:val="none" w:sz="0" w:space="0" w:color="auto"/>
            <w:left w:val="none" w:sz="0" w:space="0" w:color="auto"/>
            <w:bottom w:val="none" w:sz="0" w:space="0" w:color="auto"/>
            <w:right w:val="none" w:sz="0" w:space="0" w:color="auto"/>
          </w:divBdr>
        </w:div>
        <w:div w:id="804811000">
          <w:marLeft w:val="640"/>
          <w:marRight w:val="0"/>
          <w:marTop w:val="0"/>
          <w:marBottom w:val="0"/>
          <w:divBdr>
            <w:top w:val="none" w:sz="0" w:space="0" w:color="auto"/>
            <w:left w:val="none" w:sz="0" w:space="0" w:color="auto"/>
            <w:bottom w:val="none" w:sz="0" w:space="0" w:color="auto"/>
            <w:right w:val="none" w:sz="0" w:space="0" w:color="auto"/>
          </w:divBdr>
        </w:div>
        <w:div w:id="1161845051">
          <w:marLeft w:val="640"/>
          <w:marRight w:val="0"/>
          <w:marTop w:val="0"/>
          <w:marBottom w:val="0"/>
          <w:divBdr>
            <w:top w:val="none" w:sz="0" w:space="0" w:color="auto"/>
            <w:left w:val="none" w:sz="0" w:space="0" w:color="auto"/>
            <w:bottom w:val="none" w:sz="0" w:space="0" w:color="auto"/>
            <w:right w:val="none" w:sz="0" w:space="0" w:color="auto"/>
          </w:divBdr>
        </w:div>
        <w:div w:id="1964654929">
          <w:marLeft w:val="640"/>
          <w:marRight w:val="0"/>
          <w:marTop w:val="0"/>
          <w:marBottom w:val="0"/>
          <w:divBdr>
            <w:top w:val="none" w:sz="0" w:space="0" w:color="auto"/>
            <w:left w:val="none" w:sz="0" w:space="0" w:color="auto"/>
            <w:bottom w:val="none" w:sz="0" w:space="0" w:color="auto"/>
            <w:right w:val="none" w:sz="0" w:space="0" w:color="auto"/>
          </w:divBdr>
        </w:div>
        <w:div w:id="1964652763">
          <w:marLeft w:val="640"/>
          <w:marRight w:val="0"/>
          <w:marTop w:val="0"/>
          <w:marBottom w:val="0"/>
          <w:divBdr>
            <w:top w:val="none" w:sz="0" w:space="0" w:color="auto"/>
            <w:left w:val="none" w:sz="0" w:space="0" w:color="auto"/>
            <w:bottom w:val="none" w:sz="0" w:space="0" w:color="auto"/>
            <w:right w:val="none" w:sz="0" w:space="0" w:color="auto"/>
          </w:divBdr>
        </w:div>
        <w:div w:id="1991980855">
          <w:marLeft w:val="640"/>
          <w:marRight w:val="0"/>
          <w:marTop w:val="0"/>
          <w:marBottom w:val="0"/>
          <w:divBdr>
            <w:top w:val="none" w:sz="0" w:space="0" w:color="auto"/>
            <w:left w:val="none" w:sz="0" w:space="0" w:color="auto"/>
            <w:bottom w:val="none" w:sz="0" w:space="0" w:color="auto"/>
            <w:right w:val="none" w:sz="0" w:space="0" w:color="auto"/>
          </w:divBdr>
        </w:div>
        <w:div w:id="1665667072">
          <w:marLeft w:val="640"/>
          <w:marRight w:val="0"/>
          <w:marTop w:val="0"/>
          <w:marBottom w:val="0"/>
          <w:divBdr>
            <w:top w:val="none" w:sz="0" w:space="0" w:color="auto"/>
            <w:left w:val="none" w:sz="0" w:space="0" w:color="auto"/>
            <w:bottom w:val="none" w:sz="0" w:space="0" w:color="auto"/>
            <w:right w:val="none" w:sz="0" w:space="0" w:color="auto"/>
          </w:divBdr>
        </w:div>
        <w:div w:id="2128428482">
          <w:marLeft w:val="640"/>
          <w:marRight w:val="0"/>
          <w:marTop w:val="0"/>
          <w:marBottom w:val="0"/>
          <w:divBdr>
            <w:top w:val="none" w:sz="0" w:space="0" w:color="auto"/>
            <w:left w:val="none" w:sz="0" w:space="0" w:color="auto"/>
            <w:bottom w:val="none" w:sz="0" w:space="0" w:color="auto"/>
            <w:right w:val="none" w:sz="0" w:space="0" w:color="auto"/>
          </w:divBdr>
        </w:div>
        <w:div w:id="719596060">
          <w:marLeft w:val="640"/>
          <w:marRight w:val="0"/>
          <w:marTop w:val="0"/>
          <w:marBottom w:val="0"/>
          <w:divBdr>
            <w:top w:val="none" w:sz="0" w:space="0" w:color="auto"/>
            <w:left w:val="none" w:sz="0" w:space="0" w:color="auto"/>
            <w:bottom w:val="none" w:sz="0" w:space="0" w:color="auto"/>
            <w:right w:val="none" w:sz="0" w:space="0" w:color="auto"/>
          </w:divBdr>
        </w:div>
        <w:div w:id="741950183">
          <w:marLeft w:val="640"/>
          <w:marRight w:val="0"/>
          <w:marTop w:val="0"/>
          <w:marBottom w:val="0"/>
          <w:divBdr>
            <w:top w:val="none" w:sz="0" w:space="0" w:color="auto"/>
            <w:left w:val="none" w:sz="0" w:space="0" w:color="auto"/>
            <w:bottom w:val="none" w:sz="0" w:space="0" w:color="auto"/>
            <w:right w:val="none" w:sz="0" w:space="0" w:color="auto"/>
          </w:divBdr>
        </w:div>
        <w:div w:id="1453554502">
          <w:marLeft w:val="640"/>
          <w:marRight w:val="0"/>
          <w:marTop w:val="0"/>
          <w:marBottom w:val="0"/>
          <w:divBdr>
            <w:top w:val="none" w:sz="0" w:space="0" w:color="auto"/>
            <w:left w:val="none" w:sz="0" w:space="0" w:color="auto"/>
            <w:bottom w:val="none" w:sz="0" w:space="0" w:color="auto"/>
            <w:right w:val="none" w:sz="0" w:space="0" w:color="auto"/>
          </w:divBdr>
        </w:div>
        <w:div w:id="1212696275">
          <w:marLeft w:val="640"/>
          <w:marRight w:val="0"/>
          <w:marTop w:val="0"/>
          <w:marBottom w:val="0"/>
          <w:divBdr>
            <w:top w:val="none" w:sz="0" w:space="0" w:color="auto"/>
            <w:left w:val="none" w:sz="0" w:space="0" w:color="auto"/>
            <w:bottom w:val="none" w:sz="0" w:space="0" w:color="auto"/>
            <w:right w:val="none" w:sz="0" w:space="0" w:color="auto"/>
          </w:divBdr>
        </w:div>
        <w:div w:id="298733372">
          <w:marLeft w:val="640"/>
          <w:marRight w:val="0"/>
          <w:marTop w:val="0"/>
          <w:marBottom w:val="0"/>
          <w:divBdr>
            <w:top w:val="none" w:sz="0" w:space="0" w:color="auto"/>
            <w:left w:val="none" w:sz="0" w:space="0" w:color="auto"/>
            <w:bottom w:val="none" w:sz="0" w:space="0" w:color="auto"/>
            <w:right w:val="none" w:sz="0" w:space="0" w:color="auto"/>
          </w:divBdr>
        </w:div>
        <w:div w:id="763457722">
          <w:marLeft w:val="640"/>
          <w:marRight w:val="0"/>
          <w:marTop w:val="0"/>
          <w:marBottom w:val="0"/>
          <w:divBdr>
            <w:top w:val="none" w:sz="0" w:space="0" w:color="auto"/>
            <w:left w:val="none" w:sz="0" w:space="0" w:color="auto"/>
            <w:bottom w:val="none" w:sz="0" w:space="0" w:color="auto"/>
            <w:right w:val="none" w:sz="0" w:space="0" w:color="auto"/>
          </w:divBdr>
        </w:div>
        <w:div w:id="1814444748">
          <w:marLeft w:val="640"/>
          <w:marRight w:val="0"/>
          <w:marTop w:val="0"/>
          <w:marBottom w:val="0"/>
          <w:divBdr>
            <w:top w:val="none" w:sz="0" w:space="0" w:color="auto"/>
            <w:left w:val="none" w:sz="0" w:space="0" w:color="auto"/>
            <w:bottom w:val="none" w:sz="0" w:space="0" w:color="auto"/>
            <w:right w:val="none" w:sz="0" w:space="0" w:color="auto"/>
          </w:divBdr>
        </w:div>
        <w:div w:id="2025092244">
          <w:marLeft w:val="640"/>
          <w:marRight w:val="0"/>
          <w:marTop w:val="0"/>
          <w:marBottom w:val="0"/>
          <w:divBdr>
            <w:top w:val="none" w:sz="0" w:space="0" w:color="auto"/>
            <w:left w:val="none" w:sz="0" w:space="0" w:color="auto"/>
            <w:bottom w:val="none" w:sz="0" w:space="0" w:color="auto"/>
            <w:right w:val="none" w:sz="0" w:space="0" w:color="auto"/>
          </w:divBdr>
        </w:div>
      </w:divsChild>
    </w:div>
    <w:div w:id="1618171276">
      <w:bodyDiv w:val="1"/>
      <w:marLeft w:val="0"/>
      <w:marRight w:val="0"/>
      <w:marTop w:val="0"/>
      <w:marBottom w:val="0"/>
      <w:divBdr>
        <w:top w:val="none" w:sz="0" w:space="0" w:color="auto"/>
        <w:left w:val="none" w:sz="0" w:space="0" w:color="auto"/>
        <w:bottom w:val="none" w:sz="0" w:space="0" w:color="auto"/>
        <w:right w:val="none" w:sz="0" w:space="0" w:color="auto"/>
      </w:divBdr>
      <w:divsChild>
        <w:div w:id="598491737">
          <w:marLeft w:val="0"/>
          <w:marRight w:val="0"/>
          <w:marTop w:val="120"/>
          <w:marBottom w:val="120"/>
          <w:divBdr>
            <w:top w:val="none" w:sz="0" w:space="0" w:color="auto"/>
            <w:left w:val="none" w:sz="0" w:space="0" w:color="auto"/>
            <w:bottom w:val="none" w:sz="0" w:space="0" w:color="auto"/>
            <w:right w:val="none" w:sz="0" w:space="0" w:color="auto"/>
          </w:divBdr>
        </w:div>
      </w:divsChild>
    </w:div>
    <w:div w:id="1621913880">
      <w:bodyDiv w:val="1"/>
      <w:marLeft w:val="0"/>
      <w:marRight w:val="0"/>
      <w:marTop w:val="0"/>
      <w:marBottom w:val="0"/>
      <w:divBdr>
        <w:top w:val="none" w:sz="0" w:space="0" w:color="auto"/>
        <w:left w:val="none" w:sz="0" w:space="0" w:color="auto"/>
        <w:bottom w:val="none" w:sz="0" w:space="0" w:color="auto"/>
        <w:right w:val="none" w:sz="0" w:space="0" w:color="auto"/>
      </w:divBdr>
      <w:divsChild>
        <w:div w:id="2045514830">
          <w:marLeft w:val="640"/>
          <w:marRight w:val="0"/>
          <w:marTop w:val="0"/>
          <w:marBottom w:val="0"/>
          <w:divBdr>
            <w:top w:val="none" w:sz="0" w:space="0" w:color="auto"/>
            <w:left w:val="none" w:sz="0" w:space="0" w:color="auto"/>
            <w:bottom w:val="none" w:sz="0" w:space="0" w:color="auto"/>
            <w:right w:val="none" w:sz="0" w:space="0" w:color="auto"/>
          </w:divBdr>
        </w:div>
        <w:div w:id="1369140035">
          <w:marLeft w:val="640"/>
          <w:marRight w:val="0"/>
          <w:marTop w:val="0"/>
          <w:marBottom w:val="0"/>
          <w:divBdr>
            <w:top w:val="none" w:sz="0" w:space="0" w:color="auto"/>
            <w:left w:val="none" w:sz="0" w:space="0" w:color="auto"/>
            <w:bottom w:val="none" w:sz="0" w:space="0" w:color="auto"/>
            <w:right w:val="none" w:sz="0" w:space="0" w:color="auto"/>
          </w:divBdr>
        </w:div>
        <w:div w:id="398796494">
          <w:marLeft w:val="640"/>
          <w:marRight w:val="0"/>
          <w:marTop w:val="0"/>
          <w:marBottom w:val="0"/>
          <w:divBdr>
            <w:top w:val="none" w:sz="0" w:space="0" w:color="auto"/>
            <w:left w:val="none" w:sz="0" w:space="0" w:color="auto"/>
            <w:bottom w:val="none" w:sz="0" w:space="0" w:color="auto"/>
            <w:right w:val="none" w:sz="0" w:space="0" w:color="auto"/>
          </w:divBdr>
        </w:div>
        <w:div w:id="1126317514">
          <w:marLeft w:val="640"/>
          <w:marRight w:val="0"/>
          <w:marTop w:val="0"/>
          <w:marBottom w:val="0"/>
          <w:divBdr>
            <w:top w:val="none" w:sz="0" w:space="0" w:color="auto"/>
            <w:left w:val="none" w:sz="0" w:space="0" w:color="auto"/>
            <w:bottom w:val="none" w:sz="0" w:space="0" w:color="auto"/>
            <w:right w:val="none" w:sz="0" w:space="0" w:color="auto"/>
          </w:divBdr>
        </w:div>
        <w:div w:id="2084330186">
          <w:marLeft w:val="640"/>
          <w:marRight w:val="0"/>
          <w:marTop w:val="0"/>
          <w:marBottom w:val="0"/>
          <w:divBdr>
            <w:top w:val="none" w:sz="0" w:space="0" w:color="auto"/>
            <w:left w:val="none" w:sz="0" w:space="0" w:color="auto"/>
            <w:bottom w:val="none" w:sz="0" w:space="0" w:color="auto"/>
            <w:right w:val="none" w:sz="0" w:space="0" w:color="auto"/>
          </w:divBdr>
        </w:div>
        <w:div w:id="810054720">
          <w:marLeft w:val="640"/>
          <w:marRight w:val="0"/>
          <w:marTop w:val="0"/>
          <w:marBottom w:val="0"/>
          <w:divBdr>
            <w:top w:val="none" w:sz="0" w:space="0" w:color="auto"/>
            <w:left w:val="none" w:sz="0" w:space="0" w:color="auto"/>
            <w:bottom w:val="none" w:sz="0" w:space="0" w:color="auto"/>
            <w:right w:val="none" w:sz="0" w:space="0" w:color="auto"/>
          </w:divBdr>
        </w:div>
        <w:div w:id="743144960">
          <w:marLeft w:val="640"/>
          <w:marRight w:val="0"/>
          <w:marTop w:val="0"/>
          <w:marBottom w:val="0"/>
          <w:divBdr>
            <w:top w:val="none" w:sz="0" w:space="0" w:color="auto"/>
            <w:left w:val="none" w:sz="0" w:space="0" w:color="auto"/>
            <w:bottom w:val="none" w:sz="0" w:space="0" w:color="auto"/>
            <w:right w:val="none" w:sz="0" w:space="0" w:color="auto"/>
          </w:divBdr>
        </w:div>
        <w:div w:id="200829639">
          <w:marLeft w:val="640"/>
          <w:marRight w:val="0"/>
          <w:marTop w:val="0"/>
          <w:marBottom w:val="0"/>
          <w:divBdr>
            <w:top w:val="none" w:sz="0" w:space="0" w:color="auto"/>
            <w:left w:val="none" w:sz="0" w:space="0" w:color="auto"/>
            <w:bottom w:val="none" w:sz="0" w:space="0" w:color="auto"/>
            <w:right w:val="none" w:sz="0" w:space="0" w:color="auto"/>
          </w:divBdr>
        </w:div>
        <w:div w:id="1645625728">
          <w:marLeft w:val="640"/>
          <w:marRight w:val="0"/>
          <w:marTop w:val="0"/>
          <w:marBottom w:val="0"/>
          <w:divBdr>
            <w:top w:val="none" w:sz="0" w:space="0" w:color="auto"/>
            <w:left w:val="none" w:sz="0" w:space="0" w:color="auto"/>
            <w:bottom w:val="none" w:sz="0" w:space="0" w:color="auto"/>
            <w:right w:val="none" w:sz="0" w:space="0" w:color="auto"/>
          </w:divBdr>
        </w:div>
        <w:div w:id="455023705">
          <w:marLeft w:val="640"/>
          <w:marRight w:val="0"/>
          <w:marTop w:val="0"/>
          <w:marBottom w:val="0"/>
          <w:divBdr>
            <w:top w:val="none" w:sz="0" w:space="0" w:color="auto"/>
            <w:left w:val="none" w:sz="0" w:space="0" w:color="auto"/>
            <w:bottom w:val="none" w:sz="0" w:space="0" w:color="auto"/>
            <w:right w:val="none" w:sz="0" w:space="0" w:color="auto"/>
          </w:divBdr>
        </w:div>
        <w:div w:id="2027513996">
          <w:marLeft w:val="640"/>
          <w:marRight w:val="0"/>
          <w:marTop w:val="0"/>
          <w:marBottom w:val="0"/>
          <w:divBdr>
            <w:top w:val="none" w:sz="0" w:space="0" w:color="auto"/>
            <w:left w:val="none" w:sz="0" w:space="0" w:color="auto"/>
            <w:bottom w:val="none" w:sz="0" w:space="0" w:color="auto"/>
            <w:right w:val="none" w:sz="0" w:space="0" w:color="auto"/>
          </w:divBdr>
        </w:div>
        <w:div w:id="1111363992">
          <w:marLeft w:val="640"/>
          <w:marRight w:val="0"/>
          <w:marTop w:val="0"/>
          <w:marBottom w:val="0"/>
          <w:divBdr>
            <w:top w:val="none" w:sz="0" w:space="0" w:color="auto"/>
            <w:left w:val="none" w:sz="0" w:space="0" w:color="auto"/>
            <w:bottom w:val="none" w:sz="0" w:space="0" w:color="auto"/>
            <w:right w:val="none" w:sz="0" w:space="0" w:color="auto"/>
          </w:divBdr>
        </w:div>
        <w:div w:id="668676123">
          <w:marLeft w:val="640"/>
          <w:marRight w:val="0"/>
          <w:marTop w:val="0"/>
          <w:marBottom w:val="0"/>
          <w:divBdr>
            <w:top w:val="none" w:sz="0" w:space="0" w:color="auto"/>
            <w:left w:val="none" w:sz="0" w:space="0" w:color="auto"/>
            <w:bottom w:val="none" w:sz="0" w:space="0" w:color="auto"/>
            <w:right w:val="none" w:sz="0" w:space="0" w:color="auto"/>
          </w:divBdr>
        </w:div>
        <w:div w:id="1021736840">
          <w:marLeft w:val="640"/>
          <w:marRight w:val="0"/>
          <w:marTop w:val="0"/>
          <w:marBottom w:val="0"/>
          <w:divBdr>
            <w:top w:val="none" w:sz="0" w:space="0" w:color="auto"/>
            <w:left w:val="none" w:sz="0" w:space="0" w:color="auto"/>
            <w:bottom w:val="none" w:sz="0" w:space="0" w:color="auto"/>
            <w:right w:val="none" w:sz="0" w:space="0" w:color="auto"/>
          </w:divBdr>
        </w:div>
        <w:div w:id="1468232693">
          <w:marLeft w:val="640"/>
          <w:marRight w:val="0"/>
          <w:marTop w:val="0"/>
          <w:marBottom w:val="0"/>
          <w:divBdr>
            <w:top w:val="none" w:sz="0" w:space="0" w:color="auto"/>
            <w:left w:val="none" w:sz="0" w:space="0" w:color="auto"/>
            <w:bottom w:val="none" w:sz="0" w:space="0" w:color="auto"/>
            <w:right w:val="none" w:sz="0" w:space="0" w:color="auto"/>
          </w:divBdr>
        </w:div>
        <w:div w:id="1961642218">
          <w:marLeft w:val="640"/>
          <w:marRight w:val="0"/>
          <w:marTop w:val="0"/>
          <w:marBottom w:val="0"/>
          <w:divBdr>
            <w:top w:val="none" w:sz="0" w:space="0" w:color="auto"/>
            <w:left w:val="none" w:sz="0" w:space="0" w:color="auto"/>
            <w:bottom w:val="none" w:sz="0" w:space="0" w:color="auto"/>
            <w:right w:val="none" w:sz="0" w:space="0" w:color="auto"/>
          </w:divBdr>
        </w:div>
        <w:div w:id="460656740">
          <w:marLeft w:val="640"/>
          <w:marRight w:val="0"/>
          <w:marTop w:val="0"/>
          <w:marBottom w:val="0"/>
          <w:divBdr>
            <w:top w:val="none" w:sz="0" w:space="0" w:color="auto"/>
            <w:left w:val="none" w:sz="0" w:space="0" w:color="auto"/>
            <w:bottom w:val="none" w:sz="0" w:space="0" w:color="auto"/>
            <w:right w:val="none" w:sz="0" w:space="0" w:color="auto"/>
          </w:divBdr>
        </w:div>
        <w:div w:id="731580227">
          <w:marLeft w:val="640"/>
          <w:marRight w:val="0"/>
          <w:marTop w:val="0"/>
          <w:marBottom w:val="0"/>
          <w:divBdr>
            <w:top w:val="none" w:sz="0" w:space="0" w:color="auto"/>
            <w:left w:val="none" w:sz="0" w:space="0" w:color="auto"/>
            <w:bottom w:val="none" w:sz="0" w:space="0" w:color="auto"/>
            <w:right w:val="none" w:sz="0" w:space="0" w:color="auto"/>
          </w:divBdr>
        </w:div>
        <w:div w:id="455219107">
          <w:marLeft w:val="640"/>
          <w:marRight w:val="0"/>
          <w:marTop w:val="0"/>
          <w:marBottom w:val="0"/>
          <w:divBdr>
            <w:top w:val="none" w:sz="0" w:space="0" w:color="auto"/>
            <w:left w:val="none" w:sz="0" w:space="0" w:color="auto"/>
            <w:bottom w:val="none" w:sz="0" w:space="0" w:color="auto"/>
            <w:right w:val="none" w:sz="0" w:space="0" w:color="auto"/>
          </w:divBdr>
        </w:div>
      </w:divsChild>
    </w:div>
    <w:div w:id="1627158649">
      <w:bodyDiv w:val="1"/>
      <w:marLeft w:val="0"/>
      <w:marRight w:val="0"/>
      <w:marTop w:val="0"/>
      <w:marBottom w:val="0"/>
      <w:divBdr>
        <w:top w:val="none" w:sz="0" w:space="0" w:color="auto"/>
        <w:left w:val="none" w:sz="0" w:space="0" w:color="auto"/>
        <w:bottom w:val="none" w:sz="0" w:space="0" w:color="auto"/>
        <w:right w:val="none" w:sz="0" w:space="0" w:color="auto"/>
      </w:divBdr>
      <w:divsChild>
        <w:div w:id="1854415716">
          <w:marLeft w:val="640"/>
          <w:marRight w:val="0"/>
          <w:marTop w:val="0"/>
          <w:marBottom w:val="0"/>
          <w:divBdr>
            <w:top w:val="none" w:sz="0" w:space="0" w:color="auto"/>
            <w:left w:val="none" w:sz="0" w:space="0" w:color="auto"/>
            <w:bottom w:val="none" w:sz="0" w:space="0" w:color="auto"/>
            <w:right w:val="none" w:sz="0" w:space="0" w:color="auto"/>
          </w:divBdr>
        </w:div>
        <w:div w:id="1027872379">
          <w:marLeft w:val="640"/>
          <w:marRight w:val="0"/>
          <w:marTop w:val="0"/>
          <w:marBottom w:val="0"/>
          <w:divBdr>
            <w:top w:val="none" w:sz="0" w:space="0" w:color="auto"/>
            <w:left w:val="none" w:sz="0" w:space="0" w:color="auto"/>
            <w:bottom w:val="none" w:sz="0" w:space="0" w:color="auto"/>
            <w:right w:val="none" w:sz="0" w:space="0" w:color="auto"/>
          </w:divBdr>
        </w:div>
        <w:div w:id="276256196">
          <w:marLeft w:val="640"/>
          <w:marRight w:val="0"/>
          <w:marTop w:val="0"/>
          <w:marBottom w:val="0"/>
          <w:divBdr>
            <w:top w:val="none" w:sz="0" w:space="0" w:color="auto"/>
            <w:left w:val="none" w:sz="0" w:space="0" w:color="auto"/>
            <w:bottom w:val="none" w:sz="0" w:space="0" w:color="auto"/>
            <w:right w:val="none" w:sz="0" w:space="0" w:color="auto"/>
          </w:divBdr>
        </w:div>
        <w:div w:id="1853294477">
          <w:marLeft w:val="640"/>
          <w:marRight w:val="0"/>
          <w:marTop w:val="0"/>
          <w:marBottom w:val="0"/>
          <w:divBdr>
            <w:top w:val="none" w:sz="0" w:space="0" w:color="auto"/>
            <w:left w:val="none" w:sz="0" w:space="0" w:color="auto"/>
            <w:bottom w:val="none" w:sz="0" w:space="0" w:color="auto"/>
            <w:right w:val="none" w:sz="0" w:space="0" w:color="auto"/>
          </w:divBdr>
        </w:div>
        <w:div w:id="1539195364">
          <w:marLeft w:val="640"/>
          <w:marRight w:val="0"/>
          <w:marTop w:val="0"/>
          <w:marBottom w:val="0"/>
          <w:divBdr>
            <w:top w:val="none" w:sz="0" w:space="0" w:color="auto"/>
            <w:left w:val="none" w:sz="0" w:space="0" w:color="auto"/>
            <w:bottom w:val="none" w:sz="0" w:space="0" w:color="auto"/>
            <w:right w:val="none" w:sz="0" w:space="0" w:color="auto"/>
          </w:divBdr>
        </w:div>
        <w:div w:id="579025188">
          <w:marLeft w:val="640"/>
          <w:marRight w:val="0"/>
          <w:marTop w:val="0"/>
          <w:marBottom w:val="0"/>
          <w:divBdr>
            <w:top w:val="none" w:sz="0" w:space="0" w:color="auto"/>
            <w:left w:val="none" w:sz="0" w:space="0" w:color="auto"/>
            <w:bottom w:val="none" w:sz="0" w:space="0" w:color="auto"/>
            <w:right w:val="none" w:sz="0" w:space="0" w:color="auto"/>
          </w:divBdr>
        </w:div>
        <w:div w:id="1580602074">
          <w:marLeft w:val="640"/>
          <w:marRight w:val="0"/>
          <w:marTop w:val="0"/>
          <w:marBottom w:val="0"/>
          <w:divBdr>
            <w:top w:val="none" w:sz="0" w:space="0" w:color="auto"/>
            <w:left w:val="none" w:sz="0" w:space="0" w:color="auto"/>
            <w:bottom w:val="none" w:sz="0" w:space="0" w:color="auto"/>
            <w:right w:val="none" w:sz="0" w:space="0" w:color="auto"/>
          </w:divBdr>
        </w:div>
        <w:div w:id="1736733117">
          <w:marLeft w:val="640"/>
          <w:marRight w:val="0"/>
          <w:marTop w:val="0"/>
          <w:marBottom w:val="0"/>
          <w:divBdr>
            <w:top w:val="none" w:sz="0" w:space="0" w:color="auto"/>
            <w:left w:val="none" w:sz="0" w:space="0" w:color="auto"/>
            <w:bottom w:val="none" w:sz="0" w:space="0" w:color="auto"/>
            <w:right w:val="none" w:sz="0" w:space="0" w:color="auto"/>
          </w:divBdr>
        </w:div>
        <w:div w:id="176039281">
          <w:marLeft w:val="640"/>
          <w:marRight w:val="0"/>
          <w:marTop w:val="0"/>
          <w:marBottom w:val="0"/>
          <w:divBdr>
            <w:top w:val="none" w:sz="0" w:space="0" w:color="auto"/>
            <w:left w:val="none" w:sz="0" w:space="0" w:color="auto"/>
            <w:bottom w:val="none" w:sz="0" w:space="0" w:color="auto"/>
            <w:right w:val="none" w:sz="0" w:space="0" w:color="auto"/>
          </w:divBdr>
        </w:div>
        <w:div w:id="235286637">
          <w:marLeft w:val="640"/>
          <w:marRight w:val="0"/>
          <w:marTop w:val="0"/>
          <w:marBottom w:val="0"/>
          <w:divBdr>
            <w:top w:val="none" w:sz="0" w:space="0" w:color="auto"/>
            <w:left w:val="none" w:sz="0" w:space="0" w:color="auto"/>
            <w:bottom w:val="none" w:sz="0" w:space="0" w:color="auto"/>
            <w:right w:val="none" w:sz="0" w:space="0" w:color="auto"/>
          </w:divBdr>
        </w:div>
        <w:div w:id="111941933">
          <w:marLeft w:val="640"/>
          <w:marRight w:val="0"/>
          <w:marTop w:val="0"/>
          <w:marBottom w:val="0"/>
          <w:divBdr>
            <w:top w:val="none" w:sz="0" w:space="0" w:color="auto"/>
            <w:left w:val="none" w:sz="0" w:space="0" w:color="auto"/>
            <w:bottom w:val="none" w:sz="0" w:space="0" w:color="auto"/>
            <w:right w:val="none" w:sz="0" w:space="0" w:color="auto"/>
          </w:divBdr>
        </w:div>
        <w:div w:id="2022731237">
          <w:marLeft w:val="640"/>
          <w:marRight w:val="0"/>
          <w:marTop w:val="0"/>
          <w:marBottom w:val="0"/>
          <w:divBdr>
            <w:top w:val="none" w:sz="0" w:space="0" w:color="auto"/>
            <w:left w:val="none" w:sz="0" w:space="0" w:color="auto"/>
            <w:bottom w:val="none" w:sz="0" w:space="0" w:color="auto"/>
            <w:right w:val="none" w:sz="0" w:space="0" w:color="auto"/>
          </w:divBdr>
        </w:div>
        <w:div w:id="920649942">
          <w:marLeft w:val="640"/>
          <w:marRight w:val="0"/>
          <w:marTop w:val="0"/>
          <w:marBottom w:val="0"/>
          <w:divBdr>
            <w:top w:val="none" w:sz="0" w:space="0" w:color="auto"/>
            <w:left w:val="none" w:sz="0" w:space="0" w:color="auto"/>
            <w:bottom w:val="none" w:sz="0" w:space="0" w:color="auto"/>
            <w:right w:val="none" w:sz="0" w:space="0" w:color="auto"/>
          </w:divBdr>
        </w:div>
        <w:div w:id="1396856927">
          <w:marLeft w:val="640"/>
          <w:marRight w:val="0"/>
          <w:marTop w:val="0"/>
          <w:marBottom w:val="0"/>
          <w:divBdr>
            <w:top w:val="none" w:sz="0" w:space="0" w:color="auto"/>
            <w:left w:val="none" w:sz="0" w:space="0" w:color="auto"/>
            <w:bottom w:val="none" w:sz="0" w:space="0" w:color="auto"/>
            <w:right w:val="none" w:sz="0" w:space="0" w:color="auto"/>
          </w:divBdr>
        </w:div>
        <w:div w:id="867138991">
          <w:marLeft w:val="640"/>
          <w:marRight w:val="0"/>
          <w:marTop w:val="0"/>
          <w:marBottom w:val="0"/>
          <w:divBdr>
            <w:top w:val="none" w:sz="0" w:space="0" w:color="auto"/>
            <w:left w:val="none" w:sz="0" w:space="0" w:color="auto"/>
            <w:bottom w:val="none" w:sz="0" w:space="0" w:color="auto"/>
            <w:right w:val="none" w:sz="0" w:space="0" w:color="auto"/>
          </w:divBdr>
        </w:div>
        <w:div w:id="429548751">
          <w:marLeft w:val="640"/>
          <w:marRight w:val="0"/>
          <w:marTop w:val="0"/>
          <w:marBottom w:val="0"/>
          <w:divBdr>
            <w:top w:val="none" w:sz="0" w:space="0" w:color="auto"/>
            <w:left w:val="none" w:sz="0" w:space="0" w:color="auto"/>
            <w:bottom w:val="none" w:sz="0" w:space="0" w:color="auto"/>
            <w:right w:val="none" w:sz="0" w:space="0" w:color="auto"/>
          </w:divBdr>
        </w:div>
      </w:divsChild>
    </w:div>
    <w:div w:id="1632898947">
      <w:bodyDiv w:val="1"/>
      <w:marLeft w:val="0"/>
      <w:marRight w:val="0"/>
      <w:marTop w:val="0"/>
      <w:marBottom w:val="0"/>
      <w:divBdr>
        <w:top w:val="none" w:sz="0" w:space="0" w:color="auto"/>
        <w:left w:val="none" w:sz="0" w:space="0" w:color="auto"/>
        <w:bottom w:val="none" w:sz="0" w:space="0" w:color="auto"/>
        <w:right w:val="none" w:sz="0" w:space="0" w:color="auto"/>
      </w:divBdr>
      <w:divsChild>
        <w:div w:id="785782446">
          <w:marLeft w:val="640"/>
          <w:marRight w:val="0"/>
          <w:marTop w:val="0"/>
          <w:marBottom w:val="0"/>
          <w:divBdr>
            <w:top w:val="none" w:sz="0" w:space="0" w:color="auto"/>
            <w:left w:val="none" w:sz="0" w:space="0" w:color="auto"/>
            <w:bottom w:val="none" w:sz="0" w:space="0" w:color="auto"/>
            <w:right w:val="none" w:sz="0" w:space="0" w:color="auto"/>
          </w:divBdr>
        </w:div>
        <w:div w:id="1502313181">
          <w:marLeft w:val="640"/>
          <w:marRight w:val="0"/>
          <w:marTop w:val="0"/>
          <w:marBottom w:val="0"/>
          <w:divBdr>
            <w:top w:val="none" w:sz="0" w:space="0" w:color="auto"/>
            <w:left w:val="none" w:sz="0" w:space="0" w:color="auto"/>
            <w:bottom w:val="none" w:sz="0" w:space="0" w:color="auto"/>
            <w:right w:val="none" w:sz="0" w:space="0" w:color="auto"/>
          </w:divBdr>
        </w:div>
        <w:div w:id="844593282">
          <w:marLeft w:val="640"/>
          <w:marRight w:val="0"/>
          <w:marTop w:val="0"/>
          <w:marBottom w:val="0"/>
          <w:divBdr>
            <w:top w:val="none" w:sz="0" w:space="0" w:color="auto"/>
            <w:left w:val="none" w:sz="0" w:space="0" w:color="auto"/>
            <w:bottom w:val="none" w:sz="0" w:space="0" w:color="auto"/>
            <w:right w:val="none" w:sz="0" w:space="0" w:color="auto"/>
          </w:divBdr>
        </w:div>
        <w:div w:id="2080128327">
          <w:marLeft w:val="640"/>
          <w:marRight w:val="0"/>
          <w:marTop w:val="0"/>
          <w:marBottom w:val="0"/>
          <w:divBdr>
            <w:top w:val="none" w:sz="0" w:space="0" w:color="auto"/>
            <w:left w:val="none" w:sz="0" w:space="0" w:color="auto"/>
            <w:bottom w:val="none" w:sz="0" w:space="0" w:color="auto"/>
            <w:right w:val="none" w:sz="0" w:space="0" w:color="auto"/>
          </w:divBdr>
        </w:div>
        <w:div w:id="1315531188">
          <w:marLeft w:val="640"/>
          <w:marRight w:val="0"/>
          <w:marTop w:val="0"/>
          <w:marBottom w:val="0"/>
          <w:divBdr>
            <w:top w:val="none" w:sz="0" w:space="0" w:color="auto"/>
            <w:left w:val="none" w:sz="0" w:space="0" w:color="auto"/>
            <w:bottom w:val="none" w:sz="0" w:space="0" w:color="auto"/>
            <w:right w:val="none" w:sz="0" w:space="0" w:color="auto"/>
          </w:divBdr>
        </w:div>
        <w:div w:id="877811996">
          <w:marLeft w:val="640"/>
          <w:marRight w:val="0"/>
          <w:marTop w:val="0"/>
          <w:marBottom w:val="0"/>
          <w:divBdr>
            <w:top w:val="none" w:sz="0" w:space="0" w:color="auto"/>
            <w:left w:val="none" w:sz="0" w:space="0" w:color="auto"/>
            <w:bottom w:val="none" w:sz="0" w:space="0" w:color="auto"/>
            <w:right w:val="none" w:sz="0" w:space="0" w:color="auto"/>
          </w:divBdr>
        </w:div>
        <w:div w:id="1700928732">
          <w:marLeft w:val="640"/>
          <w:marRight w:val="0"/>
          <w:marTop w:val="0"/>
          <w:marBottom w:val="0"/>
          <w:divBdr>
            <w:top w:val="none" w:sz="0" w:space="0" w:color="auto"/>
            <w:left w:val="none" w:sz="0" w:space="0" w:color="auto"/>
            <w:bottom w:val="none" w:sz="0" w:space="0" w:color="auto"/>
            <w:right w:val="none" w:sz="0" w:space="0" w:color="auto"/>
          </w:divBdr>
        </w:div>
        <w:div w:id="1315138921">
          <w:marLeft w:val="640"/>
          <w:marRight w:val="0"/>
          <w:marTop w:val="0"/>
          <w:marBottom w:val="0"/>
          <w:divBdr>
            <w:top w:val="none" w:sz="0" w:space="0" w:color="auto"/>
            <w:left w:val="none" w:sz="0" w:space="0" w:color="auto"/>
            <w:bottom w:val="none" w:sz="0" w:space="0" w:color="auto"/>
            <w:right w:val="none" w:sz="0" w:space="0" w:color="auto"/>
          </w:divBdr>
        </w:div>
        <w:div w:id="111365613">
          <w:marLeft w:val="640"/>
          <w:marRight w:val="0"/>
          <w:marTop w:val="0"/>
          <w:marBottom w:val="0"/>
          <w:divBdr>
            <w:top w:val="none" w:sz="0" w:space="0" w:color="auto"/>
            <w:left w:val="none" w:sz="0" w:space="0" w:color="auto"/>
            <w:bottom w:val="none" w:sz="0" w:space="0" w:color="auto"/>
            <w:right w:val="none" w:sz="0" w:space="0" w:color="auto"/>
          </w:divBdr>
        </w:div>
        <w:div w:id="970088232">
          <w:marLeft w:val="640"/>
          <w:marRight w:val="0"/>
          <w:marTop w:val="0"/>
          <w:marBottom w:val="0"/>
          <w:divBdr>
            <w:top w:val="none" w:sz="0" w:space="0" w:color="auto"/>
            <w:left w:val="none" w:sz="0" w:space="0" w:color="auto"/>
            <w:bottom w:val="none" w:sz="0" w:space="0" w:color="auto"/>
            <w:right w:val="none" w:sz="0" w:space="0" w:color="auto"/>
          </w:divBdr>
        </w:div>
        <w:div w:id="1971398560">
          <w:marLeft w:val="640"/>
          <w:marRight w:val="0"/>
          <w:marTop w:val="0"/>
          <w:marBottom w:val="0"/>
          <w:divBdr>
            <w:top w:val="none" w:sz="0" w:space="0" w:color="auto"/>
            <w:left w:val="none" w:sz="0" w:space="0" w:color="auto"/>
            <w:bottom w:val="none" w:sz="0" w:space="0" w:color="auto"/>
            <w:right w:val="none" w:sz="0" w:space="0" w:color="auto"/>
          </w:divBdr>
        </w:div>
        <w:div w:id="574705364">
          <w:marLeft w:val="640"/>
          <w:marRight w:val="0"/>
          <w:marTop w:val="0"/>
          <w:marBottom w:val="0"/>
          <w:divBdr>
            <w:top w:val="none" w:sz="0" w:space="0" w:color="auto"/>
            <w:left w:val="none" w:sz="0" w:space="0" w:color="auto"/>
            <w:bottom w:val="none" w:sz="0" w:space="0" w:color="auto"/>
            <w:right w:val="none" w:sz="0" w:space="0" w:color="auto"/>
          </w:divBdr>
        </w:div>
        <w:div w:id="1761102067">
          <w:marLeft w:val="640"/>
          <w:marRight w:val="0"/>
          <w:marTop w:val="0"/>
          <w:marBottom w:val="0"/>
          <w:divBdr>
            <w:top w:val="none" w:sz="0" w:space="0" w:color="auto"/>
            <w:left w:val="none" w:sz="0" w:space="0" w:color="auto"/>
            <w:bottom w:val="none" w:sz="0" w:space="0" w:color="auto"/>
            <w:right w:val="none" w:sz="0" w:space="0" w:color="auto"/>
          </w:divBdr>
        </w:div>
        <w:div w:id="942297575">
          <w:marLeft w:val="640"/>
          <w:marRight w:val="0"/>
          <w:marTop w:val="0"/>
          <w:marBottom w:val="0"/>
          <w:divBdr>
            <w:top w:val="none" w:sz="0" w:space="0" w:color="auto"/>
            <w:left w:val="none" w:sz="0" w:space="0" w:color="auto"/>
            <w:bottom w:val="none" w:sz="0" w:space="0" w:color="auto"/>
            <w:right w:val="none" w:sz="0" w:space="0" w:color="auto"/>
          </w:divBdr>
        </w:div>
        <w:div w:id="1042556692">
          <w:marLeft w:val="640"/>
          <w:marRight w:val="0"/>
          <w:marTop w:val="0"/>
          <w:marBottom w:val="0"/>
          <w:divBdr>
            <w:top w:val="none" w:sz="0" w:space="0" w:color="auto"/>
            <w:left w:val="none" w:sz="0" w:space="0" w:color="auto"/>
            <w:bottom w:val="none" w:sz="0" w:space="0" w:color="auto"/>
            <w:right w:val="none" w:sz="0" w:space="0" w:color="auto"/>
          </w:divBdr>
        </w:div>
      </w:divsChild>
    </w:div>
    <w:div w:id="1634674084">
      <w:bodyDiv w:val="1"/>
      <w:marLeft w:val="0"/>
      <w:marRight w:val="0"/>
      <w:marTop w:val="0"/>
      <w:marBottom w:val="0"/>
      <w:divBdr>
        <w:top w:val="none" w:sz="0" w:space="0" w:color="auto"/>
        <w:left w:val="none" w:sz="0" w:space="0" w:color="auto"/>
        <w:bottom w:val="none" w:sz="0" w:space="0" w:color="auto"/>
        <w:right w:val="none" w:sz="0" w:space="0" w:color="auto"/>
      </w:divBdr>
      <w:divsChild>
        <w:div w:id="179975918">
          <w:marLeft w:val="0"/>
          <w:marRight w:val="0"/>
          <w:marTop w:val="120"/>
          <w:marBottom w:val="120"/>
          <w:divBdr>
            <w:top w:val="none" w:sz="0" w:space="0" w:color="auto"/>
            <w:left w:val="none" w:sz="0" w:space="0" w:color="auto"/>
            <w:bottom w:val="none" w:sz="0" w:space="0" w:color="auto"/>
            <w:right w:val="none" w:sz="0" w:space="0" w:color="auto"/>
          </w:divBdr>
        </w:div>
      </w:divsChild>
    </w:div>
    <w:div w:id="1661814367">
      <w:bodyDiv w:val="1"/>
      <w:marLeft w:val="0"/>
      <w:marRight w:val="0"/>
      <w:marTop w:val="0"/>
      <w:marBottom w:val="0"/>
      <w:divBdr>
        <w:top w:val="none" w:sz="0" w:space="0" w:color="auto"/>
        <w:left w:val="none" w:sz="0" w:space="0" w:color="auto"/>
        <w:bottom w:val="none" w:sz="0" w:space="0" w:color="auto"/>
        <w:right w:val="none" w:sz="0" w:space="0" w:color="auto"/>
      </w:divBdr>
      <w:divsChild>
        <w:div w:id="988285868">
          <w:marLeft w:val="640"/>
          <w:marRight w:val="0"/>
          <w:marTop w:val="0"/>
          <w:marBottom w:val="0"/>
          <w:divBdr>
            <w:top w:val="none" w:sz="0" w:space="0" w:color="auto"/>
            <w:left w:val="none" w:sz="0" w:space="0" w:color="auto"/>
            <w:bottom w:val="none" w:sz="0" w:space="0" w:color="auto"/>
            <w:right w:val="none" w:sz="0" w:space="0" w:color="auto"/>
          </w:divBdr>
        </w:div>
        <w:div w:id="1321807933">
          <w:marLeft w:val="640"/>
          <w:marRight w:val="0"/>
          <w:marTop w:val="0"/>
          <w:marBottom w:val="0"/>
          <w:divBdr>
            <w:top w:val="none" w:sz="0" w:space="0" w:color="auto"/>
            <w:left w:val="none" w:sz="0" w:space="0" w:color="auto"/>
            <w:bottom w:val="none" w:sz="0" w:space="0" w:color="auto"/>
            <w:right w:val="none" w:sz="0" w:space="0" w:color="auto"/>
          </w:divBdr>
        </w:div>
        <w:div w:id="990714332">
          <w:marLeft w:val="640"/>
          <w:marRight w:val="0"/>
          <w:marTop w:val="0"/>
          <w:marBottom w:val="0"/>
          <w:divBdr>
            <w:top w:val="none" w:sz="0" w:space="0" w:color="auto"/>
            <w:left w:val="none" w:sz="0" w:space="0" w:color="auto"/>
            <w:bottom w:val="none" w:sz="0" w:space="0" w:color="auto"/>
            <w:right w:val="none" w:sz="0" w:space="0" w:color="auto"/>
          </w:divBdr>
        </w:div>
        <w:div w:id="934165111">
          <w:marLeft w:val="640"/>
          <w:marRight w:val="0"/>
          <w:marTop w:val="0"/>
          <w:marBottom w:val="0"/>
          <w:divBdr>
            <w:top w:val="none" w:sz="0" w:space="0" w:color="auto"/>
            <w:left w:val="none" w:sz="0" w:space="0" w:color="auto"/>
            <w:bottom w:val="none" w:sz="0" w:space="0" w:color="auto"/>
            <w:right w:val="none" w:sz="0" w:space="0" w:color="auto"/>
          </w:divBdr>
        </w:div>
        <w:div w:id="218169520">
          <w:marLeft w:val="640"/>
          <w:marRight w:val="0"/>
          <w:marTop w:val="0"/>
          <w:marBottom w:val="0"/>
          <w:divBdr>
            <w:top w:val="none" w:sz="0" w:space="0" w:color="auto"/>
            <w:left w:val="none" w:sz="0" w:space="0" w:color="auto"/>
            <w:bottom w:val="none" w:sz="0" w:space="0" w:color="auto"/>
            <w:right w:val="none" w:sz="0" w:space="0" w:color="auto"/>
          </w:divBdr>
        </w:div>
        <w:div w:id="175967650">
          <w:marLeft w:val="640"/>
          <w:marRight w:val="0"/>
          <w:marTop w:val="0"/>
          <w:marBottom w:val="0"/>
          <w:divBdr>
            <w:top w:val="none" w:sz="0" w:space="0" w:color="auto"/>
            <w:left w:val="none" w:sz="0" w:space="0" w:color="auto"/>
            <w:bottom w:val="none" w:sz="0" w:space="0" w:color="auto"/>
            <w:right w:val="none" w:sz="0" w:space="0" w:color="auto"/>
          </w:divBdr>
        </w:div>
        <w:div w:id="859707546">
          <w:marLeft w:val="640"/>
          <w:marRight w:val="0"/>
          <w:marTop w:val="0"/>
          <w:marBottom w:val="0"/>
          <w:divBdr>
            <w:top w:val="none" w:sz="0" w:space="0" w:color="auto"/>
            <w:left w:val="none" w:sz="0" w:space="0" w:color="auto"/>
            <w:bottom w:val="none" w:sz="0" w:space="0" w:color="auto"/>
            <w:right w:val="none" w:sz="0" w:space="0" w:color="auto"/>
          </w:divBdr>
        </w:div>
        <w:div w:id="796610529">
          <w:marLeft w:val="640"/>
          <w:marRight w:val="0"/>
          <w:marTop w:val="0"/>
          <w:marBottom w:val="0"/>
          <w:divBdr>
            <w:top w:val="none" w:sz="0" w:space="0" w:color="auto"/>
            <w:left w:val="none" w:sz="0" w:space="0" w:color="auto"/>
            <w:bottom w:val="none" w:sz="0" w:space="0" w:color="auto"/>
            <w:right w:val="none" w:sz="0" w:space="0" w:color="auto"/>
          </w:divBdr>
        </w:div>
        <w:div w:id="1934510137">
          <w:marLeft w:val="640"/>
          <w:marRight w:val="0"/>
          <w:marTop w:val="0"/>
          <w:marBottom w:val="0"/>
          <w:divBdr>
            <w:top w:val="none" w:sz="0" w:space="0" w:color="auto"/>
            <w:left w:val="none" w:sz="0" w:space="0" w:color="auto"/>
            <w:bottom w:val="none" w:sz="0" w:space="0" w:color="auto"/>
            <w:right w:val="none" w:sz="0" w:space="0" w:color="auto"/>
          </w:divBdr>
        </w:div>
        <w:div w:id="720666505">
          <w:marLeft w:val="640"/>
          <w:marRight w:val="0"/>
          <w:marTop w:val="0"/>
          <w:marBottom w:val="0"/>
          <w:divBdr>
            <w:top w:val="none" w:sz="0" w:space="0" w:color="auto"/>
            <w:left w:val="none" w:sz="0" w:space="0" w:color="auto"/>
            <w:bottom w:val="none" w:sz="0" w:space="0" w:color="auto"/>
            <w:right w:val="none" w:sz="0" w:space="0" w:color="auto"/>
          </w:divBdr>
        </w:div>
      </w:divsChild>
    </w:div>
    <w:div w:id="1674531259">
      <w:bodyDiv w:val="1"/>
      <w:marLeft w:val="0"/>
      <w:marRight w:val="0"/>
      <w:marTop w:val="0"/>
      <w:marBottom w:val="0"/>
      <w:divBdr>
        <w:top w:val="none" w:sz="0" w:space="0" w:color="auto"/>
        <w:left w:val="none" w:sz="0" w:space="0" w:color="auto"/>
        <w:bottom w:val="none" w:sz="0" w:space="0" w:color="auto"/>
        <w:right w:val="none" w:sz="0" w:space="0" w:color="auto"/>
      </w:divBdr>
      <w:divsChild>
        <w:div w:id="1158809068">
          <w:marLeft w:val="640"/>
          <w:marRight w:val="0"/>
          <w:marTop w:val="0"/>
          <w:marBottom w:val="0"/>
          <w:divBdr>
            <w:top w:val="none" w:sz="0" w:space="0" w:color="auto"/>
            <w:left w:val="none" w:sz="0" w:space="0" w:color="auto"/>
            <w:bottom w:val="none" w:sz="0" w:space="0" w:color="auto"/>
            <w:right w:val="none" w:sz="0" w:space="0" w:color="auto"/>
          </w:divBdr>
        </w:div>
        <w:div w:id="554632308">
          <w:marLeft w:val="640"/>
          <w:marRight w:val="0"/>
          <w:marTop w:val="0"/>
          <w:marBottom w:val="0"/>
          <w:divBdr>
            <w:top w:val="none" w:sz="0" w:space="0" w:color="auto"/>
            <w:left w:val="none" w:sz="0" w:space="0" w:color="auto"/>
            <w:bottom w:val="none" w:sz="0" w:space="0" w:color="auto"/>
            <w:right w:val="none" w:sz="0" w:space="0" w:color="auto"/>
          </w:divBdr>
        </w:div>
        <w:div w:id="2066637707">
          <w:marLeft w:val="640"/>
          <w:marRight w:val="0"/>
          <w:marTop w:val="0"/>
          <w:marBottom w:val="0"/>
          <w:divBdr>
            <w:top w:val="none" w:sz="0" w:space="0" w:color="auto"/>
            <w:left w:val="none" w:sz="0" w:space="0" w:color="auto"/>
            <w:bottom w:val="none" w:sz="0" w:space="0" w:color="auto"/>
            <w:right w:val="none" w:sz="0" w:space="0" w:color="auto"/>
          </w:divBdr>
        </w:div>
        <w:div w:id="914052929">
          <w:marLeft w:val="640"/>
          <w:marRight w:val="0"/>
          <w:marTop w:val="0"/>
          <w:marBottom w:val="0"/>
          <w:divBdr>
            <w:top w:val="none" w:sz="0" w:space="0" w:color="auto"/>
            <w:left w:val="none" w:sz="0" w:space="0" w:color="auto"/>
            <w:bottom w:val="none" w:sz="0" w:space="0" w:color="auto"/>
            <w:right w:val="none" w:sz="0" w:space="0" w:color="auto"/>
          </w:divBdr>
        </w:div>
        <w:div w:id="723527374">
          <w:marLeft w:val="640"/>
          <w:marRight w:val="0"/>
          <w:marTop w:val="0"/>
          <w:marBottom w:val="0"/>
          <w:divBdr>
            <w:top w:val="none" w:sz="0" w:space="0" w:color="auto"/>
            <w:left w:val="none" w:sz="0" w:space="0" w:color="auto"/>
            <w:bottom w:val="none" w:sz="0" w:space="0" w:color="auto"/>
            <w:right w:val="none" w:sz="0" w:space="0" w:color="auto"/>
          </w:divBdr>
        </w:div>
        <w:div w:id="1082946261">
          <w:marLeft w:val="640"/>
          <w:marRight w:val="0"/>
          <w:marTop w:val="0"/>
          <w:marBottom w:val="0"/>
          <w:divBdr>
            <w:top w:val="none" w:sz="0" w:space="0" w:color="auto"/>
            <w:left w:val="none" w:sz="0" w:space="0" w:color="auto"/>
            <w:bottom w:val="none" w:sz="0" w:space="0" w:color="auto"/>
            <w:right w:val="none" w:sz="0" w:space="0" w:color="auto"/>
          </w:divBdr>
        </w:div>
        <w:div w:id="1307857420">
          <w:marLeft w:val="640"/>
          <w:marRight w:val="0"/>
          <w:marTop w:val="0"/>
          <w:marBottom w:val="0"/>
          <w:divBdr>
            <w:top w:val="none" w:sz="0" w:space="0" w:color="auto"/>
            <w:left w:val="none" w:sz="0" w:space="0" w:color="auto"/>
            <w:bottom w:val="none" w:sz="0" w:space="0" w:color="auto"/>
            <w:right w:val="none" w:sz="0" w:space="0" w:color="auto"/>
          </w:divBdr>
        </w:div>
        <w:div w:id="1519658911">
          <w:marLeft w:val="640"/>
          <w:marRight w:val="0"/>
          <w:marTop w:val="0"/>
          <w:marBottom w:val="0"/>
          <w:divBdr>
            <w:top w:val="none" w:sz="0" w:space="0" w:color="auto"/>
            <w:left w:val="none" w:sz="0" w:space="0" w:color="auto"/>
            <w:bottom w:val="none" w:sz="0" w:space="0" w:color="auto"/>
            <w:right w:val="none" w:sz="0" w:space="0" w:color="auto"/>
          </w:divBdr>
        </w:div>
        <w:div w:id="1923030733">
          <w:marLeft w:val="640"/>
          <w:marRight w:val="0"/>
          <w:marTop w:val="0"/>
          <w:marBottom w:val="0"/>
          <w:divBdr>
            <w:top w:val="none" w:sz="0" w:space="0" w:color="auto"/>
            <w:left w:val="none" w:sz="0" w:space="0" w:color="auto"/>
            <w:bottom w:val="none" w:sz="0" w:space="0" w:color="auto"/>
            <w:right w:val="none" w:sz="0" w:space="0" w:color="auto"/>
          </w:divBdr>
        </w:div>
        <w:div w:id="1564364631">
          <w:marLeft w:val="640"/>
          <w:marRight w:val="0"/>
          <w:marTop w:val="0"/>
          <w:marBottom w:val="0"/>
          <w:divBdr>
            <w:top w:val="none" w:sz="0" w:space="0" w:color="auto"/>
            <w:left w:val="none" w:sz="0" w:space="0" w:color="auto"/>
            <w:bottom w:val="none" w:sz="0" w:space="0" w:color="auto"/>
            <w:right w:val="none" w:sz="0" w:space="0" w:color="auto"/>
          </w:divBdr>
        </w:div>
        <w:div w:id="1561133407">
          <w:marLeft w:val="640"/>
          <w:marRight w:val="0"/>
          <w:marTop w:val="0"/>
          <w:marBottom w:val="0"/>
          <w:divBdr>
            <w:top w:val="none" w:sz="0" w:space="0" w:color="auto"/>
            <w:left w:val="none" w:sz="0" w:space="0" w:color="auto"/>
            <w:bottom w:val="none" w:sz="0" w:space="0" w:color="auto"/>
            <w:right w:val="none" w:sz="0" w:space="0" w:color="auto"/>
          </w:divBdr>
        </w:div>
        <w:div w:id="1148402976">
          <w:marLeft w:val="640"/>
          <w:marRight w:val="0"/>
          <w:marTop w:val="0"/>
          <w:marBottom w:val="0"/>
          <w:divBdr>
            <w:top w:val="none" w:sz="0" w:space="0" w:color="auto"/>
            <w:left w:val="none" w:sz="0" w:space="0" w:color="auto"/>
            <w:bottom w:val="none" w:sz="0" w:space="0" w:color="auto"/>
            <w:right w:val="none" w:sz="0" w:space="0" w:color="auto"/>
          </w:divBdr>
        </w:div>
        <w:div w:id="1878001674">
          <w:marLeft w:val="640"/>
          <w:marRight w:val="0"/>
          <w:marTop w:val="0"/>
          <w:marBottom w:val="0"/>
          <w:divBdr>
            <w:top w:val="none" w:sz="0" w:space="0" w:color="auto"/>
            <w:left w:val="none" w:sz="0" w:space="0" w:color="auto"/>
            <w:bottom w:val="none" w:sz="0" w:space="0" w:color="auto"/>
            <w:right w:val="none" w:sz="0" w:space="0" w:color="auto"/>
          </w:divBdr>
        </w:div>
      </w:divsChild>
    </w:div>
    <w:div w:id="1684278144">
      <w:bodyDiv w:val="1"/>
      <w:marLeft w:val="0"/>
      <w:marRight w:val="0"/>
      <w:marTop w:val="0"/>
      <w:marBottom w:val="0"/>
      <w:divBdr>
        <w:top w:val="none" w:sz="0" w:space="0" w:color="auto"/>
        <w:left w:val="none" w:sz="0" w:space="0" w:color="auto"/>
        <w:bottom w:val="none" w:sz="0" w:space="0" w:color="auto"/>
        <w:right w:val="none" w:sz="0" w:space="0" w:color="auto"/>
      </w:divBdr>
      <w:divsChild>
        <w:div w:id="1529562241">
          <w:marLeft w:val="640"/>
          <w:marRight w:val="0"/>
          <w:marTop w:val="0"/>
          <w:marBottom w:val="0"/>
          <w:divBdr>
            <w:top w:val="none" w:sz="0" w:space="0" w:color="auto"/>
            <w:left w:val="none" w:sz="0" w:space="0" w:color="auto"/>
            <w:bottom w:val="none" w:sz="0" w:space="0" w:color="auto"/>
            <w:right w:val="none" w:sz="0" w:space="0" w:color="auto"/>
          </w:divBdr>
        </w:div>
        <w:div w:id="1679892056">
          <w:marLeft w:val="640"/>
          <w:marRight w:val="0"/>
          <w:marTop w:val="0"/>
          <w:marBottom w:val="0"/>
          <w:divBdr>
            <w:top w:val="none" w:sz="0" w:space="0" w:color="auto"/>
            <w:left w:val="none" w:sz="0" w:space="0" w:color="auto"/>
            <w:bottom w:val="none" w:sz="0" w:space="0" w:color="auto"/>
            <w:right w:val="none" w:sz="0" w:space="0" w:color="auto"/>
          </w:divBdr>
        </w:div>
        <w:div w:id="915624610">
          <w:marLeft w:val="640"/>
          <w:marRight w:val="0"/>
          <w:marTop w:val="0"/>
          <w:marBottom w:val="0"/>
          <w:divBdr>
            <w:top w:val="none" w:sz="0" w:space="0" w:color="auto"/>
            <w:left w:val="none" w:sz="0" w:space="0" w:color="auto"/>
            <w:bottom w:val="none" w:sz="0" w:space="0" w:color="auto"/>
            <w:right w:val="none" w:sz="0" w:space="0" w:color="auto"/>
          </w:divBdr>
        </w:div>
        <w:div w:id="1524631651">
          <w:marLeft w:val="640"/>
          <w:marRight w:val="0"/>
          <w:marTop w:val="0"/>
          <w:marBottom w:val="0"/>
          <w:divBdr>
            <w:top w:val="none" w:sz="0" w:space="0" w:color="auto"/>
            <w:left w:val="none" w:sz="0" w:space="0" w:color="auto"/>
            <w:bottom w:val="none" w:sz="0" w:space="0" w:color="auto"/>
            <w:right w:val="none" w:sz="0" w:space="0" w:color="auto"/>
          </w:divBdr>
        </w:div>
        <w:div w:id="941767824">
          <w:marLeft w:val="640"/>
          <w:marRight w:val="0"/>
          <w:marTop w:val="0"/>
          <w:marBottom w:val="0"/>
          <w:divBdr>
            <w:top w:val="none" w:sz="0" w:space="0" w:color="auto"/>
            <w:left w:val="none" w:sz="0" w:space="0" w:color="auto"/>
            <w:bottom w:val="none" w:sz="0" w:space="0" w:color="auto"/>
            <w:right w:val="none" w:sz="0" w:space="0" w:color="auto"/>
          </w:divBdr>
        </w:div>
        <w:div w:id="1222324424">
          <w:marLeft w:val="640"/>
          <w:marRight w:val="0"/>
          <w:marTop w:val="0"/>
          <w:marBottom w:val="0"/>
          <w:divBdr>
            <w:top w:val="none" w:sz="0" w:space="0" w:color="auto"/>
            <w:left w:val="none" w:sz="0" w:space="0" w:color="auto"/>
            <w:bottom w:val="none" w:sz="0" w:space="0" w:color="auto"/>
            <w:right w:val="none" w:sz="0" w:space="0" w:color="auto"/>
          </w:divBdr>
        </w:div>
        <w:div w:id="650715064">
          <w:marLeft w:val="640"/>
          <w:marRight w:val="0"/>
          <w:marTop w:val="0"/>
          <w:marBottom w:val="0"/>
          <w:divBdr>
            <w:top w:val="none" w:sz="0" w:space="0" w:color="auto"/>
            <w:left w:val="none" w:sz="0" w:space="0" w:color="auto"/>
            <w:bottom w:val="none" w:sz="0" w:space="0" w:color="auto"/>
            <w:right w:val="none" w:sz="0" w:space="0" w:color="auto"/>
          </w:divBdr>
        </w:div>
        <w:div w:id="619337392">
          <w:marLeft w:val="640"/>
          <w:marRight w:val="0"/>
          <w:marTop w:val="0"/>
          <w:marBottom w:val="0"/>
          <w:divBdr>
            <w:top w:val="none" w:sz="0" w:space="0" w:color="auto"/>
            <w:left w:val="none" w:sz="0" w:space="0" w:color="auto"/>
            <w:bottom w:val="none" w:sz="0" w:space="0" w:color="auto"/>
            <w:right w:val="none" w:sz="0" w:space="0" w:color="auto"/>
          </w:divBdr>
        </w:div>
        <w:div w:id="1956937260">
          <w:marLeft w:val="640"/>
          <w:marRight w:val="0"/>
          <w:marTop w:val="0"/>
          <w:marBottom w:val="0"/>
          <w:divBdr>
            <w:top w:val="none" w:sz="0" w:space="0" w:color="auto"/>
            <w:left w:val="none" w:sz="0" w:space="0" w:color="auto"/>
            <w:bottom w:val="none" w:sz="0" w:space="0" w:color="auto"/>
            <w:right w:val="none" w:sz="0" w:space="0" w:color="auto"/>
          </w:divBdr>
        </w:div>
        <w:div w:id="1475215473">
          <w:marLeft w:val="640"/>
          <w:marRight w:val="0"/>
          <w:marTop w:val="0"/>
          <w:marBottom w:val="0"/>
          <w:divBdr>
            <w:top w:val="none" w:sz="0" w:space="0" w:color="auto"/>
            <w:left w:val="none" w:sz="0" w:space="0" w:color="auto"/>
            <w:bottom w:val="none" w:sz="0" w:space="0" w:color="auto"/>
            <w:right w:val="none" w:sz="0" w:space="0" w:color="auto"/>
          </w:divBdr>
        </w:div>
      </w:divsChild>
    </w:div>
    <w:div w:id="1696619241">
      <w:bodyDiv w:val="1"/>
      <w:marLeft w:val="0"/>
      <w:marRight w:val="0"/>
      <w:marTop w:val="0"/>
      <w:marBottom w:val="0"/>
      <w:divBdr>
        <w:top w:val="none" w:sz="0" w:space="0" w:color="auto"/>
        <w:left w:val="none" w:sz="0" w:space="0" w:color="auto"/>
        <w:bottom w:val="none" w:sz="0" w:space="0" w:color="auto"/>
        <w:right w:val="none" w:sz="0" w:space="0" w:color="auto"/>
      </w:divBdr>
      <w:divsChild>
        <w:div w:id="1017584428">
          <w:marLeft w:val="640"/>
          <w:marRight w:val="0"/>
          <w:marTop w:val="0"/>
          <w:marBottom w:val="0"/>
          <w:divBdr>
            <w:top w:val="none" w:sz="0" w:space="0" w:color="auto"/>
            <w:left w:val="none" w:sz="0" w:space="0" w:color="auto"/>
            <w:bottom w:val="none" w:sz="0" w:space="0" w:color="auto"/>
            <w:right w:val="none" w:sz="0" w:space="0" w:color="auto"/>
          </w:divBdr>
        </w:div>
        <w:div w:id="791021858">
          <w:marLeft w:val="640"/>
          <w:marRight w:val="0"/>
          <w:marTop w:val="0"/>
          <w:marBottom w:val="0"/>
          <w:divBdr>
            <w:top w:val="none" w:sz="0" w:space="0" w:color="auto"/>
            <w:left w:val="none" w:sz="0" w:space="0" w:color="auto"/>
            <w:bottom w:val="none" w:sz="0" w:space="0" w:color="auto"/>
            <w:right w:val="none" w:sz="0" w:space="0" w:color="auto"/>
          </w:divBdr>
        </w:div>
        <w:div w:id="862934512">
          <w:marLeft w:val="640"/>
          <w:marRight w:val="0"/>
          <w:marTop w:val="0"/>
          <w:marBottom w:val="0"/>
          <w:divBdr>
            <w:top w:val="none" w:sz="0" w:space="0" w:color="auto"/>
            <w:left w:val="none" w:sz="0" w:space="0" w:color="auto"/>
            <w:bottom w:val="none" w:sz="0" w:space="0" w:color="auto"/>
            <w:right w:val="none" w:sz="0" w:space="0" w:color="auto"/>
          </w:divBdr>
        </w:div>
        <w:div w:id="1711419947">
          <w:marLeft w:val="640"/>
          <w:marRight w:val="0"/>
          <w:marTop w:val="0"/>
          <w:marBottom w:val="0"/>
          <w:divBdr>
            <w:top w:val="none" w:sz="0" w:space="0" w:color="auto"/>
            <w:left w:val="none" w:sz="0" w:space="0" w:color="auto"/>
            <w:bottom w:val="none" w:sz="0" w:space="0" w:color="auto"/>
            <w:right w:val="none" w:sz="0" w:space="0" w:color="auto"/>
          </w:divBdr>
        </w:div>
        <w:div w:id="340546915">
          <w:marLeft w:val="640"/>
          <w:marRight w:val="0"/>
          <w:marTop w:val="0"/>
          <w:marBottom w:val="0"/>
          <w:divBdr>
            <w:top w:val="none" w:sz="0" w:space="0" w:color="auto"/>
            <w:left w:val="none" w:sz="0" w:space="0" w:color="auto"/>
            <w:bottom w:val="none" w:sz="0" w:space="0" w:color="auto"/>
            <w:right w:val="none" w:sz="0" w:space="0" w:color="auto"/>
          </w:divBdr>
        </w:div>
        <w:div w:id="2132899790">
          <w:marLeft w:val="640"/>
          <w:marRight w:val="0"/>
          <w:marTop w:val="0"/>
          <w:marBottom w:val="0"/>
          <w:divBdr>
            <w:top w:val="none" w:sz="0" w:space="0" w:color="auto"/>
            <w:left w:val="none" w:sz="0" w:space="0" w:color="auto"/>
            <w:bottom w:val="none" w:sz="0" w:space="0" w:color="auto"/>
            <w:right w:val="none" w:sz="0" w:space="0" w:color="auto"/>
          </w:divBdr>
        </w:div>
        <w:div w:id="696732484">
          <w:marLeft w:val="640"/>
          <w:marRight w:val="0"/>
          <w:marTop w:val="0"/>
          <w:marBottom w:val="0"/>
          <w:divBdr>
            <w:top w:val="none" w:sz="0" w:space="0" w:color="auto"/>
            <w:left w:val="none" w:sz="0" w:space="0" w:color="auto"/>
            <w:bottom w:val="none" w:sz="0" w:space="0" w:color="auto"/>
            <w:right w:val="none" w:sz="0" w:space="0" w:color="auto"/>
          </w:divBdr>
        </w:div>
        <w:div w:id="1097017173">
          <w:marLeft w:val="640"/>
          <w:marRight w:val="0"/>
          <w:marTop w:val="0"/>
          <w:marBottom w:val="0"/>
          <w:divBdr>
            <w:top w:val="none" w:sz="0" w:space="0" w:color="auto"/>
            <w:left w:val="none" w:sz="0" w:space="0" w:color="auto"/>
            <w:bottom w:val="none" w:sz="0" w:space="0" w:color="auto"/>
            <w:right w:val="none" w:sz="0" w:space="0" w:color="auto"/>
          </w:divBdr>
        </w:div>
        <w:div w:id="1437405916">
          <w:marLeft w:val="640"/>
          <w:marRight w:val="0"/>
          <w:marTop w:val="0"/>
          <w:marBottom w:val="0"/>
          <w:divBdr>
            <w:top w:val="none" w:sz="0" w:space="0" w:color="auto"/>
            <w:left w:val="none" w:sz="0" w:space="0" w:color="auto"/>
            <w:bottom w:val="none" w:sz="0" w:space="0" w:color="auto"/>
            <w:right w:val="none" w:sz="0" w:space="0" w:color="auto"/>
          </w:divBdr>
        </w:div>
        <w:div w:id="1341472398">
          <w:marLeft w:val="640"/>
          <w:marRight w:val="0"/>
          <w:marTop w:val="0"/>
          <w:marBottom w:val="0"/>
          <w:divBdr>
            <w:top w:val="none" w:sz="0" w:space="0" w:color="auto"/>
            <w:left w:val="none" w:sz="0" w:space="0" w:color="auto"/>
            <w:bottom w:val="none" w:sz="0" w:space="0" w:color="auto"/>
            <w:right w:val="none" w:sz="0" w:space="0" w:color="auto"/>
          </w:divBdr>
        </w:div>
        <w:div w:id="536237462">
          <w:marLeft w:val="640"/>
          <w:marRight w:val="0"/>
          <w:marTop w:val="0"/>
          <w:marBottom w:val="0"/>
          <w:divBdr>
            <w:top w:val="none" w:sz="0" w:space="0" w:color="auto"/>
            <w:left w:val="none" w:sz="0" w:space="0" w:color="auto"/>
            <w:bottom w:val="none" w:sz="0" w:space="0" w:color="auto"/>
            <w:right w:val="none" w:sz="0" w:space="0" w:color="auto"/>
          </w:divBdr>
        </w:div>
        <w:div w:id="869878021">
          <w:marLeft w:val="640"/>
          <w:marRight w:val="0"/>
          <w:marTop w:val="0"/>
          <w:marBottom w:val="0"/>
          <w:divBdr>
            <w:top w:val="none" w:sz="0" w:space="0" w:color="auto"/>
            <w:left w:val="none" w:sz="0" w:space="0" w:color="auto"/>
            <w:bottom w:val="none" w:sz="0" w:space="0" w:color="auto"/>
            <w:right w:val="none" w:sz="0" w:space="0" w:color="auto"/>
          </w:divBdr>
        </w:div>
        <w:div w:id="107699117">
          <w:marLeft w:val="640"/>
          <w:marRight w:val="0"/>
          <w:marTop w:val="0"/>
          <w:marBottom w:val="0"/>
          <w:divBdr>
            <w:top w:val="none" w:sz="0" w:space="0" w:color="auto"/>
            <w:left w:val="none" w:sz="0" w:space="0" w:color="auto"/>
            <w:bottom w:val="none" w:sz="0" w:space="0" w:color="auto"/>
            <w:right w:val="none" w:sz="0" w:space="0" w:color="auto"/>
          </w:divBdr>
        </w:div>
      </w:divsChild>
    </w:div>
    <w:div w:id="1698506459">
      <w:bodyDiv w:val="1"/>
      <w:marLeft w:val="0"/>
      <w:marRight w:val="0"/>
      <w:marTop w:val="0"/>
      <w:marBottom w:val="0"/>
      <w:divBdr>
        <w:top w:val="none" w:sz="0" w:space="0" w:color="auto"/>
        <w:left w:val="none" w:sz="0" w:space="0" w:color="auto"/>
        <w:bottom w:val="none" w:sz="0" w:space="0" w:color="auto"/>
        <w:right w:val="none" w:sz="0" w:space="0" w:color="auto"/>
      </w:divBdr>
      <w:divsChild>
        <w:div w:id="566914875">
          <w:marLeft w:val="0"/>
          <w:marRight w:val="0"/>
          <w:marTop w:val="120"/>
          <w:marBottom w:val="120"/>
          <w:divBdr>
            <w:top w:val="none" w:sz="0" w:space="0" w:color="auto"/>
            <w:left w:val="none" w:sz="0" w:space="0" w:color="auto"/>
            <w:bottom w:val="none" w:sz="0" w:space="0" w:color="auto"/>
            <w:right w:val="none" w:sz="0" w:space="0" w:color="auto"/>
          </w:divBdr>
        </w:div>
      </w:divsChild>
    </w:div>
    <w:div w:id="1699772530">
      <w:bodyDiv w:val="1"/>
      <w:marLeft w:val="0"/>
      <w:marRight w:val="0"/>
      <w:marTop w:val="0"/>
      <w:marBottom w:val="0"/>
      <w:divBdr>
        <w:top w:val="none" w:sz="0" w:space="0" w:color="auto"/>
        <w:left w:val="none" w:sz="0" w:space="0" w:color="auto"/>
        <w:bottom w:val="none" w:sz="0" w:space="0" w:color="auto"/>
        <w:right w:val="none" w:sz="0" w:space="0" w:color="auto"/>
      </w:divBdr>
      <w:divsChild>
        <w:div w:id="1802188959">
          <w:marLeft w:val="640"/>
          <w:marRight w:val="0"/>
          <w:marTop w:val="0"/>
          <w:marBottom w:val="0"/>
          <w:divBdr>
            <w:top w:val="none" w:sz="0" w:space="0" w:color="auto"/>
            <w:left w:val="none" w:sz="0" w:space="0" w:color="auto"/>
            <w:bottom w:val="none" w:sz="0" w:space="0" w:color="auto"/>
            <w:right w:val="none" w:sz="0" w:space="0" w:color="auto"/>
          </w:divBdr>
        </w:div>
        <w:div w:id="1616717043">
          <w:marLeft w:val="640"/>
          <w:marRight w:val="0"/>
          <w:marTop w:val="0"/>
          <w:marBottom w:val="0"/>
          <w:divBdr>
            <w:top w:val="none" w:sz="0" w:space="0" w:color="auto"/>
            <w:left w:val="none" w:sz="0" w:space="0" w:color="auto"/>
            <w:bottom w:val="none" w:sz="0" w:space="0" w:color="auto"/>
            <w:right w:val="none" w:sz="0" w:space="0" w:color="auto"/>
          </w:divBdr>
        </w:div>
        <w:div w:id="644972437">
          <w:marLeft w:val="640"/>
          <w:marRight w:val="0"/>
          <w:marTop w:val="0"/>
          <w:marBottom w:val="0"/>
          <w:divBdr>
            <w:top w:val="none" w:sz="0" w:space="0" w:color="auto"/>
            <w:left w:val="none" w:sz="0" w:space="0" w:color="auto"/>
            <w:bottom w:val="none" w:sz="0" w:space="0" w:color="auto"/>
            <w:right w:val="none" w:sz="0" w:space="0" w:color="auto"/>
          </w:divBdr>
        </w:div>
        <w:div w:id="419134340">
          <w:marLeft w:val="640"/>
          <w:marRight w:val="0"/>
          <w:marTop w:val="0"/>
          <w:marBottom w:val="0"/>
          <w:divBdr>
            <w:top w:val="none" w:sz="0" w:space="0" w:color="auto"/>
            <w:left w:val="none" w:sz="0" w:space="0" w:color="auto"/>
            <w:bottom w:val="none" w:sz="0" w:space="0" w:color="auto"/>
            <w:right w:val="none" w:sz="0" w:space="0" w:color="auto"/>
          </w:divBdr>
        </w:div>
        <w:div w:id="893584373">
          <w:marLeft w:val="640"/>
          <w:marRight w:val="0"/>
          <w:marTop w:val="0"/>
          <w:marBottom w:val="0"/>
          <w:divBdr>
            <w:top w:val="none" w:sz="0" w:space="0" w:color="auto"/>
            <w:left w:val="none" w:sz="0" w:space="0" w:color="auto"/>
            <w:bottom w:val="none" w:sz="0" w:space="0" w:color="auto"/>
            <w:right w:val="none" w:sz="0" w:space="0" w:color="auto"/>
          </w:divBdr>
        </w:div>
        <w:div w:id="1749569595">
          <w:marLeft w:val="640"/>
          <w:marRight w:val="0"/>
          <w:marTop w:val="0"/>
          <w:marBottom w:val="0"/>
          <w:divBdr>
            <w:top w:val="none" w:sz="0" w:space="0" w:color="auto"/>
            <w:left w:val="none" w:sz="0" w:space="0" w:color="auto"/>
            <w:bottom w:val="none" w:sz="0" w:space="0" w:color="auto"/>
            <w:right w:val="none" w:sz="0" w:space="0" w:color="auto"/>
          </w:divBdr>
        </w:div>
        <w:div w:id="46688789">
          <w:marLeft w:val="640"/>
          <w:marRight w:val="0"/>
          <w:marTop w:val="0"/>
          <w:marBottom w:val="0"/>
          <w:divBdr>
            <w:top w:val="none" w:sz="0" w:space="0" w:color="auto"/>
            <w:left w:val="none" w:sz="0" w:space="0" w:color="auto"/>
            <w:bottom w:val="none" w:sz="0" w:space="0" w:color="auto"/>
            <w:right w:val="none" w:sz="0" w:space="0" w:color="auto"/>
          </w:divBdr>
        </w:div>
      </w:divsChild>
    </w:div>
    <w:div w:id="1702320850">
      <w:bodyDiv w:val="1"/>
      <w:marLeft w:val="0"/>
      <w:marRight w:val="0"/>
      <w:marTop w:val="0"/>
      <w:marBottom w:val="0"/>
      <w:divBdr>
        <w:top w:val="none" w:sz="0" w:space="0" w:color="auto"/>
        <w:left w:val="none" w:sz="0" w:space="0" w:color="auto"/>
        <w:bottom w:val="none" w:sz="0" w:space="0" w:color="auto"/>
        <w:right w:val="none" w:sz="0" w:space="0" w:color="auto"/>
      </w:divBdr>
      <w:divsChild>
        <w:div w:id="1280725050">
          <w:marLeft w:val="0"/>
          <w:marRight w:val="0"/>
          <w:marTop w:val="120"/>
          <w:marBottom w:val="120"/>
          <w:divBdr>
            <w:top w:val="none" w:sz="0" w:space="0" w:color="auto"/>
            <w:left w:val="none" w:sz="0" w:space="0" w:color="auto"/>
            <w:bottom w:val="none" w:sz="0" w:space="0" w:color="auto"/>
            <w:right w:val="none" w:sz="0" w:space="0" w:color="auto"/>
          </w:divBdr>
        </w:div>
      </w:divsChild>
    </w:div>
    <w:div w:id="1718167001">
      <w:bodyDiv w:val="1"/>
      <w:marLeft w:val="0"/>
      <w:marRight w:val="0"/>
      <w:marTop w:val="0"/>
      <w:marBottom w:val="0"/>
      <w:divBdr>
        <w:top w:val="none" w:sz="0" w:space="0" w:color="auto"/>
        <w:left w:val="none" w:sz="0" w:space="0" w:color="auto"/>
        <w:bottom w:val="none" w:sz="0" w:space="0" w:color="auto"/>
        <w:right w:val="none" w:sz="0" w:space="0" w:color="auto"/>
      </w:divBdr>
      <w:divsChild>
        <w:div w:id="1599022642">
          <w:marLeft w:val="640"/>
          <w:marRight w:val="0"/>
          <w:marTop w:val="0"/>
          <w:marBottom w:val="0"/>
          <w:divBdr>
            <w:top w:val="none" w:sz="0" w:space="0" w:color="auto"/>
            <w:left w:val="none" w:sz="0" w:space="0" w:color="auto"/>
            <w:bottom w:val="none" w:sz="0" w:space="0" w:color="auto"/>
            <w:right w:val="none" w:sz="0" w:space="0" w:color="auto"/>
          </w:divBdr>
        </w:div>
        <w:div w:id="1056203537">
          <w:marLeft w:val="640"/>
          <w:marRight w:val="0"/>
          <w:marTop w:val="0"/>
          <w:marBottom w:val="0"/>
          <w:divBdr>
            <w:top w:val="none" w:sz="0" w:space="0" w:color="auto"/>
            <w:left w:val="none" w:sz="0" w:space="0" w:color="auto"/>
            <w:bottom w:val="none" w:sz="0" w:space="0" w:color="auto"/>
            <w:right w:val="none" w:sz="0" w:space="0" w:color="auto"/>
          </w:divBdr>
        </w:div>
        <w:div w:id="674187702">
          <w:marLeft w:val="640"/>
          <w:marRight w:val="0"/>
          <w:marTop w:val="0"/>
          <w:marBottom w:val="0"/>
          <w:divBdr>
            <w:top w:val="none" w:sz="0" w:space="0" w:color="auto"/>
            <w:left w:val="none" w:sz="0" w:space="0" w:color="auto"/>
            <w:bottom w:val="none" w:sz="0" w:space="0" w:color="auto"/>
            <w:right w:val="none" w:sz="0" w:space="0" w:color="auto"/>
          </w:divBdr>
        </w:div>
        <w:div w:id="844175305">
          <w:marLeft w:val="640"/>
          <w:marRight w:val="0"/>
          <w:marTop w:val="0"/>
          <w:marBottom w:val="0"/>
          <w:divBdr>
            <w:top w:val="none" w:sz="0" w:space="0" w:color="auto"/>
            <w:left w:val="none" w:sz="0" w:space="0" w:color="auto"/>
            <w:bottom w:val="none" w:sz="0" w:space="0" w:color="auto"/>
            <w:right w:val="none" w:sz="0" w:space="0" w:color="auto"/>
          </w:divBdr>
        </w:div>
        <w:div w:id="1248997758">
          <w:marLeft w:val="640"/>
          <w:marRight w:val="0"/>
          <w:marTop w:val="0"/>
          <w:marBottom w:val="0"/>
          <w:divBdr>
            <w:top w:val="none" w:sz="0" w:space="0" w:color="auto"/>
            <w:left w:val="none" w:sz="0" w:space="0" w:color="auto"/>
            <w:bottom w:val="none" w:sz="0" w:space="0" w:color="auto"/>
            <w:right w:val="none" w:sz="0" w:space="0" w:color="auto"/>
          </w:divBdr>
        </w:div>
        <w:div w:id="844245317">
          <w:marLeft w:val="640"/>
          <w:marRight w:val="0"/>
          <w:marTop w:val="0"/>
          <w:marBottom w:val="0"/>
          <w:divBdr>
            <w:top w:val="none" w:sz="0" w:space="0" w:color="auto"/>
            <w:left w:val="none" w:sz="0" w:space="0" w:color="auto"/>
            <w:bottom w:val="none" w:sz="0" w:space="0" w:color="auto"/>
            <w:right w:val="none" w:sz="0" w:space="0" w:color="auto"/>
          </w:divBdr>
        </w:div>
        <w:div w:id="1877429902">
          <w:marLeft w:val="640"/>
          <w:marRight w:val="0"/>
          <w:marTop w:val="0"/>
          <w:marBottom w:val="0"/>
          <w:divBdr>
            <w:top w:val="none" w:sz="0" w:space="0" w:color="auto"/>
            <w:left w:val="none" w:sz="0" w:space="0" w:color="auto"/>
            <w:bottom w:val="none" w:sz="0" w:space="0" w:color="auto"/>
            <w:right w:val="none" w:sz="0" w:space="0" w:color="auto"/>
          </w:divBdr>
        </w:div>
        <w:div w:id="369306673">
          <w:marLeft w:val="640"/>
          <w:marRight w:val="0"/>
          <w:marTop w:val="0"/>
          <w:marBottom w:val="0"/>
          <w:divBdr>
            <w:top w:val="none" w:sz="0" w:space="0" w:color="auto"/>
            <w:left w:val="none" w:sz="0" w:space="0" w:color="auto"/>
            <w:bottom w:val="none" w:sz="0" w:space="0" w:color="auto"/>
            <w:right w:val="none" w:sz="0" w:space="0" w:color="auto"/>
          </w:divBdr>
        </w:div>
      </w:divsChild>
    </w:div>
    <w:div w:id="1718553365">
      <w:bodyDiv w:val="1"/>
      <w:marLeft w:val="0"/>
      <w:marRight w:val="0"/>
      <w:marTop w:val="0"/>
      <w:marBottom w:val="0"/>
      <w:divBdr>
        <w:top w:val="none" w:sz="0" w:space="0" w:color="auto"/>
        <w:left w:val="none" w:sz="0" w:space="0" w:color="auto"/>
        <w:bottom w:val="none" w:sz="0" w:space="0" w:color="auto"/>
        <w:right w:val="none" w:sz="0" w:space="0" w:color="auto"/>
      </w:divBdr>
      <w:divsChild>
        <w:div w:id="421070172">
          <w:marLeft w:val="640"/>
          <w:marRight w:val="0"/>
          <w:marTop w:val="0"/>
          <w:marBottom w:val="0"/>
          <w:divBdr>
            <w:top w:val="none" w:sz="0" w:space="0" w:color="auto"/>
            <w:left w:val="none" w:sz="0" w:space="0" w:color="auto"/>
            <w:bottom w:val="none" w:sz="0" w:space="0" w:color="auto"/>
            <w:right w:val="none" w:sz="0" w:space="0" w:color="auto"/>
          </w:divBdr>
        </w:div>
        <w:div w:id="890313429">
          <w:marLeft w:val="640"/>
          <w:marRight w:val="0"/>
          <w:marTop w:val="0"/>
          <w:marBottom w:val="0"/>
          <w:divBdr>
            <w:top w:val="none" w:sz="0" w:space="0" w:color="auto"/>
            <w:left w:val="none" w:sz="0" w:space="0" w:color="auto"/>
            <w:bottom w:val="none" w:sz="0" w:space="0" w:color="auto"/>
            <w:right w:val="none" w:sz="0" w:space="0" w:color="auto"/>
          </w:divBdr>
        </w:div>
        <w:div w:id="1822261158">
          <w:marLeft w:val="640"/>
          <w:marRight w:val="0"/>
          <w:marTop w:val="0"/>
          <w:marBottom w:val="0"/>
          <w:divBdr>
            <w:top w:val="none" w:sz="0" w:space="0" w:color="auto"/>
            <w:left w:val="none" w:sz="0" w:space="0" w:color="auto"/>
            <w:bottom w:val="none" w:sz="0" w:space="0" w:color="auto"/>
            <w:right w:val="none" w:sz="0" w:space="0" w:color="auto"/>
          </w:divBdr>
        </w:div>
        <w:div w:id="727731774">
          <w:marLeft w:val="640"/>
          <w:marRight w:val="0"/>
          <w:marTop w:val="0"/>
          <w:marBottom w:val="0"/>
          <w:divBdr>
            <w:top w:val="none" w:sz="0" w:space="0" w:color="auto"/>
            <w:left w:val="none" w:sz="0" w:space="0" w:color="auto"/>
            <w:bottom w:val="none" w:sz="0" w:space="0" w:color="auto"/>
            <w:right w:val="none" w:sz="0" w:space="0" w:color="auto"/>
          </w:divBdr>
        </w:div>
        <w:div w:id="856961606">
          <w:marLeft w:val="640"/>
          <w:marRight w:val="0"/>
          <w:marTop w:val="0"/>
          <w:marBottom w:val="0"/>
          <w:divBdr>
            <w:top w:val="none" w:sz="0" w:space="0" w:color="auto"/>
            <w:left w:val="none" w:sz="0" w:space="0" w:color="auto"/>
            <w:bottom w:val="none" w:sz="0" w:space="0" w:color="auto"/>
            <w:right w:val="none" w:sz="0" w:space="0" w:color="auto"/>
          </w:divBdr>
        </w:div>
        <w:div w:id="795564713">
          <w:marLeft w:val="640"/>
          <w:marRight w:val="0"/>
          <w:marTop w:val="0"/>
          <w:marBottom w:val="0"/>
          <w:divBdr>
            <w:top w:val="none" w:sz="0" w:space="0" w:color="auto"/>
            <w:left w:val="none" w:sz="0" w:space="0" w:color="auto"/>
            <w:bottom w:val="none" w:sz="0" w:space="0" w:color="auto"/>
            <w:right w:val="none" w:sz="0" w:space="0" w:color="auto"/>
          </w:divBdr>
        </w:div>
        <w:div w:id="1142963152">
          <w:marLeft w:val="640"/>
          <w:marRight w:val="0"/>
          <w:marTop w:val="0"/>
          <w:marBottom w:val="0"/>
          <w:divBdr>
            <w:top w:val="none" w:sz="0" w:space="0" w:color="auto"/>
            <w:left w:val="none" w:sz="0" w:space="0" w:color="auto"/>
            <w:bottom w:val="none" w:sz="0" w:space="0" w:color="auto"/>
            <w:right w:val="none" w:sz="0" w:space="0" w:color="auto"/>
          </w:divBdr>
        </w:div>
        <w:div w:id="2116368232">
          <w:marLeft w:val="640"/>
          <w:marRight w:val="0"/>
          <w:marTop w:val="0"/>
          <w:marBottom w:val="0"/>
          <w:divBdr>
            <w:top w:val="none" w:sz="0" w:space="0" w:color="auto"/>
            <w:left w:val="none" w:sz="0" w:space="0" w:color="auto"/>
            <w:bottom w:val="none" w:sz="0" w:space="0" w:color="auto"/>
            <w:right w:val="none" w:sz="0" w:space="0" w:color="auto"/>
          </w:divBdr>
        </w:div>
        <w:div w:id="1798835559">
          <w:marLeft w:val="640"/>
          <w:marRight w:val="0"/>
          <w:marTop w:val="0"/>
          <w:marBottom w:val="0"/>
          <w:divBdr>
            <w:top w:val="none" w:sz="0" w:space="0" w:color="auto"/>
            <w:left w:val="none" w:sz="0" w:space="0" w:color="auto"/>
            <w:bottom w:val="none" w:sz="0" w:space="0" w:color="auto"/>
            <w:right w:val="none" w:sz="0" w:space="0" w:color="auto"/>
          </w:divBdr>
        </w:div>
        <w:div w:id="821773821">
          <w:marLeft w:val="640"/>
          <w:marRight w:val="0"/>
          <w:marTop w:val="0"/>
          <w:marBottom w:val="0"/>
          <w:divBdr>
            <w:top w:val="none" w:sz="0" w:space="0" w:color="auto"/>
            <w:left w:val="none" w:sz="0" w:space="0" w:color="auto"/>
            <w:bottom w:val="none" w:sz="0" w:space="0" w:color="auto"/>
            <w:right w:val="none" w:sz="0" w:space="0" w:color="auto"/>
          </w:divBdr>
        </w:div>
        <w:div w:id="2017682956">
          <w:marLeft w:val="640"/>
          <w:marRight w:val="0"/>
          <w:marTop w:val="0"/>
          <w:marBottom w:val="0"/>
          <w:divBdr>
            <w:top w:val="none" w:sz="0" w:space="0" w:color="auto"/>
            <w:left w:val="none" w:sz="0" w:space="0" w:color="auto"/>
            <w:bottom w:val="none" w:sz="0" w:space="0" w:color="auto"/>
            <w:right w:val="none" w:sz="0" w:space="0" w:color="auto"/>
          </w:divBdr>
        </w:div>
        <w:div w:id="1403944066">
          <w:marLeft w:val="640"/>
          <w:marRight w:val="0"/>
          <w:marTop w:val="0"/>
          <w:marBottom w:val="0"/>
          <w:divBdr>
            <w:top w:val="none" w:sz="0" w:space="0" w:color="auto"/>
            <w:left w:val="none" w:sz="0" w:space="0" w:color="auto"/>
            <w:bottom w:val="none" w:sz="0" w:space="0" w:color="auto"/>
            <w:right w:val="none" w:sz="0" w:space="0" w:color="auto"/>
          </w:divBdr>
        </w:div>
        <w:div w:id="1330015948">
          <w:marLeft w:val="640"/>
          <w:marRight w:val="0"/>
          <w:marTop w:val="0"/>
          <w:marBottom w:val="0"/>
          <w:divBdr>
            <w:top w:val="none" w:sz="0" w:space="0" w:color="auto"/>
            <w:left w:val="none" w:sz="0" w:space="0" w:color="auto"/>
            <w:bottom w:val="none" w:sz="0" w:space="0" w:color="auto"/>
            <w:right w:val="none" w:sz="0" w:space="0" w:color="auto"/>
          </w:divBdr>
        </w:div>
        <w:div w:id="570578553">
          <w:marLeft w:val="640"/>
          <w:marRight w:val="0"/>
          <w:marTop w:val="0"/>
          <w:marBottom w:val="0"/>
          <w:divBdr>
            <w:top w:val="none" w:sz="0" w:space="0" w:color="auto"/>
            <w:left w:val="none" w:sz="0" w:space="0" w:color="auto"/>
            <w:bottom w:val="none" w:sz="0" w:space="0" w:color="auto"/>
            <w:right w:val="none" w:sz="0" w:space="0" w:color="auto"/>
          </w:divBdr>
        </w:div>
        <w:div w:id="1842045998">
          <w:marLeft w:val="640"/>
          <w:marRight w:val="0"/>
          <w:marTop w:val="0"/>
          <w:marBottom w:val="0"/>
          <w:divBdr>
            <w:top w:val="none" w:sz="0" w:space="0" w:color="auto"/>
            <w:left w:val="none" w:sz="0" w:space="0" w:color="auto"/>
            <w:bottom w:val="none" w:sz="0" w:space="0" w:color="auto"/>
            <w:right w:val="none" w:sz="0" w:space="0" w:color="auto"/>
          </w:divBdr>
        </w:div>
        <w:div w:id="1787499797">
          <w:marLeft w:val="640"/>
          <w:marRight w:val="0"/>
          <w:marTop w:val="0"/>
          <w:marBottom w:val="0"/>
          <w:divBdr>
            <w:top w:val="none" w:sz="0" w:space="0" w:color="auto"/>
            <w:left w:val="none" w:sz="0" w:space="0" w:color="auto"/>
            <w:bottom w:val="none" w:sz="0" w:space="0" w:color="auto"/>
            <w:right w:val="none" w:sz="0" w:space="0" w:color="auto"/>
          </w:divBdr>
        </w:div>
        <w:div w:id="505632330">
          <w:marLeft w:val="640"/>
          <w:marRight w:val="0"/>
          <w:marTop w:val="0"/>
          <w:marBottom w:val="0"/>
          <w:divBdr>
            <w:top w:val="none" w:sz="0" w:space="0" w:color="auto"/>
            <w:left w:val="none" w:sz="0" w:space="0" w:color="auto"/>
            <w:bottom w:val="none" w:sz="0" w:space="0" w:color="auto"/>
            <w:right w:val="none" w:sz="0" w:space="0" w:color="auto"/>
          </w:divBdr>
        </w:div>
        <w:div w:id="1173491709">
          <w:marLeft w:val="640"/>
          <w:marRight w:val="0"/>
          <w:marTop w:val="0"/>
          <w:marBottom w:val="0"/>
          <w:divBdr>
            <w:top w:val="none" w:sz="0" w:space="0" w:color="auto"/>
            <w:left w:val="none" w:sz="0" w:space="0" w:color="auto"/>
            <w:bottom w:val="none" w:sz="0" w:space="0" w:color="auto"/>
            <w:right w:val="none" w:sz="0" w:space="0" w:color="auto"/>
          </w:divBdr>
        </w:div>
        <w:div w:id="929242245">
          <w:marLeft w:val="640"/>
          <w:marRight w:val="0"/>
          <w:marTop w:val="0"/>
          <w:marBottom w:val="0"/>
          <w:divBdr>
            <w:top w:val="none" w:sz="0" w:space="0" w:color="auto"/>
            <w:left w:val="none" w:sz="0" w:space="0" w:color="auto"/>
            <w:bottom w:val="none" w:sz="0" w:space="0" w:color="auto"/>
            <w:right w:val="none" w:sz="0" w:space="0" w:color="auto"/>
          </w:divBdr>
        </w:div>
        <w:div w:id="2061705869">
          <w:marLeft w:val="640"/>
          <w:marRight w:val="0"/>
          <w:marTop w:val="0"/>
          <w:marBottom w:val="0"/>
          <w:divBdr>
            <w:top w:val="none" w:sz="0" w:space="0" w:color="auto"/>
            <w:left w:val="none" w:sz="0" w:space="0" w:color="auto"/>
            <w:bottom w:val="none" w:sz="0" w:space="0" w:color="auto"/>
            <w:right w:val="none" w:sz="0" w:space="0" w:color="auto"/>
          </w:divBdr>
        </w:div>
        <w:div w:id="242103614">
          <w:marLeft w:val="640"/>
          <w:marRight w:val="0"/>
          <w:marTop w:val="0"/>
          <w:marBottom w:val="0"/>
          <w:divBdr>
            <w:top w:val="none" w:sz="0" w:space="0" w:color="auto"/>
            <w:left w:val="none" w:sz="0" w:space="0" w:color="auto"/>
            <w:bottom w:val="none" w:sz="0" w:space="0" w:color="auto"/>
            <w:right w:val="none" w:sz="0" w:space="0" w:color="auto"/>
          </w:divBdr>
        </w:div>
        <w:div w:id="220019009">
          <w:marLeft w:val="640"/>
          <w:marRight w:val="0"/>
          <w:marTop w:val="0"/>
          <w:marBottom w:val="0"/>
          <w:divBdr>
            <w:top w:val="none" w:sz="0" w:space="0" w:color="auto"/>
            <w:left w:val="none" w:sz="0" w:space="0" w:color="auto"/>
            <w:bottom w:val="none" w:sz="0" w:space="0" w:color="auto"/>
            <w:right w:val="none" w:sz="0" w:space="0" w:color="auto"/>
          </w:divBdr>
        </w:div>
        <w:div w:id="1164778178">
          <w:marLeft w:val="640"/>
          <w:marRight w:val="0"/>
          <w:marTop w:val="0"/>
          <w:marBottom w:val="0"/>
          <w:divBdr>
            <w:top w:val="none" w:sz="0" w:space="0" w:color="auto"/>
            <w:left w:val="none" w:sz="0" w:space="0" w:color="auto"/>
            <w:bottom w:val="none" w:sz="0" w:space="0" w:color="auto"/>
            <w:right w:val="none" w:sz="0" w:space="0" w:color="auto"/>
          </w:divBdr>
        </w:div>
      </w:divsChild>
    </w:div>
    <w:div w:id="1720977017">
      <w:bodyDiv w:val="1"/>
      <w:marLeft w:val="0"/>
      <w:marRight w:val="0"/>
      <w:marTop w:val="0"/>
      <w:marBottom w:val="0"/>
      <w:divBdr>
        <w:top w:val="none" w:sz="0" w:space="0" w:color="auto"/>
        <w:left w:val="none" w:sz="0" w:space="0" w:color="auto"/>
        <w:bottom w:val="none" w:sz="0" w:space="0" w:color="auto"/>
        <w:right w:val="none" w:sz="0" w:space="0" w:color="auto"/>
      </w:divBdr>
      <w:divsChild>
        <w:div w:id="1642880621">
          <w:marLeft w:val="640"/>
          <w:marRight w:val="0"/>
          <w:marTop w:val="0"/>
          <w:marBottom w:val="0"/>
          <w:divBdr>
            <w:top w:val="none" w:sz="0" w:space="0" w:color="auto"/>
            <w:left w:val="none" w:sz="0" w:space="0" w:color="auto"/>
            <w:bottom w:val="none" w:sz="0" w:space="0" w:color="auto"/>
            <w:right w:val="none" w:sz="0" w:space="0" w:color="auto"/>
          </w:divBdr>
        </w:div>
        <w:div w:id="1771050492">
          <w:marLeft w:val="640"/>
          <w:marRight w:val="0"/>
          <w:marTop w:val="0"/>
          <w:marBottom w:val="0"/>
          <w:divBdr>
            <w:top w:val="none" w:sz="0" w:space="0" w:color="auto"/>
            <w:left w:val="none" w:sz="0" w:space="0" w:color="auto"/>
            <w:bottom w:val="none" w:sz="0" w:space="0" w:color="auto"/>
            <w:right w:val="none" w:sz="0" w:space="0" w:color="auto"/>
          </w:divBdr>
        </w:div>
      </w:divsChild>
    </w:div>
    <w:div w:id="1722706034">
      <w:bodyDiv w:val="1"/>
      <w:marLeft w:val="0"/>
      <w:marRight w:val="0"/>
      <w:marTop w:val="0"/>
      <w:marBottom w:val="0"/>
      <w:divBdr>
        <w:top w:val="none" w:sz="0" w:space="0" w:color="auto"/>
        <w:left w:val="none" w:sz="0" w:space="0" w:color="auto"/>
        <w:bottom w:val="none" w:sz="0" w:space="0" w:color="auto"/>
        <w:right w:val="none" w:sz="0" w:space="0" w:color="auto"/>
      </w:divBdr>
      <w:divsChild>
        <w:div w:id="329993117">
          <w:marLeft w:val="0"/>
          <w:marRight w:val="0"/>
          <w:marTop w:val="120"/>
          <w:marBottom w:val="120"/>
          <w:divBdr>
            <w:top w:val="none" w:sz="0" w:space="0" w:color="auto"/>
            <w:left w:val="none" w:sz="0" w:space="0" w:color="auto"/>
            <w:bottom w:val="none" w:sz="0" w:space="0" w:color="auto"/>
            <w:right w:val="none" w:sz="0" w:space="0" w:color="auto"/>
          </w:divBdr>
        </w:div>
      </w:divsChild>
    </w:div>
    <w:div w:id="1729305561">
      <w:bodyDiv w:val="1"/>
      <w:marLeft w:val="0"/>
      <w:marRight w:val="0"/>
      <w:marTop w:val="0"/>
      <w:marBottom w:val="0"/>
      <w:divBdr>
        <w:top w:val="none" w:sz="0" w:space="0" w:color="auto"/>
        <w:left w:val="none" w:sz="0" w:space="0" w:color="auto"/>
        <w:bottom w:val="none" w:sz="0" w:space="0" w:color="auto"/>
        <w:right w:val="none" w:sz="0" w:space="0" w:color="auto"/>
      </w:divBdr>
    </w:div>
    <w:div w:id="1734547014">
      <w:bodyDiv w:val="1"/>
      <w:marLeft w:val="0"/>
      <w:marRight w:val="0"/>
      <w:marTop w:val="0"/>
      <w:marBottom w:val="0"/>
      <w:divBdr>
        <w:top w:val="none" w:sz="0" w:space="0" w:color="auto"/>
        <w:left w:val="none" w:sz="0" w:space="0" w:color="auto"/>
        <w:bottom w:val="none" w:sz="0" w:space="0" w:color="auto"/>
        <w:right w:val="none" w:sz="0" w:space="0" w:color="auto"/>
      </w:divBdr>
      <w:divsChild>
        <w:div w:id="829907163">
          <w:marLeft w:val="0"/>
          <w:marRight w:val="0"/>
          <w:marTop w:val="120"/>
          <w:marBottom w:val="120"/>
          <w:divBdr>
            <w:top w:val="none" w:sz="0" w:space="0" w:color="auto"/>
            <w:left w:val="none" w:sz="0" w:space="0" w:color="auto"/>
            <w:bottom w:val="none" w:sz="0" w:space="0" w:color="auto"/>
            <w:right w:val="none" w:sz="0" w:space="0" w:color="auto"/>
          </w:divBdr>
        </w:div>
      </w:divsChild>
    </w:div>
    <w:div w:id="1774087069">
      <w:bodyDiv w:val="1"/>
      <w:marLeft w:val="0"/>
      <w:marRight w:val="0"/>
      <w:marTop w:val="0"/>
      <w:marBottom w:val="0"/>
      <w:divBdr>
        <w:top w:val="none" w:sz="0" w:space="0" w:color="auto"/>
        <w:left w:val="none" w:sz="0" w:space="0" w:color="auto"/>
        <w:bottom w:val="none" w:sz="0" w:space="0" w:color="auto"/>
        <w:right w:val="none" w:sz="0" w:space="0" w:color="auto"/>
      </w:divBdr>
      <w:divsChild>
        <w:div w:id="1878927998">
          <w:marLeft w:val="0"/>
          <w:marRight w:val="0"/>
          <w:marTop w:val="120"/>
          <w:marBottom w:val="120"/>
          <w:divBdr>
            <w:top w:val="none" w:sz="0" w:space="0" w:color="auto"/>
            <w:left w:val="none" w:sz="0" w:space="0" w:color="auto"/>
            <w:bottom w:val="none" w:sz="0" w:space="0" w:color="auto"/>
            <w:right w:val="none" w:sz="0" w:space="0" w:color="auto"/>
          </w:divBdr>
        </w:div>
        <w:div w:id="1017121956">
          <w:marLeft w:val="0"/>
          <w:marRight w:val="0"/>
          <w:marTop w:val="120"/>
          <w:marBottom w:val="120"/>
          <w:divBdr>
            <w:top w:val="none" w:sz="0" w:space="0" w:color="auto"/>
            <w:left w:val="none" w:sz="0" w:space="0" w:color="auto"/>
            <w:bottom w:val="none" w:sz="0" w:space="0" w:color="auto"/>
            <w:right w:val="none" w:sz="0" w:space="0" w:color="auto"/>
          </w:divBdr>
        </w:div>
      </w:divsChild>
    </w:div>
    <w:div w:id="1775324565">
      <w:bodyDiv w:val="1"/>
      <w:marLeft w:val="0"/>
      <w:marRight w:val="0"/>
      <w:marTop w:val="0"/>
      <w:marBottom w:val="0"/>
      <w:divBdr>
        <w:top w:val="none" w:sz="0" w:space="0" w:color="auto"/>
        <w:left w:val="none" w:sz="0" w:space="0" w:color="auto"/>
        <w:bottom w:val="none" w:sz="0" w:space="0" w:color="auto"/>
        <w:right w:val="none" w:sz="0" w:space="0" w:color="auto"/>
      </w:divBdr>
      <w:divsChild>
        <w:div w:id="64381502">
          <w:marLeft w:val="640"/>
          <w:marRight w:val="0"/>
          <w:marTop w:val="0"/>
          <w:marBottom w:val="0"/>
          <w:divBdr>
            <w:top w:val="none" w:sz="0" w:space="0" w:color="auto"/>
            <w:left w:val="none" w:sz="0" w:space="0" w:color="auto"/>
            <w:bottom w:val="none" w:sz="0" w:space="0" w:color="auto"/>
            <w:right w:val="none" w:sz="0" w:space="0" w:color="auto"/>
          </w:divBdr>
        </w:div>
        <w:div w:id="2053721649">
          <w:marLeft w:val="640"/>
          <w:marRight w:val="0"/>
          <w:marTop w:val="0"/>
          <w:marBottom w:val="0"/>
          <w:divBdr>
            <w:top w:val="none" w:sz="0" w:space="0" w:color="auto"/>
            <w:left w:val="none" w:sz="0" w:space="0" w:color="auto"/>
            <w:bottom w:val="none" w:sz="0" w:space="0" w:color="auto"/>
            <w:right w:val="none" w:sz="0" w:space="0" w:color="auto"/>
          </w:divBdr>
        </w:div>
        <w:div w:id="282200464">
          <w:marLeft w:val="640"/>
          <w:marRight w:val="0"/>
          <w:marTop w:val="0"/>
          <w:marBottom w:val="0"/>
          <w:divBdr>
            <w:top w:val="none" w:sz="0" w:space="0" w:color="auto"/>
            <w:left w:val="none" w:sz="0" w:space="0" w:color="auto"/>
            <w:bottom w:val="none" w:sz="0" w:space="0" w:color="auto"/>
            <w:right w:val="none" w:sz="0" w:space="0" w:color="auto"/>
          </w:divBdr>
        </w:div>
        <w:div w:id="401412644">
          <w:marLeft w:val="640"/>
          <w:marRight w:val="0"/>
          <w:marTop w:val="0"/>
          <w:marBottom w:val="0"/>
          <w:divBdr>
            <w:top w:val="none" w:sz="0" w:space="0" w:color="auto"/>
            <w:left w:val="none" w:sz="0" w:space="0" w:color="auto"/>
            <w:bottom w:val="none" w:sz="0" w:space="0" w:color="auto"/>
            <w:right w:val="none" w:sz="0" w:space="0" w:color="auto"/>
          </w:divBdr>
        </w:div>
        <w:div w:id="441346321">
          <w:marLeft w:val="640"/>
          <w:marRight w:val="0"/>
          <w:marTop w:val="0"/>
          <w:marBottom w:val="0"/>
          <w:divBdr>
            <w:top w:val="none" w:sz="0" w:space="0" w:color="auto"/>
            <w:left w:val="none" w:sz="0" w:space="0" w:color="auto"/>
            <w:bottom w:val="none" w:sz="0" w:space="0" w:color="auto"/>
            <w:right w:val="none" w:sz="0" w:space="0" w:color="auto"/>
          </w:divBdr>
        </w:div>
        <w:div w:id="450711833">
          <w:marLeft w:val="640"/>
          <w:marRight w:val="0"/>
          <w:marTop w:val="0"/>
          <w:marBottom w:val="0"/>
          <w:divBdr>
            <w:top w:val="none" w:sz="0" w:space="0" w:color="auto"/>
            <w:left w:val="none" w:sz="0" w:space="0" w:color="auto"/>
            <w:bottom w:val="none" w:sz="0" w:space="0" w:color="auto"/>
            <w:right w:val="none" w:sz="0" w:space="0" w:color="auto"/>
          </w:divBdr>
        </w:div>
        <w:div w:id="1775126431">
          <w:marLeft w:val="640"/>
          <w:marRight w:val="0"/>
          <w:marTop w:val="0"/>
          <w:marBottom w:val="0"/>
          <w:divBdr>
            <w:top w:val="none" w:sz="0" w:space="0" w:color="auto"/>
            <w:left w:val="none" w:sz="0" w:space="0" w:color="auto"/>
            <w:bottom w:val="none" w:sz="0" w:space="0" w:color="auto"/>
            <w:right w:val="none" w:sz="0" w:space="0" w:color="auto"/>
          </w:divBdr>
        </w:div>
        <w:div w:id="1743485031">
          <w:marLeft w:val="640"/>
          <w:marRight w:val="0"/>
          <w:marTop w:val="0"/>
          <w:marBottom w:val="0"/>
          <w:divBdr>
            <w:top w:val="none" w:sz="0" w:space="0" w:color="auto"/>
            <w:left w:val="none" w:sz="0" w:space="0" w:color="auto"/>
            <w:bottom w:val="none" w:sz="0" w:space="0" w:color="auto"/>
            <w:right w:val="none" w:sz="0" w:space="0" w:color="auto"/>
          </w:divBdr>
        </w:div>
        <w:div w:id="986129896">
          <w:marLeft w:val="640"/>
          <w:marRight w:val="0"/>
          <w:marTop w:val="0"/>
          <w:marBottom w:val="0"/>
          <w:divBdr>
            <w:top w:val="none" w:sz="0" w:space="0" w:color="auto"/>
            <w:left w:val="none" w:sz="0" w:space="0" w:color="auto"/>
            <w:bottom w:val="none" w:sz="0" w:space="0" w:color="auto"/>
            <w:right w:val="none" w:sz="0" w:space="0" w:color="auto"/>
          </w:divBdr>
        </w:div>
      </w:divsChild>
    </w:div>
    <w:div w:id="1784181115">
      <w:bodyDiv w:val="1"/>
      <w:marLeft w:val="0"/>
      <w:marRight w:val="0"/>
      <w:marTop w:val="0"/>
      <w:marBottom w:val="0"/>
      <w:divBdr>
        <w:top w:val="none" w:sz="0" w:space="0" w:color="auto"/>
        <w:left w:val="none" w:sz="0" w:space="0" w:color="auto"/>
        <w:bottom w:val="none" w:sz="0" w:space="0" w:color="auto"/>
        <w:right w:val="none" w:sz="0" w:space="0" w:color="auto"/>
      </w:divBdr>
      <w:divsChild>
        <w:div w:id="885608428">
          <w:marLeft w:val="640"/>
          <w:marRight w:val="0"/>
          <w:marTop w:val="0"/>
          <w:marBottom w:val="0"/>
          <w:divBdr>
            <w:top w:val="none" w:sz="0" w:space="0" w:color="auto"/>
            <w:left w:val="none" w:sz="0" w:space="0" w:color="auto"/>
            <w:bottom w:val="none" w:sz="0" w:space="0" w:color="auto"/>
            <w:right w:val="none" w:sz="0" w:space="0" w:color="auto"/>
          </w:divBdr>
        </w:div>
        <w:div w:id="26418218">
          <w:marLeft w:val="640"/>
          <w:marRight w:val="0"/>
          <w:marTop w:val="0"/>
          <w:marBottom w:val="0"/>
          <w:divBdr>
            <w:top w:val="none" w:sz="0" w:space="0" w:color="auto"/>
            <w:left w:val="none" w:sz="0" w:space="0" w:color="auto"/>
            <w:bottom w:val="none" w:sz="0" w:space="0" w:color="auto"/>
            <w:right w:val="none" w:sz="0" w:space="0" w:color="auto"/>
          </w:divBdr>
        </w:div>
        <w:div w:id="2010209034">
          <w:marLeft w:val="640"/>
          <w:marRight w:val="0"/>
          <w:marTop w:val="0"/>
          <w:marBottom w:val="0"/>
          <w:divBdr>
            <w:top w:val="none" w:sz="0" w:space="0" w:color="auto"/>
            <w:left w:val="none" w:sz="0" w:space="0" w:color="auto"/>
            <w:bottom w:val="none" w:sz="0" w:space="0" w:color="auto"/>
            <w:right w:val="none" w:sz="0" w:space="0" w:color="auto"/>
          </w:divBdr>
        </w:div>
        <w:div w:id="2114936480">
          <w:marLeft w:val="640"/>
          <w:marRight w:val="0"/>
          <w:marTop w:val="0"/>
          <w:marBottom w:val="0"/>
          <w:divBdr>
            <w:top w:val="none" w:sz="0" w:space="0" w:color="auto"/>
            <w:left w:val="none" w:sz="0" w:space="0" w:color="auto"/>
            <w:bottom w:val="none" w:sz="0" w:space="0" w:color="auto"/>
            <w:right w:val="none" w:sz="0" w:space="0" w:color="auto"/>
          </w:divBdr>
        </w:div>
        <w:div w:id="1324702388">
          <w:marLeft w:val="640"/>
          <w:marRight w:val="0"/>
          <w:marTop w:val="0"/>
          <w:marBottom w:val="0"/>
          <w:divBdr>
            <w:top w:val="none" w:sz="0" w:space="0" w:color="auto"/>
            <w:left w:val="none" w:sz="0" w:space="0" w:color="auto"/>
            <w:bottom w:val="none" w:sz="0" w:space="0" w:color="auto"/>
            <w:right w:val="none" w:sz="0" w:space="0" w:color="auto"/>
          </w:divBdr>
        </w:div>
        <w:div w:id="2002268196">
          <w:marLeft w:val="640"/>
          <w:marRight w:val="0"/>
          <w:marTop w:val="0"/>
          <w:marBottom w:val="0"/>
          <w:divBdr>
            <w:top w:val="none" w:sz="0" w:space="0" w:color="auto"/>
            <w:left w:val="none" w:sz="0" w:space="0" w:color="auto"/>
            <w:bottom w:val="none" w:sz="0" w:space="0" w:color="auto"/>
            <w:right w:val="none" w:sz="0" w:space="0" w:color="auto"/>
          </w:divBdr>
        </w:div>
        <w:div w:id="2122800353">
          <w:marLeft w:val="640"/>
          <w:marRight w:val="0"/>
          <w:marTop w:val="0"/>
          <w:marBottom w:val="0"/>
          <w:divBdr>
            <w:top w:val="none" w:sz="0" w:space="0" w:color="auto"/>
            <w:left w:val="none" w:sz="0" w:space="0" w:color="auto"/>
            <w:bottom w:val="none" w:sz="0" w:space="0" w:color="auto"/>
            <w:right w:val="none" w:sz="0" w:space="0" w:color="auto"/>
          </w:divBdr>
        </w:div>
      </w:divsChild>
    </w:div>
    <w:div w:id="1794977806">
      <w:bodyDiv w:val="1"/>
      <w:marLeft w:val="0"/>
      <w:marRight w:val="0"/>
      <w:marTop w:val="0"/>
      <w:marBottom w:val="0"/>
      <w:divBdr>
        <w:top w:val="none" w:sz="0" w:space="0" w:color="auto"/>
        <w:left w:val="none" w:sz="0" w:space="0" w:color="auto"/>
        <w:bottom w:val="none" w:sz="0" w:space="0" w:color="auto"/>
        <w:right w:val="none" w:sz="0" w:space="0" w:color="auto"/>
      </w:divBdr>
      <w:divsChild>
        <w:div w:id="1551263394">
          <w:marLeft w:val="0"/>
          <w:marRight w:val="0"/>
          <w:marTop w:val="120"/>
          <w:marBottom w:val="120"/>
          <w:divBdr>
            <w:top w:val="none" w:sz="0" w:space="0" w:color="auto"/>
            <w:left w:val="none" w:sz="0" w:space="0" w:color="auto"/>
            <w:bottom w:val="none" w:sz="0" w:space="0" w:color="auto"/>
            <w:right w:val="none" w:sz="0" w:space="0" w:color="auto"/>
          </w:divBdr>
        </w:div>
      </w:divsChild>
    </w:div>
    <w:div w:id="1803956053">
      <w:bodyDiv w:val="1"/>
      <w:marLeft w:val="0"/>
      <w:marRight w:val="0"/>
      <w:marTop w:val="0"/>
      <w:marBottom w:val="0"/>
      <w:divBdr>
        <w:top w:val="none" w:sz="0" w:space="0" w:color="auto"/>
        <w:left w:val="none" w:sz="0" w:space="0" w:color="auto"/>
        <w:bottom w:val="none" w:sz="0" w:space="0" w:color="auto"/>
        <w:right w:val="none" w:sz="0" w:space="0" w:color="auto"/>
      </w:divBdr>
      <w:divsChild>
        <w:div w:id="10835740">
          <w:marLeft w:val="0"/>
          <w:marRight w:val="0"/>
          <w:marTop w:val="120"/>
          <w:marBottom w:val="120"/>
          <w:divBdr>
            <w:top w:val="none" w:sz="0" w:space="0" w:color="auto"/>
            <w:left w:val="none" w:sz="0" w:space="0" w:color="auto"/>
            <w:bottom w:val="none" w:sz="0" w:space="0" w:color="auto"/>
            <w:right w:val="none" w:sz="0" w:space="0" w:color="auto"/>
          </w:divBdr>
        </w:div>
      </w:divsChild>
    </w:div>
    <w:div w:id="1805154138">
      <w:bodyDiv w:val="1"/>
      <w:marLeft w:val="0"/>
      <w:marRight w:val="0"/>
      <w:marTop w:val="0"/>
      <w:marBottom w:val="0"/>
      <w:divBdr>
        <w:top w:val="none" w:sz="0" w:space="0" w:color="auto"/>
        <w:left w:val="none" w:sz="0" w:space="0" w:color="auto"/>
        <w:bottom w:val="none" w:sz="0" w:space="0" w:color="auto"/>
        <w:right w:val="none" w:sz="0" w:space="0" w:color="auto"/>
      </w:divBdr>
      <w:divsChild>
        <w:div w:id="1596014278">
          <w:marLeft w:val="0"/>
          <w:marRight w:val="0"/>
          <w:marTop w:val="120"/>
          <w:marBottom w:val="120"/>
          <w:divBdr>
            <w:top w:val="none" w:sz="0" w:space="0" w:color="auto"/>
            <w:left w:val="none" w:sz="0" w:space="0" w:color="auto"/>
            <w:bottom w:val="none" w:sz="0" w:space="0" w:color="auto"/>
            <w:right w:val="none" w:sz="0" w:space="0" w:color="auto"/>
          </w:divBdr>
        </w:div>
        <w:div w:id="1460295265">
          <w:marLeft w:val="0"/>
          <w:marRight w:val="0"/>
          <w:marTop w:val="120"/>
          <w:marBottom w:val="120"/>
          <w:divBdr>
            <w:top w:val="none" w:sz="0" w:space="0" w:color="auto"/>
            <w:left w:val="none" w:sz="0" w:space="0" w:color="auto"/>
            <w:bottom w:val="none" w:sz="0" w:space="0" w:color="auto"/>
            <w:right w:val="none" w:sz="0" w:space="0" w:color="auto"/>
          </w:divBdr>
        </w:div>
        <w:div w:id="1538858948">
          <w:marLeft w:val="0"/>
          <w:marRight w:val="0"/>
          <w:marTop w:val="120"/>
          <w:marBottom w:val="120"/>
          <w:divBdr>
            <w:top w:val="none" w:sz="0" w:space="0" w:color="auto"/>
            <w:left w:val="none" w:sz="0" w:space="0" w:color="auto"/>
            <w:bottom w:val="none" w:sz="0" w:space="0" w:color="auto"/>
            <w:right w:val="none" w:sz="0" w:space="0" w:color="auto"/>
          </w:divBdr>
        </w:div>
        <w:div w:id="1133014243">
          <w:marLeft w:val="0"/>
          <w:marRight w:val="0"/>
          <w:marTop w:val="120"/>
          <w:marBottom w:val="120"/>
          <w:divBdr>
            <w:top w:val="none" w:sz="0" w:space="0" w:color="auto"/>
            <w:left w:val="none" w:sz="0" w:space="0" w:color="auto"/>
            <w:bottom w:val="none" w:sz="0" w:space="0" w:color="auto"/>
            <w:right w:val="none" w:sz="0" w:space="0" w:color="auto"/>
          </w:divBdr>
        </w:div>
      </w:divsChild>
    </w:div>
    <w:div w:id="1807623913">
      <w:bodyDiv w:val="1"/>
      <w:marLeft w:val="0"/>
      <w:marRight w:val="0"/>
      <w:marTop w:val="0"/>
      <w:marBottom w:val="0"/>
      <w:divBdr>
        <w:top w:val="none" w:sz="0" w:space="0" w:color="auto"/>
        <w:left w:val="none" w:sz="0" w:space="0" w:color="auto"/>
        <w:bottom w:val="none" w:sz="0" w:space="0" w:color="auto"/>
        <w:right w:val="none" w:sz="0" w:space="0" w:color="auto"/>
      </w:divBdr>
      <w:divsChild>
        <w:div w:id="979773008">
          <w:marLeft w:val="0"/>
          <w:marRight w:val="0"/>
          <w:marTop w:val="0"/>
          <w:marBottom w:val="0"/>
          <w:divBdr>
            <w:top w:val="none" w:sz="0" w:space="0" w:color="auto"/>
            <w:left w:val="none" w:sz="0" w:space="0" w:color="auto"/>
            <w:bottom w:val="none" w:sz="0" w:space="0" w:color="auto"/>
            <w:right w:val="none" w:sz="0" w:space="0" w:color="auto"/>
          </w:divBdr>
          <w:divsChild>
            <w:div w:id="1384523547">
              <w:marLeft w:val="0"/>
              <w:marRight w:val="0"/>
              <w:marTop w:val="0"/>
              <w:marBottom w:val="0"/>
              <w:divBdr>
                <w:top w:val="none" w:sz="0" w:space="0" w:color="auto"/>
                <w:left w:val="none" w:sz="0" w:space="0" w:color="auto"/>
                <w:bottom w:val="none" w:sz="0" w:space="0" w:color="auto"/>
                <w:right w:val="none" w:sz="0" w:space="0" w:color="auto"/>
              </w:divBdr>
              <w:divsChild>
                <w:div w:id="4600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5810">
      <w:bodyDiv w:val="1"/>
      <w:marLeft w:val="0"/>
      <w:marRight w:val="0"/>
      <w:marTop w:val="0"/>
      <w:marBottom w:val="0"/>
      <w:divBdr>
        <w:top w:val="none" w:sz="0" w:space="0" w:color="auto"/>
        <w:left w:val="none" w:sz="0" w:space="0" w:color="auto"/>
        <w:bottom w:val="none" w:sz="0" w:space="0" w:color="auto"/>
        <w:right w:val="none" w:sz="0" w:space="0" w:color="auto"/>
      </w:divBdr>
      <w:divsChild>
        <w:div w:id="301929526">
          <w:marLeft w:val="0"/>
          <w:marRight w:val="0"/>
          <w:marTop w:val="0"/>
          <w:marBottom w:val="0"/>
          <w:divBdr>
            <w:top w:val="none" w:sz="0" w:space="0" w:color="auto"/>
            <w:left w:val="none" w:sz="0" w:space="0" w:color="auto"/>
            <w:bottom w:val="none" w:sz="0" w:space="0" w:color="auto"/>
            <w:right w:val="none" w:sz="0" w:space="0" w:color="auto"/>
          </w:divBdr>
          <w:divsChild>
            <w:div w:id="52776879">
              <w:marLeft w:val="0"/>
              <w:marRight w:val="0"/>
              <w:marTop w:val="0"/>
              <w:marBottom w:val="0"/>
              <w:divBdr>
                <w:top w:val="none" w:sz="0" w:space="0" w:color="auto"/>
                <w:left w:val="none" w:sz="0" w:space="0" w:color="auto"/>
                <w:bottom w:val="none" w:sz="0" w:space="0" w:color="auto"/>
                <w:right w:val="none" w:sz="0" w:space="0" w:color="auto"/>
              </w:divBdr>
              <w:divsChild>
                <w:div w:id="2034765305">
                  <w:marLeft w:val="0"/>
                  <w:marRight w:val="0"/>
                  <w:marTop w:val="0"/>
                  <w:marBottom w:val="0"/>
                  <w:divBdr>
                    <w:top w:val="none" w:sz="0" w:space="0" w:color="auto"/>
                    <w:left w:val="none" w:sz="0" w:space="0" w:color="auto"/>
                    <w:bottom w:val="none" w:sz="0" w:space="0" w:color="auto"/>
                    <w:right w:val="none" w:sz="0" w:space="0" w:color="auto"/>
                  </w:divBdr>
                  <w:divsChild>
                    <w:div w:id="5750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855589">
      <w:bodyDiv w:val="1"/>
      <w:marLeft w:val="0"/>
      <w:marRight w:val="0"/>
      <w:marTop w:val="0"/>
      <w:marBottom w:val="0"/>
      <w:divBdr>
        <w:top w:val="none" w:sz="0" w:space="0" w:color="auto"/>
        <w:left w:val="none" w:sz="0" w:space="0" w:color="auto"/>
        <w:bottom w:val="none" w:sz="0" w:space="0" w:color="auto"/>
        <w:right w:val="none" w:sz="0" w:space="0" w:color="auto"/>
      </w:divBdr>
      <w:divsChild>
        <w:div w:id="716664772">
          <w:marLeft w:val="0"/>
          <w:marRight w:val="0"/>
          <w:marTop w:val="120"/>
          <w:marBottom w:val="120"/>
          <w:divBdr>
            <w:top w:val="none" w:sz="0" w:space="0" w:color="auto"/>
            <w:left w:val="none" w:sz="0" w:space="0" w:color="auto"/>
            <w:bottom w:val="none" w:sz="0" w:space="0" w:color="auto"/>
            <w:right w:val="none" w:sz="0" w:space="0" w:color="auto"/>
          </w:divBdr>
        </w:div>
      </w:divsChild>
    </w:div>
    <w:div w:id="1823304574">
      <w:bodyDiv w:val="1"/>
      <w:marLeft w:val="0"/>
      <w:marRight w:val="0"/>
      <w:marTop w:val="0"/>
      <w:marBottom w:val="0"/>
      <w:divBdr>
        <w:top w:val="none" w:sz="0" w:space="0" w:color="auto"/>
        <w:left w:val="none" w:sz="0" w:space="0" w:color="auto"/>
        <w:bottom w:val="none" w:sz="0" w:space="0" w:color="auto"/>
        <w:right w:val="none" w:sz="0" w:space="0" w:color="auto"/>
      </w:divBdr>
      <w:divsChild>
        <w:div w:id="1634603248">
          <w:marLeft w:val="640"/>
          <w:marRight w:val="0"/>
          <w:marTop w:val="0"/>
          <w:marBottom w:val="0"/>
          <w:divBdr>
            <w:top w:val="none" w:sz="0" w:space="0" w:color="auto"/>
            <w:left w:val="none" w:sz="0" w:space="0" w:color="auto"/>
            <w:bottom w:val="none" w:sz="0" w:space="0" w:color="auto"/>
            <w:right w:val="none" w:sz="0" w:space="0" w:color="auto"/>
          </w:divBdr>
        </w:div>
        <w:div w:id="255596144">
          <w:marLeft w:val="640"/>
          <w:marRight w:val="0"/>
          <w:marTop w:val="0"/>
          <w:marBottom w:val="0"/>
          <w:divBdr>
            <w:top w:val="none" w:sz="0" w:space="0" w:color="auto"/>
            <w:left w:val="none" w:sz="0" w:space="0" w:color="auto"/>
            <w:bottom w:val="none" w:sz="0" w:space="0" w:color="auto"/>
            <w:right w:val="none" w:sz="0" w:space="0" w:color="auto"/>
          </w:divBdr>
        </w:div>
        <w:div w:id="1983462920">
          <w:marLeft w:val="640"/>
          <w:marRight w:val="0"/>
          <w:marTop w:val="0"/>
          <w:marBottom w:val="0"/>
          <w:divBdr>
            <w:top w:val="none" w:sz="0" w:space="0" w:color="auto"/>
            <w:left w:val="none" w:sz="0" w:space="0" w:color="auto"/>
            <w:bottom w:val="none" w:sz="0" w:space="0" w:color="auto"/>
            <w:right w:val="none" w:sz="0" w:space="0" w:color="auto"/>
          </w:divBdr>
        </w:div>
        <w:div w:id="1226799572">
          <w:marLeft w:val="640"/>
          <w:marRight w:val="0"/>
          <w:marTop w:val="0"/>
          <w:marBottom w:val="0"/>
          <w:divBdr>
            <w:top w:val="none" w:sz="0" w:space="0" w:color="auto"/>
            <w:left w:val="none" w:sz="0" w:space="0" w:color="auto"/>
            <w:bottom w:val="none" w:sz="0" w:space="0" w:color="auto"/>
            <w:right w:val="none" w:sz="0" w:space="0" w:color="auto"/>
          </w:divBdr>
        </w:div>
        <w:div w:id="1186868512">
          <w:marLeft w:val="640"/>
          <w:marRight w:val="0"/>
          <w:marTop w:val="0"/>
          <w:marBottom w:val="0"/>
          <w:divBdr>
            <w:top w:val="none" w:sz="0" w:space="0" w:color="auto"/>
            <w:left w:val="none" w:sz="0" w:space="0" w:color="auto"/>
            <w:bottom w:val="none" w:sz="0" w:space="0" w:color="auto"/>
            <w:right w:val="none" w:sz="0" w:space="0" w:color="auto"/>
          </w:divBdr>
        </w:div>
        <w:div w:id="2047673486">
          <w:marLeft w:val="640"/>
          <w:marRight w:val="0"/>
          <w:marTop w:val="0"/>
          <w:marBottom w:val="0"/>
          <w:divBdr>
            <w:top w:val="none" w:sz="0" w:space="0" w:color="auto"/>
            <w:left w:val="none" w:sz="0" w:space="0" w:color="auto"/>
            <w:bottom w:val="none" w:sz="0" w:space="0" w:color="auto"/>
            <w:right w:val="none" w:sz="0" w:space="0" w:color="auto"/>
          </w:divBdr>
        </w:div>
        <w:div w:id="1719237167">
          <w:marLeft w:val="640"/>
          <w:marRight w:val="0"/>
          <w:marTop w:val="0"/>
          <w:marBottom w:val="0"/>
          <w:divBdr>
            <w:top w:val="none" w:sz="0" w:space="0" w:color="auto"/>
            <w:left w:val="none" w:sz="0" w:space="0" w:color="auto"/>
            <w:bottom w:val="none" w:sz="0" w:space="0" w:color="auto"/>
            <w:right w:val="none" w:sz="0" w:space="0" w:color="auto"/>
          </w:divBdr>
        </w:div>
        <w:div w:id="491678294">
          <w:marLeft w:val="640"/>
          <w:marRight w:val="0"/>
          <w:marTop w:val="0"/>
          <w:marBottom w:val="0"/>
          <w:divBdr>
            <w:top w:val="none" w:sz="0" w:space="0" w:color="auto"/>
            <w:left w:val="none" w:sz="0" w:space="0" w:color="auto"/>
            <w:bottom w:val="none" w:sz="0" w:space="0" w:color="auto"/>
            <w:right w:val="none" w:sz="0" w:space="0" w:color="auto"/>
          </w:divBdr>
        </w:div>
        <w:div w:id="1928616896">
          <w:marLeft w:val="640"/>
          <w:marRight w:val="0"/>
          <w:marTop w:val="0"/>
          <w:marBottom w:val="0"/>
          <w:divBdr>
            <w:top w:val="none" w:sz="0" w:space="0" w:color="auto"/>
            <w:left w:val="none" w:sz="0" w:space="0" w:color="auto"/>
            <w:bottom w:val="none" w:sz="0" w:space="0" w:color="auto"/>
            <w:right w:val="none" w:sz="0" w:space="0" w:color="auto"/>
          </w:divBdr>
        </w:div>
        <w:div w:id="108856942">
          <w:marLeft w:val="640"/>
          <w:marRight w:val="0"/>
          <w:marTop w:val="0"/>
          <w:marBottom w:val="0"/>
          <w:divBdr>
            <w:top w:val="none" w:sz="0" w:space="0" w:color="auto"/>
            <w:left w:val="none" w:sz="0" w:space="0" w:color="auto"/>
            <w:bottom w:val="none" w:sz="0" w:space="0" w:color="auto"/>
            <w:right w:val="none" w:sz="0" w:space="0" w:color="auto"/>
          </w:divBdr>
        </w:div>
      </w:divsChild>
    </w:div>
    <w:div w:id="1834103897">
      <w:bodyDiv w:val="1"/>
      <w:marLeft w:val="0"/>
      <w:marRight w:val="0"/>
      <w:marTop w:val="0"/>
      <w:marBottom w:val="0"/>
      <w:divBdr>
        <w:top w:val="none" w:sz="0" w:space="0" w:color="auto"/>
        <w:left w:val="none" w:sz="0" w:space="0" w:color="auto"/>
        <w:bottom w:val="none" w:sz="0" w:space="0" w:color="auto"/>
        <w:right w:val="none" w:sz="0" w:space="0" w:color="auto"/>
      </w:divBdr>
      <w:divsChild>
        <w:div w:id="824511353">
          <w:marLeft w:val="640"/>
          <w:marRight w:val="0"/>
          <w:marTop w:val="0"/>
          <w:marBottom w:val="0"/>
          <w:divBdr>
            <w:top w:val="none" w:sz="0" w:space="0" w:color="auto"/>
            <w:left w:val="none" w:sz="0" w:space="0" w:color="auto"/>
            <w:bottom w:val="none" w:sz="0" w:space="0" w:color="auto"/>
            <w:right w:val="none" w:sz="0" w:space="0" w:color="auto"/>
          </w:divBdr>
        </w:div>
        <w:div w:id="6299858">
          <w:marLeft w:val="640"/>
          <w:marRight w:val="0"/>
          <w:marTop w:val="0"/>
          <w:marBottom w:val="0"/>
          <w:divBdr>
            <w:top w:val="none" w:sz="0" w:space="0" w:color="auto"/>
            <w:left w:val="none" w:sz="0" w:space="0" w:color="auto"/>
            <w:bottom w:val="none" w:sz="0" w:space="0" w:color="auto"/>
            <w:right w:val="none" w:sz="0" w:space="0" w:color="auto"/>
          </w:divBdr>
        </w:div>
        <w:div w:id="1055591046">
          <w:marLeft w:val="640"/>
          <w:marRight w:val="0"/>
          <w:marTop w:val="0"/>
          <w:marBottom w:val="0"/>
          <w:divBdr>
            <w:top w:val="none" w:sz="0" w:space="0" w:color="auto"/>
            <w:left w:val="none" w:sz="0" w:space="0" w:color="auto"/>
            <w:bottom w:val="none" w:sz="0" w:space="0" w:color="auto"/>
            <w:right w:val="none" w:sz="0" w:space="0" w:color="auto"/>
          </w:divBdr>
        </w:div>
        <w:div w:id="82144786">
          <w:marLeft w:val="640"/>
          <w:marRight w:val="0"/>
          <w:marTop w:val="0"/>
          <w:marBottom w:val="0"/>
          <w:divBdr>
            <w:top w:val="none" w:sz="0" w:space="0" w:color="auto"/>
            <w:left w:val="none" w:sz="0" w:space="0" w:color="auto"/>
            <w:bottom w:val="none" w:sz="0" w:space="0" w:color="auto"/>
            <w:right w:val="none" w:sz="0" w:space="0" w:color="auto"/>
          </w:divBdr>
        </w:div>
        <w:div w:id="2095467344">
          <w:marLeft w:val="640"/>
          <w:marRight w:val="0"/>
          <w:marTop w:val="0"/>
          <w:marBottom w:val="0"/>
          <w:divBdr>
            <w:top w:val="none" w:sz="0" w:space="0" w:color="auto"/>
            <w:left w:val="none" w:sz="0" w:space="0" w:color="auto"/>
            <w:bottom w:val="none" w:sz="0" w:space="0" w:color="auto"/>
            <w:right w:val="none" w:sz="0" w:space="0" w:color="auto"/>
          </w:divBdr>
        </w:div>
        <w:div w:id="309287136">
          <w:marLeft w:val="640"/>
          <w:marRight w:val="0"/>
          <w:marTop w:val="0"/>
          <w:marBottom w:val="0"/>
          <w:divBdr>
            <w:top w:val="none" w:sz="0" w:space="0" w:color="auto"/>
            <w:left w:val="none" w:sz="0" w:space="0" w:color="auto"/>
            <w:bottom w:val="none" w:sz="0" w:space="0" w:color="auto"/>
            <w:right w:val="none" w:sz="0" w:space="0" w:color="auto"/>
          </w:divBdr>
        </w:div>
        <w:div w:id="1873493801">
          <w:marLeft w:val="640"/>
          <w:marRight w:val="0"/>
          <w:marTop w:val="0"/>
          <w:marBottom w:val="0"/>
          <w:divBdr>
            <w:top w:val="none" w:sz="0" w:space="0" w:color="auto"/>
            <w:left w:val="none" w:sz="0" w:space="0" w:color="auto"/>
            <w:bottom w:val="none" w:sz="0" w:space="0" w:color="auto"/>
            <w:right w:val="none" w:sz="0" w:space="0" w:color="auto"/>
          </w:divBdr>
        </w:div>
        <w:div w:id="1898739276">
          <w:marLeft w:val="640"/>
          <w:marRight w:val="0"/>
          <w:marTop w:val="0"/>
          <w:marBottom w:val="0"/>
          <w:divBdr>
            <w:top w:val="none" w:sz="0" w:space="0" w:color="auto"/>
            <w:left w:val="none" w:sz="0" w:space="0" w:color="auto"/>
            <w:bottom w:val="none" w:sz="0" w:space="0" w:color="auto"/>
            <w:right w:val="none" w:sz="0" w:space="0" w:color="auto"/>
          </w:divBdr>
        </w:div>
        <w:div w:id="650523045">
          <w:marLeft w:val="640"/>
          <w:marRight w:val="0"/>
          <w:marTop w:val="0"/>
          <w:marBottom w:val="0"/>
          <w:divBdr>
            <w:top w:val="none" w:sz="0" w:space="0" w:color="auto"/>
            <w:left w:val="none" w:sz="0" w:space="0" w:color="auto"/>
            <w:bottom w:val="none" w:sz="0" w:space="0" w:color="auto"/>
            <w:right w:val="none" w:sz="0" w:space="0" w:color="auto"/>
          </w:divBdr>
        </w:div>
        <w:div w:id="1236625193">
          <w:marLeft w:val="640"/>
          <w:marRight w:val="0"/>
          <w:marTop w:val="0"/>
          <w:marBottom w:val="0"/>
          <w:divBdr>
            <w:top w:val="none" w:sz="0" w:space="0" w:color="auto"/>
            <w:left w:val="none" w:sz="0" w:space="0" w:color="auto"/>
            <w:bottom w:val="none" w:sz="0" w:space="0" w:color="auto"/>
            <w:right w:val="none" w:sz="0" w:space="0" w:color="auto"/>
          </w:divBdr>
        </w:div>
        <w:div w:id="586036434">
          <w:marLeft w:val="640"/>
          <w:marRight w:val="0"/>
          <w:marTop w:val="0"/>
          <w:marBottom w:val="0"/>
          <w:divBdr>
            <w:top w:val="none" w:sz="0" w:space="0" w:color="auto"/>
            <w:left w:val="none" w:sz="0" w:space="0" w:color="auto"/>
            <w:bottom w:val="none" w:sz="0" w:space="0" w:color="auto"/>
            <w:right w:val="none" w:sz="0" w:space="0" w:color="auto"/>
          </w:divBdr>
        </w:div>
        <w:div w:id="2000040985">
          <w:marLeft w:val="640"/>
          <w:marRight w:val="0"/>
          <w:marTop w:val="0"/>
          <w:marBottom w:val="0"/>
          <w:divBdr>
            <w:top w:val="none" w:sz="0" w:space="0" w:color="auto"/>
            <w:left w:val="none" w:sz="0" w:space="0" w:color="auto"/>
            <w:bottom w:val="none" w:sz="0" w:space="0" w:color="auto"/>
            <w:right w:val="none" w:sz="0" w:space="0" w:color="auto"/>
          </w:divBdr>
        </w:div>
        <w:div w:id="1121462795">
          <w:marLeft w:val="640"/>
          <w:marRight w:val="0"/>
          <w:marTop w:val="0"/>
          <w:marBottom w:val="0"/>
          <w:divBdr>
            <w:top w:val="none" w:sz="0" w:space="0" w:color="auto"/>
            <w:left w:val="none" w:sz="0" w:space="0" w:color="auto"/>
            <w:bottom w:val="none" w:sz="0" w:space="0" w:color="auto"/>
            <w:right w:val="none" w:sz="0" w:space="0" w:color="auto"/>
          </w:divBdr>
        </w:div>
        <w:div w:id="1581910485">
          <w:marLeft w:val="640"/>
          <w:marRight w:val="0"/>
          <w:marTop w:val="0"/>
          <w:marBottom w:val="0"/>
          <w:divBdr>
            <w:top w:val="none" w:sz="0" w:space="0" w:color="auto"/>
            <w:left w:val="none" w:sz="0" w:space="0" w:color="auto"/>
            <w:bottom w:val="none" w:sz="0" w:space="0" w:color="auto"/>
            <w:right w:val="none" w:sz="0" w:space="0" w:color="auto"/>
          </w:divBdr>
        </w:div>
        <w:div w:id="1749500469">
          <w:marLeft w:val="640"/>
          <w:marRight w:val="0"/>
          <w:marTop w:val="0"/>
          <w:marBottom w:val="0"/>
          <w:divBdr>
            <w:top w:val="none" w:sz="0" w:space="0" w:color="auto"/>
            <w:left w:val="none" w:sz="0" w:space="0" w:color="auto"/>
            <w:bottom w:val="none" w:sz="0" w:space="0" w:color="auto"/>
            <w:right w:val="none" w:sz="0" w:space="0" w:color="auto"/>
          </w:divBdr>
        </w:div>
        <w:div w:id="865941782">
          <w:marLeft w:val="640"/>
          <w:marRight w:val="0"/>
          <w:marTop w:val="0"/>
          <w:marBottom w:val="0"/>
          <w:divBdr>
            <w:top w:val="none" w:sz="0" w:space="0" w:color="auto"/>
            <w:left w:val="none" w:sz="0" w:space="0" w:color="auto"/>
            <w:bottom w:val="none" w:sz="0" w:space="0" w:color="auto"/>
            <w:right w:val="none" w:sz="0" w:space="0" w:color="auto"/>
          </w:divBdr>
        </w:div>
        <w:div w:id="1597523258">
          <w:marLeft w:val="640"/>
          <w:marRight w:val="0"/>
          <w:marTop w:val="0"/>
          <w:marBottom w:val="0"/>
          <w:divBdr>
            <w:top w:val="none" w:sz="0" w:space="0" w:color="auto"/>
            <w:left w:val="none" w:sz="0" w:space="0" w:color="auto"/>
            <w:bottom w:val="none" w:sz="0" w:space="0" w:color="auto"/>
            <w:right w:val="none" w:sz="0" w:space="0" w:color="auto"/>
          </w:divBdr>
        </w:div>
      </w:divsChild>
    </w:div>
    <w:div w:id="1834490587">
      <w:bodyDiv w:val="1"/>
      <w:marLeft w:val="0"/>
      <w:marRight w:val="0"/>
      <w:marTop w:val="0"/>
      <w:marBottom w:val="0"/>
      <w:divBdr>
        <w:top w:val="none" w:sz="0" w:space="0" w:color="auto"/>
        <w:left w:val="none" w:sz="0" w:space="0" w:color="auto"/>
        <w:bottom w:val="none" w:sz="0" w:space="0" w:color="auto"/>
        <w:right w:val="none" w:sz="0" w:space="0" w:color="auto"/>
      </w:divBdr>
      <w:divsChild>
        <w:div w:id="365298454">
          <w:marLeft w:val="640"/>
          <w:marRight w:val="0"/>
          <w:marTop w:val="0"/>
          <w:marBottom w:val="0"/>
          <w:divBdr>
            <w:top w:val="none" w:sz="0" w:space="0" w:color="auto"/>
            <w:left w:val="none" w:sz="0" w:space="0" w:color="auto"/>
            <w:bottom w:val="none" w:sz="0" w:space="0" w:color="auto"/>
            <w:right w:val="none" w:sz="0" w:space="0" w:color="auto"/>
          </w:divBdr>
        </w:div>
        <w:div w:id="796802026">
          <w:marLeft w:val="640"/>
          <w:marRight w:val="0"/>
          <w:marTop w:val="0"/>
          <w:marBottom w:val="0"/>
          <w:divBdr>
            <w:top w:val="none" w:sz="0" w:space="0" w:color="auto"/>
            <w:left w:val="none" w:sz="0" w:space="0" w:color="auto"/>
            <w:bottom w:val="none" w:sz="0" w:space="0" w:color="auto"/>
            <w:right w:val="none" w:sz="0" w:space="0" w:color="auto"/>
          </w:divBdr>
        </w:div>
        <w:div w:id="1175615139">
          <w:marLeft w:val="640"/>
          <w:marRight w:val="0"/>
          <w:marTop w:val="0"/>
          <w:marBottom w:val="0"/>
          <w:divBdr>
            <w:top w:val="none" w:sz="0" w:space="0" w:color="auto"/>
            <w:left w:val="none" w:sz="0" w:space="0" w:color="auto"/>
            <w:bottom w:val="none" w:sz="0" w:space="0" w:color="auto"/>
            <w:right w:val="none" w:sz="0" w:space="0" w:color="auto"/>
          </w:divBdr>
        </w:div>
        <w:div w:id="885725479">
          <w:marLeft w:val="640"/>
          <w:marRight w:val="0"/>
          <w:marTop w:val="0"/>
          <w:marBottom w:val="0"/>
          <w:divBdr>
            <w:top w:val="none" w:sz="0" w:space="0" w:color="auto"/>
            <w:left w:val="none" w:sz="0" w:space="0" w:color="auto"/>
            <w:bottom w:val="none" w:sz="0" w:space="0" w:color="auto"/>
            <w:right w:val="none" w:sz="0" w:space="0" w:color="auto"/>
          </w:divBdr>
        </w:div>
        <w:div w:id="930510989">
          <w:marLeft w:val="640"/>
          <w:marRight w:val="0"/>
          <w:marTop w:val="0"/>
          <w:marBottom w:val="0"/>
          <w:divBdr>
            <w:top w:val="none" w:sz="0" w:space="0" w:color="auto"/>
            <w:left w:val="none" w:sz="0" w:space="0" w:color="auto"/>
            <w:bottom w:val="none" w:sz="0" w:space="0" w:color="auto"/>
            <w:right w:val="none" w:sz="0" w:space="0" w:color="auto"/>
          </w:divBdr>
        </w:div>
        <w:div w:id="1906722565">
          <w:marLeft w:val="640"/>
          <w:marRight w:val="0"/>
          <w:marTop w:val="0"/>
          <w:marBottom w:val="0"/>
          <w:divBdr>
            <w:top w:val="none" w:sz="0" w:space="0" w:color="auto"/>
            <w:left w:val="none" w:sz="0" w:space="0" w:color="auto"/>
            <w:bottom w:val="none" w:sz="0" w:space="0" w:color="auto"/>
            <w:right w:val="none" w:sz="0" w:space="0" w:color="auto"/>
          </w:divBdr>
        </w:div>
        <w:div w:id="1743672553">
          <w:marLeft w:val="640"/>
          <w:marRight w:val="0"/>
          <w:marTop w:val="0"/>
          <w:marBottom w:val="0"/>
          <w:divBdr>
            <w:top w:val="none" w:sz="0" w:space="0" w:color="auto"/>
            <w:left w:val="none" w:sz="0" w:space="0" w:color="auto"/>
            <w:bottom w:val="none" w:sz="0" w:space="0" w:color="auto"/>
            <w:right w:val="none" w:sz="0" w:space="0" w:color="auto"/>
          </w:divBdr>
        </w:div>
        <w:div w:id="1587611061">
          <w:marLeft w:val="640"/>
          <w:marRight w:val="0"/>
          <w:marTop w:val="0"/>
          <w:marBottom w:val="0"/>
          <w:divBdr>
            <w:top w:val="none" w:sz="0" w:space="0" w:color="auto"/>
            <w:left w:val="none" w:sz="0" w:space="0" w:color="auto"/>
            <w:bottom w:val="none" w:sz="0" w:space="0" w:color="auto"/>
            <w:right w:val="none" w:sz="0" w:space="0" w:color="auto"/>
          </w:divBdr>
        </w:div>
        <w:div w:id="1479541371">
          <w:marLeft w:val="640"/>
          <w:marRight w:val="0"/>
          <w:marTop w:val="0"/>
          <w:marBottom w:val="0"/>
          <w:divBdr>
            <w:top w:val="none" w:sz="0" w:space="0" w:color="auto"/>
            <w:left w:val="none" w:sz="0" w:space="0" w:color="auto"/>
            <w:bottom w:val="none" w:sz="0" w:space="0" w:color="auto"/>
            <w:right w:val="none" w:sz="0" w:space="0" w:color="auto"/>
          </w:divBdr>
        </w:div>
        <w:div w:id="1504587130">
          <w:marLeft w:val="640"/>
          <w:marRight w:val="0"/>
          <w:marTop w:val="0"/>
          <w:marBottom w:val="0"/>
          <w:divBdr>
            <w:top w:val="none" w:sz="0" w:space="0" w:color="auto"/>
            <w:left w:val="none" w:sz="0" w:space="0" w:color="auto"/>
            <w:bottom w:val="none" w:sz="0" w:space="0" w:color="auto"/>
            <w:right w:val="none" w:sz="0" w:space="0" w:color="auto"/>
          </w:divBdr>
        </w:div>
        <w:div w:id="93941114">
          <w:marLeft w:val="640"/>
          <w:marRight w:val="0"/>
          <w:marTop w:val="0"/>
          <w:marBottom w:val="0"/>
          <w:divBdr>
            <w:top w:val="none" w:sz="0" w:space="0" w:color="auto"/>
            <w:left w:val="none" w:sz="0" w:space="0" w:color="auto"/>
            <w:bottom w:val="none" w:sz="0" w:space="0" w:color="auto"/>
            <w:right w:val="none" w:sz="0" w:space="0" w:color="auto"/>
          </w:divBdr>
        </w:div>
        <w:div w:id="294989134">
          <w:marLeft w:val="640"/>
          <w:marRight w:val="0"/>
          <w:marTop w:val="0"/>
          <w:marBottom w:val="0"/>
          <w:divBdr>
            <w:top w:val="none" w:sz="0" w:space="0" w:color="auto"/>
            <w:left w:val="none" w:sz="0" w:space="0" w:color="auto"/>
            <w:bottom w:val="none" w:sz="0" w:space="0" w:color="auto"/>
            <w:right w:val="none" w:sz="0" w:space="0" w:color="auto"/>
          </w:divBdr>
        </w:div>
        <w:div w:id="1018310517">
          <w:marLeft w:val="640"/>
          <w:marRight w:val="0"/>
          <w:marTop w:val="0"/>
          <w:marBottom w:val="0"/>
          <w:divBdr>
            <w:top w:val="none" w:sz="0" w:space="0" w:color="auto"/>
            <w:left w:val="none" w:sz="0" w:space="0" w:color="auto"/>
            <w:bottom w:val="none" w:sz="0" w:space="0" w:color="auto"/>
            <w:right w:val="none" w:sz="0" w:space="0" w:color="auto"/>
          </w:divBdr>
        </w:div>
        <w:div w:id="171720840">
          <w:marLeft w:val="640"/>
          <w:marRight w:val="0"/>
          <w:marTop w:val="0"/>
          <w:marBottom w:val="0"/>
          <w:divBdr>
            <w:top w:val="none" w:sz="0" w:space="0" w:color="auto"/>
            <w:left w:val="none" w:sz="0" w:space="0" w:color="auto"/>
            <w:bottom w:val="none" w:sz="0" w:space="0" w:color="auto"/>
            <w:right w:val="none" w:sz="0" w:space="0" w:color="auto"/>
          </w:divBdr>
        </w:div>
        <w:div w:id="179203009">
          <w:marLeft w:val="640"/>
          <w:marRight w:val="0"/>
          <w:marTop w:val="0"/>
          <w:marBottom w:val="0"/>
          <w:divBdr>
            <w:top w:val="none" w:sz="0" w:space="0" w:color="auto"/>
            <w:left w:val="none" w:sz="0" w:space="0" w:color="auto"/>
            <w:bottom w:val="none" w:sz="0" w:space="0" w:color="auto"/>
            <w:right w:val="none" w:sz="0" w:space="0" w:color="auto"/>
          </w:divBdr>
        </w:div>
        <w:div w:id="922836686">
          <w:marLeft w:val="640"/>
          <w:marRight w:val="0"/>
          <w:marTop w:val="0"/>
          <w:marBottom w:val="0"/>
          <w:divBdr>
            <w:top w:val="none" w:sz="0" w:space="0" w:color="auto"/>
            <w:left w:val="none" w:sz="0" w:space="0" w:color="auto"/>
            <w:bottom w:val="none" w:sz="0" w:space="0" w:color="auto"/>
            <w:right w:val="none" w:sz="0" w:space="0" w:color="auto"/>
          </w:divBdr>
        </w:div>
      </w:divsChild>
    </w:div>
    <w:div w:id="1834565030">
      <w:bodyDiv w:val="1"/>
      <w:marLeft w:val="0"/>
      <w:marRight w:val="0"/>
      <w:marTop w:val="0"/>
      <w:marBottom w:val="0"/>
      <w:divBdr>
        <w:top w:val="none" w:sz="0" w:space="0" w:color="auto"/>
        <w:left w:val="none" w:sz="0" w:space="0" w:color="auto"/>
        <w:bottom w:val="none" w:sz="0" w:space="0" w:color="auto"/>
        <w:right w:val="none" w:sz="0" w:space="0" w:color="auto"/>
      </w:divBdr>
      <w:divsChild>
        <w:div w:id="1752583129">
          <w:marLeft w:val="640"/>
          <w:marRight w:val="0"/>
          <w:marTop w:val="0"/>
          <w:marBottom w:val="0"/>
          <w:divBdr>
            <w:top w:val="none" w:sz="0" w:space="0" w:color="auto"/>
            <w:left w:val="none" w:sz="0" w:space="0" w:color="auto"/>
            <w:bottom w:val="none" w:sz="0" w:space="0" w:color="auto"/>
            <w:right w:val="none" w:sz="0" w:space="0" w:color="auto"/>
          </w:divBdr>
        </w:div>
        <w:div w:id="892277251">
          <w:marLeft w:val="640"/>
          <w:marRight w:val="0"/>
          <w:marTop w:val="0"/>
          <w:marBottom w:val="0"/>
          <w:divBdr>
            <w:top w:val="none" w:sz="0" w:space="0" w:color="auto"/>
            <w:left w:val="none" w:sz="0" w:space="0" w:color="auto"/>
            <w:bottom w:val="none" w:sz="0" w:space="0" w:color="auto"/>
            <w:right w:val="none" w:sz="0" w:space="0" w:color="auto"/>
          </w:divBdr>
        </w:div>
        <w:div w:id="1224753757">
          <w:marLeft w:val="640"/>
          <w:marRight w:val="0"/>
          <w:marTop w:val="0"/>
          <w:marBottom w:val="0"/>
          <w:divBdr>
            <w:top w:val="none" w:sz="0" w:space="0" w:color="auto"/>
            <w:left w:val="none" w:sz="0" w:space="0" w:color="auto"/>
            <w:bottom w:val="none" w:sz="0" w:space="0" w:color="auto"/>
            <w:right w:val="none" w:sz="0" w:space="0" w:color="auto"/>
          </w:divBdr>
        </w:div>
        <w:div w:id="886643098">
          <w:marLeft w:val="640"/>
          <w:marRight w:val="0"/>
          <w:marTop w:val="0"/>
          <w:marBottom w:val="0"/>
          <w:divBdr>
            <w:top w:val="none" w:sz="0" w:space="0" w:color="auto"/>
            <w:left w:val="none" w:sz="0" w:space="0" w:color="auto"/>
            <w:bottom w:val="none" w:sz="0" w:space="0" w:color="auto"/>
            <w:right w:val="none" w:sz="0" w:space="0" w:color="auto"/>
          </w:divBdr>
        </w:div>
        <w:div w:id="923345325">
          <w:marLeft w:val="640"/>
          <w:marRight w:val="0"/>
          <w:marTop w:val="0"/>
          <w:marBottom w:val="0"/>
          <w:divBdr>
            <w:top w:val="none" w:sz="0" w:space="0" w:color="auto"/>
            <w:left w:val="none" w:sz="0" w:space="0" w:color="auto"/>
            <w:bottom w:val="none" w:sz="0" w:space="0" w:color="auto"/>
            <w:right w:val="none" w:sz="0" w:space="0" w:color="auto"/>
          </w:divBdr>
        </w:div>
        <w:div w:id="139812238">
          <w:marLeft w:val="640"/>
          <w:marRight w:val="0"/>
          <w:marTop w:val="0"/>
          <w:marBottom w:val="0"/>
          <w:divBdr>
            <w:top w:val="none" w:sz="0" w:space="0" w:color="auto"/>
            <w:left w:val="none" w:sz="0" w:space="0" w:color="auto"/>
            <w:bottom w:val="none" w:sz="0" w:space="0" w:color="auto"/>
            <w:right w:val="none" w:sz="0" w:space="0" w:color="auto"/>
          </w:divBdr>
        </w:div>
        <w:div w:id="1967002464">
          <w:marLeft w:val="640"/>
          <w:marRight w:val="0"/>
          <w:marTop w:val="0"/>
          <w:marBottom w:val="0"/>
          <w:divBdr>
            <w:top w:val="none" w:sz="0" w:space="0" w:color="auto"/>
            <w:left w:val="none" w:sz="0" w:space="0" w:color="auto"/>
            <w:bottom w:val="none" w:sz="0" w:space="0" w:color="auto"/>
            <w:right w:val="none" w:sz="0" w:space="0" w:color="auto"/>
          </w:divBdr>
        </w:div>
        <w:div w:id="747730276">
          <w:marLeft w:val="640"/>
          <w:marRight w:val="0"/>
          <w:marTop w:val="0"/>
          <w:marBottom w:val="0"/>
          <w:divBdr>
            <w:top w:val="none" w:sz="0" w:space="0" w:color="auto"/>
            <w:left w:val="none" w:sz="0" w:space="0" w:color="auto"/>
            <w:bottom w:val="none" w:sz="0" w:space="0" w:color="auto"/>
            <w:right w:val="none" w:sz="0" w:space="0" w:color="auto"/>
          </w:divBdr>
        </w:div>
        <w:div w:id="467014165">
          <w:marLeft w:val="640"/>
          <w:marRight w:val="0"/>
          <w:marTop w:val="0"/>
          <w:marBottom w:val="0"/>
          <w:divBdr>
            <w:top w:val="none" w:sz="0" w:space="0" w:color="auto"/>
            <w:left w:val="none" w:sz="0" w:space="0" w:color="auto"/>
            <w:bottom w:val="none" w:sz="0" w:space="0" w:color="auto"/>
            <w:right w:val="none" w:sz="0" w:space="0" w:color="auto"/>
          </w:divBdr>
        </w:div>
        <w:div w:id="1285161516">
          <w:marLeft w:val="640"/>
          <w:marRight w:val="0"/>
          <w:marTop w:val="0"/>
          <w:marBottom w:val="0"/>
          <w:divBdr>
            <w:top w:val="none" w:sz="0" w:space="0" w:color="auto"/>
            <w:left w:val="none" w:sz="0" w:space="0" w:color="auto"/>
            <w:bottom w:val="none" w:sz="0" w:space="0" w:color="auto"/>
            <w:right w:val="none" w:sz="0" w:space="0" w:color="auto"/>
          </w:divBdr>
        </w:div>
        <w:div w:id="1388526904">
          <w:marLeft w:val="640"/>
          <w:marRight w:val="0"/>
          <w:marTop w:val="0"/>
          <w:marBottom w:val="0"/>
          <w:divBdr>
            <w:top w:val="none" w:sz="0" w:space="0" w:color="auto"/>
            <w:left w:val="none" w:sz="0" w:space="0" w:color="auto"/>
            <w:bottom w:val="none" w:sz="0" w:space="0" w:color="auto"/>
            <w:right w:val="none" w:sz="0" w:space="0" w:color="auto"/>
          </w:divBdr>
        </w:div>
        <w:div w:id="2095471936">
          <w:marLeft w:val="640"/>
          <w:marRight w:val="0"/>
          <w:marTop w:val="0"/>
          <w:marBottom w:val="0"/>
          <w:divBdr>
            <w:top w:val="none" w:sz="0" w:space="0" w:color="auto"/>
            <w:left w:val="none" w:sz="0" w:space="0" w:color="auto"/>
            <w:bottom w:val="none" w:sz="0" w:space="0" w:color="auto"/>
            <w:right w:val="none" w:sz="0" w:space="0" w:color="auto"/>
          </w:divBdr>
        </w:div>
        <w:div w:id="1405299690">
          <w:marLeft w:val="640"/>
          <w:marRight w:val="0"/>
          <w:marTop w:val="0"/>
          <w:marBottom w:val="0"/>
          <w:divBdr>
            <w:top w:val="none" w:sz="0" w:space="0" w:color="auto"/>
            <w:left w:val="none" w:sz="0" w:space="0" w:color="auto"/>
            <w:bottom w:val="none" w:sz="0" w:space="0" w:color="auto"/>
            <w:right w:val="none" w:sz="0" w:space="0" w:color="auto"/>
          </w:divBdr>
        </w:div>
        <w:div w:id="1258489472">
          <w:marLeft w:val="640"/>
          <w:marRight w:val="0"/>
          <w:marTop w:val="0"/>
          <w:marBottom w:val="0"/>
          <w:divBdr>
            <w:top w:val="none" w:sz="0" w:space="0" w:color="auto"/>
            <w:left w:val="none" w:sz="0" w:space="0" w:color="auto"/>
            <w:bottom w:val="none" w:sz="0" w:space="0" w:color="auto"/>
            <w:right w:val="none" w:sz="0" w:space="0" w:color="auto"/>
          </w:divBdr>
        </w:div>
        <w:div w:id="615061529">
          <w:marLeft w:val="640"/>
          <w:marRight w:val="0"/>
          <w:marTop w:val="0"/>
          <w:marBottom w:val="0"/>
          <w:divBdr>
            <w:top w:val="none" w:sz="0" w:space="0" w:color="auto"/>
            <w:left w:val="none" w:sz="0" w:space="0" w:color="auto"/>
            <w:bottom w:val="none" w:sz="0" w:space="0" w:color="auto"/>
            <w:right w:val="none" w:sz="0" w:space="0" w:color="auto"/>
          </w:divBdr>
        </w:div>
        <w:div w:id="1549685231">
          <w:marLeft w:val="640"/>
          <w:marRight w:val="0"/>
          <w:marTop w:val="0"/>
          <w:marBottom w:val="0"/>
          <w:divBdr>
            <w:top w:val="none" w:sz="0" w:space="0" w:color="auto"/>
            <w:left w:val="none" w:sz="0" w:space="0" w:color="auto"/>
            <w:bottom w:val="none" w:sz="0" w:space="0" w:color="auto"/>
            <w:right w:val="none" w:sz="0" w:space="0" w:color="auto"/>
          </w:divBdr>
        </w:div>
      </w:divsChild>
    </w:div>
    <w:div w:id="1841656349">
      <w:bodyDiv w:val="1"/>
      <w:marLeft w:val="0"/>
      <w:marRight w:val="0"/>
      <w:marTop w:val="0"/>
      <w:marBottom w:val="0"/>
      <w:divBdr>
        <w:top w:val="none" w:sz="0" w:space="0" w:color="auto"/>
        <w:left w:val="none" w:sz="0" w:space="0" w:color="auto"/>
        <w:bottom w:val="none" w:sz="0" w:space="0" w:color="auto"/>
        <w:right w:val="none" w:sz="0" w:space="0" w:color="auto"/>
      </w:divBdr>
      <w:divsChild>
        <w:div w:id="264773608">
          <w:marLeft w:val="640"/>
          <w:marRight w:val="0"/>
          <w:marTop w:val="0"/>
          <w:marBottom w:val="0"/>
          <w:divBdr>
            <w:top w:val="none" w:sz="0" w:space="0" w:color="auto"/>
            <w:left w:val="none" w:sz="0" w:space="0" w:color="auto"/>
            <w:bottom w:val="none" w:sz="0" w:space="0" w:color="auto"/>
            <w:right w:val="none" w:sz="0" w:space="0" w:color="auto"/>
          </w:divBdr>
        </w:div>
        <w:div w:id="745423435">
          <w:marLeft w:val="640"/>
          <w:marRight w:val="0"/>
          <w:marTop w:val="0"/>
          <w:marBottom w:val="0"/>
          <w:divBdr>
            <w:top w:val="none" w:sz="0" w:space="0" w:color="auto"/>
            <w:left w:val="none" w:sz="0" w:space="0" w:color="auto"/>
            <w:bottom w:val="none" w:sz="0" w:space="0" w:color="auto"/>
            <w:right w:val="none" w:sz="0" w:space="0" w:color="auto"/>
          </w:divBdr>
        </w:div>
        <w:div w:id="1837306042">
          <w:marLeft w:val="640"/>
          <w:marRight w:val="0"/>
          <w:marTop w:val="0"/>
          <w:marBottom w:val="0"/>
          <w:divBdr>
            <w:top w:val="none" w:sz="0" w:space="0" w:color="auto"/>
            <w:left w:val="none" w:sz="0" w:space="0" w:color="auto"/>
            <w:bottom w:val="none" w:sz="0" w:space="0" w:color="auto"/>
            <w:right w:val="none" w:sz="0" w:space="0" w:color="auto"/>
          </w:divBdr>
        </w:div>
        <w:div w:id="1483934687">
          <w:marLeft w:val="640"/>
          <w:marRight w:val="0"/>
          <w:marTop w:val="0"/>
          <w:marBottom w:val="0"/>
          <w:divBdr>
            <w:top w:val="none" w:sz="0" w:space="0" w:color="auto"/>
            <w:left w:val="none" w:sz="0" w:space="0" w:color="auto"/>
            <w:bottom w:val="none" w:sz="0" w:space="0" w:color="auto"/>
            <w:right w:val="none" w:sz="0" w:space="0" w:color="auto"/>
          </w:divBdr>
        </w:div>
        <w:div w:id="1833452329">
          <w:marLeft w:val="640"/>
          <w:marRight w:val="0"/>
          <w:marTop w:val="0"/>
          <w:marBottom w:val="0"/>
          <w:divBdr>
            <w:top w:val="none" w:sz="0" w:space="0" w:color="auto"/>
            <w:left w:val="none" w:sz="0" w:space="0" w:color="auto"/>
            <w:bottom w:val="none" w:sz="0" w:space="0" w:color="auto"/>
            <w:right w:val="none" w:sz="0" w:space="0" w:color="auto"/>
          </w:divBdr>
        </w:div>
        <w:div w:id="911963603">
          <w:marLeft w:val="640"/>
          <w:marRight w:val="0"/>
          <w:marTop w:val="0"/>
          <w:marBottom w:val="0"/>
          <w:divBdr>
            <w:top w:val="none" w:sz="0" w:space="0" w:color="auto"/>
            <w:left w:val="none" w:sz="0" w:space="0" w:color="auto"/>
            <w:bottom w:val="none" w:sz="0" w:space="0" w:color="auto"/>
            <w:right w:val="none" w:sz="0" w:space="0" w:color="auto"/>
          </w:divBdr>
        </w:div>
        <w:div w:id="1867332440">
          <w:marLeft w:val="640"/>
          <w:marRight w:val="0"/>
          <w:marTop w:val="0"/>
          <w:marBottom w:val="0"/>
          <w:divBdr>
            <w:top w:val="none" w:sz="0" w:space="0" w:color="auto"/>
            <w:left w:val="none" w:sz="0" w:space="0" w:color="auto"/>
            <w:bottom w:val="none" w:sz="0" w:space="0" w:color="auto"/>
            <w:right w:val="none" w:sz="0" w:space="0" w:color="auto"/>
          </w:divBdr>
        </w:div>
        <w:div w:id="1377508220">
          <w:marLeft w:val="640"/>
          <w:marRight w:val="0"/>
          <w:marTop w:val="0"/>
          <w:marBottom w:val="0"/>
          <w:divBdr>
            <w:top w:val="none" w:sz="0" w:space="0" w:color="auto"/>
            <w:left w:val="none" w:sz="0" w:space="0" w:color="auto"/>
            <w:bottom w:val="none" w:sz="0" w:space="0" w:color="auto"/>
            <w:right w:val="none" w:sz="0" w:space="0" w:color="auto"/>
          </w:divBdr>
        </w:div>
        <w:div w:id="98571905">
          <w:marLeft w:val="640"/>
          <w:marRight w:val="0"/>
          <w:marTop w:val="0"/>
          <w:marBottom w:val="0"/>
          <w:divBdr>
            <w:top w:val="none" w:sz="0" w:space="0" w:color="auto"/>
            <w:left w:val="none" w:sz="0" w:space="0" w:color="auto"/>
            <w:bottom w:val="none" w:sz="0" w:space="0" w:color="auto"/>
            <w:right w:val="none" w:sz="0" w:space="0" w:color="auto"/>
          </w:divBdr>
        </w:div>
        <w:div w:id="1753163366">
          <w:marLeft w:val="640"/>
          <w:marRight w:val="0"/>
          <w:marTop w:val="0"/>
          <w:marBottom w:val="0"/>
          <w:divBdr>
            <w:top w:val="none" w:sz="0" w:space="0" w:color="auto"/>
            <w:left w:val="none" w:sz="0" w:space="0" w:color="auto"/>
            <w:bottom w:val="none" w:sz="0" w:space="0" w:color="auto"/>
            <w:right w:val="none" w:sz="0" w:space="0" w:color="auto"/>
          </w:divBdr>
        </w:div>
        <w:div w:id="802384873">
          <w:marLeft w:val="640"/>
          <w:marRight w:val="0"/>
          <w:marTop w:val="0"/>
          <w:marBottom w:val="0"/>
          <w:divBdr>
            <w:top w:val="none" w:sz="0" w:space="0" w:color="auto"/>
            <w:left w:val="none" w:sz="0" w:space="0" w:color="auto"/>
            <w:bottom w:val="none" w:sz="0" w:space="0" w:color="auto"/>
            <w:right w:val="none" w:sz="0" w:space="0" w:color="auto"/>
          </w:divBdr>
        </w:div>
        <w:div w:id="1677687932">
          <w:marLeft w:val="640"/>
          <w:marRight w:val="0"/>
          <w:marTop w:val="0"/>
          <w:marBottom w:val="0"/>
          <w:divBdr>
            <w:top w:val="none" w:sz="0" w:space="0" w:color="auto"/>
            <w:left w:val="none" w:sz="0" w:space="0" w:color="auto"/>
            <w:bottom w:val="none" w:sz="0" w:space="0" w:color="auto"/>
            <w:right w:val="none" w:sz="0" w:space="0" w:color="auto"/>
          </w:divBdr>
        </w:div>
        <w:div w:id="1214849321">
          <w:marLeft w:val="640"/>
          <w:marRight w:val="0"/>
          <w:marTop w:val="0"/>
          <w:marBottom w:val="0"/>
          <w:divBdr>
            <w:top w:val="none" w:sz="0" w:space="0" w:color="auto"/>
            <w:left w:val="none" w:sz="0" w:space="0" w:color="auto"/>
            <w:bottom w:val="none" w:sz="0" w:space="0" w:color="auto"/>
            <w:right w:val="none" w:sz="0" w:space="0" w:color="auto"/>
          </w:divBdr>
        </w:div>
        <w:div w:id="194854391">
          <w:marLeft w:val="640"/>
          <w:marRight w:val="0"/>
          <w:marTop w:val="0"/>
          <w:marBottom w:val="0"/>
          <w:divBdr>
            <w:top w:val="none" w:sz="0" w:space="0" w:color="auto"/>
            <w:left w:val="none" w:sz="0" w:space="0" w:color="auto"/>
            <w:bottom w:val="none" w:sz="0" w:space="0" w:color="auto"/>
            <w:right w:val="none" w:sz="0" w:space="0" w:color="auto"/>
          </w:divBdr>
        </w:div>
        <w:div w:id="1241065477">
          <w:marLeft w:val="640"/>
          <w:marRight w:val="0"/>
          <w:marTop w:val="0"/>
          <w:marBottom w:val="0"/>
          <w:divBdr>
            <w:top w:val="none" w:sz="0" w:space="0" w:color="auto"/>
            <w:left w:val="none" w:sz="0" w:space="0" w:color="auto"/>
            <w:bottom w:val="none" w:sz="0" w:space="0" w:color="auto"/>
            <w:right w:val="none" w:sz="0" w:space="0" w:color="auto"/>
          </w:divBdr>
        </w:div>
        <w:div w:id="2024672025">
          <w:marLeft w:val="640"/>
          <w:marRight w:val="0"/>
          <w:marTop w:val="0"/>
          <w:marBottom w:val="0"/>
          <w:divBdr>
            <w:top w:val="none" w:sz="0" w:space="0" w:color="auto"/>
            <w:left w:val="none" w:sz="0" w:space="0" w:color="auto"/>
            <w:bottom w:val="none" w:sz="0" w:space="0" w:color="auto"/>
            <w:right w:val="none" w:sz="0" w:space="0" w:color="auto"/>
          </w:divBdr>
        </w:div>
        <w:div w:id="115636751">
          <w:marLeft w:val="640"/>
          <w:marRight w:val="0"/>
          <w:marTop w:val="0"/>
          <w:marBottom w:val="0"/>
          <w:divBdr>
            <w:top w:val="none" w:sz="0" w:space="0" w:color="auto"/>
            <w:left w:val="none" w:sz="0" w:space="0" w:color="auto"/>
            <w:bottom w:val="none" w:sz="0" w:space="0" w:color="auto"/>
            <w:right w:val="none" w:sz="0" w:space="0" w:color="auto"/>
          </w:divBdr>
        </w:div>
      </w:divsChild>
    </w:div>
    <w:div w:id="1851413437">
      <w:bodyDiv w:val="1"/>
      <w:marLeft w:val="0"/>
      <w:marRight w:val="0"/>
      <w:marTop w:val="0"/>
      <w:marBottom w:val="0"/>
      <w:divBdr>
        <w:top w:val="none" w:sz="0" w:space="0" w:color="auto"/>
        <w:left w:val="none" w:sz="0" w:space="0" w:color="auto"/>
        <w:bottom w:val="none" w:sz="0" w:space="0" w:color="auto"/>
        <w:right w:val="none" w:sz="0" w:space="0" w:color="auto"/>
      </w:divBdr>
      <w:divsChild>
        <w:div w:id="1723093144">
          <w:marLeft w:val="640"/>
          <w:marRight w:val="0"/>
          <w:marTop w:val="0"/>
          <w:marBottom w:val="0"/>
          <w:divBdr>
            <w:top w:val="none" w:sz="0" w:space="0" w:color="auto"/>
            <w:left w:val="none" w:sz="0" w:space="0" w:color="auto"/>
            <w:bottom w:val="none" w:sz="0" w:space="0" w:color="auto"/>
            <w:right w:val="none" w:sz="0" w:space="0" w:color="auto"/>
          </w:divBdr>
        </w:div>
        <w:div w:id="1497958374">
          <w:marLeft w:val="640"/>
          <w:marRight w:val="0"/>
          <w:marTop w:val="0"/>
          <w:marBottom w:val="0"/>
          <w:divBdr>
            <w:top w:val="none" w:sz="0" w:space="0" w:color="auto"/>
            <w:left w:val="none" w:sz="0" w:space="0" w:color="auto"/>
            <w:bottom w:val="none" w:sz="0" w:space="0" w:color="auto"/>
            <w:right w:val="none" w:sz="0" w:space="0" w:color="auto"/>
          </w:divBdr>
        </w:div>
        <w:div w:id="73819173">
          <w:marLeft w:val="640"/>
          <w:marRight w:val="0"/>
          <w:marTop w:val="0"/>
          <w:marBottom w:val="0"/>
          <w:divBdr>
            <w:top w:val="none" w:sz="0" w:space="0" w:color="auto"/>
            <w:left w:val="none" w:sz="0" w:space="0" w:color="auto"/>
            <w:bottom w:val="none" w:sz="0" w:space="0" w:color="auto"/>
            <w:right w:val="none" w:sz="0" w:space="0" w:color="auto"/>
          </w:divBdr>
        </w:div>
        <w:div w:id="78404476">
          <w:marLeft w:val="640"/>
          <w:marRight w:val="0"/>
          <w:marTop w:val="0"/>
          <w:marBottom w:val="0"/>
          <w:divBdr>
            <w:top w:val="none" w:sz="0" w:space="0" w:color="auto"/>
            <w:left w:val="none" w:sz="0" w:space="0" w:color="auto"/>
            <w:bottom w:val="none" w:sz="0" w:space="0" w:color="auto"/>
            <w:right w:val="none" w:sz="0" w:space="0" w:color="auto"/>
          </w:divBdr>
        </w:div>
        <w:div w:id="345834820">
          <w:marLeft w:val="640"/>
          <w:marRight w:val="0"/>
          <w:marTop w:val="0"/>
          <w:marBottom w:val="0"/>
          <w:divBdr>
            <w:top w:val="none" w:sz="0" w:space="0" w:color="auto"/>
            <w:left w:val="none" w:sz="0" w:space="0" w:color="auto"/>
            <w:bottom w:val="none" w:sz="0" w:space="0" w:color="auto"/>
            <w:right w:val="none" w:sz="0" w:space="0" w:color="auto"/>
          </w:divBdr>
        </w:div>
        <w:div w:id="661856861">
          <w:marLeft w:val="640"/>
          <w:marRight w:val="0"/>
          <w:marTop w:val="0"/>
          <w:marBottom w:val="0"/>
          <w:divBdr>
            <w:top w:val="none" w:sz="0" w:space="0" w:color="auto"/>
            <w:left w:val="none" w:sz="0" w:space="0" w:color="auto"/>
            <w:bottom w:val="none" w:sz="0" w:space="0" w:color="auto"/>
            <w:right w:val="none" w:sz="0" w:space="0" w:color="auto"/>
          </w:divBdr>
        </w:div>
        <w:div w:id="1186211076">
          <w:marLeft w:val="640"/>
          <w:marRight w:val="0"/>
          <w:marTop w:val="0"/>
          <w:marBottom w:val="0"/>
          <w:divBdr>
            <w:top w:val="none" w:sz="0" w:space="0" w:color="auto"/>
            <w:left w:val="none" w:sz="0" w:space="0" w:color="auto"/>
            <w:bottom w:val="none" w:sz="0" w:space="0" w:color="auto"/>
            <w:right w:val="none" w:sz="0" w:space="0" w:color="auto"/>
          </w:divBdr>
        </w:div>
        <w:div w:id="2006129089">
          <w:marLeft w:val="640"/>
          <w:marRight w:val="0"/>
          <w:marTop w:val="0"/>
          <w:marBottom w:val="0"/>
          <w:divBdr>
            <w:top w:val="none" w:sz="0" w:space="0" w:color="auto"/>
            <w:left w:val="none" w:sz="0" w:space="0" w:color="auto"/>
            <w:bottom w:val="none" w:sz="0" w:space="0" w:color="auto"/>
            <w:right w:val="none" w:sz="0" w:space="0" w:color="auto"/>
          </w:divBdr>
        </w:div>
        <w:div w:id="1898318679">
          <w:marLeft w:val="640"/>
          <w:marRight w:val="0"/>
          <w:marTop w:val="0"/>
          <w:marBottom w:val="0"/>
          <w:divBdr>
            <w:top w:val="none" w:sz="0" w:space="0" w:color="auto"/>
            <w:left w:val="none" w:sz="0" w:space="0" w:color="auto"/>
            <w:bottom w:val="none" w:sz="0" w:space="0" w:color="auto"/>
            <w:right w:val="none" w:sz="0" w:space="0" w:color="auto"/>
          </w:divBdr>
        </w:div>
        <w:div w:id="1010914799">
          <w:marLeft w:val="640"/>
          <w:marRight w:val="0"/>
          <w:marTop w:val="0"/>
          <w:marBottom w:val="0"/>
          <w:divBdr>
            <w:top w:val="none" w:sz="0" w:space="0" w:color="auto"/>
            <w:left w:val="none" w:sz="0" w:space="0" w:color="auto"/>
            <w:bottom w:val="none" w:sz="0" w:space="0" w:color="auto"/>
            <w:right w:val="none" w:sz="0" w:space="0" w:color="auto"/>
          </w:divBdr>
        </w:div>
        <w:div w:id="1279484522">
          <w:marLeft w:val="640"/>
          <w:marRight w:val="0"/>
          <w:marTop w:val="0"/>
          <w:marBottom w:val="0"/>
          <w:divBdr>
            <w:top w:val="none" w:sz="0" w:space="0" w:color="auto"/>
            <w:left w:val="none" w:sz="0" w:space="0" w:color="auto"/>
            <w:bottom w:val="none" w:sz="0" w:space="0" w:color="auto"/>
            <w:right w:val="none" w:sz="0" w:space="0" w:color="auto"/>
          </w:divBdr>
        </w:div>
        <w:div w:id="1052197911">
          <w:marLeft w:val="640"/>
          <w:marRight w:val="0"/>
          <w:marTop w:val="0"/>
          <w:marBottom w:val="0"/>
          <w:divBdr>
            <w:top w:val="none" w:sz="0" w:space="0" w:color="auto"/>
            <w:left w:val="none" w:sz="0" w:space="0" w:color="auto"/>
            <w:bottom w:val="none" w:sz="0" w:space="0" w:color="auto"/>
            <w:right w:val="none" w:sz="0" w:space="0" w:color="auto"/>
          </w:divBdr>
        </w:div>
        <w:div w:id="1921019160">
          <w:marLeft w:val="640"/>
          <w:marRight w:val="0"/>
          <w:marTop w:val="0"/>
          <w:marBottom w:val="0"/>
          <w:divBdr>
            <w:top w:val="none" w:sz="0" w:space="0" w:color="auto"/>
            <w:left w:val="none" w:sz="0" w:space="0" w:color="auto"/>
            <w:bottom w:val="none" w:sz="0" w:space="0" w:color="auto"/>
            <w:right w:val="none" w:sz="0" w:space="0" w:color="auto"/>
          </w:divBdr>
        </w:div>
        <w:div w:id="1906792463">
          <w:marLeft w:val="640"/>
          <w:marRight w:val="0"/>
          <w:marTop w:val="0"/>
          <w:marBottom w:val="0"/>
          <w:divBdr>
            <w:top w:val="none" w:sz="0" w:space="0" w:color="auto"/>
            <w:left w:val="none" w:sz="0" w:space="0" w:color="auto"/>
            <w:bottom w:val="none" w:sz="0" w:space="0" w:color="auto"/>
            <w:right w:val="none" w:sz="0" w:space="0" w:color="auto"/>
          </w:divBdr>
        </w:div>
        <w:div w:id="1370374503">
          <w:marLeft w:val="640"/>
          <w:marRight w:val="0"/>
          <w:marTop w:val="0"/>
          <w:marBottom w:val="0"/>
          <w:divBdr>
            <w:top w:val="none" w:sz="0" w:space="0" w:color="auto"/>
            <w:left w:val="none" w:sz="0" w:space="0" w:color="auto"/>
            <w:bottom w:val="none" w:sz="0" w:space="0" w:color="auto"/>
            <w:right w:val="none" w:sz="0" w:space="0" w:color="auto"/>
          </w:divBdr>
        </w:div>
        <w:div w:id="2007660143">
          <w:marLeft w:val="640"/>
          <w:marRight w:val="0"/>
          <w:marTop w:val="0"/>
          <w:marBottom w:val="0"/>
          <w:divBdr>
            <w:top w:val="none" w:sz="0" w:space="0" w:color="auto"/>
            <w:left w:val="none" w:sz="0" w:space="0" w:color="auto"/>
            <w:bottom w:val="none" w:sz="0" w:space="0" w:color="auto"/>
            <w:right w:val="none" w:sz="0" w:space="0" w:color="auto"/>
          </w:divBdr>
        </w:div>
        <w:div w:id="1093934678">
          <w:marLeft w:val="640"/>
          <w:marRight w:val="0"/>
          <w:marTop w:val="0"/>
          <w:marBottom w:val="0"/>
          <w:divBdr>
            <w:top w:val="none" w:sz="0" w:space="0" w:color="auto"/>
            <w:left w:val="none" w:sz="0" w:space="0" w:color="auto"/>
            <w:bottom w:val="none" w:sz="0" w:space="0" w:color="auto"/>
            <w:right w:val="none" w:sz="0" w:space="0" w:color="auto"/>
          </w:divBdr>
        </w:div>
        <w:div w:id="816843543">
          <w:marLeft w:val="640"/>
          <w:marRight w:val="0"/>
          <w:marTop w:val="0"/>
          <w:marBottom w:val="0"/>
          <w:divBdr>
            <w:top w:val="none" w:sz="0" w:space="0" w:color="auto"/>
            <w:left w:val="none" w:sz="0" w:space="0" w:color="auto"/>
            <w:bottom w:val="none" w:sz="0" w:space="0" w:color="auto"/>
            <w:right w:val="none" w:sz="0" w:space="0" w:color="auto"/>
          </w:divBdr>
        </w:div>
        <w:div w:id="996767367">
          <w:marLeft w:val="640"/>
          <w:marRight w:val="0"/>
          <w:marTop w:val="0"/>
          <w:marBottom w:val="0"/>
          <w:divBdr>
            <w:top w:val="none" w:sz="0" w:space="0" w:color="auto"/>
            <w:left w:val="none" w:sz="0" w:space="0" w:color="auto"/>
            <w:bottom w:val="none" w:sz="0" w:space="0" w:color="auto"/>
            <w:right w:val="none" w:sz="0" w:space="0" w:color="auto"/>
          </w:divBdr>
        </w:div>
        <w:div w:id="1422486989">
          <w:marLeft w:val="640"/>
          <w:marRight w:val="0"/>
          <w:marTop w:val="0"/>
          <w:marBottom w:val="0"/>
          <w:divBdr>
            <w:top w:val="none" w:sz="0" w:space="0" w:color="auto"/>
            <w:left w:val="none" w:sz="0" w:space="0" w:color="auto"/>
            <w:bottom w:val="none" w:sz="0" w:space="0" w:color="auto"/>
            <w:right w:val="none" w:sz="0" w:space="0" w:color="auto"/>
          </w:divBdr>
        </w:div>
      </w:divsChild>
    </w:div>
    <w:div w:id="1870290542">
      <w:bodyDiv w:val="1"/>
      <w:marLeft w:val="0"/>
      <w:marRight w:val="0"/>
      <w:marTop w:val="0"/>
      <w:marBottom w:val="0"/>
      <w:divBdr>
        <w:top w:val="none" w:sz="0" w:space="0" w:color="auto"/>
        <w:left w:val="none" w:sz="0" w:space="0" w:color="auto"/>
        <w:bottom w:val="none" w:sz="0" w:space="0" w:color="auto"/>
        <w:right w:val="none" w:sz="0" w:space="0" w:color="auto"/>
      </w:divBdr>
      <w:divsChild>
        <w:div w:id="1216425680">
          <w:marLeft w:val="0"/>
          <w:marRight w:val="0"/>
          <w:marTop w:val="120"/>
          <w:marBottom w:val="120"/>
          <w:divBdr>
            <w:top w:val="none" w:sz="0" w:space="0" w:color="auto"/>
            <w:left w:val="none" w:sz="0" w:space="0" w:color="auto"/>
            <w:bottom w:val="none" w:sz="0" w:space="0" w:color="auto"/>
            <w:right w:val="none" w:sz="0" w:space="0" w:color="auto"/>
          </w:divBdr>
        </w:div>
      </w:divsChild>
    </w:div>
    <w:div w:id="1885209692">
      <w:bodyDiv w:val="1"/>
      <w:marLeft w:val="0"/>
      <w:marRight w:val="0"/>
      <w:marTop w:val="0"/>
      <w:marBottom w:val="0"/>
      <w:divBdr>
        <w:top w:val="none" w:sz="0" w:space="0" w:color="auto"/>
        <w:left w:val="none" w:sz="0" w:space="0" w:color="auto"/>
        <w:bottom w:val="none" w:sz="0" w:space="0" w:color="auto"/>
        <w:right w:val="none" w:sz="0" w:space="0" w:color="auto"/>
      </w:divBdr>
      <w:divsChild>
        <w:div w:id="1810825826">
          <w:marLeft w:val="640"/>
          <w:marRight w:val="0"/>
          <w:marTop w:val="0"/>
          <w:marBottom w:val="0"/>
          <w:divBdr>
            <w:top w:val="none" w:sz="0" w:space="0" w:color="auto"/>
            <w:left w:val="none" w:sz="0" w:space="0" w:color="auto"/>
            <w:bottom w:val="none" w:sz="0" w:space="0" w:color="auto"/>
            <w:right w:val="none" w:sz="0" w:space="0" w:color="auto"/>
          </w:divBdr>
        </w:div>
        <w:div w:id="759302148">
          <w:marLeft w:val="640"/>
          <w:marRight w:val="0"/>
          <w:marTop w:val="0"/>
          <w:marBottom w:val="0"/>
          <w:divBdr>
            <w:top w:val="none" w:sz="0" w:space="0" w:color="auto"/>
            <w:left w:val="none" w:sz="0" w:space="0" w:color="auto"/>
            <w:bottom w:val="none" w:sz="0" w:space="0" w:color="auto"/>
            <w:right w:val="none" w:sz="0" w:space="0" w:color="auto"/>
          </w:divBdr>
        </w:div>
        <w:div w:id="1454061602">
          <w:marLeft w:val="640"/>
          <w:marRight w:val="0"/>
          <w:marTop w:val="0"/>
          <w:marBottom w:val="0"/>
          <w:divBdr>
            <w:top w:val="none" w:sz="0" w:space="0" w:color="auto"/>
            <w:left w:val="none" w:sz="0" w:space="0" w:color="auto"/>
            <w:bottom w:val="none" w:sz="0" w:space="0" w:color="auto"/>
            <w:right w:val="none" w:sz="0" w:space="0" w:color="auto"/>
          </w:divBdr>
        </w:div>
        <w:div w:id="1822185707">
          <w:marLeft w:val="640"/>
          <w:marRight w:val="0"/>
          <w:marTop w:val="0"/>
          <w:marBottom w:val="0"/>
          <w:divBdr>
            <w:top w:val="none" w:sz="0" w:space="0" w:color="auto"/>
            <w:left w:val="none" w:sz="0" w:space="0" w:color="auto"/>
            <w:bottom w:val="none" w:sz="0" w:space="0" w:color="auto"/>
            <w:right w:val="none" w:sz="0" w:space="0" w:color="auto"/>
          </w:divBdr>
        </w:div>
      </w:divsChild>
    </w:div>
    <w:div w:id="1907446587">
      <w:bodyDiv w:val="1"/>
      <w:marLeft w:val="0"/>
      <w:marRight w:val="0"/>
      <w:marTop w:val="0"/>
      <w:marBottom w:val="0"/>
      <w:divBdr>
        <w:top w:val="none" w:sz="0" w:space="0" w:color="auto"/>
        <w:left w:val="none" w:sz="0" w:space="0" w:color="auto"/>
        <w:bottom w:val="none" w:sz="0" w:space="0" w:color="auto"/>
        <w:right w:val="none" w:sz="0" w:space="0" w:color="auto"/>
      </w:divBdr>
      <w:divsChild>
        <w:div w:id="956985462">
          <w:marLeft w:val="640"/>
          <w:marRight w:val="0"/>
          <w:marTop w:val="0"/>
          <w:marBottom w:val="0"/>
          <w:divBdr>
            <w:top w:val="none" w:sz="0" w:space="0" w:color="auto"/>
            <w:left w:val="none" w:sz="0" w:space="0" w:color="auto"/>
            <w:bottom w:val="none" w:sz="0" w:space="0" w:color="auto"/>
            <w:right w:val="none" w:sz="0" w:space="0" w:color="auto"/>
          </w:divBdr>
        </w:div>
        <w:div w:id="969089924">
          <w:marLeft w:val="640"/>
          <w:marRight w:val="0"/>
          <w:marTop w:val="0"/>
          <w:marBottom w:val="0"/>
          <w:divBdr>
            <w:top w:val="none" w:sz="0" w:space="0" w:color="auto"/>
            <w:left w:val="none" w:sz="0" w:space="0" w:color="auto"/>
            <w:bottom w:val="none" w:sz="0" w:space="0" w:color="auto"/>
            <w:right w:val="none" w:sz="0" w:space="0" w:color="auto"/>
          </w:divBdr>
        </w:div>
        <w:div w:id="632977321">
          <w:marLeft w:val="640"/>
          <w:marRight w:val="0"/>
          <w:marTop w:val="0"/>
          <w:marBottom w:val="0"/>
          <w:divBdr>
            <w:top w:val="none" w:sz="0" w:space="0" w:color="auto"/>
            <w:left w:val="none" w:sz="0" w:space="0" w:color="auto"/>
            <w:bottom w:val="none" w:sz="0" w:space="0" w:color="auto"/>
            <w:right w:val="none" w:sz="0" w:space="0" w:color="auto"/>
          </w:divBdr>
        </w:div>
        <w:div w:id="307444528">
          <w:marLeft w:val="640"/>
          <w:marRight w:val="0"/>
          <w:marTop w:val="0"/>
          <w:marBottom w:val="0"/>
          <w:divBdr>
            <w:top w:val="none" w:sz="0" w:space="0" w:color="auto"/>
            <w:left w:val="none" w:sz="0" w:space="0" w:color="auto"/>
            <w:bottom w:val="none" w:sz="0" w:space="0" w:color="auto"/>
            <w:right w:val="none" w:sz="0" w:space="0" w:color="auto"/>
          </w:divBdr>
        </w:div>
        <w:div w:id="1219517411">
          <w:marLeft w:val="640"/>
          <w:marRight w:val="0"/>
          <w:marTop w:val="0"/>
          <w:marBottom w:val="0"/>
          <w:divBdr>
            <w:top w:val="none" w:sz="0" w:space="0" w:color="auto"/>
            <w:left w:val="none" w:sz="0" w:space="0" w:color="auto"/>
            <w:bottom w:val="none" w:sz="0" w:space="0" w:color="auto"/>
            <w:right w:val="none" w:sz="0" w:space="0" w:color="auto"/>
          </w:divBdr>
        </w:div>
        <w:div w:id="1115633442">
          <w:marLeft w:val="640"/>
          <w:marRight w:val="0"/>
          <w:marTop w:val="0"/>
          <w:marBottom w:val="0"/>
          <w:divBdr>
            <w:top w:val="none" w:sz="0" w:space="0" w:color="auto"/>
            <w:left w:val="none" w:sz="0" w:space="0" w:color="auto"/>
            <w:bottom w:val="none" w:sz="0" w:space="0" w:color="auto"/>
            <w:right w:val="none" w:sz="0" w:space="0" w:color="auto"/>
          </w:divBdr>
        </w:div>
        <w:div w:id="2097165931">
          <w:marLeft w:val="640"/>
          <w:marRight w:val="0"/>
          <w:marTop w:val="0"/>
          <w:marBottom w:val="0"/>
          <w:divBdr>
            <w:top w:val="none" w:sz="0" w:space="0" w:color="auto"/>
            <w:left w:val="none" w:sz="0" w:space="0" w:color="auto"/>
            <w:bottom w:val="none" w:sz="0" w:space="0" w:color="auto"/>
            <w:right w:val="none" w:sz="0" w:space="0" w:color="auto"/>
          </w:divBdr>
        </w:div>
        <w:div w:id="1798403515">
          <w:marLeft w:val="640"/>
          <w:marRight w:val="0"/>
          <w:marTop w:val="0"/>
          <w:marBottom w:val="0"/>
          <w:divBdr>
            <w:top w:val="none" w:sz="0" w:space="0" w:color="auto"/>
            <w:left w:val="none" w:sz="0" w:space="0" w:color="auto"/>
            <w:bottom w:val="none" w:sz="0" w:space="0" w:color="auto"/>
            <w:right w:val="none" w:sz="0" w:space="0" w:color="auto"/>
          </w:divBdr>
        </w:div>
        <w:div w:id="267199286">
          <w:marLeft w:val="640"/>
          <w:marRight w:val="0"/>
          <w:marTop w:val="0"/>
          <w:marBottom w:val="0"/>
          <w:divBdr>
            <w:top w:val="none" w:sz="0" w:space="0" w:color="auto"/>
            <w:left w:val="none" w:sz="0" w:space="0" w:color="auto"/>
            <w:bottom w:val="none" w:sz="0" w:space="0" w:color="auto"/>
            <w:right w:val="none" w:sz="0" w:space="0" w:color="auto"/>
          </w:divBdr>
        </w:div>
        <w:div w:id="1517697718">
          <w:marLeft w:val="640"/>
          <w:marRight w:val="0"/>
          <w:marTop w:val="0"/>
          <w:marBottom w:val="0"/>
          <w:divBdr>
            <w:top w:val="none" w:sz="0" w:space="0" w:color="auto"/>
            <w:left w:val="none" w:sz="0" w:space="0" w:color="auto"/>
            <w:bottom w:val="none" w:sz="0" w:space="0" w:color="auto"/>
            <w:right w:val="none" w:sz="0" w:space="0" w:color="auto"/>
          </w:divBdr>
        </w:div>
        <w:div w:id="105463745">
          <w:marLeft w:val="640"/>
          <w:marRight w:val="0"/>
          <w:marTop w:val="0"/>
          <w:marBottom w:val="0"/>
          <w:divBdr>
            <w:top w:val="none" w:sz="0" w:space="0" w:color="auto"/>
            <w:left w:val="none" w:sz="0" w:space="0" w:color="auto"/>
            <w:bottom w:val="none" w:sz="0" w:space="0" w:color="auto"/>
            <w:right w:val="none" w:sz="0" w:space="0" w:color="auto"/>
          </w:divBdr>
        </w:div>
        <w:div w:id="649746577">
          <w:marLeft w:val="640"/>
          <w:marRight w:val="0"/>
          <w:marTop w:val="0"/>
          <w:marBottom w:val="0"/>
          <w:divBdr>
            <w:top w:val="none" w:sz="0" w:space="0" w:color="auto"/>
            <w:left w:val="none" w:sz="0" w:space="0" w:color="auto"/>
            <w:bottom w:val="none" w:sz="0" w:space="0" w:color="auto"/>
            <w:right w:val="none" w:sz="0" w:space="0" w:color="auto"/>
          </w:divBdr>
        </w:div>
        <w:div w:id="759376289">
          <w:marLeft w:val="640"/>
          <w:marRight w:val="0"/>
          <w:marTop w:val="0"/>
          <w:marBottom w:val="0"/>
          <w:divBdr>
            <w:top w:val="none" w:sz="0" w:space="0" w:color="auto"/>
            <w:left w:val="none" w:sz="0" w:space="0" w:color="auto"/>
            <w:bottom w:val="none" w:sz="0" w:space="0" w:color="auto"/>
            <w:right w:val="none" w:sz="0" w:space="0" w:color="auto"/>
          </w:divBdr>
        </w:div>
        <w:div w:id="1169828385">
          <w:marLeft w:val="640"/>
          <w:marRight w:val="0"/>
          <w:marTop w:val="0"/>
          <w:marBottom w:val="0"/>
          <w:divBdr>
            <w:top w:val="none" w:sz="0" w:space="0" w:color="auto"/>
            <w:left w:val="none" w:sz="0" w:space="0" w:color="auto"/>
            <w:bottom w:val="none" w:sz="0" w:space="0" w:color="auto"/>
            <w:right w:val="none" w:sz="0" w:space="0" w:color="auto"/>
          </w:divBdr>
        </w:div>
        <w:div w:id="618688629">
          <w:marLeft w:val="640"/>
          <w:marRight w:val="0"/>
          <w:marTop w:val="0"/>
          <w:marBottom w:val="0"/>
          <w:divBdr>
            <w:top w:val="none" w:sz="0" w:space="0" w:color="auto"/>
            <w:left w:val="none" w:sz="0" w:space="0" w:color="auto"/>
            <w:bottom w:val="none" w:sz="0" w:space="0" w:color="auto"/>
            <w:right w:val="none" w:sz="0" w:space="0" w:color="auto"/>
          </w:divBdr>
        </w:div>
        <w:div w:id="447821965">
          <w:marLeft w:val="640"/>
          <w:marRight w:val="0"/>
          <w:marTop w:val="0"/>
          <w:marBottom w:val="0"/>
          <w:divBdr>
            <w:top w:val="none" w:sz="0" w:space="0" w:color="auto"/>
            <w:left w:val="none" w:sz="0" w:space="0" w:color="auto"/>
            <w:bottom w:val="none" w:sz="0" w:space="0" w:color="auto"/>
            <w:right w:val="none" w:sz="0" w:space="0" w:color="auto"/>
          </w:divBdr>
        </w:div>
        <w:div w:id="1417555366">
          <w:marLeft w:val="640"/>
          <w:marRight w:val="0"/>
          <w:marTop w:val="0"/>
          <w:marBottom w:val="0"/>
          <w:divBdr>
            <w:top w:val="none" w:sz="0" w:space="0" w:color="auto"/>
            <w:left w:val="none" w:sz="0" w:space="0" w:color="auto"/>
            <w:bottom w:val="none" w:sz="0" w:space="0" w:color="auto"/>
            <w:right w:val="none" w:sz="0" w:space="0" w:color="auto"/>
          </w:divBdr>
        </w:div>
        <w:div w:id="1664164877">
          <w:marLeft w:val="640"/>
          <w:marRight w:val="0"/>
          <w:marTop w:val="0"/>
          <w:marBottom w:val="0"/>
          <w:divBdr>
            <w:top w:val="none" w:sz="0" w:space="0" w:color="auto"/>
            <w:left w:val="none" w:sz="0" w:space="0" w:color="auto"/>
            <w:bottom w:val="none" w:sz="0" w:space="0" w:color="auto"/>
            <w:right w:val="none" w:sz="0" w:space="0" w:color="auto"/>
          </w:divBdr>
        </w:div>
        <w:div w:id="1323661576">
          <w:marLeft w:val="640"/>
          <w:marRight w:val="0"/>
          <w:marTop w:val="0"/>
          <w:marBottom w:val="0"/>
          <w:divBdr>
            <w:top w:val="none" w:sz="0" w:space="0" w:color="auto"/>
            <w:left w:val="none" w:sz="0" w:space="0" w:color="auto"/>
            <w:bottom w:val="none" w:sz="0" w:space="0" w:color="auto"/>
            <w:right w:val="none" w:sz="0" w:space="0" w:color="auto"/>
          </w:divBdr>
        </w:div>
        <w:div w:id="643587998">
          <w:marLeft w:val="640"/>
          <w:marRight w:val="0"/>
          <w:marTop w:val="0"/>
          <w:marBottom w:val="0"/>
          <w:divBdr>
            <w:top w:val="none" w:sz="0" w:space="0" w:color="auto"/>
            <w:left w:val="none" w:sz="0" w:space="0" w:color="auto"/>
            <w:bottom w:val="none" w:sz="0" w:space="0" w:color="auto"/>
            <w:right w:val="none" w:sz="0" w:space="0" w:color="auto"/>
          </w:divBdr>
        </w:div>
        <w:div w:id="193545861">
          <w:marLeft w:val="640"/>
          <w:marRight w:val="0"/>
          <w:marTop w:val="0"/>
          <w:marBottom w:val="0"/>
          <w:divBdr>
            <w:top w:val="none" w:sz="0" w:space="0" w:color="auto"/>
            <w:left w:val="none" w:sz="0" w:space="0" w:color="auto"/>
            <w:bottom w:val="none" w:sz="0" w:space="0" w:color="auto"/>
            <w:right w:val="none" w:sz="0" w:space="0" w:color="auto"/>
          </w:divBdr>
        </w:div>
        <w:div w:id="1100833828">
          <w:marLeft w:val="640"/>
          <w:marRight w:val="0"/>
          <w:marTop w:val="0"/>
          <w:marBottom w:val="0"/>
          <w:divBdr>
            <w:top w:val="none" w:sz="0" w:space="0" w:color="auto"/>
            <w:left w:val="none" w:sz="0" w:space="0" w:color="auto"/>
            <w:bottom w:val="none" w:sz="0" w:space="0" w:color="auto"/>
            <w:right w:val="none" w:sz="0" w:space="0" w:color="auto"/>
          </w:divBdr>
        </w:div>
        <w:div w:id="2023895029">
          <w:marLeft w:val="640"/>
          <w:marRight w:val="0"/>
          <w:marTop w:val="0"/>
          <w:marBottom w:val="0"/>
          <w:divBdr>
            <w:top w:val="none" w:sz="0" w:space="0" w:color="auto"/>
            <w:left w:val="none" w:sz="0" w:space="0" w:color="auto"/>
            <w:bottom w:val="none" w:sz="0" w:space="0" w:color="auto"/>
            <w:right w:val="none" w:sz="0" w:space="0" w:color="auto"/>
          </w:divBdr>
        </w:div>
      </w:divsChild>
    </w:div>
    <w:div w:id="1917396538">
      <w:bodyDiv w:val="1"/>
      <w:marLeft w:val="0"/>
      <w:marRight w:val="0"/>
      <w:marTop w:val="0"/>
      <w:marBottom w:val="0"/>
      <w:divBdr>
        <w:top w:val="none" w:sz="0" w:space="0" w:color="auto"/>
        <w:left w:val="none" w:sz="0" w:space="0" w:color="auto"/>
        <w:bottom w:val="none" w:sz="0" w:space="0" w:color="auto"/>
        <w:right w:val="none" w:sz="0" w:space="0" w:color="auto"/>
      </w:divBdr>
      <w:divsChild>
        <w:div w:id="173037672">
          <w:marLeft w:val="640"/>
          <w:marRight w:val="0"/>
          <w:marTop w:val="0"/>
          <w:marBottom w:val="0"/>
          <w:divBdr>
            <w:top w:val="none" w:sz="0" w:space="0" w:color="auto"/>
            <w:left w:val="none" w:sz="0" w:space="0" w:color="auto"/>
            <w:bottom w:val="none" w:sz="0" w:space="0" w:color="auto"/>
            <w:right w:val="none" w:sz="0" w:space="0" w:color="auto"/>
          </w:divBdr>
        </w:div>
        <w:div w:id="1001079830">
          <w:marLeft w:val="640"/>
          <w:marRight w:val="0"/>
          <w:marTop w:val="0"/>
          <w:marBottom w:val="0"/>
          <w:divBdr>
            <w:top w:val="none" w:sz="0" w:space="0" w:color="auto"/>
            <w:left w:val="none" w:sz="0" w:space="0" w:color="auto"/>
            <w:bottom w:val="none" w:sz="0" w:space="0" w:color="auto"/>
            <w:right w:val="none" w:sz="0" w:space="0" w:color="auto"/>
          </w:divBdr>
        </w:div>
        <w:div w:id="1013921053">
          <w:marLeft w:val="640"/>
          <w:marRight w:val="0"/>
          <w:marTop w:val="0"/>
          <w:marBottom w:val="0"/>
          <w:divBdr>
            <w:top w:val="none" w:sz="0" w:space="0" w:color="auto"/>
            <w:left w:val="none" w:sz="0" w:space="0" w:color="auto"/>
            <w:bottom w:val="none" w:sz="0" w:space="0" w:color="auto"/>
            <w:right w:val="none" w:sz="0" w:space="0" w:color="auto"/>
          </w:divBdr>
        </w:div>
        <w:div w:id="872495975">
          <w:marLeft w:val="640"/>
          <w:marRight w:val="0"/>
          <w:marTop w:val="0"/>
          <w:marBottom w:val="0"/>
          <w:divBdr>
            <w:top w:val="none" w:sz="0" w:space="0" w:color="auto"/>
            <w:left w:val="none" w:sz="0" w:space="0" w:color="auto"/>
            <w:bottom w:val="none" w:sz="0" w:space="0" w:color="auto"/>
            <w:right w:val="none" w:sz="0" w:space="0" w:color="auto"/>
          </w:divBdr>
        </w:div>
        <w:div w:id="1031494114">
          <w:marLeft w:val="640"/>
          <w:marRight w:val="0"/>
          <w:marTop w:val="0"/>
          <w:marBottom w:val="0"/>
          <w:divBdr>
            <w:top w:val="none" w:sz="0" w:space="0" w:color="auto"/>
            <w:left w:val="none" w:sz="0" w:space="0" w:color="auto"/>
            <w:bottom w:val="none" w:sz="0" w:space="0" w:color="auto"/>
            <w:right w:val="none" w:sz="0" w:space="0" w:color="auto"/>
          </w:divBdr>
        </w:div>
        <w:div w:id="2130082950">
          <w:marLeft w:val="640"/>
          <w:marRight w:val="0"/>
          <w:marTop w:val="0"/>
          <w:marBottom w:val="0"/>
          <w:divBdr>
            <w:top w:val="none" w:sz="0" w:space="0" w:color="auto"/>
            <w:left w:val="none" w:sz="0" w:space="0" w:color="auto"/>
            <w:bottom w:val="none" w:sz="0" w:space="0" w:color="auto"/>
            <w:right w:val="none" w:sz="0" w:space="0" w:color="auto"/>
          </w:divBdr>
        </w:div>
        <w:div w:id="106194008">
          <w:marLeft w:val="640"/>
          <w:marRight w:val="0"/>
          <w:marTop w:val="0"/>
          <w:marBottom w:val="0"/>
          <w:divBdr>
            <w:top w:val="none" w:sz="0" w:space="0" w:color="auto"/>
            <w:left w:val="none" w:sz="0" w:space="0" w:color="auto"/>
            <w:bottom w:val="none" w:sz="0" w:space="0" w:color="auto"/>
            <w:right w:val="none" w:sz="0" w:space="0" w:color="auto"/>
          </w:divBdr>
        </w:div>
        <w:div w:id="948394798">
          <w:marLeft w:val="640"/>
          <w:marRight w:val="0"/>
          <w:marTop w:val="0"/>
          <w:marBottom w:val="0"/>
          <w:divBdr>
            <w:top w:val="none" w:sz="0" w:space="0" w:color="auto"/>
            <w:left w:val="none" w:sz="0" w:space="0" w:color="auto"/>
            <w:bottom w:val="none" w:sz="0" w:space="0" w:color="auto"/>
            <w:right w:val="none" w:sz="0" w:space="0" w:color="auto"/>
          </w:divBdr>
        </w:div>
        <w:div w:id="899176238">
          <w:marLeft w:val="640"/>
          <w:marRight w:val="0"/>
          <w:marTop w:val="0"/>
          <w:marBottom w:val="0"/>
          <w:divBdr>
            <w:top w:val="none" w:sz="0" w:space="0" w:color="auto"/>
            <w:left w:val="none" w:sz="0" w:space="0" w:color="auto"/>
            <w:bottom w:val="none" w:sz="0" w:space="0" w:color="auto"/>
            <w:right w:val="none" w:sz="0" w:space="0" w:color="auto"/>
          </w:divBdr>
        </w:div>
        <w:div w:id="231933365">
          <w:marLeft w:val="640"/>
          <w:marRight w:val="0"/>
          <w:marTop w:val="0"/>
          <w:marBottom w:val="0"/>
          <w:divBdr>
            <w:top w:val="none" w:sz="0" w:space="0" w:color="auto"/>
            <w:left w:val="none" w:sz="0" w:space="0" w:color="auto"/>
            <w:bottom w:val="none" w:sz="0" w:space="0" w:color="auto"/>
            <w:right w:val="none" w:sz="0" w:space="0" w:color="auto"/>
          </w:divBdr>
        </w:div>
        <w:div w:id="685054817">
          <w:marLeft w:val="640"/>
          <w:marRight w:val="0"/>
          <w:marTop w:val="0"/>
          <w:marBottom w:val="0"/>
          <w:divBdr>
            <w:top w:val="none" w:sz="0" w:space="0" w:color="auto"/>
            <w:left w:val="none" w:sz="0" w:space="0" w:color="auto"/>
            <w:bottom w:val="none" w:sz="0" w:space="0" w:color="auto"/>
            <w:right w:val="none" w:sz="0" w:space="0" w:color="auto"/>
          </w:divBdr>
        </w:div>
        <w:div w:id="603540801">
          <w:marLeft w:val="640"/>
          <w:marRight w:val="0"/>
          <w:marTop w:val="0"/>
          <w:marBottom w:val="0"/>
          <w:divBdr>
            <w:top w:val="none" w:sz="0" w:space="0" w:color="auto"/>
            <w:left w:val="none" w:sz="0" w:space="0" w:color="auto"/>
            <w:bottom w:val="none" w:sz="0" w:space="0" w:color="auto"/>
            <w:right w:val="none" w:sz="0" w:space="0" w:color="auto"/>
          </w:divBdr>
        </w:div>
        <w:div w:id="389110839">
          <w:marLeft w:val="640"/>
          <w:marRight w:val="0"/>
          <w:marTop w:val="0"/>
          <w:marBottom w:val="0"/>
          <w:divBdr>
            <w:top w:val="none" w:sz="0" w:space="0" w:color="auto"/>
            <w:left w:val="none" w:sz="0" w:space="0" w:color="auto"/>
            <w:bottom w:val="none" w:sz="0" w:space="0" w:color="auto"/>
            <w:right w:val="none" w:sz="0" w:space="0" w:color="auto"/>
          </w:divBdr>
        </w:div>
        <w:div w:id="1112749769">
          <w:marLeft w:val="640"/>
          <w:marRight w:val="0"/>
          <w:marTop w:val="0"/>
          <w:marBottom w:val="0"/>
          <w:divBdr>
            <w:top w:val="none" w:sz="0" w:space="0" w:color="auto"/>
            <w:left w:val="none" w:sz="0" w:space="0" w:color="auto"/>
            <w:bottom w:val="none" w:sz="0" w:space="0" w:color="auto"/>
            <w:right w:val="none" w:sz="0" w:space="0" w:color="auto"/>
          </w:divBdr>
        </w:div>
        <w:div w:id="1788040991">
          <w:marLeft w:val="640"/>
          <w:marRight w:val="0"/>
          <w:marTop w:val="0"/>
          <w:marBottom w:val="0"/>
          <w:divBdr>
            <w:top w:val="none" w:sz="0" w:space="0" w:color="auto"/>
            <w:left w:val="none" w:sz="0" w:space="0" w:color="auto"/>
            <w:bottom w:val="none" w:sz="0" w:space="0" w:color="auto"/>
            <w:right w:val="none" w:sz="0" w:space="0" w:color="auto"/>
          </w:divBdr>
        </w:div>
        <w:div w:id="2064913143">
          <w:marLeft w:val="640"/>
          <w:marRight w:val="0"/>
          <w:marTop w:val="0"/>
          <w:marBottom w:val="0"/>
          <w:divBdr>
            <w:top w:val="none" w:sz="0" w:space="0" w:color="auto"/>
            <w:left w:val="none" w:sz="0" w:space="0" w:color="auto"/>
            <w:bottom w:val="none" w:sz="0" w:space="0" w:color="auto"/>
            <w:right w:val="none" w:sz="0" w:space="0" w:color="auto"/>
          </w:divBdr>
        </w:div>
        <w:div w:id="126896264">
          <w:marLeft w:val="640"/>
          <w:marRight w:val="0"/>
          <w:marTop w:val="0"/>
          <w:marBottom w:val="0"/>
          <w:divBdr>
            <w:top w:val="none" w:sz="0" w:space="0" w:color="auto"/>
            <w:left w:val="none" w:sz="0" w:space="0" w:color="auto"/>
            <w:bottom w:val="none" w:sz="0" w:space="0" w:color="auto"/>
            <w:right w:val="none" w:sz="0" w:space="0" w:color="auto"/>
          </w:divBdr>
        </w:div>
        <w:div w:id="955067043">
          <w:marLeft w:val="640"/>
          <w:marRight w:val="0"/>
          <w:marTop w:val="0"/>
          <w:marBottom w:val="0"/>
          <w:divBdr>
            <w:top w:val="none" w:sz="0" w:space="0" w:color="auto"/>
            <w:left w:val="none" w:sz="0" w:space="0" w:color="auto"/>
            <w:bottom w:val="none" w:sz="0" w:space="0" w:color="auto"/>
            <w:right w:val="none" w:sz="0" w:space="0" w:color="auto"/>
          </w:divBdr>
        </w:div>
        <w:div w:id="355694630">
          <w:marLeft w:val="640"/>
          <w:marRight w:val="0"/>
          <w:marTop w:val="0"/>
          <w:marBottom w:val="0"/>
          <w:divBdr>
            <w:top w:val="none" w:sz="0" w:space="0" w:color="auto"/>
            <w:left w:val="none" w:sz="0" w:space="0" w:color="auto"/>
            <w:bottom w:val="none" w:sz="0" w:space="0" w:color="auto"/>
            <w:right w:val="none" w:sz="0" w:space="0" w:color="auto"/>
          </w:divBdr>
        </w:div>
      </w:divsChild>
    </w:div>
    <w:div w:id="1934584667">
      <w:bodyDiv w:val="1"/>
      <w:marLeft w:val="0"/>
      <w:marRight w:val="0"/>
      <w:marTop w:val="0"/>
      <w:marBottom w:val="0"/>
      <w:divBdr>
        <w:top w:val="none" w:sz="0" w:space="0" w:color="auto"/>
        <w:left w:val="none" w:sz="0" w:space="0" w:color="auto"/>
        <w:bottom w:val="none" w:sz="0" w:space="0" w:color="auto"/>
        <w:right w:val="none" w:sz="0" w:space="0" w:color="auto"/>
      </w:divBdr>
      <w:divsChild>
        <w:div w:id="235746063">
          <w:marLeft w:val="640"/>
          <w:marRight w:val="0"/>
          <w:marTop w:val="0"/>
          <w:marBottom w:val="0"/>
          <w:divBdr>
            <w:top w:val="none" w:sz="0" w:space="0" w:color="auto"/>
            <w:left w:val="none" w:sz="0" w:space="0" w:color="auto"/>
            <w:bottom w:val="none" w:sz="0" w:space="0" w:color="auto"/>
            <w:right w:val="none" w:sz="0" w:space="0" w:color="auto"/>
          </w:divBdr>
        </w:div>
        <w:div w:id="1374883682">
          <w:marLeft w:val="640"/>
          <w:marRight w:val="0"/>
          <w:marTop w:val="0"/>
          <w:marBottom w:val="0"/>
          <w:divBdr>
            <w:top w:val="none" w:sz="0" w:space="0" w:color="auto"/>
            <w:left w:val="none" w:sz="0" w:space="0" w:color="auto"/>
            <w:bottom w:val="none" w:sz="0" w:space="0" w:color="auto"/>
            <w:right w:val="none" w:sz="0" w:space="0" w:color="auto"/>
          </w:divBdr>
        </w:div>
        <w:div w:id="1713386163">
          <w:marLeft w:val="640"/>
          <w:marRight w:val="0"/>
          <w:marTop w:val="0"/>
          <w:marBottom w:val="0"/>
          <w:divBdr>
            <w:top w:val="none" w:sz="0" w:space="0" w:color="auto"/>
            <w:left w:val="none" w:sz="0" w:space="0" w:color="auto"/>
            <w:bottom w:val="none" w:sz="0" w:space="0" w:color="auto"/>
            <w:right w:val="none" w:sz="0" w:space="0" w:color="auto"/>
          </w:divBdr>
        </w:div>
        <w:div w:id="396590314">
          <w:marLeft w:val="640"/>
          <w:marRight w:val="0"/>
          <w:marTop w:val="0"/>
          <w:marBottom w:val="0"/>
          <w:divBdr>
            <w:top w:val="none" w:sz="0" w:space="0" w:color="auto"/>
            <w:left w:val="none" w:sz="0" w:space="0" w:color="auto"/>
            <w:bottom w:val="none" w:sz="0" w:space="0" w:color="auto"/>
            <w:right w:val="none" w:sz="0" w:space="0" w:color="auto"/>
          </w:divBdr>
        </w:div>
        <w:div w:id="323902974">
          <w:marLeft w:val="640"/>
          <w:marRight w:val="0"/>
          <w:marTop w:val="0"/>
          <w:marBottom w:val="0"/>
          <w:divBdr>
            <w:top w:val="none" w:sz="0" w:space="0" w:color="auto"/>
            <w:left w:val="none" w:sz="0" w:space="0" w:color="auto"/>
            <w:bottom w:val="none" w:sz="0" w:space="0" w:color="auto"/>
            <w:right w:val="none" w:sz="0" w:space="0" w:color="auto"/>
          </w:divBdr>
        </w:div>
        <w:div w:id="2076270159">
          <w:marLeft w:val="640"/>
          <w:marRight w:val="0"/>
          <w:marTop w:val="0"/>
          <w:marBottom w:val="0"/>
          <w:divBdr>
            <w:top w:val="none" w:sz="0" w:space="0" w:color="auto"/>
            <w:left w:val="none" w:sz="0" w:space="0" w:color="auto"/>
            <w:bottom w:val="none" w:sz="0" w:space="0" w:color="auto"/>
            <w:right w:val="none" w:sz="0" w:space="0" w:color="auto"/>
          </w:divBdr>
        </w:div>
        <w:div w:id="807210722">
          <w:marLeft w:val="640"/>
          <w:marRight w:val="0"/>
          <w:marTop w:val="0"/>
          <w:marBottom w:val="0"/>
          <w:divBdr>
            <w:top w:val="none" w:sz="0" w:space="0" w:color="auto"/>
            <w:left w:val="none" w:sz="0" w:space="0" w:color="auto"/>
            <w:bottom w:val="none" w:sz="0" w:space="0" w:color="auto"/>
            <w:right w:val="none" w:sz="0" w:space="0" w:color="auto"/>
          </w:divBdr>
        </w:div>
        <w:div w:id="687292505">
          <w:marLeft w:val="640"/>
          <w:marRight w:val="0"/>
          <w:marTop w:val="0"/>
          <w:marBottom w:val="0"/>
          <w:divBdr>
            <w:top w:val="none" w:sz="0" w:space="0" w:color="auto"/>
            <w:left w:val="none" w:sz="0" w:space="0" w:color="auto"/>
            <w:bottom w:val="none" w:sz="0" w:space="0" w:color="auto"/>
            <w:right w:val="none" w:sz="0" w:space="0" w:color="auto"/>
          </w:divBdr>
        </w:div>
        <w:div w:id="1233735236">
          <w:marLeft w:val="640"/>
          <w:marRight w:val="0"/>
          <w:marTop w:val="0"/>
          <w:marBottom w:val="0"/>
          <w:divBdr>
            <w:top w:val="none" w:sz="0" w:space="0" w:color="auto"/>
            <w:left w:val="none" w:sz="0" w:space="0" w:color="auto"/>
            <w:bottom w:val="none" w:sz="0" w:space="0" w:color="auto"/>
            <w:right w:val="none" w:sz="0" w:space="0" w:color="auto"/>
          </w:divBdr>
        </w:div>
        <w:div w:id="654338272">
          <w:marLeft w:val="640"/>
          <w:marRight w:val="0"/>
          <w:marTop w:val="0"/>
          <w:marBottom w:val="0"/>
          <w:divBdr>
            <w:top w:val="none" w:sz="0" w:space="0" w:color="auto"/>
            <w:left w:val="none" w:sz="0" w:space="0" w:color="auto"/>
            <w:bottom w:val="none" w:sz="0" w:space="0" w:color="auto"/>
            <w:right w:val="none" w:sz="0" w:space="0" w:color="auto"/>
          </w:divBdr>
        </w:div>
        <w:div w:id="1609770419">
          <w:marLeft w:val="640"/>
          <w:marRight w:val="0"/>
          <w:marTop w:val="0"/>
          <w:marBottom w:val="0"/>
          <w:divBdr>
            <w:top w:val="none" w:sz="0" w:space="0" w:color="auto"/>
            <w:left w:val="none" w:sz="0" w:space="0" w:color="auto"/>
            <w:bottom w:val="none" w:sz="0" w:space="0" w:color="auto"/>
            <w:right w:val="none" w:sz="0" w:space="0" w:color="auto"/>
          </w:divBdr>
        </w:div>
        <w:div w:id="727188633">
          <w:marLeft w:val="640"/>
          <w:marRight w:val="0"/>
          <w:marTop w:val="0"/>
          <w:marBottom w:val="0"/>
          <w:divBdr>
            <w:top w:val="none" w:sz="0" w:space="0" w:color="auto"/>
            <w:left w:val="none" w:sz="0" w:space="0" w:color="auto"/>
            <w:bottom w:val="none" w:sz="0" w:space="0" w:color="auto"/>
            <w:right w:val="none" w:sz="0" w:space="0" w:color="auto"/>
          </w:divBdr>
        </w:div>
        <w:div w:id="1537355800">
          <w:marLeft w:val="640"/>
          <w:marRight w:val="0"/>
          <w:marTop w:val="0"/>
          <w:marBottom w:val="0"/>
          <w:divBdr>
            <w:top w:val="none" w:sz="0" w:space="0" w:color="auto"/>
            <w:left w:val="none" w:sz="0" w:space="0" w:color="auto"/>
            <w:bottom w:val="none" w:sz="0" w:space="0" w:color="auto"/>
            <w:right w:val="none" w:sz="0" w:space="0" w:color="auto"/>
          </w:divBdr>
        </w:div>
        <w:div w:id="877936348">
          <w:marLeft w:val="640"/>
          <w:marRight w:val="0"/>
          <w:marTop w:val="0"/>
          <w:marBottom w:val="0"/>
          <w:divBdr>
            <w:top w:val="none" w:sz="0" w:space="0" w:color="auto"/>
            <w:left w:val="none" w:sz="0" w:space="0" w:color="auto"/>
            <w:bottom w:val="none" w:sz="0" w:space="0" w:color="auto"/>
            <w:right w:val="none" w:sz="0" w:space="0" w:color="auto"/>
          </w:divBdr>
        </w:div>
        <w:div w:id="200439557">
          <w:marLeft w:val="640"/>
          <w:marRight w:val="0"/>
          <w:marTop w:val="0"/>
          <w:marBottom w:val="0"/>
          <w:divBdr>
            <w:top w:val="none" w:sz="0" w:space="0" w:color="auto"/>
            <w:left w:val="none" w:sz="0" w:space="0" w:color="auto"/>
            <w:bottom w:val="none" w:sz="0" w:space="0" w:color="auto"/>
            <w:right w:val="none" w:sz="0" w:space="0" w:color="auto"/>
          </w:divBdr>
        </w:div>
        <w:div w:id="742682310">
          <w:marLeft w:val="640"/>
          <w:marRight w:val="0"/>
          <w:marTop w:val="0"/>
          <w:marBottom w:val="0"/>
          <w:divBdr>
            <w:top w:val="none" w:sz="0" w:space="0" w:color="auto"/>
            <w:left w:val="none" w:sz="0" w:space="0" w:color="auto"/>
            <w:bottom w:val="none" w:sz="0" w:space="0" w:color="auto"/>
            <w:right w:val="none" w:sz="0" w:space="0" w:color="auto"/>
          </w:divBdr>
        </w:div>
        <w:div w:id="1506356271">
          <w:marLeft w:val="640"/>
          <w:marRight w:val="0"/>
          <w:marTop w:val="0"/>
          <w:marBottom w:val="0"/>
          <w:divBdr>
            <w:top w:val="none" w:sz="0" w:space="0" w:color="auto"/>
            <w:left w:val="none" w:sz="0" w:space="0" w:color="auto"/>
            <w:bottom w:val="none" w:sz="0" w:space="0" w:color="auto"/>
            <w:right w:val="none" w:sz="0" w:space="0" w:color="auto"/>
          </w:divBdr>
        </w:div>
        <w:div w:id="1155686545">
          <w:marLeft w:val="640"/>
          <w:marRight w:val="0"/>
          <w:marTop w:val="0"/>
          <w:marBottom w:val="0"/>
          <w:divBdr>
            <w:top w:val="none" w:sz="0" w:space="0" w:color="auto"/>
            <w:left w:val="none" w:sz="0" w:space="0" w:color="auto"/>
            <w:bottom w:val="none" w:sz="0" w:space="0" w:color="auto"/>
            <w:right w:val="none" w:sz="0" w:space="0" w:color="auto"/>
          </w:divBdr>
        </w:div>
        <w:div w:id="919950504">
          <w:marLeft w:val="640"/>
          <w:marRight w:val="0"/>
          <w:marTop w:val="0"/>
          <w:marBottom w:val="0"/>
          <w:divBdr>
            <w:top w:val="none" w:sz="0" w:space="0" w:color="auto"/>
            <w:left w:val="none" w:sz="0" w:space="0" w:color="auto"/>
            <w:bottom w:val="none" w:sz="0" w:space="0" w:color="auto"/>
            <w:right w:val="none" w:sz="0" w:space="0" w:color="auto"/>
          </w:divBdr>
        </w:div>
        <w:div w:id="1804154577">
          <w:marLeft w:val="640"/>
          <w:marRight w:val="0"/>
          <w:marTop w:val="0"/>
          <w:marBottom w:val="0"/>
          <w:divBdr>
            <w:top w:val="none" w:sz="0" w:space="0" w:color="auto"/>
            <w:left w:val="none" w:sz="0" w:space="0" w:color="auto"/>
            <w:bottom w:val="none" w:sz="0" w:space="0" w:color="auto"/>
            <w:right w:val="none" w:sz="0" w:space="0" w:color="auto"/>
          </w:divBdr>
        </w:div>
        <w:div w:id="1002507727">
          <w:marLeft w:val="640"/>
          <w:marRight w:val="0"/>
          <w:marTop w:val="0"/>
          <w:marBottom w:val="0"/>
          <w:divBdr>
            <w:top w:val="none" w:sz="0" w:space="0" w:color="auto"/>
            <w:left w:val="none" w:sz="0" w:space="0" w:color="auto"/>
            <w:bottom w:val="none" w:sz="0" w:space="0" w:color="auto"/>
            <w:right w:val="none" w:sz="0" w:space="0" w:color="auto"/>
          </w:divBdr>
        </w:div>
        <w:div w:id="68119450">
          <w:marLeft w:val="640"/>
          <w:marRight w:val="0"/>
          <w:marTop w:val="0"/>
          <w:marBottom w:val="0"/>
          <w:divBdr>
            <w:top w:val="none" w:sz="0" w:space="0" w:color="auto"/>
            <w:left w:val="none" w:sz="0" w:space="0" w:color="auto"/>
            <w:bottom w:val="none" w:sz="0" w:space="0" w:color="auto"/>
            <w:right w:val="none" w:sz="0" w:space="0" w:color="auto"/>
          </w:divBdr>
        </w:div>
        <w:div w:id="1542087833">
          <w:marLeft w:val="640"/>
          <w:marRight w:val="0"/>
          <w:marTop w:val="0"/>
          <w:marBottom w:val="0"/>
          <w:divBdr>
            <w:top w:val="none" w:sz="0" w:space="0" w:color="auto"/>
            <w:left w:val="none" w:sz="0" w:space="0" w:color="auto"/>
            <w:bottom w:val="none" w:sz="0" w:space="0" w:color="auto"/>
            <w:right w:val="none" w:sz="0" w:space="0" w:color="auto"/>
          </w:divBdr>
        </w:div>
      </w:divsChild>
    </w:div>
    <w:div w:id="1939750860">
      <w:bodyDiv w:val="1"/>
      <w:marLeft w:val="0"/>
      <w:marRight w:val="0"/>
      <w:marTop w:val="0"/>
      <w:marBottom w:val="0"/>
      <w:divBdr>
        <w:top w:val="none" w:sz="0" w:space="0" w:color="auto"/>
        <w:left w:val="none" w:sz="0" w:space="0" w:color="auto"/>
        <w:bottom w:val="none" w:sz="0" w:space="0" w:color="auto"/>
        <w:right w:val="none" w:sz="0" w:space="0" w:color="auto"/>
      </w:divBdr>
      <w:divsChild>
        <w:div w:id="1951400423">
          <w:marLeft w:val="640"/>
          <w:marRight w:val="0"/>
          <w:marTop w:val="0"/>
          <w:marBottom w:val="0"/>
          <w:divBdr>
            <w:top w:val="none" w:sz="0" w:space="0" w:color="auto"/>
            <w:left w:val="none" w:sz="0" w:space="0" w:color="auto"/>
            <w:bottom w:val="none" w:sz="0" w:space="0" w:color="auto"/>
            <w:right w:val="none" w:sz="0" w:space="0" w:color="auto"/>
          </w:divBdr>
        </w:div>
        <w:div w:id="911159034">
          <w:marLeft w:val="640"/>
          <w:marRight w:val="0"/>
          <w:marTop w:val="0"/>
          <w:marBottom w:val="0"/>
          <w:divBdr>
            <w:top w:val="none" w:sz="0" w:space="0" w:color="auto"/>
            <w:left w:val="none" w:sz="0" w:space="0" w:color="auto"/>
            <w:bottom w:val="none" w:sz="0" w:space="0" w:color="auto"/>
            <w:right w:val="none" w:sz="0" w:space="0" w:color="auto"/>
          </w:divBdr>
        </w:div>
        <w:div w:id="1313489021">
          <w:marLeft w:val="640"/>
          <w:marRight w:val="0"/>
          <w:marTop w:val="0"/>
          <w:marBottom w:val="0"/>
          <w:divBdr>
            <w:top w:val="none" w:sz="0" w:space="0" w:color="auto"/>
            <w:left w:val="none" w:sz="0" w:space="0" w:color="auto"/>
            <w:bottom w:val="none" w:sz="0" w:space="0" w:color="auto"/>
            <w:right w:val="none" w:sz="0" w:space="0" w:color="auto"/>
          </w:divBdr>
        </w:div>
        <w:div w:id="1954630497">
          <w:marLeft w:val="640"/>
          <w:marRight w:val="0"/>
          <w:marTop w:val="0"/>
          <w:marBottom w:val="0"/>
          <w:divBdr>
            <w:top w:val="none" w:sz="0" w:space="0" w:color="auto"/>
            <w:left w:val="none" w:sz="0" w:space="0" w:color="auto"/>
            <w:bottom w:val="none" w:sz="0" w:space="0" w:color="auto"/>
            <w:right w:val="none" w:sz="0" w:space="0" w:color="auto"/>
          </w:divBdr>
        </w:div>
        <w:div w:id="1444958268">
          <w:marLeft w:val="640"/>
          <w:marRight w:val="0"/>
          <w:marTop w:val="0"/>
          <w:marBottom w:val="0"/>
          <w:divBdr>
            <w:top w:val="none" w:sz="0" w:space="0" w:color="auto"/>
            <w:left w:val="none" w:sz="0" w:space="0" w:color="auto"/>
            <w:bottom w:val="none" w:sz="0" w:space="0" w:color="auto"/>
            <w:right w:val="none" w:sz="0" w:space="0" w:color="auto"/>
          </w:divBdr>
        </w:div>
        <w:div w:id="252859531">
          <w:marLeft w:val="640"/>
          <w:marRight w:val="0"/>
          <w:marTop w:val="0"/>
          <w:marBottom w:val="0"/>
          <w:divBdr>
            <w:top w:val="none" w:sz="0" w:space="0" w:color="auto"/>
            <w:left w:val="none" w:sz="0" w:space="0" w:color="auto"/>
            <w:bottom w:val="none" w:sz="0" w:space="0" w:color="auto"/>
            <w:right w:val="none" w:sz="0" w:space="0" w:color="auto"/>
          </w:divBdr>
        </w:div>
        <w:div w:id="1740708465">
          <w:marLeft w:val="640"/>
          <w:marRight w:val="0"/>
          <w:marTop w:val="0"/>
          <w:marBottom w:val="0"/>
          <w:divBdr>
            <w:top w:val="none" w:sz="0" w:space="0" w:color="auto"/>
            <w:left w:val="none" w:sz="0" w:space="0" w:color="auto"/>
            <w:bottom w:val="none" w:sz="0" w:space="0" w:color="auto"/>
            <w:right w:val="none" w:sz="0" w:space="0" w:color="auto"/>
          </w:divBdr>
        </w:div>
        <w:div w:id="41637802">
          <w:marLeft w:val="640"/>
          <w:marRight w:val="0"/>
          <w:marTop w:val="0"/>
          <w:marBottom w:val="0"/>
          <w:divBdr>
            <w:top w:val="none" w:sz="0" w:space="0" w:color="auto"/>
            <w:left w:val="none" w:sz="0" w:space="0" w:color="auto"/>
            <w:bottom w:val="none" w:sz="0" w:space="0" w:color="auto"/>
            <w:right w:val="none" w:sz="0" w:space="0" w:color="auto"/>
          </w:divBdr>
        </w:div>
        <w:div w:id="1944990849">
          <w:marLeft w:val="640"/>
          <w:marRight w:val="0"/>
          <w:marTop w:val="0"/>
          <w:marBottom w:val="0"/>
          <w:divBdr>
            <w:top w:val="none" w:sz="0" w:space="0" w:color="auto"/>
            <w:left w:val="none" w:sz="0" w:space="0" w:color="auto"/>
            <w:bottom w:val="none" w:sz="0" w:space="0" w:color="auto"/>
            <w:right w:val="none" w:sz="0" w:space="0" w:color="auto"/>
          </w:divBdr>
        </w:div>
        <w:div w:id="588584285">
          <w:marLeft w:val="640"/>
          <w:marRight w:val="0"/>
          <w:marTop w:val="0"/>
          <w:marBottom w:val="0"/>
          <w:divBdr>
            <w:top w:val="none" w:sz="0" w:space="0" w:color="auto"/>
            <w:left w:val="none" w:sz="0" w:space="0" w:color="auto"/>
            <w:bottom w:val="none" w:sz="0" w:space="0" w:color="auto"/>
            <w:right w:val="none" w:sz="0" w:space="0" w:color="auto"/>
          </w:divBdr>
        </w:div>
        <w:div w:id="1230730826">
          <w:marLeft w:val="640"/>
          <w:marRight w:val="0"/>
          <w:marTop w:val="0"/>
          <w:marBottom w:val="0"/>
          <w:divBdr>
            <w:top w:val="none" w:sz="0" w:space="0" w:color="auto"/>
            <w:left w:val="none" w:sz="0" w:space="0" w:color="auto"/>
            <w:bottom w:val="none" w:sz="0" w:space="0" w:color="auto"/>
            <w:right w:val="none" w:sz="0" w:space="0" w:color="auto"/>
          </w:divBdr>
        </w:div>
        <w:div w:id="1979646356">
          <w:marLeft w:val="640"/>
          <w:marRight w:val="0"/>
          <w:marTop w:val="0"/>
          <w:marBottom w:val="0"/>
          <w:divBdr>
            <w:top w:val="none" w:sz="0" w:space="0" w:color="auto"/>
            <w:left w:val="none" w:sz="0" w:space="0" w:color="auto"/>
            <w:bottom w:val="none" w:sz="0" w:space="0" w:color="auto"/>
            <w:right w:val="none" w:sz="0" w:space="0" w:color="auto"/>
          </w:divBdr>
        </w:div>
        <w:div w:id="18703731">
          <w:marLeft w:val="640"/>
          <w:marRight w:val="0"/>
          <w:marTop w:val="0"/>
          <w:marBottom w:val="0"/>
          <w:divBdr>
            <w:top w:val="none" w:sz="0" w:space="0" w:color="auto"/>
            <w:left w:val="none" w:sz="0" w:space="0" w:color="auto"/>
            <w:bottom w:val="none" w:sz="0" w:space="0" w:color="auto"/>
            <w:right w:val="none" w:sz="0" w:space="0" w:color="auto"/>
          </w:divBdr>
        </w:div>
        <w:div w:id="899941366">
          <w:marLeft w:val="640"/>
          <w:marRight w:val="0"/>
          <w:marTop w:val="0"/>
          <w:marBottom w:val="0"/>
          <w:divBdr>
            <w:top w:val="none" w:sz="0" w:space="0" w:color="auto"/>
            <w:left w:val="none" w:sz="0" w:space="0" w:color="auto"/>
            <w:bottom w:val="none" w:sz="0" w:space="0" w:color="auto"/>
            <w:right w:val="none" w:sz="0" w:space="0" w:color="auto"/>
          </w:divBdr>
        </w:div>
        <w:div w:id="2128501494">
          <w:marLeft w:val="640"/>
          <w:marRight w:val="0"/>
          <w:marTop w:val="0"/>
          <w:marBottom w:val="0"/>
          <w:divBdr>
            <w:top w:val="none" w:sz="0" w:space="0" w:color="auto"/>
            <w:left w:val="none" w:sz="0" w:space="0" w:color="auto"/>
            <w:bottom w:val="none" w:sz="0" w:space="0" w:color="auto"/>
            <w:right w:val="none" w:sz="0" w:space="0" w:color="auto"/>
          </w:divBdr>
        </w:div>
        <w:div w:id="1092358837">
          <w:marLeft w:val="640"/>
          <w:marRight w:val="0"/>
          <w:marTop w:val="0"/>
          <w:marBottom w:val="0"/>
          <w:divBdr>
            <w:top w:val="none" w:sz="0" w:space="0" w:color="auto"/>
            <w:left w:val="none" w:sz="0" w:space="0" w:color="auto"/>
            <w:bottom w:val="none" w:sz="0" w:space="0" w:color="auto"/>
            <w:right w:val="none" w:sz="0" w:space="0" w:color="auto"/>
          </w:divBdr>
        </w:div>
      </w:divsChild>
    </w:div>
    <w:div w:id="1946841069">
      <w:bodyDiv w:val="1"/>
      <w:marLeft w:val="0"/>
      <w:marRight w:val="0"/>
      <w:marTop w:val="0"/>
      <w:marBottom w:val="0"/>
      <w:divBdr>
        <w:top w:val="none" w:sz="0" w:space="0" w:color="auto"/>
        <w:left w:val="none" w:sz="0" w:space="0" w:color="auto"/>
        <w:bottom w:val="none" w:sz="0" w:space="0" w:color="auto"/>
        <w:right w:val="none" w:sz="0" w:space="0" w:color="auto"/>
      </w:divBdr>
      <w:divsChild>
        <w:div w:id="914709767">
          <w:marLeft w:val="640"/>
          <w:marRight w:val="0"/>
          <w:marTop w:val="0"/>
          <w:marBottom w:val="0"/>
          <w:divBdr>
            <w:top w:val="none" w:sz="0" w:space="0" w:color="auto"/>
            <w:left w:val="none" w:sz="0" w:space="0" w:color="auto"/>
            <w:bottom w:val="none" w:sz="0" w:space="0" w:color="auto"/>
            <w:right w:val="none" w:sz="0" w:space="0" w:color="auto"/>
          </w:divBdr>
        </w:div>
        <w:div w:id="951983160">
          <w:marLeft w:val="640"/>
          <w:marRight w:val="0"/>
          <w:marTop w:val="0"/>
          <w:marBottom w:val="0"/>
          <w:divBdr>
            <w:top w:val="none" w:sz="0" w:space="0" w:color="auto"/>
            <w:left w:val="none" w:sz="0" w:space="0" w:color="auto"/>
            <w:bottom w:val="none" w:sz="0" w:space="0" w:color="auto"/>
            <w:right w:val="none" w:sz="0" w:space="0" w:color="auto"/>
          </w:divBdr>
        </w:div>
        <w:div w:id="978262165">
          <w:marLeft w:val="640"/>
          <w:marRight w:val="0"/>
          <w:marTop w:val="0"/>
          <w:marBottom w:val="0"/>
          <w:divBdr>
            <w:top w:val="none" w:sz="0" w:space="0" w:color="auto"/>
            <w:left w:val="none" w:sz="0" w:space="0" w:color="auto"/>
            <w:bottom w:val="none" w:sz="0" w:space="0" w:color="auto"/>
            <w:right w:val="none" w:sz="0" w:space="0" w:color="auto"/>
          </w:divBdr>
        </w:div>
        <w:div w:id="588125773">
          <w:marLeft w:val="640"/>
          <w:marRight w:val="0"/>
          <w:marTop w:val="0"/>
          <w:marBottom w:val="0"/>
          <w:divBdr>
            <w:top w:val="none" w:sz="0" w:space="0" w:color="auto"/>
            <w:left w:val="none" w:sz="0" w:space="0" w:color="auto"/>
            <w:bottom w:val="none" w:sz="0" w:space="0" w:color="auto"/>
            <w:right w:val="none" w:sz="0" w:space="0" w:color="auto"/>
          </w:divBdr>
        </w:div>
        <w:div w:id="1368137494">
          <w:marLeft w:val="640"/>
          <w:marRight w:val="0"/>
          <w:marTop w:val="0"/>
          <w:marBottom w:val="0"/>
          <w:divBdr>
            <w:top w:val="none" w:sz="0" w:space="0" w:color="auto"/>
            <w:left w:val="none" w:sz="0" w:space="0" w:color="auto"/>
            <w:bottom w:val="none" w:sz="0" w:space="0" w:color="auto"/>
            <w:right w:val="none" w:sz="0" w:space="0" w:color="auto"/>
          </w:divBdr>
        </w:div>
        <w:div w:id="375862339">
          <w:marLeft w:val="640"/>
          <w:marRight w:val="0"/>
          <w:marTop w:val="0"/>
          <w:marBottom w:val="0"/>
          <w:divBdr>
            <w:top w:val="none" w:sz="0" w:space="0" w:color="auto"/>
            <w:left w:val="none" w:sz="0" w:space="0" w:color="auto"/>
            <w:bottom w:val="none" w:sz="0" w:space="0" w:color="auto"/>
            <w:right w:val="none" w:sz="0" w:space="0" w:color="auto"/>
          </w:divBdr>
        </w:div>
        <w:div w:id="1279528464">
          <w:marLeft w:val="640"/>
          <w:marRight w:val="0"/>
          <w:marTop w:val="0"/>
          <w:marBottom w:val="0"/>
          <w:divBdr>
            <w:top w:val="none" w:sz="0" w:space="0" w:color="auto"/>
            <w:left w:val="none" w:sz="0" w:space="0" w:color="auto"/>
            <w:bottom w:val="none" w:sz="0" w:space="0" w:color="auto"/>
            <w:right w:val="none" w:sz="0" w:space="0" w:color="auto"/>
          </w:divBdr>
        </w:div>
        <w:div w:id="1035500823">
          <w:marLeft w:val="640"/>
          <w:marRight w:val="0"/>
          <w:marTop w:val="0"/>
          <w:marBottom w:val="0"/>
          <w:divBdr>
            <w:top w:val="none" w:sz="0" w:space="0" w:color="auto"/>
            <w:left w:val="none" w:sz="0" w:space="0" w:color="auto"/>
            <w:bottom w:val="none" w:sz="0" w:space="0" w:color="auto"/>
            <w:right w:val="none" w:sz="0" w:space="0" w:color="auto"/>
          </w:divBdr>
        </w:div>
        <w:div w:id="76946783">
          <w:marLeft w:val="640"/>
          <w:marRight w:val="0"/>
          <w:marTop w:val="0"/>
          <w:marBottom w:val="0"/>
          <w:divBdr>
            <w:top w:val="none" w:sz="0" w:space="0" w:color="auto"/>
            <w:left w:val="none" w:sz="0" w:space="0" w:color="auto"/>
            <w:bottom w:val="none" w:sz="0" w:space="0" w:color="auto"/>
            <w:right w:val="none" w:sz="0" w:space="0" w:color="auto"/>
          </w:divBdr>
        </w:div>
        <w:div w:id="263462160">
          <w:marLeft w:val="640"/>
          <w:marRight w:val="0"/>
          <w:marTop w:val="0"/>
          <w:marBottom w:val="0"/>
          <w:divBdr>
            <w:top w:val="none" w:sz="0" w:space="0" w:color="auto"/>
            <w:left w:val="none" w:sz="0" w:space="0" w:color="auto"/>
            <w:bottom w:val="none" w:sz="0" w:space="0" w:color="auto"/>
            <w:right w:val="none" w:sz="0" w:space="0" w:color="auto"/>
          </w:divBdr>
        </w:div>
        <w:div w:id="1768769924">
          <w:marLeft w:val="640"/>
          <w:marRight w:val="0"/>
          <w:marTop w:val="0"/>
          <w:marBottom w:val="0"/>
          <w:divBdr>
            <w:top w:val="none" w:sz="0" w:space="0" w:color="auto"/>
            <w:left w:val="none" w:sz="0" w:space="0" w:color="auto"/>
            <w:bottom w:val="none" w:sz="0" w:space="0" w:color="auto"/>
            <w:right w:val="none" w:sz="0" w:space="0" w:color="auto"/>
          </w:divBdr>
        </w:div>
        <w:div w:id="1927422118">
          <w:marLeft w:val="640"/>
          <w:marRight w:val="0"/>
          <w:marTop w:val="0"/>
          <w:marBottom w:val="0"/>
          <w:divBdr>
            <w:top w:val="none" w:sz="0" w:space="0" w:color="auto"/>
            <w:left w:val="none" w:sz="0" w:space="0" w:color="auto"/>
            <w:bottom w:val="none" w:sz="0" w:space="0" w:color="auto"/>
            <w:right w:val="none" w:sz="0" w:space="0" w:color="auto"/>
          </w:divBdr>
        </w:div>
        <w:div w:id="425805412">
          <w:marLeft w:val="640"/>
          <w:marRight w:val="0"/>
          <w:marTop w:val="0"/>
          <w:marBottom w:val="0"/>
          <w:divBdr>
            <w:top w:val="none" w:sz="0" w:space="0" w:color="auto"/>
            <w:left w:val="none" w:sz="0" w:space="0" w:color="auto"/>
            <w:bottom w:val="none" w:sz="0" w:space="0" w:color="auto"/>
            <w:right w:val="none" w:sz="0" w:space="0" w:color="auto"/>
          </w:divBdr>
        </w:div>
        <w:div w:id="2146967612">
          <w:marLeft w:val="640"/>
          <w:marRight w:val="0"/>
          <w:marTop w:val="0"/>
          <w:marBottom w:val="0"/>
          <w:divBdr>
            <w:top w:val="none" w:sz="0" w:space="0" w:color="auto"/>
            <w:left w:val="none" w:sz="0" w:space="0" w:color="auto"/>
            <w:bottom w:val="none" w:sz="0" w:space="0" w:color="auto"/>
            <w:right w:val="none" w:sz="0" w:space="0" w:color="auto"/>
          </w:divBdr>
        </w:div>
        <w:div w:id="1862158755">
          <w:marLeft w:val="640"/>
          <w:marRight w:val="0"/>
          <w:marTop w:val="0"/>
          <w:marBottom w:val="0"/>
          <w:divBdr>
            <w:top w:val="none" w:sz="0" w:space="0" w:color="auto"/>
            <w:left w:val="none" w:sz="0" w:space="0" w:color="auto"/>
            <w:bottom w:val="none" w:sz="0" w:space="0" w:color="auto"/>
            <w:right w:val="none" w:sz="0" w:space="0" w:color="auto"/>
          </w:divBdr>
        </w:div>
        <w:div w:id="773356781">
          <w:marLeft w:val="640"/>
          <w:marRight w:val="0"/>
          <w:marTop w:val="0"/>
          <w:marBottom w:val="0"/>
          <w:divBdr>
            <w:top w:val="none" w:sz="0" w:space="0" w:color="auto"/>
            <w:left w:val="none" w:sz="0" w:space="0" w:color="auto"/>
            <w:bottom w:val="none" w:sz="0" w:space="0" w:color="auto"/>
            <w:right w:val="none" w:sz="0" w:space="0" w:color="auto"/>
          </w:divBdr>
        </w:div>
        <w:div w:id="658729575">
          <w:marLeft w:val="640"/>
          <w:marRight w:val="0"/>
          <w:marTop w:val="0"/>
          <w:marBottom w:val="0"/>
          <w:divBdr>
            <w:top w:val="none" w:sz="0" w:space="0" w:color="auto"/>
            <w:left w:val="none" w:sz="0" w:space="0" w:color="auto"/>
            <w:bottom w:val="none" w:sz="0" w:space="0" w:color="auto"/>
            <w:right w:val="none" w:sz="0" w:space="0" w:color="auto"/>
          </w:divBdr>
        </w:div>
      </w:divsChild>
    </w:div>
    <w:div w:id="1949190162">
      <w:bodyDiv w:val="1"/>
      <w:marLeft w:val="0"/>
      <w:marRight w:val="0"/>
      <w:marTop w:val="0"/>
      <w:marBottom w:val="0"/>
      <w:divBdr>
        <w:top w:val="none" w:sz="0" w:space="0" w:color="auto"/>
        <w:left w:val="none" w:sz="0" w:space="0" w:color="auto"/>
        <w:bottom w:val="none" w:sz="0" w:space="0" w:color="auto"/>
        <w:right w:val="none" w:sz="0" w:space="0" w:color="auto"/>
      </w:divBdr>
      <w:divsChild>
        <w:div w:id="435518711">
          <w:marLeft w:val="0"/>
          <w:marRight w:val="0"/>
          <w:marTop w:val="120"/>
          <w:marBottom w:val="120"/>
          <w:divBdr>
            <w:top w:val="none" w:sz="0" w:space="0" w:color="auto"/>
            <w:left w:val="none" w:sz="0" w:space="0" w:color="auto"/>
            <w:bottom w:val="none" w:sz="0" w:space="0" w:color="auto"/>
            <w:right w:val="none" w:sz="0" w:space="0" w:color="auto"/>
          </w:divBdr>
        </w:div>
        <w:div w:id="1232424682">
          <w:marLeft w:val="0"/>
          <w:marRight w:val="0"/>
          <w:marTop w:val="120"/>
          <w:marBottom w:val="120"/>
          <w:divBdr>
            <w:top w:val="none" w:sz="0" w:space="0" w:color="auto"/>
            <w:left w:val="none" w:sz="0" w:space="0" w:color="auto"/>
            <w:bottom w:val="none" w:sz="0" w:space="0" w:color="auto"/>
            <w:right w:val="none" w:sz="0" w:space="0" w:color="auto"/>
          </w:divBdr>
        </w:div>
        <w:div w:id="1954243928">
          <w:marLeft w:val="0"/>
          <w:marRight w:val="0"/>
          <w:marTop w:val="120"/>
          <w:marBottom w:val="120"/>
          <w:divBdr>
            <w:top w:val="none" w:sz="0" w:space="0" w:color="auto"/>
            <w:left w:val="none" w:sz="0" w:space="0" w:color="auto"/>
            <w:bottom w:val="none" w:sz="0" w:space="0" w:color="auto"/>
            <w:right w:val="none" w:sz="0" w:space="0" w:color="auto"/>
          </w:divBdr>
        </w:div>
      </w:divsChild>
    </w:div>
    <w:div w:id="1967196607">
      <w:bodyDiv w:val="1"/>
      <w:marLeft w:val="0"/>
      <w:marRight w:val="0"/>
      <w:marTop w:val="0"/>
      <w:marBottom w:val="0"/>
      <w:divBdr>
        <w:top w:val="none" w:sz="0" w:space="0" w:color="auto"/>
        <w:left w:val="none" w:sz="0" w:space="0" w:color="auto"/>
        <w:bottom w:val="none" w:sz="0" w:space="0" w:color="auto"/>
        <w:right w:val="none" w:sz="0" w:space="0" w:color="auto"/>
      </w:divBdr>
      <w:divsChild>
        <w:div w:id="579490428">
          <w:marLeft w:val="0"/>
          <w:marRight w:val="0"/>
          <w:marTop w:val="120"/>
          <w:marBottom w:val="120"/>
          <w:divBdr>
            <w:top w:val="none" w:sz="0" w:space="0" w:color="auto"/>
            <w:left w:val="none" w:sz="0" w:space="0" w:color="auto"/>
            <w:bottom w:val="none" w:sz="0" w:space="0" w:color="auto"/>
            <w:right w:val="none" w:sz="0" w:space="0" w:color="auto"/>
          </w:divBdr>
        </w:div>
      </w:divsChild>
    </w:div>
    <w:div w:id="1976376756">
      <w:bodyDiv w:val="1"/>
      <w:marLeft w:val="0"/>
      <w:marRight w:val="0"/>
      <w:marTop w:val="0"/>
      <w:marBottom w:val="0"/>
      <w:divBdr>
        <w:top w:val="none" w:sz="0" w:space="0" w:color="auto"/>
        <w:left w:val="none" w:sz="0" w:space="0" w:color="auto"/>
        <w:bottom w:val="none" w:sz="0" w:space="0" w:color="auto"/>
        <w:right w:val="none" w:sz="0" w:space="0" w:color="auto"/>
      </w:divBdr>
      <w:divsChild>
        <w:div w:id="557668460">
          <w:marLeft w:val="640"/>
          <w:marRight w:val="0"/>
          <w:marTop w:val="0"/>
          <w:marBottom w:val="0"/>
          <w:divBdr>
            <w:top w:val="none" w:sz="0" w:space="0" w:color="auto"/>
            <w:left w:val="none" w:sz="0" w:space="0" w:color="auto"/>
            <w:bottom w:val="none" w:sz="0" w:space="0" w:color="auto"/>
            <w:right w:val="none" w:sz="0" w:space="0" w:color="auto"/>
          </w:divBdr>
        </w:div>
        <w:div w:id="212355595">
          <w:marLeft w:val="640"/>
          <w:marRight w:val="0"/>
          <w:marTop w:val="0"/>
          <w:marBottom w:val="0"/>
          <w:divBdr>
            <w:top w:val="none" w:sz="0" w:space="0" w:color="auto"/>
            <w:left w:val="none" w:sz="0" w:space="0" w:color="auto"/>
            <w:bottom w:val="none" w:sz="0" w:space="0" w:color="auto"/>
            <w:right w:val="none" w:sz="0" w:space="0" w:color="auto"/>
          </w:divBdr>
        </w:div>
        <w:div w:id="1713577664">
          <w:marLeft w:val="640"/>
          <w:marRight w:val="0"/>
          <w:marTop w:val="0"/>
          <w:marBottom w:val="0"/>
          <w:divBdr>
            <w:top w:val="none" w:sz="0" w:space="0" w:color="auto"/>
            <w:left w:val="none" w:sz="0" w:space="0" w:color="auto"/>
            <w:bottom w:val="none" w:sz="0" w:space="0" w:color="auto"/>
            <w:right w:val="none" w:sz="0" w:space="0" w:color="auto"/>
          </w:divBdr>
        </w:div>
        <w:div w:id="1637644290">
          <w:marLeft w:val="640"/>
          <w:marRight w:val="0"/>
          <w:marTop w:val="0"/>
          <w:marBottom w:val="0"/>
          <w:divBdr>
            <w:top w:val="none" w:sz="0" w:space="0" w:color="auto"/>
            <w:left w:val="none" w:sz="0" w:space="0" w:color="auto"/>
            <w:bottom w:val="none" w:sz="0" w:space="0" w:color="auto"/>
            <w:right w:val="none" w:sz="0" w:space="0" w:color="auto"/>
          </w:divBdr>
        </w:div>
        <w:div w:id="551189382">
          <w:marLeft w:val="640"/>
          <w:marRight w:val="0"/>
          <w:marTop w:val="0"/>
          <w:marBottom w:val="0"/>
          <w:divBdr>
            <w:top w:val="none" w:sz="0" w:space="0" w:color="auto"/>
            <w:left w:val="none" w:sz="0" w:space="0" w:color="auto"/>
            <w:bottom w:val="none" w:sz="0" w:space="0" w:color="auto"/>
            <w:right w:val="none" w:sz="0" w:space="0" w:color="auto"/>
          </w:divBdr>
        </w:div>
        <w:div w:id="1737625070">
          <w:marLeft w:val="640"/>
          <w:marRight w:val="0"/>
          <w:marTop w:val="0"/>
          <w:marBottom w:val="0"/>
          <w:divBdr>
            <w:top w:val="none" w:sz="0" w:space="0" w:color="auto"/>
            <w:left w:val="none" w:sz="0" w:space="0" w:color="auto"/>
            <w:bottom w:val="none" w:sz="0" w:space="0" w:color="auto"/>
            <w:right w:val="none" w:sz="0" w:space="0" w:color="auto"/>
          </w:divBdr>
        </w:div>
        <w:div w:id="730924184">
          <w:marLeft w:val="640"/>
          <w:marRight w:val="0"/>
          <w:marTop w:val="0"/>
          <w:marBottom w:val="0"/>
          <w:divBdr>
            <w:top w:val="none" w:sz="0" w:space="0" w:color="auto"/>
            <w:left w:val="none" w:sz="0" w:space="0" w:color="auto"/>
            <w:bottom w:val="none" w:sz="0" w:space="0" w:color="auto"/>
            <w:right w:val="none" w:sz="0" w:space="0" w:color="auto"/>
          </w:divBdr>
        </w:div>
        <w:div w:id="1703238511">
          <w:marLeft w:val="640"/>
          <w:marRight w:val="0"/>
          <w:marTop w:val="0"/>
          <w:marBottom w:val="0"/>
          <w:divBdr>
            <w:top w:val="none" w:sz="0" w:space="0" w:color="auto"/>
            <w:left w:val="none" w:sz="0" w:space="0" w:color="auto"/>
            <w:bottom w:val="none" w:sz="0" w:space="0" w:color="auto"/>
            <w:right w:val="none" w:sz="0" w:space="0" w:color="auto"/>
          </w:divBdr>
        </w:div>
        <w:div w:id="1467237705">
          <w:marLeft w:val="640"/>
          <w:marRight w:val="0"/>
          <w:marTop w:val="0"/>
          <w:marBottom w:val="0"/>
          <w:divBdr>
            <w:top w:val="none" w:sz="0" w:space="0" w:color="auto"/>
            <w:left w:val="none" w:sz="0" w:space="0" w:color="auto"/>
            <w:bottom w:val="none" w:sz="0" w:space="0" w:color="auto"/>
            <w:right w:val="none" w:sz="0" w:space="0" w:color="auto"/>
          </w:divBdr>
        </w:div>
        <w:div w:id="1275866148">
          <w:marLeft w:val="640"/>
          <w:marRight w:val="0"/>
          <w:marTop w:val="0"/>
          <w:marBottom w:val="0"/>
          <w:divBdr>
            <w:top w:val="none" w:sz="0" w:space="0" w:color="auto"/>
            <w:left w:val="none" w:sz="0" w:space="0" w:color="auto"/>
            <w:bottom w:val="none" w:sz="0" w:space="0" w:color="auto"/>
            <w:right w:val="none" w:sz="0" w:space="0" w:color="auto"/>
          </w:divBdr>
        </w:div>
        <w:div w:id="220481288">
          <w:marLeft w:val="640"/>
          <w:marRight w:val="0"/>
          <w:marTop w:val="0"/>
          <w:marBottom w:val="0"/>
          <w:divBdr>
            <w:top w:val="none" w:sz="0" w:space="0" w:color="auto"/>
            <w:left w:val="none" w:sz="0" w:space="0" w:color="auto"/>
            <w:bottom w:val="none" w:sz="0" w:space="0" w:color="auto"/>
            <w:right w:val="none" w:sz="0" w:space="0" w:color="auto"/>
          </w:divBdr>
        </w:div>
        <w:div w:id="597444105">
          <w:marLeft w:val="640"/>
          <w:marRight w:val="0"/>
          <w:marTop w:val="0"/>
          <w:marBottom w:val="0"/>
          <w:divBdr>
            <w:top w:val="none" w:sz="0" w:space="0" w:color="auto"/>
            <w:left w:val="none" w:sz="0" w:space="0" w:color="auto"/>
            <w:bottom w:val="none" w:sz="0" w:space="0" w:color="auto"/>
            <w:right w:val="none" w:sz="0" w:space="0" w:color="auto"/>
          </w:divBdr>
        </w:div>
        <w:div w:id="400559938">
          <w:marLeft w:val="640"/>
          <w:marRight w:val="0"/>
          <w:marTop w:val="0"/>
          <w:marBottom w:val="0"/>
          <w:divBdr>
            <w:top w:val="none" w:sz="0" w:space="0" w:color="auto"/>
            <w:left w:val="none" w:sz="0" w:space="0" w:color="auto"/>
            <w:bottom w:val="none" w:sz="0" w:space="0" w:color="auto"/>
            <w:right w:val="none" w:sz="0" w:space="0" w:color="auto"/>
          </w:divBdr>
        </w:div>
        <w:div w:id="1293831308">
          <w:marLeft w:val="640"/>
          <w:marRight w:val="0"/>
          <w:marTop w:val="0"/>
          <w:marBottom w:val="0"/>
          <w:divBdr>
            <w:top w:val="none" w:sz="0" w:space="0" w:color="auto"/>
            <w:left w:val="none" w:sz="0" w:space="0" w:color="auto"/>
            <w:bottom w:val="none" w:sz="0" w:space="0" w:color="auto"/>
            <w:right w:val="none" w:sz="0" w:space="0" w:color="auto"/>
          </w:divBdr>
        </w:div>
        <w:div w:id="483282462">
          <w:marLeft w:val="640"/>
          <w:marRight w:val="0"/>
          <w:marTop w:val="0"/>
          <w:marBottom w:val="0"/>
          <w:divBdr>
            <w:top w:val="none" w:sz="0" w:space="0" w:color="auto"/>
            <w:left w:val="none" w:sz="0" w:space="0" w:color="auto"/>
            <w:bottom w:val="none" w:sz="0" w:space="0" w:color="auto"/>
            <w:right w:val="none" w:sz="0" w:space="0" w:color="auto"/>
          </w:divBdr>
        </w:div>
        <w:div w:id="516388317">
          <w:marLeft w:val="640"/>
          <w:marRight w:val="0"/>
          <w:marTop w:val="0"/>
          <w:marBottom w:val="0"/>
          <w:divBdr>
            <w:top w:val="none" w:sz="0" w:space="0" w:color="auto"/>
            <w:left w:val="none" w:sz="0" w:space="0" w:color="auto"/>
            <w:bottom w:val="none" w:sz="0" w:space="0" w:color="auto"/>
            <w:right w:val="none" w:sz="0" w:space="0" w:color="auto"/>
          </w:divBdr>
        </w:div>
        <w:div w:id="162398685">
          <w:marLeft w:val="640"/>
          <w:marRight w:val="0"/>
          <w:marTop w:val="0"/>
          <w:marBottom w:val="0"/>
          <w:divBdr>
            <w:top w:val="none" w:sz="0" w:space="0" w:color="auto"/>
            <w:left w:val="none" w:sz="0" w:space="0" w:color="auto"/>
            <w:bottom w:val="none" w:sz="0" w:space="0" w:color="auto"/>
            <w:right w:val="none" w:sz="0" w:space="0" w:color="auto"/>
          </w:divBdr>
        </w:div>
        <w:div w:id="1204905922">
          <w:marLeft w:val="640"/>
          <w:marRight w:val="0"/>
          <w:marTop w:val="0"/>
          <w:marBottom w:val="0"/>
          <w:divBdr>
            <w:top w:val="none" w:sz="0" w:space="0" w:color="auto"/>
            <w:left w:val="none" w:sz="0" w:space="0" w:color="auto"/>
            <w:bottom w:val="none" w:sz="0" w:space="0" w:color="auto"/>
            <w:right w:val="none" w:sz="0" w:space="0" w:color="auto"/>
          </w:divBdr>
        </w:div>
        <w:div w:id="545485792">
          <w:marLeft w:val="640"/>
          <w:marRight w:val="0"/>
          <w:marTop w:val="0"/>
          <w:marBottom w:val="0"/>
          <w:divBdr>
            <w:top w:val="none" w:sz="0" w:space="0" w:color="auto"/>
            <w:left w:val="none" w:sz="0" w:space="0" w:color="auto"/>
            <w:bottom w:val="none" w:sz="0" w:space="0" w:color="auto"/>
            <w:right w:val="none" w:sz="0" w:space="0" w:color="auto"/>
          </w:divBdr>
        </w:div>
        <w:div w:id="363285962">
          <w:marLeft w:val="640"/>
          <w:marRight w:val="0"/>
          <w:marTop w:val="0"/>
          <w:marBottom w:val="0"/>
          <w:divBdr>
            <w:top w:val="none" w:sz="0" w:space="0" w:color="auto"/>
            <w:left w:val="none" w:sz="0" w:space="0" w:color="auto"/>
            <w:bottom w:val="none" w:sz="0" w:space="0" w:color="auto"/>
            <w:right w:val="none" w:sz="0" w:space="0" w:color="auto"/>
          </w:divBdr>
        </w:div>
        <w:div w:id="1010839688">
          <w:marLeft w:val="640"/>
          <w:marRight w:val="0"/>
          <w:marTop w:val="0"/>
          <w:marBottom w:val="0"/>
          <w:divBdr>
            <w:top w:val="none" w:sz="0" w:space="0" w:color="auto"/>
            <w:left w:val="none" w:sz="0" w:space="0" w:color="auto"/>
            <w:bottom w:val="none" w:sz="0" w:space="0" w:color="auto"/>
            <w:right w:val="none" w:sz="0" w:space="0" w:color="auto"/>
          </w:divBdr>
        </w:div>
        <w:div w:id="871188520">
          <w:marLeft w:val="640"/>
          <w:marRight w:val="0"/>
          <w:marTop w:val="0"/>
          <w:marBottom w:val="0"/>
          <w:divBdr>
            <w:top w:val="none" w:sz="0" w:space="0" w:color="auto"/>
            <w:left w:val="none" w:sz="0" w:space="0" w:color="auto"/>
            <w:bottom w:val="none" w:sz="0" w:space="0" w:color="auto"/>
            <w:right w:val="none" w:sz="0" w:space="0" w:color="auto"/>
          </w:divBdr>
        </w:div>
        <w:div w:id="1005354999">
          <w:marLeft w:val="640"/>
          <w:marRight w:val="0"/>
          <w:marTop w:val="0"/>
          <w:marBottom w:val="0"/>
          <w:divBdr>
            <w:top w:val="none" w:sz="0" w:space="0" w:color="auto"/>
            <w:left w:val="none" w:sz="0" w:space="0" w:color="auto"/>
            <w:bottom w:val="none" w:sz="0" w:space="0" w:color="auto"/>
            <w:right w:val="none" w:sz="0" w:space="0" w:color="auto"/>
          </w:divBdr>
        </w:div>
      </w:divsChild>
    </w:div>
    <w:div w:id="1979453557">
      <w:bodyDiv w:val="1"/>
      <w:marLeft w:val="0"/>
      <w:marRight w:val="0"/>
      <w:marTop w:val="0"/>
      <w:marBottom w:val="0"/>
      <w:divBdr>
        <w:top w:val="none" w:sz="0" w:space="0" w:color="auto"/>
        <w:left w:val="none" w:sz="0" w:space="0" w:color="auto"/>
        <w:bottom w:val="none" w:sz="0" w:space="0" w:color="auto"/>
        <w:right w:val="none" w:sz="0" w:space="0" w:color="auto"/>
      </w:divBdr>
      <w:divsChild>
        <w:div w:id="702052031">
          <w:marLeft w:val="640"/>
          <w:marRight w:val="0"/>
          <w:marTop w:val="0"/>
          <w:marBottom w:val="0"/>
          <w:divBdr>
            <w:top w:val="none" w:sz="0" w:space="0" w:color="auto"/>
            <w:left w:val="none" w:sz="0" w:space="0" w:color="auto"/>
            <w:bottom w:val="none" w:sz="0" w:space="0" w:color="auto"/>
            <w:right w:val="none" w:sz="0" w:space="0" w:color="auto"/>
          </w:divBdr>
        </w:div>
        <w:div w:id="108789986">
          <w:marLeft w:val="640"/>
          <w:marRight w:val="0"/>
          <w:marTop w:val="0"/>
          <w:marBottom w:val="0"/>
          <w:divBdr>
            <w:top w:val="none" w:sz="0" w:space="0" w:color="auto"/>
            <w:left w:val="none" w:sz="0" w:space="0" w:color="auto"/>
            <w:bottom w:val="none" w:sz="0" w:space="0" w:color="auto"/>
            <w:right w:val="none" w:sz="0" w:space="0" w:color="auto"/>
          </w:divBdr>
        </w:div>
        <w:div w:id="1295406621">
          <w:marLeft w:val="640"/>
          <w:marRight w:val="0"/>
          <w:marTop w:val="0"/>
          <w:marBottom w:val="0"/>
          <w:divBdr>
            <w:top w:val="none" w:sz="0" w:space="0" w:color="auto"/>
            <w:left w:val="none" w:sz="0" w:space="0" w:color="auto"/>
            <w:bottom w:val="none" w:sz="0" w:space="0" w:color="auto"/>
            <w:right w:val="none" w:sz="0" w:space="0" w:color="auto"/>
          </w:divBdr>
        </w:div>
        <w:div w:id="1830056337">
          <w:marLeft w:val="640"/>
          <w:marRight w:val="0"/>
          <w:marTop w:val="0"/>
          <w:marBottom w:val="0"/>
          <w:divBdr>
            <w:top w:val="none" w:sz="0" w:space="0" w:color="auto"/>
            <w:left w:val="none" w:sz="0" w:space="0" w:color="auto"/>
            <w:bottom w:val="none" w:sz="0" w:space="0" w:color="auto"/>
            <w:right w:val="none" w:sz="0" w:space="0" w:color="auto"/>
          </w:divBdr>
        </w:div>
      </w:divsChild>
    </w:div>
    <w:div w:id="2009166233">
      <w:bodyDiv w:val="1"/>
      <w:marLeft w:val="0"/>
      <w:marRight w:val="0"/>
      <w:marTop w:val="0"/>
      <w:marBottom w:val="0"/>
      <w:divBdr>
        <w:top w:val="none" w:sz="0" w:space="0" w:color="auto"/>
        <w:left w:val="none" w:sz="0" w:space="0" w:color="auto"/>
        <w:bottom w:val="none" w:sz="0" w:space="0" w:color="auto"/>
        <w:right w:val="none" w:sz="0" w:space="0" w:color="auto"/>
      </w:divBdr>
      <w:divsChild>
        <w:div w:id="1414665682">
          <w:marLeft w:val="640"/>
          <w:marRight w:val="0"/>
          <w:marTop w:val="0"/>
          <w:marBottom w:val="0"/>
          <w:divBdr>
            <w:top w:val="none" w:sz="0" w:space="0" w:color="auto"/>
            <w:left w:val="none" w:sz="0" w:space="0" w:color="auto"/>
            <w:bottom w:val="none" w:sz="0" w:space="0" w:color="auto"/>
            <w:right w:val="none" w:sz="0" w:space="0" w:color="auto"/>
          </w:divBdr>
        </w:div>
        <w:div w:id="1268581641">
          <w:marLeft w:val="640"/>
          <w:marRight w:val="0"/>
          <w:marTop w:val="0"/>
          <w:marBottom w:val="0"/>
          <w:divBdr>
            <w:top w:val="none" w:sz="0" w:space="0" w:color="auto"/>
            <w:left w:val="none" w:sz="0" w:space="0" w:color="auto"/>
            <w:bottom w:val="none" w:sz="0" w:space="0" w:color="auto"/>
            <w:right w:val="none" w:sz="0" w:space="0" w:color="auto"/>
          </w:divBdr>
        </w:div>
        <w:div w:id="1633629461">
          <w:marLeft w:val="640"/>
          <w:marRight w:val="0"/>
          <w:marTop w:val="0"/>
          <w:marBottom w:val="0"/>
          <w:divBdr>
            <w:top w:val="none" w:sz="0" w:space="0" w:color="auto"/>
            <w:left w:val="none" w:sz="0" w:space="0" w:color="auto"/>
            <w:bottom w:val="none" w:sz="0" w:space="0" w:color="auto"/>
            <w:right w:val="none" w:sz="0" w:space="0" w:color="auto"/>
          </w:divBdr>
        </w:div>
        <w:div w:id="1399088541">
          <w:marLeft w:val="640"/>
          <w:marRight w:val="0"/>
          <w:marTop w:val="0"/>
          <w:marBottom w:val="0"/>
          <w:divBdr>
            <w:top w:val="none" w:sz="0" w:space="0" w:color="auto"/>
            <w:left w:val="none" w:sz="0" w:space="0" w:color="auto"/>
            <w:bottom w:val="none" w:sz="0" w:space="0" w:color="auto"/>
            <w:right w:val="none" w:sz="0" w:space="0" w:color="auto"/>
          </w:divBdr>
        </w:div>
        <w:div w:id="1292321388">
          <w:marLeft w:val="640"/>
          <w:marRight w:val="0"/>
          <w:marTop w:val="0"/>
          <w:marBottom w:val="0"/>
          <w:divBdr>
            <w:top w:val="none" w:sz="0" w:space="0" w:color="auto"/>
            <w:left w:val="none" w:sz="0" w:space="0" w:color="auto"/>
            <w:bottom w:val="none" w:sz="0" w:space="0" w:color="auto"/>
            <w:right w:val="none" w:sz="0" w:space="0" w:color="auto"/>
          </w:divBdr>
        </w:div>
        <w:div w:id="826900333">
          <w:marLeft w:val="640"/>
          <w:marRight w:val="0"/>
          <w:marTop w:val="0"/>
          <w:marBottom w:val="0"/>
          <w:divBdr>
            <w:top w:val="none" w:sz="0" w:space="0" w:color="auto"/>
            <w:left w:val="none" w:sz="0" w:space="0" w:color="auto"/>
            <w:bottom w:val="none" w:sz="0" w:space="0" w:color="auto"/>
            <w:right w:val="none" w:sz="0" w:space="0" w:color="auto"/>
          </w:divBdr>
        </w:div>
        <w:div w:id="1829011107">
          <w:marLeft w:val="640"/>
          <w:marRight w:val="0"/>
          <w:marTop w:val="0"/>
          <w:marBottom w:val="0"/>
          <w:divBdr>
            <w:top w:val="none" w:sz="0" w:space="0" w:color="auto"/>
            <w:left w:val="none" w:sz="0" w:space="0" w:color="auto"/>
            <w:bottom w:val="none" w:sz="0" w:space="0" w:color="auto"/>
            <w:right w:val="none" w:sz="0" w:space="0" w:color="auto"/>
          </w:divBdr>
        </w:div>
        <w:div w:id="267273315">
          <w:marLeft w:val="640"/>
          <w:marRight w:val="0"/>
          <w:marTop w:val="0"/>
          <w:marBottom w:val="0"/>
          <w:divBdr>
            <w:top w:val="none" w:sz="0" w:space="0" w:color="auto"/>
            <w:left w:val="none" w:sz="0" w:space="0" w:color="auto"/>
            <w:bottom w:val="none" w:sz="0" w:space="0" w:color="auto"/>
            <w:right w:val="none" w:sz="0" w:space="0" w:color="auto"/>
          </w:divBdr>
        </w:div>
        <w:div w:id="1686320020">
          <w:marLeft w:val="640"/>
          <w:marRight w:val="0"/>
          <w:marTop w:val="0"/>
          <w:marBottom w:val="0"/>
          <w:divBdr>
            <w:top w:val="none" w:sz="0" w:space="0" w:color="auto"/>
            <w:left w:val="none" w:sz="0" w:space="0" w:color="auto"/>
            <w:bottom w:val="none" w:sz="0" w:space="0" w:color="auto"/>
            <w:right w:val="none" w:sz="0" w:space="0" w:color="auto"/>
          </w:divBdr>
        </w:div>
        <w:div w:id="1861619637">
          <w:marLeft w:val="640"/>
          <w:marRight w:val="0"/>
          <w:marTop w:val="0"/>
          <w:marBottom w:val="0"/>
          <w:divBdr>
            <w:top w:val="none" w:sz="0" w:space="0" w:color="auto"/>
            <w:left w:val="none" w:sz="0" w:space="0" w:color="auto"/>
            <w:bottom w:val="none" w:sz="0" w:space="0" w:color="auto"/>
            <w:right w:val="none" w:sz="0" w:space="0" w:color="auto"/>
          </w:divBdr>
        </w:div>
        <w:div w:id="1641956727">
          <w:marLeft w:val="640"/>
          <w:marRight w:val="0"/>
          <w:marTop w:val="0"/>
          <w:marBottom w:val="0"/>
          <w:divBdr>
            <w:top w:val="none" w:sz="0" w:space="0" w:color="auto"/>
            <w:left w:val="none" w:sz="0" w:space="0" w:color="auto"/>
            <w:bottom w:val="none" w:sz="0" w:space="0" w:color="auto"/>
            <w:right w:val="none" w:sz="0" w:space="0" w:color="auto"/>
          </w:divBdr>
        </w:div>
        <w:div w:id="1682581349">
          <w:marLeft w:val="640"/>
          <w:marRight w:val="0"/>
          <w:marTop w:val="0"/>
          <w:marBottom w:val="0"/>
          <w:divBdr>
            <w:top w:val="none" w:sz="0" w:space="0" w:color="auto"/>
            <w:left w:val="none" w:sz="0" w:space="0" w:color="auto"/>
            <w:bottom w:val="none" w:sz="0" w:space="0" w:color="auto"/>
            <w:right w:val="none" w:sz="0" w:space="0" w:color="auto"/>
          </w:divBdr>
        </w:div>
        <w:div w:id="1773238050">
          <w:marLeft w:val="640"/>
          <w:marRight w:val="0"/>
          <w:marTop w:val="0"/>
          <w:marBottom w:val="0"/>
          <w:divBdr>
            <w:top w:val="none" w:sz="0" w:space="0" w:color="auto"/>
            <w:left w:val="none" w:sz="0" w:space="0" w:color="auto"/>
            <w:bottom w:val="none" w:sz="0" w:space="0" w:color="auto"/>
            <w:right w:val="none" w:sz="0" w:space="0" w:color="auto"/>
          </w:divBdr>
        </w:div>
        <w:div w:id="1596280325">
          <w:marLeft w:val="640"/>
          <w:marRight w:val="0"/>
          <w:marTop w:val="0"/>
          <w:marBottom w:val="0"/>
          <w:divBdr>
            <w:top w:val="none" w:sz="0" w:space="0" w:color="auto"/>
            <w:left w:val="none" w:sz="0" w:space="0" w:color="auto"/>
            <w:bottom w:val="none" w:sz="0" w:space="0" w:color="auto"/>
            <w:right w:val="none" w:sz="0" w:space="0" w:color="auto"/>
          </w:divBdr>
        </w:div>
        <w:div w:id="1813251902">
          <w:marLeft w:val="640"/>
          <w:marRight w:val="0"/>
          <w:marTop w:val="0"/>
          <w:marBottom w:val="0"/>
          <w:divBdr>
            <w:top w:val="none" w:sz="0" w:space="0" w:color="auto"/>
            <w:left w:val="none" w:sz="0" w:space="0" w:color="auto"/>
            <w:bottom w:val="none" w:sz="0" w:space="0" w:color="auto"/>
            <w:right w:val="none" w:sz="0" w:space="0" w:color="auto"/>
          </w:divBdr>
        </w:div>
        <w:div w:id="1588269847">
          <w:marLeft w:val="640"/>
          <w:marRight w:val="0"/>
          <w:marTop w:val="0"/>
          <w:marBottom w:val="0"/>
          <w:divBdr>
            <w:top w:val="none" w:sz="0" w:space="0" w:color="auto"/>
            <w:left w:val="none" w:sz="0" w:space="0" w:color="auto"/>
            <w:bottom w:val="none" w:sz="0" w:space="0" w:color="auto"/>
            <w:right w:val="none" w:sz="0" w:space="0" w:color="auto"/>
          </w:divBdr>
        </w:div>
        <w:div w:id="387218994">
          <w:marLeft w:val="640"/>
          <w:marRight w:val="0"/>
          <w:marTop w:val="0"/>
          <w:marBottom w:val="0"/>
          <w:divBdr>
            <w:top w:val="none" w:sz="0" w:space="0" w:color="auto"/>
            <w:left w:val="none" w:sz="0" w:space="0" w:color="auto"/>
            <w:bottom w:val="none" w:sz="0" w:space="0" w:color="auto"/>
            <w:right w:val="none" w:sz="0" w:space="0" w:color="auto"/>
          </w:divBdr>
        </w:div>
      </w:divsChild>
    </w:div>
    <w:div w:id="2026010483">
      <w:bodyDiv w:val="1"/>
      <w:marLeft w:val="0"/>
      <w:marRight w:val="0"/>
      <w:marTop w:val="0"/>
      <w:marBottom w:val="0"/>
      <w:divBdr>
        <w:top w:val="none" w:sz="0" w:space="0" w:color="auto"/>
        <w:left w:val="none" w:sz="0" w:space="0" w:color="auto"/>
        <w:bottom w:val="none" w:sz="0" w:space="0" w:color="auto"/>
        <w:right w:val="none" w:sz="0" w:space="0" w:color="auto"/>
      </w:divBdr>
      <w:divsChild>
        <w:div w:id="610094799">
          <w:marLeft w:val="0"/>
          <w:marRight w:val="0"/>
          <w:marTop w:val="120"/>
          <w:marBottom w:val="120"/>
          <w:divBdr>
            <w:top w:val="none" w:sz="0" w:space="0" w:color="auto"/>
            <w:left w:val="none" w:sz="0" w:space="0" w:color="auto"/>
            <w:bottom w:val="none" w:sz="0" w:space="0" w:color="auto"/>
            <w:right w:val="none" w:sz="0" w:space="0" w:color="auto"/>
          </w:divBdr>
        </w:div>
      </w:divsChild>
    </w:div>
    <w:div w:id="2050758025">
      <w:bodyDiv w:val="1"/>
      <w:marLeft w:val="0"/>
      <w:marRight w:val="0"/>
      <w:marTop w:val="0"/>
      <w:marBottom w:val="0"/>
      <w:divBdr>
        <w:top w:val="none" w:sz="0" w:space="0" w:color="auto"/>
        <w:left w:val="none" w:sz="0" w:space="0" w:color="auto"/>
        <w:bottom w:val="none" w:sz="0" w:space="0" w:color="auto"/>
        <w:right w:val="none" w:sz="0" w:space="0" w:color="auto"/>
      </w:divBdr>
      <w:divsChild>
        <w:div w:id="136801391">
          <w:marLeft w:val="0"/>
          <w:marRight w:val="0"/>
          <w:marTop w:val="120"/>
          <w:marBottom w:val="120"/>
          <w:divBdr>
            <w:top w:val="none" w:sz="0" w:space="0" w:color="auto"/>
            <w:left w:val="none" w:sz="0" w:space="0" w:color="auto"/>
            <w:bottom w:val="none" w:sz="0" w:space="0" w:color="auto"/>
            <w:right w:val="none" w:sz="0" w:space="0" w:color="auto"/>
          </w:divBdr>
        </w:div>
      </w:divsChild>
    </w:div>
    <w:div w:id="2064012981">
      <w:bodyDiv w:val="1"/>
      <w:marLeft w:val="0"/>
      <w:marRight w:val="0"/>
      <w:marTop w:val="0"/>
      <w:marBottom w:val="0"/>
      <w:divBdr>
        <w:top w:val="none" w:sz="0" w:space="0" w:color="auto"/>
        <w:left w:val="none" w:sz="0" w:space="0" w:color="auto"/>
        <w:bottom w:val="none" w:sz="0" w:space="0" w:color="auto"/>
        <w:right w:val="none" w:sz="0" w:space="0" w:color="auto"/>
      </w:divBdr>
      <w:divsChild>
        <w:div w:id="1825853926">
          <w:marLeft w:val="0"/>
          <w:marRight w:val="0"/>
          <w:marTop w:val="120"/>
          <w:marBottom w:val="120"/>
          <w:divBdr>
            <w:top w:val="none" w:sz="0" w:space="0" w:color="auto"/>
            <w:left w:val="none" w:sz="0" w:space="0" w:color="auto"/>
            <w:bottom w:val="none" w:sz="0" w:space="0" w:color="auto"/>
            <w:right w:val="none" w:sz="0" w:space="0" w:color="auto"/>
          </w:divBdr>
        </w:div>
      </w:divsChild>
    </w:div>
    <w:div w:id="2082365118">
      <w:bodyDiv w:val="1"/>
      <w:marLeft w:val="0"/>
      <w:marRight w:val="0"/>
      <w:marTop w:val="0"/>
      <w:marBottom w:val="0"/>
      <w:divBdr>
        <w:top w:val="none" w:sz="0" w:space="0" w:color="auto"/>
        <w:left w:val="none" w:sz="0" w:space="0" w:color="auto"/>
        <w:bottom w:val="none" w:sz="0" w:space="0" w:color="auto"/>
        <w:right w:val="none" w:sz="0" w:space="0" w:color="auto"/>
      </w:divBdr>
      <w:divsChild>
        <w:div w:id="1500921709">
          <w:marLeft w:val="640"/>
          <w:marRight w:val="0"/>
          <w:marTop w:val="0"/>
          <w:marBottom w:val="0"/>
          <w:divBdr>
            <w:top w:val="none" w:sz="0" w:space="0" w:color="auto"/>
            <w:left w:val="none" w:sz="0" w:space="0" w:color="auto"/>
            <w:bottom w:val="none" w:sz="0" w:space="0" w:color="auto"/>
            <w:right w:val="none" w:sz="0" w:space="0" w:color="auto"/>
          </w:divBdr>
        </w:div>
        <w:div w:id="14187704">
          <w:marLeft w:val="640"/>
          <w:marRight w:val="0"/>
          <w:marTop w:val="0"/>
          <w:marBottom w:val="0"/>
          <w:divBdr>
            <w:top w:val="none" w:sz="0" w:space="0" w:color="auto"/>
            <w:left w:val="none" w:sz="0" w:space="0" w:color="auto"/>
            <w:bottom w:val="none" w:sz="0" w:space="0" w:color="auto"/>
            <w:right w:val="none" w:sz="0" w:space="0" w:color="auto"/>
          </w:divBdr>
        </w:div>
        <w:div w:id="1039739138">
          <w:marLeft w:val="640"/>
          <w:marRight w:val="0"/>
          <w:marTop w:val="0"/>
          <w:marBottom w:val="0"/>
          <w:divBdr>
            <w:top w:val="none" w:sz="0" w:space="0" w:color="auto"/>
            <w:left w:val="none" w:sz="0" w:space="0" w:color="auto"/>
            <w:bottom w:val="none" w:sz="0" w:space="0" w:color="auto"/>
            <w:right w:val="none" w:sz="0" w:space="0" w:color="auto"/>
          </w:divBdr>
        </w:div>
        <w:div w:id="2122406882">
          <w:marLeft w:val="640"/>
          <w:marRight w:val="0"/>
          <w:marTop w:val="0"/>
          <w:marBottom w:val="0"/>
          <w:divBdr>
            <w:top w:val="none" w:sz="0" w:space="0" w:color="auto"/>
            <w:left w:val="none" w:sz="0" w:space="0" w:color="auto"/>
            <w:bottom w:val="none" w:sz="0" w:space="0" w:color="auto"/>
            <w:right w:val="none" w:sz="0" w:space="0" w:color="auto"/>
          </w:divBdr>
        </w:div>
        <w:div w:id="250238902">
          <w:marLeft w:val="640"/>
          <w:marRight w:val="0"/>
          <w:marTop w:val="0"/>
          <w:marBottom w:val="0"/>
          <w:divBdr>
            <w:top w:val="none" w:sz="0" w:space="0" w:color="auto"/>
            <w:left w:val="none" w:sz="0" w:space="0" w:color="auto"/>
            <w:bottom w:val="none" w:sz="0" w:space="0" w:color="auto"/>
            <w:right w:val="none" w:sz="0" w:space="0" w:color="auto"/>
          </w:divBdr>
        </w:div>
        <w:div w:id="466433575">
          <w:marLeft w:val="640"/>
          <w:marRight w:val="0"/>
          <w:marTop w:val="0"/>
          <w:marBottom w:val="0"/>
          <w:divBdr>
            <w:top w:val="none" w:sz="0" w:space="0" w:color="auto"/>
            <w:left w:val="none" w:sz="0" w:space="0" w:color="auto"/>
            <w:bottom w:val="none" w:sz="0" w:space="0" w:color="auto"/>
            <w:right w:val="none" w:sz="0" w:space="0" w:color="auto"/>
          </w:divBdr>
        </w:div>
        <w:div w:id="1592546457">
          <w:marLeft w:val="640"/>
          <w:marRight w:val="0"/>
          <w:marTop w:val="0"/>
          <w:marBottom w:val="0"/>
          <w:divBdr>
            <w:top w:val="none" w:sz="0" w:space="0" w:color="auto"/>
            <w:left w:val="none" w:sz="0" w:space="0" w:color="auto"/>
            <w:bottom w:val="none" w:sz="0" w:space="0" w:color="auto"/>
            <w:right w:val="none" w:sz="0" w:space="0" w:color="auto"/>
          </w:divBdr>
        </w:div>
        <w:div w:id="1067991318">
          <w:marLeft w:val="640"/>
          <w:marRight w:val="0"/>
          <w:marTop w:val="0"/>
          <w:marBottom w:val="0"/>
          <w:divBdr>
            <w:top w:val="none" w:sz="0" w:space="0" w:color="auto"/>
            <w:left w:val="none" w:sz="0" w:space="0" w:color="auto"/>
            <w:bottom w:val="none" w:sz="0" w:space="0" w:color="auto"/>
            <w:right w:val="none" w:sz="0" w:space="0" w:color="auto"/>
          </w:divBdr>
        </w:div>
        <w:div w:id="749160992">
          <w:marLeft w:val="640"/>
          <w:marRight w:val="0"/>
          <w:marTop w:val="0"/>
          <w:marBottom w:val="0"/>
          <w:divBdr>
            <w:top w:val="none" w:sz="0" w:space="0" w:color="auto"/>
            <w:left w:val="none" w:sz="0" w:space="0" w:color="auto"/>
            <w:bottom w:val="none" w:sz="0" w:space="0" w:color="auto"/>
            <w:right w:val="none" w:sz="0" w:space="0" w:color="auto"/>
          </w:divBdr>
        </w:div>
        <w:div w:id="332493825">
          <w:marLeft w:val="640"/>
          <w:marRight w:val="0"/>
          <w:marTop w:val="0"/>
          <w:marBottom w:val="0"/>
          <w:divBdr>
            <w:top w:val="none" w:sz="0" w:space="0" w:color="auto"/>
            <w:left w:val="none" w:sz="0" w:space="0" w:color="auto"/>
            <w:bottom w:val="none" w:sz="0" w:space="0" w:color="auto"/>
            <w:right w:val="none" w:sz="0" w:space="0" w:color="auto"/>
          </w:divBdr>
        </w:div>
        <w:div w:id="222177288">
          <w:marLeft w:val="640"/>
          <w:marRight w:val="0"/>
          <w:marTop w:val="0"/>
          <w:marBottom w:val="0"/>
          <w:divBdr>
            <w:top w:val="none" w:sz="0" w:space="0" w:color="auto"/>
            <w:left w:val="none" w:sz="0" w:space="0" w:color="auto"/>
            <w:bottom w:val="none" w:sz="0" w:space="0" w:color="auto"/>
            <w:right w:val="none" w:sz="0" w:space="0" w:color="auto"/>
          </w:divBdr>
        </w:div>
        <w:div w:id="1013722577">
          <w:marLeft w:val="640"/>
          <w:marRight w:val="0"/>
          <w:marTop w:val="0"/>
          <w:marBottom w:val="0"/>
          <w:divBdr>
            <w:top w:val="none" w:sz="0" w:space="0" w:color="auto"/>
            <w:left w:val="none" w:sz="0" w:space="0" w:color="auto"/>
            <w:bottom w:val="none" w:sz="0" w:space="0" w:color="auto"/>
            <w:right w:val="none" w:sz="0" w:space="0" w:color="auto"/>
          </w:divBdr>
        </w:div>
        <w:div w:id="1178157495">
          <w:marLeft w:val="640"/>
          <w:marRight w:val="0"/>
          <w:marTop w:val="0"/>
          <w:marBottom w:val="0"/>
          <w:divBdr>
            <w:top w:val="none" w:sz="0" w:space="0" w:color="auto"/>
            <w:left w:val="none" w:sz="0" w:space="0" w:color="auto"/>
            <w:bottom w:val="none" w:sz="0" w:space="0" w:color="auto"/>
            <w:right w:val="none" w:sz="0" w:space="0" w:color="auto"/>
          </w:divBdr>
        </w:div>
        <w:div w:id="1769083598">
          <w:marLeft w:val="640"/>
          <w:marRight w:val="0"/>
          <w:marTop w:val="0"/>
          <w:marBottom w:val="0"/>
          <w:divBdr>
            <w:top w:val="none" w:sz="0" w:space="0" w:color="auto"/>
            <w:left w:val="none" w:sz="0" w:space="0" w:color="auto"/>
            <w:bottom w:val="none" w:sz="0" w:space="0" w:color="auto"/>
            <w:right w:val="none" w:sz="0" w:space="0" w:color="auto"/>
          </w:divBdr>
        </w:div>
        <w:div w:id="1979216312">
          <w:marLeft w:val="640"/>
          <w:marRight w:val="0"/>
          <w:marTop w:val="0"/>
          <w:marBottom w:val="0"/>
          <w:divBdr>
            <w:top w:val="none" w:sz="0" w:space="0" w:color="auto"/>
            <w:left w:val="none" w:sz="0" w:space="0" w:color="auto"/>
            <w:bottom w:val="none" w:sz="0" w:space="0" w:color="auto"/>
            <w:right w:val="none" w:sz="0" w:space="0" w:color="auto"/>
          </w:divBdr>
        </w:div>
        <w:div w:id="1004938963">
          <w:marLeft w:val="640"/>
          <w:marRight w:val="0"/>
          <w:marTop w:val="0"/>
          <w:marBottom w:val="0"/>
          <w:divBdr>
            <w:top w:val="none" w:sz="0" w:space="0" w:color="auto"/>
            <w:left w:val="none" w:sz="0" w:space="0" w:color="auto"/>
            <w:bottom w:val="none" w:sz="0" w:space="0" w:color="auto"/>
            <w:right w:val="none" w:sz="0" w:space="0" w:color="auto"/>
          </w:divBdr>
        </w:div>
      </w:divsChild>
    </w:div>
    <w:div w:id="2083747436">
      <w:bodyDiv w:val="1"/>
      <w:marLeft w:val="0"/>
      <w:marRight w:val="0"/>
      <w:marTop w:val="0"/>
      <w:marBottom w:val="0"/>
      <w:divBdr>
        <w:top w:val="none" w:sz="0" w:space="0" w:color="auto"/>
        <w:left w:val="none" w:sz="0" w:space="0" w:color="auto"/>
        <w:bottom w:val="none" w:sz="0" w:space="0" w:color="auto"/>
        <w:right w:val="none" w:sz="0" w:space="0" w:color="auto"/>
      </w:divBdr>
    </w:div>
    <w:div w:id="2103447651">
      <w:bodyDiv w:val="1"/>
      <w:marLeft w:val="0"/>
      <w:marRight w:val="0"/>
      <w:marTop w:val="0"/>
      <w:marBottom w:val="0"/>
      <w:divBdr>
        <w:top w:val="none" w:sz="0" w:space="0" w:color="auto"/>
        <w:left w:val="none" w:sz="0" w:space="0" w:color="auto"/>
        <w:bottom w:val="none" w:sz="0" w:space="0" w:color="auto"/>
        <w:right w:val="none" w:sz="0" w:space="0" w:color="auto"/>
      </w:divBdr>
      <w:divsChild>
        <w:div w:id="2064525465">
          <w:marLeft w:val="0"/>
          <w:marRight w:val="0"/>
          <w:marTop w:val="120"/>
          <w:marBottom w:val="120"/>
          <w:divBdr>
            <w:top w:val="none" w:sz="0" w:space="0" w:color="auto"/>
            <w:left w:val="none" w:sz="0" w:space="0" w:color="auto"/>
            <w:bottom w:val="none" w:sz="0" w:space="0" w:color="auto"/>
            <w:right w:val="none" w:sz="0" w:space="0" w:color="auto"/>
          </w:divBdr>
        </w:div>
      </w:divsChild>
    </w:div>
    <w:div w:id="2113619938">
      <w:bodyDiv w:val="1"/>
      <w:marLeft w:val="0"/>
      <w:marRight w:val="0"/>
      <w:marTop w:val="0"/>
      <w:marBottom w:val="0"/>
      <w:divBdr>
        <w:top w:val="none" w:sz="0" w:space="0" w:color="auto"/>
        <w:left w:val="none" w:sz="0" w:space="0" w:color="auto"/>
        <w:bottom w:val="none" w:sz="0" w:space="0" w:color="auto"/>
        <w:right w:val="none" w:sz="0" w:space="0" w:color="auto"/>
      </w:divBdr>
      <w:divsChild>
        <w:div w:id="864562976">
          <w:marLeft w:val="640"/>
          <w:marRight w:val="0"/>
          <w:marTop w:val="0"/>
          <w:marBottom w:val="0"/>
          <w:divBdr>
            <w:top w:val="none" w:sz="0" w:space="0" w:color="auto"/>
            <w:left w:val="none" w:sz="0" w:space="0" w:color="auto"/>
            <w:bottom w:val="none" w:sz="0" w:space="0" w:color="auto"/>
            <w:right w:val="none" w:sz="0" w:space="0" w:color="auto"/>
          </w:divBdr>
        </w:div>
        <w:div w:id="1320377667">
          <w:marLeft w:val="640"/>
          <w:marRight w:val="0"/>
          <w:marTop w:val="0"/>
          <w:marBottom w:val="0"/>
          <w:divBdr>
            <w:top w:val="none" w:sz="0" w:space="0" w:color="auto"/>
            <w:left w:val="none" w:sz="0" w:space="0" w:color="auto"/>
            <w:bottom w:val="none" w:sz="0" w:space="0" w:color="auto"/>
            <w:right w:val="none" w:sz="0" w:space="0" w:color="auto"/>
          </w:divBdr>
        </w:div>
        <w:div w:id="1380517919">
          <w:marLeft w:val="640"/>
          <w:marRight w:val="0"/>
          <w:marTop w:val="0"/>
          <w:marBottom w:val="0"/>
          <w:divBdr>
            <w:top w:val="none" w:sz="0" w:space="0" w:color="auto"/>
            <w:left w:val="none" w:sz="0" w:space="0" w:color="auto"/>
            <w:bottom w:val="none" w:sz="0" w:space="0" w:color="auto"/>
            <w:right w:val="none" w:sz="0" w:space="0" w:color="auto"/>
          </w:divBdr>
        </w:div>
        <w:div w:id="1647078536">
          <w:marLeft w:val="640"/>
          <w:marRight w:val="0"/>
          <w:marTop w:val="0"/>
          <w:marBottom w:val="0"/>
          <w:divBdr>
            <w:top w:val="none" w:sz="0" w:space="0" w:color="auto"/>
            <w:left w:val="none" w:sz="0" w:space="0" w:color="auto"/>
            <w:bottom w:val="none" w:sz="0" w:space="0" w:color="auto"/>
            <w:right w:val="none" w:sz="0" w:space="0" w:color="auto"/>
          </w:divBdr>
        </w:div>
        <w:div w:id="1459303540">
          <w:marLeft w:val="640"/>
          <w:marRight w:val="0"/>
          <w:marTop w:val="0"/>
          <w:marBottom w:val="0"/>
          <w:divBdr>
            <w:top w:val="none" w:sz="0" w:space="0" w:color="auto"/>
            <w:left w:val="none" w:sz="0" w:space="0" w:color="auto"/>
            <w:bottom w:val="none" w:sz="0" w:space="0" w:color="auto"/>
            <w:right w:val="none" w:sz="0" w:space="0" w:color="auto"/>
          </w:divBdr>
        </w:div>
        <w:div w:id="362438014">
          <w:marLeft w:val="640"/>
          <w:marRight w:val="0"/>
          <w:marTop w:val="0"/>
          <w:marBottom w:val="0"/>
          <w:divBdr>
            <w:top w:val="none" w:sz="0" w:space="0" w:color="auto"/>
            <w:left w:val="none" w:sz="0" w:space="0" w:color="auto"/>
            <w:bottom w:val="none" w:sz="0" w:space="0" w:color="auto"/>
            <w:right w:val="none" w:sz="0" w:space="0" w:color="auto"/>
          </w:divBdr>
        </w:div>
        <w:div w:id="1772890147">
          <w:marLeft w:val="640"/>
          <w:marRight w:val="0"/>
          <w:marTop w:val="0"/>
          <w:marBottom w:val="0"/>
          <w:divBdr>
            <w:top w:val="none" w:sz="0" w:space="0" w:color="auto"/>
            <w:left w:val="none" w:sz="0" w:space="0" w:color="auto"/>
            <w:bottom w:val="none" w:sz="0" w:space="0" w:color="auto"/>
            <w:right w:val="none" w:sz="0" w:space="0" w:color="auto"/>
          </w:divBdr>
        </w:div>
        <w:div w:id="1473012671">
          <w:marLeft w:val="640"/>
          <w:marRight w:val="0"/>
          <w:marTop w:val="0"/>
          <w:marBottom w:val="0"/>
          <w:divBdr>
            <w:top w:val="none" w:sz="0" w:space="0" w:color="auto"/>
            <w:left w:val="none" w:sz="0" w:space="0" w:color="auto"/>
            <w:bottom w:val="none" w:sz="0" w:space="0" w:color="auto"/>
            <w:right w:val="none" w:sz="0" w:space="0" w:color="auto"/>
          </w:divBdr>
        </w:div>
        <w:div w:id="1610579446">
          <w:marLeft w:val="640"/>
          <w:marRight w:val="0"/>
          <w:marTop w:val="0"/>
          <w:marBottom w:val="0"/>
          <w:divBdr>
            <w:top w:val="none" w:sz="0" w:space="0" w:color="auto"/>
            <w:left w:val="none" w:sz="0" w:space="0" w:color="auto"/>
            <w:bottom w:val="none" w:sz="0" w:space="0" w:color="auto"/>
            <w:right w:val="none" w:sz="0" w:space="0" w:color="auto"/>
          </w:divBdr>
        </w:div>
        <w:div w:id="355041123">
          <w:marLeft w:val="640"/>
          <w:marRight w:val="0"/>
          <w:marTop w:val="0"/>
          <w:marBottom w:val="0"/>
          <w:divBdr>
            <w:top w:val="none" w:sz="0" w:space="0" w:color="auto"/>
            <w:left w:val="none" w:sz="0" w:space="0" w:color="auto"/>
            <w:bottom w:val="none" w:sz="0" w:space="0" w:color="auto"/>
            <w:right w:val="none" w:sz="0" w:space="0" w:color="auto"/>
          </w:divBdr>
        </w:div>
        <w:div w:id="1850944981">
          <w:marLeft w:val="640"/>
          <w:marRight w:val="0"/>
          <w:marTop w:val="0"/>
          <w:marBottom w:val="0"/>
          <w:divBdr>
            <w:top w:val="none" w:sz="0" w:space="0" w:color="auto"/>
            <w:left w:val="none" w:sz="0" w:space="0" w:color="auto"/>
            <w:bottom w:val="none" w:sz="0" w:space="0" w:color="auto"/>
            <w:right w:val="none" w:sz="0" w:space="0" w:color="auto"/>
          </w:divBdr>
        </w:div>
        <w:div w:id="355817475">
          <w:marLeft w:val="640"/>
          <w:marRight w:val="0"/>
          <w:marTop w:val="0"/>
          <w:marBottom w:val="0"/>
          <w:divBdr>
            <w:top w:val="none" w:sz="0" w:space="0" w:color="auto"/>
            <w:left w:val="none" w:sz="0" w:space="0" w:color="auto"/>
            <w:bottom w:val="none" w:sz="0" w:space="0" w:color="auto"/>
            <w:right w:val="none" w:sz="0" w:space="0" w:color="auto"/>
          </w:divBdr>
        </w:div>
        <w:div w:id="239995715">
          <w:marLeft w:val="640"/>
          <w:marRight w:val="0"/>
          <w:marTop w:val="0"/>
          <w:marBottom w:val="0"/>
          <w:divBdr>
            <w:top w:val="none" w:sz="0" w:space="0" w:color="auto"/>
            <w:left w:val="none" w:sz="0" w:space="0" w:color="auto"/>
            <w:bottom w:val="none" w:sz="0" w:space="0" w:color="auto"/>
            <w:right w:val="none" w:sz="0" w:space="0" w:color="auto"/>
          </w:divBdr>
        </w:div>
        <w:div w:id="258874848">
          <w:marLeft w:val="640"/>
          <w:marRight w:val="0"/>
          <w:marTop w:val="0"/>
          <w:marBottom w:val="0"/>
          <w:divBdr>
            <w:top w:val="none" w:sz="0" w:space="0" w:color="auto"/>
            <w:left w:val="none" w:sz="0" w:space="0" w:color="auto"/>
            <w:bottom w:val="none" w:sz="0" w:space="0" w:color="auto"/>
            <w:right w:val="none" w:sz="0" w:space="0" w:color="auto"/>
          </w:divBdr>
        </w:div>
        <w:div w:id="1696075089">
          <w:marLeft w:val="640"/>
          <w:marRight w:val="0"/>
          <w:marTop w:val="0"/>
          <w:marBottom w:val="0"/>
          <w:divBdr>
            <w:top w:val="none" w:sz="0" w:space="0" w:color="auto"/>
            <w:left w:val="none" w:sz="0" w:space="0" w:color="auto"/>
            <w:bottom w:val="none" w:sz="0" w:space="0" w:color="auto"/>
            <w:right w:val="none" w:sz="0" w:space="0" w:color="auto"/>
          </w:divBdr>
        </w:div>
        <w:div w:id="1831479562">
          <w:marLeft w:val="640"/>
          <w:marRight w:val="0"/>
          <w:marTop w:val="0"/>
          <w:marBottom w:val="0"/>
          <w:divBdr>
            <w:top w:val="none" w:sz="0" w:space="0" w:color="auto"/>
            <w:left w:val="none" w:sz="0" w:space="0" w:color="auto"/>
            <w:bottom w:val="none" w:sz="0" w:space="0" w:color="auto"/>
            <w:right w:val="none" w:sz="0" w:space="0" w:color="auto"/>
          </w:divBdr>
        </w:div>
        <w:div w:id="669023174">
          <w:marLeft w:val="640"/>
          <w:marRight w:val="0"/>
          <w:marTop w:val="0"/>
          <w:marBottom w:val="0"/>
          <w:divBdr>
            <w:top w:val="none" w:sz="0" w:space="0" w:color="auto"/>
            <w:left w:val="none" w:sz="0" w:space="0" w:color="auto"/>
            <w:bottom w:val="none" w:sz="0" w:space="0" w:color="auto"/>
            <w:right w:val="none" w:sz="0" w:space="0" w:color="auto"/>
          </w:divBdr>
        </w:div>
        <w:div w:id="511576365">
          <w:marLeft w:val="640"/>
          <w:marRight w:val="0"/>
          <w:marTop w:val="0"/>
          <w:marBottom w:val="0"/>
          <w:divBdr>
            <w:top w:val="none" w:sz="0" w:space="0" w:color="auto"/>
            <w:left w:val="none" w:sz="0" w:space="0" w:color="auto"/>
            <w:bottom w:val="none" w:sz="0" w:space="0" w:color="auto"/>
            <w:right w:val="none" w:sz="0" w:space="0" w:color="auto"/>
          </w:divBdr>
        </w:div>
        <w:div w:id="1557619434">
          <w:marLeft w:val="640"/>
          <w:marRight w:val="0"/>
          <w:marTop w:val="0"/>
          <w:marBottom w:val="0"/>
          <w:divBdr>
            <w:top w:val="none" w:sz="0" w:space="0" w:color="auto"/>
            <w:left w:val="none" w:sz="0" w:space="0" w:color="auto"/>
            <w:bottom w:val="none" w:sz="0" w:space="0" w:color="auto"/>
            <w:right w:val="none" w:sz="0" w:space="0" w:color="auto"/>
          </w:divBdr>
        </w:div>
        <w:div w:id="1936787111">
          <w:marLeft w:val="640"/>
          <w:marRight w:val="0"/>
          <w:marTop w:val="0"/>
          <w:marBottom w:val="0"/>
          <w:divBdr>
            <w:top w:val="none" w:sz="0" w:space="0" w:color="auto"/>
            <w:left w:val="none" w:sz="0" w:space="0" w:color="auto"/>
            <w:bottom w:val="none" w:sz="0" w:space="0" w:color="auto"/>
            <w:right w:val="none" w:sz="0" w:space="0" w:color="auto"/>
          </w:divBdr>
        </w:div>
        <w:div w:id="2088569401">
          <w:marLeft w:val="640"/>
          <w:marRight w:val="0"/>
          <w:marTop w:val="0"/>
          <w:marBottom w:val="0"/>
          <w:divBdr>
            <w:top w:val="none" w:sz="0" w:space="0" w:color="auto"/>
            <w:left w:val="none" w:sz="0" w:space="0" w:color="auto"/>
            <w:bottom w:val="none" w:sz="0" w:space="0" w:color="auto"/>
            <w:right w:val="none" w:sz="0" w:space="0" w:color="auto"/>
          </w:divBdr>
        </w:div>
        <w:div w:id="117839203">
          <w:marLeft w:val="640"/>
          <w:marRight w:val="0"/>
          <w:marTop w:val="0"/>
          <w:marBottom w:val="0"/>
          <w:divBdr>
            <w:top w:val="none" w:sz="0" w:space="0" w:color="auto"/>
            <w:left w:val="none" w:sz="0" w:space="0" w:color="auto"/>
            <w:bottom w:val="none" w:sz="0" w:space="0" w:color="auto"/>
            <w:right w:val="none" w:sz="0" w:space="0" w:color="auto"/>
          </w:divBdr>
        </w:div>
        <w:div w:id="102698062">
          <w:marLeft w:val="640"/>
          <w:marRight w:val="0"/>
          <w:marTop w:val="0"/>
          <w:marBottom w:val="0"/>
          <w:divBdr>
            <w:top w:val="none" w:sz="0" w:space="0" w:color="auto"/>
            <w:left w:val="none" w:sz="0" w:space="0" w:color="auto"/>
            <w:bottom w:val="none" w:sz="0" w:space="0" w:color="auto"/>
            <w:right w:val="none" w:sz="0" w:space="0" w:color="auto"/>
          </w:divBdr>
        </w:div>
      </w:divsChild>
    </w:div>
    <w:div w:id="2118404922">
      <w:bodyDiv w:val="1"/>
      <w:marLeft w:val="0"/>
      <w:marRight w:val="0"/>
      <w:marTop w:val="0"/>
      <w:marBottom w:val="0"/>
      <w:divBdr>
        <w:top w:val="none" w:sz="0" w:space="0" w:color="auto"/>
        <w:left w:val="none" w:sz="0" w:space="0" w:color="auto"/>
        <w:bottom w:val="none" w:sz="0" w:space="0" w:color="auto"/>
        <w:right w:val="none" w:sz="0" w:space="0" w:color="auto"/>
      </w:divBdr>
      <w:divsChild>
        <w:div w:id="1926301132">
          <w:marLeft w:val="0"/>
          <w:marRight w:val="0"/>
          <w:marTop w:val="120"/>
          <w:marBottom w:val="120"/>
          <w:divBdr>
            <w:top w:val="none" w:sz="0" w:space="0" w:color="auto"/>
            <w:left w:val="none" w:sz="0" w:space="0" w:color="auto"/>
            <w:bottom w:val="none" w:sz="0" w:space="0" w:color="auto"/>
            <w:right w:val="none" w:sz="0" w:space="0" w:color="auto"/>
          </w:divBdr>
        </w:div>
      </w:divsChild>
    </w:div>
    <w:div w:id="2118938695">
      <w:bodyDiv w:val="1"/>
      <w:marLeft w:val="0"/>
      <w:marRight w:val="0"/>
      <w:marTop w:val="0"/>
      <w:marBottom w:val="0"/>
      <w:divBdr>
        <w:top w:val="none" w:sz="0" w:space="0" w:color="auto"/>
        <w:left w:val="none" w:sz="0" w:space="0" w:color="auto"/>
        <w:bottom w:val="none" w:sz="0" w:space="0" w:color="auto"/>
        <w:right w:val="none" w:sz="0" w:space="0" w:color="auto"/>
      </w:divBdr>
      <w:divsChild>
        <w:div w:id="95564905">
          <w:marLeft w:val="0"/>
          <w:marRight w:val="0"/>
          <w:marTop w:val="120"/>
          <w:marBottom w:val="120"/>
          <w:divBdr>
            <w:top w:val="none" w:sz="0" w:space="0" w:color="auto"/>
            <w:left w:val="none" w:sz="0" w:space="0" w:color="auto"/>
            <w:bottom w:val="none" w:sz="0" w:space="0" w:color="auto"/>
            <w:right w:val="none" w:sz="0" w:space="0" w:color="auto"/>
          </w:divBdr>
        </w:div>
        <w:div w:id="1093866163">
          <w:marLeft w:val="0"/>
          <w:marRight w:val="0"/>
          <w:marTop w:val="120"/>
          <w:marBottom w:val="120"/>
          <w:divBdr>
            <w:top w:val="none" w:sz="0" w:space="0" w:color="auto"/>
            <w:left w:val="none" w:sz="0" w:space="0" w:color="auto"/>
            <w:bottom w:val="none" w:sz="0" w:space="0" w:color="auto"/>
            <w:right w:val="none" w:sz="0" w:space="0" w:color="auto"/>
          </w:divBdr>
        </w:div>
        <w:div w:id="1900704716">
          <w:marLeft w:val="0"/>
          <w:marRight w:val="0"/>
          <w:marTop w:val="120"/>
          <w:marBottom w:val="120"/>
          <w:divBdr>
            <w:top w:val="none" w:sz="0" w:space="0" w:color="auto"/>
            <w:left w:val="none" w:sz="0" w:space="0" w:color="auto"/>
            <w:bottom w:val="none" w:sz="0" w:space="0" w:color="auto"/>
            <w:right w:val="none" w:sz="0" w:space="0" w:color="auto"/>
          </w:divBdr>
        </w:div>
      </w:divsChild>
    </w:div>
    <w:div w:id="2125614328">
      <w:bodyDiv w:val="1"/>
      <w:marLeft w:val="0"/>
      <w:marRight w:val="0"/>
      <w:marTop w:val="0"/>
      <w:marBottom w:val="0"/>
      <w:divBdr>
        <w:top w:val="none" w:sz="0" w:space="0" w:color="auto"/>
        <w:left w:val="none" w:sz="0" w:space="0" w:color="auto"/>
        <w:bottom w:val="none" w:sz="0" w:space="0" w:color="auto"/>
        <w:right w:val="none" w:sz="0" w:space="0" w:color="auto"/>
      </w:divBdr>
      <w:divsChild>
        <w:div w:id="219753493">
          <w:marLeft w:val="640"/>
          <w:marRight w:val="0"/>
          <w:marTop w:val="0"/>
          <w:marBottom w:val="0"/>
          <w:divBdr>
            <w:top w:val="none" w:sz="0" w:space="0" w:color="auto"/>
            <w:left w:val="none" w:sz="0" w:space="0" w:color="auto"/>
            <w:bottom w:val="none" w:sz="0" w:space="0" w:color="auto"/>
            <w:right w:val="none" w:sz="0" w:space="0" w:color="auto"/>
          </w:divBdr>
        </w:div>
        <w:div w:id="1051270416">
          <w:marLeft w:val="640"/>
          <w:marRight w:val="0"/>
          <w:marTop w:val="0"/>
          <w:marBottom w:val="0"/>
          <w:divBdr>
            <w:top w:val="none" w:sz="0" w:space="0" w:color="auto"/>
            <w:left w:val="none" w:sz="0" w:space="0" w:color="auto"/>
            <w:bottom w:val="none" w:sz="0" w:space="0" w:color="auto"/>
            <w:right w:val="none" w:sz="0" w:space="0" w:color="auto"/>
          </w:divBdr>
        </w:div>
        <w:div w:id="1934125530">
          <w:marLeft w:val="640"/>
          <w:marRight w:val="0"/>
          <w:marTop w:val="0"/>
          <w:marBottom w:val="0"/>
          <w:divBdr>
            <w:top w:val="none" w:sz="0" w:space="0" w:color="auto"/>
            <w:left w:val="none" w:sz="0" w:space="0" w:color="auto"/>
            <w:bottom w:val="none" w:sz="0" w:space="0" w:color="auto"/>
            <w:right w:val="none" w:sz="0" w:space="0" w:color="auto"/>
          </w:divBdr>
        </w:div>
        <w:div w:id="661278961">
          <w:marLeft w:val="640"/>
          <w:marRight w:val="0"/>
          <w:marTop w:val="0"/>
          <w:marBottom w:val="0"/>
          <w:divBdr>
            <w:top w:val="none" w:sz="0" w:space="0" w:color="auto"/>
            <w:left w:val="none" w:sz="0" w:space="0" w:color="auto"/>
            <w:bottom w:val="none" w:sz="0" w:space="0" w:color="auto"/>
            <w:right w:val="none" w:sz="0" w:space="0" w:color="auto"/>
          </w:divBdr>
        </w:div>
        <w:div w:id="1394232856">
          <w:marLeft w:val="640"/>
          <w:marRight w:val="0"/>
          <w:marTop w:val="0"/>
          <w:marBottom w:val="0"/>
          <w:divBdr>
            <w:top w:val="none" w:sz="0" w:space="0" w:color="auto"/>
            <w:left w:val="none" w:sz="0" w:space="0" w:color="auto"/>
            <w:bottom w:val="none" w:sz="0" w:space="0" w:color="auto"/>
            <w:right w:val="none" w:sz="0" w:space="0" w:color="auto"/>
          </w:divBdr>
        </w:div>
        <w:div w:id="537010570">
          <w:marLeft w:val="640"/>
          <w:marRight w:val="0"/>
          <w:marTop w:val="0"/>
          <w:marBottom w:val="0"/>
          <w:divBdr>
            <w:top w:val="none" w:sz="0" w:space="0" w:color="auto"/>
            <w:left w:val="none" w:sz="0" w:space="0" w:color="auto"/>
            <w:bottom w:val="none" w:sz="0" w:space="0" w:color="auto"/>
            <w:right w:val="none" w:sz="0" w:space="0" w:color="auto"/>
          </w:divBdr>
        </w:div>
        <w:div w:id="648831258">
          <w:marLeft w:val="640"/>
          <w:marRight w:val="0"/>
          <w:marTop w:val="0"/>
          <w:marBottom w:val="0"/>
          <w:divBdr>
            <w:top w:val="none" w:sz="0" w:space="0" w:color="auto"/>
            <w:left w:val="none" w:sz="0" w:space="0" w:color="auto"/>
            <w:bottom w:val="none" w:sz="0" w:space="0" w:color="auto"/>
            <w:right w:val="none" w:sz="0" w:space="0" w:color="auto"/>
          </w:divBdr>
        </w:div>
        <w:div w:id="86926853">
          <w:marLeft w:val="640"/>
          <w:marRight w:val="0"/>
          <w:marTop w:val="0"/>
          <w:marBottom w:val="0"/>
          <w:divBdr>
            <w:top w:val="none" w:sz="0" w:space="0" w:color="auto"/>
            <w:left w:val="none" w:sz="0" w:space="0" w:color="auto"/>
            <w:bottom w:val="none" w:sz="0" w:space="0" w:color="auto"/>
            <w:right w:val="none" w:sz="0" w:space="0" w:color="auto"/>
          </w:divBdr>
        </w:div>
        <w:div w:id="1193693507">
          <w:marLeft w:val="640"/>
          <w:marRight w:val="0"/>
          <w:marTop w:val="0"/>
          <w:marBottom w:val="0"/>
          <w:divBdr>
            <w:top w:val="none" w:sz="0" w:space="0" w:color="auto"/>
            <w:left w:val="none" w:sz="0" w:space="0" w:color="auto"/>
            <w:bottom w:val="none" w:sz="0" w:space="0" w:color="auto"/>
            <w:right w:val="none" w:sz="0" w:space="0" w:color="auto"/>
          </w:divBdr>
        </w:div>
        <w:div w:id="656153590">
          <w:marLeft w:val="640"/>
          <w:marRight w:val="0"/>
          <w:marTop w:val="0"/>
          <w:marBottom w:val="0"/>
          <w:divBdr>
            <w:top w:val="none" w:sz="0" w:space="0" w:color="auto"/>
            <w:left w:val="none" w:sz="0" w:space="0" w:color="auto"/>
            <w:bottom w:val="none" w:sz="0" w:space="0" w:color="auto"/>
            <w:right w:val="none" w:sz="0" w:space="0" w:color="auto"/>
          </w:divBdr>
        </w:div>
        <w:div w:id="1565724994">
          <w:marLeft w:val="640"/>
          <w:marRight w:val="0"/>
          <w:marTop w:val="0"/>
          <w:marBottom w:val="0"/>
          <w:divBdr>
            <w:top w:val="none" w:sz="0" w:space="0" w:color="auto"/>
            <w:left w:val="none" w:sz="0" w:space="0" w:color="auto"/>
            <w:bottom w:val="none" w:sz="0" w:space="0" w:color="auto"/>
            <w:right w:val="none" w:sz="0" w:space="0" w:color="auto"/>
          </w:divBdr>
        </w:div>
        <w:div w:id="885599787">
          <w:marLeft w:val="640"/>
          <w:marRight w:val="0"/>
          <w:marTop w:val="0"/>
          <w:marBottom w:val="0"/>
          <w:divBdr>
            <w:top w:val="none" w:sz="0" w:space="0" w:color="auto"/>
            <w:left w:val="none" w:sz="0" w:space="0" w:color="auto"/>
            <w:bottom w:val="none" w:sz="0" w:space="0" w:color="auto"/>
            <w:right w:val="none" w:sz="0" w:space="0" w:color="auto"/>
          </w:divBdr>
        </w:div>
        <w:div w:id="280966567">
          <w:marLeft w:val="640"/>
          <w:marRight w:val="0"/>
          <w:marTop w:val="0"/>
          <w:marBottom w:val="0"/>
          <w:divBdr>
            <w:top w:val="none" w:sz="0" w:space="0" w:color="auto"/>
            <w:left w:val="none" w:sz="0" w:space="0" w:color="auto"/>
            <w:bottom w:val="none" w:sz="0" w:space="0" w:color="auto"/>
            <w:right w:val="none" w:sz="0" w:space="0" w:color="auto"/>
          </w:divBdr>
        </w:div>
        <w:div w:id="811092704">
          <w:marLeft w:val="640"/>
          <w:marRight w:val="0"/>
          <w:marTop w:val="0"/>
          <w:marBottom w:val="0"/>
          <w:divBdr>
            <w:top w:val="none" w:sz="0" w:space="0" w:color="auto"/>
            <w:left w:val="none" w:sz="0" w:space="0" w:color="auto"/>
            <w:bottom w:val="none" w:sz="0" w:space="0" w:color="auto"/>
            <w:right w:val="none" w:sz="0" w:space="0" w:color="auto"/>
          </w:divBdr>
        </w:div>
        <w:div w:id="1491823376">
          <w:marLeft w:val="640"/>
          <w:marRight w:val="0"/>
          <w:marTop w:val="0"/>
          <w:marBottom w:val="0"/>
          <w:divBdr>
            <w:top w:val="none" w:sz="0" w:space="0" w:color="auto"/>
            <w:left w:val="none" w:sz="0" w:space="0" w:color="auto"/>
            <w:bottom w:val="none" w:sz="0" w:space="0" w:color="auto"/>
            <w:right w:val="none" w:sz="0" w:space="0" w:color="auto"/>
          </w:divBdr>
        </w:div>
        <w:div w:id="808550111">
          <w:marLeft w:val="640"/>
          <w:marRight w:val="0"/>
          <w:marTop w:val="0"/>
          <w:marBottom w:val="0"/>
          <w:divBdr>
            <w:top w:val="none" w:sz="0" w:space="0" w:color="auto"/>
            <w:left w:val="none" w:sz="0" w:space="0" w:color="auto"/>
            <w:bottom w:val="none" w:sz="0" w:space="0" w:color="auto"/>
            <w:right w:val="none" w:sz="0" w:space="0" w:color="auto"/>
          </w:divBdr>
        </w:div>
      </w:divsChild>
    </w:div>
    <w:div w:id="2127111817">
      <w:bodyDiv w:val="1"/>
      <w:marLeft w:val="0"/>
      <w:marRight w:val="0"/>
      <w:marTop w:val="0"/>
      <w:marBottom w:val="0"/>
      <w:divBdr>
        <w:top w:val="none" w:sz="0" w:space="0" w:color="auto"/>
        <w:left w:val="none" w:sz="0" w:space="0" w:color="auto"/>
        <w:bottom w:val="none" w:sz="0" w:space="0" w:color="auto"/>
        <w:right w:val="none" w:sz="0" w:space="0" w:color="auto"/>
      </w:divBdr>
      <w:divsChild>
        <w:div w:id="1947887154">
          <w:marLeft w:val="640"/>
          <w:marRight w:val="0"/>
          <w:marTop w:val="0"/>
          <w:marBottom w:val="0"/>
          <w:divBdr>
            <w:top w:val="none" w:sz="0" w:space="0" w:color="auto"/>
            <w:left w:val="none" w:sz="0" w:space="0" w:color="auto"/>
            <w:bottom w:val="none" w:sz="0" w:space="0" w:color="auto"/>
            <w:right w:val="none" w:sz="0" w:space="0" w:color="auto"/>
          </w:divBdr>
        </w:div>
        <w:div w:id="68771763">
          <w:marLeft w:val="640"/>
          <w:marRight w:val="0"/>
          <w:marTop w:val="0"/>
          <w:marBottom w:val="0"/>
          <w:divBdr>
            <w:top w:val="none" w:sz="0" w:space="0" w:color="auto"/>
            <w:left w:val="none" w:sz="0" w:space="0" w:color="auto"/>
            <w:bottom w:val="none" w:sz="0" w:space="0" w:color="auto"/>
            <w:right w:val="none" w:sz="0" w:space="0" w:color="auto"/>
          </w:divBdr>
        </w:div>
        <w:div w:id="1801265681">
          <w:marLeft w:val="640"/>
          <w:marRight w:val="0"/>
          <w:marTop w:val="0"/>
          <w:marBottom w:val="0"/>
          <w:divBdr>
            <w:top w:val="none" w:sz="0" w:space="0" w:color="auto"/>
            <w:left w:val="none" w:sz="0" w:space="0" w:color="auto"/>
            <w:bottom w:val="none" w:sz="0" w:space="0" w:color="auto"/>
            <w:right w:val="none" w:sz="0" w:space="0" w:color="auto"/>
          </w:divBdr>
        </w:div>
        <w:div w:id="746416975">
          <w:marLeft w:val="640"/>
          <w:marRight w:val="0"/>
          <w:marTop w:val="0"/>
          <w:marBottom w:val="0"/>
          <w:divBdr>
            <w:top w:val="none" w:sz="0" w:space="0" w:color="auto"/>
            <w:left w:val="none" w:sz="0" w:space="0" w:color="auto"/>
            <w:bottom w:val="none" w:sz="0" w:space="0" w:color="auto"/>
            <w:right w:val="none" w:sz="0" w:space="0" w:color="auto"/>
          </w:divBdr>
        </w:div>
        <w:div w:id="1204369127">
          <w:marLeft w:val="640"/>
          <w:marRight w:val="0"/>
          <w:marTop w:val="0"/>
          <w:marBottom w:val="0"/>
          <w:divBdr>
            <w:top w:val="none" w:sz="0" w:space="0" w:color="auto"/>
            <w:left w:val="none" w:sz="0" w:space="0" w:color="auto"/>
            <w:bottom w:val="none" w:sz="0" w:space="0" w:color="auto"/>
            <w:right w:val="none" w:sz="0" w:space="0" w:color="auto"/>
          </w:divBdr>
        </w:div>
        <w:div w:id="603658806">
          <w:marLeft w:val="640"/>
          <w:marRight w:val="0"/>
          <w:marTop w:val="0"/>
          <w:marBottom w:val="0"/>
          <w:divBdr>
            <w:top w:val="none" w:sz="0" w:space="0" w:color="auto"/>
            <w:left w:val="none" w:sz="0" w:space="0" w:color="auto"/>
            <w:bottom w:val="none" w:sz="0" w:space="0" w:color="auto"/>
            <w:right w:val="none" w:sz="0" w:space="0" w:color="auto"/>
          </w:divBdr>
        </w:div>
        <w:div w:id="2118283465">
          <w:marLeft w:val="640"/>
          <w:marRight w:val="0"/>
          <w:marTop w:val="0"/>
          <w:marBottom w:val="0"/>
          <w:divBdr>
            <w:top w:val="none" w:sz="0" w:space="0" w:color="auto"/>
            <w:left w:val="none" w:sz="0" w:space="0" w:color="auto"/>
            <w:bottom w:val="none" w:sz="0" w:space="0" w:color="auto"/>
            <w:right w:val="none" w:sz="0" w:space="0" w:color="auto"/>
          </w:divBdr>
        </w:div>
        <w:div w:id="1478450976">
          <w:marLeft w:val="640"/>
          <w:marRight w:val="0"/>
          <w:marTop w:val="0"/>
          <w:marBottom w:val="0"/>
          <w:divBdr>
            <w:top w:val="none" w:sz="0" w:space="0" w:color="auto"/>
            <w:left w:val="none" w:sz="0" w:space="0" w:color="auto"/>
            <w:bottom w:val="none" w:sz="0" w:space="0" w:color="auto"/>
            <w:right w:val="none" w:sz="0" w:space="0" w:color="auto"/>
          </w:divBdr>
        </w:div>
        <w:div w:id="1006589602">
          <w:marLeft w:val="640"/>
          <w:marRight w:val="0"/>
          <w:marTop w:val="0"/>
          <w:marBottom w:val="0"/>
          <w:divBdr>
            <w:top w:val="none" w:sz="0" w:space="0" w:color="auto"/>
            <w:left w:val="none" w:sz="0" w:space="0" w:color="auto"/>
            <w:bottom w:val="none" w:sz="0" w:space="0" w:color="auto"/>
            <w:right w:val="none" w:sz="0" w:space="0" w:color="auto"/>
          </w:divBdr>
        </w:div>
        <w:div w:id="470370235">
          <w:marLeft w:val="640"/>
          <w:marRight w:val="0"/>
          <w:marTop w:val="0"/>
          <w:marBottom w:val="0"/>
          <w:divBdr>
            <w:top w:val="none" w:sz="0" w:space="0" w:color="auto"/>
            <w:left w:val="none" w:sz="0" w:space="0" w:color="auto"/>
            <w:bottom w:val="none" w:sz="0" w:space="0" w:color="auto"/>
            <w:right w:val="none" w:sz="0" w:space="0" w:color="auto"/>
          </w:divBdr>
        </w:div>
        <w:div w:id="115947098">
          <w:marLeft w:val="640"/>
          <w:marRight w:val="0"/>
          <w:marTop w:val="0"/>
          <w:marBottom w:val="0"/>
          <w:divBdr>
            <w:top w:val="none" w:sz="0" w:space="0" w:color="auto"/>
            <w:left w:val="none" w:sz="0" w:space="0" w:color="auto"/>
            <w:bottom w:val="none" w:sz="0" w:space="0" w:color="auto"/>
            <w:right w:val="none" w:sz="0" w:space="0" w:color="auto"/>
          </w:divBdr>
        </w:div>
        <w:div w:id="664743957">
          <w:marLeft w:val="640"/>
          <w:marRight w:val="0"/>
          <w:marTop w:val="0"/>
          <w:marBottom w:val="0"/>
          <w:divBdr>
            <w:top w:val="none" w:sz="0" w:space="0" w:color="auto"/>
            <w:left w:val="none" w:sz="0" w:space="0" w:color="auto"/>
            <w:bottom w:val="none" w:sz="0" w:space="0" w:color="auto"/>
            <w:right w:val="none" w:sz="0" w:space="0" w:color="auto"/>
          </w:divBdr>
        </w:div>
        <w:div w:id="340468751">
          <w:marLeft w:val="640"/>
          <w:marRight w:val="0"/>
          <w:marTop w:val="0"/>
          <w:marBottom w:val="0"/>
          <w:divBdr>
            <w:top w:val="none" w:sz="0" w:space="0" w:color="auto"/>
            <w:left w:val="none" w:sz="0" w:space="0" w:color="auto"/>
            <w:bottom w:val="none" w:sz="0" w:space="0" w:color="auto"/>
            <w:right w:val="none" w:sz="0" w:space="0" w:color="auto"/>
          </w:divBdr>
        </w:div>
        <w:div w:id="1051424763">
          <w:marLeft w:val="640"/>
          <w:marRight w:val="0"/>
          <w:marTop w:val="0"/>
          <w:marBottom w:val="0"/>
          <w:divBdr>
            <w:top w:val="none" w:sz="0" w:space="0" w:color="auto"/>
            <w:left w:val="none" w:sz="0" w:space="0" w:color="auto"/>
            <w:bottom w:val="none" w:sz="0" w:space="0" w:color="auto"/>
            <w:right w:val="none" w:sz="0" w:space="0" w:color="auto"/>
          </w:divBdr>
        </w:div>
        <w:div w:id="316694995">
          <w:marLeft w:val="640"/>
          <w:marRight w:val="0"/>
          <w:marTop w:val="0"/>
          <w:marBottom w:val="0"/>
          <w:divBdr>
            <w:top w:val="none" w:sz="0" w:space="0" w:color="auto"/>
            <w:left w:val="none" w:sz="0" w:space="0" w:color="auto"/>
            <w:bottom w:val="none" w:sz="0" w:space="0" w:color="auto"/>
            <w:right w:val="none" w:sz="0" w:space="0" w:color="auto"/>
          </w:divBdr>
        </w:div>
        <w:div w:id="1440371403">
          <w:marLeft w:val="640"/>
          <w:marRight w:val="0"/>
          <w:marTop w:val="0"/>
          <w:marBottom w:val="0"/>
          <w:divBdr>
            <w:top w:val="none" w:sz="0" w:space="0" w:color="auto"/>
            <w:left w:val="none" w:sz="0" w:space="0" w:color="auto"/>
            <w:bottom w:val="none" w:sz="0" w:space="0" w:color="auto"/>
            <w:right w:val="none" w:sz="0" w:space="0" w:color="auto"/>
          </w:divBdr>
        </w:div>
      </w:divsChild>
    </w:div>
    <w:div w:id="2129007256">
      <w:bodyDiv w:val="1"/>
      <w:marLeft w:val="0"/>
      <w:marRight w:val="0"/>
      <w:marTop w:val="0"/>
      <w:marBottom w:val="0"/>
      <w:divBdr>
        <w:top w:val="none" w:sz="0" w:space="0" w:color="auto"/>
        <w:left w:val="none" w:sz="0" w:space="0" w:color="auto"/>
        <w:bottom w:val="none" w:sz="0" w:space="0" w:color="auto"/>
        <w:right w:val="none" w:sz="0" w:space="0" w:color="auto"/>
      </w:divBdr>
      <w:divsChild>
        <w:div w:id="1676615781">
          <w:marLeft w:val="640"/>
          <w:marRight w:val="0"/>
          <w:marTop w:val="0"/>
          <w:marBottom w:val="0"/>
          <w:divBdr>
            <w:top w:val="none" w:sz="0" w:space="0" w:color="auto"/>
            <w:left w:val="none" w:sz="0" w:space="0" w:color="auto"/>
            <w:bottom w:val="none" w:sz="0" w:space="0" w:color="auto"/>
            <w:right w:val="none" w:sz="0" w:space="0" w:color="auto"/>
          </w:divBdr>
        </w:div>
        <w:div w:id="1254391650">
          <w:marLeft w:val="640"/>
          <w:marRight w:val="0"/>
          <w:marTop w:val="0"/>
          <w:marBottom w:val="0"/>
          <w:divBdr>
            <w:top w:val="none" w:sz="0" w:space="0" w:color="auto"/>
            <w:left w:val="none" w:sz="0" w:space="0" w:color="auto"/>
            <w:bottom w:val="none" w:sz="0" w:space="0" w:color="auto"/>
            <w:right w:val="none" w:sz="0" w:space="0" w:color="auto"/>
          </w:divBdr>
        </w:div>
        <w:div w:id="529421144">
          <w:marLeft w:val="640"/>
          <w:marRight w:val="0"/>
          <w:marTop w:val="0"/>
          <w:marBottom w:val="0"/>
          <w:divBdr>
            <w:top w:val="none" w:sz="0" w:space="0" w:color="auto"/>
            <w:left w:val="none" w:sz="0" w:space="0" w:color="auto"/>
            <w:bottom w:val="none" w:sz="0" w:space="0" w:color="auto"/>
            <w:right w:val="none" w:sz="0" w:space="0" w:color="auto"/>
          </w:divBdr>
        </w:div>
        <w:div w:id="384565574">
          <w:marLeft w:val="640"/>
          <w:marRight w:val="0"/>
          <w:marTop w:val="0"/>
          <w:marBottom w:val="0"/>
          <w:divBdr>
            <w:top w:val="none" w:sz="0" w:space="0" w:color="auto"/>
            <w:left w:val="none" w:sz="0" w:space="0" w:color="auto"/>
            <w:bottom w:val="none" w:sz="0" w:space="0" w:color="auto"/>
            <w:right w:val="none" w:sz="0" w:space="0" w:color="auto"/>
          </w:divBdr>
        </w:div>
        <w:div w:id="1299258661">
          <w:marLeft w:val="640"/>
          <w:marRight w:val="0"/>
          <w:marTop w:val="0"/>
          <w:marBottom w:val="0"/>
          <w:divBdr>
            <w:top w:val="none" w:sz="0" w:space="0" w:color="auto"/>
            <w:left w:val="none" w:sz="0" w:space="0" w:color="auto"/>
            <w:bottom w:val="none" w:sz="0" w:space="0" w:color="auto"/>
            <w:right w:val="none" w:sz="0" w:space="0" w:color="auto"/>
          </w:divBdr>
        </w:div>
        <w:div w:id="1518235187">
          <w:marLeft w:val="640"/>
          <w:marRight w:val="0"/>
          <w:marTop w:val="0"/>
          <w:marBottom w:val="0"/>
          <w:divBdr>
            <w:top w:val="none" w:sz="0" w:space="0" w:color="auto"/>
            <w:left w:val="none" w:sz="0" w:space="0" w:color="auto"/>
            <w:bottom w:val="none" w:sz="0" w:space="0" w:color="auto"/>
            <w:right w:val="none" w:sz="0" w:space="0" w:color="auto"/>
          </w:divBdr>
        </w:div>
        <w:div w:id="100297091">
          <w:marLeft w:val="640"/>
          <w:marRight w:val="0"/>
          <w:marTop w:val="0"/>
          <w:marBottom w:val="0"/>
          <w:divBdr>
            <w:top w:val="none" w:sz="0" w:space="0" w:color="auto"/>
            <w:left w:val="none" w:sz="0" w:space="0" w:color="auto"/>
            <w:bottom w:val="none" w:sz="0" w:space="0" w:color="auto"/>
            <w:right w:val="none" w:sz="0" w:space="0" w:color="auto"/>
          </w:divBdr>
        </w:div>
        <w:div w:id="466823823">
          <w:marLeft w:val="640"/>
          <w:marRight w:val="0"/>
          <w:marTop w:val="0"/>
          <w:marBottom w:val="0"/>
          <w:divBdr>
            <w:top w:val="none" w:sz="0" w:space="0" w:color="auto"/>
            <w:left w:val="none" w:sz="0" w:space="0" w:color="auto"/>
            <w:bottom w:val="none" w:sz="0" w:space="0" w:color="auto"/>
            <w:right w:val="none" w:sz="0" w:space="0" w:color="auto"/>
          </w:divBdr>
        </w:div>
        <w:div w:id="2087144826">
          <w:marLeft w:val="640"/>
          <w:marRight w:val="0"/>
          <w:marTop w:val="0"/>
          <w:marBottom w:val="0"/>
          <w:divBdr>
            <w:top w:val="none" w:sz="0" w:space="0" w:color="auto"/>
            <w:left w:val="none" w:sz="0" w:space="0" w:color="auto"/>
            <w:bottom w:val="none" w:sz="0" w:space="0" w:color="auto"/>
            <w:right w:val="none" w:sz="0" w:space="0" w:color="auto"/>
          </w:divBdr>
        </w:div>
        <w:div w:id="1777558150">
          <w:marLeft w:val="640"/>
          <w:marRight w:val="0"/>
          <w:marTop w:val="0"/>
          <w:marBottom w:val="0"/>
          <w:divBdr>
            <w:top w:val="none" w:sz="0" w:space="0" w:color="auto"/>
            <w:left w:val="none" w:sz="0" w:space="0" w:color="auto"/>
            <w:bottom w:val="none" w:sz="0" w:space="0" w:color="auto"/>
            <w:right w:val="none" w:sz="0" w:space="0" w:color="auto"/>
          </w:divBdr>
        </w:div>
        <w:div w:id="356123586">
          <w:marLeft w:val="640"/>
          <w:marRight w:val="0"/>
          <w:marTop w:val="0"/>
          <w:marBottom w:val="0"/>
          <w:divBdr>
            <w:top w:val="none" w:sz="0" w:space="0" w:color="auto"/>
            <w:left w:val="none" w:sz="0" w:space="0" w:color="auto"/>
            <w:bottom w:val="none" w:sz="0" w:space="0" w:color="auto"/>
            <w:right w:val="none" w:sz="0" w:space="0" w:color="auto"/>
          </w:divBdr>
        </w:div>
        <w:div w:id="1416128711">
          <w:marLeft w:val="640"/>
          <w:marRight w:val="0"/>
          <w:marTop w:val="0"/>
          <w:marBottom w:val="0"/>
          <w:divBdr>
            <w:top w:val="none" w:sz="0" w:space="0" w:color="auto"/>
            <w:left w:val="none" w:sz="0" w:space="0" w:color="auto"/>
            <w:bottom w:val="none" w:sz="0" w:space="0" w:color="auto"/>
            <w:right w:val="none" w:sz="0" w:space="0" w:color="auto"/>
          </w:divBdr>
        </w:div>
        <w:div w:id="1150092672">
          <w:marLeft w:val="640"/>
          <w:marRight w:val="0"/>
          <w:marTop w:val="0"/>
          <w:marBottom w:val="0"/>
          <w:divBdr>
            <w:top w:val="none" w:sz="0" w:space="0" w:color="auto"/>
            <w:left w:val="none" w:sz="0" w:space="0" w:color="auto"/>
            <w:bottom w:val="none" w:sz="0" w:space="0" w:color="auto"/>
            <w:right w:val="none" w:sz="0" w:space="0" w:color="auto"/>
          </w:divBdr>
        </w:div>
        <w:div w:id="1978607185">
          <w:marLeft w:val="640"/>
          <w:marRight w:val="0"/>
          <w:marTop w:val="0"/>
          <w:marBottom w:val="0"/>
          <w:divBdr>
            <w:top w:val="none" w:sz="0" w:space="0" w:color="auto"/>
            <w:left w:val="none" w:sz="0" w:space="0" w:color="auto"/>
            <w:bottom w:val="none" w:sz="0" w:space="0" w:color="auto"/>
            <w:right w:val="none" w:sz="0" w:space="0" w:color="auto"/>
          </w:divBdr>
        </w:div>
        <w:div w:id="1070226440">
          <w:marLeft w:val="640"/>
          <w:marRight w:val="0"/>
          <w:marTop w:val="0"/>
          <w:marBottom w:val="0"/>
          <w:divBdr>
            <w:top w:val="none" w:sz="0" w:space="0" w:color="auto"/>
            <w:left w:val="none" w:sz="0" w:space="0" w:color="auto"/>
            <w:bottom w:val="none" w:sz="0" w:space="0" w:color="auto"/>
            <w:right w:val="none" w:sz="0" w:space="0" w:color="auto"/>
          </w:divBdr>
        </w:div>
        <w:div w:id="1444575425">
          <w:marLeft w:val="640"/>
          <w:marRight w:val="0"/>
          <w:marTop w:val="0"/>
          <w:marBottom w:val="0"/>
          <w:divBdr>
            <w:top w:val="none" w:sz="0" w:space="0" w:color="auto"/>
            <w:left w:val="none" w:sz="0" w:space="0" w:color="auto"/>
            <w:bottom w:val="none" w:sz="0" w:space="0" w:color="auto"/>
            <w:right w:val="none" w:sz="0" w:space="0" w:color="auto"/>
          </w:divBdr>
        </w:div>
        <w:div w:id="1047219350">
          <w:marLeft w:val="640"/>
          <w:marRight w:val="0"/>
          <w:marTop w:val="0"/>
          <w:marBottom w:val="0"/>
          <w:divBdr>
            <w:top w:val="none" w:sz="0" w:space="0" w:color="auto"/>
            <w:left w:val="none" w:sz="0" w:space="0" w:color="auto"/>
            <w:bottom w:val="none" w:sz="0" w:space="0" w:color="auto"/>
            <w:right w:val="none" w:sz="0" w:space="0" w:color="auto"/>
          </w:divBdr>
        </w:div>
        <w:div w:id="309949123">
          <w:marLeft w:val="640"/>
          <w:marRight w:val="0"/>
          <w:marTop w:val="0"/>
          <w:marBottom w:val="0"/>
          <w:divBdr>
            <w:top w:val="none" w:sz="0" w:space="0" w:color="auto"/>
            <w:left w:val="none" w:sz="0" w:space="0" w:color="auto"/>
            <w:bottom w:val="none" w:sz="0" w:space="0" w:color="auto"/>
            <w:right w:val="none" w:sz="0" w:space="0" w:color="auto"/>
          </w:divBdr>
        </w:div>
        <w:div w:id="1749617636">
          <w:marLeft w:val="640"/>
          <w:marRight w:val="0"/>
          <w:marTop w:val="0"/>
          <w:marBottom w:val="0"/>
          <w:divBdr>
            <w:top w:val="none" w:sz="0" w:space="0" w:color="auto"/>
            <w:left w:val="none" w:sz="0" w:space="0" w:color="auto"/>
            <w:bottom w:val="none" w:sz="0" w:space="0" w:color="auto"/>
            <w:right w:val="none" w:sz="0" w:space="0" w:color="auto"/>
          </w:divBdr>
        </w:div>
        <w:div w:id="214239588">
          <w:marLeft w:val="640"/>
          <w:marRight w:val="0"/>
          <w:marTop w:val="0"/>
          <w:marBottom w:val="0"/>
          <w:divBdr>
            <w:top w:val="none" w:sz="0" w:space="0" w:color="auto"/>
            <w:left w:val="none" w:sz="0" w:space="0" w:color="auto"/>
            <w:bottom w:val="none" w:sz="0" w:space="0" w:color="auto"/>
            <w:right w:val="none" w:sz="0" w:space="0" w:color="auto"/>
          </w:divBdr>
        </w:div>
        <w:div w:id="1425956646">
          <w:marLeft w:val="640"/>
          <w:marRight w:val="0"/>
          <w:marTop w:val="0"/>
          <w:marBottom w:val="0"/>
          <w:divBdr>
            <w:top w:val="none" w:sz="0" w:space="0" w:color="auto"/>
            <w:left w:val="none" w:sz="0" w:space="0" w:color="auto"/>
            <w:bottom w:val="none" w:sz="0" w:space="0" w:color="auto"/>
            <w:right w:val="none" w:sz="0" w:space="0" w:color="auto"/>
          </w:divBdr>
        </w:div>
        <w:div w:id="1801454432">
          <w:marLeft w:val="640"/>
          <w:marRight w:val="0"/>
          <w:marTop w:val="0"/>
          <w:marBottom w:val="0"/>
          <w:divBdr>
            <w:top w:val="none" w:sz="0" w:space="0" w:color="auto"/>
            <w:left w:val="none" w:sz="0" w:space="0" w:color="auto"/>
            <w:bottom w:val="none" w:sz="0" w:space="0" w:color="auto"/>
            <w:right w:val="none" w:sz="0" w:space="0" w:color="auto"/>
          </w:divBdr>
        </w:div>
        <w:div w:id="427889905">
          <w:marLeft w:val="640"/>
          <w:marRight w:val="0"/>
          <w:marTop w:val="0"/>
          <w:marBottom w:val="0"/>
          <w:divBdr>
            <w:top w:val="none" w:sz="0" w:space="0" w:color="auto"/>
            <w:left w:val="none" w:sz="0" w:space="0" w:color="auto"/>
            <w:bottom w:val="none" w:sz="0" w:space="0" w:color="auto"/>
            <w:right w:val="none" w:sz="0" w:space="0" w:color="auto"/>
          </w:divBdr>
        </w:div>
      </w:divsChild>
    </w:div>
    <w:div w:id="2129162324">
      <w:bodyDiv w:val="1"/>
      <w:marLeft w:val="0"/>
      <w:marRight w:val="0"/>
      <w:marTop w:val="0"/>
      <w:marBottom w:val="0"/>
      <w:divBdr>
        <w:top w:val="none" w:sz="0" w:space="0" w:color="auto"/>
        <w:left w:val="none" w:sz="0" w:space="0" w:color="auto"/>
        <w:bottom w:val="none" w:sz="0" w:space="0" w:color="auto"/>
        <w:right w:val="none" w:sz="0" w:space="0" w:color="auto"/>
      </w:divBdr>
      <w:divsChild>
        <w:div w:id="1510758255">
          <w:marLeft w:val="640"/>
          <w:marRight w:val="0"/>
          <w:marTop w:val="0"/>
          <w:marBottom w:val="0"/>
          <w:divBdr>
            <w:top w:val="none" w:sz="0" w:space="0" w:color="auto"/>
            <w:left w:val="none" w:sz="0" w:space="0" w:color="auto"/>
            <w:bottom w:val="none" w:sz="0" w:space="0" w:color="auto"/>
            <w:right w:val="none" w:sz="0" w:space="0" w:color="auto"/>
          </w:divBdr>
        </w:div>
        <w:div w:id="1125270757">
          <w:marLeft w:val="640"/>
          <w:marRight w:val="0"/>
          <w:marTop w:val="0"/>
          <w:marBottom w:val="0"/>
          <w:divBdr>
            <w:top w:val="none" w:sz="0" w:space="0" w:color="auto"/>
            <w:left w:val="none" w:sz="0" w:space="0" w:color="auto"/>
            <w:bottom w:val="none" w:sz="0" w:space="0" w:color="auto"/>
            <w:right w:val="none" w:sz="0" w:space="0" w:color="auto"/>
          </w:divBdr>
        </w:div>
        <w:div w:id="768551474">
          <w:marLeft w:val="640"/>
          <w:marRight w:val="0"/>
          <w:marTop w:val="0"/>
          <w:marBottom w:val="0"/>
          <w:divBdr>
            <w:top w:val="none" w:sz="0" w:space="0" w:color="auto"/>
            <w:left w:val="none" w:sz="0" w:space="0" w:color="auto"/>
            <w:bottom w:val="none" w:sz="0" w:space="0" w:color="auto"/>
            <w:right w:val="none" w:sz="0" w:space="0" w:color="auto"/>
          </w:divBdr>
        </w:div>
        <w:div w:id="2000575495">
          <w:marLeft w:val="640"/>
          <w:marRight w:val="0"/>
          <w:marTop w:val="0"/>
          <w:marBottom w:val="0"/>
          <w:divBdr>
            <w:top w:val="none" w:sz="0" w:space="0" w:color="auto"/>
            <w:left w:val="none" w:sz="0" w:space="0" w:color="auto"/>
            <w:bottom w:val="none" w:sz="0" w:space="0" w:color="auto"/>
            <w:right w:val="none" w:sz="0" w:space="0" w:color="auto"/>
          </w:divBdr>
        </w:div>
        <w:div w:id="2095281009">
          <w:marLeft w:val="640"/>
          <w:marRight w:val="0"/>
          <w:marTop w:val="0"/>
          <w:marBottom w:val="0"/>
          <w:divBdr>
            <w:top w:val="none" w:sz="0" w:space="0" w:color="auto"/>
            <w:left w:val="none" w:sz="0" w:space="0" w:color="auto"/>
            <w:bottom w:val="none" w:sz="0" w:space="0" w:color="auto"/>
            <w:right w:val="none" w:sz="0" w:space="0" w:color="auto"/>
          </w:divBdr>
        </w:div>
        <w:div w:id="2055304834">
          <w:marLeft w:val="640"/>
          <w:marRight w:val="0"/>
          <w:marTop w:val="0"/>
          <w:marBottom w:val="0"/>
          <w:divBdr>
            <w:top w:val="none" w:sz="0" w:space="0" w:color="auto"/>
            <w:left w:val="none" w:sz="0" w:space="0" w:color="auto"/>
            <w:bottom w:val="none" w:sz="0" w:space="0" w:color="auto"/>
            <w:right w:val="none" w:sz="0" w:space="0" w:color="auto"/>
          </w:divBdr>
        </w:div>
        <w:div w:id="1606688078">
          <w:marLeft w:val="640"/>
          <w:marRight w:val="0"/>
          <w:marTop w:val="0"/>
          <w:marBottom w:val="0"/>
          <w:divBdr>
            <w:top w:val="none" w:sz="0" w:space="0" w:color="auto"/>
            <w:left w:val="none" w:sz="0" w:space="0" w:color="auto"/>
            <w:bottom w:val="none" w:sz="0" w:space="0" w:color="auto"/>
            <w:right w:val="none" w:sz="0" w:space="0" w:color="auto"/>
          </w:divBdr>
        </w:div>
        <w:div w:id="1300719319">
          <w:marLeft w:val="640"/>
          <w:marRight w:val="0"/>
          <w:marTop w:val="0"/>
          <w:marBottom w:val="0"/>
          <w:divBdr>
            <w:top w:val="none" w:sz="0" w:space="0" w:color="auto"/>
            <w:left w:val="none" w:sz="0" w:space="0" w:color="auto"/>
            <w:bottom w:val="none" w:sz="0" w:space="0" w:color="auto"/>
            <w:right w:val="none" w:sz="0" w:space="0" w:color="auto"/>
          </w:divBdr>
        </w:div>
        <w:div w:id="819231236">
          <w:marLeft w:val="640"/>
          <w:marRight w:val="0"/>
          <w:marTop w:val="0"/>
          <w:marBottom w:val="0"/>
          <w:divBdr>
            <w:top w:val="none" w:sz="0" w:space="0" w:color="auto"/>
            <w:left w:val="none" w:sz="0" w:space="0" w:color="auto"/>
            <w:bottom w:val="none" w:sz="0" w:space="0" w:color="auto"/>
            <w:right w:val="none" w:sz="0" w:space="0" w:color="auto"/>
          </w:divBdr>
        </w:div>
        <w:div w:id="388578844">
          <w:marLeft w:val="640"/>
          <w:marRight w:val="0"/>
          <w:marTop w:val="0"/>
          <w:marBottom w:val="0"/>
          <w:divBdr>
            <w:top w:val="none" w:sz="0" w:space="0" w:color="auto"/>
            <w:left w:val="none" w:sz="0" w:space="0" w:color="auto"/>
            <w:bottom w:val="none" w:sz="0" w:space="0" w:color="auto"/>
            <w:right w:val="none" w:sz="0" w:space="0" w:color="auto"/>
          </w:divBdr>
        </w:div>
        <w:div w:id="263390674">
          <w:marLeft w:val="640"/>
          <w:marRight w:val="0"/>
          <w:marTop w:val="0"/>
          <w:marBottom w:val="0"/>
          <w:divBdr>
            <w:top w:val="none" w:sz="0" w:space="0" w:color="auto"/>
            <w:left w:val="none" w:sz="0" w:space="0" w:color="auto"/>
            <w:bottom w:val="none" w:sz="0" w:space="0" w:color="auto"/>
            <w:right w:val="none" w:sz="0" w:space="0" w:color="auto"/>
          </w:divBdr>
        </w:div>
        <w:div w:id="1553729312">
          <w:marLeft w:val="640"/>
          <w:marRight w:val="0"/>
          <w:marTop w:val="0"/>
          <w:marBottom w:val="0"/>
          <w:divBdr>
            <w:top w:val="none" w:sz="0" w:space="0" w:color="auto"/>
            <w:left w:val="none" w:sz="0" w:space="0" w:color="auto"/>
            <w:bottom w:val="none" w:sz="0" w:space="0" w:color="auto"/>
            <w:right w:val="none" w:sz="0" w:space="0" w:color="auto"/>
          </w:divBdr>
        </w:div>
        <w:div w:id="1452626838">
          <w:marLeft w:val="640"/>
          <w:marRight w:val="0"/>
          <w:marTop w:val="0"/>
          <w:marBottom w:val="0"/>
          <w:divBdr>
            <w:top w:val="none" w:sz="0" w:space="0" w:color="auto"/>
            <w:left w:val="none" w:sz="0" w:space="0" w:color="auto"/>
            <w:bottom w:val="none" w:sz="0" w:space="0" w:color="auto"/>
            <w:right w:val="none" w:sz="0" w:space="0" w:color="auto"/>
          </w:divBdr>
        </w:div>
        <w:div w:id="709842698">
          <w:marLeft w:val="640"/>
          <w:marRight w:val="0"/>
          <w:marTop w:val="0"/>
          <w:marBottom w:val="0"/>
          <w:divBdr>
            <w:top w:val="none" w:sz="0" w:space="0" w:color="auto"/>
            <w:left w:val="none" w:sz="0" w:space="0" w:color="auto"/>
            <w:bottom w:val="none" w:sz="0" w:space="0" w:color="auto"/>
            <w:right w:val="none" w:sz="0" w:space="0" w:color="auto"/>
          </w:divBdr>
        </w:div>
        <w:div w:id="1609772375">
          <w:marLeft w:val="640"/>
          <w:marRight w:val="0"/>
          <w:marTop w:val="0"/>
          <w:marBottom w:val="0"/>
          <w:divBdr>
            <w:top w:val="none" w:sz="0" w:space="0" w:color="auto"/>
            <w:left w:val="none" w:sz="0" w:space="0" w:color="auto"/>
            <w:bottom w:val="none" w:sz="0" w:space="0" w:color="auto"/>
            <w:right w:val="none" w:sz="0" w:space="0" w:color="auto"/>
          </w:divBdr>
        </w:div>
        <w:div w:id="80029163">
          <w:marLeft w:val="640"/>
          <w:marRight w:val="0"/>
          <w:marTop w:val="0"/>
          <w:marBottom w:val="0"/>
          <w:divBdr>
            <w:top w:val="none" w:sz="0" w:space="0" w:color="auto"/>
            <w:left w:val="none" w:sz="0" w:space="0" w:color="auto"/>
            <w:bottom w:val="none" w:sz="0" w:space="0" w:color="auto"/>
            <w:right w:val="none" w:sz="0" w:space="0" w:color="auto"/>
          </w:divBdr>
        </w:div>
        <w:div w:id="32972160">
          <w:marLeft w:val="640"/>
          <w:marRight w:val="0"/>
          <w:marTop w:val="0"/>
          <w:marBottom w:val="0"/>
          <w:divBdr>
            <w:top w:val="none" w:sz="0" w:space="0" w:color="auto"/>
            <w:left w:val="none" w:sz="0" w:space="0" w:color="auto"/>
            <w:bottom w:val="none" w:sz="0" w:space="0" w:color="auto"/>
            <w:right w:val="none" w:sz="0" w:space="0" w:color="auto"/>
          </w:divBdr>
        </w:div>
        <w:div w:id="1775515788">
          <w:marLeft w:val="640"/>
          <w:marRight w:val="0"/>
          <w:marTop w:val="0"/>
          <w:marBottom w:val="0"/>
          <w:divBdr>
            <w:top w:val="none" w:sz="0" w:space="0" w:color="auto"/>
            <w:left w:val="none" w:sz="0" w:space="0" w:color="auto"/>
            <w:bottom w:val="none" w:sz="0" w:space="0" w:color="auto"/>
            <w:right w:val="none" w:sz="0" w:space="0" w:color="auto"/>
          </w:divBdr>
        </w:div>
        <w:div w:id="1988245759">
          <w:marLeft w:val="640"/>
          <w:marRight w:val="0"/>
          <w:marTop w:val="0"/>
          <w:marBottom w:val="0"/>
          <w:divBdr>
            <w:top w:val="none" w:sz="0" w:space="0" w:color="auto"/>
            <w:left w:val="none" w:sz="0" w:space="0" w:color="auto"/>
            <w:bottom w:val="none" w:sz="0" w:space="0" w:color="auto"/>
            <w:right w:val="none" w:sz="0" w:space="0" w:color="auto"/>
          </w:divBdr>
        </w:div>
        <w:div w:id="395980722">
          <w:marLeft w:val="640"/>
          <w:marRight w:val="0"/>
          <w:marTop w:val="0"/>
          <w:marBottom w:val="0"/>
          <w:divBdr>
            <w:top w:val="none" w:sz="0" w:space="0" w:color="auto"/>
            <w:left w:val="none" w:sz="0" w:space="0" w:color="auto"/>
            <w:bottom w:val="none" w:sz="0" w:space="0" w:color="auto"/>
            <w:right w:val="none" w:sz="0" w:space="0" w:color="auto"/>
          </w:divBdr>
        </w:div>
        <w:div w:id="733628296">
          <w:marLeft w:val="640"/>
          <w:marRight w:val="0"/>
          <w:marTop w:val="0"/>
          <w:marBottom w:val="0"/>
          <w:divBdr>
            <w:top w:val="none" w:sz="0" w:space="0" w:color="auto"/>
            <w:left w:val="none" w:sz="0" w:space="0" w:color="auto"/>
            <w:bottom w:val="none" w:sz="0" w:space="0" w:color="auto"/>
            <w:right w:val="none" w:sz="0" w:space="0" w:color="auto"/>
          </w:divBdr>
        </w:div>
        <w:div w:id="1000619859">
          <w:marLeft w:val="640"/>
          <w:marRight w:val="0"/>
          <w:marTop w:val="0"/>
          <w:marBottom w:val="0"/>
          <w:divBdr>
            <w:top w:val="none" w:sz="0" w:space="0" w:color="auto"/>
            <w:left w:val="none" w:sz="0" w:space="0" w:color="auto"/>
            <w:bottom w:val="none" w:sz="0" w:space="0" w:color="auto"/>
            <w:right w:val="none" w:sz="0" w:space="0" w:color="auto"/>
          </w:divBdr>
        </w:div>
        <w:div w:id="726028273">
          <w:marLeft w:val="640"/>
          <w:marRight w:val="0"/>
          <w:marTop w:val="0"/>
          <w:marBottom w:val="0"/>
          <w:divBdr>
            <w:top w:val="none" w:sz="0" w:space="0" w:color="auto"/>
            <w:left w:val="none" w:sz="0" w:space="0" w:color="auto"/>
            <w:bottom w:val="none" w:sz="0" w:space="0" w:color="auto"/>
            <w:right w:val="none" w:sz="0" w:space="0" w:color="auto"/>
          </w:divBdr>
        </w:div>
        <w:div w:id="138432826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E0FE9EA-6DB2-1B45-85F2-495F812257E8}"/>
      </w:docPartPr>
      <w:docPartBody>
        <w:p w:rsidR="003A358F" w:rsidRDefault="000A427F">
          <w:r w:rsidRPr="00771DB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27F"/>
    <w:rsid w:val="00057F80"/>
    <w:rsid w:val="000A427F"/>
    <w:rsid w:val="000C6084"/>
    <w:rsid w:val="00104AD5"/>
    <w:rsid w:val="00130CB0"/>
    <w:rsid w:val="00156506"/>
    <w:rsid w:val="00243A91"/>
    <w:rsid w:val="00243ABF"/>
    <w:rsid w:val="00276F0D"/>
    <w:rsid w:val="002B244C"/>
    <w:rsid w:val="002E78D5"/>
    <w:rsid w:val="002F0A44"/>
    <w:rsid w:val="002F0DA9"/>
    <w:rsid w:val="003512BD"/>
    <w:rsid w:val="00384FA8"/>
    <w:rsid w:val="00396588"/>
    <w:rsid w:val="003A358F"/>
    <w:rsid w:val="003E42CB"/>
    <w:rsid w:val="0041336E"/>
    <w:rsid w:val="00426C0A"/>
    <w:rsid w:val="00565F07"/>
    <w:rsid w:val="00571312"/>
    <w:rsid w:val="005836A1"/>
    <w:rsid w:val="005906E6"/>
    <w:rsid w:val="00625A9F"/>
    <w:rsid w:val="00641AE6"/>
    <w:rsid w:val="0067257C"/>
    <w:rsid w:val="006D26CC"/>
    <w:rsid w:val="006F0019"/>
    <w:rsid w:val="00784151"/>
    <w:rsid w:val="007A009B"/>
    <w:rsid w:val="007B1DE7"/>
    <w:rsid w:val="008E3C12"/>
    <w:rsid w:val="009C0AE3"/>
    <w:rsid w:val="009C3F3E"/>
    <w:rsid w:val="00B06D81"/>
    <w:rsid w:val="00B15744"/>
    <w:rsid w:val="00BE0327"/>
    <w:rsid w:val="00C53EE2"/>
    <w:rsid w:val="00C94CBF"/>
    <w:rsid w:val="00D97600"/>
    <w:rsid w:val="00DF2568"/>
    <w:rsid w:val="00EB65EA"/>
    <w:rsid w:val="00F74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GB"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27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06C485-E948-8B44-A85E-3F32EF75CD54}">
  <we:reference id="wa104382081" version="1.55.1.0" store="en-US" storeType="OMEX"/>
  <we:alternateReferences>
    <we:reference id="wa104382081" version="1.55.1.0" store="en-US" storeType="OMEX"/>
  </we:alternateReferences>
  <we:properties>
    <we:property name="MENDELEY_CITATIONS" value="[{&quot;citationID&quot;:&quot;MENDELEY_CITATION_8b04d268-010b-4eb0-838d-8f22a6760c5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&quot;,&quot;citationItems&quot;:[{&quot;id&quot;:&quot;f129cc0b-581f-3a01-98c8-a4ab75723821&quot;,&quot;itemData&quot;:{&quot;type&quot;:&quot;article-journal&quot;,&quot;id&quot;:&quot;f129cc0b-581f-3a01-98c8-a4ab75723821&quot;,&quot;title&quot;:&quot;Ischemic Stroke in a patient with Essential Thrombocythemia: Case Report&quot;,&quot;author&quot;:[{&quot;family&quot;:&quot;Moniruzzaman&quot;,&quot;given&quot;:&quot;Md&quot;,&quot;parse-names&quot;:false,&quot;dropping-particle&quot;:&quot;&quot;,&quot;non-dropping-particle&quot;:&quot;&quot;},{&quot;family&quot;:&quot;Chandra&quot;,&quot;given&quot;:&quot;Subir&quot;,&quot;parse-names&quot;:false,&quot;dropping-particle&quot;:&quot;&quot;,&quot;non-dropping-particle&quot;:&quot;&quot;},{&quot;family&quot;:&quot;Jakaria Been Sayeed&quot;,&quot;given&quot;:&quot;S. K.&quot;,&quot;parse-names&quot;:false,&quot;dropping-particle&quot;:&quot;&quot;,&quot;non-dropping-particle&quot;:&quot;&quot;}],&quot;container-title&quot;:&quot;Journal of Medicine (Bangladesh)&quot;,&quot;ISSN&quot;:&quot;20755384&quot;,&quot;issued&quot;:{&quot;date-parts&quot;:[[2022,7,24]]},&quot;page&quot;:&quot;169-172&quot;,&quot;abstract&quot;:&quot;Essential thrombocythemia represents a rare risk factor for ischemic stroke. Uncontrolled proliferation of megakaryocytes sustained increases circulating platelet count and thrombotic risk. Many patients suffering from the disease may have no symptoms for a long time.We present a case of 60 year old lady with ischemic stroke who was a known case of essential thrombocythemia. And the cerebrovascular event was the complication of essential thrombocythemia as she quit treatment.&quot;,&quot;publisher&quot;:&quot;Bangladesh Society of Medicine&quot;,&quot;issue&quot;:&quot;2&quot;,&quot;volume&quot;:&quot;23&quot;,&quot;container-title-short&quot;:&quot;&quot;},&quot;isTemporary&quot;:false}]},{&quot;citationID&quot;:&quot;MENDELEY_CITATION_d279d2a2-c872-4854-b340-da65b3d103a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&quot;,&quot;citationItems&quot;:[{&quot;id&quot;:&quot;f129cc0b-581f-3a01-98c8-a4ab75723821&quot;,&quot;itemData&quot;:{&quot;type&quot;:&quot;article-journal&quot;,&quot;id&quot;:&quot;f129cc0b-581f-3a01-98c8-a4ab75723821&quot;,&quot;title&quot;:&quot;Ischemic Stroke in a patient with Essential Thrombocythemia: Case Report&quot;,&quot;author&quot;:[{&quot;family&quot;:&quot;Moniruzzaman&quot;,&quot;given&quot;:&quot;Md&quot;,&quot;parse-names&quot;:false,&quot;dropping-particle&quot;:&quot;&quot;,&quot;non-dropping-particle&quot;:&quot;&quot;},{&quot;family&quot;:&quot;Chandra&quot;,&quot;given&quot;:&quot;Subir&quot;,&quot;parse-names&quot;:false,&quot;dropping-particle&quot;:&quot;&quot;,&quot;non-dropping-particle&quot;:&quot;&quot;},{&quot;family&quot;:&quot;Jakaria Been Sayeed&quot;,&quot;given&quot;:&quot;S. K.&quot;,&quot;parse-names&quot;:false,&quot;dropping-particle&quot;:&quot;&quot;,&quot;non-dropping-particle&quot;:&quot;&quot;}],&quot;container-title&quot;:&quot;Journal of Medicine (Bangladesh)&quot;,&quot;ISSN&quot;:&quot;20755384&quot;,&quot;issued&quot;:{&quot;date-parts&quot;:[[2022,7,24]]},&quot;page&quot;:&quot;169-172&quot;,&quot;abstract&quot;:&quot;Essential thrombocythemia represents a rare risk factor for ischemic stroke. Uncontrolled proliferation of megakaryocytes sustained increases circulating platelet count and thrombotic risk. Many patients suffering from the disease may have no symptoms for a long time.We present a case of 60 year old lady with ischemic stroke who was a known case of essential thrombocythemia. And the cerebrovascular event was the complication of essential thrombocythemia as she quit treatment.&quot;,&quot;publisher&quot;:&quot;Bangladesh Society of Medicine&quot;,&quot;issue&quot;:&quot;2&quot;,&quot;volume&quot;:&quot;23&quot;,&quot;container-title-short&quot;:&quot;&quot;},&quot;isTemporary&quot;:false},{&quot;id&quot;:&quot;8d25effd-3c32-351d-b768-d981ff236070&quot;,&quot;itemData&quot;:{&quot;type&quot;:&quot;report&quot;,&quot;id&quot;:&quot;8d25effd-3c32-351d-b768-d981ff236070&quot;,&quot;title&quot;:&quot;Essential thrombocythemia ;challenges in clinical practice and future prospects&quot;,&quot;author&quot;:[{&quot;family&quot;:&quot;Godfrey&quot;,&quot;given&quot;:&quot;Anna L&quot;,&quot;parse-names&quot;:false,&quot;dropping-particle&quot;:&quot;&quot;,&quot;non-dropping-particle&quot;:&quot;&quot;},{&quot;family&quot;:&quot;Green&quot;,&quot;given&quot;:&quot;Anna C&quot;,&quot;parse-names&quot;:false,&quot;dropping-particle&quot;:&quot;&quot;,&quot;non-dropping-particle&quot;:&quot;&quot;},{&quot;family&quot;:&quot;Harrison&quot;,&quot;given&quot;:&quot;Claire N&quot;,&quot;parse-names&quot;:false,&quot;dropping-particle&quot;:&quot;&quot;,&quot;non-dropping-particle&quot;:&quot;&quot;}],&quot;ISBN&quot;:&quot;2022017625&quot;,&quot;URL&quot;:&quot;http://ashpublications.org/blood/article-pdf/141/16/1943/2087877/blood_bld-2022-017625-c-main.pdf&quot;,&quot;issued&quot;:{&quot;date-parts&quot;:[[2022,4,20]]},&quot;number-of-pages&quot;:&quot;16&quot;,&quot;container-title-short&quot;:&quot;&quot;},&quot;isTemporary&quot;:false}]},{&quot;citationID&quot;:&quot;MENDELEY_CITATION_9d0a1ec5-0b5f-403e-818c-d7955d33c61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&quot;,&quot;citationItems&quot;:[{&quot;id&quot;:&quot;8d25effd-3c32-351d-b768-d981ff236070&quot;,&quot;itemData&quot;:{&quot;type&quot;:&quot;report&quot;,&quot;id&quot;:&quot;8d25effd-3c32-351d-b768-d981ff236070&quot;,&quot;title&quot;:&quot;Essential thrombocythemia ;challenges in clinical practice and future prospects&quot;,&quot;author&quot;:[{&quot;family&quot;:&quot;Godfrey&quot;,&quot;given&quot;:&quot;Anna L&quot;,&quot;parse-names&quot;:false,&quot;dropping-particle&quot;:&quot;&quot;,&quot;non-dropping-particle&quot;:&quot;&quot;},{&quot;family&quot;:&quot;Green&quot;,&quot;given&quot;:&quot;Anna C&quot;,&quot;parse-names&quot;:false,&quot;dropping-particle&quot;:&quot;&quot;,&quot;non-dropping-particle&quot;:&quot;&quot;},{&quot;family&quot;:&quot;Harrison&quot;,&quot;given&quot;:&quot;Claire N&quot;,&quot;parse-names&quot;:false,&quot;dropping-particle&quot;:&quot;&quot;,&quot;non-dropping-particle&quot;:&quot;&quot;}],&quot;ISBN&quot;:&quot;2022017625&quot;,&quot;URL&quot;:&quot;http://ashpublications.org/blood/article-pdf/141/16/1943/2087877/blood_bld-2022-017625-c-main.pdf&quot;,&quot;issued&quot;:{&quot;date-parts&quot;:[[2022,4,20]]},&quot;number-of-pages&quot;:&quot;16&quot;,&quot;container-title-short&quot;:&quot;&quot;},&quot;isTemporary&quot;:false}]},{&quot;citationID&quot;:&quot;MENDELEY_CITATION_22864282-5f08-49ef-a7d7-881ec7b91cc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XX0=&quot;,&quot;citationItems&quot;:[{&quot;id&quot;:&quot;3076ae3b-5a1c-3650-9ac4-00bd91d5c531&quot;,&quot;itemData&quot;:{&quot;type&quot;:&quot;report&quot;,&quot;id&quot;:&quot;3076ae3b-5a1c-3650-9ac4-00bd91d5c531&quot;,&quot;title&quot;:&quot;Pathogenesis and management of essential thrombocythemia&quot;,&quot;author&quot;:[{&quot;family&quot;:&quot;Beer&quot;,&quot;given&quot;:&quot;Philip A&quot;,&quot;parse-names&quot;:false,&quot;dropping-particle&quot;:&quot;&quot;,&quot;non-dropping-particle&quot;:&quot;&quot;},{&quot;family&quot;:&quot;Green&quot;,&quot;given&quot;:&quot;Anthony R&quot;,&quot;parse-names&quot;:false,&quot;dropping-particle&quot;:&quot;&quot;,&quot;non-dropping-particle&quot;:&quot;&quot;}],&quot;container-title&quot;:&quot;Hematology&quot;,&quot;accessed&quot;:{&quot;date-parts&quot;:[[2025,9,11]]},&quot;issued&quot;:{&quot;date-parts&quot;:[[2009,1]]},&quot;number-of-pages&quot;:&quot;621628&quot;,&quot;abstract&quot;:&quot;The last four years have seen an explosion in our understanding of the myeloproliferative neoplasms. Important and often unexpected insights into the molecular mechanisms responsible for these disorders have been accompanied by the development of new diagnostic tests and by an improved understanding of the relationship between the different disease entities. This review will focus on recent developments in the pathogenesis and management of essential thrombocythemia with a particular emphasis on its phenotypic overlap with polycythemia vera and primary myelofibrosis.&quot;,&quot;container-title-short&quot;:&quot;&quot;},&quot;isTemporary&quot;:false},{&quot;id&quot;:&quot;0e1df20a-a442-31b2-afc9-2e8141f7c541&quot;,&quot;itemData&quot;:{&quot;type&quot;:&quot;article-journal&quot;,&quot;id&quot;:&quot;0e1df20a-a442-31b2-afc9-2e8141f7c541&quot;,&quot;title&quot;:&quot;Essential thrombocythemia:&quot;,&quot;author&quot;:[{&quot;family&quot;:&quot;Tefferi&quot;,&quot;given&quot;:&quot;Ayalew&quot;,&quot;parse-names&quot;:false,&quot;dropping-particle&quot;:&quot;&quot;,&quot;non-dropping-particle&quot;:&quot;&quot;},{&quot;family&quot;:&quot;Vannucchi&quot;,&quot;given&quot;:&quot;Alessandro Maria&quot;,&quot;parse-names&quot;:false,&quot;dropping-particle&quot;:&quot;&quot;,&quot;non-dropping-particle&quot;:&quot;&quot;},{&quot;family&quot;:&quot;Barbui&quot;,&quot;given&quot;:&quot;Tiziano&quot;,&quot;parse-names&quot;:false,&quot;dropping-particle&quot;:&quot;&quot;,&quot;non-dropping-particle&quot;:&quot;&quot;}],&quot;container-title&quot;:&quot;American Journal of Hematology&quot;,&quot;container-title-short&quot;:&quot;Am J Hematol&quot;,&quot;ISSN&quot;:&quot;10968652&quot;,&quot;PMID&quot;:&quot;38269572&quot;,&quot;issued&quot;:{&quot;date-parts&quot;:[[2024,4,1]]},&quot;page&quot;:&quot;697-718&quot;,&quot;abstract&quot;:&quot;Overview: Essential thrombocythemia is a Janus kinase 2 (JAK2) mutation-prevalent myeloproliferative neoplasm characterized by clonal thrombocytosis; clinical course is often indolent but might be interrupted by thrombotic or hemorrhagic complications, microcirculatory symptoms (e.g., headaches, lightheadedness, and acral paresthesias), and, less frequently, by disease transformation into myelofibrosis (MF) or acute myeloid leukemia. Diagnosis: In addition to thrombocytosis (platelets ≥450 × 109/L), formal diagnosis requires the exclusion of other myeloid neoplasms, including prefibrotic MF, polycythemia vera, chronic myeloid leukemia, and myelodysplastic syndromes with ring sideroblasts and thrombocytosis. Bone marrow morphology typically shows increased number of mature-appearing megakaryocytes distributed in loose clusters. Genetics: Approximately 80% of patients express myeloproliferative neoplasm driver mutations (JAK2, CALR, MPL), in a mutually exclusive manner; in addition, about 50% harbor other mutations, the most frequent being TET2 (9%–11%), ASXL1 (7%–20%), DNMT3A (7%), and SF3B1 (5%). Abnormal karyotype is seen in &lt;10% of patients and includes +9/20q−/13q-. Survival and Prognosis: Life expectancy is less than that of the control population. Median survival is approximately 18 years but exceeds &gt;35 years in younger patients. The triple A survival risk model, based on Age, Absolute neutrophil count, and Absolute lymphocyte count, effectively delineates high-, intermediate-1-, intermediate-2-, and low-risk disease with corresponding median survivals of 8, 14, 21, and 47 years. Risk Factors for Thrombosis: Four risk categories are considered: very low (age ≤60 years, no thrombosis history, JAK2 wild-type), low (same as very low but JAK2 mutation present), intermediate (same as low but age &gt;60 years), and high (thrombosis history or age &gt;60 years with JAK2 mutation). Mutations and Prognosis: MPL and CALR-1 mutations have been associated with increased risk of MF transformation; spliceosome with inferior overall and MF-free survival; TP53 with leukemic transformation, and JAK2V617F with thrombosis. Leukemic transformation rate at 10 years is &lt;1% but might be higher in JAK2-mutated patients with extreme thrombocytosis and those with abnormal karyotype. Treatment: The main goal of therapy is to prevent thrombosis. In this regard, once-daily low-dose aspirin is advised for all patients and twice daily for low-risk disease. Cytoreductive therapy is advised for high-risk and optional for intermediate-risk disease. First-line cytoreductive drugs of choice are hydroxyurea and pegylated interferon-α and second-line busulfan. Additional Content: The current review includes specific treatment strategies in the context of extreme thrombocytosis, pregnancy, splanchnic vein thrombosis, perioperative care, and post-essential thrombocythemia MF, as well as new investigational drugs.&quot;,&quot;publisher&quot;:&quot;John Wiley and Sons Inc&quot;,&quot;issue&quot;:&quot;4&quot;,&quot;volume&quot;:&quot;99&quot;},&quot;isTemporary&quot;:false}]},{&quot;citationID&quot;:&quot;MENDELEY_CITATION_0a7eaed6-cdcd-4cf7-9fe4-b15b5474f305&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&quot;,&quot;citationItems&quot;:[{&quot;id&quot;:&quot;3076ae3b-5a1c-3650-9ac4-00bd91d5c531&quot;,&quot;itemData&quot;:{&quot;type&quot;:&quot;report&quot;,&quot;id&quot;:&quot;3076ae3b-5a1c-3650-9ac4-00bd91d5c531&quot;,&quot;title&quot;:&quot;Pathogenesis and management of essential thrombocythemia&quot;,&quot;author&quot;:[{&quot;family&quot;:&quot;Beer&quot;,&quot;given&quot;:&quot;Philip A&quot;,&quot;parse-names&quot;:false,&quot;dropping-particle&quot;:&quot;&quot;,&quot;non-dropping-particle&quot;:&quot;&quot;},{&quot;family&quot;:&quot;Green&quot;,&quot;given&quot;:&quot;Anthony R&quot;,&quot;parse-names&quot;:false,&quot;dropping-particle&quot;:&quot;&quot;,&quot;non-dropping-particle&quot;:&quot;&quot;}],&quot;container-title&quot;:&quot;Hematology&quot;,&quot;accessed&quot;:{&quot;date-parts&quot;:[[2025,9,11]]},&quot;issued&quot;:{&quot;date-parts&quot;:[[2009,1]]},&quot;number-of-pages&quot;:&quot;621628&quot;,&quot;abstract&quot;:&quot;The last four years have seen an explosion in our understanding of the myeloproliferative neoplasms. Important and often unexpected insights into the molecular mechanisms responsible for these disorders have been accompanied by the development of new diagnostic tests and by an improved understanding of the relationship between the different disease entities. This review will focus on recent developments in the pathogenesis and management of essential thrombocythemia with a particular emphasis on its phenotypic overlap with polycythemia vera and primary myelofibrosis.&quot;,&quot;container-title-short&quot;:&quot;&quot;},&quot;isTemporary&quot;:false},{&quot;id&quot;:&quot;72cf71cc-0034-3008-a0ec-89f91a73be16&quot;,&quot;itemData&quot;:{&quot;type&quot;:&quot;article&quot;,&quot;id&quot;:&quot;72cf71cc-0034-3008-a0ec-89f91a73be16&quot;,&quot;title&quot;:&quot;Essential thrombocythemia&quot;,&quot;author&quot;:[{&quot;family&quot;:&quot;Briére&quot;,&quot;given&quot;:&quot;Jean B.&quot;,&quot;parse-names&quot;:false,&quot;dropping-particle&quot;:&quot;&quot;,&quot;non-dropping-particle&quot;:&quot;&quot;}],&quot;container-title&quot;:&quot;Orphanet Journal of Rare Diseases&quot;,&quot;container-title-short&quot;:&quot;Orphanet J Rare Dis&quot;,&quot;ISSN&quot;:&quot;17501172&quot;,&quot;PMID&quot;:&quot;17210076&quot;,&quot;issued&quot;:{&quot;date-parts&quot;:[[2007]]},&quot;abstract&quot;:&quot;Essential thrombocythemia (ET) is an acquired myeloproliferative disorder (MPD) characterized by a sustained elevation of platelet number with a tendency for thrombosis and hemorrhage. The prevalence in the general population is approximately 30/100,000. The median age at diagnosis is 65 to 70 years, but the disease may occur at any age. The female to male ratio is about 2:1. The clinical picture is dominated by a predisposition to vascular occlusive events (involving the cerebrovascular, coronary and peripheral circulation) and hemorrhages. Some patients with ET are asymptomatic, others may experience vasomotor (headaches, visual disturbances, lightheadedness, atypical chest pain, distal paresthesias, erythromelalgia), thrombotic, or hemorrhagic disturbances. Arterial and venous thromboses, as well as platelet-mediated transient occlusions of the microcirculation and bleeding, represent the main risks for ET patients. Thromboses of large arteries represent a major cause of mortality associated with ET or can induce severe neurological, cardiac or peripheral artery manifestations. Acute leukemia or myelodysplasia represent only rare and frequently later-onset events. The molecular pathogenesis of ET, which leads to the overproduction of mature blood cells, is similar to that found in other clonal MPDs such as chronic myeloid leukemia, polycythemia vera and myelofibrosis with myeloid metaplasia of the spleen. Polycythemia vera, myelofibrosis with myeloid metaplasia of the spleen and ET are generally associated under the common denomination of Philadelphia (Ph)-negative MPDs. Despite the recent identification of the JAK2 V617F mutation in a subset of patients with Ph-negative MPDs, the detailed pathogenetic mechanism is still a matter of discussion. Therapeutic interventions in ET are limited to decisions concerning the introduction of anti-aggregation therapy and/or starting platelet cytoreduction. The therapeutic value of hydroxycarbamide and aspirin in high risk patients has been supported by controlled studies. Avoiding thromboreduction or opting for anagrelide to postpone the long-term side effects of hydrocarbamide in young or low risk patients represent alternative options. Life expectancy is almost normal and similar to that of a healthy population matched by age and sex.&quot;,&quot;issue&quot;:&quot;1&quot;,&quot;volume&quot;:&quot;2&quot;},&quot;isTemporary&quot;:false},{&quot;id&quot;:&quot;0e1df20a-a442-31b2-afc9-2e8141f7c541&quot;,&quot;itemData&quot;:{&quot;type&quot;:&quot;article-journal&quot;,&quot;id&quot;:&quot;0e1df20a-a442-31b2-afc9-2e8141f7c541&quot;,&quot;title&quot;:&quot;Essential thrombocythemia:&quot;,&quot;author&quot;:[{&quot;family&quot;:&quot;Tefferi&quot;,&quot;given&quot;:&quot;Ayalew&quot;,&quot;parse-names&quot;:false,&quot;dropping-particle&quot;:&quot;&quot;,&quot;non-dropping-particle&quot;:&quot;&quot;},{&quot;family&quot;:&quot;Vannucchi&quot;,&quot;given&quot;:&quot;Alessandro Maria&quot;,&quot;parse-names&quot;:false,&quot;dropping-particle&quot;:&quot;&quot;,&quot;non-dropping-particle&quot;:&quot;&quot;},{&quot;family&quot;:&quot;Barbui&quot;,&quot;given&quot;:&quot;Tiziano&quot;,&quot;parse-names&quot;:false,&quot;dropping-particle&quot;:&quot;&quot;,&quot;non-dropping-particle&quot;:&quot;&quot;}],&quot;container-title&quot;:&quot;American Journal of Hematology&quot;,&quot;container-title-short&quot;:&quot;Am J Hematol&quot;,&quot;ISSN&quot;:&quot;10968652&quot;,&quot;PMID&quot;:&quot;38269572&quot;,&quot;issued&quot;:{&quot;date-parts&quot;:[[2024,4,1]]},&quot;page&quot;:&quot;697-718&quot;,&quot;abstract&quot;:&quot;Overview: Essential thrombocythemia is a Janus kinase 2 (JAK2) mutation-prevalent myeloproliferative neoplasm characterized by clonal thrombocytosis; clinical course is often indolent but might be interrupted by thrombotic or hemorrhagic complications, microcirculatory symptoms (e.g., headaches, lightheadedness, and acral paresthesias), and, less frequently, by disease transformation into myelofibrosis (MF) or acute myeloid leukemia. Diagnosis: In addition to thrombocytosis (platelets ≥450 × 109/L), formal diagnosis requires the exclusion of other myeloid neoplasms, including prefibrotic MF, polycythemia vera, chronic myeloid leukemia, and myelodysplastic syndromes with ring sideroblasts and thrombocytosis. Bone marrow morphology typically shows increased number of mature-appearing megakaryocytes distributed in loose clusters. Genetics: Approximately 80% of patients express myeloproliferative neoplasm driver mutations (JAK2, CALR, MPL), in a mutually exclusive manner; in addition, about 50% harbor other mutations, the most frequent being TET2 (9%–11%), ASXL1 (7%–20%), DNMT3A (7%), and SF3B1 (5%). Abnormal karyotype is seen in &lt;10% of patients and includes +9/20q−/13q-. Survival and Prognosis: Life expectancy is less than that of the control population. Median survival is approximately 18 years but exceeds &gt;35 years in younger patients. The triple A survival risk model, based on Age, Absolute neutrophil count, and Absolute lymphocyte count, effectively delineates high-, intermediate-1-, intermediate-2-, and low-risk disease with corresponding median survivals of 8, 14, 21, and 47 years. Risk Factors for Thrombosis: Four risk categories are considered: very low (age ≤60 years, no thrombosis history, JAK2 wild-type), low (same as very low but JAK2 mutation present), intermediate (same as low but age &gt;60 years), and high (thrombosis history or age &gt;60 years with JAK2 mutation). Mutations and Prognosis: MPL and CALR-1 mutations have been associated with increased risk of MF transformation; spliceosome with inferior overall and MF-free survival; TP53 with leukemic transformation, and JAK2V617F with thrombosis. Leukemic transformation rate at 10 years is &lt;1% but might be higher in JAK2-mutated patients with extreme thrombocytosis and those with abnormal karyotype. Treatment: The main goal of therapy is to prevent thrombosis. In this regard, once-daily low-dose aspirin is advised for all patients and twice daily for low-risk disease. Cytoreductive therapy is advised for high-risk and optional for intermediate-risk disease. First-line cytoreductive drugs of choice are hydroxyurea and pegylated interferon-α and second-line busulfan. Additional Content: The current review includes specific treatment strategies in the context of extreme thrombocytosis, pregnancy, splanchnic vein thrombosis, perioperative care, and post-essential thrombocythemia MF, as well as new investigational drugs.&quot;,&quot;publisher&quot;:&quot;John Wiley and Sons Inc&quot;,&quot;issue&quot;:&quot;4&quot;,&quot;volume&quot;:&quot;99&quot;},&quot;isTemporary&quot;:false}]},{&quot;citationID&quot;:&quot;MENDELEY_CITATION_ca7bd264-c211-45fc-b277-785f5a71b43a&quot;,&quot;properties&quot;:{&quot;noteIndex&quot;:0},&quot;isEdited&quot;:false,&quot;manualOverride&quot;:{&quot;isManuallyOverridden&quot;:false,&quot;citeprocText&quot;:&quot;&lt;sup&gt;2,6,7&lt;/sup&gt;&quot;,&quot;manualOverrideText&quot;:&quot;&quot;},&quot;citationTag&quot;:&quot;MENDELEY_CITATION_v3_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&quot;,&quot;citationItems&quot;:[{&quot;id&quot;:&quot;8d25effd-3c32-351d-b768-d981ff236070&quot;,&quot;itemData&quot;:{&quot;type&quot;:&quot;report&quot;,&quot;id&quot;:&quot;8d25effd-3c32-351d-b768-d981ff236070&quot;,&quot;title&quot;:&quot;Essential thrombocythemia ;challenges in clinical practice and future prospects&quot;,&quot;author&quot;:[{&quot;family&quot;:&quot;Godfrey&quot;,&quot;given&quot;:&quot;Anna L&quot;,&quot;parse-names&quot;:false,&quot;dropping-particle&quot;:&quot;&quot;,&quot;non-dropping-particle&quot;:&quot;&quot;},{&quot;family&quot;:&quot;Green&quot;,&quot;given&quot;:&quot;Anna C&quot;,&quot;parse-names&quot;:false,&quot;dropping-particle&quot;:&quot;&quot;,&quot;non-dropping-particle&quot;:&quot;&quot;},{&quot;family&quot;:&quot;Harrison&quot;,&quot;given&quot;:&quot;Claire N&quot;,&quot;parse-names&quot;:false,&quot;dropping-particle&quot;:&quot;&quot;,&quot;non-dropping-particle&quot;:&quot;&quot;}],&quot;ISBN&quot;:&quot;2022017625&quot;,&quot;URL&quot;:&quot;http://ashpublications.org/blood/article-pdf/141/16/1943/2087877/blood_bld-2022-017625-c-main.pdf&quot;,&quot;issued&quot;:{&quot;date-parts&quot;:[[2022,4,20]]},&quot;number-of-pages&quot;:&quot;16&quot;,&quot;container-title-short&quot;:&quot;&quot;},&quot;isTemporary&quot;:false},{&quot;id&quot;:&quot;52f8a3ae-cabc-338d-abb0-ae966a9801f7&quot;,&quot;itemData&quot;:{&quot;type&quot;:&quot;article-journal&quot;,&quot;id&quot;:&quot;52f8a3ae-cabc-338d-abb0-ae966a9801f7&quot;,&quot;title&quot;:&quot;Essential thrombocytosis with recurrent spontaneous abortion in the mid trimester: A case report&quot;,&quot;author&quot;:[{&quot;family&quot;:&quot;Yu&quot;,&quot;given&quot;:&quot;Yang&quot;,&quot;parse-names&quot;:false,&quot;dropping-particle&quot;:&quot;&quot;,&quot;non-dropping-particle&quot;:&quot;&quot;},{&quot;family&quot;:&quot;Zhang&quot;,&quot;given&quot;:&quot;Xinyue&quot;,&quot;parse-names&quot;:false,&quot;dropping-particle&quot;:&quot;&quot;,&quot;non-dropping-particle&quot;:&quot;&quot;},{&quot;family&quot;:&quot;Shi&quot;,&quot;given&quot;:&quot;Qingyang&quot;,&quot;parse-names&quot;:false,&quot;dropping-particle&quot;:&quot;&quot;,&quot;non-dropping-particle&quot;:&quot;&quot;},{&quot;family&quot;:&quot;Wang&quot;,&quot;given&quot;:&quot;Meiyan&quot;,&quot;parse-names&quot;:false,&quot;dropping-particle&quot;:&quot;&quot;,&quot;non-dropping-particle&quot;:&quot;&quot;},{&quot;family&quot;:&quot;Jing&quot;,&quot;given&quot;:&quot;Jili&quot;,&quot;parse-names&quot;:false,&quot;dropping-particle&quot;:&quot;&quot;,&quot;non-dropping-particle&quot;:&quot;&quot;},{&quot;family&quot;:&quot;Liu&quot;,&quot;given&quot;:&quot;Yanhong&quot;,&quot;parse-names&quot;:false,&quot;dropping-particle&quot;:&quot;&quot;,&quot;non-dropping-particle&quot;:&quot;&quot;}],&quot;container-title&quot;:&quot;Medicine (United States)&quot;,&quot;ISSN&quot;:&quot;15365964&quot;,&quot;PMID&quot;:&quot;31261566&quot;,&quot;issued&quot;:{&quot;date-parts&quot;:[[2019,6,1]]},&quot;abstract&quot;:&quot;Rationale: Essential thrombocytosis (ET) is a myeloproliferative neoplasm characterized by clonal proliferation of the megakaryocytic lineage within the bone marrow and phenotypically by an elevated platelet count in peripheral blood. Common vascular complications include thrombosis, microvascular disturbances, and hemorrhage. ET with recurrent spontaneous abortion as the primary symptom is rare. Patient concerns: A 30-year-old pregnant woman (gestational age: 8 weeks) with a history of recurrent spontaneous abortion in the mid trimester was admitted to our hospital for further management. Diagnosis: The diagnosis of ET was made based on the platelet count, bone marrow biopsy, and molecular biology testing. Interventions: The patient was treated with interferon, heparin, and aspirin. Outcomes: The infant was delivered by cesarean section without complication at 28 weeks gestation due to placental abruption. The child remained healthy with no developmental abnormalities during follow-up for 2 years. Lessons: Recurrent spontaneous abortion in the mid trimester might be associated with ET. Thus, a detailed investigation including blood routine examination to identify an abnormal platelet count is warranted for pregnant patients with such a history in order to facilitate timely treatment.&quot;,&quot;publisher&quot;:&quot;Lippincott Williams and Wilkins&quot;,&quot;issue&quot;:&quot;26&quot;,&quot;volume&quot;:&quot;98&quot;,&quot;container-title-short&quot;:&quot;&quot;},&quot;isTemporary&quot;:false},{&quot;id&quot;:&quot;fd473a86-ff3c-3988-89c0-dc6881264012&quot;,&quot;itemData&quot;:{&quot;type&quot;:&quot;article-journal&quot;,&quot;id&quot;:&quot;fd473a86-ff3c-3988-89c0-dc6881264012&quot;,&quot;title&quot;:&quot;A case of ischemic stroke with hemorrhagic transformation associated with essential thrombocythemia and JAK-2 V617F mutation&quot;,&quot;author&quot;:[{&quot;family&quot;:&quot;Yan&quot;,&quot;given&quot;:&quot;Ran&quot;,&quot;parse-names&quot;:false,&quot;dropping-particle&quot;:&quot;&quot;,&quot;non-dropping-particle&quot;:&quot;&quot;},{&quot;family&quot;:&quot;Mi&quot;,&quot;given&quot;:&quot;Donghua&quot;,&quot;parse-names&quot;:false,&quot;dropping-particle&quot;:&quot;&quot;,&quot;non-dropping-particle&quot;:&quot;&quot;},{&quot;family&quot;:&quot;Qiu&quot;,&quot;given&quot;:&quot;Xin&quot;,&quot;parse-names&quot;:false,&quot;dropping-particle&quot;:&quot;&quot;,&quot;non-dropping-particle&quot;:&quot;&quot;},{&quot;family&quot;:&quot;Li&quot;,&quot;given&quot;:&quot;Zixiao&quot;,&quot;parse-names&quot;:false,&quot;dropping-particle&quot;:&quot;&quot;,&quot;non-dropping-particle&quot;:&quot;&quot;}],&quot;container-title&quot;:&quot;BMC Neurology&quot;,&quot;container-title-short&quot;:&quot;BMC Neurol&quot;,&quot;ISSN&quot;:&quot;14712377&quot;,&quot;issued&quot;:{&quot;date-parts&quot;:[[2022,12,1]]},&quot;abstract&quot;:&quot;Background: Essential thrombocythemia (ET) is a rare cause of stroke. The V617F mutation in the Janus kinase 2 (JAK2) gene is one of the most typical mutations in ET and has been shown to be a risk factor for stroke, especially in younger people. However, to date, there have been few reports of intracranial thrombotic and hemorrhagic complications in patients with ET. Herein, we present a case of JAK2 gene mutation-associated ET in a patient who developed both ischemic and hemorrhagic stroke, and discuss potential underlying mechanisms. Case presentation: A 45-year-old Chinese male presented to our center with gradually developing weakness of the right limbs for 3 months. A computed tomography scan of the brain showed an area of infarction with hemorrhage in the left subcortical and corona radiata regions. High-resolution magnetic resonance imaging revealed a thrombosis on the surface of the atherosclerotic plaque. Digital subtraction angiography revealed an insect bite-like change in the C1 branch of the left internal carotid artery, which caused up to 50% stenosis. Blood tests showed continued elevation of the platelet and white blood cell counts. After consultation with a hematologist, a bone marrow biopsy was performed, which revealed proliferative bone marrow changes with numerous megakaryocytes and proliferative but mature granulocytes. Further genetic testing revealed a positive JAK2-V617F mutation. Therefore, the diagnosis of ET was confirmed according to the World Health Organization (WHO) 2016 diagnostic criteria. Finally, we decided to administer aspirin and hydroxyurea. The patient remained stroke free and the platelet levels were normal throughout the 1-year follow-up period. Conclusions: JAK2 mutations affect the proliferation and differentiation of blood cells through the JAK, signal transducer and activator of transcription pathway, which leads to changes in platelets and macrophages, and an increase in neutrophil extracellular traps, which may explain the patient’s ischemic and hemorrhagic changes. Further investigation of the underlying mechanisms may change the treatment strategy for such patients in the future.&quot;,&quot;publisher&quot;:&quot;BioMed Central Ltd&quot;,&quot;issue&quot;:&quot;1&quot;,&quot;volume&quot;:&quot;22&quot;},&quot;isTemporary&quot;:false}]},{&quot;citationID&quot;:&quot;MENDELEY_CITATION_03f9aa58-ea69-4c82-891f-31ad6962b05d&quot;,&quot;properties&quot;:{&quot;noteIndex&quot;:0},&quot;isEdited&quot;:false,&quot;manualOverride&quot;:{&quot;isManuallyOverridden&quot;:false,&quot;citeprocText&quot;:&quot;&lt;sup&gt;1,6,8&lt;/sup&gt;&quot;,&quot;manualOverrideText&quot;:&quot;&quot;},&quot;citationTag&quot;:&quot;MENDELEY_CITATION_v3_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LH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V19&quot;,&quot;citationItems&quot;:[{&quot;id&quot;:&quot;f129cc0b-581f-3a01-98c8-a4ab75723821&quot;,&quot;itemData&quot;:{&quot;type&quot;:&quot;article-journal&quot;,&quot;id&quot;:&quot;f129cc0b-581f-3a01-98c8-a4ab75723821&quot;,&quot;title&quot;:&quot;Ischemic Stroke in a patient with Essential Thrombocythemia: Case Report&quot;,&quot;author&quot;:[{&quot;family&quot;:&quot;Moniruzzaman&quot;,&quot;given&quot;:&quot;Md&quot;,&quot;parse-names&quot;:false,&quot;dropping-particle&quot;:&quot;&quot;,&quot;non-dropping-particle&quot;:&quot;&quot;},{&quot;family&quot;:&quot;Chandra&quot;,&quot;given&quot;:&quot;Subir&quot;,&quot;parse-names&quot;:false,&quot;dropping-particle&quot;:&quot;&quot;,&quot;non-dropping-particle&quot;:&quot;&quot;},{&quot;family&quot;:&quot;Jakaria Been Sayeed&quot;,&quot;given&quot;:&quot;S. K.&quot;,&quot;parse-names&quot;:false,&quot;dropping-particle&quot;:&quot;&quot;,&quot;non-dropping-particle&quot;:&quot;&quot;}],&quot;container-title&quot;:&quot;Journal of Medicine (Bangladesh)&quot;,&quot;ISSN&quot;:&quot;20755384&quot;,&quot;issued&quot;:{&quot;date-parts&quot;:[[2022,7,24]]},&quot;page&quot;:&quot;169-172&quot;,&quot;abstract&quot;:&quot;Essential thrombocythemia represents a rare risk factor for ischemic stroke. Uncontrolled proliferation of megakaryocytes sustained increases circulating platelet count and thrombotic risk. Many patients suffering from the disease may have no symptoms for a long time.We present a case of 60 year old lady with ischemic stroke who was a known case of essential thrombocythemia. And the cerebrovascular event was the complication of essential thrombocythemia as she quit treatment.&quot;,&quot;publisher&quot;:&quot;Bangladesh Society of Medicine&quot;,&quot;issue&quot;:&quot;2&quot;,&quot;volume&quot;:&quot;23&quot;,&quot;container-title-short&quot;:&quot;&quot;},&quot;isTemporary&quot;:false},{&quot;id&quot;:&quot;52f8a3ae-cabc-338d-abb0-ae966a9801f7&quot;,&quot;itemData&quot;:{&quot;type&quot;:&quot;article-journal&quot;,&quot;id&quot;:&quot;52f8a3ae-cabc-338d-abb0-ae966a9801f7&quot;,&quot;title&quot;:&quot;Essential thrombocytosis with recurrent spontaneous abortion in the mid trimester: A case report&quot;,&quot;author&quot;:[{&quot;family&quot;:&quot;Yu&quot;,&quot;given&quot;:&quot;Yang&quot;,&quot;parse-names&quot;:false,&quot;dropping-particle&quot;:&quot;&quot;,&quot;non-dropping-particle&quot;:&quot;&quot;},{&quot;family&quot;:&quot;Zhang&quot;,&quot;given&quot;:&quot;Xinyue&quot;,&quot;parse-names&quot;:false,&quot;dropping-particle&quot;:&quot;&quot;,&quot;non-dropping-particle&quot;:&quot;&quot;},{&quot;family&quot;:&quot;Shi&quot;,&quot;given&quot;:&quot;Qingyang&quot;,&quot;parse-names&quot;:false,&quot;dropping-particle&quot;:&quot;&quot;,&quot;non-dropping-particle&quot;:&quot;&quot;},{&quot;family&quot;:&quot;Wang&quot;,&quot;given&quot;:&quot;Meiyan&quot;,&quot;parse-names&quot;:false,&quot;dropping-particle&quot;:&quot;&quot;,&quot;non-dropping-particle&quot;:&quot;&quot;},{&quot;family&quot;:&quot;Jing&quot;,&quot;given&quot;:&quot;Jili&quot;,&quot;parse-names&quot;:false,&quot;dropping-particle&quot;:&quot;&quot;,&quot;non-dropping-particle&quot;:&quot;&quot;},{&quot;family&quot;:&quot;Liu&quot;,&quot;given&quot;:&quot;Yanhong&quot;,&quot;parse-names&quot;:false,&quot;dropping-particle&quot;:&quot;&quot;,&quot;non-dropping-particle&quot;:&quot;&quot;}],&quot;container-title&quot;:&quot;Medicine (United States)&quot;,&quot;ISSN&quot;:&quot;15365964&quot;,&quot;PMID&quot;:&quot;31261566&quot;,&quot;issued&quot;:{&quot;date-parts&quot;:[[2019,6,1]]},&quot;abstract&quot;:&quot;Rationale: Essential thrombocytosis (ET) is a myeloproliferative neoplasm characterized by clonal proliferation of the megakaryocytic lineage within the bone marrow and phenotypically by an elevated platelet count in peripheral blood. Common vascular complications include thrombosis, microvascular disturbances, and hemorrhage. ET with recurrent spontaneous abortion as the primary symptom is rare. Patient concerns: A 30-year-old pregnant woman (gestational age: 8 weeks) with a history of recurrent spontaneous abortion in the mid trimester was admitted to our hospital for further management. Diagnosis: The diagnosis of ET was made based on the platelet count, bone marrow biopsy, and molecular biology testing. Interventions: The patient was treated with interferon, heparin, and aspirin. Outcomes: The infant was delivered by cesarean section without complication at 28 weeks gestation due to placental abruption. The child remained healthy with no developmental abnormalities during follow-up for 2 years. Lessons: Recurrent spontaneous abortion in the mid trimester might be associated with ET. Thus, a detailed investigation including blood routine examination to identify an abnormal platelet count is warranted for pregnant patients with such a history in order to facilitate timely treatment.&quot;,&quot;publisher&quot;:&quot;Lippincott Williams and Wilkins&quot;,&quot;issue&quot;:&quot;26&quot;,&quot;volume&quot;:&quot;98&quot;,&quot;container-title-short&quot;:&quot;&quot;},&quot;isTemporary&quot;:false},{&quot;id&quot;:&quot;897bf7fa-e79e-3fb8-a94b-dec8422050b3&quot;,&quot;itemData&quot;:{&quot;type&quot;:&quot;article-journal&quot;,&quot;id&quot;:&quot;897bf7fa-e79e-3fb8-a94b-dec8422050b3&quot;,&quot;title&quot;:&quot;arboix-et-al-ischemic-stroke-as-first-manifestation-of-essential-thrombocythemia&quot;,&quot;author&quot;:[{&quot;family&quot;:&quot;Adria Arboix&quot;,&quot;given&quot;:&quot;Carle Resses,Pillar Acin,Juan B.Masson,Lourdes Florensa,Montserrat Oliveres and Jordi Sans Sabrafen&quot;,&quot;parse-names&quot;:false,&quot;dropping-particle&quot;:&quot;&quot;,&quot;non-dropping-particle&quot;:&quot;&quot;}],&quot;container-title&quot;:&quot;American heart Association&quot;,&quot;issued&quot;:{&quot;date-parts&quot;:[[1995,8]]},&quot;page&quot;:&quot;1463-1466&quot;,&quot;issue&quot;:&quot;8&quot;,&quot;volume&quot;:&quot;26&quot;,&quot;container-title-short&quot;:&quot;&quot;},&quot;isTemporary&quot;:false}]},{&quot;citationID&quot;:&quot;MENDELEY_CITATION_e35a07af-aa8c-4bfe-aad9-67a9c0bc02c6&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ZTM1YTA3YWYtYWE4Yy00YmZlLWFhZDktNjdhOWMwYmMwMmM2IiwicHJvcGVydGllcyI6eyJub3RlSW5kZXgiOjB9LCJpc0VkaXRlZCI6ZmFsc2UsIm1hbnVhbE92ZXJyaWRlIjp7ImlzTWFudWFsbHlPdmVycmlkZGVuIjpmYWxzZSwiY2l0ZXByb2NUZXh0IjoiPHN1cD44LDk8L3N1cD4iLCJtYW51YWxPdmVycmlkZVRleHQiOiIifSwiY2l0YXRpb25JdGVtcyI6W3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&quot;,&quot;citationItems&quot;:[{&quot;id&quot;:&quot;897bf7fa-e79e-3fb8-a94b-dec8422050b3&quot;,&quot;itemData&quot;:{&quot;type&quot;:&quot;article-journal&quot;,&quot;id&quot;:&quot;897bf7fa-e79e-3fb8-a94b-dec8422050b3&quot;,&quot;title&quot;:&quot;arboix-et-al-ischemic-stroke-as-first-manifestation-of-essential-thrombocythemia&quot;,&quot;author&quot;:[{&quot;family&quot;:&quot;Adria Arboix&quot;,&quot;given&quot;:&quot;Carle Resses,Pillar Acin,Juan B.Masson,Lourdes Florensa,Montserrat Oliveres and Jordi Sans Sabrafen&quot;,&quot;parse-names&quot;:false,&quot;dropping-particle&quot;:&quot;&quot;,&quot;non-dropping-particle&quot;:&quot;&quot;}],&quot;container-title&quot;:&quot;American heart Association&quot;,&quot;issued&quot;:{&quot;date-parts&quot;:[[1995,8]]},&quot;page&quot;:&quot;1463-1466&quot;,&quot;issue&quot;:&quot;8&quot;,&quot;volume&quot;:&quot;26&quot;,&quot;container-title-short&quot;:&quot;&quot;},&quot;isTemporary&quot;:false},{&quot;id&quot;:&quot;e348589f-c8a8-396b-b755-9f815a1feab3&quot;,&quot;itemData&quot;:{&quot;type&quot;:&quot;article-journal&quot;,&quot;id&quot;:&quot;e348589f-c8a8-396b-b755-9f815a1feab3&quot;,&quot;title&quot;:&quot;Ischaemic stroke and essential thrombocythemia: A series of 14 cases&quot;,&quot;author&quot;:[{&quot;family&quot;:&quot;Richard&quot;,&quot;given&quot;:&quot;S.&quot;,&quot;parse-names&quot;:false,&quot;dropping-particle&quot;:&quot;&quot;,&quot;non-dropping-particle&quot;:&quot;&quot;},{&quot;family&quot;:&quot;Perrin&quot;,&quot;given&quot;:&quot;J.&quot;,&quot;parse-names&quot;:false,&quot;dropping-particle&quot;:&quot;&quot;,&quot;non-dropping-particle&quot;:&quot;&quot;},{&quot;family&quot;:&quot;Baillot&quot;,&quot;given&quot;:&quot;P. A.&quot;,&quot;parse-names&quot;:false,&quot;dropping-particle&quot;:&quot;&quot;,&quot;non-dropping-particle&quot;:&quot;&quot;},{&quot;family&quot;:&quot;Lacour&quot;,&quot;given&quot;:&quot;J. C.&quot;,&quot;parse-names&quot;:false,&quot;dropping-particle&quot;:&quot;&quot;,&quot;non-dropping-particle&quot;:&quot;&quot;},{&quot;family&quot;:&quot;Ducrocq&quot;,&quot;given&quot;:&quot;X.&quot;,&quot;parse-names&quot;:false,&quot;dropping-particle&quot;:&quot;&quot;,&quot;non-dropping-particle&quot;:&quot;&quot;}],&quot;container-title&quot;:&quot;European Journal of Neurology&quot;,&quot;container-title-short&quot;:&quot;Eur J Neurol&quot;,&quot;ISSN&quot;:&quot;13515101&quot;,&quot;PMID&quot;:&quot;20722707&quot;,&quot;issued&quot;:{&quot;date-parts&quot;:[[2011,7]]},&quot;page&quot;:&quot;995-998&quot;,&quot;abstract&quot;:&quot;Background: Essential thrombocythemia (ET) is considered as a rare cause of stroke, partially because of difficulties to identify it when platelet count is not greatly elevated. However, early detection of ET is important because, without adapted treatment, recurrent thromboses are frequent. Method: We collected, retrospectively, data from 14 cases of stroke patients with ET. Clinical characteristics, ischaemic stroke, laboratory data (platelet and leucocyte count, haemoglobin, JAK2 V617F mutation, culture of haematopoietic progenitors) and treatment were reviewed. Every patient has been interviewed by phone to evaluate outcome. Results: The population consisted of nine women and five men with ages ranging from 40 to 87years. Most of the patients (12) had atherosclerotic risk factors and two presented a thrombus in the internal carotid. ET was diagnosed early after the onset of stroke except in two patients. The platelet count was under 600*109/L for five patients. Mutation JAK2 V617F was found for eight patients. Thirteen patients were treated with an association between antiplatelet and cytoreductive treatment and did not present further thrombosis. Median follow-up is 2.8years. Conclusion: These cases emphasize the problems of diagnosing ET at the onset of the stroke. Complete blood count has to be carefully read and ET can be suspected even if platelet count is not greatly increased. Diagnosis must be confirmed by haematologist to initiate appropriate treatment. © 2010 The Author(s). European Journal of Neurology © 2010 EFNS.&quot;,&quot;issue&quot;:&quot;7&quot;,&quot;volume&quot;:&quot;18&quot;},&quot;isTemporary&quot;:false}]},{&quot;citationID&quot;:&quot;MENDELEY_CITATION_ca994854-620c-449f-96b2-b6508603d51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2E5OTQ4NTQtNjIwYy00NDlmLTk2YjItYjY1MDg2MDNkNTFmIiwicHJvcGVydGllcyI6eyJub3RlSW5kZXgiOjB9LCJpc0VkaXRlZCI6ZmFsc2UsIm1hbnVhbE92ZXJyaWRlIjp7ImlzTWFudWFsbHlPdmVycmlkZGVuIjpmYWxzZSwiY2l0ZXByb2NUZXh0IjoiPHN1cD4xMD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1dfQ==&quot;,&quot;citationItems&quot;:[{&quot;id&quot;:&quot;ecc70262-b6c0-3f68-ad67-12316f9308c9&quot;,&quot;itemData&quot;:{&quot;type&quot;:&quot;article-journal&quot;,&quot;id&quot;:&quot;ecc70262-b6c0-3f68-ad67-12316f9308c9&quot;,&quot;title&quot;:&quot;Essential thrombocythemia: Biology, clinical features, thrombotic risk, therapeutic options and outcome&quot;,&quot;author&quot;:[{&quot;family&quot;:&quot;Accurso&quot;,&quot;given&quot;:&quot;V&quot;,&quot;parse-names&quot;:false,&quot;dropping-particle&quot;:&quot;&quot;,&quot;non-dropping-particle&quot;:&quot;&quot;},{&quot;family&quot;:&quot;Santoro&quot;,&quot;given&quot;:&quot;M&quot;,&quot;parse-names&quot;:false,&quot;dropping-particle&quot;:&quot;&quot;,&quot;non-dropping-particle&quot;:&quot;&quot;},{&quot;family&quot;:&quot;Contrino&quot;,&quot;given&quot;:&quot;AD&quot;,&quot;parse-names&quot;:false,&quot;dropping-particle&quot;:&quot;&quot;,&quot;non-dropping-particle&quot;:&quot;&quot;},{&quot;family&quot;:&quot;Casimiro&quot;,&quot;given&quot;:&quot;P&quot;,&quot;parse-names&quot;:false,&quot;dropping-particle&quot;:&quot;&quot;,&quot;non-dropping-particle&quot;:&quot;&quot;},{&quot;family&quot;:&quot;Raso&quot;,&quot;given&quot;:&quot;S&quot;,&quot;parse-names&quot;:false,&quot;dropping-particle&quot;:&quot;&quot;,&quot;non-dropping-particle&quot;:&quot;&quot;}],&quot;container-title&quot;:&quot;Journal of Hematology and Clinical Research&quot;,&quot;issued&quot;:{&quot;date-parts&quot;:[[2019,9,2]]},&quot;page&quot;:&quot;053-059&quot;,&quot;publisher&quot;:&quot;Heighten Science Publications Corporation&quot;,&quot;issue&quot;:&quot;1&quot;,&quot;volume&quot;:&quot;3&quot;,&quot;container-title-short&quot;:&quot;&quot;},&quot;isTemporary&quot;:false}]},{&quot;citationID&quot;:&quot;MENDELEY_CITATION_6e161e82-23da-42ed-9933-b8672bd79278&quot;,&quot;properties&quot;:{&quot;noteIndex&quot;:0},&quot;isEdited&quot;:false,&quot;manualOverride&quot;:{&quot;isManuallyOverridden&quot;:false,&quot;citeprocText&quot;:&quot;&lt;sup&gt;6,10–13&lt;/sup&gt;&quot;,&quot;manualOverrideText&quot;:&quot;&quot;},&quot;citationTag&quot;:&quot;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&quot;,&quot;citationItems&quot;:[{&quot;id&quot;:&quot;ecc70262-b6c0-3f68-ad67-12316f9308c9&quot;,&quot;itemData&quot;:{&quot;type&quot;:&quot;article-journal&quot;,&quot;id&quot;:&quot;ecc70262-b6c0-3f68-ad67-12316f9308c9&quot;,&quot;title&quot;:&quot;Essential thrombocythemia: Biology, clinical features, thrombotic risk, therapeutic options and outcome&quot;,&quot;author&quot;:[{&quot;family&quot;:&quot;Accurso&quot;,&quot;given&quot;:&quot;V&quot;,&quot;parse-names&quot;:false,&quot;dropping-particle&quot;:&quot;&quot;,&quot;non-dropping-particle&quot;:&quot;&quot;},{&quot;family&quot;:&quot;Santoro&quot;,&quot;given&quot;:&quot;M&quot;,&quot;parse-names&quot;:false,&quot;dropping-particle&quot;:&quot;&quot;,&quot;non-dropping-particle&quot;:&quot;&quot;},{&quot;family&quot;:&quot;Contrino&quot;,&quot;given&quot;:&quot;AD&quot;,&quot;parse-names&quot;:false,&quot;dropping-particle&quot;:&quot;&quot;,&quot;non-dropping-particle&quot;:&quot;&quot;},{&quot;family&quot;:&quot;Casimiro&quot;,&quot;given&quot;:&quot;P&quot;,&quot;parse-names&quot;:false,&quot;dropping-particle&quot;:&quot;&quot;,&quot;non-dropping-particle&quot;:&quot;&quot;},{&quot;family&quot;:&quot;Raso&quot;,&quot;given&quot;:&quot;S&quot;,&quot;parse-names&quot;:false,&quot;dropping-particle&quot;:&quot;&quot;,&quot;non-dropping-particle&quot;:&quot;&quot;}],&quot;container-title&quot;:&quot;Journal of Hematology and Clinical Research&quot;,&quot;issued&quot;:{&quot;date-parts&quot;:[[2019,9,2]]},&quot;page&quot;:&quot;053-059&quot;,&quot;publisher&quot;:&quot;Heighten Science Publications Corporation&quot;,&quot;issue&quot;:&quot;1&quot;,&quot;volume&quot;:&quot;3&quot;,&quot;container-title-short&quot;:&quot;&quot;},&quot;isTemporary&quot;:false},{&quot;id&quot;:&quot;52f8a3ae-cabc-338d-abb0-ae966a9801f7&quot;,&quot;itemData&quot;:{&quot;type&quot;:&quot;article-journal&quot;,&quot;id&quot;:&quot;52f8a3ae-cabc-338d-abb0-ae966a9801f7&quot;,&quot;title&quot;:&quot;Essential thrombocytosis with recurrent spontaneous abortion in the mid trimester: A case report&quot;,&quot;author&quot;:[{&quot;family&quot;:&quot;Yu&quot;,&quot;given&quot;:&quot;Yang&quot;,&quot;parse-names&quot;:false,&quot;dropping-particle&quot;:&quot;&quot;,&quot;non-dropping-particle&quot;:&quot;&quot;},{&quot;family&quot;:&quot;Zhang&quot;,&quot;given&quot;:&quot;Xinyue&quot;,&quot;parse-names&quot;:false,&quot;dropping-particle&quot;:&quot;&quot;,&quot;non-dropping-particle&quot;:&quot;&quot;},{&quot;family&quot;:&quot;Shi&quot;,&quot;given&quot;:&quot;Qingyang&quot;,&quot;parse-names&quot;:false,&quot;dropping-particle&quot;:&quot;&quot;,&quot;non-dropping-particle&quot;:&quot;&quot;},{&quot;family&quot;:&quot;Wang&quot;,&quot;given&quot;:&quot;Meiyan&quot;,&quot;parse-names&quot;:false,&quot;dropping-particle&quot;:&quot;&quot;,&quot;non-dropping-particle&quot;:&quot;&quot;},{&quot;family&quot;:&quot;Jing&quot;,&quot;given&quot;:&quot;Jili&quot;,&quot;parse-names&quot;:false,&quot;dropping-particle&quot;:&quot;&quot;,&quot;non-dropping-particle&quot;:&quot;&quot;},{&quot;family&quot;:&quot;Liu&quot;,&quot;given&quot;:&quot;Yanhong&quot;,&quot;parse-names&quot;:false,&quot;dropping-particle&quot;:&quot;&quot;,&quot;non-dropping-particle&quot;:&quot;&quot;}],&quot;container-title&quot;:&quot;Medicine (United States)&quot;,&quot;ISSN&quot;:&quot;15365964&quot;,&quot;PMID&quot;:&quot;31261566&quot;,&quot;issued&quot;:{&quot;date-parts&quot;:[[2019,6,1]]},&quot;abstract&quot;:&quot;Rationale: Essential thrombocytosis (ET) is a myeloproliferative neoplasm characterized by clonal proliferation of the megakaryocytic lineage within the bone marrow and phenotypically by an elevated platelet count in peripheral blood. Common vascular complications include thrombosis, microvascular disturbances, and hemorrhage. ET with recurrent spontaneous abortion as the primary symptom is rare. Patient concerns: A 30-year-old pregnant woman (gestational age: 8 weeks) with a history of recurrent spontaneous abortion in the mid trimester was admitted to our hospital for further management. Diagnosis: The diagnosis of ET was made based on the platelet count, bone marrow biopsy, and molecular biology testing. Interventions: The patient was treated with interferon, heparin, and aspirin. Outcomes: The infant was delivered by cesarean section without complication at 28 weeks gestation due to placental abruption. The child remained healthy with no developmental abnormalities during follow-up for 2 years. Lessons: Recurrent spontaneous abortion in the mid trimester might be associated with ET. Thus, a detailed investigation including blood routine examination to identify an abnormal platelet count is warranted for pregnant patients with such a history in order to facilitate timely treatment.&quot;,&quot;publisher&quot;:&quot;Lippincott Williams and Wilkins&quot;,&quot;issue&quot;:&quot;26&quot;,&quot;volume&quot;:&quot;98&quot;,&quot;container-title-short&quot;:&quot;&quot;},&quot;isTemporary&quot;:false},{&quot;id&quot;:&quot;91a8ae13-dc28-3dd1-b6bf-6dde9a2eb9e6&quot;,&quot;itemData&quot;:{&quot;type&quot;:&quot;report&quot;,&quot;id&quot;:&quot;91a8ae13-dc28-3dd1-b6bf-6dde9a2eb9e6&quot;,&quot;title&quot;:&quot;Hydroxyurea for Patients with essential Thrombocythemia and a High Risk of Thrombosis&quot;,&quot;author&quot;:[{&quot;family&quot;:&quot;Ergio&quot;,&quot;given&quot;:&quot;S&quot;,&quot;parse-names&quot;:false,&quot;dropping-particle&quot;:&quot;&quot;,&quot;non-dropping-particle&quot;:&quot;&quot;},{&quot;family&quot;:&quot;Ortelazzo&quot;,&quot;given&quot;:&quot;C&quot;,&quot;parse-names&quot;:false,&quot;dropping-particle&quot;:&quot;&quot;,&quot;non-dropping-particle&quot;:&quot;&quot;},{&quot;family&quot;:&quot;Uido&quot;,&quot;given&quot;:&quot;G&quot;,&quot;parse-names&quot;:false,&quot;dropping-particle&quot;:&quot;&quot;,&quot;non-dropping-particle&quot;:&quot;&quot;},{&quot;family&quot;:&quot;Inazzi&quot;,&quot;given&quot;:&quot;F&quot;,&quot;parse-names&quot;:false,&quot;dropping-particle&quot;:&quot;&quot;,&quot;non-dropping-particle&quot;:&quot;&quot;},{&quot;family&quot;:&quot;Arco&quot;,&quot;given&quot;:&quot;M&quot;,&quot;parse-names&quot;:false,&quot;dropping-particle&quot;:&quot;&quot;,&quot;non-dropping-particle&quot;:&quot;&quot;},{&quot;family&quot;:&quot;Uggeri&quot;,&quot;given&quot;:&quot;R&quot;,&quot;parse-names&quot;:false,&quot;dropping-particle&quot;:&quot;&quot;,&quot;non-dropping-particle&quot;:&quot;&quot;},{&quot;family&quot;:&quot;Onica&quot;,&quot;given&quot;:&quot;M&quot;,&quot;parse-names&quot;:false,&quot;dropping-particle&quot;:&quot;&quot;,&quot;non-dropping-particle&quot;:&quot;&quot;},{&quot;family&quot;:&quot;Alli&quot;,&quot;given&quot;:&quot;G&quot;,&quot;parse-names&quot;:false,&quot;dropping-particle&quot;:&quot;&quot;,&quot;non-dropping-particle&quot;:&quot;&quot;},{&quot;family&quot;:&quot;Rancesco&quot;,&quot;given&quot;:&quot;F&quot;,&quot;parse-names&quot;:false,&quot;dropping-particle&quot;:&quot;&quot;,&quot;non-dropping-particle&quot;:&quot;&quot;},{&quot;family&quot;:&quot;Odeghiero&quot;,&quot;given&quot;:&quot;R&quot;,&quot;parse-names&quot;:false,&quot;dropping-particle&quot;:&quot;&quot;,&quot;non-dropping-particle&quot;:&quot;&quot;},{&quot;family&quot;:&quot;Arbui&quot;,&quot;given&quot;:&quot;B&quot;,&quot;parse-names&quot;:false,&quot;dropping-particle&quot;:&quot;&quot;,&quot;non-dropping-particle&quot;:&quot;&quot;}],&quot;issued&quot;:{&quot;date-parts&quot;:[[1995,4,27]]},&quot;number-of-pages&quot;:&quot;17&quot;,&quot;abstract&quot;:&quot;Background. Abnormalities in the number and function of platelets may contribute to thromboembol-ic complications in patients with essential thrombocythe-mia. We assessed whether maintaining the platelet count below 600,000 per cubic millimeter with hydroxyurea reduces the incidence of thrombosis in patients with essential thrombocythemia and a high risk of thrombosis. Methods. A total of 114 patients with essential throm-bocythemia (77 women and 37 men; median age, 68 years; range, 40 to 85) and a median platelet count of 788,000 per cubic millimeter (range, 533,000 to 1,240,000 per cubic millimeter) were randomly assigned to receive hydroxyurea (56 patients) or no myelosuppres-sive therapy (58 patients). Ninety-seven (85 percent) were over 60 years old, and 52 (46 percent) had had thrombosis. The two groups were matched for age, sex, and platelet count at randomization. Antiplatelet prophy-laxis with aspirin or ticlopidine was not stopped. Follow-up lasted a median of 27 months in both groups. Results. Two patients (3.6 percent) treated with hy-droxyurea had thrombotic episodes (one stroke and one myocardial infarction), whereas 14 patients (24 percent) in the control group had thrombotic episodes (one stroke, five transient ischemic attacks, five peripheral arterial oc-clusions, one deep-vein thrombosis, and two cases of superficial thrombophlebitis). The difference (20.4 percentage points; 95 percent confidence interval, 8.5 to 32 percent) was statistically significant (chi-square with Yates' correction, 8.3; 1 df; P 0.003). Conclusions. Hydroxyurea is effective in preventing thrombosis in high-risk patients with essential thrombocy-themia. (N Engl J Med 1995;332:1132-6.)&quot;,&quot;container-title-short&quot;:&quot;&quot;},&quot;isTemporary&quot;:false},{&quot;id&quot;:&quot;018b3948-6db7-31a7-94d6-79f40b3e4cc3&quot;,&quot;itemData&quot;:{&quot;type&quot;:&quot;report&quot;,&quot;id&quot;:&quot;018b3948-6db7-31a7-94d6-79f40b3e4cc3&quot;,&quot;title&quot;:&quot;Current treatment practice for essential thrombocythaemia in adults&quot;,&quot;author&quot;:[{&quot;family&quot;:&quot;Griesshammer&quot;,&quot;given&quot;:&quot;Martin&quot;,&quot;parse-names&quot;:false,&quot;dropping-particle&quot;:&quot;&quot;,&quot;non-dropping-particle&quot;:&quot;&quot;},{&quot;family&quot;:&quot;Bangerter&quot;,&quot;given&quot;:&quot;Markus&quot;,&quot;parse-names&quot;:false,&quot;dropping-particle&quot;:&quot;&quot;,&quot;non-dropping-particle&quot;:&quot;&quot;},{&quot;family&quot;:&quot;Grünewald&quot;,&quot;given&quot;:&quot;Martin&quot;,&quot;parse-names&quot;:false,&quot;dropping-particle&quot;:&quot;&quot;,&quot;non-dropping-particle&quot;:&quot;&quot;}],&quot;URL&quot;:&quot;http://www.ashley-pub.com&quot;,&quot;issued&quot;:{&quot;date-parts&quot;:[[2001,3,2]]},&quot;number-of-pages&quot;:&quot;385-3934&quot;,&quot;container-title-short&quot;:&quot;&quot;},&quot;isTemporary&quot;:false},{&quot;id&quot;:&quot;463bdf8e-752b-365b-aa6b-f147828ef1a9&quot;,&quot;itemData&quot;:{&quot;type&quot;:&quot;article&quot;,&quot;id&quot;:&quot;463bdf8e-752b-365b-aa6b-f147828ef1a9&quot;,&quot;title&quot;:&quot;Practice-relevant revision of IPSET-thrombosis based on 1019 patients with WHO-defined essential thrombocythemia&quot;,&quot;author&quot;:[{&quot;family&quot;:&quot;Barbui&quot;,&quot;given&quot;:&quot;T.&quot;,&quot;parse-names&quot;:false,&quot;dropping-particle&quot;:&quot;&quot;,&quot;non-dropping-particle&quot;:&quot;&quot;},{&quot;family&quot;:&quot;Vannucchi&quot;,&quot;given&quot;:&quot;A. M.&quot;,&quot;parse-names&quot;:false,&quot;dropping-particle&quot;:&quot;&quot;,&quot;non-dropping-particle&quot;:&quot;&quot;},{&quot;family&quot;:&quot;Buxhofer-Ausch&quot;,&quot;given&quot;:&quot;V.&quot;,&quot;parse-names&quot;:false,&quot;dropping-particle&quot;:&quot;&quot;,&quot;non-dropping-particle&quot;:&quot;&quot;},{&quot;family&quot;:&quot;Stefano&quot;,&quot;given&quot;:&quot;V.&quot;,&quot;parse-names&quot;:false,&quot;dropping-particle&quot;:&quot;&quot;,&quot;non-dropping-particle&quot;:&quot;De&quot;},{&quot;family&quot;:&quot;Betti&quot;,&quot;given&quot;:&quot;S.&quot;,&quot;parse-names&quot;:false,&quot;dropping-particle&quot;:&quot;&quot;,&quot;non-dropping-particle&quot;:&quot;&quot;},{&quot;family&quot;:&quot;Rambaldi&quot;,&quot;given&quot;:&quot;A.&quot;,&quot;parse-names&quot;:false,&quot;dropping-particle&quot;:&quot;&quot;,&quot;non-dropping-particle&quot;:&quot;&quot;},{&quot;family&quot;:&quot;Rumi&quot;,&quot;given&quot;:&quot;E.&quot;,&quot;parse-names&quot;:false,&quot;dropping-particle&quot;:&quot;&quot;,&quot;non-dropping-particle&quot;:&quot;&quot;},{&quot;family&quot;:&quot;Ruggeri&quot;,&quot;given&quot;:&quot;M.&quot;,&quot;parse-names&quot;:false,&quot;dropping-particle&quot;:&quot;&quot;,&quot;non-dropping-particle&quot;:&quot;&quot;},{&quot;family&quot;:&quot;Rodeghiero&quot;,&quot;given&quot;:&quot;F.&quot;,&quot;parse-names&quot;:false,&quot;dropping-particle&quot;:&quot;&quot;,&quot;non-dropping-particle&quot;:&quot;&quot;},{&quot;family&quot;:&quot;Randi&quot;,&quot;given&quot;:&quot;M. L.&quot;,&quot;parse-names&quot;:false,&quot;dropping-particle&quot;:&quot;&quot;,&quot;non-dropping-particle&quot;:&quot;&quot;},{&quot;family&quot;:&quot;Bertozzi&quot;,&quot;given&quot;:&quot;I.&quot;,&quot;parse-names&quot;:false,&quot;dropping-particle&quot;:&quot;&quot;,&quot;non-dropping-particle&quot;:&quot;&quot;},{&quot;family&quot;:&quot;Gisslinger&quot;,&quot;given&quot;:&quot;H.&quot;,&quot;parse-names&quot;:false,&quot;dropping-particle&quot;:&quot;&quot;,&quot;non-dropping-particle&quot;:&quot;&quot;},{&quot;family&quot;:&quot;Finazzi&quot;,&quot;given&quot;:&quot;G.&quot;,&quot;parse-names&quot;:false,&quot;dropping-particle&quot;:&quot;&quot;,&quot;non-dropping-particle&quot;:&quot;&quot;},{&quot;family&quot;:&quot;Carobbio&quot;,&quot;given&quot;:&quot;A.&quot;,&quot;parse-names&quot;:false,&quot;dropping-particle&quot;:&quot;&quot;,&quot;non-dropping-particle&quot;:&quot;&quot;},{&quot;family&quot;:&quot;Thiele&quot;,&quot;given&quot;:&quot;J.&quot;,&quot;parse-names&quot;:false,&quot;dropping-particle&quot;:&quot;&quot;,&quot;non-dropping-particle&quot;:&quot;&quot;},{&quot;family&quot;:&quot;Passamonti&quot;,&quot;given&quot;:&quot;F.&quot;,&quot;parse-names&quot;:false,&quot;dropping-particle&quot;:&quot;&quot;,&quot;non-dropping-particle&quot;:&quot;&quot;},{&quot;family&quot;:&quot;Falcone&quot;,&quot;given&quot;:&quot;C.&quot;,&quot;parse-names&quot;:false,&quot;dropping-particle&quot;:&quot;&quot;,&quot;non-dropping-particle&quot;:&quot;&quot;},{&quot;family&quot;:&quot;Tefferi&quot;,&quot;given&quot;:&quot;A.&quot;,&quot;parse-names&quot;:false,&quot;dropping-particle&quot;:&quot;&quot;,&quot;non-dropping-particle&quot;:&quot;&quot;}],&quot;container-title&quot;:&quot;Blood Cancer Journal&quot;,&quot;container-title-short&quot;:&quot;Blood Cancer J&quot;,&quot;ISSN&quot;:&quot;20445385&quot;,&quot;PMID&quot;:&quot;26617062&quot;,&quot;issued&quot;:{&quot;date-parts&quot;:[[2015,11,27]]},&quot;publisher&quot;:&quot;Nature Publishing Group&quot;,&quot;issue&quot;:&quot;11&quot;,&quot;volume&quot;:&quot;5&quot;},&quot;isTemporary&quot;:false}]},{&quot;citationID&quot;:&quot;MENDELEY_CITATION_988a85f1-0511-40ba-8365-4e18f6a677b1&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&quot;,&quot;citationItems&quot;:[{&quot;id&quot;:&quot;91a8ae13-dc28-3dd1-b6bf-6dde9a2eb9e6&quot;,&quot;itemData&quot;:{&quot;type&quot;:&quot;report&quot;,&quot;id&quot;:&quot;91a8ae13-dc28-3dd1-b6bf-6dde9a2eb9e6&quot;,&quot;title&quot;:&quot;Hydroxyurea for Patients with essential Thrombocythemia and a High Risk of Thrombosis&quot;,&quot;author&quot;:[{&quot;family&quot;:&quot;Ergio&quot;,&quot;given&quot;:&quot;S&quot;,&quot;parse-names&quot;:false,&quot;dropping-particle&quot;:&quot;&quot;,&quot;non-dropping-particle&quot;:&quot;&quot;},{&quot;family&quot;:&quot;Ortelazzo&quot;,&quot;given&quot;:&quot;C&quot;,&quot;parse-names&quot;:false,&quot;dropping-particle&quot;:&quot;&quot;,&quot;non-dropping-particle&quot;:&quot;&quot;},{&quot;family&quot;:&quot;Uido&quot;,&quot;given&quot;:&quot;G&quot;,&quot;parse-names&quot;:false,&quot;dropping-particle&quot;:&quot;&quot;,&quot;non-dropping-particle&quot;:&quot;&quot;},{&quot;family&quot;:&quot;Inazzi&quot;,&quot;given&quot;:&quot;F&quot;,&quot;parse-names&quot;:false,&quot;dropping-particle&quot;:&quot;&quot;,&quot;non-dropping-particle&quot;:&quot;&quot;},{&quot;family&quot;:&quot;Arco&quot;,&quot;given&quot;:&quot;M&quot;,&quot;parse-names&quot;:false,&quot;dropping-particle&quot;:&quot;&quot;,&quot;non-dropping-particle&quot;:&quot;&quot;},{&quot;family&quot;:&quot;Uggeri&quot;,&quot;given&quot;:&quot;R&quot;,&quot;parse-names&quot;:false,&quot;dropping-particle&quot;:&quot;&quot;,&quot;non-dropping-particle&quot;:&quot;&quot;},{&quot;family&quot;:&quot;Onica&quot;,&quot;given&quot;:&quot;M&quot;,&quot;parse-names&quot;:false,&quot;dropping-particle&quot;:&quot;&quot;,&quot;non-dropping-particle&quot;:&quot;&quot;},{&quot;family&quot;:&quot;Alli&quot;,&quot;given&quot;:&quot;G&quot;,&quot;parse-names&quot;:false,&quot;dropping-particle&quot;:&quot;&quot;,&quot;non-dropping-particle&quot;:&quot;&quot;},{&quot;family&quot;:&quot;Rancesco&quot;,&quot;given&quot;:&quot;F&quot;,&quot;parse-names&quot;:false,&quot;dropping-particle&quot;:&quot;&quot;,&quot;non-dropping-particle&quot;:&quot;&quot;},{&quot;family&quot;:&quot;Odeghiero&quot;,&quot;given&quot;:&quot;R&quot;,&quot;parse-names&quot;:false,&quot;dropping-particle&quot;:&quot;&quot;,&quot;non-dropping-particle&quot;:&quot;&quot;},{&quot;family&quot;:&quot;Arbui&quot;,&quot;given&quot;:&quot;B&quot;,&quot;parse-names&quot;:false,&quot;dropping-particle&quot;:&quot;&quot;,&quot;non-dropping-particle&quot;:&quot;&quot;}],&quot;issued&quot;:{&quot;date-parts&quot;:[[1995,4,27]]},&quot;number-of-pages&quot;:&quot;17&quot;,&quot;abstract&quot;:&quot;Background. Abnormalities in the number and function of platelets may contribute to thromboembol-ic complications in patients with essential thrombocythe-mia. We assessed whether maintaining the platelet count below 600,000 per cubic millimeter with hydroxyurea reduces the incidence of thrombosis in patients with essential thrombocythemia and a high risk of thrombosis. Methods. A total of 114 patients with essential throm-bocythemia (77 women and 37 men; median age, 68 years; range, 40 to 85) and a median platelet count of 788,000 per cubic millimeter (range, 533,000 to 1,240,000 per cubic millimeter) were randomly assigned to receive hydroxyurea (56 patients) or no myelosuppres-sive therapy (58 patients). Ninety-seven (85 percent) were over 60 years old, and 52 (46 percent) had had thrombosis. The two groups were matched for age, sex, and platelet count at randomization. Antiplatelet prophy-laxis with aspirin or ticlopidine was not stopped. Follow-up lasted a median of 27 months in both groups. Results. Two patients (3.6 percent) treated with hy-droxyurea had thrombotic episodes (one stroke and one myocardial infarction), whereas 14 patients (24 percent) in the control group had thrombotic episodes (one stroke, five transient ischemic attacks, five peripheral arterial oc-clusions, one deep-vein thrombosis, and two cases of superficial thrombophlebitis). The difference (20.4 percentage points; 95 percent confidence interval, 8.5 to 32 percent) was statistically significant (chi-square with Yates' correction, 8.3; 1 df; P 0.003). Conclusions. Hydroxyurea is effective in preventing thrombosis in high-risk patients with essential thrombocy-themia. (N Engl J Med 1995;332:1132-6.)&quot;,&quot;container-title-short&quot;:&quot;&quot;},&quot;isTemporary&quot;:false}]},{&quot;citationID&quot;:&quot;MENDELEY_CITATION_586caf5b-9c17-4a08-b969-99b1ba102985&quot;,&quot;properties&quot;:{&quot;noteIndex&quot;:0},&quot;isEdited&quot;:false,&quot;manualOverride&quot;:{&quot;isManuallyOverridden&quot;:false,&quot;citeprocText&quot;:&quot;&lt;sup&gt;10,14&lt;/sup&gt;&quot;,&quot;manualOverrideText&quot;:&quot;&quot;},&quot;citationTag&quot;:&quot;MENDELEY_CITATION_v3_eyJjaXRhdGlvbklEIjoiTUVOREVMRVlfQ0lUQVRJT05fNTg2Y2FmNWItOWMxNy00YTA4LWI5NjktOTliMWJhMTAyOTg1IiwicHJvcGVydGllcyI6eyJub3RlSW5kZXgiOjB9LCJpc0VkaXRlZCI6ZmFsc2UsIm1hbnVhbE92ZXJyaWRlIjp7ImlzTWFudWFsbHlPdmVycmlkZGVuIjpmYWxzZSwiY2l0ZXByb2NUZXh0IjoiPHN1cD4xMCwxND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&quot;,&quot;citationItems&quot;:[{&quot;id&quot;:&quot;ecc70262-b6c0-3f68-ad67-12316f9308c9&quot;,&quot;itemData&quot;:{&quot;type&quot;:&quot;article-journal&quot;,&quot;id&quot;:&quot;ecc70262-b6c0-3f68-ad67-12316f9308c9&quot;,&quot;title&quot;:&quot;Essential thrombocythemia: Biology, clinical features, thrombotic risk, therapeutic options and outcome&quot;,&quot;author&quot;:[{&quot;family&quot;:&quot;Accurso&quot;,&quot;given&quot;:&quot;V&quot;,&quot;parse-names&quot;:false,&quot;dropping-particle&quot;:&quot;&quot;,&quot;non-dropping-particle&quot;:&quot;&quot;},{&quot;family&quot;:&quot;Santoro&quot;,&quot;given&quot;:&quot;M&quot;,&quot;parse-names&quot;:false,&quot;dropping-particle&quot;:&quot;&quot;,&quot;non-dropping-particle&quot;:&quot;&quot;},{&quot;family&quot;:&quot;Contrino&quot;,&quot;given&quot;:&quot;AD&quot;,&quot;parse-names&quot;:false,&quot;dropping-particle&quot;:&quot;&quot;,&quot;non-dropping-particle&quot;:&quot;&quot;},{&quot;family&quot;:&quot;Casimiro&quot;,&quot;given&quot;:&quot;P&quot;,&quot;parse-names&quot;:false,&quot;dropping-particle&quot;:&quot;&quot;,&quot;non-dropping-particle&quot;:&quot;&quot;},{&quot;family&quot;:&quot;Raso&quot;,&quot;given&quot;:&quot;S&quot;,&quot;parse-names&quot;:false,&quot;dropping-particle&quot;:&quot;&quot;,&quot;non-dropping-particle&quot;:&quot;&quot;}],&quot;container-title&quot;:&quot;Journal of Hematology and Clinical Research&quot;,&quot;issued&quot;:{&quot;date-parts&quot;:[[2019,9,2]]},&quot;page&quot;:&quot;053-059&quot;,&quot;publisher&quot;:&quot;Heighten Science Publications Corporation&quot;,&quot;issue&quot;:&quot;1&quot;,&quot;volume&quot;:&quot;3&quot;,&quot;container-title-short&quot;:&quot;&quot;},&quot;isTemporary&quot;:false},{&quot;id&quot;:&quot;8d59d8f7-1af2-35ea-8499-7dda1063a896&quot;,&quot;itemData&quot;:{&quot;type&quot;:&quot;article-journal&quot;,&quot;id&quot;:&quot;8d59d8f7-1af2-35ea-8499-7dda1063a896&quot;,&quot;title&quot;:&quot;Successive development of ischemic stroke and hemorrhagic stroke in a patient with essential thrombocythemia: a case report&quot;,&quot;author&quot;:[{&quot;family&quot;:&quot;Chen&quot;,&quot;given&quot;:&quot;Xuhui&quot;,&quot;parse-names&quot;:false,&quot;dropping-particle&quot;:&quot;&quot;,&quot;non-dropping-particle&quot;:&quot;&quot;},{&quot;family&quot;:&quot;Cao&quot;,&quot;given&quot;:&quot;Liming&quot;,&quot;parse-names&quot;:false,&quot;dropping-particle&quot;:&quot;&quot;,&quot;non-dropping-particle&quot;:&quot;&quot;},{&quot;family&quot;:&quot;Feng&quot;,&quot;given&quot;:&quot;Hongye&quot;,&quot;parse-names&quot;:false,&quot;dropping-particle&quot;:&quot;&quot;,&quot;non-dropping-particle&quot;:&quot;&quot;},{&quot;family&quot;:&quot;Huang&quot;,&quot;given&quot;:&quot;Xuming&quot;,&quot;parse-names&quot;:false,&quot;dropping-particle&quot;:&quot;&quot;,&quot;non-dropping-particle&quot;:&quot;&quot;}],&quot;container-title&quot;:&quot;Journal of International Medical Research&quot;,&quot;ISSN&quot;:&quot;14732300&quot;,&quot;PMID&quot;:&quot;33472495&quot;,&quot;issued&quot;:{&quot;date-parts&quot;:[[2021]]},&quot;abstract&quot;:&quot;Patients with essential thrombocythemia (ET) can experience hemorrhagic or ischemic vascular events. The prevention of these complications is challenging, and the overall risk of vascular events caused by ET is often overlooked. A 34-year-old man was admitted for a 10-day history of weakness and numbness in his right limbs. He had been diagnosed with ET in 2008 but had stopped receiving treatment half a year before admission. Physical examination showed a superficial sense of disturbance in the right limbs and decreased muscle strength in the right upper and lower limbs (4/5). His platelet count (459 × 109/L) was elevated. Magnetic resonance imaging showed acute watershed infarction, and he was treated successfully. However, he was readmitted for headache and left limb weakness 14 months later. A head computed tomography scan revealed spontaneous subdural hemorrhage. He underwent subdural hematoma removal and decompressive craniectomy. Surgery and pathological investigation revealed no venous sinus thrombosis or vascular malformation. His condition improved, and he exhibited a stable condition 1 year after discharge. Successive development of ischemic stroke and spontaneous subdural hemorrhage is rare in a patient with ET. This case suggests that ET is not only a risk factor for stroke but can also cause highly heterogeneous strokes.&quot;,&quot;publisher&quot;:&quot;SAGE Publications Ltd&quot;,&quot;issue&quot;:&quot;1&quot;,&quot;volume&quot;:&quot;49&quot;,&quot;container-title-short&quot;:&quot;&quot;},&quot;isTemporary&quot;:false}]},{&quot;citationID&quot;:&quot;MENDELEY_CITATION_cc69d22c-93c7-453a-8b78-325fc90d88aa&quot;,&quot;properties&quot;:{&quot;noteIndex&quot;:0},&quot;isEdited&quot;:false,&quot;manualOverride&quot;:{&quot;isManuallyOverridden&quot;:false,&quot;citeprocText&quot;:&quot;&lt;sup&gt;8,9,11,15&lt;/sup&gt;&quot;,&quot;manualOverrideText&quot;:&quot;&quot;},&quot;citationTag&quot;:&quot;MENDELEY_CITATION_v3_eyJjaXRhdGlvbklEIjoiTUVOREVMRVlfQ0lUQVRJT05fY2M2OWQyMmMtOTNjNy00NTNhLThiNzgtMzI1ZmM5MGQ4OGFhIiwicHJvcGVydGllcyI6eyJub3RlSW5kZXgiOjB9LCJpc0VkaXRlZCI6ZmFsc2UsIm1hbnVhbE92ZXJyaWRlIjp7ImlzTWFudWFsbHlPdmVycmlkZGVuIjpmYWxzZSwiY2l0ZXByb2NUZXh0IjoiPHN1cD44LDksMTEsMTU8L3N1cD4iLCJtYW51YWxPdmVycmlkZVRleHQiOiIifSwiY2l0YXRpb25JdGVtcyI6W3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&quot;,&quot;citationItems&quot;:[{&quot;id&quot;:&quot;897bf7fa-e79e-3fb8-a94b-dec8422050b3&quot;,&quot;itemData&quot;:{&quot;type&quot;:&quot;article-journal&quot;,&quot;id&quot;:&quot;897bf7fa-e79e-3fb8-a94b-dec8422050b3&quot;,&quot;title&quot;:&quot;arboix-et-al-ischemic-stroke-as-first-manifestation-of-essential-thrombocythemia&quot;,&quot;author&quot;:[{&quot;family&quot;:&quot;Adria Arboix&quot;,&quot;given&quot;:&quot;Carle Resses,Pillar Acin,Juan B.Masson,Lourdes Florensa,Montserrat Oliveres and Jordi Sans Sabrafen&quot;,&quot;parse-names&quot;:false,&quot;dropping-particle&quot;:&quot;&quot;,&quot;non-dropping-particle&quot;:&quot;&quot;}],&quot;container-title&quot;:&quot;American heart Association&quot;,&quot;issued&quot;:{&quot;date-parts&quot;:[[1995,8]]},&quot;page&quot;:&quot;1463-1466&quot;,&quot;issue&quot;:&quot;8&quot;,&quot;volume&quot;:&quot;26&quot;,&quot;container-title-short&quot;:&quot;&quot;},&quot;isTemporary&quot;:false},{&quot;id&quot;:&quot;91a8ae13-dc28-3dd1-b6bf-6dde9a2eb9e6&quot;,&quot;itemData&quot;:{&quot;type&quot;:&quot;report&quot;,&quot;id&quot;:&quot;91a8ae13-dc28-3dd1-b6bf-6dde9a2eb9e6&quot;,&quot;title&quot;:&quot;Hydroxyurea for Patients with essential Thrombocythemia and a High Risk of Thrombosis&quot;,&quot;author&quot;:[{&quot;family&quot;:&quot;Ergio&quot;,&quot;given&quot;:&quot;S&quot;,&quot;parse-names&quot;:false,&quot;dropping-particle&quot;:&quot;&quot;,&quot;non-dropping-particle&quot;:&quot;&quot;},{&quot;family&quot;:&quot;Ortelazzo&quot;,&quot;given&quot;:&quot;C&quot;,&quot;parse-names&quot;:false,&quot;dropping-particle&quot;:&quot;&quot;,&quot;non-dropping-particle&quot;:&quot;&quot;},{&quot;family&quot;:&quot;Uido&quot;,&quot;given&quot;:&quot;G&quot;,&quot;parse-names&quot;:false,&quot;dropping-particle&quot;:&quot;&quot;,&quot;non-dropping-particle&quot;:&quot;&quot;},{&quot;family&quot;:&quot;Inazzi&quot;,&quot;given&quot;:&quot;F&quot;,&quot;parse-names&quot;:false,&quot;dropping-particle&quot;:&quot;&quot;,&quot;non-dropping-particle&quot;:&quot;&quot;},{&quot;family&quot;:&quot;Arco&quot;,&quot;given&quot;:&quot;M&quot;,&quot;parse-names&quot;:false,&quot;dropping-particle&quot;:&quot;&quot;,&quot;non-dropping-particle&quot;:&quot;&quot;},{&quot;family&quot;:&quot;Uggeri&quot;,&quot;given&quot;:&quot;R&quot;,&quot;parse-names&quot;:false,&quot;dropping-particle&quot;:&quot;&quot;,&quot;non-dropping-particle&quot;:&quot;&quot;},{&quot;family&quot;:&quot;Onica&quot;,&quot;given&quot;:&quot;M&quot;,&quot;parse-names&quot;:false,&quot;dropping-particle&quot;:&quot;&quot;,&quot;non-dropping-particle&quot;:&quot;&quot;},{&quot;family&quot;:&quot;Alli&quot;,&quot;given&quot;:&quot;G&quot;,&quot;parse-names&quot;:false,&quot;dropping-particle&quot;:&quot;&quot;,&quot;non-dropping-particle&quot;:&quot;&quot;},{&quot;family&quot;:&quot;Rancesco&quot;,&quot;given&quot;:&quot;F&quot;,&quot;parse-names&quot;:false,&quot;dropping-particle&quot;:&quot;&quot;,&quot;non-dropping-particle&quot;:&quot;&quot;},{&quot;family&quot;:&quot;Odeghiero&quot;,&quot;given&quot;:&quot;R&quot;,&quot;parse-names&quot;:false,&quot;dropping-particle&quot;:&quot;&quot;,&quot;non-dropping-particle&quot;:&quot;&quot;},{&quot;family&quot;:&quot;Arbui&quot;,&quot;given&quot;:&quot;B&quot;,&quot;parse-names&quot;:false,&quot;dropping-particle&quot;:&quot;&quot;,&quot;non-dropping-particle&quot;:&quot;&quot;}],&quot;issued&quot;:{&quot;date-parts&quot;:[[1995,4,27]]},&quot;number-of-pages&quot;:&quot;17&quot;,&quot;abstract&quot;:&quot;Background. Abnormalities in the number and function of platelets may contribute to thromboembol-ic complications in patients with essential thrombocythe-mia. We assessed whether maintaining the platelet count below 600,000 per cubic millimeter with hydroxyurea reduces the incidence of thrombosis in patients with essential thrombocythemia and a high risk of thrombosis. Methods. A total of 114 patients with essential throm-bocythemia (77 women and 37 men; median age, 68 years; range, 40 to 85) and a median platelet count of 788,000 per cubic millimeter (range, 533,000 to 1,240,000 per cubic millimeter) were randomly assigned to receive hydroxyurea (56 patients) or no myelosuppres-sive therapy (58 patients). Ninety-seven (85 percent) were over 60 years old, and 52 (46 percent) had had thrombosis. The two groups were matched for age, sex, and platelet count at randomization. Antiplatelet prophy-laxis with aspirin or ticlopidine was not stopped. Follow-up lasted a median of 27 months in both groups. Results. Two patients (3.6 percent) treated with hy-droxyurea had thrombotic episodes (one stroke and one myocardial infarction), whereas 14 patients (24 percent) in the control group had thrombotic episodes (one stroke, five transient ischemic attacks, five peripheral arterial oc-clusions, one deep-vein thrombosis, and two cases of superficial thrombophlebitis). The difference (20.4 percentage points; 95 percent confidence interval, 8.5 to 32 percent) was statistically significant (chi-square with Yates' correction, 8.3; 1 df; P 0.003). Conclusions. Hydroxyurea is effective in preventing thrombosis in high-risk patients with essential thrombocy-themia. (N Engl J Med 1995;332:1132-6.)&quot;,&quot;container-title-short&quot;:&quot;&quot;},&quot;isTemporary&quot;:false},{&quot;id&quot;:&quot;e348589f-c8a8-396b-b755-9f815a1feab3&quot;,&quot;itemData&quot;:{&quot;type&quot;:&quot;article-journal&quot;,&quot;id&quot;:&quot;e348589f-c8a8-396b-b755-9f815a1feab3&quot;,&quot;title&quot;:&quot;Ischaemic stroke and essential thrombocythemia: A series of 14 cases&quot;,&quot;author&quot;:[{&quot;family&quot;:&quot;Richard&quot;,&quot;given&quot;:&quot;S.&quot;,&quot;parse-names&quot;:false,&quot;dropping-particle&quot;:&quot;&quot;,&quot;non-dropping-particle&quot;:&quot;&quot;},{&quot;family&quot;:&quot;Perrin&quot;,&quot;given&quot;:&quot;J.&quot;,&quot;parse-names&quot;:false,&quot;dropping-particle&quot;:&quot;&quot;,&quot;non-dropping-particle&quot;:&quot;&quot;},{&quot;family&quot;:&quot;Baillot&quot;,&quot;given&quot;:&quot;P. A.&quot;,&quot;parse-names&quot;:false,&quot;dropping-particle&quot;:&quot;&quot;,&quot;non-dropping-particle&quot;:&quot;&quot;},{&quot;family&quot;:&quot;Lacour&quot;,&quot;given&quot;:&quot;J. C.&quot;,&quot;parse-names&quot;:false,&quot;dropping-particle&quot;:&quot;&quot;,&quot;non-dropping-particle&quot;:&quot;&quot;},{&quot;family&quot;:&quot;Ducrocq&quot;,&quot;given&quot;:&quot;X.&quot;,&quot;parse-names&quot;:false,&quot;dropping-particle&quot;:&quot;&quot;,&quot;non-dropping-particle&quot;:&quot;&quot;}],&quot;container-title&quot;:&quot;European Journal of Neurology&quot;,&quot;container-title-short&quot;:&quot;Eur J Neurol&quot;,&quot;ISSN&quot;:&quot;13515101&quot;,&quot;PMID&quot;:&quot;20722707&quot;,&quot;issued&quot;:{&quot;date-parts&quot;:[[2011,7]]},&quot;page&quot;:&quot;995-998&quot;,&quot;abstract&quot;:&quot;Background: Essential thrombocythemia (ET) is considered as a rare cause of stroke, partially because of difficulties to identify it when platelet count is not greatly elevated. However, early detection of ET is important because, without adapted treatment, recurrent thromboses are frequent. Method: We collected, retrospectively, data from 14 cases of stroke patients with ET. Clinical characteristics, ischaemic stroke, laboratory data (platelet and leucocyte count, haemoglobin, JAK2 V617F mutation, culture of haematopoietic progenitors) and treatment were reviewed. Every patient has been interviewed by phone to evaluate outcome. Results: The population consisted of nine women and five men with ages ranging from 40 to 87years. Most of the patients (12) had atherosclerotic risk factors and two presented a thrombus in the internal carotid. ET was diagnosed early after the onset of stroke except in two patients. The platelet count was under 600*109/L for five patients. Mutation JAK2 V617F was found for eight patients. Thirteen patients were treated with an association between antiplatelet and cytoreductive treatment and did not present further thrombosis. Median follow-up is 2.8years. Conclusion: These cases emphasize the problems of diagnosing ET at the onset of the stroke. Complete blood count has to be carefully read and ET can be suspected even if platelet count is not greatly increased. Diagnosis must be confirmed by haematologist to initiate appropriate treatment. © 2010 The Author(s). European Journal of Neurology © 2010 EFNS.&quot;,&quot;issue&quot;:&quot;7&quot;,&quot;volume&quot;:&quot;18&quot;},&quot;isTemporary&quot;:false},{&quot;id&quot;:&quot;b404fcac-32ea-3524-818c-11f6dca244cc&quot;,&quot;itemData&quot;:{&quot;type&quot;:&quot;article&quot;,&quot;id&quot;:&quot;b404fcac-32ea-3524-818c-11f6dca244cc&quot;,&quot;title&quot;:&quot;Essential Thrombocythemia and Ischemic Stroke: A Case Series of Five JAK2-Positive Patients&quot;,&quot;author&quot;:[{&quot;family&quot;:&quot;Kim&quot;,&quot;given&quot;:&quot;Byong-Kyu&quot;,&quot;parse-names&quot;:false,&quot;dropping-particle&quot;:&quot;&quot;,&quot;non-dropping-particle&quot;:&quot;&quot;},{&quot;family&quot;:&quot;Eah&quot;,&quot;given&quot;:&quot;Kyung Yoon&quot;,&quot;parse-names&quot;:false,&quot;dropping-particle&quot;:&quot;&quot;,&quot;non-dropping-particle&quot;:&quot;&quot;},{&quot;family&quot;:&quot;Park&quot;,&quot;given&quot;:&quot;Jin-Mo&quot;,&quot;parse-names&quot;:false,&quot;dropping-particle&quot;:&quot;&quot;,&quot;non-dropping-particle&quot;:&quot;&quot;}],&quot;URL&quot;:&quot;https://www.preprints.org/manuscript/202306.1743/v1&quot;,&quot;issued&quot;:{&quot;date-parts&quot;:[[2023,6,26]]},&quot;abstract&quot;:&quot;&lt;p&gt;Objectives: Essential thrombocythemia (ET) is a chronic myeloproliferative neoplasm characterized by elevated platelet counts and an increased risk of thrombotic events, including ischemic strokes. Methods: We conducted a retrospective analysis of data from consecutive ischemic stroke patients with ET between March 2014 and February 2023. Results: This case series describes the clinical presentation, radiological features, and management of five patients with ET-associated ischemic strokes, all harboring the JAK2 mutation. The diverse radiological findings suggest that both large and small vessel diseases may be influenced by the prothrombotic state induced by ET. A significant elevation in platelet count was observed to correlate with the emergence of new acute infarctions in some cases. Conclusions: The study highlights combined use of antiplatelet and cytoreductive therapy in preventing secondary stroke events in patients with ET and JAK2 mutations. The heterogeneity of stroke patterns in this population necessitates a comprehensive understanding of the underlying pathophysiological mechanisms and tailored therapeutic approaches.&lt;/p&gt;&quot;,&quot;container-title-short&quot;:&quot;&quot;},&quot;isTemporary&quot;:false}]},{&quot;citationID&quot;:&quot;MENDELEY_CITATION_b111f913-c225-4333-8e04-6d0f429c8ad2&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&quot;,&quot;citationItems&quot;:[{&quot;id&quot;:&quot;2abb9a8b-cd31-3e9b-a52a-427799a8c816&quot;,&quot;itemData&quot;:{&quot;type&quot;:&quot;article-journal&quot;,&quot;id&quot;:&quot;2abb9a8b-cd31-3e9b-a52a-427799a8c816&quot;,&quot;title&quot;:&quot;Newly diagnosed essential thrombocythemia leading to cardiogenic shock: a case report&quot;,&quot;author&quot;:[{&quot;family&quot;:&quot;Patel&quot;,&quot;given&quot;:&quot;Ravi&quot;,&quot;parse-names&quot;:false,&quot;dropping-particle&quot;:&quot;&quot;,&quot;non-dropping-particle&quot;:&quot;&quot;},{&quot;family&quot;:&quot;DeRon&quot;,&quot;given&quot;:&quot;Nathan&quot;,&quot;parse-names&quot;:false,&quot;dropping-particle&quot;:&quot;&quot;,&quot;non-dropping-particle&quot;:&quot;&quot;}],&quot;container-title&quot;:&quot;BMC Cardiovascular Disorders&quot;,&quot;container-title-short&quot;:&quot;BMC Cardiovasc Disord&quot;,&quot;ISSN&quot;:&quot;14712261&quot;,&quot;PMID&quot;:&quot;39434013&quot;,&quot;issued&quot;:{&quot;date-parts&quot;:[[2024,12,1]]},&quot;abstract&quot;:&quot;Background: Essential thrombocythemia (ET) is a myeloproliferative neoplasm characterized by uninhibited platelet production. It can present with vasomotor symptoms, and less commonly, severe thrombotic events such as myocardial infarction. ST-segment elevation myocardial infarction (STEMI) secondary to the hypercoagulable state in ET is a diagnostic challenge as the complication is rare, especially outside the typical demographics affected by ET such as the female and elderly populations. Case presentation: Here we report a case of a 32-year-old male found to have STEMI and a markedly elevated platelet count. Angiography revealed occlusion of the left anterior descending and left circumflex arteries, requiring percutaneous intervention and Impella support. The patient was later diagnosed with essential thrombocythemia, treated with hydroxyurea and antiplatelet therapy, and discharged with a wearable cardioverter defibrillator. Conclusions: This case illustrates the potential for severe thrombotic complications such as STEMI due to ET. Severe thrombotic complications are less common manifestations of ET in general, particularly in young males. Recognition and diagnosis of ET are critical for the institution of appropriate therapy and prevention of STEMI and cardiogenic shock among other complications.&quot;,&quot;publisher&quot;:&quot;BioMed Central Ltd&quot;,&quot;issue&quot;:&quot;1&quot;,&quot;volume&quot;:&quot;24&quot;},&quot;isTemporary&quot;:false}]},{&quot;citationID&quot;:&quot;MENDELEY_CITATION_9087c2f4-8a7e-47cb-95d1-09f3ced1c3d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TA4N2MyZjQtOGE3ZS00N2NiLTk1ZDEtMDlmM2NlZDFjM2QxIiwicHJvcGVydGllcyI6eyJub3RlSW5kZXgiOjB9LCJpc0VkaXRlZCI6ZmFsc2UsIm1hbnVhbE92ZXJyaWRlIjp7ImlzTWFudWFsbHlPdmVycmlkZGVuIjpmYWxzZSwiY2l0ZXByb2NUZXh0IjoiPHN1cD40PC9zdXA+IiwibWFudWFsT3ZlcnJpZGVUZXh0IjoiIn0sImNpdGF0aW9uSXRlbXMiOlt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XX0=&quot;,&quot;citationItems&quot;:[{&quot;id&quot;:&quot;0e1df20a-a442-31b2-afc9-2e8141f7c541&quot;,&quot;itemData&quot;:{&quot;type&quot;:&quot;article-journal&quot;,&quot;id&quot;:&quot;0e1df20a-a442-31b2-afc9-2e8141f7c541&quot;,&quot;title&quot;:&quot;Essential thrombocythemia:&quot;,&quot;author&quot;:[{&quot;family&quot;:&quot;Tefferi&quot;,&quot;given&quot;:&quot;Ayalew&quot;,&quot;parse-names&quot;:false,&quot;dropping-particle&quot;:&quot;&quot;,&quot;non-dropping-particle&quot;:&quot;&quot;},{&quot;family&quot;:&quot;Vannucchi&quot;,&quot;given&quot;:&quot;Alessandro Maria&quot;,&quot;parse-names&quot;:false,&quot;dropping-particle&quot;:&quot;&quot;,&quot;non-dropping-particle&quot;:&quot;&quot;},{&quot;family&quot;:&quot;Barbui&quot;,&quot;given&quot;:&quot;Tiziano&quot;,&quot;parse-names&quot;:false,&quot;dropping-particle&quot;:&quot;&quot;,&quot;non-dropping-particle&quot;:&quot;&quot;}],&quot;container-title&quot;:&quot;American Journal of Hematology&quot;,&quot;container-title-short&quot;:&quot;Am J Hematol&quot;,&quot;ISSN&quot;:&quot;10968652&quot;,&quot;PMID&quot;:&quot;38269572&quot;,&quot;issued&quot;:{&quot;date-parts&quot;:[[2024,4,1]]},&quot;page&quot;:&quot;697-718&quot;,&quot;abstract&quot;:&quot;Overview: Essential thrombocythemia is a Janus kinase 2 (JAK2) mutation-prevalent myeloproliferative neoplasm characterized by clonal thrombocytosis; clinical course is often indolent but might be interrupted by thrombotic or hemorrhagic complications, microcirculatory symptoms (e.g., headaches, lightheadedness, and acral paresthesias), and, less frequently, by disease transformation into myelofibrosis (MF) or acute myeloid leukemia. Diagnosis: In addition to thrombocytosis (platelets ≥450 × 109/L), formal diagnosis requires the exclusion of other myeloid neoplasms, including prefibrotic MF, polycythemia vera, chronic myeloid leukemia, and myelodysplastic syndromes with ring sideroblasts and thrombocytosis. Bone marrow morphology typically shows increased number of mature-appearing megakaryocytes distributed in loose clusters. Genetics: Approximately 80% of patients express myeloproliferative neoplasm driver mutations (JAK2, CALR, MPL), in a mutually exclusive manner; in addition, about 50% harbor other mutations, the most frequent being TET2 (9%–11%), ASXL1 (7%–20%), DNMT3A (7%), and SF3B1 (5%). Abnormal karyotype is seen in &lt;10% of patients and includes +9/20q−/13q-. Survival and Prognosis: Life expectancy is less than that of the control population. Median survival is approximately 18 years but exceeds &gt;35 years in younger patients. The triple A survival risk model, based on Age, Absolute neutrophil count, and Absolute lymphocyte count, effectively delineates high-, intermediate-1-, intermediate-2-, and low-risk disease with corresponding median survivals of 8, 14, 21, and 47 years. Risk Factors for Thrombosis: Four risk categories are considered: very low (age ≤60 years, no thrombosis history, JAK2 wild-type), low (same as very low but JAK2 mutation present), intermediate (same as low but age &gt;60 years), and high (thrombosis history or age &gt;60 years with JAK2 mutation). Mutations and Prognosis: MPL and CALR-1 mutations have been associated with increased risk of MF transformation; spliceosome with inferior overall and MF-free survival; TP53 with leukemic transformation, and JAK2V617F with thrombosis. Leukemic transformation rate at 10 years is &lt;1% but might be higher in JAK2-mutated patients with extreme thrombocytosis and those with abnormal karyotype. Treatment: The main goal of therapy is to prevent thrombosis. In this regard, once-daily low-dose aspirin is advised for all patients and twice daily for low-risk disease. Cytoreductive therapy is advised for high-risk and optional for intermediate-risk disease. First-line cytoreductive drugs of choice are hydroxyurea and pegylated interferon-α and second-line busulfan. Additional Content: The current review includes specific treatment strategies in the context of extreme thrombocytosis, pregnancy, splanchnic vein thrombosis, perioperative care, and post-essential thrombocythemia MF, as well as new investigational drugs.&quot;,&quot;publisher&quot;:&quot;John Wiley and Sons Inc&quot;,&quot;issue&quot;:&quot;4&quot;,&quot;volume&quot;:&quot;99&quot;},&quot;isTemporary&quot;:false}]},{&quot;citationID&quot;:&quot;MENDELEY_CITATION_f9224cb4-defd-48a2-a167-13dc82201c4b&quot;,&quot;properties&quot;:{&quot;noteIndex&quot;:0},&quot;isEdited&quot;:false,&quot;manualOverride&quot;:{&quot;isManuallyOverridden&quot;:false,&quot;citeprocText&quot;:&quot;&lt;sup&gt;4,10,17&lt;/sup&gt;&quot;,&quot;manualOverrideText&quot;:&quot;&quot;},&quot;citationTag&quot;:&quot;MENDELEY_CITATION_v3_eyJjaXRhdGlvbklEIjoiTUVOREVMRVlfQ0lUQVRJT05fZjkyMjRjYjQtZGVmZC00OGEyLWExNjctMTNkYzgyMjAxYzRiIiwicHJvcGVydGllcyI6eyJub3RlSW5kZXgiOjB9LCJpc0VkaXRlZCI6ZmFsc2UsIm1hbnVhbE92ZXJyaWRlIjp7ImlzTWFudWFsbHlPdmVycmlkZGVuIjpmYWxzZSwiY2l0ZXByb2NUZXh0IjoiPHN1cD40LDEwLDE3PC9zdXA+IiwibWFudWFsT3ZlcnJpZGVUZXh0IjoiIn0sImNpdGF0aW9uSXRlbXMiOlt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&quot;,&quot;citationItems&quot;:[{&quot;id&quot;:&quot;0e1df20a-a442-31b2-afc9-2e8141f7c541&quot;,&quot;itemData&quot;:{&quot;type&quot;:&quot;article-journal&quot;,&quot;id&quot;:&quot;0e1df20a-a442-31b2-afc9-2e8141f7c541&quot;,&quot;title&quot;:&quot;Essential thrombocythemia:&quot;,&quot;author&quot;:[{&quot;family&quot;:&quot;Tefferi&quot;,&quot;given&quot;:&quot;Ayalew&quot;,&quot;parse-names&quot;:false,&quot;dropping-particle&quot;:&quot;&quot;,&quot;non-dropping-particle&quot;:&quot;&quot;},{&quot;family&quot;:&quot;Vannucchi&quot;,&quot;given&quot;:&quot;Alessandro Maria&quot;,&quot;parse-names&quot;:false,&quot;dropping-particle&quot;:&quot;&quot;,&quot;non-dropping-particle&quot;:&quot;&quot;},{&quot;family&quot;:&quot;Barbui&quot;,&quot;given&quot;:&quot;Tiziano&quot;,&quot;parse-names&quot;:false,&quot;dropping-particle&quot;:&quot;&quot;,&quot;non-dropping-particle&quot;:&quot;&quot;}],&quot;container-title&quot;:&quot;American Journal of Hematology&quot;,&quot;container-title-short&quot;:&quot;Am J Hematol&quot;,&quot;ISSN&quot;:&quot;10968652&quot;,&quot;PMID&quot;:&quot;38269572&quot;,&quot;issued&quot;:{&quot;date-parts&quot;:[[2024,4,1]]},&quot;page&quot;:&quot;697-718&quot;,&quot;abstract&quot;:&quot;Overview: Essential thrombocythemia is a Janus kinase 2 (JAK2) mutation-prevalent myeloproliferative neoplasm characterized by clonal thrombocytosis; clinical course is often indolent but might be interrupted by thrombotic or hemorrhagic complications, microcirculatory symptoms (e.g., headaches, lightheadedness, and acral paresthesias), and, less frequently, by disease transformation into myelofibrosis (MF) or acute myeloid leukemia. Diagnosis: In addition to thrombocytosis (platelets ≥450 × 109/L), formal diagnosis requires the exclusion of other myeloid neoplasms, including prefibrotic MF, polycythemia vera, chronic myeloid leukemia, and myelodysplastic syndromes with ring sideroblasts and thrombocytosis. Bone marrow morphology typically shows increased number of mature-appearing megakaryocytes distributed in loose clusters. Genetics: Approximately 80% of patients express myeloproliferative neoplasm driver mutations (JAK2, CALR, MPL), in a mutually exclusive manner; in addition, about 50% harbor other mutations, the most frequent being TET2 (9%–11%), ASXL1 (7%–20%), DNMT3A (7%), and SF3B1 (5%). Abnormal karyotype is seen in &lt;10% of patients and includes +9/20q−/13q-. Survival and Prognosis: Life expectancy is less than that of the control population. Median survival is approximately 18 years but exceeds &gt;35 years in younger patients. The triple A survival risk model, based on Age, Absolute neutrophil count, and Absolute lymphocyte count, effectively delineates high-, intermediate-1-, intermediate-2-, and low-risk disease with corresponding median survivals of 8, 14, 21, and 47 years. Risk Factors for Thrombosis: Four risk categories are considered: very low (age ≤60 years, no thrombosis history, JAK2 wild-type), low (same as very low but JAK2 mutation present), intermediate (same as low but age &gt;60 years), and high (thrombosis history or age &gt;60 years with JAK2 mutation). Mutations and Prognosis: MPL and CALR-1 mutations have been associated with increased risk of MF transformation; spliceosome with inferior overall and MF-free survival; TP53 with leukemic transformation, and JAK2V617F with thrombosis. Leukemic transformation rate at 10 years is &lt;1% but might be higher in JAK2-mutated patients with extreme thrombocytosis and those with abnormal karyotype. Treatment: The main goal of therapy is to prevent thrombosis. In this regard, once-daily low-dose aspirin is advised for all patients and twice daily for low-risk disease. Cytoreductive therapy is advised for high-risk and optional for intermediate-risk disease. First-line cytoreductive drugs of choice are hydroxyurea and pegylated interferon-α and second-line busulfan. Additional Content: The current review includes specific treatment strategies in the context of extreme thrombocytosis, pregnancy, splanchnic vein thrombosis, perioperative care, and post-essential thrombocythemia MF, as well as new investigational drugs.&quot;,&quot;publisher&quot;:&quot;John Wiley and Sons Inc&quot;,&quot;issue&quot;:&quot;4&quot;,&quot;volume&quot;:&quot;99&quot;},&quot;isTemporary&quot;:false},{&quot;id&quot;:&quot;ecc70262-b6c0-3f68-ad67-12316f9308c9&quot;,&quot;itemData&quot;:{&quot;type&quot;:&quot;article-journal&quot;,&quot;id&quot;:&quot;ecc70262-b6c0-3f68-ad67-12316f9308c9&quot;,&quot;title&quot;:&quot;Essential thrombocythemia: Biology, clinical features, thrombotic risk, therapeutic options and outcome&quot;,&quot;author&quot;:[{&quot;family&quot;:&quot;Accurso&quot;,&quot;given&quot;:&quot;V&quot;,&quot;parse-names&quot;:false,&quot;dropping-particle&quot;:&quot;&quot;,&quot;non-dropping-particle&quot;:&quot;&quot;},{&quot;family&quot;:&quot;Santoro&quot;,&quot;given&quot;:&quot;M&quot;,&quot;parse-names&quot;:false,&quot;dropping-particle&quot;:&quot;&quot;,&quot;non-dropping-particle&quot;:&quot;&quot;},{&quot;family&quot;:&quot;Contrino&quot;,&quot;given&quot;:&quot;AD&quot;,&quot;parse-names&quot;:false,&quot;dropping-particle&quot;:&quot;&quot;,&quot;non-dropping-particle&quot;:&quot;&quot;},{&quot;family&quot;:&quot;Casimiro&quot;,&quot;given&quot;:&quot;P&quot;,&quot;parse-names&quot;:false,&quot;dropping-particle&quot;:&quot;&quot;,&quot;non-dropping-particle&quot;:&quot;&quot;},{&quot;family&quot;:&quot;Raso&quot;,&quot;given&quot;:&quot;S&quot;,&quot;parse-names&quot;:false,&quot;dropping-particle&quot;:&quot;&quot;,&quot;non-dropping-particle&quot;:&quot;&quot;}],&quot;container-title&quot;:&quot;Journal of Hematology and Clinical Research&quot;,&quot;issued&quot;:{&quot;date-parts&quot;:[[2019,9,2]]},&quot;page&quot;:&quot;053-059&quot;,&quot;publisher&quot;:&quot;Heighten Science Publications Corporation&quot;,&quot;issue&quot;:&quot;1&quot;,&quot;volume&quot;:&quot;3&quot;,&quot;container-title-short&quot;:&quot;&quot;},&quot;isTemporary&quot;:false},{&quot;id&quot;:&quot;42d60b0d-da18-39f7-a801-0d10411604c4&quot;,&quot;itemData&quot;:{&quot;type&quot;:&quot;article&quot;,&quot;id&quot;:&quot;42d60b0d-da18-39f7-a801-0d10411604c4&quot;,&quot;title&quot;:&quot;The 2016 revision to the World Health Organization classification of myeloid neoplasms and acute leukemia&quot;,&quot;author&quot;:[{&quot;family&quot;:&quot;Arber&quot;,&quot;given&quot;:&quot;Daniel A.&quot;,&quot;parse-names&quot;:false,&quot;dropping-particle&quot;:&quot;&quot;,&quot;non-dropping-particle&quot;:&quot;&quot;},{&quot;family&quot;:&quot;Orazi&quot;,&quot;given&quot;:&quot;Attilio&quot;,&quot;parse-names&quot;:false,&quot;dropping-particle&quot;:&quot;&quot;,&quot;non-dropping-particle&quot;:&quot;&quot;},{&quot;family&quot;:&quot;Hasserjian&quot;,&quot;given&quot;:&quot;Robert&quot;,&quot;parse-names&quot;:false,&quot;dropping-particle&quot;:&quot;&quot;,&quot;non-dropping-particle&quot;:&quot;&quot;},{&quot;family&quot;:&quot;Thiele&quot;,&quot;given&quot;:&quot;Jürgen&quot;,&quot;parse-names&quot;:false,&quot;dropping-particle&quot;:&quot;&quot;,&quot;non-dropping-particle&quot;:&quot;&quot;},{&quot;family&quot;:&quot;Borowitz&quot;,&quot;given&quot;:&quot;Michael J.&quot;,&quot;parse-names&quot;:false,&quot;dropping-particle&quot;:&quot;&quot;,&quot;non-dropping-particle&quot;:&quot;&quot;},{&quot;family&quot;:&quot;Beau&quot;,&quot;given&quot;:&quot;Michelle M.&quot;,&quot;parse-names&quot;:false,&quot;dropping-particle&quot;:&quot;&quot;,&quot;non-dropping-particle&quot;:&quot;Le&quot;},{&quot;family&quot;:&quot;Bloomfield&quot;,&quot;given&quot;:&quot;Clara D.&quot;,&quot;parse-names&quot;:false,&quot;dropping-particle&quot;:&quot;&quot;,&quot;non-dropping-particle&quot;:&quot;&quot;},{&quot;family&quot;:&quot;Cazzola&quot;,&quot;given&quot;:&quot;Mario&quot;,&quot;parse-names&quot;:false,&quot;dropping-particle&quot;:&quot;&quot;,&quot;non-dropping-particle&quot;:&quot;&quot;},{&quot;family&quot;:&quot;Vardiman&quot;,&quot;given&quot;:&quot;James W.&quot;,&quot;parse-names&quot;:false,&quot;dropping-particle&quot;:&quot;&quot;,&quot;non-dropping-particle&quot;:&quot;&quot;}],&quot;container-title&quot;:&quot;Blood&quot;,&quot;ISSN&quot;:&quot;15280020&quot;,&quot;PMID&quot;:&quot;27069254&quot;,&quot;issued&quot;:{&quot;date-parts&quot;:[[2016,5,19]]},&quot;page&quot;:&quot;2391-2405&quot;,&quot;abstract&quot;:&quot;The World Health Organization (WHO) classification of tumors of the hematopoietic and lymphoid tissues was last updated in 2008. Since then, there have been numerous advances in the identification of unique biomarkers associated with some myeloid neoplasms and acute leukemias, largely derived from gene expression analysis and next-generation sequencing that can significantly improve the diagnostic criteria as well as the prognostic relevance of entities currently included in the WHO classification and that also suggest new entities that should be added. Therefore, there is a clear need for a revision to the current classification. The revisions to the categories of myeloid neoplasms and acute leukemia will be published in a monograph in 2016 and reflect a consensus of opinion of hematopathologists, hematologists, oncologists, and geneticists. The 2016 edition represents a revision of the prior classification rather than an entirely new classification and attempts to incorporate new clinical, prognostic, morphologic, immunophenotypic, and genetic data that have emerged since the last edition. The major changes in the classification and their rationale are presented here.&quot;,&quot;publisher&quot;:&quot;American Society of Hematology&quot;,&quot;issue&quot;:&quot;20&quot;,&quot;volume&quot;:&quot;127&quot;,&quot;container-title-short&quot;:&quot;Blood&quot;},&quot;isTemporary&quot;:false}]},{&quot;citationID&quot;:&quot;MENDELEY_CITATION_acbbb1b7-c46f-4722-adf2-953090ac6db0&quot;,&quot;properties&quot;:{&quot;noteIndex&quot;:0},&quot;isEdited&quot;:false,&quot;manualOverride&quot;:{&quot;isManuallyOverridden&quot;:false,&quot;citeprocText&quot;:&quot;&lt;sup&gt;10,17&lt;/sup&gt;&quot;,&quot;manualOverrideText&quot;:&quot;&quot;},&quot;citationTag&quot;:&quot;MENDELEY_CITATION_v3_eyJjaXRhdGlvbklEIjoiTUVOREVMRVlfQ0lUQVRJT05fYWNiYmIxYjctYzQ2Zi00NzIyLWFkZjItOTUzMDkwYWM2ZGIwIiwicHJvcGVydGllcyI6eyJub3RlSW5kZXgiOjB9LCJpc0VkaXRlZCI6ZmFsc2UsIm1hbnVhbE92ZXJyaWRlIjp7ImlzTWFudWFsbHlPdmVycmlkZGVuIjpmYWxzZSwiY2l0ZXByb2NUZXh0IjoiPHN1cD4xMCwxNz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&quot;,&quot;citationItems&quot;:[{&quot;id&quot;:&quot;ecc70262-b6c0-3f68-ad67-12316f9308c9&quot;,&quot;itemData&quot;:{&quot;type&quot;:&quot;article-journal&quot;,&quot;id&quot;:&quot;ecc70262-b6c0-3f68-ad67-12316f9308c9&quot;,&quot;title&quot;:&quot;Essential thrombocythemia: Biology, clinical features, thrombotic risk, therapeutic options and outcome&quot;,&quot;author&quot;:[{&quot;family&quot;:&quot;Accurso&quot;,&quot;given&quot;:&quot;V&quot;,&quot;parse-names&quot;:false,&quot;dropping-particle&quot;:&quot;&quot;,&quot;non-dropping-particle&quot;:&quot;&quot;},{&quot;family&quot;:&quot;Santoro&quot;,&quot;given&quot;:&quot;M&quot;,&quot;parse-names&quot;:false,&quot;dropping-particle&quot;:&quot;&quot;,&quot;non-dropping-particle&quot;:&quot;&quot;},{&quot;family&quot;:&quot;Contrino&quot;,&quot;given&quot;:&quot;AD&quot;,&quot;parse-names&quot;:false,&quot;dropping-particle&quot;:&quot;&quot;,&quot;non-dropping-particle&quot;:&quot;&quot;},{&quot;family&quot;:&quot;Casimiro&quot;,&quot;given&quot;:&quot;P&quot;,&quot;parse-names&quot;:false,&quot;dropping-particle&quot;:&quot;&quot;,&quot;non-dropping-particle&quot;:&quot;&quot;},{&quot;family&quot;:&quot;Raso&quot;,&quot;given&quot;:&quot;S&quot;,&quot;parse-names&quot;:false,&quot;dropping-particle&quot;:&quot;&quot;,&quot;non-dropping-particle&quot;:&quot;&quot;}],&quot;container-title&quot;:&quot;Journal of Hematology and Clinical Research&quot;,&quot;issued&quot;:{&quot;date-parts&quot;:[[2019,9,2]]},&quot;page&quot;:&quot;053-059&quot;,&quot;publisher&quot;:&quot;Heighten Science Publications Corporation&quot;,&quot;issue&quot;:&quot;1&quot;,&quot;volume&quot;:&quot;3&quot;,&quot;container-title-short&quot;:&quot;&quot;},&quot;isTemporary&quot;:false},{&quot;id&quot;:&quot;42d60b0d-da18-39f7-a801-0d10411604c4&quot;,&quot;itemData&quot;:{&quot;type&quot;:&quot;article&quot;,&quot;id&quot;:&quot;42d60b0d-da18-39f7-a801-0d10411604c4&quot;,&quot;title&quot;:&quot;The 2016 revision to the World Health Organization classification of myeloid neoplasms and acute leukemia&quot;,&quot;author&quot;:[{&quot;family&quot;:&quot;Arber&quot;,&quot;given&quot;:&quot;Daniel A.&quot;,&quot;parse-names&quot;:false,&quot;dropping-particle&quot;:&quot;&quot;,&quot;non-dropping-particle&quot;:&quot;&quot;},{&quot;family&quot;:&quot;Orazi&quot;,&quot;given&quot;:&quot;Attilio&quot;,&quot;parse-names&quot;:false,&quot;dropping-particle&quot;:&quot;&quot;,&quot;non-dropping-particle&quot;:&quot;&quot;},{&quot;family&quot;:&quot;Hasserjian&quot;,&quot;given&quot;:&quot;Robert&quot;,&quot;parse-names&quot;:false,&quot;dropping-particle&quot;:&quot;&quot;,&quot;non-dropping-particle&quot;:&quot;&quot;},{&quot;family&quot;:&quot;Thiele&quot;,&quot;given&quot;:&quot;Jürgen&quot;,&quot;parse-names&quot;:false,&quot;dropping-particle&quot;:&quot;&quot;,&quot;non-dropping-particle&quot;:&quot;&quot;},{&quot;family&quot;:&quot;Borowitz&quot;,&quot;given&quot;:&quot;Michael J.&quot;,&quot;parse-names&quot;:false,&quot;dropping-particle&quot;:&quot;&quot;,&quot;non-dropping-particle&quot;:&quot;&quot;},{&quot;family&quot;:&quot;Beau&quot;,&quot;given&quot;:&quot;Michelle M.&quot;,&quot;parse-names&quot;:false,&quot;dropping-particle&quot;:&quot;&quot;,&quot;non-dropping-particle&quot;:&quot;Le&quot;},{&quot;family&quot;:&quot;Bloomfield&quot;,&quot;given&quot;:&quot;Clara D.&quot;,&quot;parse-names&quot;:false,&quot;dropping-particle&quot;:&quot;&quot;,&quot;non-dropping-particle&quot;:&quot;&quot;},{&quot;family&quot;:&quot;Cazzola&quot;,&quot;given&quot;:&quot;Mario&quot;,&quot;parse-names&quot;:false,&quot;dropping-particle&quot;:&quot;&quot;,&quot;non-dropping-particle&quot;:&quot;&quot;},{&quot;family&quot;:&quot;Vardiman&quot;,&quot;given&quot;:&quot;James W.&quot;,&quot;parse-names&quot;:false,&quot;dropping-particle&quot;:&quot;&quot;,&quot;non-dropping-particle&quot;:&quot;&quot;}],&quot;container-title&quot;:&quot;Blood&quot;,&quot;ISSN&quot;:&quot;15280020&quot;,&quot;PMID&quot;:&quot;27069254&quot;,&quot;issued&quot;:{&quot;date-parts&quot;:[[2016,5,19]]},&quot;page&quot;:&quot;2391-2405&quot;,&quot;abstract&quot;:&quot;The World Health Organization (WHO) classification of tumors of the hematopoietic and lymphoid tissues was last updated in 2008. Since then, there have been numerous advances in the identification of unique biomarkers associated with some myeloid neoplasms and acute leukemias, largely derived from gene expression analysis and next-generation sequencing that can significantly improve the diagnostic criteria as well as the prognostic relevance of entities currently included in the WHO classification and that also suggest new entities that should be added. Therefore, there is a clear need for a revision to the current classification. The revisions to the categories of myeloid neoplasms and acute leukemia will be published in a monograph in 2016 and reflect a consensus of opinion of hematopathologists, hematologists, oncologists, and geneticists. The 2016 edition represents a revision of the prior classification rather than an entirely new classification and attempts to incorporate new clinical, prognostic, morphologic, immunophenotypic, and genetic data that have emerged since the last edition. The major changes in the classification and their rationale are presented here.&quot;,&quot;publisher&quot;:&quot;American Society of Hematology&quot;,&quot;issue&quot;:&quot;20&quot;,&quot;volume&quot;:&quot;127&quot;,&quot;container-title-short&quot;:&quot;Blood&quot;},&quot;isTemporary&quot;:false}]},{&quot;citationID&quot;:&quot;MENDELEY_CITATION_b5005659-82ae-4bf3-bfd4-f11e82e64c7b&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&quot;,&quot;citationItems&quot;:[{&quot;id&quot;:&quot;e7ea1f22-3f39-3a74-a593-4e678a107c2f&quot;,&quot;itemData&quot;:{&quot;type&quot;:&quot;article-journal&quot;,&quot;id&quot;:&quot;e7ea1f22-3f39-3a74-a593-4e678a107c2f&quot;,&quot;title&quot;:&quot;Thromboinflammation in ischemic cerebrovascular patients with the JAK2V617F mutation&quot;,&quot;author&quot;:[{&quot;family&quot;:&quot;Kristiansen&quot;,&quot;given&quot;:&quot;Marie Hvelplund&quot;,&quot;parse-names&quot;:false,&quot;dropping-particle&quot;:&quot;&quot;,&quot;non-dropping-particle&quot;:&quot;&quot;},{&quot;family&quot;:&quot;Larsen&quot;,&quot;given&quot;:&quot;Morten Kranker&quot;,&quot;parse-names&quot;:false,&quot;dropping-particle&quot;:&quot;&quot;,&quot;non-dropping-particle&quot;:&quot;&quot;},{&quot;family&quot;:&quot;Massarenti&quot;,&quot;given&quot;:&quot;Laura&quot;,&quot;parse-names&quot;:false,&quot;dropping-particle&quot;:&quot;&quot;,&quot;non-dropping-particle&quot;:&quot;&quot;},{&quot;family&quot;:&quot;Skov&quot;,&quot;given&quot;:&quot;Vibe&quot;,&quot;parse-names&quot;:false,&quot;dropping-particle&quot;:&quot;&quot;,&quot;non-dropping-particle&quot;:&quot;&quot;},{&quot;family&quot;:&quot;Kjær&quot;,&quot;given&quot;:&quot;Lasse&quot;,&quot;parse-names&quot;:false,&quot;dropping-particle&quot;:&quot;&quot;,&quot;non-dropping-particle&quot;:&quot;&quot;},{&quot;family&quot;:&quot;Enevold&quot;,&quot;given&quot;:&quot;Christian&quot;,&quot;parse-names&quot;:false,&quot;dropping-particle&quot;:&quot;&quot;,&quot;non-dropping-particle&quot;:&quot;&quot;},{&quot;family&quot;:&quot;Ostrowski&quot;,&quot;given&quot;:&quot;Sisse Rye&quot;,&quot;parse-names&quot;:false,&quot;dropping-particle&quot;:&quot;&quot;,&quot;non-dropping-particle&quot;:&quot;&quot;},{&quot;family&quot;:&quot;Nielsen&quot;,&quot;given&quot;:&quot;Claus Henrik&quot;,&quot;parse-names&quot;:false,&quot;dropping-particle&quot;:&quot;&quot;,&quot;non-dropping-particle&quot;:&quot;&quot;},{&quot;family&quot;:&quot;Hasselbalch&quot;,&quot;given&quot;:&quot;Hans Carl&quot;,&quot;parse-names&quot;:false,&quot;dropping-particle&quot;:&quot;&quot;,&quot;non-dropping-particle&quot;:&quot;&quot;},{&quot;family&quot;:&quot;Wienecke&quot;,&quot;given&quot;:&quot;Troels&quot;,&quot;parse-names&quot;:false,&quot;dropping-particle&quot;:&quot;&quot;,&quot;non-dropping-particle&quot;:&quot;&quot;}],&quot;container-title&quot;:&quot;Thrombosis Research&quot;,&quot;container-title-short&quot;:&quot;Thromb Res&quot;,&quot;ISSN&quot;:&quot;18792472&quot;,&quot;PMID&quot;:&quot;39652998&quot;,&quot;issued&quot;:{&quot;date-parts&quot;:[[2025,1,1]]},&quot;abstract&quot;:&quot;Background: The JAK2V617F mutation is a driver of Philadelphia chromosome-negative myeloproliferative neoplasms (MPN) and is also implicated in cardiovascular diseases. Thrombosis in MPN involves JAK2V617F-associated platelet activation and endothelial dysfunction, all potentially influenced by chronic inflammation. Whether the mutation affects thromboinflammatory markers similarly in non-MPN patients remains unclear. Method: We conducted a study involving 63 ischemic cerebrovascular patients with the JAK2V617F mutation, matched with 63 patients without the mutation. Serum samples were analyzed for 12 thromboinflammatory markers during the acute phase and at three months follow-up. Results: Overall, there was no significant difference in thromboinflammatory markers between cases and controls. However, subgroup analysis of patients with a JAK2V617F allele burden ≥1 % (n = 15) showed higher levels of Vascular Cell Adhesion Molecule-1 (VCAM-1) at baseline (p = 0.018), and elevated Interleukin-10 (IL-10) (p = 0.004) and Tumor Necrosis Factor α (TNF-α) (p = 0.018) at follow-up compared to controls. Regression analysis revealed an association between higher JAK2V617F allele burden and increased VCAM-1 at baseline (p &lt; 0.001), and higher VCAM-1 (p = 0.012), IL-10 (p = 0.003), and TNF-α (p = 0.034) at follow-up. Conclusion: In ischemic cerebrovascular patients, the JAK2V617F mutation is associated with elevated markers of endothelial dysfunction and chronic inflammation. This underscores the role of inflammation in thrombosis driven by the JAK2V617F mutation.&quot;,&quot;publisher&quot;:&quot;Elsevier Ltd&quot;,&quot;volume&quot;:&quot;245&quot;},&quot;isTemporary&quot;:false},{&quot;id&quot;:&quot;42d60b0d-da18-39f7-a801-0d10411604c4&quot;,&quot;itemData&quot;:{&quot;type&quot;:&quot;article&quot;,&quot;id&quot;:&quot;42d60b0d-da18-39f7-a801-0d10411604c4&quot;,&quot;title&quot;:&quot;The 2016 revision to the World Health Organization classification of myeloid neoplasms and acute leukemia&quot;,&quot;author&quot;:[{&quot;family&quot;:&quot;Arber&quot;,&quot;given&quot;:&quot;Daniel A.&quot;,&quot;parse-names&quot;:false,&quot;dropping-particle&quot;:&quot;&quot;,&quot;non-dropping-particle&quot;:&quot;&quot;},{&quot;family&quot;:&quot;Orazi&quot;,&quot;given&quot;:&quot;Attilio&quot;,&quot;parse-names&quot;:false,&quot;dropping-particle&quot;:&quot;&quot;,&quot;non-dropping-particle&quot;:&quot;&quot;},{&quot;family&quot;:&quot;Hasserjian&quot;,&quot;given&quot;:&quot;Robert&quot;,&quot;parse-names&quot;:false,&quot;dropping-particle&quot;:&quot;&quot;,&quot;non-dropping-particle&quot;:&quot;&quot;},{&quot;family&quot;:&quot;Thiele&quot;,&quot;given&quot;:&quot;Jürgen&quot;,&quot;parse-names&quot;:false,&quot;dropping-particle&quot;:&quot;&quot;,&quot;non-dropping-particle&quot;:&quot;&quot;},{&quot;family&quot;:&quot;Borowitz&quot;,&quot;given&quot;:&quot;Michael J.&quot;,&quot;parse-names&quot;:false,&quot;dropping-particle&quot;:&quot;&quot;,&quot;non-dropping-particle&quot;:&quot;&quot;},{&quot;family&quot;:&quot;Beau&quot;,&quot;given&quot;:&quot;Michelle M.&quot;,&quot;parse-names&quot;:false,&quot;dropping-particle&quot;:&quot;&quot;,&quot;non-dropping-particle&quot;:&quot;Le&quot;},{&quot;family&quot;:&quot;Bloomfield&quot;,&quot;given&quot;:&quot;Clara D.&quot;,&quot;parse-names&quot;:false,&quot;dropping-particle&quot;:&quot;&quot;,&quot;non-dropping-particle&quot;:&quot;&quot;},{&quot;family&quot;:&quot;Cazzola&quot;,&quot;given&quot;:&quot;Mario&quot;,&quot;parse-names&quot;:false,&quot;dropping-particle&quot;:&quot;&quot;,&quot;non-dropping-particle&quot;:&quot;&quot;},{&quot;family&quot;:&quot;Vardiman&quot;,&quot;given&quot;:&quot;James W.&quot;,&quot;parse-names&quot;:false,&quot;dropping-particle&quot;:&quot;&quot;,&quot;non-dropping-particle&quot;:&quot;&quot;}],&quot;container-title&quot;:&quot;Blood&quot;,&quot;ISSN&quot;:&quot;15280020&quot;,&quot;PMID&quot;:&quot;27069254&quot;,&quot;issued&quot;:{&quot;date-parts&quot;:[[2016,5,19]]},&quot;page&quot;:&quot;2391-2405&quot;,&quot;abstract&quot;:&quot;The World Health Organization (WHO) classification of tumors of the hematopoietic and lymphoid tissues was last updated in 2008. Since then, there have been numerous advances in the identification of unique biomarkers associated with some myeloid neoplasms and acute leukemias, largely derived from gene expression analysis and next-generation sequencing that can significantly improve the diagnostic criteria as well as the prognostic relevance of entities currently included in the WHO classification and that also suggest new entities that should be added. Therefore, there is a clear need for a revision to the current classification. The revisions to the categories of myeloid neoplasms and acute leukemia will be published in a monograph in 2016 and reflect a consensus of opinion of hematopathologists, hematologists, oncologists, and geneticists. The 2016 edition represents a revision of the prior classification rather than an entirely new classification and attempts to incorporate new clinical, prognostic, morphologic, immunophenotypic, and genetic data that have emerged since the last edition. The major changes in the classification and their rationale are presented here.&quot;,&quot;publisher&quot;:&quot;American Society of Hematology&quot;,&quot;issue&quot;:&quot;20&quot;,&quot;volume&quot;:&quot;127&quot;,&quot;container-title-short&quot;:&quot;Blood&quot;},&quot;isTemporary&quot;:false}]},{&quot;citationID&quot;:&quot;MENDELEY_CITATION_77f99729-5a08-4300-a69a-302c84c24b73&quot;,&quot;properties&quot;:{&quot;noteIndex&quot;:0},&quot;isEdited&quot;:false,&quot;manualOverride&quot;:{&quot;isManuallyOverridden&quot;:false,&quot;citeprocText&quot;:&quot;&lt;sup&gt;7,14,19&lt;/sup&gt;&quot;,&quot;manualOverrideText&quot;:&quot;&quot;},&quot;citationTag&quot;:&quot;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&quot;,&quot;citationItems&quot;:[{&quot;id&quot;:&quot;fd473a86-ff3c-3988-89c0-dc6881264012&quot;,&quot;itemData&quot;:{&quot;type&quot;:&quot;article-journal&quot;,&quot;id&quot;:&quot;fd473a86-ff3c-3988-89c0-dc6881264012&quot;,&quot;title&quot;:&quot;A case of ischemic stroke with hemorrhagic transformation associated with essential thrombocythemia and JAK-2 V617F mutation&quot;,&quot;author&quot;:[{&quot;family&quot;:&quot;Yan&quot;,&quot;given&quot;:&quot;Ran&quot;,&quot;parse-names&quot;:false,&quot;dropping-particle&quot;:&quot;&quot;,&quot;non-dropping-particle&quot;:&quot;&quot;},{&quot;family&quot;:&quot;Mi&quot;,&quot;given&quot;:&quot;Donghua&quot;,&quot;parse-names&quot;:false,&quot;dropping-particle&quot;:&quot;&quot;,&quot;non-dropping-particle&quot;:&quot;&quot;},{&quot;family&quot;:&quot;Qiu&quot;,&quot;given&quot;:&quot;Xin&quot;,&quot;parse-names&quot;:false,&quot;dropping-particle&quot;:&quot;&quot;,&quot;non-dropping-particle&quot;:&quot;&quot;},{&quot;family&quot;:&quot;Li&quot;,&quot;given&quot;:&quot;Zixiao&quot;,&quot;parse-names&quot;:false,&quot;dropping-particle&quot;:&quot;&quot;,&quot;non-dropping-particle&quot;:&quot;&quot;}],&quot;container-title&quot;:&quot;BMC Neurology&quot;,&quot;container-title-short&quot;:&quot;BMC Neurol&quot;,&quot;ISSN&quot;:&quot;14712377&quot;,&quot;issued&quot;:{&quot;date-parts&quot;:[[2022,12,1]]},&quot;abstract&quot;:&quot;Background: Essential thrombocythemia (ET) is a rare cause of stroke. The V617F mutation in the Janus kinase 2 (JAK2) gene is one of the most typical mutations in ET and has been shown to be a risk factor for stroke, especially in younger people. However, to date, there have been few reports of intracranial thrombotic and hemorrhagic complications in patients with ET. Herein, we present a case of JAK2 gene mutation-associated ET in a patient who developed both ischemic and hemorrhagic stroke, and discuss potential underlying mechanisms. Case presentation: A 45-year-old Chinese male presented to our center with gradually developing weakness of the right limbs for 3 months. A computed tomography scan of the brain showed an area of infarction with hemorrhage in the left subcortical and corona radiata regions. High-resolution magnetic resonance imaging revealed a thrombosis on the surface of the atherosclerotic plaque. Digital subtraction angiography revealed an insect bite-like change in the C1 branch of the left internal carotid artery, which caused up to 50% stenosis. Blood tests showed continued elevation of the platelet and white blood cell counts. After consultation with a hematologist, a bone marrow biopsy was performed, which revealed proliferative bone marrow changes with numerous megakaryocytes and proliferative but mature granulocytes. Further genetic testing revealed a positive JAK2-V617F mutation. Therefore, the diagnosis of ET was confirmed according to the World Health Organization (WHO) 2016 diagnostic criteria. Finally, we decided to administer aspirin and hydroxyurea. The patient remained stroke free and the platelet levels were normal throughout the 1-year follow-up period. Conclusions: JAK2 mutations affect the proliferation and differentiation of blood cells through the JAK, signal transducer and activator of transcription pathway, which leads to changes in platelets and macrophages, and an increase in neutrophil extracellular traps, which may explain the patient’s ischemic and hemorrhagic changes. Further investigation of the underlying mechanisms may change the treatment strategy for such patients in the future.&quot;,&quot;publisher&quot;:&quot;BioMed Central Ltd&quot;,&quot;issue&quot;:&quot;1&quot;,&quot;volume&quot;:&quot;22&quot;},&quot;isTemporary&quot;:false},{&quot;id&quot;:&quot;265b3611-c554-3a92-8d38-5fcdff463766&quot;,&quot;itemData&quot;:{&quot;type&quot;:&quot;article&quot;,&quot;id&quot;:&quot;265b3611-c554-3a92-8d38-5fcdff463766&quot;,&quot;title&quot;:&quot;The Essential Thrombocythemia in 2020: What We Know and Where We Still Have to Dig Deep&quot;,&quot;author&quot;:[{&quot;family&quot;:&quot;Accurso&quot;,&quot;given&quot;:&quot;Vincenzo&quot;,&quot;parse-names&quot;:false,&quot;dropping-particle&quot;:&quot;&quot;,&quot;non-dropping-particle&quot;:&quot;&quot;},{&quot;family&quot;:&quot;Santoro&quot;,&quot;given&quot;:&quot;Marco&quot;,&quot;parse-names&quot;:false,&quot;dropping-particle&quot;:&quot;&quot;,&quot;non-dropping-particle&quot;:&quot;&quot;},{&quot;family&quot;:&quot;Mancuso&quot;,&quot;given&quot;:&quot;Salvatrice&quot;,&quot;parse-names&quot;:false,&quot;dropping-particle&quot;:&quot;&quot;,&quot;non-dropping-particle&quot;:&quot;&quot;},{&quot;family&quot;:&quot;Napolitano&quot;,&quot;given&quot;:&quot;Mariasanta&quot;,&quot;parse-names&quot;:false,&quot;dropping-particle&quot;:&quot;&quot;,&quot;non-dropping-particle&quot;:&quot;&quot;},{&quot;family&quot;:&quot;Carlisi&quot;,&quot;given&quot;:&quot;Melania&quot;,&quot;parse-names&quot;:false,&quot;dropping-particle&quot;:&quot;&quot;,&quot;non-dropping-particle&quot;:&quot;&quot;},{&quot;family&quot;:&quot;Mattana&quot;,&quot;given&quot;:&quot;Marta&quot;,&quot;parse-names&quot;:false,&quot;dropping-particle&quot;:&quot;&quot;,&quot;non-dropping-particle&quot;:&quot;&quot;},{&quot;family&quot;:&quot;Russo&quot;,&quot;given&quot;:&quot;Chiara&quot;,&quot;parse-names&quot;:false,&quot;dropping-particle&quot;:&quot;&quot;,&quot;non-dropping-particle&quot;:&quot;&quot;},{&quot;family&quot;:&quot;Stefano&quot;,&quot;given&quot;:&quot;Alessandro&quot;,&quot;parse-names&quot;:false,&quot;dropping-particle&quot;:&quot;&quot;,&quot;non-dropping-particle&quot;:&quot;Di&quot;},{&quot;family&quot;:&quot;Sirocchi&quot;,&quot;given&quot;:&quot;Davide&quot;,&quot;parse-names&quot;:false,&quot;dropping-particle&quot;:&quot;&quot;,&quot;non-dropping-particle&quot;:&quot;&quot;},{&quot;family&quot;:&quot;Siragusa&quot;,&quot;given&quot;:&quot;Sergio&quot;,&quot;parse-names&quot;:false,&quot;dropping-particle&quot;:&quot;&quot;,&quot;non-dropping-particle&quot;:&quot;&quot;}],&quot;container-title&quot;:&quot;Clinical Medicine Insights: Blood Disorders&quot;,&quot;container-title-short&quot;:&quot;Clin Med Insights Blood Disord&quot;,&quot;ISSN&quot;:&quot;1179545X&quot;,&quot;issued&quot;:{&quot;date-parts&quot;:[[2020]]},&quot;publisher&quot;:&quot;SAGE Publications Ltd&quot;,&quot;volume&quot;:&quot;13&quot;},&quot;isTemporary&quot;:false},{&quot;id&quot;:&quot;8d59d8f7-1af2-35ea-8499-7dda1063a896&quot;,&quot;itemData&quot;:{&quot;type&quot;:&quot;article-journal&quot;,&quot;id&quot;:&quot;8d59d8f7-1af2-35ea-8499-7dda1063a896&quot;,&quot;title&quot;:&quot;Successive development of ischemic stroke and hemorrhagic stroke in a patient with essential thrombocythemia: a case report&quot;,&quot;author&quot;:[{&quot;family&quot;:&quot;Chen&quot;,&quot;given&quot;:&quot;Xuhui&quot;,&quot;parse-names&quot;:false,&quot;dropping-particle&quot;:&quot;&quot;,&quot;non-dropping-particle&quot;:&quot;&quot;},{&quot;family&quot;:&quot;Cao&quot;,&quot;given&quot;:&quot;Liming&quot;,&quot;parse-names&quot;:false,&quot;dropping-particle&quot;:&quot;&quot;,&quot;non-dropping-particle&quot;:&quot;&quot;},{&quot;family&quot;:&quot;Feng&quot;,&quot;given&quot;:&quot;Hongye&quot;,&quot;parse-names&quot;:false,&quot;dropping-particle&quot;:&quot;&quot;,&quot;non-dropping-particle&quot;:&quot;&quot;},{&quot;family&quot;:&quot;Huang&quot;,&quot;given&quot;:&quot;Xuming&quot;,&quot;parse-names&quot;:false,&quot;dropping-particle&quot;:&quot;&quot;,&quot;non-dropping-particle&quot;:&quot;&quot;}],&quot;container-title&quot;:&quot;Journal of International Medical Research&quot;,&quot;ISSN&quot;:&quot;14732300&quot;,&quot;PMID&quot;:&quot;33472495&quot;,&quot;issued&quot;:{&quot;date-parts&quot;:[[2021]]},&quot;abstract&quot;:&quot;Patients with essential thrombocythemia (ET) can experience hemorrhagic or ischemic vascular events. The prevention of these complications is challenging, and the overall risk of vascular events caused by ET is often overlooked. A 34-year-old man was admitted for a 10-day history of weakness and numbness in his right limbs. He had been diagnosed with ET in 2008 but had stopped receiving treatment half a year before admission. Physical examination showed a superficial sense of disturbance in the right limbs and decreased muscle strength in the right upper and lower limbs (4/5). His platelet count (459 × 109/L) was elevated. Magnetic resonance imaging showed acute watershed infarction, and he was treated successfully. However, he was readmitted for headache and left limb weakness 14 months later. A head computed tomography scan revealed spontaneous subdural hemorrhage. He underwent subdural hematoma removal and decompressive craniectomy. Surgery and pathological investigation revealed no venous sinus thrombosis or vascular malformation. His condition improved, and he exhibited a stable condition 1 year after discharge. Successive development of ischemic stroke and spontaneous subdural hemorrhage is rare in a patient with ET. This case suggests that ET is not only a risk factor for stroke but can also cause highly heterogeneous strokes.&quot;,&quot;publisher&quot;:&quot;SAGE Publications Ltd&quot;,&quot;issue&quot;:&quot;1&quot;,&quot;volume&quot;:&quot;49&quot;,&quot;container-title-short&quot;:&quot;&quot;},&quot;isTemporary&quot;:false}]},{&quot;citationID&quot;:&quot;MENDELEY_CITATION_cbbd7b67-e09c-4a61-9625-5013a8cb0820&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&quot;,&quot;citationItems&quot;:[{&quot;id&quot;:&quot;9f1c00df-d0db-31bc-bca2-119c2fb6c53f&quot;,&quot;itemData&quot;:{&quot;type&quot;:&quot;article-journal&quot;,&quot;id&quot;:&quot;9f1c00df-d0db-31bc-bca2-119c2fb6c53f&quot;,&quot;title&quot;:&quot;Post-stroke cognitive impairment and dementia&quot;,&quot;author&quot;:[{&quot;family&quot;:&quot;Rost&quot;,&quot;given&quot;:&quot;Natalia S.&quot;,&quot;parse-names&quot;:false,&quot;dropping-particle&quot;:&quot;&quot;,&quot;non-dropping-particle&quot;:&quot;&quot;},{&quot;family&quot;:&quot;Brodtmann&quot;,&quot;given&quot;:&quot;Amy&quot;,&quot;parse-names&quot;:false,&quot;dropping-particle&quot;:&quot;&quot;,&quot;non-dropping-particle&quot;:&quot;&quot;},{&quot;family&quot;:&quot;Pase&quot;,&quot;given&quot;:&quot;Matthew P.&quot;,&quot;parse-names&quot;:false,&quot;dropping-particle&quot;:&quot;&quot;,&quot;non-dropping-particle&quot;:&quot;&quot;},{&quot;family&quot;:&quot;Veluw&quot;,&quot;given&quot;:&quot;Susanne J.&quot;,&quot;parse-names&quot;:false,&quot;dropping-particle&quot;:&quot;&quot;,&quot;non-dropping-particle&quot;:&quot;van&quot;},{&quot;family&quot;:&quot;Biffi&quot;,&quot;given&quot;:&quot;Alessandro&quot;,&quot;parse-names&quot;:false,&quot;dropping-particle&quot;:&quot;&quot;,&quot;non-dropping-particle&quot;:&quot;&quot;},{&quot;family&quot;:&quot;Duering&quot;,&quot;given&quot;:&quot;Marco&quot;,&quot;parse-names&quot;:false,&quot;dropping-particle&quot;:&quot;&quot;,&quot;non-dropping-particle&quot;:&quot;&quot;},{&quot;family&quot;:&quot;Hinman&quot;,&quot;given&quot;:&quot;Jason D.&quot;,&quot;parse-names&quot;:false,&quot;dropping-particle&quot;:&quot;&quot;,&quot;non-dropping-particle&quot;:&quot;&quot;},{&quot;family&quot;:&quot;Dichgans&quot;,&quot;given&quot;:&quot;Martin&quot;,&quot;parse-names&quot;:false,&quot;dropping-particle&quot;:&quot;&quot;,&quot;non-dropping-particle&quot;:&quot;&quot;}],&quot;container-title&quot;:&quot;Circulation Research&quot;,&quot;ISSN&quot;:&quot;15244571&quot;,&quot;PMID&quot;:&quot;35420911&quot;,&quot;issued&quot;:{&quot;date-parts&quot;:[[2022,4,15]]},&quot;page&quot;:&quot;1252-1271&quot;,&quot;abstract&quot;:&quot;Poststroke cognitive impairment and dementia (PSCID) is a major source of morbidity and mortality after stroke worldwide. PSCID occurs as a consequence of ischemic stroke, intracerebral hemorrhage, or subarachnoid hemorrhage. Cognitive impairment and dementia manifesting after a clinical stroke is categorized as vascular even in people with comorbid neurodegenerative pathology, which is common in elderly individuals and can contribute to the clinical expression of PSCID. Manifestations of cerebral small vessel disease, such as covert brain infarcts, white matter lesions, microbleeds, and cortical microinfarcts, are also common in patients with stroke and likewise contribute to cognitive outcomes. Although studies of PSCID historically varied in the approach to timing and methods of diagnosis, most of them demonstrate that older age, lower educational status, socioeconomic disparities, premorbid cognitive or functional decline, life-course exposure to vascular risk factors, and a history of prior stroke increase risk of PSCID. Stroke characteristics, in particular stroke severity, lesion volume, lesion location, multiplicity and recurrence, also influence PSCID risk. Understanding the complex interaction between an acute stroke event and preexisting brain pathology remains a priority and will be critical for developing strategies for personalized prediction, prevention, targeted interventions, and rehabilitation. Current challenges in the field relate to a lack of harmonization of definition and classification of PSCID, timing of diagnosis, approaches to neurocognitive assessment, and duration of follow-up after stroke. However, evolving knowledge on pathophysiology, neuroimaging, and biomarkers offers potential for clinical applications and may inform clinical trials. Preventing stroke and PSCID remains a cornerstone of any strategy to achieve optimal brain health. We summarize recent developments in the field and discuss future directions closing with a call for action to systematically include cognitive outcome assessment into any clinical studies of poststroke outcome.&quot;,&quot;publisher&quot;:&quot;Lippincott Williams and Wilkins&quot;,&quot;issue&quot;:&quot;8&quot;,&quot;volume&quot;:&quot;130&quot;,&quot;container-title-short&quot;:&quot;Circ Res&quot;},&quot;isTemporary&quot;:false}]},{&quot;citationID&quot;:&quot;MENDELEY_CITATION_bba72c03-dca5-44f0-82a0-3d203538033b&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&quot;,&quot;citationItems&quot;:[{&quot;id&quot;:&quot;9f1c00df-d0db-31bc-bca2-119c2fb6c53f&quot;,&quot;itemData&quot;:{&quot;type&quot;:&quot;article-journal&quot;,&quot;id&quot;:&quot;9f1c00df-d0db-31bc-bca2-119c2fb6c53f&quot;,&quot;title&quot;:&quot;Post-stroke cognitive impairment and dementia&quot;,&quot;author&quot;:[{&quot;family&quot;:&quot;Rost&quot;,&quot;given&quot;:&quot;Natalia S.&quot;,&quot;parse-names&quot;:false,&quot;dropping-particle&quot;:&quot;&quot;,&quot;non-dropping-particle&quot;:&quot;&quot;},{&quot;family&quot;:&quot;Brodtmann&quot;,&quot;given&quot;:&quot;Amy&quot;,&quot;parse-names&quot;:false,&quot;dropping-particle&quot;:&quot;&quot;,&quot;non-dropping-particle&quot;:&quot;&quot;},{&quot;family&quot;:&quot;Pase&quot;,&quot;given&quot;:&quot;Matthew P.&quot;,&quot;parse-names&quot;:false,&quot;dropping-particle&quot;:&quot;&quot;,&quot;non-dropping-particle&quot;:&quot;&quot;},{&quot;family&quot;:&quot;Veluw&quot;,&quot;given&quot;:&quot;Susanne J.&quot;,&quot;parse-names&quot;:false,&quot;dropping-particle&quot;:&quot;&quot;,&quot;non-dropping-particle&quot;:&quot;van&quot;},{&quot;family&quot;:&quot;Biffi&quot;,&quot;given&quot;:&quot;Alessandro&quot;,&quot;parse-names&quot;:false,&quot;dropping-particle&quot;:&quot;&quot;,&quot;non-dropping-particle&quot;:&quot;&quot;},{&quot;family&quot;:&quot;Duering&quot;,&quot;given&quot;:&quot;Marco&quot;,&quot;parse-names&quot;:false,&quot;dropping-particle&quot;:&quot;&quot;,&quot;non-dropping-particle&quot;:&quot;&quot;},{&quot;family&quot;:&quot;Hinman&quot;,&quot;given&quot;:&quot;Jason D.&quot;,&quot;parse-names&quot;:false,&quot;dropping-particle&quot;:&quot;&quot;,&quot;non-dropping-particle&quot;:&quot;&quot;},{&quot;family&quot;:&quot;Dichgans&quot;,&quot;given&quot;:&quot;Martin&quot;,&quot;parse-names&quot;:false,&quot;dropping-particle&quot;:&quot;&quot;,&quot;non-dropping-particle&quot;:&quot;&quot;}],&quot;container-title&quot;:&quot;Circulation Research&quot;,&quot;ISSN&quot;:&quot;15244571&quot;,&quot;PMID&quot;:&quot;35420911&quot;,&quot;issued&quot;:{&quot;date-parts&quot;:[[2022,4,15]]},&quot;page&quot;:&quot;1252-1271&quot;,&quot;abstract&quot;:&quot;Poststroke cognitive impairment and dementia (PSCID) is a major source of morbidity and mortality after stroke worldwide. PSCID occurs as a consequence of ischemic stroke, intracerebral hemorrhage, or subarachnoid hemorrhage. Cognitive impairment and dementia manifesting after a clinical stroke is categorized as vascular even in people with comorbid neurodegenerative pathology, which is common in elderly individuals and can contribute to the clinical expression of PSCID. Manifestations of cerebral small vessel disease, such as covert brain infarcts, white matter lesions, microbleeds, and cortical microinfarcts, are also common in patients with stroke and likewise contribute to cognitive outcomes. Although studies of PSCID historically varied in the approach to timing and methods of diagnosis, most of them demonstrate that older age, lower educational status, socioeconomic disparities, premorbid cognitive or functional decline, life-course exposure to vascular risk factors, and a history of prior stroke increase risk of PSCID. Stroke characteristics, in particular stroke severity, lesion volume, lesion location, multiplicity and recurrence, also influence PSCID risk. Understanding the complex interaction between an acute stroke event and preexisting brain pathology remains a priority and will be critical for developing strategies for personalized prediction, prevention, targeted interventions, and rehabilitation. Current challenges in the field relate to a lack of harmonization of definition and classification of PSCID, timing of diagnosis, approaches to neurocognitive assessment, and duration of follow-up after stroke. However, evolving knowledge on pathophysiology, neuroimaging, and biomarkers offers potential for clinical applications and may inform clinical trials. Preventing stroke and PSCID remains a cornerstone of any strategy to achieve optimal brain health. We summarize recent developments in the field and discuss future directions closing with a call for action to systematically include cognitive outcome assessment into any clinical studies of poststroke outcome.&quot;,&quot;publisher&quot;:&quot;Lippincott Williams and Wilkins&quot;,&quot;issue&quot;:&quot;8&quot;,&quot;volume&quot;:&quot;130&quot;,&quot;container-title-short&quot;:&quot;Circ Res&quot;},&quot;isTemporary&quot;:false}]},{&quot;citationID&quot;:&quot;MENDELEY_CITATION_b445346a-03b1-42a2-b201-e36fc7f14f33&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YjQ0NTM0NmEtMDNiMS00MmEyLWIyMDEtZTM2ZmM3ZjE0ZjMzIiwicHJvcGVydGllcyI6eyJub3RlSW5kZXgiOjB9LCJpc0VkaXRlZCI6ZmFsc2UsIm1hbnVhbE92ZXJyaWRlIjp7ImlzTWFudWFsbHlPdmVycmlkZGVuIjpmYWxzZSwiY2l0ZXByb2NUZXh0IjoiPHN1cD44LDk8L3N1cD4iLCJtYW51YWxPdmVycmlkZVRleHQiOiIifSwiY2l0YXRpb25JdGVtcyI6W3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&quot;,&quot;citationItems&quot;:[{&quot;id&quot;:&quot;897bf7fa-e79e-3fb8-a94b-dec8422050b3&quot;,&quot;itemData&quot;:{&quot;type&quot;:&quot;article-journal&quot;,&quot;id&quot;:&quot;897bf7fa-e79e-3fb8-a94b-dec8422050b3&quot;,&quot;title&quot;:&quot;arboix-et-al-ischemic-stroke-as-first-manifestation-of-essential-thrombocythemia&quot;,&quot;author&quot;:[{&quot;family&quot;:&quot;Adria Arboix&quot;,&quot;given&quot;:&quot;Carle Resses,Pillar Acin,Juan B.Masson,Lourdes Florensa,Montserrat Oliveres and Jordi Sans Sabrafen&quot;,&quot;parse-names&quot;:false,&quot;dropping-particle&quot;:&quot;&quot;,&quot;non-dropping-particle&quot;:&quot;&quot;}],&quot;container-title&quot;:&quot;American heart Association&quot;,&quot;issued&quot;:{&quot;date-parts&quot;:[[1995,8]]},&quot;page&quot;:&quot;1463-1466&quot;,&quot;issue&quot;:&quot;8&quot;,&quot;volume&quot;:&quot;26&quot;,&quot;container-title-short&quot;:&quot;&quot;},&quot;isTemporary&quot;:false},{&quot;id&quot;:&quot;e348589f-c8a8-396b-b755-9f815a1feab3&quot;,&quot;itemData&quot;:{&quot;type&quot;:&quot;article-journal&quot;,&quot;id&quot;:&quot;e348589f-c8a8-396b-b755-9f815a1feab3&quot;,&quot;title&quot;:&quot;Ischaemic stroke and essential thrombocythemia: A series of 14 cases&quot;,&quot;author&quot;:[{&quot;family&quot;:&quot;Richard&quot;,&quot;given&quot;:&quot;S.&quot;,&quot;parse-names&quot;:false,&quot;dropping-particle&quot;:&quot;&quot;,&quot;non-dropping-particle&quot;:&quot;&quot;},{&quot;family&quot;:&quot;Perrin&quot;,&quot;given&quot;:&quot;J.&quot;,&quot;parse-names&quot;:false,&quot;dropping-particle&quot;:&quot;&quot;,&quot;non-dropping-particle&quot;:&quot;&quot;},{&quot;family&quot;:&quot;Baillot&quot;,&quot;given&quot;:&quot;P. A.&quot;,&quot;parse-names&quot;:false,&quot;dropping-particle&quot;:&quot;&quot;,&quot;non-dropping-particle&quot;:&quot;&quot;},{&quot;family&quot;:&quot;Lacour&quot;,&quot;given&quot;:&quot;J. C.&quot;,&quot;parse-names&quot;:false,&quot;dropping-particle&quot;:&quot;&quot;,&quot;non-dropping-particle&quot;:&quot;&quot;},{&quot;family&quot;:&quot;Ducrocq&quot;,&quot;given&quot;:&quot;X.&quot;,&quot;parse-names&quot;:false,&quot;dropping-particle&quot;:&quot;&quot;,&quot;non-dropping-particle&quot;:&quot;&quot;}],&quot;container-title&quot;:&quot;European Journal of Neurology&quot;,&quot;container-title-short&quot;:&quot;Eur J Neurol&quot;,&quot;ISSN&quot;:&quot;13515101&quot;,&quot;PMID&quot;:&quot;20722707&quot;,&quot;issued&quot;:{&quot;date-parts&quot;:[[2011,7]]},&quot;page&quot;:&quot;995-998&quot;,&quot;abstract&quot;:&quot;Background: Essential thrombocythemia (ET) is considered as a rare cause of stroke, partially because of difficulties to identify it when platelet count is not greatly elevated. However, early detection of ET is important because, without adapted treatment, recurrent thromboses are frequent. Method: We collected, retrospectively, data from 14 cases of stroke patients with ET. Clinical characteristics, ischaemic stroke, laboratory data (platelet and leucocyte count, haemoglobin, JAK2 V617F mutation, culture of haematopoietic progenitors) and treatment were reviewed. Every patient has been interviewed by phone to evaluate outcome. Results: The population consisted of nine women and five men with ages ranging from 40 to 87years. Most of the patients (12) had atherosclerotic risk factors and two presented a thrombus in the internal carotid. ET was diagnosed early after the onset of stroke except in two patients. The platelet count was under 600*109/L for five patients. Mutation JAK2 V617F was found for eight patients. Thirteen patients were treated with an association between antiplatelet and cytoreductive treatment and did not present further thrombosis. Median follow-up is 2.8years. Conclusion: These cases emphasize the problems of diagnosing ET at the onset of the stroke. Complete blood count has to be carefully read and ET can be suspected even if platelet count is not greatly increased. Diagnosis must be confirmed by haematologist to initiate appropriate treatment. © 2010 The Author(s). European Journal of Neurology © 2010 EFNS.&quot;,&quot;issue&quot;:&quot;7&quot;,&quot;volume&quot;:&quot;18&quot;},&quot;isTemporary&quot;:false}]},{&quot;citationID&quot;:&quot;MENDELEY_CITATION_65515c57-097a-4ff7-a3ae-0d440d1862dd&quot;,&quot;properties&quot;:{&quot;noteIndex&quot;:0},&quot;isEdited&quot;:false,&quot;manualOverride&quot;:{&quot;isManuallyOverridden&quot;:false,&quot;citeprocText&quot;:&quot;&lt;sup&gt;21–23&lt;/sup&gt;&quot;,&quot;manualOverrideText&quot;:&quot;&quot;},&quot;citationTag&quot;:&quot;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&quot;,&quot;citationItems&quot;:[{&quot;id&quot;:&quot;35d7147f-bf6e-3411-9dd3-2167b3de37c2&quot;,&quot;itemData&quot;:{&quot;type&quot;:&quot;article-journal&quot;,&quot;id&quot;:&quot;35d7147f-bf6e-3411-9dd3-2167b3de37c2&quot;,&quot;title&quot;:&quot;Non-adherence to treatment with cytoreductive and/or antithrombotic drugs is frequent and associated with an increased risk of complications in patients with polycythemia vera or essential thrombocythemia&quot;,&quot;author&quot;:[{&quot;family&quot;:&quot;Calloch&quot;,&quot;given&quot;:&quot;Ronan&quot;,&quot;parse-names&quot;:false,&quot;dropping-particle&quot;:&quot;&quot;,&quot;non-dropping-particle&quot;:&quot;Le&quot;},{&quot;family&quot;:&quot;Lacut&quot;,&quot;given&quot;:&quot;Karine&quot;,&quot;parse-names&quot;:false,&quot;dropping-particle&quot;:&quot;&quot;,&quot;non-dropping-particle&quot;:&quot;&quot;},{&quot;family&quot;:&quot;Gall-Ianotto&quot;,&quot;given&quot;:&quot;Christelle&quot;,&quot;parse-names&quot;:false,&quot;dropping-particle&quot;:&quot;&quot;,&quot;non-dropping-particle&quot;:&quot;Le&quot;},{&quot;family&quot;:&quot;Nowak&quot;,&quot;given&quot;:&quot;Emmanuel&quot;,&quot;parse-names&quot;:false,&quot;dropping-particle&quot;:&quot;&quot;,&quot;non-dropping-particle&quot;:&quot;&quot;},{&quot;family&quot;:&quot;Abiven&quot;,&quot;given&quot;:&quot;Morgane&quot;,&quot;parse-names&quot;:false,&quot;dropping-particle&quot;:&quot;&quot;,&quot;non-dropping-particle&quot;:&quot;&quot;},{&quot;family&quot;:&quot;Tempescul&quot;,&quot;given&quot;:&quot;Adrian&quot;,&quot;parse-names&quot;:false,&quot;dropping-particle&quot;:&quot;&quot;,&quot;non-dropping-particle&quot;:&quot;&quot;},{&quot;family&quot;:&quot;Dalbies&quot;,&quot;given&quot;:&quot;Florence&quot;,&quot;parse-names&quot;:false,&quot;dropping-particle&quot;:&quot;&quot;,&quot;non-dropping-particle&quot;:&quot;&quot;},{&quot;family&quot;:&quot;Eveillard&quot;,&quot;given&quot;:&quot;Jean Richard&quot;,&quot;parse-names&quot;:false,&quot;dropping-particle&quot;:&quot;&quot;,&quot;non-dropping-particle&quot;:&quot;&quot;},{&quot;family&quot;:&quot;Ugo&quot;,&quot;given&quot;:&quot;Valérie&quot;,&quot;parse-names&quot;:false,&quot;dropping-particle&quot;:&quot;&quot;,&quot;non-dropping-particle&quot;:&quot;&quot;},{&quot;family&quot;:&quot;Giraudier&quot;,&quot;given&quot;:&quot;Stéphane&quot;,&quot;parse-names&quot;:false,&quot;dropping-particle&quot;:&quot;&quot;,&quot;non-dropping-particle&quot;:&quot;&quot;},{&quot;family&quot;:&quot;Guillerm&quot;,&quot;given&quot;:&quot;Gaëlle&quot;,&quot;parse-names&quot;:false,&quot;dropping-particle&quot;:&quot;&quot;,&quot;non-dropping-particle&quot;:&quot;&quot;},{&quot;family&quot;:&quot;Lippert&quot;,&quot;given&quot;:&quot;Eric&quot;,&quot;parse-names&quot;:false,&quot;dropping-particle&quot;:&quot;&quot;,&quot;non-dropping-particle&quot;:&quot;&quot;},{&quot;family&quot;:&quot;Berthou&quot;,&quot;given&quot;:&quot;Christian&quot;,&quot;parse-names&quot;:false,&quot;dropping-particle&quot;:&quot;&quot;,&quot;non-dropping-particle&quot;:&quot;&quot;},{&quot;family&quot;:&quot;Ianotto&quot;,&quot;given&quot;:&quot;Jean Christophe&quot;,&quot;parse-names&quot;:false,&quot;dropping-particle&quot;:&quot;&quot;,&quot;non-dropping-particle&quot;:&quot;&quot;}],&quot;container-title&quot;:&quot;Haematologica&quot;,&quot;container-title-short&quot;:&quot;Haematologica&quot;,&quot;ISSN&quot;:&quot;15928721&quot;,&quot;PMID&quot;:&quot;29246923&quot;,&quot;issued&quot;:{&quot;date-parts&quot;:[[2018,3,23]]},&quot;page&quot;:&quot;607-613&quot;,&quot;publisher&quot;:&quot;Ferrata Storti Foundation&quot;,&quot;issue&quot;:&quot;4&quot;,&quot;volume&quot;:&quot;103&quot;},&quot;isTemporary&quot;:false},{&quot;id&quot;:&quot;2dc5a881-b717-319a-a3c3-107d8e43b8a5&quot;,&quot;itemData&quot;:{&quot;type&quot;:&quot;article-journal&quot;,&quot;id&quot;:&quot;2dc5a881-b717-319a-a3c3-107d8e43b8a5&quot;,&quot;title&quot;:&quot;Benefit-risk profile of cytoreductive drugs along with antiplatelet and antithrombotic therapy after transient ischemic attack or ischemic stroke in myeloproliferative neoplasms&quot;,&quot;author&quot;:[{&quot;family&quot;:&quot;Stefano&quot;,&quot;given&quot;:&quot;Valerio&quot;,&quot;parse-names&quot;:false,&quot;dropping-particle&quot;:&quot;&quot;,&quot;non-dropping-particle&quot;:&quot;De&quot;},{&quot;family&quot;:&quot;Carobbio&quot;,&quot;given&quot;:&quot;Alessandra&quot;,&quot;parse-names&quot;:false,&quot;dropping-particle&quot;:&quot;&quot;,&quot;non-dropping-particle&quot;:&quot;&quot;},{&quot;family&quot;:&quot;Lazzaro&quot;,&quot;given&quot;:&quot;Vincenzo&quot;,&quot;parse-names&quot;:false,&quot;dropping-particle&quot;:&quot;&quot;,&quot;non-dropping-particle&quot;:&quot;Di&quot;},{&quot;family&quot;:&quot;Guglielmelli&quot;,&quot;given&quot;:&quot;Paola&quot;,&quot;parse-names&quot;:false,&quot;dropping-particle&quot;:&quot;&quot;,&quot;non-dropping-particle&quot;:&quot;&quot;},{&quot;family&quot;:&quot;Iurlo&quot;,&quot;given&quot;:&quot;Alessandra&quot;,&quot;parse-names&quot;:false,&quot;dropping-particle&quot;:&quot;&quot;,&quot;non-dropping-particle&quot;:&quot;&quot;},{&quot;family&quot;:&quot;Finazzi&quot;,&quot;given&quot;:&quot;Maria Chiara&quot;,&quot;parse-names&quot;:false,&quot;dropping-particle&quot;:&quot;&quot;,&quot;non-dropping-particle&quot;:&quot;&quot;},{&quot;family&quot;:&quot;Rumi&quot;,&quot;given&quot;:&quot;Elisa&quot;,&quot;parse-names&quot;:false,&quot;dropping-particle&quot;:&quot;&quot;,&quot;non-dropping-particle&quot;:&quot;&quot;},{&quot;family&quot;:&quot;Cervantes&quot;,&quot;given&quot;:&quot;Francisco&quot;,&quot;parse-names&quot;:false,&quot;dropping-particle&quot;:&quot;&quot;,&quot;non-dropping-particle&quot;:&quot;&quot;},{&quot;family&quot;:&quot;Elli&quot;,&quot;given&quot;:&quot;Elena Maria&quot;,&quot;parse-names&quot;:false,&quot;dropping-particle&quot;:&quot;&quot;,&quot;non-dropping-particle&quot;:&quot;&quot;},{&quot;family&quot;:&quot;Randi&quot;,&quot;given&quot;:&quot;Maria Luigia&quot;,&quot;parse-names&quot;:false,&quot;dropping-particle&quot;:&quot;&quot;,&quot;non-dropping-particle&quot;:&quot;&quot;},{&quot;family&quot;:&quot;Griesshammer&quot;,&quot;given&quot;:&quot;Martin&quot;,&quot;parse-names&quot;:false,&quot;dropping-particle&quot;:&quot;&quot;,&quot;non-dropping-particle&quot;:&quot;&quot;},{&quot;family&quot;:&quot;Palandri&quot;,&quot;given&quot;:&quot;Francesca&quot;,&quot;parse-names&quot;:false,&quot;dropping-particle&quot;:&quot;&quot;,&quot;non-dropping-particle&quot;:&quot;&quot;},{&quot;family&quot;:&quot;Bonifacio&quot;,&quot;given&quot;:&quot;Massimiliano&quot;,&quot;parse-names&quot;:false,&quot;dropping-particle&quot;:&quot;&quot;,&quot;non-dropping-particle&quot;:&quot;&quot;},{&quot;family&quot;:&quot;Hernandez-Boluda&quot;,&quot;given&quot;:&quot;Juan Carlos&quot;,&quot;parse-names&quot;:false,&quot;dropping-particle&quot;:&quot;&quot;,&quot;non-dropping-particle&quot;:&quot;&quot;},{&quot;family&quot;:&quot;Cacciola&quot;,&quot;given&quot;:&quot;Rossella&quot;,&quot;parse-names&quot;:false,&quot;dropping-particle&quot;:&quot;&quot;,&quot;non-dropping-particle&quot;:&quot;&quot;},{&quot;family&quot;:&quot;Miroslava&quot;,&quot;given&quot;:&quot;Palova&quot;,&quot;parse-names&quot;:false,&quot;dropping-particle&quot;:&quot;&quot;,&quot;non-dropping-particle&quot;:&quot;&quot;},{&quot;family&quot;:&quot;Carli&quot;,&quot;given&quot;:&quot;Giuseppe&quot;,&quot;parse-names&quot;:false,&quot;dropping-particle&quot;:&quot;&quot;,&quot;non-dropping-particle&quot;:&quot;&quot;},{&quot;family&quot;:&quot;Beggiato&quot;,&quot;given&quot;:&quot;Eloise&quot;,&quot;parse-names&quot;:false,&quot;dropping-particle&quot;:&quot;&quot;,&quot;non-dropping-particle&quot;:&quot;&quot;},{&quot;family&quot;:&quot;Ellis&quot;,&quot;given&quot;:&quot;Martin H.&quot;,&quot;parse-names&quot;:false,&quot;dropping-particle&quot;:&quot;&quot;,&quot;non-dropping-particle&quot;:&quot;&quot;},{&quot;family&quot;:&quot;Musolino&quot;,&quot;given&quot;:&quot;Caterina&quot;,&quot;parse-names&quot;:false,&quot;dropping-particle&quot;:&quot;&quot;,&quot;non-dropping-particle&quot;:&quot;&quot;},{&quot;family&quot;:&quot;Gaidano&quot;,&quot;given&quot;:&quot;Gianluca&quot;,&quot;parse-names&quot;:false,&quot;dropping-particle&quot;:&quot;&quot;,&quot;non-dropping-particle&quot;:&quot;&quot;},{&quot;family&quot;:&quot;Rapezzi&quot;,&quot;given&quot;:&quot;Davide&quot;,&quot;parse-names&quot;:false,&quot;dropping-particle&quot;:&quot;&quot;,&quot;non-dropping-particle&quot;:&quot;&quot;},{&quot;family&quot;:&quot;Tieghi&quot;,&quot;given&quot;:&quot;Alessia&quot;,&quot;parse-names&quot;:false,&quot;dropping-particle&quot;:&quot;&quot;,&quot;non-dropping-particle&quot;:&quot;&quot;},{&quot;family&quot;:&quot;Lunghi&quot;,&quot;given&quot;:&quot;Francesca&quot;,&quot;parse-names&quot;:false,&quot;dropping-particle&quot;:&quot;&quot;,&quot;non-dropping-particle&quot;:&quot;&quot;},{&quot;family&quot;:&quot;Loscocco&quot;,&quot;given&quot;:&quot;Giuseppe Gaetano&quot;,&quot;parse-names&quot;:false,&quot;dropping-particle&quot;:&quot;&quot;,&quot;non-dropping-particle&quot;:&quot;&quot;},{&quot;family&quot;:&quot;Cattaneo&quot;,&quot;given&quot;:&quot;Daniele&quot;,&quot;parse-names&quot;:false,&quot;dropping-particle&quot;:&quot;&quot;,&quot;non-dropping-particle&quot;:&quot;&quot;},{&quot;family&quot;:&quot;Cortelezzi&quot;,&quot;given&quot;:&quot;Agostino&quot;,&quot;parse-names&quot;:false,&quot;dropping-particle&quot;:&quot;&quot;,&quot;non-dropping-particle&quot;:&quot;&quot;},{&quot;family&quot;:&quot;Betti&quot;,&quot;given&quot;:&quot;Silvia&quot;,&quot;parse-names&quot;:false,&quot;dropping-particle&quot;:&quot;&quot;,&quot;non-dropping-particle&quot;:&quot;&quot;},{&quot;family&quot;:&quot;Rossi&quot;,&quot;given&quot;:&quot;Elena&quot;,&quot;parse-names&quot;:false,&quot;dropping-particle&quot;:&quot;&quot;,&quot;non-dropping-particle&quot;:&quot;&quot;},{&quot;family&quot;:&quot;Finazzi&quot;,&quot;given&quot;:&quot;Guido&quot;,&quot;parse-names&quot;:false,&quot;dropping-particle&quot;:&quot;&quot;,&quot;non-dropping-particle&quot;:&quot;&quot;},{&quot;family&quot;:&quot;Censori&quot;,&quot;given&quot;:&quot;Bruno&quot;,&quot;parse-names&quot;:false,&quot;dropping-particle&quot;:&quot;&quot;,&quot;non-dropping-particle&quot;:&quot;&quot;},{&quot;family&quot;:&quot;Cazzola&quot;,&quot;given&quot;:&quot;Mario&quot;,&quot;parse-names&quot;:false,&quot;dropping-particle&quot;:&quot;&quot;,&quot;non-dropping-particle&quot;:&quot;&quot;},{&quot;family&quot;:&quot;Bellini&quot;,&quot;given&quot;:&quot;Marta&quot;,&quot;parse-names&quot;:false,&quot;dropping-particle&quot;:&quot;&quot;,&quot;non-dropping-particle&quot;:&quot;&quot;},{&quot;family&quot;:&quot;Arellano-Rodrigo&quot;,&quot;given&quot;:&quot;Eduardo&quot;,&quot;parse-names&quot;:false,&quot;dropping-particle&quot;:&quot;&quot;,&quot;non-dropping-particle&quot;:&quot;&quot;},{&quot;family&quot;:&quot;Bertozzi&quot;,&quot;given&quot;:&quot;Irene&quot;,&quot;parse-names&quot;:false,&quot;dropping-particle&quot;:&quot;&quot;,&quot;non-dropping-particle&quot;:&quot;&quot;},{&quot;family&quot;:&quot;Sadjadian&quot;,&quot;given&quot;:&quot;Parvis&quot;,&quot;parse-names&quot;:false,&quot;dropping-particle&quot;:&quot;&quot;,&quot;non-dropping-particle&quot;:&quot;&quot;},{&quot;family&quot;:&quot;Vianelli&quot;,&quot;given&quot;:&quot;Nicola&quot;,&quot;parse-names&quot;:false,&quot;dropping-particle&quot;:&quot;&quot;,&quot;non-dropping-particle&quot;:&quot;&quot;},{&quot;family&quot;:&quot;Scaffidi&quot;,&quot;given&quot;:&quot;Luigi&quot;,&quot;parse-names&quot;:false,&quot;dropping-particle&quot;:&quot;&quot;,&quot;non-dropping-particle&quot;:&quot;&quot;},{&quot;family&quot;:&quot;Gomez&quot;,&quot;given&quot;:&quot;Montse&quot;,&quot;parse-names&quot;:false,&quot;dropping-particle&quot;:&quot;&quot;,&quot;non-dropping-particle&quot;:&quot;&quot;},{&quot;family&quot;:&quot;Cacciola&quot;,&quot;given&quot;:&quot;Emma&quot;,&quot;parse-names&quot;:false,&quot;dropping-particle&quot;:&quot;&quot;,&quot;non-dropping-particle&quot;:&quot;&quot;},{&quot;family&quot;:&quot;Vannucchi&quot;,&quot;given&quot;:&quot;Alessandro M.&quot;,&quot;parse-names&quot;:false,&quot;dropping-particle&quot;:&quot;&quot;,&quot;non-dropping-particle&quot;:&quot;&quot;},{&quot;family&quot;:&quot;Barbui&quot;,&quot;given&quot;:&quot;Tiziano&quot;,&quot;parse-names&quot;:false,&quot;dropping-particle&quot;:&quot;&quot;,&quot;non-dropping-particle&quot;:&quot;&quot;}],&quot;container-title&quot;:&quot;Blood Cancer Journal&quot;,&quot;ISSN&quot;:&quot;20445385&quot;,&quot;PMID&quot;:&quot;29535299&quot;,&quot;issued&quot;:{&quot;date-parts&quot;:[[2018,3,1]]},&quot;abstract&quot;:&quot;We analyzed 597 patients with myeloproliferative neoplasms (MPN) who presented transient ischemic attacks (TIA, n = 270) or ischemic stroke (IS, n = 327). Treatment included aspirin, oral anticoagulants, and cytoreductive drugs. The composite incidence of recurrent TIA and IS, acute myocardial infarction (AMI), and cardiovascular (CV) death was 4.21 and 19.2%, respectively at one and five years after the index event, an estimate unexpectedly lower than reported in the general population. Patients tended to replicate the first clinical manifestation (hazard ratio, HR: 2.41 and 4.41 for recurrent TIA and IS, respectively); additional factors for recurrent TIA were previous TIA (HR: 3.40) and microvascular disturbances (HR: 2.30); for recurrent IS arterial hypertension (HR: 4.24) and IS occurrence after MPN diagnosis (HR: 4.47). CV mortality was predicted by age over 60 years (HR: 3.98), an index IS (HR: 3.61), and the occurrence of index events after MPN diagnosis (HR: 2.62). Cytoreductive therapy was a strong protective factor (HR: 0.24). The rate of major bleeding was similar to the general population (0.90 per 100 patient-years). In conclusion, the long-term clinical outcome after TIA and IS in MPN appears even more favorable than in the general population, suggesting an advantageous benefit-risk profile of antithrombotic and cytoreductive treatment.&quot;,&quot;publisher&quot;:&quot;Nature Publishing Group&quot;,&quot;issue&quot;:&quot;3&quot;,&quot;volume&quot;:&quot;8&quot;,&quot;container-title-short&quot;:&quot;Blood Cancer J&quot;},&quot;isTemporary&quot;:false},{&quot;id&quot;:&quot;416e76d5-c4de-3a1d-9964-0b7a4eaa65ea&quot;,&quot;itemData&quot;:{&quot;type&quot;:&quot;article&quot;,&quot;id&quot;:&quot;416e76d5-c4de-3a1d-9964-0b7a4eaa65ea&quot;,&quot;title&quot;:&quot;Practical management of the haemorrhagic complications of myeloproliferative neoplasms&quot;,&quot;author&quot;:[{&quot;family&quot;:&quot;Jones&quot;,&quot;given&quot;:&quot;Edward&quot;,&quot;parse-names&quot;:false,&quot;dropping-particle&quot;:&quot;&quot;,&quot;non-dropping-particle&quot;:&quot;&quot;},{&quot;family&quot;:&quot;Dillon&quot;,&quot;given&quot;:&quot;Bryan&quot;,&quot;parse-names&quot;:false,&quot;dropping-particle&quot;:&quot;&quot;,&quot;non-dropping-particle&quot;:&quot;&quot;},{&quot;family&quot;:&quot;Swan&quot;,&quot;given&quot;:&quot;Dawn&quot;,&quot;parse-names&quot;:false,&quot;dropping-particle&quot;:&quot;&quot;,&quot;non-dropping-particle&quot;:&quot;&quot;},{&quot;family&quot;:&quot;Thachil&quot;,&quot;given&quot;:&quot;Jecko&quot;,&quot;parse-names&quot;:false,&quot;dropping-particle&quot;:&quot;&quot;,&quot;non-dropping-particle&quot;:&quot;&quot;}],&quot;container-title&quot;:&quot;British Journal of Haematology&quot;,&quot;container-title-short&quot;:&quot;Br J Haematol&quot;,&quot;ISSN&quot;:&quot;13652141&quot;,&quot;PMID&quot;:&quot;35724983&quot;,&quot;issued&quot;:{&quot;date-parts&quot;:[[2022,11,1]]},&quot;page&quot;:&quot;313-321&quot;,&quot;abstract&quot;:&quot;Myeloproliferative neoplasms can be associated with bleeding manifestations which can cause significant morbidities. Although haematologists are aware of the likelihood of this complication in the setting of myeloproliferative neoplasms, it may often be overlooked especially in patients with no extreme elevation of blood counts and those with myelofibrosis. Acquired von Willebrand syndrome and platelet dysfunction are the two common diagnoses to be considered in this regard. In this review article, we discuss the mechanisms for the development of these rare bleeding disorders, their diagnosis and practical management.&quot;,&quot;publisher&quot;:&quot;John Wiley and Sons Inc&quot;,&quot;issue&quot;:&quot;3&quot;,&quot;volume&quot;:&quot;199&quot;},&quot;isTemporary&quot;:false}]},{&quot;citationID&quot;:&quot;MENDELEY_CITATION_9419443c-c161-4345-a87e-416fafcc5cf5&quot;,&quot;properties&quot;:{&quot;noteIndex&quot;:0},&quot;isEdited&quot;:false,&quot;manualOverride&quot;:{&quot;isManuallyOverridden&quot;:false,&quot;citeprocText&quot;:&quot;&lt;sup&gt;4,8,12&lt;/sup&gt;&quot;,&quot;manualOverrideText&quot;:&quot;&quot;},&quot;citationTag&quot;:&quot;MENDELEY_CITATION_v3_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&quot;,&quot;citationItems&quot;:[{&quot;id&quot;:&quot;897bf7fa-e79e-3fb8-a94b-dec8422050b3&quot;,&quot;itemData&quot;:{&quot;type&quot;:&quot;article-journal&quot;,&quot;id&quot;:&quot;897bf7fa-e79e-3fb8-a94b-dec8422050b3&quot;,&quot;title&quot;:&quot;arboix-et-al-ischemic-stroke-as-first-manifestation-of-essential-thrombocythemia&quot;,&quot;author&quot;:[{&quot;family&quot;:&quot;Adria Arboix&quot;,&quot;given&quot;:&quot;Carle Resses,Pillar Acin,Juan B.Masson,Lourdes Florensa,Montserrat Oliveres and Jordi Sans Sabrafen&quot;,&quot;parse-names&quot;:false,&quot;dropping-particle&quot;:&quot;&quot;,&quot;non-dropping-particle&quot;:&quot;&quot;}],&quot;container-title&quot;:&quot;American heart Association&quot;,&quot;issued&quot;:{&quot;date-parts&quot;:[[1995,8]]},&quot;page&quot;:&quot;1463-1466&quot;,&quot;issue&quot;:&quot;8&quot;,&quot;volume&quot;:&quot;26&quot;,&quot;container-title-short&quot;:&quot;&quot;},&quot;isTemporary&quot;:false},{&quot;id&quot;:&quot;0e1df20a-a442-31b2-afc9-2e8141f7c541&quot;,&quot;itemData&quot;:{&quot;type&quot;:&quot;article-journal&quot;,&quot;id&quot;:&quot;0e1df20a-a442-31b2-afc9-2e8141f7c541&quot;,&quot;title&quot;:&quot;Essential thrombocythemia:&quot;,&quot;author&quot;:[{&quot;family&quot;:&quot;Tefferi&quot;,&quot;given&quot;:&quot;Ayalew&quot;,&quot;parse-names&quot;:false,&quot;dropping-particle&quot;:&quot;&quot;,&quot;non-dropping-particle&quot;:&quot;&quot;},{&quot;family&quot;:&quot;Vannucchi&quot;,&quot;given&quot;:&quot;Alessandro Maria&quot;,&quot;parse-names&quot;:false,&quot;dropping-particle&quot;:&quot;&quot;,&quot;non-dropping-particle&quot;:&quot;&quot;},{&quot;family&quot;:&quot;Barbui&quot;,&quot;given&quot;:&quot;Tiziano&quot;,&quot;parse-names&quot;:false,&quot;dropping-particle&quot;:&quot;&quot;,&quot;non-dropping-particle&quot;:&quot;&quot;}],&quot;container-title&quot;:&quot;American Journal of Hematology&quot;,&quot;container-title-short&quot;:&quot;Am J Hematol&quot;,&quot;ISSN&quot;:&quot;10968652&quot;,&quot;PMID&quot;:&quot;38269572&quot;,&quot;issued&quot;:{&quot;date-parts&quot;:[[2024,4,1]]},&quot;page&quot;:&quot;697-718&quot;,&quot;abstract&quot;:&quot;Overview: Essential thrombocythemia is a Janus kinase 2 (JAK2) mutation-prevalent myeloproliferative neoplasm characterized by clonal thrombocytosis; clinical course is often indolent but might be interrupted by thrombotic or hemorrhagic complications, microcirculatory symptoms (e.g., headaches, lightheadedness, and acral paresthesias), and, less frequently, by disease transformation into myelofibrosis (MF) or acute myeloid leukemia. Diagnosis: In addition to thrombocytosis (platelets ≥450 × 109/L), formal diagnosis requires the exclusion of other myeloid neoplasms, including prefibrotic MF, polycythemia vera, chronic myeloid leukemia, and myelodysplastic syndromes with ring sideroblasts and thrombocytosis. Bone marrow morphology typically shows increased number of mature-appearing megakaryocytes distributed in loose clusters. Genetics: Approximately 80% of patients express myeloproliferative neoplasm driver mutations (JAK2, CALR, MPL), in a mutually exclusive manner; in addition, about 50% harbor other mutations, the most frequent being TET2 (9%–11%), ASXL1 (7%–20%), DNMT3A (7%), and SF3B1 (5%). Abnormal karyotype is seen in &lt;10% of patients and includes +9/20q−/13q-. Survival and Prognosis: Life expectancy is less than that of the control population. Median survival is approximately 18 years but exceeds &gt;35 years in younger patients. The triple A survival risk model, based on Age, Absolute neutrophil count, and Absolute lymphocyte count, effectively delineates high-, intermediate-1-, intermediate-2-, and low-risk disease with corresponding median survivals of 8, 14, 21, and 47 years. Risk Factors for Thrombosis: Four risk categories are considered: very low (age ≤60 years, no thrombosis history, JAK2 wild-type), low (same as very low but JAK2 mutation present), intermediate (same as low but age &gt;60 years), and high (thrombosis history or age &gt;60 years with JAK2 mutation). Mutations and Prognosis: MPL and CALR-1 mutations have been associated with increased risk of MF transformation; spliceosome with inferior overall and MF-free survival; TP53 with leukemic transformation, and JAK2V617F with thrombosis. Leukemic transformation rate at 10 years is &lt;1% but might be higher in JAK2-mutated patients with extreme thrombocytosis and those with abnormal karyotype. Treatment: The main goal of therapy is to prevent thrombosis. In this regard, once-daily low-dose aspirin is advised for all patients and twice daily for low-risk disease. Cytoreductive therapy is advised for high-risk and optional for intermediate-risk disease. First-line cytoreductive drugs of choice are hydroxyurea and pegylated interferon-α and second-line busulfan. Additional Content: The current review includes specific treatment strategies in the context of extreme thrombocytosis, pregnancy, splanchnic vein thrombosis, perioperative care, and post-essential thrombocythemia MF, as well as new investigational drugs.&quot;,&quot;publisher&quot;:&quot;John Wiley and Sons Inc&quot;,&quot;issue&quot;:&quot;4&quot;,&quot;volume&quot;:&quot;99&quot;},&quot;isTemporary&quot;:false},{&quot;id&quot;:&quot;018b3948-6db7-31a7-94d6-79f40b3e4cc3&quot;,&quot;itemData&quot;:{&quot;type&quot;:&quot;report&quot;,&quot;id&quot;:&quot;018b3948-6db7-31a7-94d6-79f40b3e4cc3&quot;,&quot;title&quot;:&quot;Current treatment practice for essential thrombocythaemia in adults&quot;,&quot;author&quot;:[{&quot;family&quot;:&quot;Griesshammer&quot;,&quot;given&quot;:&quot;Martin&quot;,&quot;parse-names&quot;:false,&quot;dropping-particle&quot;:&quot;&quot;,&quot;non-dropping-particle&quot;:&quot;&quot;},{&quot;family&quot;:&quot;Bangerter&quot;,&quot;given&quot;:&quot;Markus&quot;,&quot;parse-names&quot;:false,&quot;dropping-particle&quot;:&quot;&quot;,&quot;non-dropping-particle&quot;:&quot;&quot;},{&quot;family&quot;:&quot;Grünewald&quot;,&quot;given&quot;:&quot;Martin&quot;,&quot;parse-names&quot;:false,&quot;dropping-particle&quot;:&quot;&quot;,&quot;non-dropping-particle&quot;:&quot;&quot;}],&quot;URL&quot;:&quot;http://www.ashley-pub.com&quot;,&quot;issued&quot;:{&quot;date-parts&quot;:[[2001,3,2]]},&quot;number-of-pages&quot;:&quot;385-3934&quot;,&quot;container-title-short&quot;:&quot;&quot;},&quot;isTemporary&quot;:false}]},{&quot;citationID&quot;:&quot;MENDELEY_CITATION_8de308de-db83-4699-bf03-a2bcb577ba86&quot;,&quot;properties&quot;:{&quot;noteIndex&quot;:0},&quot;isEdited&quot;:false,&quot;manualOverride&quot;:{&quot;isManuallyOverridden&quot;:false,&quot;citeprocText&quot;:&quot;&lt;sup&gt;12,14,24&lt;/sup&gt;&quot;,&quot;manualOverrideText&quot;:&quot;&quot;},&quot;citationTag&quot;:&quot;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&quot;,&quot;citationItems&quot;:[{&quot;id&quot;:&quot;8d59d8f7-1af2-35ea-8499-7dda1063a896&quot;,&quot;itemData&quot;:{&quot;type&quot;:&quot;article-journal&quot;,&quot;id&quot;:&quot;8d59d8f7-1af2-35ea-8499-7dda1063a896&quot;,&quot;title&quot;:&quot;Successive development of ischemic stroke and hemorrhagic stroke in a patient with essential thrombocythemia: a case report&quot;,&quot;author&quot;:[{&quot;family&quot;:&quot;Chen&quot;,&quot;given&quot;:&quot;Xuhui&quot;,&quot;parse-names&quot;:false,&quot;dropping-particle&quot;:&quot;&quot;,&quot;non-dropping-particle&quot;:&quot;&quot;},{&quot;family&quot;:&quot;Cao&quot;,&quot;given&quot;:&quot;Liming&quot;,&quot;parse-names&quot;:false,&quot;dropping-particle&quot;:&quot;&quot;,&quot;non-dropping-particle&quot;:&quot;&quot;},{&quot;family&quot;:&quot;Feng&quot;,&quot;given&quot;:&quot;Hongye&quot;,&quot;parse-names&quot;:false,&quot;dropping-particle&quot;:&quot;&quot;,&quot;non-dropping-particle&quot;:&quot;&quot;},{&quot;family&quot;:&quot;Huang&quot;,&quot;given&quot;:&quot;Xuming&quot;,&quot;parse-names&quot;:false,&quot;dropping-particle&quot;:&quot;&quot;,&quot;non-dropping-particle&quot;:&quot;&quot;}],&quot;container-title&quot;:&quot;Journal of International Medical Research&quot;,&quot;ISSN&quot;:&quot;14732300&quot;,&quot;PMID&quot;:&quot;33472495&quot;,&quot;issued&quot;:{&quot;date-parts&quot;:[[2021]]},&quot;abstract&quot;:&quot;Patients with essential thrombocythemia (ET) can experience hemorrhagic or ischemic vascular events. The prevention of these complications is challenging, and the overall risk of vascular events caused by ET is often overlooked. A 34-year-old man was admitted for a 10-day history of weakness and numbness in his right limbs. He had been diagnosed with ET in 2008 but had stopped receiving treatment half a year before admission. Physical examination showed a superficial sense of disturbance in the right limbs and decreased muscle strength in the right upper and lower limbs (4/5). His platelet count (459 × 109/L) was elevated. Magnetic resonance imaging showed acute watershed infarction, and he was treated successfully. However, he was readmitted for headache and left limb weakness 14 months later. A head computed tomography scan revealed spontaneous subdural hemorrhage. He underwent subdural hematoma removal and decompressive craniectomy. Surgery and pathological investigation revealed no venous sinus thrombosis or vascular malformation. His condition improved, and he exhibited a stable condition 1 year after discharge. Successive development of ischemic stroke and spontaneous subdural hemorrhage is rare in a patient with ET. This case suggests that ET is not only a risk factor for stroke but can also cause highly heterogeneous strokes.&quot;,&quot;publisher&quot;:&quot;SAGE Publications Ltd&quot;,&quot;issue&quot;:&quot;1&quot;,&quot;volume&quot;:&quot;49&quot;,&quot;container-title-short&quot;:&quot;&quot;},&quot;isTemporary&quot;:false},{&quot;id&quot;:&quot;6c94ae8f-f126-3bc6-9a2a-808a3c4d6931&quot;,&quot;itemData&quot;:{&quot;type&quot;:&quot;article-journal&quot;,&quot;id&quot;:&quot;6c94ae8f-f126-3bc6-9a2a-808a3c4d6931&quot;,&quot;title&quot;:&quot;Treatment of essential thrombocythemia in Europe: A prospective long-term observational study of 3649 high-risk patients in the evaluation of anagrelide efficacy and long-term safety study&quot;,&quot;author&quot;:[{&quot;family&quot;:&quot;Birgegård&quot;,&quot;given&quot;:&quot;Gunnar&quot;,&quot;parse-names&quot;:false,&quot;dropping-particle&quot;:&quot;&quot;,&quot;non-dropping-particle&quot;:&quot;&quot;},{&quot;family&quot;:&quot;Besses&quot;,&quot;given&quot;:&quot;Carlos&quot;,&quot;parse-names&quot;:false,&quot;dropping-particle&quot;:&quot;&quot;,&quot;non-dropping-particle&quot;:&quot;&quot;},{&quot;family&quot;:&quot;Griesshammer&quot;,&quot;given&quot;:&quot;Martin&quot;,&quot;parse-names&quot;:false,&quot;dropping-particle&quot;:&quot;&quot;,&quot;non-dropping-particle&quot;:&quot;&quot;},{&quot;family&quot;:&quot;Gugliotta&quot;,&quot;given&quot;:&quot;Luigi&quot;,&quot;parse-names&quot;:false,&quot;dropping-particle&quot;:&quot;&quot;,&quot;non-dropping-particle&quot;:&quot;&quot;},{&quot;family&quot;:&quot;Harrison&quot;,&quot;given&quot;:&quot;Claire N.&quot;,&quot;parse-names&quot;:false,&quot;dropping-particle&quot;:&quot;&quot;,&quot;non-dropping-particle&quot;:&quot;&quot;},{&quot;family&quot;:&quot;Hamdani&quot;,&quot;given&quot;:&quot;Mohamed&quot;,&quot;parse-names&quot;:false,&quot;dropping-particle&quot;:&quot;&quot;,&quot;non-dropping-particle&quot;:&quot;&quot;},{&quot;family&quot;:&quot;Wu&quot;,&quot;given&quot;:&quot;Jingyang&quot;,&quot;parse-names&quot;:false,&quot;dropping-particle&quot;:&quot;&quot;,&quot;non-dropping-particle&quot;:&quot;&quot;},{&quot;family&quot;:&quot;Achenbach&quot;,&quot;given&quot;:&quot;Heinrich&quot;,&quot;parse-names&quot;:false,&quot;dropping-particle&quot;:&quot;&quot;,&quot;non-dropping-particle&quot;:&quot;&quot;},{&quot;family&quot;:&quot;Kiladjian&quot;,&quot;given&quot;:&quot;Jean Jacques&quot;,&quot;parse-names&quot;:false,&quot;dropping-particle&quot;:&quot;&quot;,&quot;non-dropping-particle&quot;:&quot;&quot;}],&quot;container-title&quot;:&quot;Haematologica&quot;,&quot;ISSN&quot;:&quot;15928721&quot;,&quot;PMID&quot;:&quot;29079600&quot;,&quot;issued&quot;:{&quot;date-parts&quot;:[[2018,1,1]]},&quot;page&quot;:&quot;51-60&quot;,&quot;abstract&quot;:&quot;Evaluation of Anagrelide (Xagrid®) Efficacy and Long-term Safety, a phase IV, prospective, non-interventional study performed in 13 European countries enrolled high-risk essential thrombocythemia patients treated with cytoreductive therapy. The primary objectives were safety and pregnancy outcomes. Of 3721 registered patients, 3649 received cytoreductive therapy. At registration, 3611 were receiving: anagrelide (Xagrid®) (n=804), other cytoreductive therapy (n=2666), or anagrelide + other cytoreductive therapy (n=141). The median age was 56 vs. 70 years for anagrelide vs. other cytoreductive therapy. Event rates (patients with events/100 patient-years) were 1.62 vs. 2.06 for total thrombosis and 0.15 vs. 0.53 for venous thrombosis. Anagrelide was more commonly associated with hemorrhage (0.89 vs. 0.43), especially with anti-aggregatory therapy (1.35 vs. 0.33) and myelofibrosis (1.04 vs. 0.30). Other cytoreductive therapies were more associated with acute leukemia (0.28 vs. 0.07) and other malignancies (1.29 vs. 0.44). Post hoc multivariate analyses identified increased risk for thrombosis with prior thrombohemorrhagic events, age ≥65, cardiovascular risk factors, or hypertension. Risk factors for transformation were prior thrombohemorrhagic events, age ≥65, time since diagnosis, and platelet count increase. Safety analysis reflected published data, and no new safety concerns for anagrelide were found. Live births occurred in 41/54 pregnancies (76%). clinicaltrials.gov Identifier: 00567502.&quot;,&quot;publisher&quot;:&quot;Ferrata Storti Foundation&quot;,&quot;issue&quot;:&quot;1&quot;,&quot;volume&quot;:&quot;103&quot;,&quot;container-title-short&quot;:&quot;Haematologica&quot;},&quot;isTemporary&quot;:false},{&quot;id&quot;:&quot;018b3948-6db7-31a7-94d6-79f40b3e4cc3&quot;,&quot;itemData&quot;:{&quot;type&quot;:&quot;report&quot;,&quot;id&quot;:&quot;018b3948-6db7-31a7-94d6-79f40b3e4cc3&quot;,&quot;title&quot;:&quot;Current treatment practice for essential thrombocythaemia in adults&quot;,&quot;author&quot;:[{&quot;family&quot;:&quot;Griesshammer&quot;,&quot;given&quot;:&quot;Martin&quot;,&quot;parse-names&quot;:false,&quot;dropping-particle&quot;:&quot;&quot;,&quot;non-dropping-particle&quot;:&quot;&quot;},{&quot;family&quot;:&quot;Bangerter&quot;,&quot;given&quot;:&quot;Markus&quot;,&quot;parse-names&quot;:false,&quot;dropping-particle&quot;:&quot;&quot;,&quot;non-dropping-particle&quot;:&quot;&quot;},{&quot;family&quot;:&quot;Grünewald&quot;,&quot;given&quot;:&quot;Martin&quot;,&quot;parse-names&quot;:false,&quot;dropping-particle&quot;:&quot;&quot;,&quot;non-dropping-particle&quot;:&quot;&quot;}],&quot;URL&quot;:&quot;http://www.ashley-pub.com&quot;,&quot;issued&quot;:{&quot;date-parts&quot;:[[2001,3,2]]},&quot;number-of-pages&quot;:&quot;385-3934&quot;,&quot;container-title-short&quot;:&quot;&quot;},&quot;isTemporary&quot;:false}]},{&quot;citationID&quot;:&quot;MENDELEY_CITATION_084936a0-e3b0-4360-b527-037e5bdeddc0&quot;,&quot;properties&quot;:{&quot;noteIndex&quot;:0},&quot;isEdited&quot;:false,&quot;manualOverride&quot;:{&quot;isManuallyOverridden&quot;:false,&quot;citeprocText&quot;:&quot;&lt;sup&gt;13&lt;/sup&gt;&quot;,&quot;manualOverrideText&quot;:&quot;&quot;},&quot;citationItems&quot;:[{&quot;id&quot;:&quot;463bdf8e-752b-365b-aa6b-f147828ef1a9&quot;,&quot;itemData&quot;:{&quot;type&quot;:&quot;article&quot;,&quot;id&quot;:&quot;463bdf8e-752b-365b-aa6b-f147828ef1a9&quot;,&quot;title&quot;:&quot;Practice-relevant revision of IPSET-thrombosis based on 1019 patients with WHO-defined essential thrombocythemia&quot;,&quot;author&quot;:[{&quot;family&quot;:&quot;Barbui&quot;,&quot;given&quot;:&quot;T.&quot;,&quot;parse-names&quot;:false,&quot;dropping-particle&quot;:&quot;&quot;,&quot;non-dropping-particle&quot;:&quot;&quot;},{&quot;family&quot;:&quot;Vannucchi&quot;,&quot;given&quot;:&quot;A. M.&quot;,&quot;parse-names&quot;:false,&quot;dropping-particle&quot;:&quot;&quot;,&quot;non-dropping-particle&quot;:&quot;&quot;},{&quot;family&quot;:&quot;Buxhofer-Ausch&quot;,&quot;given&quot;:&quot;V.&quot;,&quot;parse-names&quot;:false,&quot;dropping-particle&quot;:&quot;&quot;,&quot;non-dropping-particle&quot;:&quot;&quot;},{&quot;family&quot;:&quot;Stefano&quot;,&quot;given&quot;:&quot;V.&quot;,&quot;parse-names&quot;:false,&quot;dropping-particle&quot;:&quot;&quot;,&quot;non-dropping-particle&quot;:&quot;De&quot;},{&quot;family&quot;:&quot;Betti&quot;,&quot;given&quot;:&quot;S.&quot;,&quot;parse-names&quot;:false,&quot;dropping-particle&quot;:&quot;&quot;,&quot;non-dropping-particle&quot;:&quot;&quot;},{&quot;family&quot;:&quot;Rambaldi&quot;,&quot;given&quot;:&quot;A.&quot;,&quot;parse-names&quot;:false,&quot;dropping-particle&quot;:&quot;&quot;,&quot;non-dropping-particle&quot;:&quot;&quot;},{&quot;family&quot;:&quot;Rumi&quot;,&quot;given&quot;:&quot;E.&quot;,&quot;parse-names&quot;:false,&quot;dropping-particle&quot;:&quot;&quot;,&quot;non-dropping-particle&quot;:&quot;&quot;},{&quot;family&quot;:&quot;Ruggeri&quot;,&quot;given&quot;:&quot;M.&quot;,&quot;parse-names&quot;:false,&quot;dropping-particle&quot;:&quot;&quot;,&quot;non-dropping-particle&quot;:&quot;&quot;},{&quot;family&quot;:&quot;Rodeghiero&quot;,&quot;given&quot;:&quot;F.&quot;,&quot;parse-names&quot;:false,&quot;dropping-particle&quot;:&quot;&quot;,&quot;non-dropping-particle&quot;:&quot;&quot;},{&quot;family&quot;:&quot;Randi&quot;,&quot;given&quot;:&quot;M. L.&quot;,&quot;parse-names&quot;:false,&quot;dropping-particle&quot;:&quot;&quot;,&quot;non-dropping-particle&quot;:&quot;&quot;},{&quot;family&quot;:&quot;Bertozzi&quot;,&quot;given&quot;:&quot;I.&quot;,&quot;parse-names&quot;:false,&quot;dropping-particle&quot;:&quot;&quot;,&quot;non-dropping-particle&quot;:&quot;&quot;},{&quot;family&quot;:&quot;Gisslinger&quot;,&quot;given&quot;:&quot;H.&quot;,&quot;parse-names&quot;:false,&quot;dropping-particle&quot;:&quot;&quot;,&quot;non-dropping-particle&quot;:&quot;&quot;},{&quot;family&quot;:&quot;Finazzi&quot;,&quot;given&quot;:&quot;G.&quot;,&quot;parse-names&quot;:false,&quot;dropping-particle&quot;:&quot;&quot;,&quot;non-dropping-particle&quot;:&quot;&quot;},{&quot;family&quot;:&quot;Carobbio&quot;,&quot;given&quot;:&quot;A.&quot;,&quot;parse-names&quot;:false,&quot;dropping-particle&quot;:&quot;&quot;,&quot;non-dropping-particle&quot;:&quot;&quot;},{&quot;family&quot;:&quot;Thiele&quot;,&quot;given&quot;:&quot;J.&quot;,&quot;parse-names&quot;:false,&quot;dropping-particle&quot;:&quot;&quot;,&quot;non-dropping-particle&quot;:&quot;&quot;},{&quot;family&quot;:&quot;Passamonti&quot;,&quot;given&quot;:&quot;F.&quot;,&quot;parse-names&quot;:false,&quot;dropping-particle&quot;:&quot;&quot;,&quot;non-dropping-particle&quot;:&quot;&quot;},{&quot;family&quot;:&quot;Falcone&quot;,&quot;given&quot;:&quot;C.&quot;,&quot;parse-names&quot;:false,&quot;dropping-particle&quot;:&quot;&quot;,&quot;non-dropping-particle&quot;:&quot;&quot;},{&quot;family&quot;:&quot;Tefferi&quot;,&quot;given&quot;:&quot;A.&quot;,&quot;parse-names&quot;:false,&quot;dropping-particle&quot;:&quot;&quot;,&quot;non-dropping-particle&quot;:&quot;&quot;}],&quot;container-title&quot;:&quot;Blood Cancer Journal&quot;,&quot;container-title-short&quot;:&quot;Blood Cancer J&quot;,&quot;ISSN&quot;:&quot;20445385&quot;,&quot;PMID&quot;:&quot;26617062&quot;,&quot;issued&quot;:{&quot;date-parts&quot;:[[2015,11,27]]},&quot;publisher&quot;:&quot;Nature Publishing Group&quot;,&quot;issue&quot;:&quot;11&quot;,&quot;volume&quot;:&quot;5&quot;},&quot;isTemporary&quot;:false}],&quot;citationTag&quot;:&quot;MENDELEY_CITATION_v3_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&quot;},{&quot;citationID&quot;:&quot;MENDELEY_CITATION_a2315ed9-a28e-470f-b412-292ec7cc953b&quot;,&quot;properties&quot;:{&quot;noteIndex&quot;:0},&quot;isEdited&quot;:false,&quot;manualOverride&quot;:{&quot;isManuallyOverridden&quot;:false,&quot;citeprocText&quot;:&quot;&lt;sup&gt;4,24&lt;/sup&gt;&quot;,&quot;manualOverrideText&quot;:&quot;&quot;},&quot;citationTag&quot;:&quot;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&quot;,&quot;citationItems&quot;:[{&quot;id&quot;:&quot;0e1df20a-a442-31b2-afc9-2e8141f7c541&quot;,&quot;itemData&quot;:{&quot;type&quot;:&quot;article-journal&quot;,&quot;id&quot;:&quot;0e1df20a-a442-31b2-afc9-2e8141f7c541&quot;,&quot;title&quot;:&quot;Essential thrombocythemia:&quot;,&quot;author&quot;:[{&quot;family&quot;:&quot;Tefferi&quot;,&quot;given&quot;:&quot;Ayalew&quot;,&quot;parse-names&quot;:false,&quot;dropping-particle&quot;:&quot;&quot;,&quot;non-dropping-particle&quot;:&quot;&quot;},{&quot;family&quot;:&quot;Vannucchi&quot;,&quot;given&quot;:&quot;Alessandro Maria&quot;,&quot;parse-names&quot;:false,&quot;dropping-particle&quot;:&quot;&quot;,&quot;non-dropping-particle&quot;:&quot;&quot;},{&quot;family&quot;:&quot;Barbui&quot;,&quot;given&quot;:&quot;Tiziano&quot;,&quot;parse-names&quot;:false,&quot;dropping-particle&quot;:&quot;&quot;,&quot;non-dropping-particle&quot;:&quot;&quot;}],&quot;container-title&quot;:&quot;American Journal of Hematology&quot;,&quot;container-title-short&quot;:&quot;Am J Hematol&quot;,&quot;ISSN&quot;:&quot;10968652&quot;,&quot;PMID&quot;:&quot;38269572&quot;,&quot;issued&quot;:{&quot;date-parts&quot;:[[2024,4,1]]},&quot;page&quot;:&quot;697-718&quot;,&quot;abstract&quot;:&quot;Overview: Essential thrombocythemia is a Janus kinase 2 (JAK2) mutation-prevalent myeloproliferative neoplasm characterized by clonal thrombocytosis; clinical course is often indolent but might be interrupted by thrombotic or hemorrhagic complications, microcirculatory symptoms (e.g., headaches, lightheadedness, and acral paresthesias), and, less frequently, by disease transformation into myelofibrosis (MF) or acute myeloid leukemia. Diagnosis: In addition to thrombocytosis (platelets ≥450 × 109/L), formal diagnosis requires the exclusion of other myeloid neoplasms, including prefibrotic MF, polycythemia vera, chronic myeloid leukemia, and myelodysplastic syndromes with ring sideroblasts and thrombocytosis. Bone marrow morphology typically shows increased number of mature-appearing megakaryocytes distributed in loose clusters. Genetics: Approximately 80% of patients express myeloproliferative neoplasm driver mutations (JAK2, CALR, MPL), in a mutually exclusive manner; in addition, about 50% harbor other mutations, the most frequent being TET2 (9%–11%), ASXL1 (7%–20%), DNMT3A (7%), and SF3B1 (5%). Abnormal karyotype is seen in &lt;10% of patients and includes +9/20q−/13q-. Survival and Prognosis: Life expectancy is less than that of the control population. Median survival is approximately 18 years but exceeds &gt;35 years in younger patients. The triple A survival risk model, based on Age, Absolute neutrophil count, and Absolute lymphocyte count, effectively delineates high-, intermediate-1-, intermediate-2-, and low-risk disease with corresponding median survivals of 8, 14, 21, and 47 years. Risk Factors for Thrombosis: Four risk categories are considered: very low (age ≤60 years, no thrombosis history, JAK2 wild-type), low (same as very low but JAK2 mutation present), intermediate (same as low but age &gt;60 years), and high (thrombosis history or age &gt;60 years with JAK2 mutation). Mutations and Prognosis: MPL and CALR-1 mutations have been associated with increased risk of MF transformation; spliceosome with inferior overall and MF-free survival; TP53 with leukemic transformation, and JAK2V617F with thrombosis. Leukemic transformation rate at 10 years is &lt;1% but might be higher in JAK2-mutated patients with extreme thrombocytosis and those with abnormal karyotype. Treatment: The main goal of therapy is to prevent thrombosis. In this regard, once-daily low-dose aspirin is advised for all patients and twice daily for low-risk disease. Cytoreductive therapy is advised for high-risk and optional for intermediate-risk disease. First-line cytoreductive drugs of choice are hydroxyurea and pegylated interferon-α and second-line busulfan. Additional Content: The current review includes specific treatment strategies in the context of extreme thrombocytosis, pregnancy, splanchnic vein thrombosis, perioperative care, and post-essential thrombocythemia MF, as well as new investigational drugs.&quot;,&quot;publisher&quot;:&quot;John Wiley and Sons Inc&quot;,&quot;issue&quot;:&quot;4&quot;,&quot;volume&quot;:&quot;99&quot;},&quot;isTemporary&quot;:false},{&quot;id&quot;:&quot;6c94ae8f-f126-3bc6-9a2a-808a3c4d6931&quot;,&quot;itemData&quot;:{&quot;type&quot;:&quot;article-journal&quot;,&quot;id&quot;:&quot;6c94ae8f-f126-3bc6-9a2a-808a3c4d6931&quot;,&quot;title&quot;:&quot;Treatment of essential thrombocythemia in Europe: A prospective long-term observational study of 3649 high-risk patients in the evaluation of anagrelide efficacy and long-term safety study&quot;,&quot;author&quot;:[{&quot;family&quot;:&quot;Birgegård&quot;,&quot;given&quot;:&quot;Gunnar&quot;,&quot;parse-names&quot;:false,&quot;dropping-particle&quot;:&quot;&quot;,&quot;non-dropping-particle&quot;:&quot;&quot;},{&quot;family&quot;:&quot;Besses&quot;,&quot;given&quot;:&quot;Carlos&quot;,&quot;parse-names&quot;:false,&quot;dropping-particle&quot;:&quot;&quot;,&quot;non-dropping-particle&quot;:&quot;&quot;},{&quot;family&quot;:&quot;Griesshammer&quot;,&quot;given&quot;:&quot;Martin&quot;,&quot;parse-names&quot;:false,&quot;dropping-particle&quot;:&quot;&quot;,&quot;non-dropping-particle&quot;:&quot;&quot;},{&quot;family&quot;:&quot;Gugliotta&quot;,&quot;given&quot;:&quot;Luigi&quot;,&quot;parse-names&quot;:false,&quot;dropping-particle&quot;:&quot;&quot;,&quot;non-dropping-particle&quot;:&quot;&quot;},{&quot;family&quot;:&quot;Harrison&quot;,&quot;given&quot;:&quot;Claire N.&quot;,&quot;parse-names&quot;:false,&quot;dropping-particle&quot;:&quot;&quot;,&quot;non-dropping-particle&quot;:&quot;&quot;},{&quot;family&quot;:&quot;Hamdani&quot;,&quot;given&quot;:&quot;Mohamed&quot;,&quot;parse-names&quot;:false,&quot;dropping-particle&quot;:&quot;&quot;,&quot;non-dropping-particle&quot;:&quot;&quot;},{&quot;family&quot;:&quot;Wu&quot;,&quot;given&quot;:&quot;Jingyang&quot;,&quot;parse-names&quot;:false,&quot;dropping-particle&quot;:&quot;&quot;,&quot;non-dropping-particle&quot;:&quot;&quot;},{&quot;family&quot;:&quot;Achenbach&quot;,&quot;given&quot;:&quot;Heinrich&quot;,&quot;parse-names&quot;:false,&quot;dropping-particle&quot;:&quot;&quot;,&quot;non-dropping-particle&quot;:&quot;&quot;},{&quot;family&quot;:&quot;Kiladjian&quot;,&quot;given&quot;:&quot;Jean Jacques&quot;,&quot;parse-names&quot;:false,&quot;dropping-particle&quot;:&quot;&quot;,&quot;non-dropping-particle&quot;:&quot;&quot;}],&quot;container-title&quot;:&quot;Haematologica&quot;,&quot;container-title-short&quot;:&quot;Haematologica&quot;,&quot;ISSN&quot;:&quot;15928721&quot;,&quot;PMID&quot;:&quot;29079600&quot;,&quot;issued&quot;:{&quot;date-parts&quot;:[[2018,1,1]]},&quot;page&quot;:&quot;51-60&quot;,&quot;abstract&quot;:&quot;Evaluation of Anagrelide (Xagrid®) Efficacy and Long-term Safety, a phase IV, prospective, non-interventional study performed in 13 European countries enrolled high-risk essential thrombocythemia patients treated with cytoreductive therapy. The primary objectives were safety and pregnancy outcomes. Of 3721 registered patients, 3649 received cytoreductive therapy. At registration, 3611 were receiving: anagrelide (Xagrid®) (n=804), other cytoreductive therapy (n=2666), or anagrelide + other cytoreductive therapy (n=141). The median age was 56 vs. 70 years for anagrelide vs. other cytoreductive therapy. Event rates (patients with events/100 patient-years) were 1.62 vs. 2.06 for total thrombosis and 0.15 vs. 0.53 for venous thrombosis. Anagrelide was more commonly associated with hemorrhage (0.89 vs. 0.43), especially with anti-aggregatory therapy (1.35 vs. 0.33) and myelofibrosis (1.04 vs. 0.30). Other cytoreductive therapies were more associated with acute leukemia (0.28 vs. 0.07) and other malignancies (1.29 vs. 0.44). Post hoc multivariate analyses identified increased risk for thrombosis with prior thrombohemorrhagic events, age ≥65, cardiovascular risk factors, or hypertension. Risk factors for transformation were prior thrombohemorrhagic events, age ≥65, time since diagnosis, and platelet count increase. Safety analysis reflected published data, and no new safety concerns for anagrelide were found. Live births occurred in 41/54 pregnancies (76%). clinicaltrials.gov Identifier: 00567502.&quot;,&quot;publisher&quot;:&quot;Ferrata Storti Foundation&quot;,&quot;issue&quot;:&quot;1&quot;,&quot;volume&quot;:&quot;103&quot;},&quot;isTemporary&quot;:false}]},{&quot;citationID&quot;:&quot;MENDELEY_CITATION_08bbc4a2-2842-4947-9686-b806b8b06ee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&quot;,&quot;citationItems&quot;:[{&quot;id&quot;:&quot;6c94ae8f-f126-3bc6-9a2a-808a3c4d6931&quot;,&quot;itemData&quot;:{&quot;type&quot;:&quot;article-journal&quot;,&quot;id&quot;:&quot;6c94ae8f-f126-3bc6-9a2a-808a3c4d6931&quot;,&quot;title&quot;:&quot;Treatment of essential thrombocythemia in Europe: A prospective long-term observational study of 3649 high-risk patients in the evaluation of anagrelide efficacy and long-term safety study&quot;,&quot;author&quot;:[{&quot;family&quot;:&quot;Birgegård&quot;,&quot;given&quot;:&quot;Gunnar&quot;,&quot;parse-names&quot;:false,&quot;dropping-particle&quot;:&quot;&quot;,&quot;non-dropping-particle&quot;:&quot;&quot;},{&quot;family&quot;:&quot;Besses&quot;,&quot;given&quot;:&quot;Carlos&quot;,&quot;parse-names&quot;:false,&quot;dropping-particle&quot;:&quot;&quot;,&quot;non-dropping-particle&quot;:&quot;&quot;},{&quot;family&quot;:&quot;Griesshammer&quot;,&quot;given&quot;:&quot;Martin&quot;,&quot;parse-names&quot;:false,&quot;dropping-particle&quot;:&quot;&quot;,&quot;non-dropping-particle&quot;:&quot;&quot;},{&quot;family&quot;:&quot;Gugliotta&quot;,&quot;given&quot;:&quot;Luigi&quot;,&quot;parse-names&quot;:false,&quot;dropping-particle&quot;:&quot;&quot;,&quot;non-dropping-particle&quot;:&quot;&quot;},{&quot;family&quot;:&quot;Harrison&quot;,&quot;given&quot;:&quot;Claire N.&quot;,&quot;parse-names&quot;:false,&quot;dropping-particle&quot;:&quot;&quot;,&quot;non-dropping-particle&quot;:&quot;&quot;},{&quot;family&quot;:&quot;Hamdani&quot;,&quot;given&quot;:&quot;Mohamed&quot;,&quot;parse-names&quot;:false,&quot;dropping-particle&quot;:&quot;&quot;,&quot;non-dropping-particle&quot;:&quot;&quot;},{&quot;family&quot;:&quot;Wu&quot;,&quot;given&quot;:&quot;Jingyang&quot;,&quot;parse-names&quot;:false,&quot;dropping-particle&quot;:&quot;&quot;,&quot;non-dropping-particle&quot;:&quot;&quot;},{&quot;family&quot;:&quot;Achenbach&quot;,&quot;given&quot;:&quot;Heinrich&quot;,&quot;parse-names&quot;:false,&quot;dropping-particle&quot;:&quot;&quot;,&quot;non-dropping-particle&quot;:&quot;&quot;},{&quot;family&quot;:&quot;Kiladjian&quot;,&quot;given&quot;:&quot;Jean Jacques&quot;,&quot;parse-names&quot;:false,&quot;dropping-particle&quot;:&quot;&quot;,&quot;non-dropping-particle&quot;:&quot;&quot;}],&quot;container-title&quot;:&quot;Haematologica&quot;,&quot;container-title-short&quot;:&quot;Haematologica&quot;,&quot;ISSN&quot;:&quot;15928721&quot;,&quot;PMID&quot;:&quot;29079600&quot;,&quot;issued&quot;:{&quot;date-parts&quot;:[[2018,1,1]]},&quot;page&quot;:&quot;51-60&quot;,&quot;abstract&quot;:&quot;Evaluation of Anagrelide (Xagrid®) Efficacy and Long-term Safety, a phase IV, prospective, non-interventional study performed in 13 European countries enrolled high-risk essential thrombocythemia patients treated with cytoreductive therapy. The primary objectives were safety and pregnancy outcomes. Of 3721 registered patients, 3649 received cytoreductive therapy. At registration, 3611 were receiving: anagrelide (Xagrid®) (n=804), other cytoreductive therapy (n=2666), or anagrelide + other cytoreductive therapy (n=141). The median age was 56 vs. 70 years for anagrelide vs. other cytoreductive therapy. Event rates (patients with events/100 patient-years) were 1.62 vs. 2.06 for total thrombosis and 0.15 vs. 0.53 for venous thrombosis. Anagrelide was more commonly associated with hemorrhage (0.89 vs. 0.43), especially with anti-aggregatory therapy (1.35 vs. 0.33) and myelofibrosis (1.04 vs. 0.30). Other cytoreductive therapies were more associated with acute leukemia (0.28 vs. 0.07) and other malignancies (1.29 vs. 0.44). Post hoc multivariate analyses identified increased risk for thrombosis with prior thrombohemorrhagic events, age ≥65, cardiovascular risk factors, or hypertension. Risk factors for transformation were prior thrombohemorrhagic events, age ≥65, time since diagnosis, and platelet count increase. Safety analysis reflected published data, and no new safety concerns for anagrelide were found. Live births occurred in 41/54 pregnancies (76%). clinicaltrials.gov Identifier: 00567502.&quot;,&quot;publisher&quot;:&quot;Ferrata Storti Foundation&quot;,&quot;issue&quot;:&quot;1&quot;,&quot;volume&quot;:&quot;103&quot;},&quot;isTemporary&quot;:false}]}]"/>
    <we:property name="MENDELEY_CITATIONS_LOCALE_CODE" value="&quot;en-US&quot;"/>
    <we:property name="MENDELEY_CITATIONS_STYLE" value="{&quot;id&quot;:&quot;https://www.zotero.org/styles/jama&quot;,&quot;title&quot;:&quot;JAMA (The Journal of the American Medical Associa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5F178-9A8F-4AF7-B98E-F961BFB48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7</Pages>
  <Words>2662</Words>
  <Characters>15176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1089</cp:lastModifiedBy>
  <cp:revision>271</cp:revision>
  <dcterms:created xsi:type="dcterms:W3CDTF">2025-08-31T16:25:00Z</dcterms:created>
  <dcterms:modified xsi:type="dcterms:W3CDTF">2025-09-13T10:34:00Z</dcterms:modified>
</cp:coreProperties>
</file>