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19D" w:rsidRDefault="0003019D" w:rsidP="00A01BED">
      <w:pPr>
        <w:pStyle w:val="Heading2"/>
        <w:jc w:val="left"/>
        <w:rPr>
          <w:rFonts w:ascii="Times New Roman" w:hAnsi="Times New Roman" w:cs="Times New Roman"/>
          <w:color w:val="FF0000"/>
          <w:sz w:val="24"/>
          <w:szCs w:val="24"/>
          <w:highlight w:val="yellow"/>
        </w:rPr>
      </w:pPr>
    </w:p>
    <w:p w:rsidR="0003019D" w:rsidRDefault="0003019D" w:rsidP="00A01BED">
      <w:pPr>
        <w:pStyle w:val="Heading2"/>
        <w:jc w:val="left"/>
        <w:rPr>
          <w:rFonts w:ascii="Times New Roman" w:hAnsi="Times New Roman" w:cs="Times New Roman"/>
          <w:color w:val="FF0000"/>
          <w:sz w:val="24"/>
          <w:szCs w:val="24"/>
          <w:highlight w:val="yellow"/>
        </w:rPr>
      </w:pPr>
    </w:p>
    <w:p w:rsidR="0003019D" w:rsidRDefault="0003019D" w:rsidP="00A01BED">
      <w:pPr>
        <w:pStyle w:val="Heading2"/>
        <w:jc w:val="left"/>
        <w:rPr>
          <w:rFonts w:ascii="Times New Roman" w:hAnsi="Times New Roman" w:cs="Times New Roman"/>
          <w:color w:val="FF0000"/>
          <w:sz w:val="24"/>
          <w:szCs w:val="24"/>
          <w:highlight w:val="yellow"/>
        </w:rPr>
      </w:pPr>
    </w:p>
    <w:p w:rsidR="0003019D" w:rsidRDefault="0003019D" w:rsidP="00A01BED">
      <w:pPr>
        <w:pStyle w:val="Heading2"/>
        <w:jc w:val="left"/>
        <w:rPr>
          <w:rFonts w:ascii="Times New Roman" w:hAnsi="Times New Roman" w:cs="Times New Roman"/>
          <w:color w:val="FF0000"/>
          <w:sz w:val="24"/>
          <w:szCs w:val="24"/>
          <w:highlight w:val="yellow"/>
        </w:rPr>
      </w:pPr>
    </w:p>
    <w:p w:rsidR="00A01BED" w:rsidRPr="00504CE0" w:rsidRDefault="00A01BED" w:rsidP="00A01BED">
      <w:pPr>
        <w:pStyle w:val="Heading2"/>
        <w:jc w:val="left"/>
        <w:rPr>
          <w:rFonts w:ascii="Times New Roman" w:hAnsi="Times New Roman" w:cs="Times New Roman"/>
          <w:b w:val="0"/>
          <w:bCs w:val="0"/>
          <w:color w:val="FF0000"/>
          <w:sz w:val="24"/>
          <w:szCs w:val="24"/>
        </w:rPr>
      </w:pPr>
      <w:proofErr w:type="spellStart"/>
      <w:r w:rsidRPr="00504CE0">
        <w:rPr>
          <w:rFonts w:ascii="Times New Roman" w:hAnsi="Times New Roman" w:cs="Times New Roman"/>
          <w:color w:val="FF0000"/>
          <w:sz w:val="24"/>
          <w:szCs w:val="24"/>
          <w:highlight w:val="yellow"/>
        </w:rPr>
        <w:t>Soil</w:t>
      </w:r>
      <w:proofErr w:type="spellEnd"/>
      <w:r w:rsidR="003315CF">
        <w:rPr>
          <w:rFonts w:ascii="Times New Roman" w:hAnsi="Times New Roman" w:cs="Times New Roman"/>
          <w:color w:val="FF0000"/>
          <w:sz w:val="24"/>
          <w:szCs w:val="24"/>
          <w:highlight w:val="yellow"/>
        </w:rPr>
        <w:t xml:space="preserve"> </w:t>
      </w:r>
      <w:proofErr w:type="spellStart"/>
      <w:r w:rsidRPr="00504CE0">
        <w:rPr>
          <w:rFonts w:ascii="Times New Roman" w:hAnsi="Times New Roman" w:cs="Times New Roman"/>
          <w:color w:val="FF0000"/>
          <w:sz w:val="24"/>
          <w:szCs w:val="24"/>
          <w:highlight w:val="yellow"/>
        </w:rPr>
        <w:t>Tailored</w:t>
      </w:r>
      <w:proofErr w:type="spellEnd"/>
      <w:r w:rsidRPr="00504CE0">
        <w:rPr>
          <w:rFonts w:ascii="Times New Roman" w:hAnsi="Times New Roman" w:cs="Times New Roman"/>
          <w:color w:val="FF0000"/>
          <w:sz w:val="24"/>
          <w:szCs w:val="24"/>
          <w:highlight w:val="yellow"/>
        </w:rPr>
        <w:t xml:space="preserve"> </w:t>
      </w:r>
      <w:proofErr w:type="spellStart"/>
      <w:r w:rsidRPr="00504CE0">
        <w:rPr>
          <w:rFonts w:ascii="Times New Roman" w:hAnsi="Times New Roman" w:cs="Times New Roman"/>
          <w:color w:val="FF0000"/>
          <w:sz w:val="24"/>
          <w:szCs w:val="24"/>
          <w:highlight w:val="yellow"/>
        </w:rPr>
        <w:t>Fertilizers</w:t>
      </w:r>
      <w:proofErr w:type="spellEnd"/>
      <w:r w:rsidRPr="00504CE0">
        <w:rPr>
          <w:rFonts w:ascii="Times New Roman" w:hAnsi="Times New Roman" w:cs="Times New Roman"/>
          <w:color w:val="FF0000"/>
          <w:sz w:val="24"/>
          <w:szCs w:val="24"/>
          <w:highlight w:val="yellow"/>
        </w:rPr>
        <w:t xml:space="preserve"> Boost Rice </w:t>
      </w:r>
      <w:proofErr w:type="spellStart"/>
      <w:r w:rsidRPr="00504CE0">
        <w:rPr>
          <w:rFonts w:ascii="Times New Roman" w:hAnsi="Times New Roman" w:cs="Times New Roman"/>
          <w:color w:val="FF0000"/>
          <w:sz w:val="24"/>
          <w:szCs w:val="24"/>
          <w:highlight w:val="yellow"/>
        </w:rPr>
        <w:t>Yield</w:t>
      </w:r>
      <w:proofErr w:type="spellEnd"/>
      <w:r w:rsidRPr="00504CE0">
        <w:rPr>
          <w:rFonts w:ascii="Times New Roman" w:hAnsi="Times New Roman" w:cs="Times New Roman"/>
          <w:color w:val="FF0000"/>
          <w:sz w:val="24"/>
          <w:szCs w:val="24"/>
          <w:highlight w:val="yellow"/>
        </w:rPr>
        <w:t xml:space="preserve"> &amp; Profit in NICRA </w:t>
      </w:r>
      <w:r w:rsidR="00504CE0" w:rsidRPr="00504CE0">
        <w:rPr>
          <w:rFonts w:ascii="Times New Roman" w:hAnsi="Times New Roman" w:cs="Times New Roman"/>
          <w:color w:val="FF0000"/>
          <w:sz w:val="24"/>
          <w:szCs w:val="24"/>
          <w:highlight w:val="yellow"/>
        </w:rPr>
        <w:t xml:space="preserve">village </w:t>
      </w:r>
      <w:proofErr w:type="spellStart"/>
      <w:r w:rsidRPr="00504CE0">
        <w:rPr>
          <w:rFonts w:ascii="Times New Roman" w:hAnsi="Times New Roman" w:cs="Times New Roman"/>
          <w:color w:val="FF0000"/>
          <w:sz w:val="24"/>
          <w:szCs w:val="24"/>
          <w:highlight w:val="yellow"/>
        </w:rPr>
        <w:t>farmers</w:t>
      </w:r>
      <w:proofErr w:type="spellEnd"/>
      <w:r w:rsidR="00504CE0" w:rsidRPr="00504CE0">
        <w:rPr>
          <w:rFonts w:ascii="Times New Roman" w:hAnsi="Times New Roman" w:cs="Times New Roman"/>
          <w:color w:val="FF0000"/>
          <w:sz w:val="24"/>
          <w:szCs w:val="24"/>
          <w:highlight w:val="yellow"/>
        </w:rPr>
        <w:t xml:space="preserve"> in </w:t>
      </w:r>
      <w:r w:rsidRPr="00504CE0">
        <w:rPr>
          <w:rFonts w:ascii="Times New Roman" w:hAnsi="Times New Roman" w:cs="Times New Roman"/>
          <w:color w:val="FF0000"/>
          <w:sz w:val="24"/>
          <w:szCs w:val="24"/>
          <w:highlight w:val="yellow"/>
        </w:rPr>
        <w:t>Tamil Nadu</w:t>
      </w:r>
      <w:r w:rsidR="00505D15">
        <w:rPr>
          <w:rFonts w:ascii="Times New Roman" w:hAnsi="Times New Roman" w:cs="Times New Roman"/>
          <w:b w:val="0"/>
          <w:bCs w:val="0"/>
          <w:color w:val="FF0000"/>
          <w:sz w:val="24"/>
          <w:szCs w:val="24"/>
          <w:highlight w:val="yellow"/>
        </w:rPr>
        <w:t xml:space="preserve">, </w:t>
      </w:r>
      <w:proofErr w:type="spellStart"/>
      <w:r w:rsidR="00505D15" w:rsidRPr="00A01268">
        <w:rPr>
          <w:rFonts w:ascii="Times New Roman" w:hAnsi="Times New Roman" w:cs="Times New Roman"/>
          <w:bCs w:val="0"/>
          <w:color w:val="FF0000"/>
          <w:sz w:val="24"/>
          <w:szCs w:val="24"/>
          <w:highlight w:val="yellow"/>
        </w:rPr>
        <w:t>India</w:t>
      </w:r>
      <w:proofErr w:type="spellEnd"/>
      <w:r w:rsidRPr="00504CE0">
        <w:rPr>
          <w:rFonts w:ascii="Times New Roman" w:hAnsi="Times New Roman" w:cs="Times New Roman"/>
          <w:b w:val="0"/>
          <w:bCs w:val="0"/>
          <w:color w:val="FF0000"/>
          <w:sz w:val="24"/>
          <w:szCs w:val="24"/>
        </w:rPr>
        <w:t xml:space="preserve"> </w:t>
      </w:r>
    </w:p>
    <w:p w:rsidR="00991B0E" w:rsidRPr="00A01BED" w:rsidRDefault="00991B0E" w:rsidP="00991B0E">
      <w:pPr>
        <w:spacing w:after="240" w:line="360" w:lineRule="auto"/>
        <w:jc w:val="center"/>
        <w:rPr>
          <w:rFonts w:ascii="Arial" w:hAnsi="Arial" w:cs="Arial"/>
          <w:b/>
          <w:color w:val="FF0000"/>
          <w:sz w:val="24"/>
          <w:szCs w:val="24"/>
        </w:rPr>
      </w:pPr>
    </w:p>
    <w:p w:rsidR="001A5952" w:rsidRPr="00A10441" w:rsidRDefault="001A5952" w:rsidP="00E91EF9">
      <w:pPr>
        <w:spacing w:after="120" w:line="360" w:lineRule="auto"/>
        <w:jc w:val="right"/>
        <w:rPr>
          <w:rFonts w:ascii="Times New Roman" w:hAnsi="Times New Roman" w:cs="Times New Roman"/>
          <w:b/>
          <w:sz w:val="24"/>
          <w:szCs w:val="24"/>
        </w:rPr>
      </w:pPr>
    </w:p>
    <w:p w:rsidR="00A10441" w:rsidRPr="00A10441" w:rsidRDefault="00A10441" w:rsidP="00D823FB">
      <w:pPr>
        <w:spacing w:after="0" w:line="360" w:lineRule="auto"/>
        <w:jc w:val="both"/>
        <w:rPr>
          <w:rFonts w:ascii="Times New Roman" w:hAnsi="Times New Roman" w:cs="Times New Roman"/>
          <w:b/>
          <w:sz w:val="24"/>
          <w:szCs w:val="24"/>
        </w:rPr>
      </w:pPr>
      <w:r w:rsidRPr="00A10441">
        <w:rPr>
          <w:rFonts w:ascii="Times New Roman" w:hAnsi="Times New Roman" w:cs="Times New Roman"/>
          <w:b/>
          <w:sz w:val="24"/>
          <w:szCs w:val="24"/>
        </w:rPr>
        <w:t>ABSTRACT</w:t>
      </w:r>
      <w:bookmarkStart w:id="0" w:name="_GoBack"/>
      <w:bookmarkEnd w:id="0"/>
    </w:p>
    <w:p w:rsidR="00A10441" w:rsidRDefault="00E628BA" w:rsidP="00D8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Knowledge </w:t>
      </w:r>
      <w:r w:rsidR="00DB45D2">
        <w:rPr>
          <w:rFonts w:ascii="Times New Roman" w:hAnsi="Times New Roman" w:cs="Times New Roman"/>
          <w:sz w:val="24"/>
          <w:szCs w:val="24"/>
        </w:rPr>
        <w:t>on</w:t>
      </w:r>
      <w:r w:rsidR="00196BAC">
        <w:rPr>
          <w:rFonts w:ascii="Times New Roman" w:hAnsi="Times New Roman" w:cs="Times New Roman"/>
          <w:sz w:val="24"/>
          <w:szCs w:val="24"/>
        </w:rPr>
        <w:t xml:space="preserve"> </w:t>
      </w:r>
      <w:r w:rsidR="00A10441" w:rsidRPr="00A10441">
        <w:rPr>
          <w:rFonts w:ascii="Times New Roman" w:hAnsi="Times New Roman" w:cs="Times New Roman"/>
          <w:sz w:val="24"/>
          <w:szCs w:val="24"/>
        </w:rPr>
        <w:t xml:space="preserve">soil fertility is </w:t>
      </w:r>
      <w:r w:rsidR="00BA36EE">
        <w:rPr>
          <w:rFonts w:ascii="Times New Roman" w:hAnsi="Times New Roman" w:cs="Times New Roman"/>
          <w:sz w:val="24"/>
          <w:szCs w:val="24"/>
        </w:rPr>
        <w:t xml:space="preserve">an </w:t>
      </w:r>
      <w:r w:rsidR="00DB45D2">
        <w:rPr>
          <w:rFonts w:ascii="Times New Roman" w:hAnsi="Times New Roman" w:cs="Times New Roman"/>
          <w:sz w:val="24"/>
          <w:szCs w:val="24"/>
        </w:rPr>
        <w:t>important</w:t>
      </w:r>
      <w:r w:rsidR="00196BAC">
        <w:rPr>
          <w:rFonts w:ascii="Times New Roman" w:hAnsi="Times New Roman" w:cs="Times New Roman"/>
          <w:sz w:val="24"/>
          <w:szCs w:val="24"/>
        </w:rPr>
        <w:t xml:space="preserve"> </w:t>
      </w:r>
      <w:r w:rsidR="00BA36EE">
        <w:rPr>
          <w:rFonts w:ascii="Times New Roman" w:hAnsi="Times New Roman" w:cs="Times New Roman"/>
          <w:sz w:val="24"/>
          <w:szCs w:val="24"/>
        </w:rPr>
        <w:t xml:space="preserve">factor </w:t>
      </w:r>
      <w:r w:rsidR="00A10441" w:rsidRPr="00A10441">
        <w:rPr>
          <w:rFonts w:ascii="Times New Roman" w:hAnsi="Times New Roman" w:cs="Times New Roman"/>
          <w:sz w:val="24"/>
          <w:szCs w:val="24"/>
        </w:rPr>
        <w:t xml:space="preserve">for </w:t>
      </w:r>
      <w:r w:rsidR="00AC4161">
        <w:rPr>
          <w:rFonts w:ascii="Times New Roman" w:hAnsi="Times New Roman" w:cs="Times New Roman"/>
          <w:sz w:val="24"/>
          <w:szCs w:val="24"/>
        </w:rPr>
        <w:t>nutrient</w:t>
      </w:r>
      <w:r w:rsidR="00DB45D2">
        <w:rPr>
          <w:rFonts w:ascii="Times New Roman" w:hAnsi="Times New Roman" w:cs="Times New Roman"/>
          <w:sz w:val="24"/>
          <w:szCs w:val="24"/>
        </w:rPr>
        <w:t xml:space="preserve"> management in a </w:t>
      </w:r>
      <w:r w:rsidR="0044224F">
        <w:rPr>
          <w:rFonts w:ascii="Times New Roman" w:hAnsi="Times New Roman" w:cs="Times New Roman"/>
          <w:sz w:val="24"/>
          <w:szCs w:val="24"/>
        </w:rPr>
        <w:t xml:space="preserve">particular </w:t>
      </w:r>
      <w:r w:rsidR="0044224F" w:rsidRPr="00A10441">
        <w:rPr>
          <w:rFonts w:ascii="Times New Roman" w:hAnsi="Times New Roman" w:cs="Times New Roman"/>
          <w:sz w:val="24"/>
          <w:szCs w:val="24"/>
        </w:rPr>
        <w:t>soil</w:t>
      </w:r>
      <w:r w:rsidR="00A10441" w:rsidRPr="00A10441">
        <w:rPr>
          <w:rFonts w:ascii="Times New Roman" w:hAnsi="Times New Roman" w:cs="Times New Roman"/>
          <w:sz w:val="24"/>
          <w:szCs w:val="24"/>
        </w:rPr>
        <w:t xml:space="preserve">. Deterioration of soil fertility may be </w:t>
      </w:r>
      <w:r w:rsidR="0044224F">
        <w:rPr>
          <w:rFonts w:ascii="Times New Roman" w:hAnsi="Times New Roman" w:cs="Times New Roman"/>
          <w:sz w:val="24"/>
          <w:szCs w:val="24"/>
        </w:rPr>
        <w:t>due to</w:t>
      </w:r>
      <w:r w:rsidR="00A10441" w:rsidRPr="00A10441">
        <w:rPr>
          <w:rFonts w:ascii="Times New Roman" w:hAnsi="Times New Roman" w:cs="Times New Roman"/>
          <w:sz w:val="24"/>
          <w:szCs w:val="24"/>
        </w:rPr>
        <w:t xml:space="preserve"> imbalanced fertiliz</w:t>
      </w:r>
      <w:r w:rsidR="00BA36EE">
        <w:rPr>
          <w:rFonts w:ascii="Times New Roman" w:hAnsi="Times New Roman" w:cs="Times New Roman"/>
          <w:sz w:val="24"/>
          <w:szCs w:val="24"/>
        </w:rPr>
        <w:t xml:space="preserve">er application </w:t>
      </w:r>
      <w:r w:rsidR="00A10441" w:rsidRPr="00A10441">
        <w:rPr>
          <w:rFonts w:ascii="Times New Roman" w:hAnsi="Times New Roman" w:cs="Times New Roman"/>
          <w:sz w:val="24"/>
          <w:szCs w:val="24"/>
        </w:rPr>
        <w:t>without soil testing and</w:t>
      </w:r>
      <w:r w:rsidR="00434D76">
        <w:rPr>
          <w:rFonts w:ascii="Times New Roman" w:hAnsi="Times New Roman" w:cs="Times New Roman"/>
          <w:sz w:val="24"/>
          <w:szCs w:val="24"/>
        </w:rPr>
        <w:t xml:space="preserve"> continuous high-yield cropping. The present study was undertaken </w:t>
      </w:r>
      <w:r w:rsidR="00BA36EE">
        <w:rPr>
          <w:rFonts w:ascii="Times New Roman" w:hAnsi="Times New Roman" w:cs="Times New Roman"/>
          <w:sz w:val="24"/>
          <w:szCs w:val="24"/>
        </w:rPr>
        <w:t xml:space="preserve">to study the </w:t>
      </w:r>
      <w:r w:rsidR="00434D76" w:rsidRPr="00A10441">
        <w:rPr>
          <w:rFonts w:ascii="Times New Roman" w:hAnsi="Times New Roman" w:cs="Times New Roman"/>
          <w:sz w:val="24"/>
          <w:szCs w:val="24"/>
        </w:rPr>
        <w:t>soil fertility status</w:t>
      </w:r>
      <w:r w:rsidR="00434D76">
        <w:rPr>
          <w:rFonts w:ascii="Times New Roman" w:hAnsi="Times New Roman" w:cs="Times New Roman"/>
          <w:sz w:val="24"/>
          <w:szCs w:val="24"/>
        </w:rPr>
        <w:t xml:space="preserve"> in a particular village</w:t>
      </w:r>
      <w:r w:rsidR="00434D76" w:rsidRPr="00A10441">
        <w:rPr>
          <w:rFonts w:ascii="Times New Roman" w:hAnsi="Times New Roman" w:cs="Times New Roman"/>
          <w:sz w:val="24"/>
          <w:szCs w:val="24"/>
        </w:rPr>
        <w:t xml:space="preserve"> an</w:t>
      </w:r>
      <w:r w:rsidR="00434D76">
        <w:rPr>
          <w:rFonts w:ascii="Times New Roman" w:hAnsi="Times New Roman" w:cs="Times New Roman"/>
          <w:sz w:val="24"/>
          <w:szCs w:val="24"/>
        </w:rPr>
        <w:t xml:space="preserve">d </w:t>
      </w:r>
      <w:r w:rsidR="00BA36EE">
        <w:rPr>
          <w:rFonts w:ascii="Times New Roman" w:hAnsi="Times New Roman" w:cs="Times New Roman"/>
          <w:sz w:val="24"/>
          <w:szCs w:val="24"/>
        </w:rPr>
        <w:t xml:space="preserve">recommend the optimum fertilizer dose under </w:t>
      </w:r>
      <w:r w:rsidR="00A10441" w:rsidRPr="00A10441">
        <w:rPr>
          <w:rFonts w:ascii="Times New Roman" w:hAnsi="Times New Roman" w:cs="Times New Roman"/>
          <w:sz w:val="24"/>
          <w:szCs w:val="24"/>
        </w:rPr>
        <w:t>"National Innovations in Climate Resilie</w:t>
      </w:r>
      <w:r w:rsidR="00E62828">
        <w:rPr>
          <w:rFonts w:ascii="Times New Roman" w:hAnsi="Times New Roman" w:cs="Times New Roman"/>
          <w:sz w:val="24"/>
          <w:szCs w:val="24"/>
        </w:rPr>
        <w:t>nt Agriculture (NICRA</w:t>
      </w:r>
      <w:r w:rsidR="00137378">
        <w:rPr>
          <w:rFonts w:ascii="Times New Roman" w:hAnsi="Times New Roman" w:cs="Times New Roman"/>
          <w:sz w:val="24"/>
          <w:szCs w:val="24"/>
        </w:rPr>
        <w:t>)</w:t>
      </w:r>
      <w:r w:rsidR="00E62828">
        <w:rPr>
          <w:rFonts w:ascii="Times New Roman" w:hAnsi="Times New Roman" w:cs="Times New Roman"/>
          <w:sz w:val="24"/>
          <w:szCs w:val="24"/>
        </w:rPr>
        <w:t xml:space="preserve"> project</w:t>
      </w:r>
      <w:r w:rsidR="00BA36EE">
        <w:rPr>
          <w:rFonts w:ascii="Times New Roman" w:hAnsi="Times New Roman" w:cs="Times New Roman"/>
          <w:sz w:val="24"/>
          <w:szCs w:val="24"/>
        </w:rPr>
        <w:t xml:space="preserve">. A total of </w:t>
      </w:r>
      <w:r w:rsidR="00E62828">
        <w:rPr>
          <w:rFonts w:ascii="Times New Roman" w:hAnsi="Times New Roman" w:cs="Times New Roman"/>
          <w:sz w:val="24"/>
          <w:szCs w:val="24"/>
        </w:rPr>
        <w:t>5</w:t>
      </w:r>
      <w:r w:rsidR="00A10441" w:rsidRPr="00A10441">
        <w:rPr>
          <w:rFonts w:ascii="Times New Roman" w:hAnsi="Times New Roman" w:cs="Times New Roman"/>
          <w:sz w:val="24"/>
          <w:szCs w:val="24"/>
        </w:rPr>
        <w:t xml:space="preserve">0 soil samples </w:t>
      </w:r>
      <w:r w:rsidR="00137378">
        <w:rPr>
          <w:rFonts w:ascii="Times New Roman" w:hAnsi="Times New Roman" w:cs="Times New Roman"/>
          <w:sz w:val="24"/>
          <w:szCs w:val="24"/>
        </w:rPr>
        <w:t xml:space="preserve">were </w:t>
      </w:r>
      <w:r w:rsidR="00A10441" w:rsidRPr="00A10441">
        <w:rPr>
          <w:rFonts w:ascii="Times New Roman" w:hAnsi="Times New Roman" w:cs="Times New Roman"/>
          <w:sz w:val="24"/>
          <w:szCs w:val="24"/>
        </w:rPr>
        <w:t xml:space="preserve">collected in </w:t>
      </w:r>
      <w:proofErr w:type="spellStart"/>
      <w:r w:rsidR="00A10441" w:rsidRPr="00A10441">
        <w:rPr>
          <w:rFonts w:ascii="Times New Roman" w:hAnsi="Times New Roman" w:cs="Times New Roman"/>
          <w:sz w:val="24"/>
          <w:szCs w:val="24"/>
        </w:rPr>
        <w:t>Naduvananthal</w:t>
      </w:r>
      <w:proofErr w:type="spellEnd"/>
      <w:r w:rsidR="00A10441" w:rsidRPr="00A10441">
        <w:rPr>
          <w:rFonts w:ascii="Times New Roman" w:hAnsi="Times New Roman" w:cs="Times New Roman"/>
          <w:sz w:val="24"/>
          <w:szCs w:val="24"/>
        </w:rPr>
        <w:t xml:space="preserve"> village, </w:t>
      </w:r>
      <w:proofErr w:type="spellStart"/>
      <w:r w:rsidR="00A10441" w:rsidRPr="00A10441">
        <w:rPr>
          <w:rFonts w:ascii="Times New Roman" w:hAnsi="Times New Roman" w:cs="Times New Roman"/>
          <w:sz w:val="24"/>
          <w:szCs w:val="24"/>
        </w:rPr>
        <w:t>Mailam</w:t>
      </w:r>
      <w:proofErr w:type="spellEnd"/>
      <w:r w:rsidR="00A10441" w:rsidRPr="00A10441">
        <w:rPr>
          <w:rFonts w:ascii="Times New Roman" w:hAnsi="Times New Roman" w:cs="Times New Roman"/>
          <w:sz w:val="24"/>
          <w:szCs w:val="24"/>
        </w:rPr>
        <w:t xml:space="preserve"> block. Villupuram district</w:t>
      </w:r>
      <w:r w:rsidR="00434D76">
        <w:rPr>
          <w:rFonts w:ascii="Times New Roman" w:hAnsi="Times New Roman" w:cs="Times New Roman"/>
          <w:sz w:val="24"/>
          <w:szCs w:val="24"/>
        </w:rPr>
        <w:t xml:space="preserve">, and </w:t>
      </w:r>
      <w:proofErr w:type="spellStart"/>
      <w:r w:rsidR="00434D76">
        <w:rPr>
          <w:rFonts w:ascii="Times New Roman" w:hAnsi="Times New Roman" w:cs="Times New Roman"/>
          <w:sz w:val="24"/>
          <w:szCs w:val="24"/>
        </w:rPr>
        <w:t>analyzed</w:t>
      </w:r>
      <w:proofErr w:type="spellEnd"/>
      <w:r w:rsidR="00434D76">
        <w:rPr>
          <w:rFonts w:ascii="Times New Roman" w:hAnsi="Times New Roman" w:cs="Times New Roman"/>
          <w:sz w:val="24"/>
          <w:szCs w:val="24"/>
        </w:rPr>
        <w:t xml:space="preserve"> for soil </w:t>
      </w:r>
      <w:proofErr w:type="spellStart"/>
      <w:r w:rsidR="00434D76">
        <w:rPr>
          <w:rFonts w:ascii="Times New Roman" w:hAnsi="Times New Roman" w:cs="Times New Roman"/>
          <w:sz w:val="24"/>
          <w:szCs w:val="24"/>
        </w:rPr>
        <w:t>parameters</w:t>
      </w:r>
      <w:r w:rsidR="00434D76" w:rsidRPr="00434D76">
        <w:rPr>
          <w:rFonts w:ascii="Times New Roman" w:hAnsi="Times New Roman" w:cs="Times New Roman"/>
          <w:i/>
          <w:sz w:val="24"/>
          <w:szCs w:val="24"/>
        </w:rPr>
        <w:t>viz</w:t>
      </w:r>
      <w:proofErr w:type="spellEnd"/>
      <w:r w:rsidR="00434D76">
        <w:rPr>
          <w:rFonts w:ascii="Times New Roman" w:hAnsi="Times New Roman" w:cs="Times New Roman"/>
          <w:sz w:val="24"/>
          <w:szCs w:val="24"/>
        </w:rPr>
        <w:t>.,</w:t>
      </w:r>
      <w:r w:rsidR="00A10441" w:rsidRPr="00A10441">
        <w:rPr>
          <w:rFonts w:ascii="Times New Roman" w:hAnsi="Times New Roman" w:cs="Times New Roman"/>
          <w:sz w:val="24"/>
          <w:szCs w:val="24"/>
        </w:rPr>
        <w:t xml:space="preserve"> soil pH, </w:t>
      </w:r>
      <w:r w:rsidR="00BA36EE">
        <w:rPr>
          <w:rFonts w:ascii="Times New Roman" w:hAnsi="Times New Roman" w:cs="Times New Roman"/>
          <w:sz w:val="24"/>
          <w:szCs w:val="24"/>
        </w:rPr>
        <w:t>Electrical Conductivity (EC)</w:t>
      </w:r>
      <w:r w:rsidR="00A10441" w:rsidRPr="00A10441">
        <w:rPr>
          <w:rFonts w:ascii="Times New Roman" w:hAnsi="Times New Roman" w:cs="Times New Roman"/>
          <w:sz w:val="24"/>
          <w:szCs w:val="24"/>
        </w:rPr>
        <w:t>, organic carbon, available nitrogen, available phosp</w:t>
      </w:r>
      <w:r w:rsidR="00AC4161">
        <w:rPr>
          <w:rFonts w:ascii="Times New Roman" w:hAnsi="Times New Roman" w:cs="Times New Roman"/>
          <w:sz w:val="24"/>
          <w:szCs w:val="24"/>
        </w:rPr>
        <w:t>horus</w:t>
      </w:r>
      <w:r w:rsidR="00BA36EE">
        <w:rPr>
          <w:rFonts w:ascii="Times New Roman" w:hAnsi="Times New Roman" w:cs="Times New Roman"/>
          <w:sz w:val="24"/>
          <w:szCs w:val="24"/>
        </w:rPr>
        <w:t xml:space="preserve"> and available potassium. The </w:t>
      </w:r>
      <w:r w:rsidR="00A10441" w:rsidRPr="00A10441">
        <w:rPr>
          <w:rFonts w:ascii="Times New Roman" w:hAnsi="Times New Roman" w:cs="Times New Roman"/>
          <w:sz w:val="24"/>
          <w:szCs w:val="24"/>
        </w:rPr>
        <w:t xml:space="preserve">Electrical Conductivity shows a neutral to alkaline response in the soils. There was a low to medium amount of organic carbon in the soil, as well as low to medium levels </w:t>
      </w:r>
      <w:r w:rsidR="00434D76">
        <w:rPr>
          <w:rFonts w:ascii="Times New Roman" w:hAnsi="Times New Roman" w:cs="Times New Roman"/>
          <w:sz w:val="24"/>
          <w:szCs w:val="24"/>
        </w:rPr>
        <w:t>of available nitrogen, phosphorus</w:t>
      </w:r>
      <w:r w:rsidR="00A10441" w:rsidRPr="00A10441">
        <w:rPr>
          <w:rFonts w:ascii="Times New Roman" w:hAnsi="Times New Roman" w:cs="Times New Roman"/>
          <w:sz w:val="24"/>
          <w:szCs w:val="24"/>
        </w:rPr>
        <w:t xml:space="preserve">, and potassium. </w:t>
      </w:r>
      <w:r w:rsidR="000C1B49">
        <w:rPr>
          <w:rFonts w:ascii="Times New Roman" w:hAnsi="Times New Roman" w:cs="Times New Roman"/>
          <w:sz w:val="24"/>
          <w:szCs w:val="24"/>
        </w:rPr>
        <w:t xml:space="preserve">The observed various soil properties that was used for deciding nutrient application to rice. </w:t>
      </w:r>
      <w:proofErr w:type="gramStart"/>
      <w:r w:rsidR="000C1B49">
        <w:rPr>
          <w:rFonts w:ascii="Times New Roman" w:hAnsi="Times New Roman" w:cs="Times New Roman"/>
          <w:sz w:val="24"/>
          <w:szCs w:val="24"/>
        </w:rPr>
        <w:t>Thus</w:t>
      </w:r>
      <w:proofErr w:type="gramEnd"/>
      <w:r w:rsidR="000C1B49">
        <w:rPr>
          <w:rFonts w:ascii="Times New Roman" w:hAnsi="Times New Roman" w:cs="Times New Roman"/>
          <w:sz w:val="24"/>
          <w:szCs w:val="24"/>
        </w:rPr>
        <w:t xml:space="preserve"> providing balanced nutrients to rice based on analysis of </w:t>
      </w:r>
      <w:r w:rsidR="005F1577">
        <w:rPr>
          <w:rFonts w:ascii="Times New Roman" w:hAnsi="Times New Roman" w:cs="Times New Roman"/>
          <w:sz w:val="24"/>
          <w:szCs w:val="24"/>
        </w:rPr>
        <w:t xml:space="preserve">fertility of each piece of land </w:t>
      </w:r>
      <w:r w:rsidR="000C1B49">
        <w:rPr>
          <w:rFonts w:ascii="Times New Roman" w:hAnsi="Times New Roman" w:cs="Times New Roman"/>
          <w:sz w:val="24"/>
          <w:szCs w:val="24"/>
        </w:rPr>
        <w:t>as low in available nitrogen, medium in avai</w:t>
      </w:r>
      <w:r w:rsidR="005F1577">
        <w:rPr>
          <w:rFonts w:ascii="Times New Roman" w:hAnsi="Times New Roman" w:cs="Times New Roman"/>
          <w:sz w:val="24"/>
          <w:szCs w:val="24"/>
        </w:rPr>
        <w:t>la</w:t>
      </w:r>
      <w:r w:rsidR="000C1B49">
        <w:rPr>
          <w:rFonts w:ascii="Times New Roman" w:hAnsi="Times New Roman" w:cs="Times New Roman"/>
          <w:sz w:val="24"/>
          <w:szCs w:val="24"/>
        </w:rPr>
        <w:t>ble phosphorus and medium in available potassium.</w:t>
      </w:r>
      <w:r w:rsidR="00661820">
        <w:rPr>
          <w:rFonts w:ascii="Times New Roman" w:hAnsi="Times New Roman" w:cs="Times New Roman"/>
          <w:sz w:val="24"/>
          <w:szCs w:val="24"/>
        </w:rPr>
        <w:t xml:space="preserve"> The recommendation as per farmer</w:t>
      </w:r>
      <w:r w:rsidR="00F51322">
        <w:rPr>
          <w:rFonts w:ascii="Times New Roman" w:hAnsi="Times New Roman" w:cs="Times New Roman"/>
          <w:sz w:val="24"/>
          <w:szCs w:val="24"/>
        </w:rPr>
        <w:t>s practice for rice crop was 130</w:t>
      </w:r>
      <w:r w:rsidR="00661820">
        <w:rPr>
          <w:rFonts w:ascii="Times New Roman" w:hAnsi="Times New Roman" w:cs="Times New Roman"/>
          <w:sz w:val="24"/>
          <w:szCs w:val="24"/>
        </w:rPr>
        <w:t>:58:75 kg NPK per ha, but, recommendation of ferti</w:t>
      </w:r>
      <w:r w:rsidR="00E13DB7">
        <w:rPr>
          <w:rFonts w:ascii="Times New Roman" w:hAnsi="Times New Roman" w:cs="Times New Roman"/>
          <w:sz w:val="24"/>
          <w:szCs w:val="24"/>
        </w:rPr>
        <w:t>lizer based on soil test was 15</w:t>
      </w:r>
      <w:r w:rsidR="00F51322">
        <w:rPr>
          <w:rFonts w:ascii="Times New Roman" w:hAnsi="Times New Roman" w:cs="Times New Roman"/>
          <w:sz w:val="24"/>
          <w:szCs w:val="24"/>
        </w:rPr>
        <w:t>0</w:t>
      </w:r>
      <w:r w:rsidR="00661820">
        <w:rPr>
          <w:rFonts w:ascii="Times New Roman" w:hAnsi="Times New Roman" w:cs="Times New Roman"/>
          <w:sz w:val="24"/>
          <w:szCs w:val="24"/>
        </w:rPr>
        <w:t xml:space="preserve">:50:50. With this, there is a reduction in cost </w:t>
      </w:r>
      <w:proofErr w:type="gramStart"/>
      <w:r w:rsidR="00661820">
        <w:rPr>
          <w:rFonts w:ascii="Times New Roman" w:hAnsi="Times New Roman" w:cs="Times New Roman"/>
          <w:sz w:val="24"/>
          <w:szCs w:val="24"/>
        </w:rPr>
        <w:t xml:space="preserve">of  </w:t>
      </w:r>
      <w:proofErr w:type="spellStart"/>
      <w:r w:rsidR="00661820">
        <w:rPr>
          <w:rFonts w:ascii="Times New Roman" w:hAnsi="Times New Roman" w:cs="Times New Roman"/>
          <w:sz w:val="24"/>
          <w:szCs w:val="24"/>
        </w:rPr>
        <w:t>cultivation</w:t>
      </w:r>
      <w:r w:rsidR="00D44A2A">
        <w:rPr>
          <w:rFonts w:ascii="Times New Roman" w:hAnsi="Times New Roman" w:cs="Times New Roman"/>
          <w:sz w:val="24"/>
          <w:szCs w:val="24"/>
        </w:rPr>
        <w:t>up</w:t>
      </w:r>
      <w:proofErr w:type="spellEnd"/>
      <w:proofErr w:type="gramEnd"/>
      <w:r w:rsidR="00D44A2A">
        <w:rPr>
          <w:rFonts w:ascii="Times New Roman" w:hAnsi="Times New Roman" w:cs="Times New Roman"/>
          <w:sz w:val="24"/>
          <w:szCs w:val="24"/>
        </w:rPr>
        <w:t xml:space="preserve"> to Rs. 890</w:t>
      </w:r>
      <w:r w:rsidR="00661820">
        <w:rPr>
          <w:rFonts w:ascii="Times New Roman" w:hAnsi="Times New Roman" w:cs="Times New Roman"/>
          <w:sz w:val="24"/>
          <w:szCs w:val="24"/>
        </w:rPr>
        <w:t xml:space="preserve"> ha</w:t>
      </w:r>
      <w:r w:rsidR="00661820" w:rsidRPr="00661820">
        <w:rPr>
          <w:rFonts w:ascii="Times New Roman" w:hAnsi="Times New Roman" w:cs="Times New Roman"/>
          <w:sz w:val="24"/>
          <w:szCs w:val="24"/>
          <w:vertAlign w:val="superscript"/>
        </w:rPr>
        <w:t>-1</w:t>
      </w:r>
      <w:r w:rsidR="00661820">
        <w:rPr>
          <w:rFonts w:ascii="Times New Roman" w:hAnsi="Times New Roman" w:cs="Times New Roman"/>
          <w:sz w:val="24"/>
          <w:szCs w:val="24"/>
        </w:rPr>
        <w:t xml:space="preserve">, also maintained the balanced nutrition and increased the productivity of rice </w:t>
      </w:r>
      <w:r w:rsidR="00F51322">
        <w:rPr>
          <w:rFonts w:ascii="Times New Roman" w:hAnsi="Times New Roman" w:cs="Times New Roman"/>
          <w:sz w:val="24"/>
          <w:szCs w:val="24"/>
        </w:rPr>
        <w:t>with</w:t>
      </w:r>
      <w:r w:rsidR="00E91EF9">
        <w:rPr>
          <w:rFonts w:ascii="Times New Roman" w:hAnsi="Times New Roman" w:cs="Times New Roman"/>
          <w:sz w:val="24"/>
          <w:szCs w:val="24"/>
        </w:rPr>
        <w:t xml:space="preserve"> additional returns of 530</w:t>
      </w:r>
      <w:r w:rsidR="00661820">
        <w:rPr>
          <w:rFonts w:ascii="Times New Roman" w:hAnsi="Times New Roman" w:cs="Times New Roman"/>
          <w:sz w:val="24"/>
          <w:szCs w:val="24"/>
        </w:rPr>
        <w:t xml:space="preserve"> kg ha</w:t>
      </w:r>
      <w:r w:rsidR="00661820" w:rsidRPr="00661820">
        <w:rPr>
          <w:rFonts w:ascii="Times New Roman" w:hAnsi="Times New Roman" w:cs="Times New Roman"/>
          <w:sz w:val="24"/>
          <w:szCs w:val="24"/>
          <w:vertAlign w:val="superscript"/>
        </w:rPr>
        <w:t>-1</w:t>
      </w:r>
      <w:r w:rsidR="00661820">
        <w:rPr>
          <w:rFonts w:ascii="Times New Roman" w:hAnsi="Times New Roman" w:cs="Times New Roman"/>
          <w:sz w:val="24"/>
          <w:szCs w:val="24"/>
        </w:rPr>
        <w:t>.</w:t>
      </w:r>
    </w:p>
    <w:p w:rsidR="009C53A5" w:rsidRDefault="009C53A5" w:rsidP="00D823FB">
      <w:pPr>
        <w:spacing w:after="0" w:line="360" w:lineRule="auto"/>
        <w:jc w:val="both"/>
        <w:rPr>
          <w:rFonts w:ascii="Times New Roman" w:hAnsi="Times New Roman" w:cs="Times New Roman"/>
          <w:b/>
          <w:i/>
          <w:sz w:val="24"/>
          <w:szCs w:val="24"/>
        </w:rPr>
      </w:pPr>
    </w:p>
    <w:p w:rsidR="00A10441" w:rsidRPr="00A10441" w:rsidRDefault="00A10441" w:rsidP="00D823FB">
      <w:pPr>
        <w:spacing w:after="0" w:line="360" w:lineRule="auto"/>
        <w:jc w:val="both"/>
        <w:rPr>
          <w:rFonts w:ascii="Times New Roman" w:hAnsi="Times New Roman" w:cs="Times New Roman"/>
          <w:sz w:val="24"/>
          <w:szCs w:val="24"/>
        </w:rPr>
      </w:pPr>
      <w:proofErr w:type="spellStart"/>
      <w:proofErr w:type="gramStart"/>
      <w:r w:rsidRPr="001B2877">
        <w:rPr>
          <w:rFonts w:ascii="Times New Roman" w:hAnsi="Times New Roman" w:cs="Times New Roman"/>
          <w:b/>
          <w:i/>
          <w:sz w:val="24"/>
          <w:szCs w:val="24"/>
        </w:rPr>
        <w:t>Keywords:</w:t>
      </w:r>
      <w:r w:rsidR="0094645F">
        <w:rPr>
          <w:rFonts w:ascii="Times New Roman" w:hAnsi="Times New Roman" w:cs="Times New Roman"/>
          <w:sz w:val="24"/>
          <w:szCs w:val="24"/>
        </w:rPr>
        <w:t>Rice</w:t>
      </w:r>
      <w:proofErr w:type="spellEnd"/>
      <w:proofErr w:type="gramEnd"/>
      <w:r w:rsidR="00405270">
        <w:rPr>
          <w:rFonts w:ascii="Times New Roman" w:hAnsi="Times New Roman" w:cs="Times New Roman"/>
          <w:sz w:val="24"/>
          <w:szCs w:val="24"/>
        </w:rPr>
        <w:t>, F</w:t>
      </w:r>
      <w:r w:rsidRPr="00A10441">
        <w:rPr>
          <w:rFonts w:ascii="Times New Roman" w:hAnsi="Times New Roman" w:cs="Times New Roman"/>
          <w:sz w:val="24"/>
          <w:szCs w:val="24"/>
        </w:rPr>
        <w:t>ertilizer recommendations, NICRA, balanced nutrition</w:t>
      </w:r>
      <w:r w:rsidR="005D3A18" w:rsidRPr="00A10441">
        <w:rPr>
          <w:rFonts w:ascii="Times New Roman" w:hAnsi="Times New Roman" w:cs="Times New Roman"/>
          <w:sz w:val="24"/>
          <w:szCs w:val="24"/>
        </w:rPr>
        <w:t>,</w:t>
      </w:r>
      <w:r w:rsidR="005D3A18">
        <w:rPr>
          <w:rFonts w:ascii="Times New Roman" w:hAnsi="Times New Roman" w:cs="Times New Roman"/>
          <w:sz w:val="24"/>
          <w:szCs w:val="24"/>
        </w:rPr>
        <w:t xml:space="preserve"> Additional</w:t>
      </w:r>
      <w:r w:rsidR="0094741F">
        <w:rPr>
          <w:rFonts w:ascii="Times New Roman" w:hAnsi="Times New Roman" w:cs="Times New Roman"/>
          <w:sz w:val="24"/>
          <w:szCs w:val="24"/>
        </w:rPr>
        <w:t xml:space="preserve"> returns</w:t>
      </w:r>
    </w:p>
    <w:p w:rsidR="00670873" w:rsidRDefault="00670873" w:rsidP="00D823FB">
      <w:pPr>
        <w:spacing w:after="0" w:line="360" w:lineRule="auto"/>
        <w:jc w:val="both"/>
        <w:rPr>
          <w:rFonts w:ascii="Times New Roman" w:hAnsi="Times New Roman" w:cs="Times New Roman"/>
          <w:b/>
          <w:sz w:val="24"/>
          <w:szCs w:val="24"/>
        </w:rPr>
      </w:pPr>
    </w:p>
    <w:p w:rsidR="000A388E" w:rsidRDefault="000A388E" w:rsidP="00D823FB">
      <w:pPr>
        <w:spacing w:after="0" w:line="360" w:lineRule="auto"/>
        <w:jc w:val="both"/>
        <w:rPr>
          <w:rFonts w:ascii="Times New Roman" w:hAnsi="Times New Roman" w:cs="Times New Roman"/>
          <w:b/>
          <w:sz w:val="24"/>
          <w:szCs w:val="24"/>
        </w:rPr>
      </w:pPr>
    </w:p>
    <w:p w:rsidR="00A10441" w:rsidRPr="00A10441"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1B2877" w:rsidRPr="00A10441">
        <w:rPr>
          <w:rFonts w:ascii="Times New Roman" w:hAnsi="Times New Roman" w:cs="Times New Roman"/>
          <w:b/>
          <w:sz w:val="24"/>
          <w:szCs w:val="24"/>
        </w:rPr>
        <w:t>INTRODUCTION</w:t>
      </w:r>
    </w:p>
    <w:p w:rsidR="00A10441" w:rsidRPr="00A10441" w:rsidRDefault="00A10441" w:rsidP="00D823FB">
      <w:pPr>
        <w:spacing w:after="0" w:line="360" w:lineRule="auto"/>
        <w:ind w:firstLine="720"/>
        <w:jc w:val="both"/>
        <w:rPr>
          <w:rFonts w:ascii="Times New Roman" w:hAnsi="Times New Roman" w:cs="Times New Roman"/>
          <w:sz w:val="24"/>
          <w:szCs w:val="24"/>
        </w:rPr>
      </w:pPr>
      <w:r w:rsidRPr="00A10441">
        <w:rPr>
          <w:rFonts w:ascii="Times New Roman" w:hAnsi="Times New Roman" w:cs="Times New Roman"/>
          <w:sz w:val="24"/>
          <w:szCs w:val="24"/>
        </w:rPr>
        <w:t>In agricultural systems, one of the most crucial aspects of soil fertility that deter</w:t>
      </w:r>
      <w:r w:rsidR="008E1D5A">
        <w:rPr>
          <w:rFonts w:ascii="Times New Roman" w:hAnsi="Times New Roman" w:cs="Times New Roman"/>
          <w:sz w:val="24"/>
          <w:szCs w:val="24"/>
        </w:rPr>
        <w:t>mines productivity is the soil</w:t>
      </w:r>
      <w:r w:rsidRPr="00A10441">
        <w:rPr>
          <w:rFonts w:ascii="Times New Roman" w:hAnsi="Times New Roman" w:cs="Times New Roman"/>
          <w:sz w:val="24"/>
          <w:szCs w:val="24"/>
        </w:rPr>
        <w:t xml:space="preserve"> capacity to support crop development for maximum crop-output. A variety of soil properties determine many of the processes that affect soil fertility and </w:t>
      </w:r>
      <w:r w:rsidRPr="00A10441">
        <w:rPr>
          <w:rFonts w:ascii="Times New Roman" w:hAnsi="Times New Roman" w:cs="Times New Roman"/>
          <w:sz w:val="24"/>
          <w:szCs w:val="24"/>
        </w:rPr>
        <w:lastRenderedPageBreak/>
        <w:t xml:space="preserve">productivity. Greater insight into the dynamics of these soils can be gained by having a thorough understanding of their physical, chemical, </w:t>
      </w:r>
      <w:r w:rsidR="008E1D5A">
        <w:rPr>
          <w:rFonts w:ascii="Times New Roman" w:hAnsi="Times New Roman" w:cs="Times New Roman"/>
          <w:sz w:val="24"/>
          <w:szCs w:val="24"/>
        </w:rPr>
        <w:t xml:space="preserve">and biological characteristics. </w:t>
      </w:r>
      <w:r w:rsidRPr="00A10441">
        <w:rPr>
          <w:rFonts w:ascii="Times New Roman" w:hAnsi="Times New Roman" w:cs="Times New Roman"/>
          <w:sz w:val="24"/>
          <w:szCs w:val="24"/>
        </w:rPr>
        <w:t xml:space="preserve">The inherent potential of these soils for crop production as well as the challenges associated with effectively managing them to achieve higher </w:t>
      </w:r>
      <w:r w:rsidR="001B2877" w:rsidRPr="00A10441">
        <w:rPr>
          <w:rFonts w:ascii="Times New Roman" w:hAnsi="Times New Roman" w:cs="Times New Roman"/>
          <w:sz w:val="24"/>
          <w:szCs w:val="24"/>
        </w:rPr>
        <w:t>production</w:t>
      </w:r>
      <w:r w:rsidRPr="00A10441">
        <w:rPr>
          <w:rFonts w:ascii="Times New Roman" w:hAnsi="Times New Roman" w:cs="Times New Roman"/>
          <w:sz w:val="24"/>
          <w:szCs w:val="24"/>
        </w:rPr>
        <w:t xml:space="preserve"> may be easily understood by characterizing them. Fertility of the soil constitutes one of the key elements influencing crop yield. In recent years, intensive agriculture has significantly reduced the response (production) efficiency of chemical fertilizer nutrients (Yadav and Meena, 2009).</w:t>
      </w:r>
    </w:p>
    <w:p w:rsidR="00796B2E" w:rsidRDefault="00796B2E" w:rsidP="005D3A18">
      <w:pPr>
        <w:spacing w:after="0" w:line="360" w:lineRule="auto"/>
        <w:ind w:firstLine="720"/>
        <w:jc w:val="both"/>
        <w:rPr>
          <w:rFonts w:ascii="Times New Roman" w:hAnsi="Times New Roman" w:cs="Times New Roman"/>
          <w:sz w:val="24"/>
          <w:szCs w:val="24"/>
        </w:rPr>
      </w:pPr>
    </w:p>
    <w:p w:rsidR="00A10441" w:rsidRPr="00A10441" w:rsidRDefault="00A10441" w:rsidP="005D3A18">
      <w:pPr>
        <w:spacing w:after="0" w:line="360" w:lineRule="auto"/>
        <w:ind w:firstLine="720"/>
        <w:jc w:val="both"/>
        <w:rPr>
          <w:rFonts w:ascii="Times New Roman" w:hAnsi="Times New Roman" w:cs="Times New Roman"/>
          <w:sz w:val="24"/>
          <w:szCs w:val="24"/>
        </w:rPr>
      </w:pPr>
      <w:r w:rsidRPr="00A10441">
        <w:rPr>
          <w:rFonts w:ascii="Times New Roman" w:hAnsi="Times New Roman" w:cs="Times New Roman"/>
          <w:sz w:val="24"/>
          <w:szCs w:val="24"/>
        </w:rPr>
        <w:t>It is crucial to understand soil fertility in order to reg</w:t>
      </w:r>
      <w:r w:rsidR="00E62828">
        <w:rPr>
          <w:rFonts w:ascii="Times New Roman" w:hAnsi="Times New Roman" w:cs="Times New Roman"/>
          <w:sz w:val="24"/>
          <w:szCs w:val="24"/>
        </w:rPr>
        <w:t xml:space="preserve">ulate nutrients for a </w:t>
      </w:r>
      <w:proofErr w:type="gramStart"/>
      <w:r w:rsidR="00075237">
        <w:rPr>
          <w:rFonts w:ascii="Times New Roman" w:hAnsi="Times New Roman" w:cs="Times New Roman"/>
          <w:sz w:val="24"/>
          <w:szCs w:val="24"/>
        </w:rPr>
        <w:t>site specific</w:t>
      </w:r>
      <w:proofErr w:type="gramEnd"/>
      <w:r w:rsidR="00E62828">
        <w:rPr>
          <w:rFonts w:ascii="Times New Roman" w:hAnsi="Times New Roman" w:cs="Times New Roman"/>
          <w:sz w:val="24"/>
          <w:szCs w:val="24"/>
        </w:rPr>
        <w:t xml:space="preserve"> soil</w:t>
      </w:r>
      <w:r w:rsidR="00515D5E">
        <w:rPr>
          <w:rFonts w:ascii="Times New Roman" w:hAnsi="Times New Roman" w:cs="Times New Roman"/>
          <w:sz w:val="24"/>
          <w:szCs w:val="24"/>
        </w:rPr>
        <w:t xml:space="preserve">. </w:t>
      </w:r>
      <w:r w:rsidRPr="00A10441">
        <w:rPr>
          <w:rFonts w:ascii="Times New Roman" w:hAnsi="Times New Roman" w:cs="Times New Roman"/>
          <w:sz w:val="24"/>
          <w:szCs w:val="24"/>
        </w:rPr>
        <w:t xml:space="preserve">The decline in soil fertility may be caused by continuous high-yield </w:t>
      </w:r>
      <w:proofErr w:type="spellStart"/>
      <w:proofErr w:type="gramStart"/>
      <w:r w:rsidRPr="00A10441">
        <w:rPr>
          <w:rFonts w:ascii="Times New Roman" w:hAnsi="Times New Roman" w:cs="Times New Roman"/>
          <w:sz w:val="24"/>
          <w:szCs w:val="24"/>
        </w:rPr>
        <w:t>cropping,</w:t>
      </w:r>
      <w:r w:rsidR="00B13435">
        <w:rPr>
          <w:rFonts w:ascii="Times New Roman" w:hAnsi="Times New Roman" w:cs="Times New Roman"/>
          <w:sz w:val="24"/>
          <w:szCs w:val="24"/>
        </w:rPr>
        <w:t>unbalanced</w:t>
      </w:r>
      <w:proofErr w:type="spellEnd"/>
      <w:proofErr w:type="gramEnd"/>
      <w:r w:rsidR="00B13435">
        <w:rPr>
          <w:rFonts w:ascii="Times New Roman" w:hAnsi="Times New Roman" w:cs="Times New Roman"/>
          <w:sz w:val="24"/>
          <w:szCs w:val="24"/>
        </w:rPr>
        <w:t xml:space="preserve"> fertilizing</w:t>
      </w:r>
      <w:r w:rsidRPr="00A10441">
        <w:rPr>
          <w:rFonts w:ascii="Times New Roman" w:hAnsi="Times New Roman" w:cs="Times New Roman"/>
          <w:sz w:val="24"/>
          <w:szCs w:val="24"/>
        </w:rPr>
        <w:t xml:space="preserve"> and a lack of soil testing. As part of the "National Innovations in Climate Resilient Agriculture (NICRA)" project, 50 soil samples collected in </w:t>
      </w:r>
      <w:proofErr w:type="spellStart"/>
      <w:r w:rsidRPr="00A10441">
        <w:rPr>
          <w:rFonts w:ascii="Times New Roman" w:hAnsi="Times New Roman" w:cs="Times New Roman"/>
          <w:sz w:val="24"/>
          <w:szCs w:val="24"/>
        </w:rPr>
        <w:t>Naduvananthal</w:t>
      </w:r>
      <w:proofErr w:type="spellEnd"/>
      <w:r w:rsidRPr="00A10441">
        <w:rPr>
          <w:rFonts w:ascii="Times New Roman" w:hAnsi="Times New Roman" w:cs="Times New Roman"/>
          <w:sz w:val="24"/>
          <w:szCs w:val="24"/>
        </w:rPr>
        <w:t xml:space="preserve"> village, </w:t>
      </w:r>
      <w:proofErr w:type="spellStart"/>
      <w:r w:rsidRPr="00A10441">
        <w:rPr>
          <w:rFonts w:ascii="Times New Roman" w:hAnsi="Times New Roman" w:cs="Times New Roman"/>
          <w:sz w:val="24"/>
          <w:szCs w:val="24"/>
        </w:rPr>
        <w:t>Mailam</w:t>
      </w:r>
      <w:proofErr w:type="spellEnd"/>
      <w:r w:rsidRPr="00A10441">
        <w:rPr>
          <w:rFonts w:ascii="Times New Roman" w:hAnsi="Times New Roman" w:cs="Times New Roman"/>
          <w:sz w:val="24"/>
          <w:szCs w:val="24"/>
        </w:rPr>
        <w:t xml:space="preserve"> block, Villupuram district, and evaluated for a number of soil parameters, including soil pH, EC, organic carbon, available nitrogen, available phosp</w:t>
      </w:r>
      <w:r w:rsidR="00205247">
        <w:rPr>
          <w:rFonts w:ascii="Times New Roman" w:hAnsi="Times New Roman" w:cs="Times New Roman"/>
          <w:sz w:val="24"/>
          <w:szCs w:val="24"/>
        </w:rPr>
        <w:t>horus, and available potassium f</w:t>
      </w:r>
      <w:r w:rsidRPr="00A10441">
        <w:rPr>
          <w:rFonts w:ascii="Times New Roman" w:hAnsi="Times New Roman" w:cs="Times New Roman"/>
          <w:sz w:val="24"/>
          <w:szCs w:val="24"/>
        </w:rPr>
        <w:t>ertilizer recommendations for rice w</w:t>
      </w:r>
      <w:r w:rsidR="00205247">
        <w:rPr>
          <w:rFonts w:ascii="Times New Roman" w:hAnsi="Times New Roman" w:cs="Times New Roman"/>
          <w:sz w:val="24"/>
          <w:szCs w:val="24"/>
        </w:rPr>
        <w:t>as calculated</w:t>
      </w:r>
      <w:r w:rsidRPr="00A10441">
        <w:rPr>
          <w:rFonts w:ascii="Times New Roman" w:hAnsi="Times New Roman" w:cs="Times New Roman"/>
          <w:sz w:val="24"/>
          <w:szCs w:val="24"/>
        </w:rPr>
        <w:t>.</w:t>
      </w:r>
    </w:p>
    <w:p w:rsidR="00101FAC" w:rsidRDefault="00101FAC" w:rsidP="00D823FB">
      <w:pPr>
        <w:spacing w:after="0" w:line="360" w:lineRule="auto"/>
        <w:jc w:val="both"/>
        <w:rPr>
          <w:rFonts w:ascii="Times New Roman" w:hAnsi="Times New Roman" w:cs="Times New Roman"/>
          <w:b/>
          <w:sz w:val="24"/>
          <w:szCs w:val="24"/>
        </w:rPr>
      </w:pPr>
    </w:p>
    <w:p w:rsidR="009D00FA"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7E3B57" w:rsidRPr="007E3B57">
        <w:rPr>
          <w:rFonts w:ascii="Times New Roman" w:hAnsi="Times New Roman" w:cs="Times New Roman"/>
          <w:b/>
          <w:sz w:val="24"/>
          <w:szCs w:val="24"/>
        </w:rPr>
        <w:t>MATERIALS AND METHODS</w:t>
      </w:r>
    </w:p>
    <w:p w:rsidR="00796B2E" w:rsidRDefault="00796B2E" w:rsidP="00D823FB">
      <w:pPr>
        <w:spacing w:after="0" w:line="360" w:lineRule="auto"/>
        <w:jc w:val="both"/>
        <w:rPr>
          <w:rFonts w:ascii="Times New Roman" w:hAnsi="Times New Roman" w:cs="Times New Roman"/>
          <w:b/>
          <w:sz w:val="24"/>
          <w:szCs w:val="24"/>
        </w:rPr>
      </w:pPr>
    </w:p>
    <w:p w:rsidR="00753923"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753923">
        <w:rPr>
          <w:rFonts w:ascii="Times New Roman" w:hAnsi="Times New Roman" w:cs="Times New Roman"/>
          <w:b/>
          <w:sz w:val="24"/>
          <w:szCs w:val="24"/>
        </w:rPr>
        <w:t>STUDY AREA</w:t>
      </w:r>
    </w:p>
    <w:p w:rsidR="004D2F90" w:rsidRPr="004D2F90" w:rsidRDefault="00753923" w:rsidP="004D2F90">
      <w:pPr>
        <w:spacing w:after="0" w:line="360" w:lineRule="auto"/>
        <w:ind w:firstLine="720"/>
        <w:jc w:val="both"/>
        <w:rPr>
          <w:rFonts w:ascii="Times New Roman" w:hAnsi="Times New Roman" w:cs="Times New Roman"/>
          <w:b/>
          <w:sz w:val="24"/>
          <w:szCs w:val="24"/>
        </w:rPr>
      </w:pPr>
      <w:r w:rsidRPr="004D2F90">
        <w:rPr>
          <w:rFonts w:ascii="Times New Roman" w:hAnsi="Times New Roman" w:cs="Times New Roman"/>
          <w:sz w:val="24"/>
          <w:szCs w:val="24"/>
        </w:rPr>
        <w:t xml:space="preserve">The </w:t>
      </w:r>
      <w:proofErr w:type="spellStart"/>
      <w:r w:rsidRPr="004D2F90">
        <w:rPr>
          <w:rFonts w:ascii="Times New Roman" w:hAnsi="Times New Roman" w:cs="Times New Roman"/>
          <w:sz w:val="24"/>
          <w:szCs w:val="24"/>
        </w:rPr>
        <w:t>Naduvananthal</w:t>
      </w:r>
      <w:proofErr w:type="spellEnd"/>
      <w:r w:rsidRPr="004D2F90">
        <w:rPr>
          <w:rFonts w:ascii="Times New Roman" w:hAnsi="Times New Roman" w:cs="Times New Roman"/>
          <w:sz w:val="24"/>
          <w:szCs w:val="24"/>
        </w:rPr>
        <w:t xml:space="preserve"> village is under the revenue administration of </w:t>
      </w:r>
      <w:proofErr w:type="spellStart"/>
      <w:r w:rsidRPr="004D2F90">
        <w:rPr>
          <w:rFonts w:ascii="Times New Roman" w:hAnsi="Times New Roman" w:cs="Times New Roman"/>
          <w:sz w:val="24"/>
          <w:szCs w:val="24"/>
        </w:rPr>
        <w:t>Naduvananthalpanchayat</w:t>
      </w:r>
      <w:proofErr w:type="spellEnd"/>
      <w:r w:rsidRPr="004D2F90">
        <w:rPr>
          <w:rFonts w:ascii="Times New Roman" w:hAnsi="Times New Roman" w:cs="Times New Roman"/>
          <w:sz w:val="24"/>
          <w:szCs w:val="24"/>
        </w:rPr>
        <w:t xml:space="preserve"> in </w:t>
      </w:r>
      <w:proofErr w:type="spellStart"/>
      <w:r w:rsidRPr="004D2F90">
        <w:rPr>
          <w:rFonts w:ascii="Times New Roman" w:hAnsi="Times New Roman" w:cs="Times New Roman"/>
          <w:sz w:val="24"/>
          <w:szCs w:val="24"/>
        </w:rPr>
        <w:t>Mailam</w:t>
      </w:r>
      <w:proofErr w:type="spellEnd"/>
      <w:r w:rsidRPr="004D2F90">
        <w:rPr>
          <w:rFonts w:ascii="Times New Roman" w:hAnsi="Times New Roman" w:cs="Times New Roman"/>
          <w:sz w:val="24"/>
          <w:szCs w:val="24"/>
        </w:rPr>
        <w:t xml:space="preserve"> block of Villupuram district, Tamil Nadu situated in North Eastern Zone (NEZ) of Tamil Nadu, located at 11.94596° N Latitude, 79.49741° E Longitude. The soil</w:t>
      </w:r>
      <w:r w:rsidR="009D1AF4" w:rsidRPr="004D2F90">
        <w:rPr>
          <w:rFonts w:ascii="Times New Roman" w:hAnsi="Times New Roman" w:cs="Times New Roman"/>
          <w:sz w:val="24"/>
          <w:szCs w:val="24"/>
        </w:rPr>
        <w:t xml:space="preserve"> type </w:t>
      </w:r>
      <w:r w:rsidR="004D2F90" w:rsidRPr="004D2F90">
        <w:rPr>
          <w:rFonts w:ascii="Times New Roman" w:hAnsi="Times New Roman" w:cs="Times New Roman"/>
          <w:sz w:val="24"/>
          <w:szCs w:val="24"/>
        </w:rPr>
        <w:t xml:space="preserve">of the demonstrated area was sandy </w:t>
      </w:r>
      <w:r w:rsidRPr="004D2F90">
        <w:rPr>
          <w:rFonts w:ascii="Times New Roman" w:hAnsi="Times New Roman" w:cs="Times New Roman"/>
          <w:sz w:val="24"/>
          <w:szCs w:val="24"/>
        </w:rPr>
        <w:t xml:space="preserve">loamy in </w:t>
      </w:r>
      <w:proofErr w:type="spellStart"/>
      <w:proofErr w:type="gramStart"/>
      <w:r w:rsidRPr="004D2F90">
        <w:rPr>
          <w:rFonts w:ascii="Times New Roman" w:hAnsi="Times New Roman" w:cs="Times New Roman"/>
          <w:sz w:val="24"/>
          <w:szCs w:val="24"/>
        </w:rPr>
        <w:t>texture.</w:t>
      </w:r>
      <w:r w:rsidR="004D2F90" w:rsidRPr="004D2F90">
        <w:rPr>
          <w:rFonts w:ascii="Times New Roman" w:hAnsi="Times New Roman" w:cs="Times New Roman"/>
        </w:rPr>
        <w:t>Average</w:t>
      </w:r>
      <w:proofErr w:type="spellEnd"/>
      <w:proofErr w:type="gramEnd"/>
      <w:r w:rsidR="004D2F90" w:rsidRPr="004D2F90">
        <w:rPr>
          <w:rFonts w:ascii="Times New Roman" w:hAnsi="Times New Roman" w:cs="Times New Roman"/>
        </w:rPr>
        <w:t xml:space="preserve"> rainfall of the region is 850-900 mm per annum and relative humidity ranges from 45-85 per cent.</w:t>
      </w:r>
    </w:p>
    <w:p w:rsidR="004D2F90" w:rsidRDefault="004D2F90" w:rsidP="00D823FB">
      <w:pPr>
        <w:spacing w:after="0" w:line="360" w:lineRule="auto"/>
        <w:jc w:val="both"/>
        <w:rPr>
          <w:rFonts w:ascii="Times New Roman" w:hAnsi="Times New Roman" w:cs="Times New Roman"/>
          <w:b/>
          <w:sz w:val="24"/>
          <w:szCs w:val="24"/>
        </w:rPr>
      </w:pPr>
    </w:p>
    <w:p w:rsidR="00753923" w:rsidRPr="00753923" w:rsidRDefault="000D3F8F"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753923" w:rsidRPr="00753923">
        <w:rPr>
          <w:rFonts w:ascii="Times New Roman" w:hAnsi="Times New Roman" w:cs="Times New Roman"/>
          <w:b/>
          <w:sz w:val="24"/>
          <w:szCs w:val="24"/>
        </w:rPr>
        <w:t>COLLECTION OF SOIL SAMPLES AND ANALYSIS</w:t>
      </w:r>
    </w:p>
    <w:p w:rsidR="00753923" w:rsidRPr="00753923"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Soil samples (0-30 cm) were collected at one sample for 5-6 ha covering cultivated area of the village during 2024</w:t>
      </w:r>
      <w:r w:rsidR="000D3F8F">
        <w:rPr>
          <w:rFonts w:ascii="Times New Roman" w:hAnsi="Times New Roman" w:cs="Times New Roman"/>
          <w:sz w:val="24"/>
          <w:szCs w:val="24"/>
        </w:rPr>
        <w:t xml:space="preserve"> before conducting the demonstrations</w:t>
      </w:r>
      <w:r w:rsidRPr="00753923">
        <w:rPr>
          <w:rFonts w:ascii="Times New Roman" w:hAnsi="Times New Roman" w:cs="Times New Roman"/>
          <w:sz w:val="24"/>
          <w:szCs w:val="24"/>
        </w:rPr>
        <w:t>. The co-ordinates were recorded using GPS for all the soil samples collected in the study area. The soil samples were air dried and processed for analysis. Processed soil samples were analysed for nutrient availability by following standard analytical techniques</w:t>
      </w:r>
      <w:r w:rsidR="006472A9">
        <w:rPr>
          <w:rFonts w:ascii="Times New Roman" w:hAnsi="Times New Roman" w:cs="Times New Roman"/>
          <w:sz w:val="24"/>
          <w:szCs w:val="24"/>
        </w:rPr>
        <w:t>.</w:t>
      </w:r>
      <w:r w:rsidR="00236973">
        <w:rPr>
          <w:rFonts w:ascii="Times New Roman" w:hAnsi="Times New Roman" w:cs="Times New Roman"/>
          <w:sz w:val="24"/>
          <w:szCs w:val="24"/>
        </w:rPr>
        <w:t xml:space="preserve"> T</w:t>
      </w:r>
      <w:r w:rsidRPr="00753923">
        <w:rPr>
          <w:rFonts w:ascii="Times New Roman" w:hAnsi="Times New Roman" w:cs="Times New Roman"/>
          <w:sz w:val="24"/>
          <w:szCs w:val="24"/>
        </w:rPr>
        <w:t>he pH and electrical conductivity of soil samples</w:t>
      </w:r>
      <w:r w:rsidR="006472A9">
        <w:rPr>
          <w:rFonts w:ascii="Times New Roman" w:hAnsi="Times New Roman" w:cs="Times New Roman"/>
          <w:sz w:val="24"/>
          <w:szCs w:val="24"/>
        </w:rPr>
        <w:t xml:space="preserve"> were determined in 1:2.5 </w:t>
      </w:r>
      <w:r w:rsidR="000D3F8F">
        <w:rPr>
          <w:rFonts w:ascii="Times New Roman" w:hAnsi="Times New Roman" w:cs="Times New Roman"/>
          <w:sz w:val="24"/>
          <w:szCs w:val="24"/>
        </w:rPr>
        <w:t>Soil</w:t>
      </w:r>
      <w:r w:rsidR="00B54174">
        <w:rPr>
          <w:rFonts w:ascii="Times New Roman" w:hAnsi="Times New Roman" w:cs="Times New Roman"/>
          <w:sz w:val="24"/>
          <w:szCs w:val="24"/>
        </w:rPr>
        <w:t>:</w:t>
      </w:r>
      <w:r w:rsidR="00A01BED">
        <w:rPr>
          <w:rFonts w:ascii="Times New Roman" w:hAnsi="Times New Roman" w:cs="Times New Roman"/>
          <w:sz w:val="24"/>
          <w:szCs w:val="24"/>
        </w:rPr>
        <w:t xml:space="preserve"> </w:t>
      </w:r>
      <w:r w:rsidRPr="00753923">
        <w:rPr>
          <w:rFonts w:ascii="Times New Roman" w:hAnsi="Times New Roman" w:cs="Times New Roman"/>
          <w:sz w:val="24"/>
          <w:szCs w:val="24"/>
        </w:rPr>
        <w:t xml:space="preserve">Water suspension </w:t>
      </w:r>
      <w:r w:rsidR="00B54174">
        <w:rPr>
          <w:rFonts w:ascii="Times New Roman" w:hAnsi="Times New Roman" w:cs="Times New Roman"/>
          <w:sz w:val="24"/>
          <w:szCs w:val="24"/>
        </w:rPr>
        <w:t>(</w:t>
      </w:r>
      <w:r w:rsidRPr="00753923">
        <w:rPr>
          <w:rFonts w:ascii="Times New Roman" w:hAnsi="Times New Roman" w:cs="Times New Roman"/>
          <w:sz w:val="24"/>
          <w:szCs w:val="24"/>
        </w:rPr>
        <w:t xml:space="preserve">Jackson (1973). Soil was finely grounded and passed through 0.2 mm sieve and organic carbon was determined by </w:t>
      </w:r>
      <w:proofErr w:type="spellStart"/>
      <w:r w:rsidRPr="00753923">
        <w:rPr>
          <w:rFonts w:ascii="Times New Roman" w:hAnsi="Times New Roman" w:cs="Times New Roman"/>
          <w:sz w:val="24"/>
          <w:szCs w:val="24"/>
        </w:rPr>
        <w:t>Walkely</w:t>
      </w:r>
      <w:proofErr w:type="spellEnd"/>
      <w:r w:rsidRPr="00753923">
        <w:rPr>
          <w:rFonts w:ascii="Times New Roman" w:hAnsi="Times New Roman" w:cs="Times New Roman"/>
          <w:sz w:val="24"/>
          <w:szCs w:val="24"/>
        </w:rPr>
        <w:t xml:space="preserve"> and Black (1934)</w:t>
      </w:r>
      <w:r w:rsidR="00F57E63">
        <w:rPr>
          <w:rFonts w:ascii="Times New Roman" w:hAnsi="Times New Roman" w:cs="Times New Roman"/>
          <w:sz w:val="24"/>
          <w:szCs w:val="24"/>
        </w:rPr>
        <w:t>,</w:t>
      </w:r>
      <w:r w:rsidRPr="00753923">
        <w:rPr>
          <w:rFonts w:ascii="Times New Roman" w:hAnsi="Times New Roman" w:cs="Times New Roman"/>
          <w:sz w:val="24"/>
          <w:szCs w:val="24"/>
        </w:rPr>
        <w:t xml:space="preserve"> wet oxidation method as described by Jackson (1973) and </w:t>
      </w:r>
      <w:r w:rsidRPr="00753923">
        <w:rPr>
          <w:rFonts w:ascii="Times New Roman" w:hAnsi="Times New Roman" w:cs="Times New Roman"/>
          <w:sz w:val="24"/>
          <w:szCs w:val="24"/>
        </w:rPr>
        <w:lastRenderedPageBreak/>
        <w:t xml:space="preserve">expressed in percentage. Available nitrogen was </w:t>
      </w:r>
      <w:proofErr w:type="spellStart"/>
      <w:r w:rsidRPr="00753923">
        <w:rPr>
          <w:rFonts w:ascii="Times New Roman" w:hAnsi="Times New Roman" w:cs="Times New Roman"/>
          <w:sz w:val="24"/>
          <w:szCs w:val="24"/>
        </w:rPr>
        <w:t>analyzed</w:t>
      </w:r>
      <w:proofErr w:type="spellEnd"/>
      <w:r w:rsidRPr="00753923">
        <w:rPr>
          <w:rFonts w:ascii="Times New Roman" w:hAnsi="Times New Roman" w:cs="Times New Roman"/>
          <w:sz w:val="24"/>
          <w:szCs w:val="24"/>
        </w:rPr>
        <w:t xml:space="preserve"> by potassium permanganate method of Subbiah and </w:t>
      </w:r>
      <w:proofErr w:type="spellStart"/>
      <w:r w:rsidRPr="00753923">
        <w:rPr>
          <w:rFonts w:ascii="Times New Roman" w:hAnsi="Times New Roman" w:cs="Times New Roman"/>
          <w:sz w:val="24"/>
          <w:szCs w:val="24"/>
        </w:rPr>
        <w:t>Asija</w:t>
      </w:r>
      <w:proofErr w:type="spellEnd"/>
      <w:r w:rsidRPr="00753923">
        <w:rPr>
          <w:rFonts w:ascii="Times New Roman" w:hAnsi="Times New Roman" w:cs="Times New Roman"/>
          <w:sz w:val="24"/>
          <w:szCs w:val="24"/>
        </w:rPr>
        <w:t xml:space="preserve"> (1956). Available phosphorus and available potassium were determined as per the standard procedures (Jackson, 1973) (Table 1).</w:t>
      </w:r>
    </w:p>
    <w:p w:rsidR="00796B2E" w:rsidRDefault="00796B2E" w:rsidP="00D823FB">
      <w:pPr>
        <w:spacing w:after="0" w:line="360" w:lineRule="auto"/>
        <w:jc w:val="both"/>
        <w:rPr>
          <w:rFonts w:ascii="Times New Roman" w:hAnsi="Times New Roman" w:cs="Times New Roman"/>
          <w:b/>
          <w:sz w:val="24"/>
          <w:szCs w:val="24"/>
        </w:rPr>
      </w:pPr>
    </w:p>
    <w:p w:rsidR="00753923" w:rsidRDefault="000D3F8F"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40547" w:rsidRPr="00F40547">
        <w:rPr>
          <w:rFonts w:ascii="Times New Roman" w:hAnsi="Times New Roman" w:cs="Times New Roman"/>
          <w:b/>
          <w:sz w:val="24"/>
          <w:szCs w:val="24"/>
        </w:rPr>
        <w:t>FERTILIZER RECOMMENDATION</w:t>
      </w:r>
    </w:p>
    <w:p w:rsidR="00796B2E" w:rsidRPr="00F40547" w:rsidRDefault="00796B2E" w:rsidP="00D823FB">
      <w:pPr>
        <w:spacing w:after="0" w:line="360" w:lineRule="auto"/>
        <w:jc w:val="both"/>
        <w:rPr>
          <w:rFonts w:ascii="Times New Roman" w:hAnsi="Times New Roman" w:cs="Times New Roman"/>
          <w:b/>
          <w:sz w:val="24"/>
          <w:szCs w:val="24"/>
        </w:rPr>
      </w:pPr>
    </w:p>
    <w:p w:rsidR="00753923" w:rsidRPr="00753923"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The fertilizer</w:t>
      </w:r>
      <w:r w:rsidR="000D3F8F">
        <w:rPr>
          <w:rFonts w:ascii="Times New Roman" w:hAnsi="Times New Roman" w:cs="Times New Roman"/>
          <w:sz w:val="24"/>
          <w:szCs w:val="24"/>
        </w:rPr>
        <w:t xml:space="preserve"> dose was </w:t>
      </w:r>
      <w:r w:rsidRPr="00753923">
        <w:rPr>
          <w:rFonts w:ascii="Times New Roman" w:hAnsi="Times New Roman" w:cs="Times New Roman"/>
          <w:sz w:val="24"/>
          <w:szCs w:val="24"/>
        </w:rPr>
        <w:t>recommended based on the soil test results to the selected farmers</w:t>
      </w:r>
      <w:r w:rsidR="00A01BED">
        <w:rPr>
          <w:rFonts w:ascii="Times New Roman" w:hAnsi="Times New Roman" w:cs="Times New Roman"/>
          <w:sz w:val="24"/>
          <w:szCs w:val="24"/>
        </w:rPr>
        <w:t xml:space="preserve"> </w:t>
      </w:r>
      <w:r w:rsidR="00E01C03">
        <w:rPr>
          <w:rFonts w:ascii="Times New Roman" w:hAnsi="Times New Roman" w:cs="Times New Roman"/>
          <w:sz w:val="24"/>
          <w:szCs w:val="24"/>
        </w:rPr>
        <w:t>before conducting the rice demonstrations</w:t>
      </w:r>
      <w:r w:rsidRPr="00753923">
        <w:rPr>
          <w:rFonts w:ascii="Times New Roman" w:hAnsi="Times New Roman" w:cs="Times New Roman"/>
          <w:sz w:val="24"/>
          <w:szCs w:val="24"/>
        </w:rPr>
        <w:t>.</w:t>
      </w:r>
      <w:r w:rsidR="00A01BED">
        <w:rPr>
          <w:rFonts w:ascii="Times New Roman" w:hAnsi="Times New Roman" w:cs="Times New Roman"/>
          <w:sz w:val="24"/>
          <w:szCs w:val="24"/>
        </w:rPr>
        <w:t xml:space="preserve"> </w:t>
      </w:r>
      <w:r w:rsidRPr="00753923">
        <w:rPr>
          <w:rFonts w:ascii="Times New Roman" w:hAnsi="Times New Roman" w:cs="Times New Roman"/>
          <w:sz w:val="24"/>
          <w:szCs w:val="24"/>
        </w:rPr>
        <w:t xml:space="preserve">After harvest of the crop, yield observation was recorded to study the impact of soil </w:t>
      </w:r>
      <w:proofErr w:type="gramStart"/>
      <w:r w:rsidRPr="00753923">
        <w:rPr>
          <w:rFonts w:ascii="Times New Roman" w:hAnsi="Times New Roman" w:cs="Times New Roman"/>
          <w:sz w:val="24"/>
          <w:szCs w:val="24"/>
        </w:rPr>
        <w:t>test based</w:t>
      </w:r>
      <w:proofErr w:type="gramEnd"/>
      <w:r w:rsidRPr="00753923">
        <w:rPr>
          <w:rFonts w:ascii="Times New Roman" w:hAnsi="Times New Roman" w:cs="Times New Roman"/>
          <w:sz w:val="24"/>
          <w:szCs w:val="24"/>
        </w:rPr>
        <w:t xml:space="preserve"> fertilizer use in </w:t>
      </w:r>
      <w:r w:rsidR="005211AC">
        <w:rPr>
          <w:rFonts w:ascii="Times New Roman" w:hAnsi="Times New Roman" w:cs="Times New Roman"/>
          <w:sz w:val="24"/>
          <w:szCs w:val="24"/>
        </w:rPr>
        <w:t xml:space="preserve">selected farmers to sustaining the yield and also reduce the cost of cultivation for rice crop. </w:t>
      </w:r>
    </w:p>
    <w:p w:rsidR="000D3F8F" w:rsidRDefault="000D3F8F" w:rsidP="00D823FB">
      <w:pPr>
        <w:spacing w:after="0" w:line="360" w:lineRule="auto"/>
        <w:jc w:val="both"/>
        <w:rPr>
          <w:rFonts w:ascii="Times New Roman" w:hAnsi="Times New Roman" w:cs="Times New Roman"/>
          <w:b/>
          <w:sz w:val="24"/>
          <w:szCs w:val="24"/>
        </w:rPr>
      </w:pPr>
    </w:p>
    <w:p w:rsidR="00753923" w:rsidRPr="00F40547" w:rsidRDefault="006A64B9"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F40547" w:rsidRPr="00F40547">
        <w:rPr>
          <w:rFonts w:ascii="Times New Roman" w:hAnsi="Times New Roman" w:cs="Times New Roman"/>
          <w:b/>
          <w:sz w:val="24"/>
          <w:szCs w:val="24"/>
        </w:rPr>
        <w:t>RESULTS AND DISCUSSION</w:t>
      </w:r>
    </w:p>
    <w:p w:rsidR="006A64B9" w:rsidRDefault="006A64B9" w:rsidP="00D823FB">
      <w:pPr>
        <w:spacing w:after="0" w:line="360" w:lineRule="auto"/>
        <w:jc w:val="both"/>
        <w:rPr>
          <w:rFonts w:ascii="Times New Roman" w:hAnsi="Times New Roman" w:cs="Times New Roman"/>
          <w:b/>
          <w:sz w:val="24"/>
          <w:szCs w:val="24"/>
        </w:rPr>
      </w:pPr>
    </w:p>
    <w:p w:rsidR="00753923" w:rsidRPr="00F40547" w:rsidRDefault="00F40547" w:rsidP="00D823FB">
      <w:pPr>
        <w:spacing w:after="0" w:line="360" w:lineRule="auto"/>
        <w:jc w:val="both"/>
        <w:rPr>
          <w:rFonts w:ascii="Times New Roman" w:hAnsi="Times New Roman" w:cs="Times New Roman"/>
          <w:b/>
          <w:sz w:val="24"/>
          <w:szCs w:val="24"/>
        </w:rPr>
      </w:pPr>
      <w:r w:rsidRPr="00F40547">
        <w:rPr>
          <w:rFonts w:ascii="Times New Roman" w:hAnsi="Times New Roman" w:cs="Times New Roman"/>
          <w:b/>
          <w:sz w:val="24"/>
          <w:szCs w:val="24"/>
        </w:rPr>
        <w:t>SOIL REACTION (P</w:t>
      </w:r>
      <w:r w:rsidRPr="00F40547">
        <w:rPr>
          <w:rFonts w:ascii="Times New Roman" w:hAnsi="Times New Roman" w:cs="Times New Roman"/>
          <w:b/>
          <w:sz w:val="24"/>
          <w:szCs w:val="24"/>
          <w:vertAlign w:val="superscript"/>
        </w:rPr>
        <w:t>H</w:t>
      </w:r>
      <w:r w:rsidRPr="00F40547">
        <w:rPr>
          <w:rFonts w:ascii="Times New Roman" w:hAnsi="Times New Roman" w:cs="Times New Roman"/>
          <w:b/>
          <w:sz w:val="24"/>
          <w:szCs w:val="24"/>
        </w:rPr>
        <w:t>)</w:t>
      </w:r>
    </w:p>
    <w:p w:rsidR="00753923" w:rsidRPr="00753923" w:rsidRDefault="00A0520F" w:rsidP="00D8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soil reaction </w:t>
      </w:r>
      <w:proofErr w:type="gramStart"/>
      <w:r>
        <w:rPr>
          <w:rFonts w:ascii="Times New Roman" w:hAnsi="Times New Roman" w:cs="Times New Roman"/>
          <w:sz w:val="24"/>
          <w:szCs w:val="24"/>
        </w:rPr>
        <w:t>of</w:t>
      </w:r>
      <w:r w:rsidR="00196BA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53923">
        <w:rPr>
          <w:rFonts w:ascii="Times New Roman" w:hAnsi="Times New Roman" w:cs="Times New Roman"/>
          <w:sz w:val="24"/>
          <w:szCs w:val="24"/>
        </w:rPr>
        <w:t>Naduvanantha</w:t>
      </w:r>
      <w:r w:rsidR="009128B3">
        <w:rPr>
          <w:rFonts w:ascii="Times New Roman" w:hAnsi="Times New Roman" w:cs="Times New Roman"/>
          <w:sz w:val="24"/>
          <w:szCs w:val="24"/>
        </w:rPr>
        <w:t>l</w:t>
      </w:r>
      <w:proofErr w:type="spellEnd"/>
      <w:proofErr w:type="gramEnd"/>
      <w:r w:rsidR="009128B3">
        <w:rPr>
          <w:rFonts w:ascii="Times New Roman" w:hAnsi="Times New Roman" w:cs="Times New Roman"/>
          <w:sz w:val="24"/>
          <w:szCs w:val="24"/>
        </w:rPr>
        <w:t xml:space="preserve"> </w:t>
      </w:r>
      <w:r>
        <w:rPr>
          <w:rFonts w:ascii="Times New Roman" w:hAnsi="Times New Roman" w:cs="Times New Roman"/>
          <w:sz w:val="24"/>
          <w:szCs w:val="24"/>
        </w:rPr>
        <w:t xml:space="preserve">village </w:t>
      </w:r>
      <w:r w:rsidR="00753923" w:rsidRPr="00753923">
        <w:rPr>
          <w:rFonts w:ascii="Times New Roman" w:hAnsi="Times New Roman" w:cs="Times New Roman"/>
          <w:sz w:val="24"/>
          <w:szCs w:val="24"/>
        </w:rPr>
        <w:t xml:space="preserve">soils </w:t>
      </w:r>
      <w:r>
        <w:rPr>
          <w:rFonts w:ascii="Times New Roman" w:hAnsi="Times New Roman" w:cs="Times New Roman"/>
          <w:sz w:val="24"/>
          <w:szCs w:val="24"/>
        </w:rPr>
        <w:t xml:space="preserve">were presented in Table 2 and results shows </w:t>
      </w:r>
      <w:r w:rsidR="00691705">
        <w:rPr>
          <w:rFonts w:ascii="Times New Roman" w:hAnsi="Times New Roman" w:cs="Times New Roman"/>
          <w:sz w:val="24"/>
          <w:szCs w:val="24"/>
        </w:rPr>
        <w:t>ranged from 6.5 to 8.5</w:t>
      </w:r>
      <w:r>
        <w:rPr>
          <w:rFonts w:ascii="Times New Roman" w:hAnsi="Times New Roman" w:cs="Times New Roman"/>
          <w:sz w:val="24"/>
          <w:szCs w:val="24"/>
        </w:rPr>
        <w:t xml:space="preserve">. </w:t>
      </w:r>
      <w:r w:rsidR="00753923" w:rsidRPr="00753923">
        <w:rPr>
          <w:rFonts w:ascii="Times New Roman" w:hAnsi="Times New Roman" w:cs="Times New Roman"/>
          <w:sz w:val="24"/>
          <w:szCs w:val="24"/>
        </w:rPr>
        <w:t>The soil reaction of the soil was neutral to alkaline in nature and results also indicated 30.00 per cent area was neutral (pH 6.5-7.5), 70.00 per cent ar</w:t>
      </w:r>
      <w:r w:rsidR="00691705">
        <w:rPr>
          <w:rFonts w:ascii="Times New Roman" w:hAnsi="Times New Roman" w:cs="Times New Roman"/>
          <w:sz w:val="24"/>
          <w:szCs w:val="24"/>
        </w:rPr>
        <w:t>ea was alkaline (pH 7.5-8.5</w:t>
      </w:r>
      <w:r w:rsidR="00753923" w:rsidRPr="00753923">
        <w:rPr>
          <w:rFonts w:ascii="Times New Roman" w:hAnsi="Times New Roman" w:cs="Times New Roman"/>
          <w:sz w:val="24"/>
          <w:szCs w:val="24"/>
        </w:rPr>
        <w:t>).</w:t>
      </w:r>
    </w:p>
    <w:p w:rsidR="00C91757" w:rsidRDefault="00C91757" w:rsidP="00D823FB">
      <w:pPr>
        <w:spacing w:after="0" w:line="360" w:lineRule="auto"/>
        <w:jc w:val="both"/>
        <w:rPr>
          <w:rFonts w:ascii="Times New Roman" w:hAnsi="Times New Roman" w:cs="Times New Roman"/>
          <w:b/>
          <w:sz w:val="24"/>
          <w:szCs w:val="24"/>
        </w:rPr>
      </w:pPr>
    </w:p>
    <w:p w:rsidR="00753923" w:rsidRPr="00F40547" w:rsidRDefault="00F40547" w:rsidP="00D823FB">
      <w:pPr>
        <w:spacing w:after="0" w:line="360" w:lineRule="auto"/>
        <w:jc w:val="both"/>
        <w:rPr>
          <w:rFonts w:ascii="Times New Roman" w:hAnsi="Times New Roman" w:cs="Times New Roman"/>
          <w:b/>
          <w:sz w:val="24"/>
          <w:szCs w:val="24"/>
        </w:rPr>
      </w:pPr>
      <w:r w:rsidRPr="00F40547">
        <w:rPr>
          <w:rFonts w:ascii="Times New Roman" w:hAnsi="Times New Roman" w:cs="Times New Roman"/>
          <w:b/>
          <w:sz w:val="24"/>
          <w:szCs w:val="24"/>
        </w:rPr>
        <w:t>ELECTRICAL CONDUCTIVITY (E</w:t>
      </w:r>
      <w:r>
        <w:rPr>
          <w:rFonts w:ascii="Times New Roman" w:hAnsi="Times New Roman" w:cs="Times New Roman"/>
          <w:b/>
          <w:sz w:val="24"/>
          <w:szCs w:val="24"/>
        </w:rPr>
        <w:t>C</w:t>
      </w:r>
      <w:r w:rsidRPr="00F40547">
        <w:rPr>
          <w:rFonts w:ascii="Times New Roman" w:hAnsi="Times New Roman" w:cs="Times New Roman"/>
          <w:b/>
          <w:sz w:val="24"/>
          <w:szCs w:val="24"/>
        </w:rPr>
        <w:t>)</w:t>
      </w:r>
    </w:p>
    <w:p w:rsidR="00753923" w:rsidRPr="00753923"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The electrical conductivity of soil samples varied from 0.08 to 0.80 dSm¹ in with a mean of 0.40 dSm</w:t>
      </w:r>
      <w:r w:rsidR="005D4BD2" w:rsidRPr="005D4BD2">
        <w:rPr>
          <w:rFonts w:ascii="Times New Roman" w:hAnsi="Times New Roman" w:cs="Times New Roman"/>
          <w:sz w:val="24"/>
          <w:szCs w:val="24"/>
          <w:vertAlign w:val="superscript"/>
        </w:rPr>
        <w:t>-1</w:t>
      </w:r>
      <w:r w:rsidRPr="00753923">
        <w:rPr>
          <w:rFonts w:ascii="Times New Roman" w:hAnsi="Times New Roman" w:cs="Times New Roman"/>
          <w:sz w:val="24"/>
          <w:szCs w:val="24"/>
        </w:rPr>
        <w:t xml:space="preserve"> in </w:t>
      </w:r>
      <w:proofErr w:type="spellStart"/>
      <w:r w:rsidRPr="00753923">
        <w:rPr>
          <w:rFonts w:ascii="Times New Roman" w:hAnsi="Times New Roman" w:cs="Times New Roman"/>
          <w:sz w:val="24"/>
          <w:szCs w:val="24"/>
        </w:rPr>
        <w:t>Naduvananthal</w:t>
      </w:r>
      <w:proofErr w:type="spellEnd"/>
      <w:r w:rsidRPr="00753923">
        <w:rPr>
          <w:rFonts w:ascii="Times New Roman" w:hAnsi="Times New Roman" w:cs="Times New Roman"/>
          <w:sz w:val="24"/>
          <w:szCs w:val="24"/>
        </w:rPr>
        <w:t xml:space="preserve"> village. The electrical conductivity of the soil was normal in nature and results also indicated 95.00 per cent area was normal (less than 1 </w:t>
      </w:r>
      <w:r w:rsidR="00A3630D">
        <w:rPr>
          <w:rFonts w:ascii="Times New Roman" w:hAnsi="Times New Roman" w:cs="Times New Roman"/>
          <w:sz w:val="24"/>
          <w:szCs w:val="24"/>
        </w:rPr>
        <w:br/>
      </w:r>
      <w:r w:rsidR="005D4BD2">
        <w:rPr>
          <w:rFonts w:ascii="Times New Roman" w:hAnsi="Times New Roman" w:cs="Times New Roman"/>
          <w:sz w:val="24"/>
          <w:szCs w:val="24"/>
        </w:rPr>
        <w:t>dSm</w:t>
      </w:r>
      <w:r w:rsidR="005D4BD2" w:rsidRPr="005D4BD2">
        <w:rPr>
          <w:rFonts w:ascii="Times New Roman" w:hAnsi="Times New Roman" w:cs="Times New Roman"/>
          <w:sz w:val="24"/>
          <w:szCs w:val="24"/>
          <w:vertAlign w:val="superscript"/>
        </w:rPr>
        <w:t>-1</w:t>
      </w:r>
      <w:r w:rsidRPr="00753923">
        <w:rPr>
          <w:rFonts w:ascii="Times New Roman" w:hAnsi="Times New Roman" w:cs="Times New Roman"/>
          <w:sz w:val="24"/>
          <w:szCs w:val="24"/>
        </w:rPr>
        <w:t>), 5.00 per cent area was</w:t>
      </w:r>
      <w:r w:rsidR="005D4BD2">
        <w:rPr>
          <w:rFonts w:ascii="Times New Roman" w:hAnsi="Times New Roman" w:cs="Times New Roman"/>
          <w:sz w:val="24"/>
          <w:szCs w:val="24"/>
        </w:rPr>
        <w:t xml:space="preserve"> slightly saline (1.5-3.0 </w:t>
      </w:r>
      <w:proofErr w:type="spellStart"/>
      <w:r w:rsidR="005D4BD2">
        <w:rPr>
          <w:rFonts w:ascii="Times New Roman" w:hAnsi="Times New Roman" w:cs="Times New Roman"/>
          <w:sz w:val="24"/>
          <w:szCs w:val="24"/>
        </w:rPr>
        <w:t>dS</w:t>
      </w:r>
      <w:proofErr w:type="spellEnd"/>
      <w:r w:rsidR="005D4BD2">
        <w:rPr>
          <w:rFonts w:ascii="Times New Roman" w:hAnsi="Times New Roman" w:cs="Times New Roman"/>
          <w:sz w:val="24"/>
          <w:szCs w:val="24"/>
        </w:rPr>
        <w:t xml:space="preserve"> m</w:t>
      </w:r>
      <w:r w:rsidR="005D4BD2" w:rsidRPr="005D4BD2">
        <w:rPr>
          <w:rFonts w:ascii="Times New Roman" w:hAnsi="Times New Roman" w:cs="Times New Roman"/>
          <w:sz w:val="24"/>
          <w:szCs w:val="24"/>
          <w:vertAlign w:val="superscript"/>
        </w:rPr>
        <w:t>-1</w:t>
      </w:r>
      <w:r w:rsidRPr="00753923">
        <w:rPr>
          <w:rFonts w:ascii="Times New Roman" w:hAnsi="Times New Roman" w:cs="Times New Roman"/>
          <w:sz w:val="24"/>
          <w:szCs w:val="24"/>
        </w:rPr>
        <w:t>).</w:t>
      </w:r>
    </w:p>
    <w:p w:rsidR="006A64B9" w:rsidRDefault="006A64B9" w:rsidP="00D823FB">
      <w:pPr>
        <w:spacing w:after="0" w:line="360" w:lineRule="auto"/>
        <w:jc w:val="both"/>
        <w:rPr>
          <w:rFonts w:ascii="Times New Roman" w:hAnsi="Times New Roman" w:cs="Times New Roman"/>
          <w:b/>
          <w:sz w:val="24"/>
          <w:szCs w:val="24"/>
        </w:rPr>
      </w:pPr>
    </w:p>
    <w:p w:rsidR="00753923" w:rsidRPr="00BD6EF8" w:rsidRDefault="00BD6EF8" w:rsidP="00D823FB">
      <w:pPr>
        <w:spacing w:after="0" w:line="360" w:lineRule="auto"/>
        <w:jc w:val="both"/>
        <w:rPr>
          <w:rFonts w:ascii="Times New Roman" w:hAnsi="Times New Roman" w:cs="Times New Roman"/>
          <w:b/>
          <w:sz w:val="24"/>
          <w:szCs w:val="24"/>
        </w:rPr>
      </w:pPr>
      <w:r w:rsidRPr="00BD6EF8">
        <w:rPr>
          <w:rFonts w:ascii="Times New Roman" w:hAnsi="Times New Roman" w:cs="Times New Roman"/>
          <w:b/>
          <w:sz w:val="24"/>
          <w:szCs w:val="24"/>
        </w:rPr>
        <w:t>ORGANIC CARBON</w:t>
      </w:r>
    </w:p>
    <w:p w:rsidR="007E3B57" w:rsidRDefault="00753923" w:rsidP="00D823FB">
      <w:pPr>
        <w:spacing w:after="0" w:line="360" w:lineRule="auto"/>
        <w:ind w:firstLine="720"/>
        <w:jc w:val="both"/>
        <w:rPr>
          <w:rFonts w:ascii="Times New Roman" w:hAnsi="Times New Roman" w:cs="Times New Roman"/>
          <w:sz w:val="24"/>
          <w:szCs w:val="24"/>
        </w:rPr>
      </w:pPr>
      <w:r w:rsidRPr="00753923">
        <w:rPr>
          <w:rFonts w:ascii="Times New Roman" w:hAnsi="Times New Roman" w:cs="Times New Roman"/>
          <w:sz w:val="24"/>
          <w:szCs w:val="24"/>
        </w:rPr>
        <w:t xml:space="preserve">The Organic carbon content of the soils ranged from 0.04 to 0.30 per cent with mean of 0.20 per cent in </w:t>
      </w:r>
      <w:proofErr w:type="spellStart"/>
      <w:r w:rsidRPr="00753923">
        <w:rPr>
          <w:rFonts w:ascii="Times New Roman" w:hAnsi="Times New Roman" w:cs="Times New Roman"/>
          <w:sz w:val="24"/>
          <w:szCs w:val="24"/>
        </w:rPr>
        <w:t>Naduvananthal</w:t>
      </w:r>
      <w:proofErr w:type="spellEnd"/>
      <w:r w:rsidRPr="00753923">
        <w:rPr>
          <w:rFonts w:ascii="Times New Roman" w:hAnsi="Times New Roman" w:cs="Times New Roman"/>
          <w:sz w:val="24"/>
          <w:szCs w:val="24"/>
        </w:rPr>
        <w:t xml:space="preserve"> village (Table 2). </w:t>
      </w:r>
      <w:r w:rsidR="00AE23BF">
        <w:rPr>
          <w:rFonts w:ascii="Times New Roman" w:hAnsi="Times New Roman" w:cs="Times New Roman"/>
          <w:sz w:val="24"/>
          <w:szCs w:val="24"/>
        </w:rPr>
        <w:t>About 100 per cent area was low.</w:t>
      </w:r>
      <w:r w:rsidRPr="00753923">
        <w:rPr>
          <w:rFonts w:ascii="Times New Roman" w:hAnsi="Times New Roman" w:cs="Times New Roman"/>
          <w:sz w:val="24"/>
          <w:szCs w:val="24"/>
        </w:rPr>
        <w:t xml:space="preserve"> Low organic carbon in the soil was due to low input of FYM and crop residues as well as rapid rate of decomposition due to high temperature. The monocropping of cereals practiced by many farmers might be one of the reasons for low organic carbon in these areas. These results were in confirmatory with results reported by </w:t>
      </w:r>
      <w:proofErr w:type="spellStart"/>
      <w:r w:rsidRPr="00753923">
        <w:rPr>
          <w:rFonts w:ascii="Times New Roman" w:hAnsi="Times New Roman" w:cs="Times New Roman"/>
          <w:sz w:val="24"/>
          <w:szCs w:val="24"/>
        </w:rPr>
        <w:t>Waikar</w:t>
      </w:r>
      <w:proofErr w:type="spellEnd"/>
      <w:r w:rsidRPr="00753923">
        <w:rPr>
          <w:rFonts w:ascii="Times New Roman" w:hAnsi="Times New Roman" w:cs="Times New Roman"/>
          <w:sz w:val="24"/>
          <w:szCs w:val="24"/>
        </w:rPr>
        <w:t xml:space="preserve"> et al., (2004).</w:t>
      </w:r>
    </w:p>
    <w:p w:rsidR="006A64B9" w:rsidRDefault="006A64B9" w:rsidP="00D823FB">
      <w:pPr>
        <w:spacing w:after="0" w:line="360" w:lineRule="auto"/>
        <w:jc w:val="both"/>
        <w:rPr>
          <w:rFonts w:ascii="Times New Roman" w:hAnsi="Times New Roman" w:cs="Times New Roman"/>
          <w:b/>
          <w:sz w:val="24"/>
          <w:szCs w:val="24"/>
        </w:rPr>
      </w:pPr>
    </w:p>
    <w:p w:rsidR="00DC6E8F" w:rsidRDefault="00DC6E8F" w:rsidP="00D823FB">
      <w:pPr>
        <w:spacing w:after="0" w:line="360" w:lineRule="auto"/>
        <w:jc w:val="both"/>
        <w:rPr>
          <w:rFonts w:ascii="Times New Roman" w:hAnsi="Times New Roman" w:cs="Times New Roman"/>
          <w:b/>
          <w:sz w:val="24"/>
          <w:szCs w:val="24"/>
        </w:rPr>
      </w:pPr>
      <w:r w:rsidRPr="00DC6E8F">
        <w:rPr>
          <w:rFonts w:ascii="Times New Roman" w:hAnsi="Times New Roman" w:cs="Times New Roman"/>
          <w:b/>
          <w:sz w:val="24"/>
          <w:szCs w:val="24"/>
        </w:rPr>
        <w:t>AVAILABLE NITROGEN</w:t>
      </w:r>
    </w:p>
    <w:p w:rsidR="00CE37BF" w:rsidRPr="00CE37BF" w:rsidRDefault="00B264E1" w:rsidP="00D823FB">
      <w:pPr>
        <w:spacing w:after="0" w:line="360" w:lineRule="auto"/>
        <w:ind w:firstLine="720"/>
        <w:jc w:val="both"/>
        <w:rPr>
          <w:rFonts w:ascii="Times New Roman" w:hAnsi="Times New Roman" w:cs="Times New Roman"/>
          <w:sz w:val="24"/>
          <w:szCs w:val="24"/>
        </w:rPr>
      </w:pPr>
      <w:r w:rsidRPr="00CE37BF">
        <w:rPr>
          <w:rFonts w:ascii="Times New Roman" w:hAnsi="Times New Roman" w:cs="Times New Roman"/>
          <w:sz w:val="24"/>
          <w:szCs w:val="24"/>
        </w:rPr>
        <w:lastRenderedPageBreak/>
        <w:t xml:space="preserve">The available nitrogen content of soil samples in </w:t>
      </w:r>
      <w:proofErr w:type="spellStart"/>
      <w:r w:rsidRPr="00CE37BF">
        <w:rPr>
          <w:rFonts w:ascii="Times New Roman" w:hAnsi="Times New Roman" w:cs="Times New Roman"/>
          <w:sz w:val="24"/>
          <w:szCs w:val="24"/>
        </w:rPr>
        <w:t>Naduvananthal</w:t>
      </w:r>
      <w:proofErr w:type="spellEnd"/>
      <w:r w:rsidRPr="00CE37BF">
        <w:rPr>
          <w:rFonts w:ascii="Times New Roman" w:hAnsi="Times New Roman" w:cs="Times New Roman"/>
          <w:sz w:val="24"/>
          <w:szCs w:val="24"/>
        </w:rPr>
        <w:t xml:space="preserve"> village varied from 100 to 210 kg ha</w:t>
      </w:r>
      <w:r w:rsidRPr="00AE23BF">
        <w:rPr>
          <w:rFonts w:ascii="Times New Roman" w:hAnsi="Times New Roman" w:cs="Times New Roman"/>
          <w:sz w:val="24"/>
          <w:szCs w:val="24"/>
          <w:vertAlign w:val="superscript"/>
        </w:rPr>
        <w:t>-1</w:t>
      </w:r>
      <w:r w:rsidRPr="00CE37BF">
        <w:rPr>
          <w:rFonts w:ascii="Times New Roman" w:hAnsi="Times New Roman" w:cs="Times New Roman"/>
          <w:sz w:val="24"/>
          <w:szCs w:val="24"/>
        </w:rPr>
        <w:t xml:space="preserve"> in the study area. About 80 per cent area was low, 20 per cent area was medium. Similar to organic carbon content, available nitrogen was also low in these soils. The variation in </w:t>
      </w:r>
      <w:r w:rsidR="00CE37BF" w:rsidRPr="00CE37BF">
        <w:rPr>
          <w:rFonts w:ascii="Times New Roman" w:hAnsi="Times New Roman" w:cs="Times New Roman"/>
          <w:sz w:val="24"/>
          <w:szCs w:val="24"/>
        </w:rPr>
        <w:t>N content was related to soil management, application of FYM and fertilizer to previ</w:t>
      </w:r>
      <w:r w:rsidR="00AC3A42">
        <w:rPr>
          <w:rFonts w:ascii="Times New Roman" w:hAnsi="Times New Roman" w:cs="Times New Roman"/>
          <w:sz w:val="24"/>
          <w:szCs w:val="24"/>
        </w:rPr>
        <w:t>ous crop (Ashok Kumar, 2000,</w:t>
      </w:r>
      <w:r w:rsidR="00A01BED">
        <w:rPr>
          <w:rFonts w:ascii="Times New Roman" w:hAnsi="Times New Roman" w:cs="Times New Roman"/>
          <w:sz w:val="24"/>
          <w:szCs w:val="24"/>
        </w:rPr>
        <w:t xml:space="preserve"> </w:t>
      </w:r>
      <w:proofErr w:type="spellStart"/>
      <w:r w:rsidR="00750198">
        <w:rPr>
          <w:rFonts w:ascii="Times New Roman" w:hAnsi="Times New Roman" w:cs="Times New Roman"/>
          <w:sz w:val="24"/>
          <w:szCs w:val="24"/>
        </w:rPr>
        <w:t>Priyadarsini</w:t>
      </w:r>
      <w:proofErr w:type="spellEnd"/>
      <w:r w:rsidR="00750198">
        <w:rPr>
          <w:rFonts w:ascii="Times New Roman" w:hAnsi="Times New Roman" w:cs="Times New Roman"/>
          <w:sz w:val="24"/>
          <w:szCs w:val="24"/>
        </w:rPr>
        <w:t xml:space="preserve"> and</w:t>
      </w:r>
      <w:r w:rsidR="00750198" w:rsidRPr="00750198">
        <w:rPr>
          <w:rFonts w:ascii="Times New Roman" w:hAnsi="Times New Roman" w:cs="Times New Roman"/>
          <w:sz w:val="24"/>
          <w:szCs w:val="24"/>
        </w:rPr>
        <w:t xml:space="preserve"> Prasad</w:t>
      </w:r>
      <w:r w:rsidR="00750198">
        <w:rPr>
          <w:rFonts w:ascii="Times New Roman" w:hAnsi="Times New Roman" w:cs="Times New Roman"/>
          <w:sz w:val="24"/>
          <w:szCs w:val="24"/>
        </w:rPr>
        <w:t xml:space="preserve"> (2003),</w:t>
      </w:r>
      <w:r w:rsidR="00A01BED">
        <w:rPr>
          <w:rFonts w:ascii="Times New Roman" w:hAnsi="Times New Roman" w:cs="Times New Roman"/>
          <w:sz w:val="24"/>
          <w:szCs w:val="24"/>
        </w:rPr>
        <w:t xml:space="preserve"> </w:t>
      </w:r>
      <w:r w:rsidR="00AC3A42">
        <w:rPr>
          <w:rFonts w:ascii="Times New Roman" w:hAnsi="Times New Roman" w:cs="Times New Roman"/>
          <w:sz w:val="24"/>
          <w:szCs w:val="24"/>
        </w:rPr>
        <w:t>Meena et al., 2017)</w:t>
      </w:r>
      <w:r w:rsidR="00750198">
        <w:rPr>
          <w:rFonts w:ascii="Times New Roman" w:hAnsi="Times New Roman" w:cs="Times New Roman"/>
          <w:sz w:val="24"/>
          <w:szCs w:val="24"/>
        </w:rPr>
        <w:t>.</w:t>
      </w:r>
    </w:p>
    <w:p w:rsidR="006A64B9" w:rsidRDefault="006A64B9" w:rsidP="00D823FB">
      <w:pPr>
        <w:spacing w:after="0" w:line="360" w:lineRule="auto"/>
        <w:jc w:val="both"/>
        <w:rPr>
          <w:rFonts w:ascii="Times New Roman" w:hAnsi="Times New Roman" w:cs="Times New Roman"/>
          <w:b/>
          <w:sz w:val="24"/>
          <w:szCs w:val="24"/>
        </w:rPr>
      </w:pPr>
    </w:p>
    <w:p w:rsidR="00CE37BF" w:rsidRPr="00CE37BF" w:rsidRDefault="00CE37BF"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AVAILABLE PHOSPHORUS</w:t>
      </w:r>
    </w:p>
    <w:p w:rsidR="00CE37BF" w:rsidRPr="00CE37BF" w:rsidRDefault="00DA51EA" w:rsidP="00D823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available P</w:t>
      </w:r>
      <w:r w:rsidR="00A01BED" w:rsidRPr="00A01BED">
        <w:rPr>
          <w:rFonts w:ascii="Times New Roman" w:hAnsi="Times New Roman" w:cs="Times New Roman"/>
          <w:sz w:val="24"/>
          <w:szCs w:val="24"/>
          <w:vertAlign w:val="subscript"/>
        </w:rPr>
        <w:t>2</w:t>
      </w:r>
      <w:r>
        <w:rPr>
          <w:rFonts w:ascii="Times New Roman" w:hAnsi="Times New Roman" w:cs="Times New Roman"/>
          <w:sz w:val="24"/>
          <w:szCs w:val="24"/>
        </w:rPr>
        <w:t>O</w:t>
      </w:r>
      <w:r w:rsidRPr="00DA51EA">
        <w:rPr>
          <w:rFonts w:ascii="Times New Roman" w:hAnsi="Times New Roman" w:cs="Times New Roman"/>
          <w:sz w:val="24"/>
          <w:szCs w:val="24"/>
          <w:vertAlign w:val="subscript"/>
        </w:rPr>
        <w:t>5</w:t>
      </w:r>
      <w:r w:rsidR="00CE37BF" w:rsidRPr="00CE37BF">
        <w:rPr>
          <w:rFonts w:ascii="Times New Roman" w:hAnsi="Times New Roman" w:cs="Times New Roman"/>
          <w:sz w:val="24"/>
          <w:szCs w:val="24"/>
        </w:rPr>
        <w:t xml:space="preserve"> ranged from 17 to 30 kg ha in </w:t>
      </w:r>
      <w:proofErr w:type="spellStart"/>
      <w:r w:rsidR="00CE37BF" w:rsidRPr="00CE37BF">
        <w:rPr>
          <w:rFonts w:ascii="Times New Roman" w:hAnsi="Times New Roman" w:cs="Times New Roman"/>
          <w:sz w:val="24"/>
          <w:szCs w:val="24"/>
        </w:rPr>
        <w:t>Naduvananthal</w:t>
      </w:r>
      <w:proofErr w:type="spellEnd"/>
      <w:r w:rsidR="00CE37BF" w:rsidRPr="00CE37BF">
        <w:rPr>
          <w:rFonts w:ascii="Times New Roman" w:hAnsi="Times New Roman" w:cs="Times New Roman"/>
          <w:sz w:val="24"/>
          <w:szCs w:val="24"/>
        </w:rPr>
        <w:t xml:space="preserve"> village (Table 2). About 65 per cent area was medium and 35 per cent area was high in available phosphorus content. The commonly used phosphor</w:t>
      </w:r>
      <w:r w:rsidR="00C91757">
        <w:rPr>
          <w:rFonts w:ascii="Times New Roman" w:hAnsi="Times New Roman" w:cs="Times New Roman"/>
          <w:sz w:val="24"/>
          <w:szCs w:val="24"/>
        </w:rPr>
        <w:t>us fertilizer in the area is SSP (Single Super Phosphate)</w:t>
      </w:r>
      <w:r w:rsidR="00CE37BF" w:rsidRPr="00CE37BF">
        <w:rPr>
          <w:rFonts w:ascii="Times New Roman" w:hAnsi="Times New Roman" w:cs="Times New Roman"/>
          <w:sz w:val="24"/>
          <w:szCs w:val="24"/>
        </w:rPr>
        <w:t xml:space="preserve">. The farmers tend to apply excess of </w:t>
      </w:r>
      <w:r w:rsidR="00C91757">
        <w:rPr>
          <w:rFonts w:ascii="Times New Roman" w:hAnsi="Times New Roman" w:cs="Times New Roman"/>
          <w:sz w:val="24"/>
          <w:szCs w:val="24"/>
        </w:rPr>
        <w:t>SSP</w:t>
      </w:r>
      <w:r w:rsidR="00CE37BF" w:rsidRPr="00CE37BF">
        <w:rPr>
          <w:rFonts w:ascii="Times New Roman" w:hAnsi="Times New Roman" w:cs="Times New Roman"/>
          <w:sz w:val="24"/>
          <w:szCs w:val="24"/>
        </w:rPr>
        <w:t xml:space="preserve"> fertilizer without knowing the crop requirement and soil availability. Hence, in most of the areas medium available phosphorus was observed. </w:t>
      </w:r>
      <w:proofErr w:type="gramStart"/>
      <w:r w:rsidR="00CE37BF" w:rsidRPr="00CE37BF">
        <w:rPr>
          <w:rFonts w:ascii="Times New Roman" w:hAnsi="Times New Roman" w:cs="Times New Roman"/>
          <w:sz w:val="24"/>
          <w:szCs w:val="24"/>
        </w:rPr>
        <w:t>Also</w:t>
      </w:r>
      <w:proofErr w:type="gramEnd"/>
      <w:r w:rsidR="00CE37BF" w:rsidRPr="00CE37BF">
        <w:rPr>
          <w:rFonts w:ascii="Times New Roman" w:hAnsi="Times New Roman" w:cs="Times New Roman"/>
          <w:sz w:val="24"/>
          <w:szCs w:val="24"/>
        </w:rPr>
        <w:t xml:space="preserve"> variations in available P content in soils are related with the intensity of soil weathering or soil disturbance, the degree of P- fixation with Fe and Ca and continuous application of mineral P fertilizer sources as indicated by </w:t>
      </w:r>
      <w:proofErr w:type="spellStart"/>
      <w:r w:rsidR="00CE37BF" w:rsidRPr="00CE37BF">
        <w:rPr>
          <w:rFonts w:ascii="Times New Roman" w:hAnsi="Times New Roman" w:cs="Times New Roman"/>
          <w:sz w:val="24"/>
          <w:szCs w:val="24"/>
        </w:rPr>
        <w:t>Paulos</w:t>
      </w:r>
      <w:proofErr w:type="spellEnd"/>
      <w:r w:rsidR="00CE37BF" w:rsidRPr="00CE37BF">
        <w:rPr>
          <w:rFonts w:ascii="Times New Roman" w:hAnsi="Times New Roman" w:cs="Times New Roman"/>
          <w:sz w:val="24"/>
          <w:szCs w:val="24"/>
        </w:rPr>
        <w:t xml:space="preserve"> (1996).</w:t>
      </w:r>
    </w:p>
    <w:p w:rsidR="004738AC" w:rsidRDefault="004738AC" w:rsidP="00D823FB">
      <w:pPr>
        <w:spacing w:after="0" w:line="360" w:lineRule="auto"/>
        <w:jc w:val="both"/>
        <w:rPr>
          <w:rFonts w:ascii="Times New Roman" w:hAnsi="Times New Roman" w:cs="Times New Roman"/>
          <w:b/>
          <w:sz w:val="24"/>
          <w:szCs w:val="24"/>
        </w:rPr>
      </w:pPr>
    </w:p>
    <w:p w:rsidR="00CE37BF" w:rsidRPr="00CE37BF" w:rsidRDefault="009266F9"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AVAILABLE POTASSIUM</w:t>
      </w:r>
    </w:p>
    <w:p w:rsidR="009266F9" w:rsidRPr="009266F9" w:rsidRDefault="00CE37BF" w:rsidP="00D823FB">
      <w:pPr>
        <w:spacing w:after="0" w:line="360" w:lineRule="auto"/>
        <w:ind w:firstLine="720"/>
        <w:jc w:val="both"/>
        <w:rPr>
          <w:rFonts w:ascii="Times New Roman" w:hAnsi="Times New Roman" w:cs="Times New Roman"/>
          <w:sz w:val="24"/>
          <w:szCs w:val="24"/>
        </w:rPr>
      </w:pPr>
      <w:r w:rsidRPr="009266F9">
        <w:rPr>
          <w:rFonts w:ascii="Times New Roman" w:hAnsi="Times New Roman" w:cs="Times New Roman"/>
          <w:sz w:val="24"/>
          <w:szCs w:val="24"/>
        </w:rPr>
        <w:t>The available potassium content of soil samples varied from 120 to 250 K</w:t>
      </w:r>
      <w:r w:rsidR="00650444" w:rsidRPr="00650444">
        <w:rPr>
          <w:rFonts w:ascii="Times New Roman" w:hAnsi="Times New Roman" w:cs="Times New Roman"/>
          <w:sz w:val="24"/>
          <w:szCs w:val="24"/>
          <w:vertAlign w:val="subscript"/>
        </w:rPr>
        <w:t>2</w:t>
      </w:r>
      <w:r w:rsidR="00650444">
        <w:rPr>
          <w:rFonts w:ascii="Times New Roman" w:hAnsi="Times New Roman" w:cs="Times New Roman"/>
          <w:sz w:val="24"/>
          <w:szCs w:val="24"/>
        </w:rPr>
        <w:t>O</w:t>
      </w:r>
      <w:r w:rsidRPr="009266F9">
        <w:rPr>
          <w:rFonts w:ascii="Times New Roman" w:hAnsi="Times New Roman" w:cs="Times New Roman"/>
          <w:sz w:val="24"/>
          <w:szCs w:val="24"/>
        </w:rPr>
        <w:t xml:space="preserve"> kg ha</w:t>
      </w:r>
      <w:r w:rsidR="00650444" w:rsidRPr="00650444">
        <w:rPr>
          <w:rFonts w:ascii="Times New Roman" w:hAnsi="Times New Roman" w:cs="Times New Roman"/>
          <w:sz w:val="24"/>
          <w:szCs w:val="24"/>
          <w:vertAlign w:val="superscript"/>
        </w:rPr>
        <w:t>-1</w:t>
      </w:r>
      <w:r w:rsidRPr="009266F9">
        <w:rPr>
          <w:rFonts w:ascii="Times New Roman" w:hAnsi="Times New Roman" w:cs="Times New Roman"/>
          <w:sz w:val="24"/>
          <w:szCs w:val="24"/>
        </w:rPr>
        <w:t xml:space="preserve"> in </w:t>
      </w:r>
      <w:proofErr w:type="spellStart"/>
      <w:r w:rsidRPr="009266F9">
        <w:rPr>
          <w:rFonts w:ascii="Times New Roman" w:hAnsi="Times New Roman" w:cs="Times New Roman"/>
          <w:sz w:val="24"/>
          <w:szCs w:val="24"/>
        </w:rPr>
        <w:t>Naduvananthal</w:t>
      </w:r>
      <w:proofErr w:type="spellEnd"/>
      <w:r w:rsidRPr="009266F9">
        <w:rPr>
          <w:rFonts w:ascii="Times New Roman" w:hAnsi="Times New Roman" w:cs="Times New Roman"/>
          <w:sz w:val="24"/>
          <w:szCs w:val="24"/>
        </w:rPr>
        <w:t xml:space="preserve"> village (Table 2). About 14 per cent area was low in available potassium content, 62 per cent area was medium in available potassium content and 24 per cent area was high i</w:t>
      </w:r>
      <w:r w:rsidR="009266F9" w:rsidRPr="009266F9">
        <w:rPr>
          <w:rFonts w:ascii="Times New Roman" w:hAnsi="Times New Roman" w:cs="Times New Roman"/>
          <w:sz w:val="24"/>
          <w:szCs w:val="24"/>
        </w:rPr>
        <w:t xml:space="preserve">n available potassium </w:t>
      </w:r>
      <w:r w:rsidRPr="009266F9">
        <w:rPr>
          <w:rFonts w:ascii="Times New Roman" w:hAnsi="Times New Roman" w:cs="Times New Roman"/>
          <w:sz w:val="24"/>
          <w:szCs w:val="24"/>
        </w:rPr>
        <w:t xml:space="preserve">content. As </w:t>
      </w:r>
      <w:r w:rsidR="00A01BED">
        <w:rPr>
          <w:rFonts w:ascii="Times New Roman" w:hAnsi="Times New Roman" w:cs="Times New Roman"/>
          <w:sz w:val="24"/>
          <w:szCs w:val="24"/>
        </w:rPr>
        <w:t xml:space="preserve">earlier </w:t>
      </w:r>
      <w:r w:rsidRPr="009266F9">
        <w:rPr>
          <w:rFonts w:ascii="Times New Roman" w:hAnsi="Times New Roman" w:cs="Times New Roman"/>
          <w:sz w:val="24"/>
          <w:szCs w:val="24"/>
        </w:rPr>
        <w:t xml:space="preserve">reported by </w:t>
      </w:r>
      <w:proofErr w:type="spellStart"/>
      <w:r w:rsidRPr="009266F9">
        <w:rPr>
          <w:rFonts w:ascii="Times New Roman" w:hAnsi="Times New Roman" w:cs="Times New Roman"/>
          <w:sz w:val="24"/>
          <w:szCs w:val="24"/>
        </w:rPr>
        <w:t>Patiram</w:t>
      </w:r>
      <w:proofErr w:type="spellEnd"/>
      <w:r w:rsidRPr="009266F9">
        <w:rPr>
          <w:rFonts w:ascii="Times New Roman" w:hAnsi="Times New Roman" w:cs="Times New Roman"/>
          <w:sz w:val="24"/>
          <w:szCs w:val="24"/>
        </w:rPr>
        <w:t xml:space="preserve"> and Prasad (1991), the high K status in these</w:t>
      </w:r>
      <w:r w:rsidR="00A01BED">
        <w:rPr>
          <w:rFonts w:ascii="Times New Roman" w:hAnsi="Times New Roman" w:cs="Times New Roman"/>
          <w:sz w:val="24"/>
          <w:szCs w:val="24"/>
        </w:rPr>
        <w:t xml:space="preserve"> </w:t>
      </w:r>
      <w:r w:rsidRPr="009266F9">
        <w:rPr>
          <w:rFonts w:ascii="Times New Roman" w:hAnsi="Times New Roman" w:cs="Times New Roman"/>
          <w:sz w:val="24"/>
          <w:szCs w:val="24"/>
        </w:rPr>
        <w:t xml:space="preserve">soils </w:t>
      </w:r>
      <w:r w:rsidR="00A01BED" w:rsidRPr="00A01BED">
        <w:rPr>
          <w:rFonts w:ascii="Times New Roman" w:hAnsi="Times New Roman" w:cs="Times New Roman"/>
          <w:color w:val="FF0000"/>
          <w:sz w:val="24"/>
          <w:szCs w:val="24"/>
          <w:highlight w:val="yellow"/>
        </w:rPr>
        <w:t>are</w:t>
      </w:r>
      <w:r w:rsidR="00A01BED">
        <w:rPr>
          <w:rFonts w:ascii="Times New Roman" w:hAnsi="Times New Roman" w:cs="Times New Roman"/>
          <w:color w:val="FF0000"/>
          <w:sz w:val="24"/>
          <w:szCs w:val="24"/>
        </w:rPr>
        <w:t xml:space="preserve"> </w:t>
      </w:r>
      <w:r w:rsidRPr="009266F9">
        <w:rPr>
          <w:rFonts w:ascii="Times New Roman" w:hAnsi="Times New Roman" w:cs="Times New Roman"/>
          <w:sz w:val="24"/>
          <w:szCs w:val="24"/>
        </w:rPr>
        <w:t xml:space="preserve">associated with the presence </w:t>
      </w:r>
      <w:r w:rsidR="00A01BED">
        <w:rPr>
          <w:rFonts w:ascii="Times New Roman" w:hAnsi="Times New Roman" w:cs="Times New Roman"/>
          <w:sz w:val="24"/>
          <w:szCs w:val="24"/>
        </w:rPr>
        <w:t xml:space="preserve">of </w:t>
      </w:r>
      <w:r w:rsidRPr="009266F9">
        <w:rPr>
          <w:rFonts w:ascii="Times New Roman" w:hAnsi="Times New Roman" w:cs="Times New Roman"/>
          <w:sz w:val="24"/>
          <w:szCs w:val="24"/>
        </w:rPr>
        <w:t xml:space="preserve">K rich minerals in soil. </w:t>
      </w:r>
    </w:p>
    <w:p w:rsidR="004B48E3" w:rsidRDefault="004B48E3" w:rsidP="00D823FB">
      <w:pPr>
        <w:spacing w:after="0" w:line="360" w:lineRule="auto"/>
        <w:jc w:val="both"/>
        <w:rPr>
          <w:rFonts w:ascii="Times New Roman" w:hAnsi="Times New Roman" w:cs="Times New Roman"/>
          <w:b/>
          <w:sz w:val="24"/>
          <w:szCs w:val="24"/>
        </w:rPr>
      </w:pPr>
    </w:p>
    <w:p w:rsidR="00CE37BF" w:rsidRPr="00CE37BF" w:rsidRDefault="009266F9"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NUTRIENT MANAGEMENT AND FERTILIZER RECOMMENDATIONS</w:t>
      </w:r>
    </w:p>
    <w:p w:rsidR="00DC6E8F" w:rsidRDefault="00CE37BF" w:rsidP="00D823FB">
      <w:pPr>
        <w:spacing w:after="0" w:line="360" w:lineRule="auto"/>
        <w:ind w:firstLine="720"/>
        <w:jc w:val="both"/>
        <w:rPr>
          <w:rFonts w:ascii="Times New Roman" w:hAnsi="Times New Roman" w:cs="Times New Roman"/>
          <w:sz w:val="24"/>
          <w:szCs w:val="24"/>
        </w:rPr>
      </w:pPr>
      <w:r w:rsidRPr="009266F9">
        <w:rPr>
          <w:rFonts w:ascii="Times New Roman" w:hAnsi="Times New Roman" w:cs="Times New Roman"/>
          <w:sz w:val="24"/>
          <w:szCs w:val="24"/>
        </w:rPr>
        <w:t xml:space="preserve">Fertilizer use based on </w:t>
      </w:r>
      <w:r w:rsidR="00650444">
        <w:rPr>
          <w:rFonts w:ascii="Times New Roman" w:hAnsi="Times New Roman" w:cs="Times New Roman"/>
          <w:sz w:val="24"/>
          <w:szCs w:val="24"/>
        </w:rPr>
        <w:t>the s</w:t>
      </w:r>
      <w:r w:rsidRPr="009266F9">
        <w:rPr>
          <w:rFonts w:ascii="Times New Roman" w:hAnsi="Times New Roman" w:cs="Times New Roman"/>
          <w:sz w:val="24"/>
          <w:szCs w:val="24"/>
        </w:rPr>
        <w:t xml:space="preserve">oil test </w:t>
      </w:r>
      <w:r w:rsidR="00D471FF">
        <w:rPr>
          <w:rFonts w:ascii="Times New Roman" w:hAnsi="Times New Roman" w:cs="Times New Roman"/>
          <w:sz w:val="24"/>
          <w:szCs w:val="24"/>
        </w:rPr>
        <w:t>reports</w:t>
      </w:r>
      <w:r w:rsidRPr="009266F9">
        <w:rPr>
          <w:rFonts w:ascii="Times New Roman" w:hAnsi="Times New Roman" w:cs="Times New Roman"/>
          <w:sz w:val="24"/>
          <w:szCs w:val="24"/>
        </w:rPr>
        <w:t xml:space="preserve"> would assist crops receive balanced nutrients, minimize over application, prevent excessive nutrient mining from the soil, and lower cultivation costs. Soil management and fertilizer recommendations for different crops were based on the results of the soil test. The soil in the </w:t>
      </w:r>
      <w:proofErr w:type="spellStart"/>
      <w:r w:rsidR="004E4898">
        <w:rPr>
          <w:rFonts w:ascii="Times New Roman" w:hAnsi="Times New Roman" w:cs="Times New Roman"/>
          <w:sz w:val="24"/>
          <w:szCs w:val="24"/>
        </w:rPr>
        <w:t>Naduvanandhal</w:t>
      </w:r>
      <w:proofErr w:type="spellEnd"/>
      <w:r w:rsidR="001C2AD3">
        <w:rPr>
          <w:rFonts w:ascii="Times New Roman" w:hAnsi="Times New Roman" w:cs="Times New Roman"/>
          <w:sz w:val="24"/>
          <w:szCs w:val="24"/>
        </w:rPr>
        <w:t xml:space="preserve"> </w:t>
      </w:r>
      <w:r w:rsidRPr="009266F9">
        <w:rPr>
          <w:rFonts w:ascii="Times New Roman" w:hAnsi="Times New Roman" w:cs="Times New Roman"/>
          <w:sz w:val="24"/>
          <w:szCs w:val="24"/>
        </w:rPr>
        <w:t>village has a low to medium level of organic carbon. Applications of organic matter, such as FYM, vermicompost, gre</w:t>
      </w:r>
      <w:r w:rsidR="00D471FF">
        <w:rPr>
          <w:rFonts w:ascii="Times New Roman" w:hAnsi="Times New Roman" w:cs="Times New Roman"/>
          <w:sz w:val="24"/>
          <w:szCs w:val="24"/>
        </w:rPr>
        <w:t>en manuring, and the addition</w:t>
      </w:r>
      <w:r w:rsidRPr="009266F9">
        <w:rPr>
          <w:rFonts w:ascii="Times New Roman" w:hAnsi="Times New Roman" w:cs="Times New Roman"/>
          <w:sz w:val="24"/>
          <w:szCs w:val="24"/>
        </w:rPr>
        <w:t xml:space="preserve"> of </w:t>
      </w:r>
      <w:r w:rsidR="00D471FF">
        <w:rPr>
          <w:rFonts w:ascii="Times New Roman" w:hAnsi="Times New Roman" w:cs="Times New Roman"/>
          <w:sz w:val="24"/>
          <w:szCs w:val="24"/>
        </w:rPr>
        <w:t>crop</w:t>
      </w:r>
      <w:r w:rsidRPr="009266F9">
        <w:rPr>
          <w:rFonts w:ascii="Times New Roman" w:hAnsi="Times New Roman" w:cs="Times New Roman"/>
          <w:sz w:val="24"/>
          <w:szCs w:val="24"/>
        </w:rPr>
        <w:t xml:space="preserve"> residues into the </w:t>
      </w:r>
      <w:r w:rsidRPr="001C2AD3">
        <w:rPr>
          <w:rFonts w:ascii="Times New Roman" w:hAnsi="Times New Roman" w:cs="Times New Roman"/>
          <w:color w:val="FF0000"/>
          <w:sz w:val="24"/>
          <w:szCs w:val="24"/>
          <w:highlight w:val="yellow"/>
        </w:rPr>
        <w:t>soil</w:t>
      </w:r>
      <w:r w:rsidR="001C2AD3" w:rsidRPr="001C2AD3">
        <w:rPr>
          <w:rFonts w:ascii="Times New Roman" w:hAnsi="Times New Roman" w:cs="Times New Roman"/>
          <w:color w:val="FF0000"/>
          <w:sz w:val="24"/>
          <w:szCs w:val="24"/>
          <w:highlight w:val="yellow"/>
        </w:rPr>
        <w:t>s</w:t>
      </w:r>
      <w:r w:rsidR="001C2AD3">
        <w:rPr>
          <w:rFonts w:ascii="Times New Roman" w:hAnsi="Times New Roman" w:cs="Times New Roman"/>
          <w:sz w:val="24"/>
          <w:szCs w:val="24"/>
        </w:rPr>
        <w:t xml:space="preserve"> </w:t>
      </w:r>
      <w:r w:rsidRPr="009266F9">
        <w:rPr>
          <w:rFonts w:ascii="Times New Roman" w:hAnsi="Times New Roman" w:cs="Times New Roman"/>
          <w:sz w:val="24"/>
          <w:szCs w:val="24"/>
        </w:rPr>
        <w:t>are advised in order to maintain the</w:t>
      </w:r>
      <w:r w:rsidR="001A4DE8">
        <w:rPr>
          <w:rFonts w:ascii="Times New Roman" w:hAnsi="Times New Roman" w:cs="Times New Roman"/>
          <w:sz w:val="24"/>
          <w:szCs w:val="24"/>
        </w:rPr>
        <w:t xml:space="preserve"> sufficient</w:t>
      </w:r>
      <w:r w:rsidRPr="009266F9">
        <w:rPr>
          <w:rFonts w:ascii="Times New Roman" w:hAnsi="Times New Roman" w:cs="Times New Roman"/>
          <w:sz w:val="24"/>
          <w:szCs w:val="24"/>
        </w:rPr>
        <w:t xml:space="preserve"> amount of organic carbon in the soil and enhance its physical, chemical and biological </w:t>
      </w:r>
      <w:r w:rsidR="001C2AD3" w:rsidRPr="001C2AD3">
        <w:rPr>
          <w:rFonts w:ascii="Times New Roman" w:hAnsi="Times New Roman" w:cs="Times New Roman"/>
          <w:color w:val="FF0000"/>
          <w:sz w:val="24"/>
          <w:szCs w:val="24"/>
          <w:highlight w:val="yellow"/>
        </w:rPr>
        <w:t>properties.</w:t>
      </w:r>
      <w:r w:rsidR="001C2AD3">
        <w:rPr>
          <w:rFonts w:ascii="Times New Roman" w:hAnsi="Times New Roman" w:cs="Times New Roman"/>
          <w:sz w:val="24"/>
          <w:szCs w:val="24"/>
        </w:rPr>
        <w:t xml:space="preserve"> </w:t>
      </w:r>
    </w:p>
    <w:p w:rsidR="009C53A5" w:rsidRDefault="009C53A5" w:rsidP="00D823FB">
      <w:pPr>
        <w:spacing w:after="0" w:line="360" w:lineRule="auto"/>
        <w:ind w:firstLine="720"/>
        <w:jc w:val="both"/>
        <w:rPr>
          <w:rFonts w:ascii="Times New Roman" w:hAnsi="Times New Roman" w:cs="Times New Roman"/>
          <w:sz w:val="24"/>
          <w:szCs w:val="24"/>
        </w:rPr>
      </w:pPr>
    </w:p>
    <w:p w:rsidR="0062510E" w:rsidRDefault="0062510E" w:rsidP="00D823FB">
      <w:pPr>
        <w:spacing w:after="0" w:line="360" w:lineRule="auto"/>
        <w:ind w:firstLine="720"/>
        <w:jc w:val="both"/>
        <w:rPr>
          <w:rFonts w:ascii="Times New Roman" w:hAnsi="Times New Roman" w:cs="Times New Roman"/>
          <w:sz w:val="24"/>
          <w:szCs w:val="24"/>
        </w:rPr>
      </w:pPr>
      <w:r w:rsidRPr="0062510E">
        <w:rPr>
          <w:rFonts w:ascii="Times New Roman" w:hAnsi="Times New Roman" w:cs="Times New Roman"/>
          <w:sz w:val="24"/>
          <w:szCs w:val="24"/>
        </w:rPr>
        <w:lastRenderedPageBreak/>
        <w:t>The availability nitr</w:t>
      </w:r>
      <w:r w:rsidR="001C2AD3">
        <w:rPr>
          <w:rFonts w:ascii="Times New Roman" w:hAnsi="Times New Roman" w:cs="Times New Roman"/>
          <w:sz w:val="24"/>
          <w:szCs w:val="24"/>
        </w:rPr>
        <w:t xml:space="preserve">ogen in the project area soils </w:t>
      </w:r>
      <w:r w:rsidR="001C2AD3" w:rsidRPr="001C2AD3">
        <w:rPr>
          <w:rFonts w:ascii="Times New Roman" w:hAnsi="Times New Roman" w:cs="Times New Roman"/>
          <w:color w:val="FF0000"/>
          <w:sz w:val="24"/>
          <w:szCs w:val="24"/>
          <w:highlight w:val="yellow"/>
        </w:rPr>
        <w:t>were</w:t>
      </w:r>
      <w:r w:rsidR="001C2AD3" w:rsidRPr="001C2AD3">
        <w:rPr>
          <w:rFonts w:ascii="Times New Roman" w:hAnsi="Times New Roman" w:cs="Times New Roman"/>
          <w:color w:val="FF0000"/>
          <w:sz w:val="24"/>
          <w:szCs w:val="24"/>
        </w:rPr>
        <w:t xml:space="preserve"> </w:t>
      </w:r>
      <w:r w:rsidRPr="0062510E">
        <w:rPr>
          <w:rFonts w:ascii="Times New Roman" w:hAnsi="Times New Roman" w:cs="Times New Roman"/>
          <w:sz w:val="24"/>
          <w:szCs w:val="24"/>
        </w:rPr>
        <w:t>low to medium, hence wherever avail</w:t>
      </w:r>
      <w:r w:rsidR="00B94978">
        <w:rPr>
          <w:rFonts w:ascii="Times New Roman" w:hAnsi="Times New Roman" w:cs="Times New Roman"/>
          <w:sz w:val="24"/>
          <w:szCs w:val="24"/>
        </w:rPr>
        <w:t>able nitrogen was low, 25 kg ha</w:t>
      </w:r>
      <w:r w:rsidR="00B94978" w:rsidRPr="00B94978">
        <w:rPr>
          <w:rFonts w:ascii="Times New Roman" w:hAnsi="Times New Roman" w:cs="Times New Roman"/>
          <w:sz w:val="24"/>
          <w:szCs w:val="24"/>
          <w:vertAlign w:val="superscript"/>
        </w:rPr>
        <w:t>-1</w:t>
      </w:r>
      <w:r w:rsidRPr="0062510E">
        <w:rPr>
          <w:rFonts w:ascii="Times New Roman" w:hAnsi="Times New Roman" w:cs="Times New Roman"/>
          <w:sz w:val="24"/>
          <w:szCs w:val="24"/>
        </w:rPr>
        <w:t xml:space="preserve"> of additional dose of nitrogen fertilizer is recommended along with recommended fertilizer</w:t>
      </w:r>
      <w:r w:rsidR="009A0E10">
        <w:rPr>
          <w:rFonts w:ascii="Times New Roman" w:hAnsi="Times New Roman" w:cs="Times New Roman"/>
          <w:sz w:val="24"/>
          <w:szCs w:val="24"/>
        </w:rPr>
        <w:t xml:space="preserve"> </w:t>
      </w:r>
      <w:r w:rsidR="009A0E10" w:rsidRPr="009A0E10">
        <w:rPr>
          <w:rFonts w:ascii="Times New Roman" w:hAnsi="Times New Roman" w:cs="Times New Roman"/>
          <w:color w:val="FF0000"/>
          <w:sz w:val="24"/>
          <w:szCs w:val="24"/>
          <w:highlight w:val="yellow"/>
        </w:rPr>
        <w:t>dose</w:t>
      </w:r>
      <w:r w:rsidR="009A0E10">
        <w:rPr>
          <w:rFonts w:ascii="Times New Roman" w:hAnsi="Times New Roman" w:cs="Times New Roman"/>
          <w:sz w:val="24"/>
          <w:szCs w:val="24"/>
        </w:rPr>
        <w:t xml:space="preserve"> </w:t>
      </w:r>
      <w:r w:rsidRPr="0062510E">
        <w:rPr>
          <w:rFonts w:ascii="Times New Roman" w:hAnsi="Times New Roman" w:cs="Times New Roman"/>
          <w:sz w:val="24"/>
          <w:szCs w:val="24"/>
        </w:rPr>
        <w:t>in case of rice (Tab</w:t>
      </w:r>
      <w:r w:rsidR="009F1981">
        <w:rPr>
          <w:rFonts w:ascii="Times New Roman" w:hAnsi="Times New Roman" w:cs="Times New Roman"/>
          <w:sz w:val="24"/>
          <w:szCs w:val="24"/>
        </w:rPr>
        <w:t>le 2). Phosphorus fertilizer (SS</w:t>
      </w:r>
      <w:r w:rsidRPr="0062510E">
        <w:rPr>
          <w:rFonts w:ascii="Times New Roman" w:hAnsi="Times New Roman" w:cs="Times New Roman"/>
          <w:sz w:val="24"/>
          <w:szCs w:val="24"/>
        </w:rPr>
        <w:t>P) is very expensive and also nearly 42% area is medium in available P</w:t>
      </w:r>
      <w:r w:rsidR="009A0E10" w:rsidRPr="009A0E10">
        <w:rPr>
          <w:rFonts w:ascii="Times New Roman" w:hAnsi="Times New Roman" w:cs="Times New Roman"/>
          <w:sz w:val="24"/>
          <w:szCs w:val="24"/>
          <w:vertAlign w:val="subscript"/>
        </w:rPr>
        <w:t>2</w:t>
      </w:r>
      <w:r w:rsidR="009A0E10">
        <w:rPr>
          <w:rFonts w:ascii="Times New Roman" w:hAnsi="Times New Roman" w:cs="Times New Roman"/>
          <w:sz w:val="24"/>
          <w:szCs w:val="24"/>
        </w:rPr>
        <w:t>O</w:t>
      </w:r>
      <w:r w:rsidR="009A0E10" w:rsidRPr="009A0E10">
        <w:rPr>
          <w:rFonts w:ascii="Times New Roman" w:hAnsi="Times New Roman" w:cs="Times New Roman"/>
          <w:sz w:val="24"/>
          <w:szCs w:val="24"/>
          <w:vertAlign w:val="subscript"/>
        </w:rPr>
        <w:t>5</w:t>
      </w:r>
      <w:r w:rsidRPr="0062510E">
        <w:rPr>
          <w:rFonts w:ascii="Times New Roman" w:hAnsi="Times New Roman" w:cs="Times New Roman"/>
          <w:sz w:val="24"/>
          <w:szCs w:val="24"/>
        </w:rPr>
        <w:t xml:space="preserve"> where it was suggested to reduce the dose of P</w:t>
      </w:r>
      <w:r w:rsidRPr="00B94978">
        <w:rPr>
          <w:rFonts w:ascii="Times New Roman" w:hAnsi="Times New Roman" w:cs="Times New Roman"/>
          <w:sz w:val="24"/>
          <w:szCs w:val="24"/>
          <w:vertAlign w:val="subscript"/>
        </w:rPr>
        <w:t>2</w:t>
      </w:r>
      <w:r w:rsidR="00B94978">
        <w:rPr>
          <w:rFonts w:ascii="Times New Roman" w:hAnsi="Times New Roman" w:cs="Times New Roman"/>
          <w:sz w:val="24"/>
          <w:szCs w:val="24"/>
        </w:rPr>
        <w:t>O</w:t>
      </w:r>
      <w:r w:rsidR="00B94978" w:rsidRPr="00B94978">
        <w:rPr>
          <w:rFonts w:ascii="Times New Roman" w:hAnsi="Times New Roman" w:cs="Times New Roman"/>
          <w:sz w:val="24"/>
          <w:szCs w:val="24"/>
          <w:vertAlign w:val="subscript"/>
        </w:rPr>
        <w:t>5</w:t>
      </w:r>
      <w:r w:rsidR="00B94978">
        <w:rPr>
          <w:rFonts w:ascii="Times New Roman" w:hAnsi="Times New Roman" w:cs="Times New Roman"/>
          <w:sz w:val="24"/>
          <w:szCs w:val="24"/>
        </w:rPr>
        <w:t xml:space="preserve"> by 5 kg ha</w:t>
      </w:r>
      <w:r w:rsidR="00B94978" w:rsidRPr="00B94978">
        <w:rPr>
          <w:rFonts w:ascii="Times New Roman" w:hAnsi="Times New Roman" w:cs="Times New Roman"/>
          <w:sz w:val="24"/>
          <w:szCs w:val="24"/>
          <w:vertAlign w:val="superscript"/>
        </w:rPr>
        <w:t>-1</w:t>
      </w:r>
      <w:r w:rsidRPr="0062510E">
        <w:rPr>
          <w:rFonts w:ascii="Times New Roman" w:hAnsi="Times New Roman" w:cs="Times New Roman"/>
          <w:sz w:val="24"/>
          <w:szCs w:val="24"/>
        </w:rPr>
        <w:t xml:space="preserve"> from recommended fertilizer for rice. The village showed 24 per cent area as medium in available potassium c</w:t>
      </w:r>
      <w:r w:rsidR="00B94978">
        <w:rPr>
          <w:rFonts w:ascii="Times New Roman" w:hAnsi="Times New Roman" w:cs="Times New Roman"/>
          <w:sz w:val="24"/>
          <w:szCs w:val="24"/>
        </w:rPr>
        <w:t>ontent in soil, hence, 10 kg ha</w:t>
      </w:r>
      <w:r w:rsidR="00B94978" w:rsidRPr="00B94978">
        <w:rPr>
          <w:rFonts w:ascii="Times New Roman" w:hAnsi="Times New Roman" w:cs="Times New Roman"/>
          <w:sz w:val="24"/>
          <w:szCs w:val="24"/>
          <w:vertAlign w:val="superscript"/>
        </w:rPr>
        <w:t>-1</w:t>
      </w:r>
      <w:r w:rsidRPr="0062510E">
        <w:rPr>
          <w:rFonts w:ascii="Times New Roman" w:hAnsi="Times New Roman" w:cs="Times New Roman"/>
          <w:sz w:val="24"/>
          <w:szCs w:val="24"/>
        </w:rPr>
        <w:t xml:space="preserve"> less potassium (K</w:t>
      </w:r>
      <w:r w:rsidR="00B94978" w:rsidRPr="00B94978">
        <w:rPr>
          <w:rFonts w:ascii="Times New Roman" w:hAnsi="Times New Roman" w:cs="Times New Roman"/>
          <w:sz w:val="24"/>
          <w:szCs w:val="24"/>
          <w:vertAlign w:val="subscript"/>
        </w:rPr>
        <w:t>2</w:t>
      </w:r>
      <w:r w:rsidRPr="0062510E">
        <w:rPr>
          <w:rFonts w:ascii="Times New Roman" w:hAnsi="Times New Roman" w:cs="Times New Roman"/>
          <w:sz w:val="24"/>
          <w:szCs w:val="24"/>
        </w:rPr>
        <w:t>O) was recommended to reduce the luxury consumption.</w:t>
      </w:r>
    </w:p>
    <w:p w:rsidR="009C53A5" w:rsidRDefault="009C53A5" w:rsidP="00D823FB">
      <w:pPr>
        <w:spacing w:after="0" w:line="360" w:lineRule="auto"/>
        <w:jc w:val="both"/>
        <w:rPr>
          <w:rFonts w:ascii="Times New Roman" w:hAnsi="Times New Roman" w:cs="Times New Roman"/>
          <w:b/>
          <w:sz w:val="24"/>
          <w:szCs w:val="24"/>
        </w:rPr>
      </w:pPr>
    </w:p>
    <w:p w:rsidR="0062510E" w:rsidRDefault="0062510E" w:rsidP="00D823FB">
      <w:pPr>
        <w:spacing w:after="0" w:line="360" w:lineRule="auto"/>
        <w:jc w:val="both"/>
        <w:rPr>
          <w:rFonts w:ascii="Times New Roman" w:hAnsi="Times New Roman" w:cs="Times New Roman"/>
          <w:b/>
          <w:sz w:val="24"/>
          <w:szCs w:val="24"/>
        </w:rPr>
      </w:pPr>
      <w:r w:rsidRPr="0062510E">
        <w:rPr>
          <w:rFonts w:ascii="Times New Roman" w:hAnsi="Times New Roman" w:cs="Times New Roman"/>
          <w:b/>
          <w:sz w:val="24"/>
          <w:szCs w:val="24"/>
        </w:rPr>
        <w:t>SOIL TEST BASED FERTILIZER RECOMMENDATION</w:t>
      </w:r>
    </w:p>
    <w:p w:rsidR="0062510E" w:rsidRDefault="0062510E" w:rsidP="00D823FB">
      <w:pPr>
        <w:spacing w:after="0" w:line="360" w:lineRule="auto"/>
        <w:ind w:firstLine="720"/>
        <w:jc w:val="both"/>
        <w:rPr>
          <w:rFonts w:ascii="Times New Roman" w:hAnsi="Times New Roman" w:cs="Times New Roman"/>
          <w:sz w:val="24"/>
          <w:szCs w:val="24"/>
        </w:rPr>
      </w:pPr>
      <w:r w:rsidRPr="0062510E">
        <w:rPr>
          <w:rFonts w:ascii="Times New Roman" w:hAnsi="Times New Roman" w:cs="Times New Roman"/>
          <w:sz w:val="24"/>
          <w:szCs w:val="24"/>
        </w:rPr>
        <w:t xml:space="preserve">Based on the site-specific nutrient status, fertilizer recommendations were given to all of the farmers who benefited from the operational research project that was conducted in this </w:t>
      </w:r>
      <w:r w:rsidR="00544BE0">
        <w:rPr>
          <w:rFonts w:ascii="Times New Roman" w:hAnsi="Times New Roman" w:cs="Times New Roman"/>
          <w:sz w:val="24"/>
          <w:szCs w:val="24"/>
        </w:rPr>
        <w:t>area.</w:t>
      </w:r>
      <w:r w:rsidR="009A0E10">
        <w:rPr>
          <w:rFonts w:ascii="Times New Roman" w:hAnsi="Times New Roman" w:cs="Times New Roman"/>
          <w:sz w:val="24"/>
          <w:szCs w:val="24"/>
        </w:rPr>
        <w:t xml:space="preserve"> </w:t>
      </w:r>
      <w:r w:rsidR="00544BE0">
        <w:rPr>
          <w:rFonts w:ascii="Times New Roman" w:hAnsi="Times New Roman" w:cs="Times New Roman"/>
          <w:sz w:val="24"/>
          <w:szCs w:val="24"/>
        </w:rPr>
        <w:t>W</w:t>
      </w:r>
      <w:r w:rsidRPr="0062510E">
        <w:rPr>
          <w:rFonts w:ascii="Times New Roman" w:hAnsi="Times New Roman" w:cs="Times New Roman"/>
          <w:sz w:val="24"/>
          <w:szCs w:val="24"/>
        </w:rPr>
        <w:t>hen this strategy is used, only the necessary nutrients are given to a particular crop and land</w:t>
      </w:r>
      <w:r w:rsidR="009A0E10">
        <w:rPr>
          <w:rFonts w:ascii="Times New Roman" w:hAnsi="Times New Roman" w:cs="Times New Roman"/>
          <w:sz w:val="24"/>
          <w:szCs w:val="24"/>
        </w:rPr>
        <w:t xml:space="preserve"> c</w:t>
      </w:r>
      <w:r w:rsidRPr="0062510E">
        <w:rPr>
          <w:rFonts w:ascii="Times New Roman" w:hAnsi="Times New Roman" w:cs="Times New Roman"/>
          <w:sz w:val="24"/>
          <w:szCs w:val="24"/>
        </w:rPr>
        <w:t xml:space="preserve">ompared to the Tamil Nadu agricultural production guide's recommended fertilizer. Based on the availability of these nutrients in the soil and crop requirements, the site-specific nutrition </w:t>
      </w:r>
      <w:r w:rsidR="00AB6512">
        <w:rPr>
          <w:rFonts w:ascii="Times New Roman" w:hAnsi="Times New Roman" w:cs="Times New Roman"/>
          <w:sz w:val="24"/>
          <w:szCs w:val="24"/>
        </w:rPr>
        <w:t>provides</w:t>
      </w:r>
      <w:r w:rsidRPr="0062510E">
        <w:rPr>
          <w:rFonts w:ascii="Times New Roman" w:hAnsi="Times New Roman" w:cs="Times New Roman"/>
          <w:sz w:val="24"/>
          <w:szCs w:val="24"/>
        </w:rPr>
        <w:t xml:space="preserve"> all the essential nutrients. As a result, only the necessary amounts of nutrients have been provided, nutrition has been balanced, and fertilizer costs have occasionally decreased.</w:t>
      </w:r>
    </w:p>
    <w:p w:rsidR="00E95C26" w:rsidRDefault="00E95C26" w:rsidP="00D823FB">
      <w:pPr>
        <w:spacing w:after="0" w:line="360" w:lineRule="auto"/>
        <w:jc w:val="both"/>
        <w:rPr>
          <w:rFonts w:ascii="Times New Roman" w:hAnsi="Times New Roman" w:cs="Times New Roman"/>
          <w:b/>
          <w:sz w:val="24"/>
          <w:szCs w:val="24"/>
        </w:rPr>
      </w:pPr>
    </w:p>
    <w:p w:rsidR="00C120D5" w:rsidRDefault="00CC51FF" w:rsidP="00D823FB">
      <w:pPr>
        <w:spacing w:after="0" w:line="360" w:lineRule="auto"/>
        <w:jc w:val="both"/>
        <w:rPr>
          <w:rFonts w:ascii="Times New Roman" w:hAnsi="Times New Roman" w:cs="Times New Roman"/>
          <w:b/>
          <w:sz w:val="24"/>
          <w:szCs w:val="24"/>
        </w:rPr>
      </w:pPr>
      <w:r w:rsidRPr="00C120D5">
        <w:rPr>
          <w:rFonts w:ascii="Times New Roman" w:hAnsi="Times New Roman" w:cs="Times New Roman"/>
          <w:b/>
          <w:sz w:val="24"/>
          <w:szCs w:val="24"/>
        </w:rPr>
        <w:t>FERTILIZER RECOMMENDATION FOR RICE</w:t>
      </w:r>
    </w:p>
    <w:p w:rsidR="00CC51FF" w:rsidRPr="00CC51FF" w:rsidRDefault="00C120D5" w:rsidP="00D823FB">
      <w:pPr>
        <w:spacing w:after="0" w:line="360" w:lineRule="auto"/>
        <w:ind w:firstLine="720"/>
        <w:jc w:val="both"/>
        <w:rPr>
          <w:rFonts w:ascii="Times New Roman" w:hAnsi="Times New Roman" w:cs="Times New Roman"/>
          <w:sz w:val="24"/>
          <w:szCs w:val="24"/>
        </w:rPr>
      </w:pPr>
      <w:r w:rsidRPr="00C120D5">
        <w:rPr>
          <w:rFonts w:ascii="Times New Roman" w:hAnsi="Times New Roman" w:cs="Times New Roman"/>
          <w:sz w:val="24"/>
          <w:szCs w:val="24"/>
        </w:rPr>
        <w:t>The nutrient status in farmer's field was low in Soil organic carbon and available nitrogen and medium to high in available phosphorus and available potassium. The recommendation of fertilizer based on soil test was for rice crop was 160:50:50 kg NPK per ha, but, recommendation of fertilizer based on farmers practice was 138:58:75. With this, there is reduction in cost of cultivation up to Rs 890 ha, also maintained the balanced nutrition and increased the productivity of r</w:t>
      </w:r>
      <w:r w:rsidR="00670873">
        <w:rPr>
          <w:rFonts w:ascii="Times New Roman" w:hAnsi="Times New Roman" w:cs="Times New Roman"/>
          <w:sz w:val="24"/>
          <w:szCs w:val="24"/>
        </w:rPr>
        <w:t xml:space="preserve">ice with addition of 530 </w:t>
      </w:r>
      <w:r w:rsidRPr="00C120D5">
        <w:rPr>
          <w:rFonts w:ascii="Times New Roman" w:hAnsi="Times New Roman" w:cs="Times New Roman"/>
          <w:sz w:val="24"/>
          <w:szCs w:val="24"/>
        </w:rPr>
        <w:t>kg ha</w:t>
      </w:r>
      <w:r w:rsidR="00760B5D" w:rsidRPr="00760B5D">
        <w:rPr>
          <w:rFonts w:ascii="Times New Roman" w:hAnsi="Times New Roman" w:cs="Times New Roman"/>
          <w:sz w:val="24"/>
          <w:szCs w:val="24"/>
          <w:vertAlign w:val="superscript"/>
        </w:rPr>
        <w:t>-</w:t>
      </w:r>
      <w:r w:rsidRPr="00C82D97">
        <w:rPr>
          <w:rFonts w:ascii="Times New Roman" w:hAnsi="Times New Roman" w:cs="Times New Roman"/>
          <w:sz w:val="24"/>
          <w:szCs w:val="24"/>
        </w:rPr>
        <w:t xml:space="preserve">¹. There was reduction in total </w:t>
      </w:r>
      <w:r w:rsidR="00CA2245">
        <w:rPr>
          <w:rFonts w:ascii="Times New Roman" w:hAnsi="Times New Roman" w:cs="Times New Roman"/>
          <w:sz w:val="24"/>
          <w:szCs w:val="24"/>
        </w:rPr>
        <w:t xml:space="preserve">cost of fertilizer up to </w:t>
      </w:r>
      <w:r w:rsidR="00322634">
        <w:rPr>
          <w:rFonts w:ascii="Times New Roman" w:hAnsi="Times New Roman" w:cs="Times New Roman"/>
          <w:sz w:val="24"/>
          <w:szCs w:val="24"/>
        </w:rPr>
        <w:t>Rs.818</w:t>
      </w:r>
      <w:r w:rsidR="00C82D97" w:rsidRPr="00C82D97">
        <w:rPr>
          <w:rFonts w:ascii="Times New Roman" w:hAnsi="Times New Roman" w:cs="Times New Roman"/>
          <w:sz w:val="24"/>
          <w:szCs w:val="24"/>
        </w:rPr>
        <w:t>/ha</w:t>
      </w:r>
      <w:r w:rsidRPr="00C82D97">
        <w:rPr>
          <w:rFonts w:ascii="Times New Roman" w:hAnsi="Times New Roman" w:cs="Times New Roman"/>
          <w:sz w:val="24"/>
          <w:szCs w:val="24"/>
        </w:rPr>
        <w:t xml:space="preserve">. </w:t>
      </w:r>
      <w:r w:rsidRPr="00C120D5">
        <w:rPr>
          <w:rFonts w:ascii="Times New Roman" w:hAnsi="Times New Roman" w:cs="Times New Roman"/>
          <w:sz w:val="24"/>
          <w:szCs w:val="24"/>
        </w:rPr>
        <w:t xml:space="preserve">The comparison made with </w:t>
      </w:r>
      <w:proofErr w:type="spellStart"/>
      <w:r w:rsidRPr="00C120D5">
        <w:rPr>
          <w:rFonts w:ascii="Times New Roman" w:hAnsi="Times New Roman" w:cs="Times New Roman"/>
          <w:sz w:val="24"/>
          <w:szCs w:val="24"/>
        </w:rPr>
        <w:t>farmer</w:t>
      </w:r>
      <w:r w:rsidR="00CC51FF" w:rsidRPr="00CC51FF">
        <w:rPr>
          <w:rFonts w:ascii="Times New Roman" w:hAnsi="Times New Roman" w:cs="Times New Roman"/>
          <w:sz w:val="24"/>
          <w:szCs w:val="24"/>
        </w:rPr>
        <w:t>practice</w:t>
      </w:r>
      <w:proofErr w:type="spellEnd"/>
      <w:r w:rsidR="00CC51FF" w:rsidRPr="00CC51FF">
        <w:rPr>
          <w:rFonts w:ascii="Times New Roman" w:hAnsi="Times New Roman" w:cs="Times New Roman"/>
          <w:sz w:val="24"/>
          <w:szCs w:val="24"/>
        </w:rPr>
        <w:t xml:space="preserve"> and </w:t>
      </w:r>
      <w:proofErr w:type="gramStart"/>
      <w:r w:rsidR="00CC51FF" w:rsidRPr="00CC51FF">
        <w:rPr>
          <w:rFonts w:ascii="Times New Roman" w:hAnsi="Times New Roman" w:cs="Times New Roman"/>
          <w:sz w:val="24"/>
          <w:szCs w:val="24"/>
        </w:rPr>
        <w:t>site specific</w:t>
      </w:r>
      <w:proofErr w:type="gramEnd"/>
      <w:r w:rsidR="00CC51FF" w:rsidRPr="00CC51FF">
        <w:rPr>
          <w:rFonts w:ascii="Times New Roman" w:hAnsi="Times New Roman" w:cs="Times New Roman"/>
          <w:sz w:val="24"/>
          <w:szCs w:val="24"/>
        </w:rPr>
        <w:t xml:space="preserve"> nutrient recommendation clearly showed the advantage of providing balanced nutrition which helped in the availability of nutrients to crop for better growth and yield (</w:t>
      </w:r>
      <w:proofErr w:type="spellStart"/>
      <w:r w:rsidR="00CC51FF" w:rsidRPr="00CC51FF">
        <w:rPr>
          <w:rFonts w:ascii="Times New Roman" w:hAnsi="Times New Roman" w:cs="Times New Roman"/>
          <w:sz w:val="24"/>
          <w:szCs w:val="24"/>
        </w:rPr>
        <w:t>Smaling</w:t>
      </w:r>
      <w:proofErr w:type="spellEnd"/>
      <w:r w:rsidR="00CC51FF" w:rsidRPr="00CC51FF">
        <w:rPr>
          <w:rFonts w:ascii="Times New Roman" w:hAnsi="Times New Roman" w:cs="Times New Roman"/>
          <w:sz w:val="24"/>
          <w:szCs w:val="24"/>
        </w:rPr>
        <w:t xml:space="preserve"> and Braun, 1996</w:t>
      </w:r>
      <w:r w:rsidR="002511A0">
        <w:rPr>
          <w:rFonts w:ascii="Times New Roman" w:hAnsi="Times New Roman" w:cs="Times New Roman"/>
          <w:sz w:val="24"/>
          <w:szCs w:val="24"/>
        </w:rPr>
        <w:t xml:space="preserve">, </w:t>
      </w:r>
      <w:proofErr w:type="spellStart"/>
      <w:r w:rsidR="002511A0">
        <w:rPr>
          <w:rFonts w:ascii="Times New Roman" w:hAnsi="Times New Roman" w:cs="Times New Roman"/>
          <w:sz w:val="24"/>
          <w:szCs w:val="24"/>
        </w:rPr>
        <w:t>Jat</w:t>
      </w:r>
      <w:proofErr w:type="spellEnd"/>
      <w:r w:rsidR="002511A0">
        <w:rPr>
          <w:rFonts w:ascii="Times New Roman" w:hAnsi="Times New Roman" w:cs="Times New Roman"/>
          <w:sz w:val="24"/>
          <w:szCs w:val="24"/>
        </w:rPr>
        <w:t xml:space="preserve"> et al., 2013</w:t>
      </w:r>
      <w:r w:rsidR="00034736">
        <w:rPr>
          <w:rFonts w:ascii="Times New Roman" w:hAnsi="Times New Roman" w:cs="Times New Roman"/>
          <w:sz w:val="24"/>
          <w:szCs w:val="24"/>
        </w:rPr>
        <w:t xml:space="preserve">, </w:t>
      </w:r>
      <w:proofErr w:type="spellStart"/>
      <w:r w:rsidR="00034736">
        <w:rPr>
          <w:rFonts w:ascii="Times New Roman" w:hAnsi="Times New Roman" w:cs="Times New Roman"/>
          <w:sz w:val="24"/>
          <w:szCs w:val="24"/>
        </w:rPr>
        <w:t>Anuratha</w:t>
      </w:r>
      <w:proofErr w:type="spellEnd"/>
      <w:r w:rsidR="00034736">
        <w:rPr>
          <w:rFonts w:ascii="Times New Roman" w:hAnsi="Times New Roman" w:cs="Times New Roman"/>
          <w:sz w:val="24"/>
          <w:szCs w:val="24"/>
        </w:rPr>
        <w:t xml:space="preserve"> et al., 2019</w:t>
      </w:r>
      <w:r w:rsidR="00CC51FF" w:rsidRPr="00CC51FF">
        <w:rPr>
          <w:rFonts w:ascii="Times New Roman" w:hAnsi="Times New Roman" w:cs="Times New Roman"/>
          <w:sz w:val="24"/>
          <w:szCs w:val="24"/>
        </w:rPr>
        <w:t>).</w:t>
      </w:r>
    </w:p>
    <w:p w:rsidR="00E95C26" w:rsidRDefault="00E95C26" w:rsidP="00D823FB">
      <w:pPr>
        <w:spacing w:after="0" w:line="360" w:lineRule="auto"/>
        <w:jc w:val="both"/>
        <w:rPr>
          <w:rFonts w:ascii="Times New Roman" w:hAnsi="Times New Roman" w:cs="Times New Roman"/>
          <w:b/>
          <w:sz w:val="24"/>
          <w:szCs w:val="24"/>
        </w:rPr>
      </w:pPr>
    </w:p>
    <w:p w:rsidR="009A0E10" w:rsidRDefault="009A0E10" w:rsidP="00D823FB">
      <w:pPr>
        <w:spacing w:after="0" w:line="360" w:lineRule="auto"/>
        <w:jc w:val="both"/>
        <w:rPr>
          <w:rFonts w:ascii="Times New Roman" w:hAnsi="Times New Roman" w:cs="Times New Roman"/>
          <w:b/>
          <w:sz w:val="24"/>
          <w:szCs w:val="24"/>
        </w:rPr>
      </w:pPr>
    </w:p>
    <w:p w:rsidR="009A0E10" w:rsidRDefault="009A0E10" w:rsidP="00D823FB">
      <w:pPr>
        <w:spacing w:after="0" w:line="360" w:lineRule="auto"/>
        <w:jc w:val="both"/>
        <w:rPr>
          <w:rFonts w:ascii="Times New Roman" w:hAnsi="Times New Roman" w:cs="Times New Roman"/>
          <w:b/>
          <w:sz w:val="24"/>
          <w:szCs w:val="24"/>
        </w:rPr>
      </w:pPr>
    </w:p>
    <w:p w:rsidR="009A0E10" w:rsidRDefault="009A0E10" w:rsidP="00D823FB">
      <w:pPr>
        <w:spacing w:after="0" w:line="360" w:lineRule="auto"/>
        <w:jc w:val="both"/>
        <w:rPr>
          <w:rFonts w:ascii="Times New Roman" w:hAnsi="Times New Roman" w:cs="Times New Roman"/>
          <w:b/>
          <w:sz w:val="24"/>
          <w:szCs w:val="24"/>
        </w:rPr>
      </w:pPr>
    </w:p>
    <w:p w:rsidR="00CC51FF" w:rsidRPr="00CC51FF" w:rsidRDefault="00CC51FF" w:rsidP="00D823FB">
      <w:pPr>
        <w:spacing w:after="0" w:line="360" w:lineRule="auto"/>
        <w:jc w:val="both"/>
        <w:rPr>
          <w:rFonts w:ascii="Times New Roman" w:hAnsi="Times New Roman" w:cs="Times New Roman"/>
          <w:b/>
          <w:sz w:val="24"/>
          <w:szCs w:val="24"/>
        </w:rPr>
      </w:pPr>
      <w:r w:rsidRPr="00CC51FF">
        <w:rPr>
          <w:rFonts w:ascii="Times New Roman" w:hAnsi="Times New Roman" w:cs="Times New Roman"/>
          <w:b/>
          <w:sz w:val="24"/>
          <w:szCs w:val="24"/>
        </w:rPr>
        <w:lastRenderedPageBreak/>
        <w:t>CONCLUSION</w:t>
      </w:r>
    </w:p>
    <w:p w:rsidR="006F7A0F" w:rsidRPr="00A27C41" w:rsidRDefault="006F7A0F" w:rsidP="004C6BED">
      <w:pPr>
        <w:spacing w:after="0" w:line="360" w:lineRule="auto"/>
        <w:ind w:firstLine="720"/>
        <w:jc w:val="both"/>
        <w:rPr>
          <w:rFonts w:ascii="Times New Roman" w:hAnsi="Times New Roman" w:cs="Times New Roman"/>
          <w:sz w:val="20"/>
          <w:szCs w:val="20"/>
        </w:rPr>
      </w:pPr>
    </w:p>
    <w:p w:rsidR="00CC51FF" w:rsidRDefault="004C6BED" w:rsidP="004C6BED">
      <w:pPr>
        <w:spacing w:after="0" w:line="360" w:lineRule="auto"/>
        <w:ind w:firstLine="720"/>
        <w:jc w:val="both"/>
        <w:rPr>
          <w:rFonts w:ascii="Times New Roman" w:hAnsi="Times New Roman" w:cs="Times New Roman"/>
          <w:sz w:val="24"/>
          <w:szCs w:val="24"/>
        </w:rPr>
      </w:pPr>
      <w:r w:rsidRPr="004C6BED">
        <w:rPr>
          <w:rFonts w:ascii="Times New Roman" w:hAnsi="Times New Roman" w:cs="Times New Roman"/>
          <w:sz w:val="24"/>
          <w:szCs w:val="24"/>
        </w:rPr>
        <w:t>Based on the fertility status, balanced and location-specific fertilizer recommenda</w:t>
      </w:r>
      <w:r w:rsidR="000B0F19">
        <w:rPr>
          <w:rFonts w:ascii="Times New Roman" w:hAnsi="Times New Roman" w:cs="Times New Roman"/>
          <w:sz w:val="24"/>
          <w:szCs w:val="24"/>
        </w:rPr>
        <w:t xml:space="preserve">tions have been formulated for rice </w:t>
      </w:r>
      <w:r w:rsidRPr="004C6BED">
        <w:rPr>
          <w:rFonts w:ascii="Times New Roman" w:hAnsi="Times New Roman" w:cs="Times New Roman"/>
          <w:sz w:val="24"/>
          <w:szCs w:val="24"/>
        </w:rPr>
        <w:t xml:space="preserve">cultivation to optimize </w:t>
      </w:r>
      <w:r w:rsidR="00A27C41">
        <w:rPr>
          <w:rFonts w:ascii="Times New Roman" w:hAnsi="Times New Roman" w:cs="Times New Roman"/>
          <w:sz w:val="24"/>
          <w:szCs w:val="24"/>
        </w:rPr>
        <w:t xml:space="preserve">higher </w:t>
      </w:r>
      <w:r w:rsidRPr="004C6BED">
        <w:rPr>
          <w:rFonts w:ascii="Times New Roman" w:hAnsi="Times New Roman" w:cs="Times New Roman"/>
          <w:sz w:val="24"/>
          <w:szCs w:val="24"/>
        </w:rPr>
        <w:t>yield and maintain soil health. These recommendations emphasize the judicious use of NPK fertilizers, along with the application of deficient micronutrients and organic matter to e</w:t>
      </w:r>
      <w:r>
        <w:rPr>
          <w:rFonts w:ascii="Times New Roman" w:hAnsi="Times New Roman" w:cs="Times New Roman"/>
          <w:sz w:val="24"/>
          <w:szCs w:val="24"/>
        </w:rPr>
        <w:t xml:space="preserve">nsure sustainable productivity. </w:t>
      </w:r>
      <w:r w:rsidRPr="004C6BED">
        <w:rPr>
          <w:rFonts w:ascii="Times New Roman" w:hAnsi="Times New Roman" w:cs="Times New Roman"/>
          <w:sz w:val="24"/>
          <w:szCs w:val="24"/>
        </w:rPr>
        <w:t xml:space="preserve">Overall, the study highlights the importance of regular soil testing and </w:t>
      </w:r>
      <w:r w:rsidR="00AB6512">
        <w:rPr>
          <w:rFonts w:ascii="Times New Roman" w:hAnsi="Times New Roman" w:cs="Times New Roman"/>
          <w:sz w:val="24"/>
          <w:szCs w:val="24"/>
        </w:rPr>
        <w:t xml:space="preserve">proper </w:t>
      </w:r>
      <w:r w:rsidR="000B0F19">
        <w:rPr>
          <w:rFonts w:ascii="Times New Roman" w:hAnsi="Times New Roman" w:cs="Times New Roman"/>
          <w:sz w:val="24"/>
          <w:szCs w:val="24"/>
        </w:rPr>
        <w:t xml:space="preserve">nutrient management for </w:t>
      </w:r>
      <w:r w:rsidRPr="004C6BED">
        <w:rPr>
          <w:rFonts w:ascii="Times New Roman" w:hAnsi="Times New Roman" w:cs="Times New Roman"/>
          <w:sz w:val="24"/>
          <w:szCs w:val="24"/>
        </w:rPr>
        <w:t xml:space="preserve">improving the productivity of </w:t>
      </w:r>
      <w:r w:rsidR="000B0F19">
        <w:rPr>
          <w:rFonts w:ascii="Times New Roman" w:hAnsi="Times New Roman" w:cs="Times New Roman"/>
          <w:sz w:val="24"/>
          <w:szCs w:val="24"/>
        </w:rPr>
        <w:t xml:space="preserve">rice </w:t>
      </w:r>
      <w:r w:rsidRPr="004C6BED">
        <w:rPr>
          <w:rFonts w:ascii="Times New Roman" w:hAnsi="Times New Roman" w:cs="Times New Roman"/>
          <w:sz w:val="24"/>
          <w:szCs w:val="24"/>
        </w:rPr>
        <w:t xml:space="preserve">in NICRA villages. Adoption of the recommended practices will not only enhance crop yields but also contribute to long-term soil sustainability and climate resilience in the </w:t>
      </w:r>
      <w:r w:rsidR="00AB6512">
        <w:rPr>
          <w:rFonts w:ascii="Times New Roman" w:hAnsi="Times New Roman" w:cs="Times New Roman"/>
          <w:sz w:val="24"/>
          <w:szCs w:val="24"/>
        </w:rPr>
        <w:t>NICRA implemented villages</w:t>
      </w:r>
      <w:r w:rsidRPr="004C6BED">
        <w:rPr>
          <w:rFonts w:ascii="Times New Roman" w:hAnsi="Times New Roman" w:cs="Times New Roman"/>
          <w:sz w:val="24"/>
          <w:szCs w:val="24"/>
        </w:rPr>
        <w:t>.</w:t>
      </w:r>
    </w:p>
    <w:p w:rsidR="00CD5BFD" w:rsidRDefault="00CD5BFD" w:rsidP="004C6BED">
      <w:pPr>
        <w:spacing w:after="0" w:line="360" w:lineRule="auto"/>
        <w:ind w:firstLine="720"/>
        <w:jc w:val="both"/>
        <w:rPr>
          <w:rFonts w:ascii="Times New Roman" w:hAnsi="Times New Roman" w:cs="Times New Roman"/>
          <w:sz w:val="24"/>
          <w:szCs w:val="24"/>
        </w:rPr>
      </w:pPr>
    </w:p>
    <w:p w:rsidR="00CD5BFD" w:rsidRPr="00CD5BFD" w:rsidRDefault="00CD5BFD" w:rsidP="00CD5BFD">
      <w:pPr>
        <w:jc w:val="both"/>
        <w:outlineLvl w:val="0"/>
        <w:rPr>
          <w:rFonts w:ascii="Arial" w:eastAsia="Times New Roman" w:hAnsi="Arial" w:cs="Arial"/>
          <w:lang w:val="en-GB" w:eastAsia="en-GB"/>
        </w:rPr>
      </w:pPr>
      <w:r w:rsidRPr="00CD5BFD">
        <w:rPr>
          <w:rFonts w:ascii="Arial" w:eastAsia="Times New Roman" w:hAnsi="Arial" w:cs="Arial"/>
          <w:b/>
          <w:bCs/>
          <w:lang w:val="en-GB" w:eastAsia="en-GB"/>
        </w:rPr>
        <w:t>COMPETING INTERESTS DISCLAIMER:</w:t>
      </w:r>
    </w:p>
    <w:p w:rsidR="00CD5BFD" w:rsidRDefault="00CD5BFD" w:rsidP="00CD5BFD">
      <w:pPr>
        <w:rPr>
          <w:rFonts w:ascii="Calibri" w:eastAsia="Times New Roman" w:hAnsi="Calibri" w:cs="Times New Roman"/>
          <w:lang w:val="en-GB" w:eastAsia="en-GB"/>
        </w:rPr>
      </w:pPr>
      <w:r w:rsidRPr="00CD5BF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180D6A" w:rsidRDefault="00180D6A" w:rsidP="00CD5BFD">
      <w:pPr>
        <w:rPr>
          <w:rFonts w:ascii="Calibri" w:eastAsia="Times New Roman" w:hAnsi="Calibri" w:cs="Times New Roman"/>
          <w:lang w:val="en-GB" w:eastAsia="en-GB"/>
        </w:rPr>
      </w:pPr>
    </w:p>
    <w:p w:rsidR="00180D6A" w:rsidRPr="009C5487" w:rsidRDefault="00180D6A" w:rsidP="00180D6A">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rsidR="00180D6A" w:rsidRPr="009C5487" w:rsidRDefault="00180D6A" w:rsidP="00180D6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180D6A" w:rsidRPr="009C5487" w:rsidRDefault="00180D6A" w:rsidP="00180D6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rsidR="00CD5BFD" w:rsidRPr="00CC51FF" w:rsidRDefault="00CD5BFD" w:rsidP="004C6BED">
      <w:pPr>
        <w:spacing w:after="0" w:line="360" w:lineRule="auto"/>
        <w:ind w:firstLine="720"/>
        <w:jc w:val="both"/>
        <w:rPr>
          <w:rFonts w:ascii="Times New Roman" w:hAnsi="Times New Roman" w:cs="Times New Roman"/>
          <w:sz w:val="24"/>
          <w:szCs w:val="24"/>
        </w:rPr>
      </w:pPr>
    </w:p>
    <w:p w:rsidR="00E95C26" w:rsidRDefault="00E95C26" w:rsidP="00D823FB">
      <w:pPr>
        <w:spacing w:after="0" w:line="360" w:lineRule="auto"/>
        <w:jc w:val="both"/>
        <w:rPr>
          <w:rFonts w:ascii="Times New Roman" w:hAnsi="Times New Roman" w:cs="Times New Roman"/>
          <w:b/>
          <w:sz w:val="24"/>
          <w:szCs w:val="24"/>
        </w:rPr>
      </w:pPr>
    </w:p>
    <w:p w:rsidR="006F7A0F" w:rsidRDefault="006F7A0F" w:rsidP="00D823FB">
      <w:pPr>
        <w:spacing w:after="0" w:line="360" w:lineRule="auto"/>
        <w:jc w:val="both"/>
        <w:rPr>
          <w:rFonts w:ascii="Times New Roman" w:hAnsi="Times New Roman" w:cs="Times New Roman"/>
          <w:b/>
          <w:sz w:val="24"/>
          <w:szCs w:val="24"/>
        </w:rPr>
      </w:pPr>
    </w:p>
    <w:p w:rsidR="00CC51FF" w:rsidRPr="00CC51FF" w:rsidRDefault="00CC51FF" w:rsidP="00D823FB">
      <w:pPr>
        <w:spacing w:after="0" w:line="360" w:lineRule="auto"/>
        <w:jc w:val="both"/>
        <w:rPr>
          <w:rFonts w:ascii="Times New Roman" w:hAnsi="Times New Roman" w:cs="Times New Roman"/>
          <w:b/>
          <w:sz w:val="24"/>
          <w:szCs w:val="24"/>
        </w:rPr>
      </w:pPr>
      <w:r w:rsidRPr="00CC51FF">
        <w:rPr>
          <w:rFonts w:ascii="Times New Roman" w:hAnsi="Times New Roman" w:cs="Times New Roman"/>
          <w:b/>
          <w:sz w:val="24"/>
          <w:szCs w:val="24"/>
        </w:rPr>
        <w:t>REFERENCES</w:t>
      </w:r>
    </w:p>
    <w:p w:rsidR="00E95C26" w:rsidRDefault="00E95C26" w:rsidP="00D823FB">
      <w:pPr>
        <w:spacing w:line="360" w:lineRule="auto"/>
        <w:ind w:left="567" w:hanging="567"/>
        <w:jc w:val="both"/>
        <w:rPr>
          <w:rFonts w:ascii="Times New Roman" w:hAnsi="Times New Roman" w:cs="Times New Roman"/>
          <w:sz w:val="24"/>
          <w:szCs w:val="24"/>
        </w:rPr>
      </w:pPr>
    </w:p>
    <w:p w:rsidR="009E1401" w:rsidRPr="00034736" w:rsidRDefault="009E1401" w:rsidP="00D823FB">
      <w:pPr>
        <w:spacing w:line="360" w:lineRule="auto"/>
        <w:ind w:left="567" w:hanging="567"/>
        <w:jc w:val="both"/>
        <w:rPr>
          <w:rFonts w:ascii="Times New Roman" w:hAnsi="Times New Roman" w:cs="Times New Roman"/>
          <w:sz w:val="24"/>
          <w:szCs w:val="24"/>
        </w:rPr>
      </w:pPr>
      <w:proofErr w:type="spellStart"/>
      <w:r w:rsidRPr="00034736">
        <w:rPr>
          <w:rFonts w:ascii="Times New Roman" w:hAnsi="Times New Roman" w:cs="Times New Roman"/>
          <w:sz w:val="24"/>
          <w:szCs w:val="24"/>
        </w:rPr>
        <w:t>Anuratha</w:t>
      </w:r>
      <w:proofErr w:type="spellEnd"/>
      <w:r w:rsidRPr="00034736">
        <w:rPr>
          <w:rFonts w:ascii="Times New Roman" w:hAnsi="Times New Roman" w:cs="Times New Roman"/>
          <w:sz w:val="24"/>
          <w:szCs w:val="24"/>
        </w:rPr>
        <w:t xml:space="preserve"> S, </w:t>
      </w:r>
      <w:proofErr w:type="spellStart"/>
      <w:r w:rsidRPr="00034736">
        <w:rPr>
          <w:rFonts w:ascii="Times New Roman" w:hAnsi="Times New Roman" w:cs="Times New Roman"/>
          <w:sz w:val="24"/>
          <w:szCs w:val="24"/>
        </w:rPr>
        <w:t>Ramasubramanian</w:t>
      </w:r>
      <w:proofErr w:type="spellEnd"/>
      <w:r w:rsidRPr="00034736">
        <w:rPr>
          <w:rFonts w:ascii="Times New Roman" w:hAnsi="Times New Roman" w:cs="Times New Roman"/>
          <w:sz w:val="24"/>
          <w:szCs w:val="24"/>
        </w:rPr>
        <w:t xml:space="preserve"> M, </w:t>
      </w:r>
      <w:proofErr w:type="spellStart"/>
      <w:r w:rsidRPr="00034736">
        <w:rPr>
          <w:rFonts w:ascii="Times New Roman" w:hAnsi="Times New Roman" w:cs="Times New Roman"/>
          <w:sz w:val="24"/>
          <w:szCs w:val="24"/>
        </w:rPr>
        <w:t>Vigila</w:t>
      </w:r>
      <w:proofErr w:type="spellEnd"/>
      <w:r w:rsidRPr="00034736">
        <w:rPr>
          <w:rFonts w:ascii="Times New Roman" w:hAnsi="Times New Roman" w:cs="Times New Roman"/>
          <w:sz w:val="24"/>
          <w:szCs w:val="24"/>
        </w:rPr>
        <w:t xml:space="preserve"> V, and Ramesh R (2019), </w:t>
      </w:r>
      <w:r w:rsidRPr="00034736">
        <w:rPr>
          <w:rFonts w:ascii="Times New Roman" w:hAnsi="Times New Roman" w:cs="Times New Roman"/>
          <w:color w:val="222222"/>
          <w:sz w:val="24"/>
          <w:szCs w:val="24"/>
          <w:shd w:val="clear" w:color="auto" w:fill="FFFFFF"/>
        </w:rPr>
        <w:t xml:space="preserve">"Distribution of Soil nutrients and fertilizer recommendation for paddy at NICRA village in </w:t>
      </w:r>
      <w:proofErr w:type="spellStart"/>
      <w:r w:rsidRPr="00034736">
        <w:rPr>
          <w:rFonts w:ascii="Times New Roman" w:hAnsi="Times New Roman" w:cs="Times New Roman"/>
          <w:color w:val="222222"/>
          <w:sz w:val="24"/>
          <w:szCs w:val="24"/>
          <w:shd w:val="clear" w:color="auto" w:fill="FFFFFF"/>
        </w:rPr>
        <w:t>Thiruvarur</w:t>
      </w:r>
      <w:proofErr w:type="spellEnd"/>
      <w:r w:rsidRPr="00034736">
        <w:rPr>
          <w:rFonts w:ascii="Times New Roman" w:hAnsi="Times New Roman" w:cs="Times New Roman"/>
          <w:color w:val="222222"/>
          <w:sz w:val="24"/>
          <w:szCs w:val="24"/>
          <w:shd w:val="clear" w:color="auto" w:fill="FFFFFF"/>
        </w:rPr>
        <w:t xml:space="preserve"> district of Tamil </w:t>
      </w:r>
      <w:proofErr w:type="spellStart"/>
      <w:r w:rsidRPr="00034736">
        <w:rPr>
          <w:rFonts w:ascii="Times New Roman" w:hAnsi="Times New Roman" w:cs="Times New Roman"/>
          <w:color w:val="222222"/>
          <w:sz w:val="24"/>
          <w:szCs w:val="24"/>
          <w:shd w:val="clear" w:color="auto" w:fill="FFFFFF"/>
        </w:rPr>
        <w:t>Nadu."</w:t>
      </w:r>
      <w:r w:rsidRPr="00034736">
        <w:rPr>
          <w:rFonts w:ascii="Times New Roman" w:hAnsi="Times New Roman" w:cs="Times New Roman"/>
          <w:sz w:val="24"/>
          <w:szCs w:val="24"/>
        </w:rPr>
        <w:t>International</w:t>
      </w:r>
      <w:proofErr w:type="spellEnd"/>
      <w:r w:rsidRPr="00034736">
        <w:rPr>
          <w:rFonts w:ascii="Times New Roman" w:hAnsi="Times New Roman" w:cs="Times New Roman"/>
          <w:sz w:val="24"/>
          <w:szCs w:val="24"/>
        </w:rPr>
        <w:t xml:space="preserve"> journal of chemical studies; SP6: 483-486.</w:t>
      </w:r>
    </w:p>
    <w:p w:rsidR="009E1401" w:rsidRDefault="009E1401" w:rsidP="00D823FB">
      <w:pPr>
        <w:spacing w:line="360" w:lineRule="auto"/>
        <w:ind w:left="567" w:hanging="567"/>
        <w:jc w:val="both"/>
        <w:rPr>
          <w:rFonts w:ascii="Times New Roman" w:hAnsi="Times New Roman" w:cs="Times New Roman"/>
          <w:sz w:val="24"/>
          <w:szCs w:val="24"/>
        </w:rPr>
      </w:pPr>
      <w:r w:rsidRPr="00CC51FF">
        <w:rPr>
          <w:rFonts w:ascii="Times New Roman" w:hAnsi="Times New Roman" w:cs="Times New Roman"/>
          <w:sz w:val="24"/>
          <w:szCs w:val="24"/>
        </w:rPr>
        <w:t xml:space="preserve">Ashok Kumar S. Studies on soil aggregation in </w:t>
      </w:r>
      <w:proofErr w:type="spellStart"/>
      <w:r w:rsidRPr="00CC51FF">
        <w:rPr>
          <w:rFonts w:ascii="Times New Roman" w:hAnsi="Times New Roman" w:cs="Times New Roman"/>
          <w:sz w:val="24"/>
          <w:szCs w:val="24"/>
        </w:rPr>
        <w:t>Vertisols</w:t>
      </w:r>
      <w:proofErr w:type="spellEnd"/>
      <w:r w:rsidRPr="00CC51FF">
        <w:rPr>
          <w:rFonts w:ascii="Times New Roman" w:hAnsi="Times New Roman" w:cs="Times New Roman"/>
          <w:sz w:val="24"/>
          <w:szCs w:val="24"/>
        </w:rPr>
        <w:t xml:space="preserve"> of North Karnataka. M. Sc. (Agri.) Thesis, Univ. Agric. Sci., Dharwad (India), 2000.</w:t>
      </w:r>
    </w:p>
    <w:p w:rsidR="007A28D6" w:rsidRPr="00D873EC" w:rsidRDefault="007A28D6" w:rsidP="007A28D6">
      <w:pPr>
        <w:spacing w:line="360" w:lineRule="auto"/>
        <w:ind w:left="562" w:hanging="562"/>
        <w:jc w:val="center"/>
        <w:rPr>
          <w:rFonts w:ascii="Times New Roman" w:hAnsi="Times New Roman" w:cs="Times New Roman"/>
          <w:b/>
          <w:color w:val="FF0000"/>
          <w:sz w:val="24"/>
          <w:szCs w:val="24"/>
        </w:rPr>
      </w:pPr>
      <w:r w:rsidRPr="00D873EC">
        <w:rPr>
          <w:rFonts w:ascii="Times New Roman" w:hAnsi="Times New Roman" w:cs="Times New Roman"/>
          <w:bCs/>
          <w:color w:val="FF0000"/>
          <w:sz w:val="24"/>
          <w:szCs w:val="24"/>
          <w:highlight w:val="yellow"/>
          <w:lang w:val="en-GB"/>
        </w:rPr>
        <w:lastRenderedPageBreak/>
        <w:t xml:space="preserve">Chaudhary, A., Mishra, A. K., </w:t>
      </w:r>
      <w:proofErr w:type="spellStart"/>
      <w:r w:rsidRPr="00D873EC">
        <w:rPr>
          <w:rFonts w:ascii="Times New Roman" w:hAnsi="Times New Roman" w:cs="Times New Roman"/>
          <w:bCs/>
          <w:color w:val="FF0000"/>
          <w:sz w:val="24"/>
          <w:szCs w:val="24"/>
          <w:highlight w:val="yellow"/>
          <w:lang w:val="en-GB"/>
        </w:rPr>
        <w:t>Venkatramanan</w:t>
      </w:r>
      <w:proofErr w:type="spellEnd"/>
      <w:r w:rsidRPr="00D873EC">
        <w:rPr>
          <w:rFonts w:ascii="Times New Roman" w:hAnsi="Times New Roman" w:cs="Times New Roman"/>
          <w:bCs/>
          <w:color w:val="FF0000"/>
          <w:sz w:val="24"/>
          <w:szCs w:val="24"/>
          <w:highlight w:val="yellow"/>
          <w:lang w:val="en-GB"/>
        </w:rPr>
        <w:t>, V., &amp; Sharma, S. 2025. Enhancing yield and GHG mitigation through site-specific nutrient management for transplanted and direct-seeded rice in Odisha, India. Frontiers in Sustainable Food Systems, 9, 1571263.</w:t>
      </w:r>
      <w:r w:rsidRPr="00D873EC">
        <w:rPr>
          <w:rFonts w:ascii="Times New Roman" w:hAnsi="Times New Roman" w:cs="Times New Roman"/>
          <w:bCs/>
          <w:color w:val="FF0000"/>
          <w:sz w:val="24"/>
          <w:szCs w:val="24"/>
          <w:highlight w:val="yellow"/>
          <w:rtl/>
          <w:lang w:val="en-GB"/>
        </w:rPr>
        <w:t>‏</w:t>
      </w:r>
    </w:p>
    <w:p w:rsidR="00B85C09" w:rsidRPr="00D873EC" w:rsidRDefault="00B85C09" w:rsidP="00B85C09">
      <w:pPr>
        <w:pStyle w:val="ListParagraph"/>
        <w:ind w:hanging="720"/>
        <w:rPr>
          <w:rFonts w:ascii="Times New Roman" w:hAnsi="Times New Roman" w:cs="Times New Roman"/>
          <w:bCs/>
          <w:color w:val="FF0000"/>
          <w:sz w:val="24"/>
          <w:szCs w:val="24"/>
          <w:rtl/>
          <w:lang w:val="en-GB"/>
        </w:rPr>
      </w:pPr>
      <w:r w:rsidRPr="00D873EC">
        <w:rPr>
          <w:rFonts w:ascii="Times New Roman" w:hAnsi="Times New Roman" w:cs="Times New Roman"/>
          <w:bCs/>
          <w:color w:val="FF0000"/>
          <w:sz w:val="24"/>
          <w:szCs w:val="24"/>
          <w:highlight w:val="yellow"/>
          <w:lang w:val="en-GB"/>
        </w:rPr>
        <w:t>Gaikwad, S. Towards Climate-Resilient Agriculture: Recalibrating Research Priorities and Bridging Gaps in Agricultural Innovation in Response to Climate Change—An Indian and Global Perspective.</w:t>
      </w:r>
      <w:r w:rsidRPr="00D873EC">
        <w:rPr>
          <w:rFonts w:ascii="Times New Roman" w:hAnsi="Times New Roman" w:cs="Times New Roman"/>
          <w:bCs/>
          <w:color w:val="FF0000"/>
          <w:sz w:val="24"/>
          <w:szCs w:val="24"/>
          <w:highlight w:val="yellow"/>
          <w:rtl/>
          <w:lang w:val="en-GB"/>
        </w:rPr>
        <w:t>‏</w:t>
      </w:r>
    </w:p>
    <w:p w:rsidR="009E1401" w:rsidRDefault="009E1401" w:rsidP="00D823FB">
      <w:pPr>
        <w:spacing w:line="360" w:lineRule="auto"/>
        <w:ind w:left="567" w:hanging="567"/>
        <w:jc w:val="both"/>
        <w:rPr>
          <w:rFonts w:ascii="Times New Roman" w:hAnsi="Times New Roman" w:cs="Times New Roman"/>
          <w:sz w:val="40"/>
          <w:szCs w:val="24"/>
        </w:rPr>
      </w:pPr>
      <w:r w:rsidRPr="00CC51FF">
        <w:rPr>
          <w:rFonts w:ascii="Times New Roman" w:hAnsi="Times New Roman" w:cs="Times New Roman"/>
          <w:sz w:val="24"/>
          <w:szCs w:val="24"/>
        </w:rPr>
        <w:t>Jackson ML. Soil 1973. Chemical Analysis Prentice Hall of India Private Limited, New Delhi,</w:t>
      </w:r>
    </w:p>
    <w:p w:rsidR="009E1401" w:rsidRDefault="009E1401" w:rsidP="00D823FB">
      <w:pPr>
        <w:spacing w:line="360" w:lineRule="auto"/>
        <w:ind w:left="567" w:hanging="567"/>
        <w:jc w:val="both"/>
        <w:rPr>
          <w:rFonts w:ascii="Times New Roman" w:hAnsi="Times New Roman" w:cs="Times New Roman"/>
          <w:sz w:val="24"/>
        </w:rPr>
      </w:pPr>
      <w:proofErr w:type="spellStart"/>
      <w:r w:rsidRPr="00750198">
        <w:rPr>
          <w:rFonts w:ascii="Times New Roman" w:hAnsi="Times New Roman" w:cs="Times New Roman"/>
          <w:sz w:val="24"/>
        </w:rPr>
        <w:t>Jat</w:t>
      </w:r>
      <w:proofErr w:type="spellEnd"/>
      <w:r w:rsidRPr="00750198">
        <w:rPr>
          <w:rFonts w:ascii="Times New Roman" w:hAnsi="Times New Roman" w:cs="Times New Roman"/>
          <w:sz w:val="24"/>
        </w:rPr>
        <w:t xml:space="preserve">, Narendra, Singh, Nahar, </w:t>
      </w:r>
      <w:proofErr w:type="spellStart"/>
      <w:r w:rsidRPr="00750198">
        <w:rPr>
          <w:rFonts w:ascii="Times New Roman" w:hAnsi="Times New Roman" w:cs="Times New Roman"/>
          <w:sz w:val="24"/>
        </w:rPr>
        <w:t>Jat</w:t>
      </w:r>
      <w:proofErr w:type="spellEnd"/>
      <w:r w:rsidRPr="00750198">
        <w:rPr>
          <w:rFonts w:ascii="Times New Roman" w:hAnsi="Times New Roman" w:cs="Times New Roman"/>
          <w:sz w:val="24"/>
        </w:rPr>
        <w:t xml:space="preserve">, R.K., Tiwari, V.K. and </w:t>
      </w:r>
      <w:proofErr w:type="spellStart"/>
      <w:r w:rsidRPr="00750198">
        <w:rPr>
          <w:rFonts w:ascii="Times New Roman" w:hAnsi="Times New Roman" w:cs="Times New Roman"/>
          <w:sz w:val="24"/>
        </w:rPr>
        <w:t>Sirvi</w:t>
      </w:r>
      <w:proofErr w:type="spellEnd"/>
      <w:r w:rsidRPr="00750198">
        <w:rPr>
          <w:rFonts w:ascii="Times New Roman" w:hAnsi="Times New Roman" w:cs="Times New Roman"/>
          <w:sz w:val="24"/>
        </w:rPr>
        <w:t xml:space="preserve">, S.L. 2013. Site-specific nutrient management for sustainable crop production. Popular </w:t>
      </w:r>
      <w:proofErr w:type="spellStart"/>
      <w:r w:rsidRPr="00750198">
        <w:rPr>
          <w:rFonts w:ascii="Times New Roman" w:hAnsi="Times New Roman" w:cs="Times New Roman"/>
          <w:sz w:val="24"/>
        </w:rPr>
        <w:t>Kheti</w:t>
      </w:r>
      <w:proofErr w:type="spellEnd"/>
      <w:r w:rsidRPr="00750198">
        <w:rPr>
          <w:rFonts w:ascii="Times New Roman" w:hAnsi="Times New Roman" w:cs="Times New Roman"/>
          <w:sz w:val="24"/>
        </w:rPr>
        <w:t xml:space="preserve"> 1(2): 5–9.</w:t>
      </w:r>
    </w:p>
    <w:p w:rsidR="009E1401" w:rsidRDefault="009E1401" w:rsidP="003D7823">
      <w:pPr>
        <w:spacing w:line="360" w:lineRule="auto"/>
        <w:ind w:left="567" w:hanging="567"/>
        <w:jc w:val="both"/>
        <w:rPr>
          <w:rFonts w:ascii="Times New Roman" w:hAnsi="Times New Roman" w:cs="Times New Roman"/>
          <w:sz w:val="24"/>
        </w:rPr>
      </w:pPr>
      <w:r w:rsidRPr="002511A0">
        <w:rPr>
          <w:rFonts w:ascii="Times New Roman" w:hAnsi="Times New Roman" w:cs="Times New Roman"/>
          <w:sz w:val="24"/>
        </w:rPr>
        <w:t xml:space="preserve">Meena, Vijay Singh and Rakshit, </w:t>
      </w:r>
      <w:proofErr w:type="spellStart"/>
      <w:r w:rsidRPr="002511A0">
        <w:rPr>
          <w:rFonts w:ascii="Times New Roman" w:hAnsi="Times New Roman" w:cs="Times New Roman"/>
          <w:sz w:val="24"/>
        </w:rPr>
        <w:t>Amitava</w:t>
      </w:r>
      <w:proofErr w:type="spellEnd"/>
      <w:r w:rsidRPr="002511A0">
        <w:rPr>
          <w:rFonts w:ascii="Times New Roman" w:hAnsi="Times New Roman" w:cs="Times New Roman"/>
          <w:sz w:val="24"/>
        </w:rPr>
        <w:t xml:space="preserve"> 2017. Site-Specific Nutrient Management (SSNM): A Unique Approach Towards Maintaining Soil Health.</w:t>
      </w:r>
    </w:p>
    <w:p w:rsidR="007A28D6" w:rsidRPr="00D873EC" w:rsidRDefault="007A28D6" w:rsidP="007A28D6">
      <w:pPr>
        <w:pStyle w:val="ListParagraph"/>
        <w:spacing w:after="0" w:line="360" w:lineRule="auto"/>
        <w:ind w:hanging="720"/>
        <w:rPr>
          <w:rFonts w:ascii="Times New Roman" w:hAnsi="Times New Roman" w:cs="Times New Roman"/>
          <w:bCs/>
          <w:color w:val="FF0000"/>
          <w:sz w:val="24"/>
          <w:szCs w:val="24"/>
          <w:rtl/>
          <w:lang w:val="en-GB"/>
        </w:rPr>
      </w:pPr>
      <w:proofErr w:type="spellStart"/>
      <w:r w:rsidRPr="00D873EC">
        <w:rPr>
          <w:rFonts w:ascii="Times New Roman" w:hAnsi="Times New Roman" w:cs="Times New Roman"/>
          <w:bCs/>
          <w:color w:val="FF0000"/>
          <w:sz w:val="24"/>
          <w:szCs w:val="24"/>
          <w:highlight w:val="yellow"/>
          <w:lang w:val="en-GB"/>
        </w:rPr>
        <w:t>Mullick</w:t>
      </w:r>
      <w:proofErr w:type="spellEnd"/>
      <w:r w:rsidRPr="00D873EC">
        <w:rPr>
          <w:rFonts w:ascii="Times New Roman" w:hAnsi="Times New Roman" w:cs="Times New Roman"/>
          <w:bCs/>
          <w:color w:val="FF0000"/>
          <w:sz w:val="24"/>
          <w:szCs w:val="24"/>
          <w:highlight w:val="yellow"/>
          <w:lang w:val="en-GB"/>
        </w:rPr>
        <w:t xml:space="preserve">, S., Mandal, U. K., &amp; Mallick, R. (2022, August). </w:t>
      </w:r>
      <w:proofErr w:type="spellStart"/>
      <w:r w:rsidRPr="00D873EC">
        <w:rPr>
          <w:rFonts w:ascii="Times New Roman" w:hAnsi="Times New Roman" w:cs="Times New Roman"/>
          <w:bCs/>
          <w:color w:val="FF0000"/>
          <w:sz w:val="24"/>
          <w:szCs w:val="24"/>
          <w:highlight w:val="yellow"/>
          <w:lang w:val="en-GB"/>
        </w:rPr>
        <w:t>Spatio</w:t>
      </w:r>
      <w:proofErr w:type="spellEnd"/>
      <w:r w:rsidRPr="00D873EC">
        <w:rPr>
          <w:rFonts w:ascii="Times New Roman" w:hAnsi="Times New Roman" w:cs="Times New Roman"/>
          <w:bCs/>
          <w:color w:val="FF0000"/>
          <w:sz w:val="24"/>
          <w:szCs w:val="24"/>
          <w:highlight w:val="yellow"/>
          <w:lang w:val="en-GB"/>
        </w:rPr>
        <w:t xml:space="preserve">-temporal change in salinity dynamics in different land-use systems of climatically vulnerable </w:t>
      </w:r>
      <w:proofErr w:type="spellStart"/>
      <w:r w:rsidRPr="00D873EC">
        <w:rPr>
          <w:rFonts w:ascii="Times New Roman" w:hAnsi="Times New Roman" w:cs="Times New Roman"/>
          <w:bCs/>
          <w:color w:val="FF0000"/>
          <w:sz w:val="24"/>
          <w:szCs w:val="24"/>
          <w:highlight w:val="yellow"/>
          <w:lang w:val="en-GB"/>
        </w:rPr>
        <w:t>indian</w:t>
      </w:r>
      <w:proofErr w:type="spellEnd"/>
      <w:r w:rsidRPr="00D873EC">
        <w:rPr>
          <w:rFonts w:ascii="Times New Roman" w:hAnsi="Times New Roman" w:cs="Times New Roman"/>
          <w:bCs/>
          <w:color w:val="FF0000"/>
          <w:sz w:val="24"/>
          <w:szCs w:val="24"/>
          <w:highlight w:val="yellow"/>
          <w:lang w:val="en-GB"/>
        </w:rPr>
        <w:t xml:space="preserve"> </w:t>
      </w:r>
      <w:proofErr w:type="spellStart"/>
      <w:r w:rsidRPr="00D873EC">
        <w:rPr>
          <w:rFonts w:ascii="Times New Roman" w:hAnsi="Times New Roman" w:cs="Times New Roman"/>
          <w:bCs/>
          <w:color w:val="FF0000"/>
          <w:sz w:val="24"/>
          <w:szCs w:val="24"/>
          <w:highlight w:val="yellow"/>
          <w:lang w:val="en-GB"/>
        </w:rPr>
        <w:t>sundarbans</w:t>
      </w:r>
      <w:proofErr w:type="spellEnd"/>
      <w:r w:rsidRPr="00D873EC">
        <w:rPr>
          <w:rFonts w:ascii="Times New Roman" w:hAnsi="Times New Roman" w:cs="Times New Roman"/>
          <w:bCs/>
          <w:color w:val="FF0000"/>
          <w:sz w:val="24"/>
          <w:szCs w:val="24"/>
          <w:highlight w:val="yellow"/>
          <w:lang w:val="en-GB"/>
        </w:rPr>
        <w:t>. In Transforming Coastal Zone for Sustainable Food and Income Security: Proceedings of the International Symposium of ISCAR on Coastal Agriculture, March 16–19, 2021.  787-796. Springer International Publishing.</w:t>
      </w:r>
      <w:r w:rsidRPr="00D873EC">
        <w:rPr>
          <w:rFonts w:ascii="Times New Roman" w:hAnsi="Times New Roman" w:cs="Times New Roman"/>
          <w:bCs/>
          <w:color w:val="FF0000"/>
          <w:sz w:val="24"/>
          <w:szCs w:val="24"/>
          <w:highlight w:val="yellow"/>
          <w:rtl/>
          <w:lang w:val="en-GB"/>
        </w:rPr>
        <w:t>‏</w:t>
      </w:r>
    </w:p>
    <w:p w:rsidR="007A28D6" w:rsidRPr="007A28D6" w:rsidRDefault="007A28D6" w:rsidP="007A28D6">
      <w:pPr>
        <w:pStyle w:val="ListParagraph"/>
        <w:spacing w:after="0" w:line="360" w:lineRule="auto"/>
        <w:ind w:hanging="720"/>
        <w:rPr>
          <w:rFonts w:ascii="Times New Roman" w:hAnsi="Times New Roman" w:cs="Times New Roman"/>
          <w:bCs/>
          <w:sz w:val="24"/>
          <w:szCs w:val="24"/>
          <w:lang w:val="en-GB"/>
        </w:rPr>
      </w:pPr>
    </w:p>
    <w:p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Partiram</w:t>
      </w:r>
      <w:proofErr w:type="spellEnd"/>
      <w:r w:rsidRPr="00CC51FF">
        <w:rPr>
          <w:rFonts w:ascii="Times New Roman" w:hAnsi="Times New Roman" w:cs="Times New Roman"/>
          <w:sz w:val="24"/>
          <w:szCs w:val="24"/>
        </w:rPr>
        <w:t xml:space="preserve">, Prasad RN. Release of </w:t>
      </w:r>
      <w:proofErr w:type="gramStart"/>
      <w:r w:rsidRPr="00CC51FF">
        <w:rPr>
          <w:rFonts w:ascii="Times New Roman" w:hAnsi="Times New Roman" w:cs="Times New Roman"/>
          <w:sz w:val="24"/>
          <w:szCs w:val="24"/>
        </w:rPr>
        <w:t>Non exchangeable</w:t>
      </w:r>
      <w:proofErr w:type="gramEnd"/>
      <w:r w:rsidRPr="00CC51FF">
        <w:rPr>
          <w:rFonts w:ascii="Times New Roman" w:hAnsi="Times New Roman" w:cs="Times New Roman"/>
          <w:sz w:val="24"/>
          <w:szCs w:val="24"/>
        </w:rPr>
        <w:t xml:space="preserve"> potassium and its relation to potassium supplying power of soil. J. Indian Soc. Soil Sci. 1983, 39:488-493.</w:t>
      </w:r>
    </w:p>
    <w:p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PaulosDubale</w:t>
      </w:r>
      <w:proofErr w:type="spellEnd"/>
      <w:r w:rsidRPr="00CC51FF">
        <w:rPr>
          <w:rFonts w:ascii="Times New Roman" w:hAnsi="Times New Roman" w:cs="Times New Roman"/>
          <w:sz w:val="24"/>
          <w:szCs w:val="24"/>
        </w:rPr>
        <w:t>. Availability of phosphorus in the coffee soils of southwest Ethiopia Soil. Proceeding of the 2</w:t>
      </w:r>
      <w:r w:rsidRPr="002511A0">
        <w:rPr>
          <w:rFonts w:ascii="Times New Roman" w:hAnsi="Times New Roman" w:cs="Times New Roman"/>
          <w:sz w:val="24"/>
          <w:szCs w:val="24"/>
          <w:vertAlign w:val="superscript"/>
        </w:rPr>
        <w:t>nd</w:t>
      </w:r>
      <w:r w:rsidRPr="00CC51FF">
        <w:rPr>
          <w:rFonts w:ascii="Times New Roman" w:hAnsi="Times New Roman" w:cs="Times New Roman"/>
          <w:sz w:val="24"/>
          <w:szCs w:val="24"/>
        </w:rPr>
        <w:t xml:space="preserve"> Conference of the Ethiopian Society of Soil Science (ESSS), 23-24 September 1993, Addis Ababa, Ethiopia, 1993, pp. 119-129.</w:t>
      </w:r>
    </w:p>
    <w:p w:rsidR="009E1401" w:rsidRDefault="009E1401" w:rsidP="00D823FB">
      <w:pPr>
        <w:spacing w:line="360" w:lineRule="auto"/>
        <w:ind w:left="567" w:hanging="567"/>
        <w:jc w:val="both"/>
        <w:rPr>
          <w:rFonts w:ascii="Times New Roman" w:hAnsi="Times New Roman" w:cs="Times New Roman"/>
          <w:sz w:val="24"/>
        </w:rPr>
      </w:pPr>
      <w:proofErr w:type="spellStart"/>
      <w:r w:rsidRPr="00034736">
        <w:rPr>
          <w:rFonts w:ascii="Times New Roman" w:hAnsi="Times New Roman" w:cs="Times New Roman"/>
          <w:sz w:val="24"/>
        </w:rPr>
        <w:t>Priyadarsini</w:t>
      </w:r>
      <w:proofErr w:type="spellEnd"/>
      <w:r w:rsidRPr="00034736">
        <w:rPr>
          <w:rFonts w:ascii="Times New Roman" w:hAnsi="Times New Roman" w:cs="Times New Roman"/>
          <w:sz w:val="24"/>
        </w:rPr>
        <w:t>, J. and Prasad, P.V.N. 2003. Evaluation of nitrogen use efficiency of different rice varieties supplied with organic and inorganic sources of nitrogen. Andhra Agricultural Journal 50(3 and 4): 207–210.</w:t>
      </w:r>
    </w:p>
    <w:p w:rsidR="00B85C09" w:rsidRPr="00D873EC" w:rsidRDefault="00B85C09" w:rsidP="00B85C09">
      <w:pPr>
        <w:pStyle w:val="ListParagraph"/>
        <w:spacing w:line="360" w:lineRule="auto"/>
        <w:ind w:hanging="720"/>
        <w:rPr>
          <w:rFonts w:ascii="Times New Roman" w:hAnsi="Times New Roman" w:cs="Times New Roman"/>
          <w:bCs/>
          <w:color w:val="FF0000"/>
          <w:sz w:val="24"/>
          <w:szCs w:val="24"/>
          <w:rtl/>
          <w:lang w:val="en-GB"/>
        </w:rPr>
      </w:pPr>
      <w:r w:rsidRPr="00D873EC">
        <w:rPr>
          <w:rFonts w:ascii="Times New Roman" w:hAnsi="Times New Roman" w:cs="Times New Roman"/>
          <w:bCs/>
          <w:color w:val="FF0000"/>
          <w:sz w:val="24"/>
          <w:szCs w:val="24"/>
          <w:highlight w:val="yellow"/>
          <w:lang w:val="en-GB"/>
        </w:rPr>
        <w:t xml:space="preserve">Samad, H. A., Kumar </w:t>
      </w:r>
      <w:proofErr w:type="spellStart"/>
      <w:r w:rsidRPr="00D873EC">
        <w:rPr>
          <w:rFonts w:ascii="Times New Roman" w:hAnsi="Times New Roman" w:cs="Times New Roman"/>
          <w:bCs/>
          <w:color w:val="FF0000"/>
          <w:sz w:val="24"/>
          <w:szCs w:val="24"/>
          <w:highlight w:val="yellow"/>
          <w:lang w:val="en-GB"/>
        </w:rPr>
        <w:t>Eshwaran</w:t>
      </w:r>
      <w:proofErr w:type="spellEnd"/>
      <w:r w:rsidRPr="00D873EC">
        <w:rPr>
          <w:rFonts w:ascii="Times New Roman" w:hAnsi="Times New Roman" w:cs="Times New Roman"/>
          <w:bCs/>
          <w:color w:val="FF0000"/>
          <w:sz w:val="24"/>
          <w:szCs w:val="24"/>
          <w:highlight w:val="yellow"/>
          <w:lang w:val="en-GB"/>
        </w:rPr>
        <w:t xml:space="preserve">, V., </w:t>
      </w:r>
      <w:proofErr w:type="spellStart"/>
      <w:r w:rsidRPr="00D873EC">
        <w:rPr>
          <w:rFonts w:ascii="Times New Roman" w:hAnsi="Times New Roman" w:cs="Times New Roman"/>
          <w:bCs/>
          <w:color w:val="FF0000"/>
          <w:sz w:val="24"/>
          <w:szCs w:val="24"/>
          <w:highlight w:val="yellow"/>
          <w:lang w:val="en-GB"/>
        </w:rPr>
        <w:t>Muquit</w:t>
      </w:r>
      <w:proofErr w:type="spellEnd"/>
      <w:r w:rsidRPr="00D873EC">
        <w:rPr>
          <w:rFonts w:ascii="Times New Roman" w:hAnsi="Times New Roman" w:cs="Times New Roman"/>
          <w:bCs/>
          <w:color w:val="FF0000"/>
          <w:sz w:val="24"/>
          <w:szCs w:val="24"/>
          <w:highlight w:val="yellow"/>
          <w:lang w:val="en-GB"/>
        </w:rPr>
        <w:t xml:space="preserve">, S. P., Sharma, L., Arumugam, H., Kant, L., ... &amp; </w:t>
      </w:r>
      <w:proofErr w:type="spellStart"/>
      <w:r w:rsidRPr="00D873EC">
        <w:rPr>
          <w:rFonts w:ascii="Times New Roman" w:hAnsi="Times New Roman" w:cs="Times New Roman"/>
          <w:bCs/>
          <w:color w:val="FF0000"/>
          <w:sz w:val="24"/>
          <w:szCs w:val="24"/>
          <w:highlight w:val="yellow"/>
          <w:lang w:val="en-GB"/>
        </w:rPr>
        <w:t>Kaniyamattam</w:t>
      </w:r>
      <w:proofErr w:type="spellEnd"/>
      <w:r w:rsidRPr="00D873EC">
        <w:rPr>
          <w:rFonts w:ascii="Times New Roman" w:hAnsi="Times New Roman" w:cs="Times New Roman"/>
          <w:bCs/>
          <w:color w:val="FF0000"/>
          <w:sz w:val="24"/>
          <w:szCs w:val="24"/>
          <w:highlight w:val="yellow"/>
          <w:lang w:val="en-GB"/>
        </w:rPr>
        <w:t>, K. (2025). Sustainable livestock solutions: Addressing carbon footprint challenges from Indian and global perspectives. Sustainability, 17(5), 2105.</w:t>
      </w:r>
      <w:r w:rsidRPr="00D873EC">
        <w:rPr>
          <w:rFonts w:ascii="Times New Roman" w:hAnsi="Times New Roman" w:cs="Times New Roman"/>
          <w:bCs/>
          <w:color w:val="FF0000"/>
          <w:sz w:val="24"/>
          <w:szCs w:val="24"/>
          <w:highlight w:val="yellow"/>
          <w:rtl/>
          <w:lang w:val="en-GB"/>
        </w:rPr>
        <w:t>‏</w:t>
      </w:r>
    </w:p>
    <w:p w:rsidR="009E1401" w:rsidRDefault="009E1401" w:rsidP="00D823FB">
      <w:pPr>
        <w:spacing w:line="360" w:lineRule="auto"/>
        <w:ind w:left="567" w:hanging="567"/>
        <w:jc w:val="both"/>
        <w:rPr>
          <w:rFonts w:ascii="Times New Roman" w:hAnsi="Times New Roman" w:cs="Times New Roman"/>
          <w:sz w:val="40"/>
          <w:szCs w:val="24"/>
        </w:rPr>
      </w:pPr>
      <w:r w:rsidRPr="00CC51FF">
        <w:rPr>
          <w:rFonts w:ascii="Times New Roman" w:hAnsi="Times New Roman" w:cs="Times New Roman"/>
          <w:sz w:val="24"/>
          <w:szCs w:val="24"/>
        </w:rPr>
        <w:lastRenderedPageBreak/>
        <w:t xml:space="preserve">Sathish A, </w:t>
      </w:r>
      <w:proofErr w:type="spellStart"/>
      <w:r w:rsidRPr="00CC51FF">
        <w:rPr>
          <w:rFonts w:ascii="Times New Roman" w:hAnsi="Times New Roman" w:cs="Times New Roman"/>
          <w:sz w:val="24"/>
          <w:szCs w:val="24"/>
        </w:rPr>
        <w:t>Ramachandrappa</w:t>
      </w:r>
      <w:proofErr w:type="spellEnd"/>
      <w:r w:rsidRPr="00CC51FF">
        <w:rPr>
          <w:rFonts w:ascii="Times New Roman" w:hAnsi="Times New Roman" w:cs="Times New Roman"/>
          <w:sz w:val="24"/>
          <w:szCs w:val="24"/>
        </w:rPr>
        <w:t xml:space="preserve"> BK, </w:t>
      </w:r>
      <w:proofErr w:type="spellStart"/>
      <w:r w:rsidRPr="00CC51FF">
        <w:rPr>
          <w:rFonts w:ascii="Times New Roman" w:hAnsi="Times New Roman" w:cs="Times New Roman"/>
          <w:sz w:val="24"/>
          <w:szCs w:val="24"/>
        </w:rPr>
        <w:t>Devaraja</w:t>
      </w:r>
      <w:proofErr w:type="spellEnd"/>
      <w:r w:rsidRPr="00CC51FF">
        <w:rPr>
          <w:rFonts w:ascii="Times New Roman" w:hAnsi="Times New Roman" w:cs="Times New Roman"/>
          <w:sz w:val="24"/>
          <w:szCs w:val="24"/>
        </w:rPr>
        <w:t xml:space="preserve"> K. Savitha MS, </w:t>
      </w:r>
      <w:proofErr w:type="spellStart"/>
      <w:r w:rsidRPr="00CC51FF">
        <w:rPr>
          <w:rFonts w:ascii="Times New Roman" w:hAnsi="Times New Roman" w:cs="Times New Roman"/>
          <w:sz w:val="24"/>
          <w:szCs w:val="24"/>
        </w:rPr>
        <w:t>ThimmeGowda</w:t>
      </w:r>
      <w:proofErr w:type="spellEnd"/>
      <w:r w:rsidRPr="00CC51FF">
        <w:rPr>
          <w:rFonts w:ascii="Times New Roman" w:hAnsi="Times New Roman" w:cs="Times New Roman"/>
          <w:sz w:val="24"/>
          <w:szCs w:val="24"/>
        </w:rPr>
        <w:t xml:space="preserve"> MN, Prashanth KM. Assessment of Spatial Variability in Fertility Status and Nutrient Recommendation in </w:t>
      </w:r>
      <w:proofErr w:type="spellStart"/>
      <w:r w:rsidRPr="00CC51FF">
        <w:rPr>
          <w:rFonts w:ascii="Times New Roman" w:hAnsi="Times New Roman" w:cs="Times New Roman"/>
          <w:sz w:val="24"/>
          <w:szCs w:val="24"/>
        </w:rPr>
        <w:t>Alanatha</w:t>
      </w:r>
      <w:proofErr w:type="spellEnd"/>
      <w:r w:rsidRPr="00CC51FF">
        <w:rPr>
          <w:rFonts w:ascii="Times New Roman" w:hAnsi="Times New Roman" w:cs="Times New Roman"/>
          <w:sz w:val="24"/>
          <w:szCs w:val="24"/>
        </w:rPr>
        <w:t xml:space="preserve"> Cluster Villages, </w:t>
      </w:r>
      <w:proofErr w:type="spellStart"/>
      <w:r w:rsidRPr="00CC51FF">
        <w:rPr>
          <w:rFonts w:ascii="Times New Roman" w:hAnsi="Times New Roman" w:cs="Times New Roman"/>
          <w:sz w:val="24"/>
          <w:szCs w:val="24"/>
        </w:rPr>
        <w:t>KanakapuraTaluk</w:t>
      </w:r>
      <w:proofErr w:type="spellEnd"/>
      <w:r w:rsidRPr="00CC51FF">
        <w:rPr>
          <w:rFonts w:ascii="Times New Roman" w:hAnsi="Times New Roman" w:cs="Times New Roman"/>
          <w:sz w:val="24"/>
          <w:szCs w:val="24"/>
        </w:rPr>
        <w:t xml:space="preserve">, </w:t>
      </w:r>
      <w:proofErr w:type="spellStart"/>
      <w:r w:rsidRPr="00CC51FF">
        <w:rPr>
          <w:rFonts w:ascii="Times New Roman" w:hAnsi="Times New Roman" w:cs="Times New Roman"/>
          <w:sz w:val="24"/>
          <w:szCs w:val="24"/>
        </w:rPr>
        <w:t>Ramanagara</w:t>
      </w:r>
      <w:proofErr w:type="spellEnd"/>
      <w:r w:rsidRPr="00CC51FF">
        <w:rPr>
          <w:rFonts w:ascii="Times New Roman" w:hAnsi="Times New Roman" w:cs="Times New Roman"/>
          <w:sz w:val="24"/>
          <w:szCs w:val="24"/>
        </w:rPr>
        <w:t xml:space="preserve"> District, Karnataka Using GIS Techniques. Int. J. </w:t>
      </w:r>
      <w:proofErr w:type="spellStart"/>
      <w:r w:rsidRPr="00CC51FF">
        <w:rPr>
          <w:rFonts w:ascii="Times New Roman" w:hAnsi="Times New Roman" w:cs="Times New Roman"/>
          <w:sz w:val="24"/>
          <w:szCs w:val="24"/>
        </w:rPr>
        <w:t>Curr</w:t>
      </w:r>
      <w:proofErr w:type="spellEnd"/>
      <w:r w:rsidRPr="00CC51FF">
        <w:rPr>
          <w:rFonts w:ascii="Times New Roman" w:hAnsi="Times New Roman" w:cs="Times New Roman"/>
          <w:sz w:val="24"/>
          <w:szCs w:val="24"/>
        </w:rPr>
        <w:t xml:space="preserve">. </w:t>
      </w:r>
      <w:proofErr w:type="spellStart"/>
      <w:r w:rsidRPr="00CC51FF">
        <w:rPr>
          <w:rFonts w:ascii="Times New Roman" w:hAnsi="Times New Roman" w:cs="Times New Roman"/>
          <w:sz w:val="24"/>
          <w:szCs w:val="24"/>
        </w:rPr>
        <w:t>Microbiol</w:t>
      </w:r>
      <w:proofErr w:type="spellEnd"/>
      <w:r w:rsidRPr="00CC51FF">
        <w:rPr>
          <w:rFonts w:ascii="Times New Roman" w:hAnsi="Times New Roman" w:cs="Times New Roman"/>
          <w:sz w:val="24"/>
          <w:szCs w:val="24"/>
        </w:rPr>
        <w:t>. App. Sci. 2017; 6(5):</w:t>
      </w:r>
      <w:r w:rsidR="00B85C09">
        <w:rPr>
          <w:rFonts w:ascii="Times New Roman" w:hAnsi="Times New Roman" w:cs="Times New Roman"/>
          <w:sz w:val="24"/>
          <w:szCs w:val="24"/>
        </w:rPr>
        <w:t xml:space="preserve"> </w:t>
      </w:r>
      <w:r w:rsidRPr="00CC51FF">
        <w:rPr>
          <w:rFonts w:ascii="Times New Roman" w:hAnsi="Times New Roman" w:cs="Times New Roman"/>
          <w:sz w:val="24"/>
          <w:szCs w:val="24"/>
        </w:rPr>
        <w:t>211-</w:t>
      </w:r>
      <w:r w:rsidR="00B85C09">
        <w:rPr>
          <w:rFonts w:ascii="Times New Roman" w:hAnsi="Times New Roman" w:cs="Times New Roman"/>
          <w:sz w:val="24"/>
          <w:szCs w:val="24"/>
        </w:rPr>
        <w:t xml:space="preserve"> </w:t>
      </w:r>
      <w:r w:rsidRPr="00CC51FF">
        <w:rPr>
          <w:rFonts w:ascii="Times New Roman" w:hAnsi="Times New Roman" w:cs="Times New Roman"/>
          <w:sz w:val="24"/>
          <w:szCs w:val="24"/>
        </w:rPr>
        <w:t>224.</w:t>
      </w:r>
    </w:p>
    <w:p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Smaling</w:t>
      </w:r>
      <w:proofErr w:type="spellEnd"/>
      <w:r w:rsidRPr="00CC51FF">
        <w:rPr>
          <w:rFonts w:ascii="Times New Roman" w:hAnsi="Times New Roman" w:cs="Times New Roman"/>
          <w:sz w:val="24"/>
          <w:szCs w:val="24"/>
        </w:rPr>
        <w:t xml:space="preserve"> EMA, Braun AR. Soil fertility research in Sub-Saharan Africa: New dimensions, new challenges. Communications in Soil Sci. Plant Analysis. 1996; 27: (Nos. 3 and 4).</w:t>
      </w:r>
    </w:p>
    <w:p w:rsidR="009E1401" w:rsidRDefault="009E1401" w:rsidP="00D823FB">
      <w:pPr>
        <w:spacing w:line="360" w:lineRule="auto"/>
        <w:ind w:left="567" w:hanging="567"/>
        <w:jc w:val="both"/>
        <w:rPr>
          <w:rFonts w:ascii="Times New Roman" w:hAnsi="Times New Roman" w:cs="Times New Roman"/>
          <w:sz w:val="40"/>
          <w:szCs w:val="24"/>
        </w:rPr>
      </w:pPr>
      <w:r w:rsidRPr="00CC51FF">
        <w:rPr>
          <w:rFonts w:ascii="Times New Roman" w:hAnsi="Times New Roman" w:cs="Times New Roman"/>
          <w:sz w:val="24"/>
          <w:szCs w:val="24"/>
        </w:rPr>
        <w:t xml:space="preserve">Subbiah BV, </w:t>
      </w:r>
      <w:proofErr w:type="spellStart"/>
      <w:r w:rsidRPr="00CC51FF">
        <w:rPr>
          <w:rFonts w:ascii="Times New Roman" w:hAnsi="Times New Roman" w:cs="Times New Roman"/>
          <w:sz w:val="24"/>
          <w:szCs w:val="24"/>
        </w:rPr>
        <w:t>Asija</w:t>
      </w:r>
      <w:proofErr w:type="spellEnd"/>
      <w:r w:rsidRPr="00CC51FF">
        <w:rPr>
          <w:rFonts w:ascii="Times New Roman" w:hAnsi="Times New Roman" w:cs="Times New Roman"/>
          <w:sz w:val="24"/>
          <w:szCs w:val="24"/>
        </w:rPr>
        <w:t xml:space="preserve"> G. A rapid procedure for the estimation of available nitrogen in </w:t>
      </w:r>
      <w:proofErr w:type="spellStart"/>
      <w:r w:rsidRPr="00CC51FF">
        <w:rPr>
          <w:rFonts w:ascii="Times New Roman" w:hAnsi="Times New Roman" w:cs="Times New Roman"/>
          <w:sz w:val="24"/>
          <w:szCs w:val="24"/>
        </w:rPr>
        <w:t>soils.Curr.Sci</w:t>
      </w:r>
      <w:proofErr w:type="spellEnd"/>
      <w:r w:rsidRPr="00CC51FF">
        <w:rPr>
          <w:rFonts w:ascii="Times New Roman" w:hAnsi="Times New Roman" w:cs="Times New Roman"/>
          <w:sz w:val="24"/>
          <w:szCs w:val="24"/>
        </w:rPr>
        <w:t>. 1956; 25:259-260.</w:t>
      </w:r>
    </w:p>
    <w:p w:rsidR="009E1401" w:rsidRDefault="009E1401" w:rsidP="00D823FB">
      <w:pPr>
        <w:spacing w:line="360" w:lineRule="auto"/>
        <w:ind w:left="567" w:hanging="567"/>
        <w:jc w:val="both"/>
        <w:rPr>
          <w:rFonts w:ascii="Times New Roman" w:hAnsi="Times New Roman" w:cs="Times New Roman"/>
          <w:sz w:val="40"/>
          <w:szCs w:val="24"/>
        </w:rPr>
      </w:pPr>
      <w:proofErr w:type="spellStart"/>
      <w:r w:rsidRPr="00CC51FF">
        <w:rPr>
          <w:rFonts w:ascii="Times New Roman" w:hAnsi="Times New Roman" w:cs="Times New Roman"/>
          <w:sz w:val="24"/>
          <w:szCs w:val="24"/>
        </w:rPr>
        <w:t>Waikar</w:t>
      </w:r>
      <w:proofErr w:type="spellEnd"/>
      <w:r w:rsidRPr="00CC51FF">
        <w:rPr>
          <w:rFonts w:ascii="Times New Roman" w:hAnsi="Times New Roman" w:cs="Times New Roman"/>
          <w:sz w:val="24"/>
          <w:szCs w:val="24"/>
        </w:rPr>
        <w:t xml:space="preserve"> SL, </w:t>
      </w:r>
      <w:proofErr w:type="spellStart"/>
      <w:r w:rsidRPr="00CC51FF">
        <w:rPr>
          <w:rFonts w:ascii="Times New Roman" w:hAnsi="Times New Roman" w:cs="Times New Roman"/>
          <w:sz w:val="24"/>
          <w:szCs w:val="24"/>
        </w:rPr>
        <w:t>Malewar</w:t>
      </w:r>
      <w:proofErr w:type="spellEnd"/>
      <w:r w:rsidRPr="00CC51FF">
        <w:rPr>
          <w:rFonts w:ascii="Times New Roman" w:hAnsi="Times New Roman" w:cs="Times New Roman"/>
          <w:sz w:val="24"/>
          <w:szCs w:val="24"/>
        </w:rPr>
        <w:t xml:space="preserve"> GU, More SD. Elemental composition of </w:t>
      </w:r>
      <w:proofErr w:type="spellStart"/>
      <w:r w:rsidRPr="00CC51FF">
        <w:rPr>
          <w:rFonts w:ascii="Times New Roman" w:hAnsi="Times New Roman" w:cs="Times New Roman"/>
          <w:sz w:val="24"/>
          <w:szCs w:val="24"/>
        </w:rPr>
        <w:t>Humic</w:t>
      </w:r>
      <w:proofErr w:type="spellEnd"/>
      <w:r w:rsidRPr="00CC51FF">
        <w:rPr>
          <w:rFonts w:ascii="Times New Roman" w:hAnsi="Times New Roman" w:cs="Times New Roman"/>
          <w:sz w:val="24"/>
          <w:szCs w:val="24"/>
        </w:rPr>
        <w:t xml:space="preserve"> and Fulvic acid in soils of Marathwada region of Maharashtra. J. Maharashtra Agri. Univ. 2004; 29:127-129.</w:t>
      </w:r>
    </w:p>
    <w:p w:rsidR="009E1401" w:rsidRDefault="009E1401" w:rsidP="00D823FB">
      <w:pPr>
        <w:spacing w:line="360" w:lineRule="auto"/>
        <w:ind w:left="567" w:hanging="567"/>
        <w:jc w:val="both"/>
        <w:rPr>
          <w:rFonts w:ascii="Times New Roman" w:hAnsi="Times New Roman" w:cs="Times New Roman"/>
          <w:sz w:val="24"/>
          <w:szCs w:val="24"/>
        </w:rPr>
      </w:pPr>
      <w:r w:rsidRPr="00CC51FF">
        <w:rPr>
          <w:rFonts w:ascii="Times New Roman" w:hAnsi="Times New Roman" w:cs="Times New Roman"/>
          <w:sz w:val="24"/>
          <w:szCs w:val="24"/>
        </w:rPr>
        <w:t>Walkley AJ, Black CA. Estimation of soil organic carbon by the chromic acid and titration method. Soil Sci. 1934; 37:</w:t>
      </w:r>
      <w:r w:rsidR="00FC4BCE">
        <w:rPr>
          <w:rFonts w:ascii="Times New Roman" w:hAnsi="Times New Roman" w:cs="Times New Roman"/>
          <w:sz w:val="24"/>
          <w:szCs w:val="24"/>
        </w:rPr>
        <w:t xml:space="preserve"> </w:t>
      </w:r>
      <w:r w:rsidRPr="00CC51FF">
        <w:rPr>
          <w:rFonts w:ascii="Times New Roman" w:hAnsi="Times New Roman" w:cs="Times New Roman"/>
          <w:sz w:val="24"/>
          <w:szCs w:val="24"/>
        </w:rPr>
        <w:t>29-38.</w:t>
      </w:r>
    </w:p>
    <w:p w:rsidR="009E1401" w:rsidRDefault="009E1401" w:rsidP="00D823FB">
      <w:pPr>
        <w:spacing w:line="360" w:lineRule="auto"/>
        <w:ind w:left="567" w:hanging="567"/>
        <w:jc w:val="both"/>
        <w:rPr>
          <w:rFonts w:ascii="Times New Roman" w:hAnsi="Times New Roman" w:cs="Times New Roman"/>
          <w:sz w:val="24"/>
          <w:szCs w:val="24"/>
        </w:rPr>
      </w:pPr>
      <w:r w:rsidRPr="00CC51FF">
        <w:rPr>
          <w:rFonts w:ascii="Times New Roman" w:hAnsi="Times New Roman" w:cs="Times New Roman"/>
          <w:sz w:val="24"/>
          <w:szCs w:val="24"/>
        </w:rPr>
        <w:t xml:space="preserve">Yadav RL, Meena MC. Available micronutrient status and their relationship with soil properties of </w:t>
      </w:r>
      <w:proofErr w:type="spellStart"/>
      <w:r w:rsidRPr="00CC51FF">
        <w:rPr>
          <w:rFonts w:ascii="Times New Roman" w:hAnsi="Times New Roman" w:cs="Times New Roman"/>
          <w:sz w:val="24"/>
          <w:szCs w:val="24"/>
        </w:rPr>
        <w:t>Degana</w:t>
      </w:r>
      <w:proofErr w:type="spellEnd"/>
      <w:r w:rsidRPr="00CC51FF">
        <w:rPr>
          <w:rFonts w:ascii="Times New Roman" w:hAnsi="Times New Roman" w:cs="Times New Roman"/>
          <w:sz w:val="24"/>
          <w:szCs w:val="24"/>
        </w:rPr>
        <w:t xml:space="preserve"> soil series of Rajasthan. J</w:t>
      </w:r>
      <w:r w:rsidR="00FC4BCE">
        <w:rPr>
          <w:rFonts w:ascii="Times New Roman" w:hAnsi="Times New Roman" w:cs="Times New Roman"/>
          <w:sz w:val="24"/>
          <w:szCs w:val="24"/>
        </w:rPr>
        <w:t>.</w:t>
      </w:r>
      <w:r w:rsidRPr="00CC51FF">
        <w:rPr>
          <w:rFonts w:ascii="Times New Roman" w:hAnsi="Times New Roman" w:cs="Times New Roman"/>
          <w:sz w:val="24"/>
          <w:szCs w:val="24"/>
        </w:rPr>
        <w:t xml:space="preserve"> Indian Soc. Soil Sci. 2000; 57:</w:t>
      </w:r>
      <w:r w:rsidR="00FC4BCE">
        <w:rPr>
          <w:rFonts w:ascii="Times New Roman" w:hAnsi="Times New Roman" w:cs="Times New Roman"/>
          <w:sz w:val="24"/>
          <w:szCs w:val="24"/>
        </w:rPr>
        <w:t xml:space="preserve"> </w:t>
      </w:r>
      <w:r w:rsidRPr="00CC51FF">
        <w:rPr>
          <w:rFonts w:ascii="Times New Roman" w:hAnsi="Times New Roman" w:cs="Times New Roman"/>
          <w:sz w:val="24"/>
          <w:szCs w:val="24"/>
        </w:rPr>
        <w:t>90-92.</w:t>
      </w:r>
    </w:p>
    <w:p w:rsidR="00C02D94" w:rsidRDefault="00C02D94" w:rsidP="00B671B4">
      <w:pPr>
        <w:spacing w:line="360" w:lineRule="auto"/>
        <w:ind w:left="567" w:hanging="567"/>
        <w:jc w:val="center"/>
        <w:rPr>
          <w:rFonts w:ascii="Times New Roman" w:hAnsi="Times New Roman" w:cs="Times New Roman"/>
          <w:b/>
          <w:sz w:val="24"/>
          <w:szCs w:val="24"/>
        </w:rPr>
      </w:pPr>
    </w:p>
    <w:p w:rsidR="00B671B4" w:rsidRDefault="00B671B4" w:rsidP="00B671B4">
      <w:pPr>
        <w:spacing w:line="360" w:lineRule="auto"/>
        <w:ind w:left="567" w:hanging="567"/>
        <w:jc w:val="center"/>
        <w:rPr>
          <w:rFonts w:ascii="Times New Roman" w:hAnsi="Times New Roman" w:cs="Times New Roman"/>
          <w:b/>
          <w:sz w:val="24"/>
          <w:szCs w:val="24"/>
        </w:rPr>
      </w:pPr>
      <w:r w:rsidRPr="00B671B4">
        <w:rPr>
          <w:rFonts w:ascii="Times New Roman" w:hAnsi="Times New Roman" w:cs="Times New Roman"/>
          <w:b/>
          <w:sz w:val="24"/>
          <w:szCs w:val="24"/>
        </w:rPr>
        <w:t>Table 1: Critical limits for different soil parameters</w:t>
      </w:r>
    </w:p>
    <w:tbl>
      <w:tblPr>
        <w:tblStyle w:val="TableGrid"/>
        <w:tblW w:w="9699" w:type="dxa"/>
        <w:tblLook w:val="04A0" w:firstRow="1" w:lastRow="0" w:firstColumn="1" w:lastColumn="0" w:noHBand="0" w:noVBand="1"/>
      </w:tblPr>
      <w:tblGrid>
        <w:gridCol w:w="913"/>
        <w:gridCol w:w="3027"/>
        <w:gridCol w:w="1622"/>
        <w:gridCol w:w="2245"/>
        <w:gridCol w:w="1892"/>
      </w:tblGrid>
      <w:tr w:rsidR="00C6322E" w:rsidTr="00C8216E">
        <w:trPr>
          <w:trHeight w:val="420"/>
        </w:trPr>
        <w:tc>
          <w:tcPr>
            <w:tcW w:w="913" w:type="dxa"/>
          </w:tcPr>
          <w:p w:rsidR="00847B2F" w:rsidRPr="00B24B96" w:rsidRDefault="00847B2F" w:rsidP="00B671B4">
            <w:pPr>
              <w:spacing w:line="360" w:lineRule="auto"/>
              <w:jc w:val="center"/>
              <w:rPr>
                <w:rFonts w:ascii="Times New Roman" w:hAnsi="Times New Roman" w:cs="Times New Roman"/>
                <w:b/>
                <w:sz w:val="24"/>
                <w:szCs w:val="24"/>
              </w:rPr>
            </w:pPr>
            <w:r w:rsidRPr="00B24B96">
              <w:rPr>
                <w:rFonts w:ascii="Times New Roman" w:hAnsi="Times New Roman" w:cs="Times New Roman"/>
                <w:b/>
                <w:sz w:val="24"/>
                <w:szCs w:val="24"/>
              </w:rPr>
              <w:t>S. No</w:t>
            </w:r>
          </w:p>
        </w:tc>
        <w:tc>
          <w:tcPr>
            <w:tcW w:w="3027" w:type="dxa"/>
          </w:tcPr>
          <w:p w:rsidR="00847B2F" w:rsidRPr="00B24B96" w:rsidRDefault="00847B2F" w:rsidP="00B671B4">
            <w:pPr>
              <w:spacing w:line="360" w:lineRule="auto"/>
              <w:jc w:val="center"/>
              <w:rPr>
                <w:rFonts w:ascii="Times New Roman" w:hAnsi="Times New Roman" w:cs="Times New Roman"/>
                <w:b/>
                <w:sz w:val="24"/>
                <w:szCs w:val="24"/>
              </w:rPr>
            </w:pPr>
            <w:r w:rsidRPr="00B24B96">
              <w:rPr>
                <w:rFonts w:ascii="Times New Roman" w:hAnsi="Times New Roman" w:cs="Times New Roman"/>
                <w:b/>
                <w:sz w:val="24"/>
                <w:szCs w:val="24"/>
              </w:rPr>
              <w:t>Parameters</w:t>
            </w:r>
          </w:p>
        </w:tc>
        <w:tc>
          <w:tcPr>
            <w:tcW w:w="5759" w:type="dxa"/>
            <w:gridSpan w:val="3"/>
          </w:tcPr>
          <w:p w:rsidR="00847B2F" w:rsidRDefault="00847B2F" w:rsidP="00B671B4">
            <w:pPr>
              <w:spacing w:line="360" w:lineRule="auto"/>
              <w:jc w:val="center"/>
              <w:rPr>
                <w:rFonts w:ascii="Times New Roman" w:hAnsi="Times New Roman" w:cs="Times New Roman"/>
                <w:b/>
                <w:sz w:val="40"/>
                <w:szCs w:val="24"/>
              </w:rPr>
            </w:pPr>
            <w:r w:rsidRPr="00B24B96">
              <w:rPr>
                <w:rFonts w:ascii="Times New Roman" w:hAnsi="Times New Roman" w:cs="Times New Roman"/>
                <w:b/>
                <w:sz w:val="24"/>
                <w:szCs w:val="24"/>
              </w:rPr>
              <w:t>Ratings</w:t>
            </w:r>
          </w:p>
        </w:tc>
      </w:tr>
      <w:tr w:rsidR="00DE6555" w:rsidTr="00C8216E">
        <w:trPr>
          <w:trHeight w:val="540"/>
        </w:trPr>
        <w:tc>
          <w:tcPr>
            <w:tcW w:w="913"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1</w:t>
            </w:r>
          </w:p>
        </w:tc>
        <w:tc>
          <w:tcPr>
            <w:tcW w:w="3027" w:type="dxa"/>
            <w:vAlign w:val="center"/>
          </w:tcPr>
          <w:p w:rsidR="00B24B96" w:rsidRPr="00DE6555" w:rsidRDefault="00B52753" w:rsidP="00DE6555">
            <w:pPr>
              <w:jc w:val="center"/>
              <w:rPr>
                <w:rFonts w:ascii="Times New Roman" w:hAnsi="Times New Roman" w:cs="Times New Roman"/>
                <w:b/>
                <w:sz w:val="24"/>
                <w:szCs w:val="24"/>
              </w:rPr>
            </w:pPr>
            <w:r w:rsidRPr="00DE6555">
              <w:rPr>
                <w:rFonts w:ascii="Times New Roman" w:hAnsi="Times New Roman" w:cs="Times New Roman"/>
                <w:b/>
                <w:sz w:val="24"/>
                <w:szCs w:val="24"/>
              </w:rPr>
              <w:t>pH</w:t>
            </w:r>
          </w:p>
        </w:tc>
        <w:tc>
          <w:tcPr>
            <w:tcW w:w="1622"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&lt;6.5(Acidic)</w:t>
            </w:r>
          </w:p>
        </w:tc>
        <w:tc>
          <w:tcPr>
            <w:tcW w:w="2245"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6.5-8</w:t>
            </w:r>
            <w:r w:rsidR="00C6322E" w:rsidRPr="001F6B45">
              <w:rPr>
                <w:rFonts w:ascii="Times New Roman" w:hAnsi="Times New Roman" w:cs="Times New Roman"/>
                <w:sz w:val="24"/>
                <w:szCs w:val="24"/>
              </w:rPr>
              <w:t>.5 (N</w:t>
            </w:r>
            <w:r w:rsidRPr="001F6B45">
              <w:rPr>
                <w:rFonts w:ascii="Times New Roman" w:hAnsi="Times New Roman" w:cs="Times New Roman"/>
                <w:sz w:val="24"/>
                <w:szCs w:val="24"/>
              </w:rPr>
              <w:t>eutral)</w:t>
            </w:r>
          </w:p>
        </w:tc>
        <w:tc>
          <w:tcPr>
            <w:tcW w:w="1892"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&gt;8.5 (Alkaline)</w:t>
            </w:r>
          </w:p>
        </w:tc>
      </w:tr>
      <w:tr w:rsidR="00DE6555" w:rsidTr="00C8216E">
        <w:trPr>
          <w:trHeight w:val="555"/>
        </w:trPr>
        <w:tc>
          <w:tcPr>
            <w:tcW w:w="913"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2</w:t>
            </w:r>
          </w:p>
        </w:tc>
        <w:tc>
          <w:tcPr>
            <w:tcW w:w="3027" w:type="dxa"/>
            <w:vAlign w:val="center"/>
          </w:tcPr>
          <w:p w:rsidR="00B24B96" w:rsidRPr="00DE6555" w:rsidRDefault="00C6322E" w:rsidP="00DE6555">
            <w:pPr>
              <w:jc w:val="center"/>
              <w:rPr>
                <w:rFonts w:ascii="Times New Roman" w:hAnsi="Times New Roman" w:cs="Times New Roman"/>
                <w:b/>
                <w:sz w:val="24"/>
                <w:szCs w:val="24"/>
              </w:rPr>
            </w:pPr>
            <w:r w:rsidRPr="00DE6555">
              <w:rPr>
                <w:rFonts w:ascii="Times New Roman" w:hAnsi="Times New Roman" w:cs="Times New Roman"/>
                <w:b/>
                <w:sz w:val="24"/>
                <w:szCs w:val="24"/>
              </w:rPr>
              <w:t>EC (dSm</w:t>
            </w:r>
            <w:r w:rsidRPr="00DE6555">
              <w:rPr>
                <w:rFonts w:ascii="Times New Roman" w:hAnsi="Times New Roman" w:cs="Times New Roman"/>
                <w:b/>
                <w:sz w:val="24"/>
                <w:szCs w:val="24"/>
                <w:vertAlign w:val="superscript"/>
              </w:rPr>
              <w:t>-1</w:t>
            </w:r>
            <w:r w:rsidRPr="00DE6555">
              <w:rPr>
                <w:rFonts w:ascii="Times New Roman" w:hAnsi="Times New Roman" w:cs="Times New Roman"/>
                <w:b/>
                <w:sz w:val="24"/>
                <w:szCs w:val="24"/>
              </w:rPr>
              <w:t>)</w:t>
            </w:r>
          </w:p>
        </w:tc>
        <w:tc>
          <w:tcPr>
            <w:tcW w:w="1622" w:type="dxa"/>
            <w:vAlign w:val="center"/>
          </w:tcPr>
          <w:p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&lt; 1.0 Non-saline)</w:t>
            </w:r>
          </w:p>
        </w:tc>
        <w:tc>
          <w:tcPr>
            <w:tcW w:w="2245" w:type="dxa"/>
            <w:vAlign w:val="center"/>
          </w:tcPr>
          <w:p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1.1-3.0 (Slightly saline)</w:t>
            </w:r>
          </w:p>
        </w:tc>
        <w:tc>
          <w:tcPr>
            <w:tcW w:w="1892" w:type="dxa"/>
            <w:vAlign w:val="center"/>
          </w:tcPr>
          <w:p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&gt; 3.0 (Saline)</w:t>
            </w:r>
          </w:p>
        </w:tc>
      </w:tr>
      <w:tr w:rsidR="00AA2BE4" w:rsidTr="00C8216E">
        <w:trPr>
          <w:trHeight w:val="270"/>
        </w:trPr>
        <w:tc>
          <w:tcPr>
            <w:tcW w:w="3940" w:type="dxa"/>
            <w:gridSpan w:val="2"/>
            <w:vAlign w:val="center"/>
          </w:tcPr>
          <w:p w:rsidR="00AA2BE4" w:rsidRPr="00DE6555" w:rsidRDefault="00AA2BE4" w:rsidP="00DE6555">
            <w:pPr>
              <w:jc w:val="center"/>
              <w:rPr>
                <w:rFonts w:ascii="Times New Roman" w:hAnsi="Times New Roman" w:cs="Times New Roman"/>
                <w:b/>
                <w:sz w:val="24"/>
                <w:szCs w:val="24"/>
              </w:rPr>
            </w:pPr>
          </w:p>
        </w:tc>
        <w:tc>
          <w:tcPr>
            <w:tcW w:w="1622" w:type="dxa"/>
            <w:vAlign w:val="center"/>
          </w:tcPr>
          <w:p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Low</w:t>
            </w:r>
          </w:p>
        </w:tc>
        <w:tc>
          <w:tcPr>
            <w:tcW w:w="2245" w:type="dxa"/>
            <w:vAlign w:val="center"/>
          </w:tcPr>
          <w:p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Medium</w:t>
            </w:r>
          </w:p>
        </w:tc>
        <w:tc>
          <w:tcPr>
            <w:tcW w:w="1892" w:type="dxa"/>
            <w:vAlign w:val="center"/>
          </w:tcPr>
          <w:p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High</w:t>
            </w:r>
          </w:p>
        </w:tc>
      </w:tr>
      <w:tr w:rsidR="00BC2CA7" w:rsidTr="00C8216E">
        <w:trPr>
          <w:trHeight w:val="405"/>
        </w:trPr>
        <w:tc>
          <w:tcPr>
            <w:tcW w:w="913" w:type="dxa"/>
            <w:vAlign w:val="center"/>
          </w:tcPr>
          <w:p w:rsidR="00B24B96" w:rsidRPr="001F6B45" w:rsidRDefault="001C4B36" w:rsidP="00DE6555">
            <w:pPr>
              <w:spacing w:line="360" w:lineRule="auto"/>
              <w:jc w:val="center"/>
              <w:rPr>
                <w:rFonts w:ascii="Times New Roman" w:hAnsi="Times New Roman" w:cs="Times New Roman"/>
                <w:sz w:val="24"/>
                <w:szCs w:val="24"/>
              </w:rPr>
            </w:pPr>
            <w:r w:rsidRPr="001F6B45">
              <w:rPr>
                <w:rFonts w:ascii="Times New Roman" w:hAnsi="Times New Roman" w:cs="Times New Roman"/>
                <w:sz w:val="24"/>
                <w:szCs w:val="24"/>
              </w:rPr>
              <w:t>3</w:t>
            </w:r>
          </w:p>
        </w:tc>
        <w:tc>
          <w:tcPr>
            <w:tcW w:w="3027" w:type="dxa"/>
            <w:vAlign w:val="center"/>
          </w:tcPr>
          <w:p w:rsidR="00B24B96" w:rsidRPr="00DE6555" w:rsidRDefault="001C4B36" w:rsidP="00DE6555">
            <w:pPr>
              <w:jc w:val="center"/>
              <w:rPr>
                <w:rFonts w:ascii="Times New Roman" w:hAnsi="Times New Roman" w:cs="Times New Roman"/>
                <w:b/>
                <w:sz w:val="24"/>
                <w:szCs w:val="24"/>
              </w:rPr>
            </w:pPr>
            <w:r w:rsidRPr="00DE6555">
              <w:rPr>
                <w:rFonts w:ascii="Times New Roman" w:hAnsi="Times New Roman" w:cs="Times New Roman"/>
                <w:b/>
                <w:sz w:val="24"/>
                <w:szCs w:val="24"/>
              </w:rPr>
              <w:t>Organic carbon</w:t>
            </w:r>
          </w:p>
        </w:tc>
        <w:tc>
          <w:tcPr>
            <w:tcW w:w="1622" w:type="dxa"/>
            <w:vAlign w:val="center"/>
          </w:tcPr>
          <w:p w:rsidR="00B24B96" w:rsidRPr="00BC2CA7" w:rsidRDefault="001C4B36" w:rsidP="00BC2CA7">
            <w:pPr>
              <w:jc w:val="center"/>
              <w:rPr>
                <w:rFonts w:ascii="Times New Roman" w:hAnsi="Times New Roman" w:cs="Times New Roman"/>
                <w:sz w:val="24"/>
                <w:szCs w:val="24"/>
              </w:rPr>
            </w:pPr>
            <w:r w:rsidRPr="00BC2CA7">
              <w:rPr>
                <w:rFonts w:ascii="Times New Roman" w:hAnsi="Times New Roman" w:cs="Times New Roman"/>
                <w:sz w:val="24"/>
                <w:szCs w:val="24"/>
              </w:rPr>
              <w:t>&lt;0.5</w:t>
            </w:r>
          </w:p>
        </w:tc>
        <w:tc>
          <w:tcPr>
            <w:tcW w:w="2245" w:type="dxa"/>
            <w:vAlign w:val="center"/>
          </w:tcPr>
          <w:p w:rsidR="00B24B96" w:rsidRPr="00BC2CA7" w:rsidRDefault="001C4B36" w:rsidP="00BC2CA7">
            <w:pPr>
              <w:jc w:val="center"/>
              <w:rPr>
                <w:rFonts w:ascii="Times New Roman" w:hAnsi="Times New Roman" w:cs="Times New Roman"/>
                <w:sz w:val="24"/>
                <w:szCs w:val="24"/>
              </w:rPr>
            </w:pPr>
            <w:r w:rsidRPr="00BC2CA7">
              <w:rPr>
                <w:rFonts w:ascii="Times New Roman" w:hAnsi="Times New Roman" w:cs="Times New Roman"/>
                <w:sz w:val="24"/>
                <w:szCs w:val="24"/>
              </w:rPr>
              <w:t xml:space="preserve">0.5 </w:t>
            </w:r>
            <w:r w:rsidR="00BC2CA7" w:rsidRPr="00BC2CA7">
              <w:rPr>
                <w:rFonts w:ascii="Times New Roman" w:hAnsi="Times New Roman" w:cs="Times New Roman"/>
                <w:sz w:val="24"/>
                <w:szCs w:val="24"/>
              </w:rPr>
              <w:t xml:space="preserve">  -</w:t>
            </w:r>
            <w:r w:rsidRPr="00BC2CA7">
              <w:rPr>
                <w:rFonts w:ascii="Times New Roman" w:hAnsi="Times New Roman" w:cs="Times New Roman"/>
                <w:sz w:val="24"/>
                <w:szCs w:val="24"/>
              </w:rPr>
              <w:t xml:space="preserve"> 0.75</w:t>
            </w:r>
          </w:p>
        </w:tc>
        <w:tc>
          <w:tcPr>
            <w:tcW w:w="1892" w:type="dxa"/>
            <w:vAlign w:val="center"/>
          </w:tcPr>
          <w:p w:rsidR="00B24B96"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w:t>
            </w:r>
            <w:r w:rsidR="001C4B36" w:rsidRPr="00BC2CA7">
              <w:rPr>
                <w:rFonts w:ascii="Times New Roman" w:hAnsi="Times New Roman" w:cs="Times New Roman"/>
                <w:sz w:val="24"/>
                <w:szCs w:val="24"/>
              </w:rPr>
              <w:t>0.75</w:t>
            </w:r>
          </w:p>
        </w:tc>
      </w:tr>
      <w:tr w:rsidR="00BC2CA7" w:rsidTr="00C8216E">
        <w:trPr>
          <w:trHeight w:val="540"/>
        </w:trPr>
        <w:tc>
          <w:tcPr>
            <w:tcW w:w="913" w:type="dxa"/>
            <w:vAlign w:val="center"/>
          </w:tcPr>
          <w:p w:rsidR="00BC2CA7" w:rsidRPr="001F6B45" w:rsidRDefault="00BC2CA7" w:rsidP="00DE6555">
            <w:pPr>
              <w:spacing w:line="360" w:lineRule="auto"/>
              <w:jc w:val="center"/>
              <w:rPr>
                <w:rFonts w:ascii="Times New Roman" w:hAnsi="Times New Roman" w:cs="Times New Roman"/>
                <w:sz w:val="24"/>
                <w:szCs w:val="24"/>
              </w:rPr>
            </w:pPr>
            <w:r w:rsidRPr="001F6B45">
              <w:rPr>
                <w:rFonts w:ascii="Times New Roman" w:hAnsi="Times New Roman" w:cs="Times New Roman"/>
                <w:sz w:val="24"/>
                <w:szCs w:val="24"/>
              </w:rPr>
              <w:t>4</w:t>
            </w:r>
          </w:p>
        </w:tc>
        <w:tc>
          <w:tcPr>
            <w:tcW w:w="3027" w:type="dxa"/>
            <w:vAlign w:val="center"/>
          </w:tcPr>
          <w:p w:rsidR="00BC2CA7" w:rsidRPr="00DE6555" w:rsidRDefault="00BC2CA7" w:rsidP="00DE6555">
            <w:pPr>
              <w:jc w:val="center"/>
              <w:rPr>
                <w:rFonts w:ascii="Times New Roman" w:hAnsi="Times New Roman" w:cs="Times New Roman"/>
                <w:b/>
                <w:sz w:val="24"/>
                <w:szCs w:val="24"/>
              </w:rPr>
            </w:pPr>
            <w:r w:rsidRPr="00DE6555">
              <w:rPr>
                <w:rFonts w:ascii="Times New Roman" w:hAnsi="Times New Roman" w:cs="Times New Roman"/>
                <w:b/>
                <w:sz w:val="24"/>
                <w:szCs w:val="24"/>
              </w:rPr>
              <w:t>Available Nitrogen (kg/ha)</w:t>
            </w:r>
          </w:p>
        </w:tc>
        <w:tc>
          <w:tcPr>
            <w:tcW w:w="162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&lt;280</w:t>
            </w:r>
          </w:p>
        </w:tc>
        <w:tc>
          <w:tcPr>
            <w:tcW w:w="2245"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280 – 450</w:t>
            </w:r>
          </w:p>
        </w:tc>
        <w:tc>
          <w:tcPr>
            <w:tcW w:w="189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&gt;450</w:t>
            </w:r>
          </w:p>
        </w:tc>
      </w:tr>
      <w:tr w:rsidR="00DE6555" w:rsidTr="00C8216E">
        <w:trPr>
          <w:trHeight w:val="825"/>
        </w:trPr>
        <w:tc>
          <w:tcPr>
            <w:tcW w:w="913" w:type="dxa"/>
            <w:vAlign w:val="center"/>
          </w:tcPr>
          <w:p w:rsidR="00BC2CA7" w:rsidRPr="00BF18EA" w:rsidRDefault="00BC2CA7" w:rsidP="00DE6555">
            <w:pPr>
              <w:spacing w:line="360" w:lineRule="auto"/>
              <w:jc w:val="center"/>
              <w:rPr>
                <w:rFonts w:ascii="Times New Roman" w:hAnsi="Times New Roman" w:cs="Times New Roman"/>
                <w:sz w:val="24"/>
                <w:szCs w:val="24"/>
              </w:rPr>
            </w:pPr>
            <w:r w:rsidRPr="00BF18EA">
              <w:rPr>
                <w:rFonts w:ascii="Times New Roman" w:hAnsi="Times New Roman" w:cs="Times New Roman"/>
                <w:sz w:val="24"/>
                <w:szCs w:val="24"/>
              </w:rPr>
              <w:t>5</w:t>
            </w:r>
          </w:p>
        </w:tc>
        <w:tc>
          <w:tcPr>
            <w:tcW w:w="3027" w:type="dxa"/>
            <w:vAlign w:val="center"/>
          </w:tcPr>
          <w:p w:rsidR="00BC2CA7" w:rsidRPr="00DE6555" w:rsidRDefault="00BC2CA7" w:rsidP="00DE6555">
            <w:pPr>
              <w:spacing w:line="360" w:lineRule="auto"/>
              <w:jc w:val="center"/>
              <w:rPr>
                <w:rFonts w:ascii="Times New Roman" w:hAnsi="Times New Roman" w:cs="Times New Roman"/>
                <w:b/>
                <w:sz w:val="24"/>
                <w:szCs w:val="24"/>
              </w:rPr>
            </w:pPr>
            <w:r w:rsidRPr="00DE6555">
              <w:rPr>
                <w:rFonts w:ascii="Times New Roman" w:hAnsi="Times New Roman" w:cs="Times New Roman"/>
                <w:b/>
                <w:sz w:val="24"/>
                <w:szCs w:val="24"/>
              </w:rPr>
              <w:t>Available Phosphorus (kg/ha)</w:t>
            </w:r>
          </w:p>
        </w:tc>
        <w:tc>
          <w:tcPr>
            <w:tcW w:w="162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&lt;11</w:t>
            </w:r>
          </w:p>
        </w:tc>
        <w:tc>
          <w:tcPr>
            <w:tcW w:w="2245" w:type="dxa"/>
            <w:vAlign w:val="center"/>
          </w:tcPr>
          <w:p w:rsidR="00BC2CA7" w:rsidRPr="00BC2CA7" w:rsidRDefault="00BC2CA7" w:rsidP="00BC2CA7">
            <w:pPr>
              <w:jc w:val="center"/>
              <w:rPr>
                <w:sz w:val="24"/>
                <w:szCs w:val="24"/>
              </w:rPr>
            </w:pPr>
            <w:r w:rsidRPr="00BC2CA7">
              <w:rPr>
                <w:rFonts w:ascii="Times New Roman" w:hAnsi="Times New Roman" w:cs="Times New Roman"/>
                <w:sz w:val="24"/>
                <w:szCs w:val="24"/>
              </w:rPr>
              <w:t>11 -22</w:t>
            </w:r>
          </w:p>
        </w:tc>
        <w:tc>
          <w:tcPr>
            <w:tcW w:w="189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&gt;22</w:t>
            </w:r>
          </w:p>
        </w:tc>
      </w:tr>
      <w:tr w:rsidR="00DE6555" w:rsidTr="00C8216E">
        <w:trPr>
          <w:trHeight w:val="840"/>
        </w:trPr>
        <w:tc>
          <w:tcPr>
            <w:tcW w:w="913" w:type="dxa"/>
            <w:vAlign w:val="center"/>
          </w:tcPr>
          <w:p w:rsidR="00BC2CA7" w:rsidRPr="00BF18EA" w:rsidRDefault="00BC2CA7" w:rsidP="00DE6555">
            <w:pPr>
              <w:spacing w:line="360" w:lineRule="auto"/>
              <w:jc w:val="center"/>
              <w:rPr>
                <w:rFonts w:ascii="Times New Roman" w:hAnsi="Times New Roman" w:cs="Times New Roman"/>
                <w:sz w:val="24"/>
                <w:szCs w:val="24"/>
              </w:rPr>
            </w:pPr>
            <w:r w:rsidRPr="00BF18EA">
              <w:rPr>
                <w:rFonts w:ascii="Times New Roman" w:hAnsi="Times New Roman" w:cs="Times New Roman"/>
                <w:sz w:val="24"/>
                <w:szCs w:val="24"/>
              </w:rPr>
              <w:t>6</w:t>
            </w:r>
          </w:p>
        </w:tc>
        <w:tc>
          <w:tcPr>
            <w:tcW w:w="3027" w:type="dxa"/>
            <w:vAlign w:val="center"/>
          </w:tcPr>
          <w:p w:rsidR="00BC2CA7" w:rsidRPr="00DE6555" w:rsidRDefault="00BC2CA7" w:rsidP="00DE6555">
            <w:pPr>
              <w:spacing w:line="360" w:lineRule="auto"/>
              <w:jc w:val="center"/>
              <w:rPr>
                <w:rFonts w:ascii="Times New Roman" w:hAnsi="Times New Roman" w:cs="Times New Roman"/>
                <w:b/>
                <w:sz w:val="40"/>
                <w:szCs w:val="24"/>
              </w:rPr>
            </w:pPr>
            <w:r w:rsidRPr="00DE6555">
              <w:rPr>
                <w:rFonts w:ascii="Times New Roman" w:hAnsi="Times New Roman" w:cs="Times New Roman"/>
                <w:b/>
                <w:sz w:val="24"/>
                <w:szCs w:val="24"/>
              </w:rPr>
              <w:t>Available Potassium (kg/ha)</w:t>
            </w:r>
          </w:p>
        </w:tc>
        <w:tc>
          <w:tcPr>
            <w:tcW w:w="162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&lt;118</w:t>
            </w:r>
          </w:p>
        </w:tc>
        <w:tc>
          <w:tcPr>
            <w:tcW w:w="2245" w:type="dxa"/>
            <w:vAlign w:val="center"/>
          </w:tcPr>
          <w:p w:rsidR="00BC2CA7" w:rsidRPr="00BC2CA7" w:rsidRDefault="00BC2CA7" w:rsidP="00BC2CA7">
            <w:pPr>
              <w:jc w:val="center"/>
              <w:rPr>
                <w:sz w:val="24"/>
                <w:szCs w:val="24"/>
              </w:rPr>
            </w:pPr>
            <w:r w:rsidRPr="00BC2CA7">
              <w:rPr>
                <w:rFonts w:ascii="Times New Roman" w:hAnsi="Times New Roman" w:cs="Times New Roman"/>
                <w:sz w:val="24"/>
                <w:szCs w:val="24"/>
              </w:rPr>
              <w:t>118-280</w:t>
            </w:r>
          </w:p>
        </w:tc>
        <w:tc>
          <w:tcPr>
            <w:tcW w:w="189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&gt;280</w:t>
            </w:r>
          </w:p>
        </w:tc>
      </w:tr>
    </w:tbl>
    <w:p w:rsidR="00D873EC" w:rsidRDefault="00D873EC" w:rsidP="00B671B4">
      <w:pPr>
        <w:spacing w:line="360" w:lineRule="auto"/>
        <w:ind w:left="567" w:hanging="567"/>
        <w:jc w:val="center"/>
        <w:rPr>
          <w:rFonts w:ascii="Times New Roman" w:hAnsi="Times New Roman" w:cs="Times New Roman"/>
          <w:b/>
          <w:sz w:val="24"/>
          <w:szCs w:val="24"/>
        </w:rPr>
      </w:pPr>
    </w:p>
    <w:p w:rsidR="00D873EC" w:rsidRDefault="00D873EC" w:rsidP="00B671B4">
      <w:pPr>
        <w:spacing w:line="360" w:lineRule="auto"/>
        <w:ind w:left="567" w:hanging="567"/>
        <w:jc w:val="center"/>
        <w:rPr>
          <w:rFonts w:ascii="Times New Roman" w:hAnsi="Times New Roman" w:cs="Times New Roman"/>
          <w:b/>
          <w:sz w:val="24"/>
          <w:szCs w:val="24"/>
        </w:rPr>
      </w:pPr>
    </w:p>
    <w:p w:rsidR="00753E2D" w:rsidRDefault="00C91DA1" w:rsidP="00B671B4">
      <w:pPr>
        <w:spacing w:line="36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Table 2: Status of ma</w:t>
      </w:r>
      <w:r w:rsidR="004B48E3">
        <w:rPr>
          <w:rFonts w:ascii="Times New Roman" w:hAnsi="Times New Roman" w:cs="Times New Roman"/>
          <w:b/>
          <w:sz w:val="24"/>
          <w:szCs w:val="24"/>
        </w:rPr>
        <w:t>jor nutrients in soil samples collected at</w:t>
      </w:r>
      <w:r w:rsidR="00FC4BCE">
        <w:rPr>
          <w:rFonts w:ascii="Times New Roman" w:hAnsi="Times New Roman" w:cs="Times New Roman"/>
          <w:b/>
          <w:sz w:val="24"/>
          <w:szCs w:val="24"/>
        </w:rPr>
        <w:t xml:space="preserve"> </w:t>
      </w:r>
      <w:proofErr w:type="spellStart"/>
      <w:r>
        <w:rPr>
          <w:rFonts w:ascii="Times New Roman" w:hAnsi="Times New Roman" w:cs="Times New Roman"/>
          <w:b/>
          <w:sz w:val="24"/>
          <w:szCs w:val="24"/>
        </w:rPr>
        <w:t>Naduvananthal</w:t>
      </w:r>
      <w:proofErr w:type="spellEnd"/>
      <w:r>
        <w:rPr>
          <w:rFonts w:ascii="Times New Roman" w:hAnsi="Times New Roman" w:cs="Times New Roman"/>
          <w:b/>
          <w:sz w:val="24"/>
          <w:szCs w:val="24"/>
        </w:rPr>
        <w:t xml:space="preserve"> village </w:t>
      </w:r>
    </w:p>
    <w:tbl>
      <w:tblPr>
        <w:tblStyle w:val="TableGrid"/>
        <w:tblW w:w="9245" w:type="dxa"/>
        <w:tblInd w:w="567" w:type="dxa"/>
        <w:tblLook w:val="04A0" w:firstRow="1" w:lastRow="0" w:firstColumn="1" w:lastColumn="0" w:noHBand="0" w:noVBand="1"/>
      </w:tblPr>
      <w:tblGrid>
        <w:gridCol w:w="1282"/>
        <w:gridCol w:w="1317"/>
        <w:gridCol w:w="1321"/>
        <w:gridCol w:w="1367"/>
        <w:gridCol w:w="1392"/>
        <w:gridCol w:w="1283"/>
        <w:gridCol w:w="1283"/>
      </w:tblGrid>
      <w:tr w:rsidR="000C15EB" w:rsidTr="00DE72E8">
        <w:trPr>
          <w:trHeight w:val="534"/>
        </w:trPr>
        <w:tc>
          <w:tcPr>
            <w:tcW w:w="1282" w:type="dxa"/>
          </w:tcPr>
          <w:p w:rsidR="000C15EB" w:rsidRDefault="000C15EB" w:rsidP="00B671B4">
            <w:pPr>
              <w:spacing w:line="360" w:lineRule="auto"/>
              <w:jc w:val="center"/>
              <w:rPr>
                <w:rFonts w:ascii="Times New Roman" w:hAnsi="Times New Roman" w:cs="Times New Roman"/>
                <w:b/>
                <w:sz w:val="24"/>
                <w:szCs w:val="24"/>
              </w:rPr>
            </w:pPr>
          </w:p>
        </w:tc>
        <w:tc>
          <w:tcPr>
            <w:tcW w:w="1317" w:type="dxa"/>
          </w:tcPr>
          <w:p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pH</w:t>
            </w:r>
          </w:p>
        </w:tc>
        <w:tc>
          <w:tcPr>
            <w:tcW w:w="1321" w:type="dxa"/>
          </w:tcPr>
          <w:p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 xml:space="preserve">EC </w:t>
            </w:r>
            <w:r>
              <w:rPr>
                <w:rFonts w:ascii="Times New Roman" w:hAnsi="Times New Roman" w:cs="Times New Roman"/>
                <w:b/>
                <w:sz w:val="24"/>
                <w:szCs w:val="24"/>
              </w:rPr>
              <w:br/>
              <w:t>(dSm</w:t>
            </w:r>
            <w:r w:rsidRPr="000C15EB">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367" w:type="dxa"/>
          </w:tcPr>
          <w:p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OC (%)</w:t>
            </w:r>
          </w:p>
        </w:tc>
        <w:tc>
          <w:tcPr>
            <w:tcW w:w="1392" w:type="dxa"/>
          </w:tcPr>
          <w:p w:rsidR="000C15EB" w:rsidRDefault="000C15EB" w:rsidP="000C15EB">
            <w:pPr>
              <w:jc w:val="center"/>
              <w:rPr>
                <w:rFonts w:ascii="Times New Roman" w:hAnsi="Times New Roman" w:cs="Times New Roman"/>
                <w:b/>
                <w:sz w:val="24"/>
                <w:szCs w:val="24"/>
              </w:rPr>
            </w:pPr>
            <w:r>
              <w:rPr>
                <w:rFonts w:ascii="Times New Roman" w:hAnsi="Times New Roman" w:cs="Times New Roman"/>
                <w:b/>
                <w:sz w:val="24"/>
                <w:szCs w:val="24"/>
              </w:rPr>
              <w:t>Available N</w:t>
            </w:r>
          </w:p>
        </w:tc>
        <w:tc>
          <w:tcPr>
            <w:tcW w:w="1283" w:type="dxa"/>
          </w:tcPr>
          <w:p w:rsidR="000C15EB" w:rsidRDefault="000C15EB" w:rsidP="000C15EB">
            <w:pPr>
              <w:jc w:val="center"/>
            </w:pPr>
            <w:r>
              <w:rPr>
                <w:rFonts w:ascii="Times New Roman" w:hAnsi="Times New Roman" w:cs="Times New Roman"/>
                <w:b/>
                <w:sz w:val="24"/>
                <w:szCs w:val="24"/>
              </w:rPr>
              <w:t>Available P</w:t>
            </w:r>
            <w:r w:rsidRPr="000C15EB">
              <w:rPr>
                <w:rFonts w:ascii="Times New Roman" w:hAnsi="Times New Roman" w:cs="Times New Roman"/>
                <w:b/>
                <w:sz w:val="24"/>
                <w:szCs w:val="24"/>
                <w:vertAlign w:val="subscript"/>
              </w:rPr>
              <w:t>2</w:t>
            </w:r>
            <w:r>
              <w:rPr>
                <w:rFonts w:ascii="Times New Roman" w:hAnsi="Times New Roman" w:cs="Times New Roman"/>
                <w:b/>
                <w:sz w:val="24"/>
                <w:szCs w:val="24"/>
              </w:rPr>
              <w:t>O</w:t>
            </w:r>
            <w:r w:rsidRPr="000C15EB">
              <w:rPr>
                <w:rFonts w:ascii="Times New Roman" w:hAnsi="Times New Roman" w:cs="Times New Roman"/>
                <w:b/>
                <w:sz w:val="24"/>
                <w:szCs w:val="24"/>
                <w:vertAlign w:val="subscript"/>
              </w:rPr>
              <w:t>5</w:t>
            </w:r>
          </w:p>
        </w:tc>
        <w:tc>
          <w:tcPr>
            <w:tcW w:w="1283" w:type="dxa"/>
          </w:tcPr>
          <w:p w:rsidR="000C15EB" w:rsidRDefault="000C15EB" w:rsidP="000C15EB">
            <w:pPr>
              <w:jc w:val="center"/>
            </w:pPr>
            <w:r>
              <w:rPr>
                <w:rFonts w:ascii="Times New Roman" w:hAnsi="Times New Roman" w:cs="Times New Roman"/>
                <w:b/>
                <w:sz w:val="24"/>
                <w:szCs w:val="24"/>
              </w:rPr>
              <w:t>Available K</w:t>
            </w:r>
            <w:r w:rsidRPr="000C15EB">
              <w:rPr>
                <w:rFonts w:ascii="Times New Roman" w:hAnsi="Times New Roman" w:cs="Times New Roman"/>
                <w:b/>
                <w:sz w:val="24"/>
                <w:szCs w:val="24"/>
                <w:vertAlign w:val="subscript"/>
              </w:rPr>
              <w:t>2</w:t>
            </w:r>
            <w:r>
              <w:rPr>
                <w:rFonts w:ascii="Times New Roman" w:hAnsi="Times New Roman" w:cs="Times New Roman"/>
                <w:b/>
                <w:sz w:val="24"/>
                <w:szCs w:val="24"/>
              </w:rPr>
              <w:t>O</w:t>
            </w:r>
          </w:p>
        </w:tc>
      </w:tr>
      <w:tr w:rsidR="000C15EB" w:rsidTr="00DE72E8">
        <w:trPr>
          <w:trHeight w:val="416"/>
        </w:trPr>
        <w:tc>
          <w:tcPr>
            <w:tcW w:w="1282" w:type="dxa"/>
          </w:tcPr>
          <w:p w:rsidR="000C15EB" w:rsidRDefault="000C15EB" w:rsidP="00B671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Range</w:t>
            </w:r>
          </w:p>
        </w:tc>
        <w:tc>
          <w:tcPr>
            <w:tcW w:w="1317" w:type="dxa"/>
            <w:vAlign w:val="center"/>
          </w:tcPr>
          <w:p w:rsidR="000C15EB" w:rsidRPr="00DE72E8" w:rsidRDefault="000C15EB" w:rsidP="00DE72E8">
            <w:pPr>
              <w:jc w:val="center"/>
              <w:rPr>
                <w:rFonts w:ascii="Times New Roman" w:hAnsi="Times New Roman" w:cs="Times New Roman"/>
                <w:sz w:val="24"/>
                <w:szCs w:val="24"/>
              </w:rPr>
            </w:pPr>
            <w:r w:rsidRPr="00DE72E8">
              <w:rPr>
                <w:rFonts w:ascii="Times New Roman" w:hAnsi="Times New Roman" w:cs="Times New Roman"/>
                <w:sz w:val="24"/>
                <w:szCs w:val="24"/>
              </w:rPr>
              <w:t>6.5 to 8.5</w:t>
            </w:r>
          </w:p>
        </w:tc>
        <w:tc>
          <w:tcPr>
            <w:tcW w:w="1321" w:type="dxa"/>
            <w:vAlign w:val="center"/>
          </w:tcPr>
          <w:p w:rsidR="000C15EB" w:rsidRPr="00DE72E8" w:rsidRDefault="00DE72E8" w:rsidP="00DE72E8">
            <w:pPr>
              <w:ind w:left="-171"/>
              <w:jc w:val="center"/>
              <w:rPr>
                <w:rFonts w:ascii="Times New Roman" w:hAnsi="Times New Roman" w:cs="Times New Roman"/>
                <w:sz w:val="24"/>
                <w:szCs w:val="24"/>
              </w:rPr>
            </w:pPr>
            <w:r>
              <w:rPr>
                <w:rFonts w:ascii="Times New Roman" w:hAnsi="Times New Roman" w:cs="Times New Roman"/>
                <w:sz w:val="24"/>
                <w:szCs w:val="24"/>
              </w:rPr>
              <w:t>0.08 -</w:t>
            </w:r>
            <w:r w:rsidRPr="00DE72E8">
              <w:rPr>
                <w:rFonts w:ascii="Times New Roman" w:hAnsi="Times New Roman" w:cs="Times New Roman"/>
                <w:sz w:val="24"/>
                <w:szCs w:val="24"/>
              </w:rPr>
              <w:t xml:space="preserve"> 0.80</w:t>
            </w:r>
          </w:p>
        </w:tc>
        <w:tc>
          <w:tcPr>
            <w:tcW w:w="1367" w:type="dxa"/>
            <w:vAlign w:val="center"/>
          </w:tcPr>
          <w:p w:rsidR="000C15EB" w:rsidRPr="00DE72E8" w:rsidRDefault="00DE72E8" w:rsidP="00DE72E8">
            <w:pPr>
              <w:jc w:val="center"/>
              <w:rPr>
                <w:rFonts w:ascii="Times New Roman" w:hAnsi="Times New Roman" w:cs="Times New Roman"/>
                <w:sz w:val="24"/>
                <w:szCs w:val="24"/>
              </w:rPr>
            </w:pPr>
            <w:r>
              <w:rPr>
                <w:rFonts w:ascii="Times New Roman" w:hAnsi="Times New Roman" w:cs="Times New Roman"/>
                <w:sz w:val="24"/>
                <w:szCs w:val="24"/>
              </w:rPr>
              <w:t>0.04 -</w:t>
            </w:r>
            <w:r w:rsidRPr="00DE72E8">
              <w:rPr>
                <w:rFonts w:ascii="Times New Roman" w:hAnsi="Times New Roman" w:cs="Times New Roman"/>
                <w:sz w:val="24"/>
                <w:szCs w:val="24"/>
              </w:rPr>
              <w:t xml:space="preserve"> 0.30</w:t>
            </w:r>
          </w:p>
        </w:tc>
        <w:tc>
          <w:tcPr>
            <w:tcW w:w="1392" w:type="dxa"/>
            <w:vAlign w:val="center"/>
          </w:tcPr>
          <w:p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100-210</w:t>
            </w:r>
          </w:p>
        </w:tc>
        <w:tc>
          <w:tcPr>
            <w:tcW w:w="1283" w:type="dxa"/>
            <w:vAlign w:val="center"/>
          </w:tcPr>
          <w:p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17-30</w:t>
            </w:r>
          </w:p>
        </w:tc>
        <w:tc>
          <w:tcPr>
            <w:tcW w:w="1283" w:type="dxa"/>
            <w:vAlign w:val="center"/>
          </w:tcPr>
          <w:p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120-250</w:t>
            </w:r>
          </w:p>
        </w:tc>
      </w:tr>
      <w:tr w:rsidR="000C15EB" w:rsidTr="00DE72E8">
        <w:trPr>
          <w:trHeight w:val="416"/>
        </w:trPr>
        <w:tc>
          <w:tcPr>
            <w:tcW w:w="1282" w:type="dxa"/>
          </w:tcPr>
          <w:p w:rsidR="000C15EB" w:rsidRDefault="000C15EB" w:rsidP="00B671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17"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7.5</w:t>
            </w:r>
          </w:p>
        </w:tc>
        <w:tc>
          <w:tcPr>
            <w:tcW w:w="1321"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0.40</w:t>
            </w:r>
          </w:p>
        </w:tc>
        <w:tc>
          <w:tcPr>
            <w:tcW w:w="1367"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0.20</w:t>
            </w:r>
          </w:p>
        </w:tc>
        <w:tc>
          <w:tcPr>
            <w:tcW w:w="1392"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110</w:t>
            </w:r>
          </w:p>
        </w:tc>
        <w:tc>
          <w:tcPr>
            <w:tcW w:w="1283"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14</w:t>
            </w:r>
          </w:p>
        </w:tc>
        <w:tc>
          <w:tcPr>
            <w:tcW w:w="1283"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130</w:t>
            </w:r>
          </w:p>
        </w:tc>
      </w:tr>
    </w:tbl>
    <w:p w:rsidR="00370A4D" w:rsidRDefault="00370A4D" w:rsidP="001568B4">
      <w:pPr>
        <w:spacing w:after="0" w:line="240" w:lineRule="auto"/>
        <w:ind w:left="567" w:hanging="567"/>
        <w:jc w:val="center"/>
        <w:rPr>
          <w:rFonts w:ascii="Times New Roman" w:hAnsi="Times New Roman" w:cs="Times New Roman"/>
          <w:b/>
          <w:sz w:val="24"/>
          <w:szCs w:val="24"/>
        </w:rPr>
      </w:pPr>
    </w:p>
    <w:p w:rsidR="00E95C26" w:rsidRDefault="00E95C26" w:rsidP="001568B4">
      <w:pPr>
        <w:spacing w:after="0" w:line="240" w:lineRule="auto"/>
        <w:ind w:left="567" w:hanging="567"/>
        <w:jc w:val="center"/>
        <w:rPr>
          <w:rFonts w:ascii="Times New Roman" w:hAnsi="Times New Roman" w:cs="Times New Roman"/>
          <w:b/>
          <w:sz w:val="24"/>
          <w:szCs w:val="24"/>
        </w:rPr>
      </w:pPr>
    </w:p>
    <w:p w:rsidR="00E95C26" w:rsidRDefault="00E95C26" w:rsidP="001568B4">
      <w:pPr>
        <w:spacing w:after="0" w:line="240" w:lineRule="auto"/>
        <w:ind w:left="567" w:hanging="567"/>
        <w:jc w:val="center"/>
        <w:rPr>
          <w:rFonts w:ascii="Times New Roman" w:hAnsi="Times New Roman" w:cs="Times New Roman"/>
          <w:b/>
          <w:sz w:val="24"/>
          <w:szCs w:val="24"/>
        </w:rPr>
      </w:pPr>
    </w:p>
    <w:p w:rsidR="000A332C" w:rsidRDefault="000A332C" w:rsidP="001568B4">
      <w:pPr>
        <w:spacing w:after="0" w:line="240" w:lineRule="auto"/>
        <w:ind w:left="567" w:hanging="567"/>
        <w:jc w:val="center"/>
        <w:rPr>
          <w:rFonts w:ascii="Times New Roman" w:hAnsi="Times New Roman" w:cs="Times New Roman"/>
          <w:b/>
          <w:sz w:val="24"/>
          <w:szCs w:val="24"/>
        </w:rPr>
      </w:pPr>
    </w:p>
    <w:p w:rsidR="001568B4" w:rsidRDefault="00EF7C24" w:rsidP="001568B4">
      <w:pPr>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Table 3</w:t>
      </w:r>
      <w:r w:rsidR="001568B4" w:rsidRPr="001568B4">
        <w:rPr>
          <w:rFonts w:ascii="Times New Roman" w:hAnsi="Times New Roman" w:cs="Times New Roman"/>
          <w:b/>
          <w:sz w:val="24"/>
          <w:szCs w:val="24"/>
        </w:rPr>
        <w:t xml:space="preserve">: Comparisons between general recommendations and soil test </w:t>
      </w:r>
      <w:r w:rsidR="001568B4">
        <w:rPr>
          <w:rFonts w:ascii="Times New Roman" w:hAnsi="Times New Roman" w:cs="Times New Roman"/>
          <w:b/>
          <w:sz w:val="24"/>
          <w:szCs w:val="24"/>
        </w:rPr>
        <w:br/>
      </w:r>
      <w:r w:rsidR="001568B4" w:rsidRPr="001568B4">
        <w:rPr>
          <w:rFonts w:ascii="Times New Roman" w:hAnsi="Times New Roman" w:cs="Times New Roman"/>
          <w:b/>
          <w:sz w:val="24"/>
          <w:szCs w:val="24"/>
        </w:rPr>
        <w:t>based fertilizer recommendations</w:t>
      </w:r>
    </w:p>
    <w:p w:rsidR="00EF7C24" w:rsidRDefault="00EF7C24" w:rsidP="001568B4">
      <w:pPr>
        <w:spacing w:after="0" w:line="240" w:lineRule="auto"/>
        <w:ind w:left="567" w:hanging="567"/>
        <w:jc w:val="center"/>
        <w:rPr>
          <w:rFonts w:ascii="Times New Roman" w:hAnsi="Times New Roman" w:cs="Times New Roman"/>
          <w:b/>
          <w:sz w:val="24"/>
          <w:szCs w:val="24"/>
        </w:rPr>
      </w:pPr>
    </w:p>
    <w:tbl>
      <w:tblPr>
        <w:tblStyle w:val="TableGrid"/>
        <w:tblW w:w="9270" w:type="dxa"/>
        <w:tblInd w:w="558" w:type="dxa"/>
        <w:tblLook w:val="04A0" w:firstRow="1" w:lastRow="0" w:firstColumn="1" w:lastColumn="0" w:noHBand="0" w:noVBand="1"/>
      </w:tblPr>
      <w:tblGrid>
        <w:gridCol w:w="900"/>
        <w:gridCol w:w="2520"/>
        <w:gridCol w:w="1890"/>
        <w:gridCol w:w="1330"/>
        <w:gridCol w:w="1280"/>
        <w:gridCol w:w="1350"/>
      </w:tblGrid>
      <w:tr w:rsidR="00B86C0C" w:rsidTr="00E95C26">
        <w:trPr>
          <w:trHeight w:val="543"/>
        </w:trPr>
        <w:tc>
          <w:tcPr>
            <w:tcW w:w="90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Crop</w:t>
            </w:r>
          </w:p>
        </w:tc>
        <w:tc>
          <w:tcPr>
            <w:tcW w:w="2520" w:type="dxa"/>
          </w:tcPr>
          <w:p w:rsidR="00B86C0C" w:rsidRDefault="00F81883" w:rsidP="001568B4">
            <w:pPr>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1890" w:type="dxa"/>
          </w:tcPr>
          <w:p w:rsidR="00B86C0C" w:rsidRDefault="00B86C0C" w:rsidP="00B86C0C">
            <w:pPr>
              <w:ind w:left="-114"/>
              <w:jc w:val="center"/>
              <w:rPr>
                <w:rFonts w:ascii="Times New Roman" w:hAnsi="Times New Roman" w:cs="Times New Roman"/>
                <w:b/>
                <w:sz w:val="24"/>
                <w:szCs w:val="24"/>
              </w:rPr>
            </w:pPr>
            <w:r>
              <w:rPr>
                <w:rFonts w:ascii="Times New Roman" w:hAnsi="Times New Roman" w:cs="Times New Roman"/>
                <w:b/>
                <w:sz w:val="24"/>
                <w:szCs w:val="24"/>
              </w:rPr>
              <w:t xml:space="preserve">Based on soil test </w:t>
            </w:r>
            <w:r>
              <w:rPr>
                <w:rFonts w:ascii="Times New Roman" w:hAnsi="Times New Roman" w:cs="Times New Roman"/>
                <w:b/>
                <w:sz w:val="24"/>
                <w:szCs w:val="24"/>
              </w:rPr>
              <w:b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33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Yield (Kg/ha)</w:t>
            </w:r>
          </w:p>
        </w:tc>
        <w:tc>
          <w:tcPr>
            <w:tcW w:w="128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Net returns</w:t>
            </w:r>
          </w:p>
        </w:tc>
        <w:tc>
          <w:tcPr>
            <w:tcW w:w="135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B:C Ratio</w:t>
            </w:r>
          </w:p>
        </w:tc>
      </w:tr>
      <w:tr w:rsidR="00B86C0C" w:rsidTr="00E95C26">
        <w:trPr>
          <w:trHeight w:val="773"/>
        </w:trPr>
        <w:tc>
          <w:tcPr>
            <w:tcW w:w="900" w:type="dxa"/>
            <w:vMerge w:val="restart"/>
            <w:vAlign w:val="center"/>
          </w:tcPr>
          <w:p w:rsidR="00B86C0C" w:rsidRPr="00CC2807" w:rsidRDefault="00B86C0C" w:rsidP="00B86C0C">
            <w:pPr>
              <w:jc w:val="center"/>
              <w:rPr>
                <w:rFonts w:ascii="Times New Roman" w:hAnsi="Times New Roman" w:cs="Times New Roman"/>
                <w:sz w:val="24"/>
                <w:szCs w:val="24"/>
              </w:rPr>
            </w:pPr>
            <w:r w:rsidRPr="00CC2807">
              <w:rPr>
                <w:rFonts w:ascii="Times New Roman" w:hAnsi="Times New Roman" w:cs="Times New Roman"/>
                <w:sz w:val="24"/>
                <w:szCs w:val="24"/>
              </w:rPr>
              <w:t>Paddy</w:t>
            </w:r>
          </w:p>
        </w:tc>
        <w:tc>
          <w:tcPr>
            <w:tcW w:w="2520" w:type="dxa"/>
            <w:vAlign w:val="center"/>
          </w:tcPr>
          <w:p w:rsidR="00B86C0C" w:rsidRPr="00CC2807" w:rsidRDefault="00F81883" w:rsidP="00E95C26">
            <w:pPr>
              <w:jc w:val="both"/>
              <w:rPr>
                <w:rFonts w:ascii="Times New Roman" w:hAnsi="Times New Roman" w:cs="Times New Roman"/>
                <w:sz w:val="24"/>
                <w:szCs w:val="24"/>
              </w:rPr>
            </w:pPr>
            <w:r>
              <w:rPr>
                <w:rFonts w:ascii="Times New Roman" w:hAnsi="Times New Roman" w:cs="Times New Roman"/>
                <w:b/>
                <w:sz w:val="24"/>
                <w:szCs w:val="24"/>
              </w:rPr>
              <w:t xml:space="preserve">Based on </w:t>
            </w:r>
            <w:r w:rsidR="00E95C26">
              <w:rPr>
                <w:rFonts w:ascii="Times New Roman" w:hAnsi="Times New Roman" w:cs="Times New Roman"/>
                <w:b/>
                <w:sz w:val="24"/>
                <w:szCs w:val="24"/>
              </w:rPr>
              <w:t xml:space="preserve">Soil </w:t>
            </w:r>
            <w:r>
              <w:rPr>
                <w:rFonts w:ascii="Times New Roman" w:hAnsi="Times New Roman" w:cs="Times New Roman"/>
                <w:b/>
                <w:sz w:val="24"/>
                <w:szCs w:val="24"/>
              </w:rPr>
              <w:t xml:space="preserve">test </w:t>
            </w:r>
            <w:r>
              <w:rPr>
                <w:rFonts w:ascii="Times New Roman" w:hAnsi="Times New Roman" w:cs="Times New Roman"/>
                <w:b/>
                <w:sz w:val="24"/>
                <w:szCs w:val="24"/>
              </w:rPr>
              <w:b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89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150:50:50</w:t>
            </w:r>
          </w:p>
        </w:tc>
        <w:tc>
          <w:tcPr>
            <w:tcW w:w="133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5480</w:t>
            </w:r>
          </w:p>
        </w:tc>
        <w:tc>
          <w:tcPr>
            <w:tcW w:w="128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57,500</w:t>
            </w:r>
          </w:p>
        </w:tc>
        <w:tc>
          <w:tcPr>
            <w:tcW w:w="135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2.70</w:t>
            </w:r>
          </w:p>
        </w:tc>
      </w:tr>
      <w:tr w:rsidR="00B86C0C" w:rsidTr="00E95C26">
        <w:trPr>
          <w:trHeight w:val="543"/>
        </w:trPr>
        <w:tc>
          <w:tcPr>
            <w:tcW w:w="900" w:type="dxa"/>
            <w:vMerge/>
          </w:tcPr>
          <w:p w:rsidR="00B86C0C" w:rsidRDefault="00B86C0C" w:rsidP="001568B4">
            <w:pPr>
              <w:jc w:val="center"/>
              <w:rPr>
                <w:rFonts w:ascii="Times New Roman" w:hAnsi="Times New Roman" w:cs="Times New Roman"/>
                <w:b/>
                <w:sz w:val="24"/>
                <w:szCs w:val="24"/>
              </w:rPr>
            </w:pPr>
          </w:p>
        </w:tc>
        <w:tc>
          <w:tcPr>
            <w:tcW w:w="2520" w:type="dxa"/>
            <w:vAlign w:val="center"/>
          </w:tcPr>
          <w:p w:rsidR="00B86C0C" w:rsidRPr="00CC2807" w:rsidRDefault="00F81883" w:rsidP="00E95C26">
            <w:pPr>
              <w:jc w:val="both"/>
              <w:rPr>
                <w:rFonts w:ascii="Times New Roman" w:hAnsi="Times New Roman" w:cs="Times New Roman"/>
                <w:sz w:val="24"/>
                <w:szCs w:val="24"/>
              </w:rPr>
            </w:pPr>
            <w:r>
              <w:rPr>
                <w:rFonts w:ascii="Times New Roman" w:hAnsi="Times New Roman" w:cs="Times New Roman"/>
                <w:b/>
                <w:sz w:val="24"/>
                <w:szCs w:val="24"/>
              </w:rPr>
              <w:t>Farmers practice-</w:t>
            </w:r>
            <w:proofErr w:type="gramStart"/>
            <w:r>
              <w:rPr>
                <w:rFonts w:ascii="Times New Roman" w:hAnsi="Times New Roman" w:cs="Times New Roman"/>
                <w:b/>
                <w:sz w:val="24"/>
                <w:szCs w:val="24"/>
              </w:rPr>
              <w:t>fertilizer  recommendations</w:t>
            </w:r>
            <w:proofErr w:type="gramEnd"/>
            <w:r w:rsidR="00EA6CD3">
              <w:rPr>
                <w:rFonts w:ascii="Times New Roman" w:hAnsi="Times New Roman" w:cs="Times New Roman"/>
                <w:b/>
                <w:sz w:val="24"/>
                <w:szCs w:val="24"/>
              </w:rPr>
              <w:br/>
            </w:r>
            <w:r>
              <w:rPr>
                <w:rFonts w:ascii="Times New Roman" w:hAnsi="Times New Roman" w:cs="Times New Roman"/>
                <w:b/>
                <w:sz w:val="24"/>
                <w:szCs w:val="24"/>
              </w:rP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890" w:type="dxa"/>
            <w:vAlign w:val="center"/>
          </w:tcPr>
          <w:p w:rsidR="00B86C0C" w:rsidRPr="00CC2807" w:rsidRDefault="00F81883" w:rsidP="00CC2807">
            <w:pPr>
              <w:jc w:val="center"/>
              <w:rPr>
                <w:rFonts w:ascii="Times New Roman" w:hAnsi="Times New Roman" w:cs="Times New Roman"/>
                <w:sz w:val="24"/>
                <w:szCs w:val="24"/>
              </w:rPr>
            </w:pPr>
            <w:r w:rsidRPr="00CC2807">
              <w:rPr>
                <w:rFonts w:ascii="Times New Roman" w:hAnsi="Times New Roman" w:cs="Times New Roman"/>
                <w:sz w:val="24"/>
                <w:szCs w:val="24"/>
              </w:rPr>
              <w:t>130:58:75</w:t>
            </w:r>
          </w:p>
        </w:tc>
        <w:tc>
          <w:tcPr>
            <w:tcW w:w="133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4859</w:t>
            </w:r>
          </w:p>
        </w:tc>
        <w:tc>
          <w:tcPr>
            <w:tcW w:w="128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52,600</w:t>
            </w:r>
          </w:p>
        </w:tc>
        <w:tc>
          <w:tcPr>
            <w:tcW w:w="135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2.48</w:t>
            </w:r>
          </w:p>
        </w:tc>
      </w:tr>
    </w:tbl>
    <w:p w:rsidR="001568B4" w:rsidRDefault="001568B4" w:rsidP="001568B4">
      <w:pPr>
        <w:spacing w:after="0" w:line="240" w:lineRule="auto"/>
        <w:ind w:left="567" w:hanging="567"/>
        <w:jc w:val="center"/>
        <w:rPr>
          <w:rFonts w:ascii="Times New Roman" w:hAnsi="Times New Roman" w:cs="Times New Roman"/>
          <w:b/>
          <w:sz w:val="24"/>
          <w:szCs w:val="24"/>
        </w:rPr>
      </w:pPr>
    </w:p>
    <w:p w:rsidR="0008555A" w:rsidRDefault="0008555A" w:rsidP="001568B4">
      <w:pPr>
        <w:spacing w:after="0" w:line="240" w:lineRule="auto"/>
        <w:ind w:left="567" w:hanging="567"/>
        <w:jc w:val="center"/>
        <w:rPr>
          <w:rFonts w:ascii="Times New Roman" w:hAnsi="Times New Roman" w:cs="Times New Roman"/>
          <w:b/>
          <w:sz w:val="24"/>
          <w:szCs w:val="24"/>
        </w:rPr>
      </w:pPr>
    </w:p>
    <w:p w:rsidR="00C02D94" w:rsidRPr="002E5783" w:rsidRDefault="00C02D94" w:rsidP="001568B4">
      <w:pPr>
        <w:spacing w:after="0" w:line="240" w:lineRule="auto"/>
        <w:ind w:left="567" w:hanging="567"/>
        <w:jc w:val="center"/>
        <w:rPr>
          <w:rFonts w:ascii="Times New Roman" w:hAnsi="Times New Roman" w:cs="Times New Roman"/>
          <w:b/>
          <w:sz w:val="20"/>
          <w:szCs w:val="20"/>
        </w:rPr>
      </w:pPr>
    </w:p>
    <w:p w:rsidR="00C02D94" w:rsidRPr="0060067C" w:rsidRDefault="00C02D94" w:rsidP="001568B4">
      <w:pPr>
        <w:spacing w:after="0" w:line="240" w:lineRule="auto"/>
        <w:ind w:left="567" w:hanging="567"/>
        <w:jc w:val="center"/>
        <w:rPr>
          <w:rFonts w:ascii="Times New Roman" w:hAnsi="Times New Roman" w:cs="Times New Roman"/>
          <w:b/>
          <w:sz w:val="20"/>
          <w:szCs w:val="20"/>
        </w:rPr>
      </w:pPr>
    </w:p>
    <w:p w:rsidR="00C02D94" w:rsidRDefault="00C02D94" w:rsidP="001568B4">
      <w:pPr>
        <w:spacing w:after="0" w:line="240" w:lineRule="auto"/>
        <w:ind w:left="567" w:hanging="567"/>
        <w:jc w:val="center"/>
        <w:rPr>
          <w:rFonts w:ascii="Times New Roman" w:hAnsi="Times New Roman" w:cs="Times New Roman"/>
          <w:b/>
          <w:sz w:val="24"/>
          <w:szCs w:val="24"/>
        </w:rPr>
      </w:pPr>
    </w:p>
    <w:p w:rsidR="00921BFC" w:rsidRDefault="00921BFC" w:rsidP="00921BFC">
      <w:pPr>
        <w:spacing w:after="0" w:line="240" w:lineRule="auto"/>
        <w:ind w:left="567" w:hanging="567"/>
        <w:jc w:val="center"/>
        <w:rPr>
          <w:rFonts w:ascii="Times New Roman" w:hAnsi="Times New Roman" w:cs="Times New Roman"/>
          <w:b/>
          <w:sz w:val="24"/>
          <w:szCs w:val="24"/>
        </w:rPr>
      </w:pPr>
      <w:r w:rsidRPr="001568B4">
        <w:rPr>
          <w:rFonts w:ascii="Times New Roman" w:hAnsi="Times New Roman" w:cs="Times New Roman"/>
          <w:b/>
          <w:sz w:val="24"/>
          <w:szCs w:val="24"/>
        </w:rPr>
        <w:t xml:space="preserve">Table 4: Comparisons between </w:t>
      </w:r>
      <w:r>
        <w:rPr>
          <w:rFonts w:ascii="Times New Roman" w:hAnsi="Times New Roman" w:cs="Times New Roman"/>
          <w:b/>
          <w:sz w:val="24"/>
          <w:szCs w:val="24"/>
        </w:rPr>
        <w:t xml:space="preserve">quantity and cost of fertilizer under general recommendations and soil </w:t>
      </w:r>
      <w:proofErr w:type="gramStart"/>
      <w:r>
        <w:rPr>
          <w:rFonts w:ascii="Times New Roman" w:hAnsi="Times New Roman" w:cs="Times New Roman"/>
          <w:b/>
          <w:sz w:val="24"/>
          <w:szCs w:val="24"/>
        </w:rPr>
        <w:t>test based</w:t>
      </w:r>
      <w:proofErr w:type="gramEnd"/>
      <w:r w:rsidR="00FC4BCE">
        <w:rPr>
          <w:rFonts w:ascii="Times New Roman" w:hAnsi="Times New Roman" w:cs="Times New Roman"/>
          <w:b/>
          <w:sz w:val="24"/>
          <w:szCs w:val="24"/>
        </w:rPr>
        <w:t xml:space="preserve"> </w:t>
      </w:r>
      <w:r w:rsidRPr="001568B4">
        <w:rPr>
          <w:rFonts w:ascii="Times New Roman" w:hAnsi="Times New Roman" w:cs="Times New Roman"/>
          <w:b/>
          <w:sz w:val="24"/>
          <w:szCs w:val="24"/>
        </w:rPr>
        <w:t>fertilizer recommendations</w:t>
      </w:r>
    </w:p>
    <w:p w:rsidR="00E502DB" w:rsidRDefault="00E502DB" w:rsidP="00921BFC">
      <w:pPr>
        <w:spacing w:after="0" w:line="240" w:lineRule="auto"/>
        <w:ind w:left="567" w:hanging="567"/>
        <w:jc w:val="center"/>
        <w:rPr>
          <w:rFonts w:ascii="Times New Roman" w:hAnsi="Times New Roman" w:cs="Times New Roman"/>
          <w:b/>
          <w:sz w:val="24"/>
          <w:szCs w:val="24"/>
        </w:rPr>
      </w:pPr>
    </w:p>
    <w:tbl>
      <w:tblPr>
        <w:tblStyle w:val="TableGrid"/>
        <w:tblW w:w="10065" w:type="dxa"/>
        <w:tblInd w:w="-176" w:type="dxa"/>
        <w:tblLook w:val="04A0" w:firstRow="1" w:lastRow="0" w:firstColumn="1" w:lastColumn="0" w:noHBand="0" w:noVBand="1"/>
      </w:tblPr>
      <w:tblGrid>
        <w:gridCol w:w="1414"/>
        <w:gridCol w:w="2131"/>
        <w:gridCol w:w="2126"/>
        <w:gridCol w:w="2268"/>
        <w:gridCol w:w="2126"/>
      </w:tblGrid>
      <w:tr w:rsidR="00E502DB" w:rsidTr="0026301D">
        <w:trPr>
          <w:trHeight w:val="421"/>
        </w:trPr>
        <w:tc>
          <w:tcPr>
            <w:tcW w:w="1414" w:type="dxa"/>
            <w:vMerge w:val="restart"/>
            <w:vAlign w:val="center"/>
          </w:tcPr>
          <w:p w:rsidR="00E502DB" w:rsidRDefault="00E502DB" w:rsidP="00E502DB">
            <w:pPr>
              <w:jc w:val="center"/>
              <w:rPr>
                <w:rFonts w:ascii="Times New Roman" w:hAnsi="Times New Roman" w:cs="Times New Roman"/>
                <w:b/>
                <w:sz w:val="24"/>
                <w:szCs w:val="24"/>
              </w:rPr>
            </w:pPr>
            <w:r>
              <w:rPr>
                <w:rFonts w:ascii="Times New Roman" w:hAnsi="Times New Roman" w:cs="Times New Roman"/>
                <w:b/>
                <w:sz w:val="24"/>
                <w:szCs w:val="24"/>
              </w:rPr>
              <w:t>Fertilizers</w:t>
            </w:r>
          </w:p>
        </w:tc>
        <w:tc>
          <w:tcPr>
            <w:tcW w:w="8651" w:type="dxa"/>
            <w:gridSpan w:val="4"/>
          </w:tcPr>
          <w:p w:rsidR="00E502DB" w:rsidRDefault="00E502DB" w:rsidP="00921BFC">
            <w:pPr>
              <w:jc w:val="center"/>
              <w:rPr>
                <w:rFonts w:ascii="Times New Roman" w:hAnsi="Times New Roman" w:cs="Times New Roman"/>
                <w:b/>
                <w:sz w:val="24"/>
                <w:szCs w:val="24"/>
              </w:rPr>
            </w:pPr>
            <w:r>
              <w:rPr>
                <w:rFonts w:ascii="Times New Roman" w:hAnsi="Times New Roman" w:cs="Times New Roman"/>
                <w:b/>
                <w:sz w:val="24"/>
                <w:szCs w:val="24"/>
              </w:rPr>
              <w:t xml:space="preserve">Paddy </w:t>
            </w:r>
          </w:p>
        </w:tc>
      </w:tr>
      <w:tr w:rsidR="0067592A" w:rsidTr="0026301D">
        <w:trPr>
          <w:trHeight w:val="421"/>
        </w:trPr>
        <w:tc>
          <w:tcPr>
            <w:tcW w:w="1414" w:type="dxa"/>
            <w:vMerge/>
          </w:tcPr>
          <w:p w:rsidR="0067592A" w:rsidRDefault="0067592A" w:rsidP="00921BFC">
            <w:pPr>
              <w:jc w:val="center"/>
              <w:rPr>
                <w:rFonts w:ascii="Times New Roman" w:hAnsi="Times New Roman" w:cs="Times New Roman"/>
                <w:b/>
                <w:sz w:val="24"/>
                <w:szCs w:val="24"/>
              </w:rPr>
            </w:pPr>
          </w:p>
        </w:tc>
        <w:tc>
          <w:tcPr>
            <w:tcW w:w="2131" w:type="dxa"/>
            <w:vAlign w:val="center"/>
          </w:tcPr>
          <w:p w:rsidR="0067592A" w:rsidRDefault="00A51FF6" w:rsidP="00A51FF6">
            <w:pPr>
              <w:jc w:val="center"/>
              <w:rPr>
                <w:rFonts w:ascii="Times New Roman" w:hAnsi="Times New Roman" w:cs="Times New Roman"/>
                <w:b/>
                <w:sz w:val="24"/>
                <w:szCs w:val="24"/>
              </w:rPr>
            </w:pPr>
            <w:r>
              <w:rPr>
                <w:rFonts w:ascii="Times New Roman" w:hAnsi="Times New Roman" w:cs="Times New Roman"/>
                <w:b/>
                <w:sz w:val="24"/>
                <w:szCs w:val="24"/>
              </w:rPr>
              <w:t xml:space="preserve">NPK </w:t>
            </w:r>
            <w:r w:rsidR="0067592A">
              <w:rPr>
                <w:rFonts w:ascii="Times New Roman" w:hAnsi="Times New Roman" w:cs="Times New Roman"/>
                <w:b/>
                <w:sz w:val="24"/>
                <w:szCs w:val="24"/>
              </w:rPr>
              <w:t xml:space="preserve">quantity </w:t>
            </w:r>
            <w:r w:rsidR="001F7A81">
              <w:rPr>
                <w:rFonts w:ascii="Times New Roman" w:hAnsi="Times New Roman" w:cs="Times New Roman"/>
                <w:b/>
                <w:sz w:val="24"/>
                <w:szCs w:val="24"/>
              </w:rPr>
              <w:br/>
            </w:r>
            <w:r w:rsidR="00390146">
              <w:rPr>
                <w:rFonts w:ascii="Times New Roman" w:hAnsi="Times New Roman" w:cs="Times New Roman"/>
                <w:b/>
                <w:sz w:val="24"/>
                <w:szCs w:val="24"/>
              </w:rPr>
              <w:t>per hectare</w:t>
            </w:r>
            <w:r w:rsidR="001F7A81">
              <w:rPr>
                <w:rFonts w:ascii="Times New Roman" w:hAnsi="Times New Roman" w:cs="Times New Roman"/>
                <w:b/>
                <w:sz w:val="24"/>
                <w:szCs w:val="24"/>
              </w:rPr>
              <w:br/>
            </w:r>
            <w:r w:rsidR="001132BC">
              <w:rPr>
                <w:rFonts w:ascii="Times New Roman" w:hAnsi="Times New Roman" w:cs="Times New Roman"/>
                <w:b/>
                <w:sz w:val="24"/>
                <w:szCs w:val="24"/>
              </w:rPr>
              <w:t xml:space="preserve"> (Farmers practice)</w:t>
            </w:r>
          </w:p>
        </w:tc>
        <w:tc>
          <w:tcPr>
            <w:tcW w:w="2126" w:type="dxa"/>
            <w:vAlign w:val="center"/>
          </w:tcPr>
          <w:p w:rsidR="0067592A" w:rsidRDefault="00C96439" w:rsidP="00A51FF6">
            <w:pPr>
              <w:jc w:val="center"/>
              <w:rPr>
                <w:rFonts w:ascii="Times New Roman" w:hAnsi="Times New Roman" w:cs="Times New Roman"/>
                <w:b/>
                <w:sz w:val="24"/>
                <w:szCs w:val="24"/>
              </w:rPr>
            </w:pPr>
            <w:r>
              <w:rPr>
                <w:rFonts w:ascii="Times New Roman" w:hAnsi="Times New Roman" w:cs="Times New Roman"/>
                <w:b/>
                <w:sz w:val="24"/>
                <w:szCs w:val="24"/>
              </w:rPr>
              <w:t>Cost of fertilizer for 1</w:t>
            </w:r>
            <w:r w:rsidR="001132BC">
              <w:rPr>
                <w:rFonts w:ascii="Times New Roman" w:hAnsi="Times New Roman" w:cs="Times New Roman"/>
                <w:b/>
                <w:sz w:val="24"/>
                <w:szCs w:val="24"/>
              </w:rPr>
              <w:t xml:space="preserve"> ha</w:t>
            </w:r>
          </w:p>
        </w:tc>
        <w:tc>
          <w:tcPr>
            <w:tcW w:w="2268" w:type="dxa"/>
            <w:vAlign w:val="center"/>
          </w:tcPr>
          <w:p w:rsidR="0067592A" w:rsidRDefault="00BF2BF6" w:rsidP="00A51FF6">
            <w:pPr>
              <w:jc w:val="center"/>
              <w:rPr>
                <w:rFonts w:ascii="Times New Roman" w:hAnsi="Times New Roman" w:cs="Times New Roman"/>
                <w:b/>
                <w:sz w:val="24"/>
                <w:szCs w:val="24"/>
              </w:rPr>
            </w:pPr>
            <w:r>
              <w:rPr>
                <w:rFonts w:ascii="Times New Roman" w:hAnsi="Times New Roman" w:cs="Times New Roman"/>
                <w:b/>
                <w:sz w:val="24"/>
                <w:szCs w:val="24"/>
              </w:rPr>
              <w:t xml:space="preserve">NPK </w:t>
            </w:r>
            <w:r w:rsidR="00A51FF6">
              <w:rPr>
                <w:rFonts w:ascii="Times New Roman" w:hAnsi="Times New Roman" w:cs="Times New Roman"/>
                <w:b/>
                <w:sz w:val="24"/>
                <w:szCs w:val="24"/>
              </w:rPr>
              <w:t xml:space="preserve">quantity </w:t>
            </w:r>
            <w:r w:rsidR="001F7A81">
              <w:rPr>
                <w:rFonts w:ascii="Times New Roman" w:hAnsi="Times New Roman" w:cs="Times New Roman"/>
                <w:b/>
                <w:sz w:val="24"/>
                <w:szCs w:val="24"/>
              </w:rPr>
              <w:br/>
            </w:r>
            <w:r w:rsidR="00A51FF6">
              <w:rPr>
                <w:rFonts w:ascii="Times New Roman" w:hAnsi="Times New Roman" w:cs="Times New Roman"/>
                <w:b/>
                <w:sz w:val="24"/>
                <w:szCs w:val="24"/>
              </w:rPr>
              <w:t>per hectare</w:t>
            </w:r>
            <w:r w:rsidR="0026301D">
              <w:rPr>
                <w:rFonts w:ascii="Times New Roman" w:hAnsi="Times New Roman" w:cs="Times New Roman"/>
                <w:b/>
                <w:sz w:val="24"/>
                <w:szCs w:val="24"/>
              </w:rPr>
              <w:br/>
            </w:r>
            <w:r w:rsidR="001132BC">
              <w:rPr>
                <w:rFonts w:ascii="Times New Roman" w:hAnsi="Times New Roman" w:cs="Times New Roman"/>
                <w:b/>
                <w:sz w:val="24"/>
                <w:szCs w:val="24"/>
              </w:rPr>
              <w:t xml:space="preserve"> (Soil </w:t>
            </w:r>
            <w:proofErr w:type="gramStart"/>
            <w:r w:rsidR="001132BC">
              <w:rPr>
                <w:rFonts w:ascii="Times New Roman" w:hAnsi="Times New Roman" w:cs="Times New Roman"/>
                <w:b/>
                <w:sz w:val="24"/>
                <w:szCs w:val="24"/>
              </w:rPr>
              <w:t>test based</w:t>
            </w:r>
            <w:proofErr w:type="gramEnd"/>
            <w:r w:rsidR="001132BC">
              <w:rPr>
                <w:rFonts w:ascii="Times New Roman" w:hAnsi="Times New Roman" w:cs="Times New Roman"/>
                <w:b/>
                <w:sz w:val="24"/>
                <w:szCs w:val="24"/>
              </w:rPr>
              <w:t xml:space="preserve"> recommendations)</w:t>
            </w:r>
          </w:p>
        </w:tc>
        <w:tc>
          <w:tcPr>
            <w:tcW w:w="2126" w:type="dxa"/>
            <w:vAlign w:val="center"/>
          </w:tcPr>
          <w:p w:rsidR="0067592A" w:rsidRDefault="00C96439" w:rsidP="00A51FF6">
            <w:pPr>
              <w:jc w:val="center"/>
              <w:rPr>
                <w:rFonts w:ascii="Times New Roman" w:hAnsi="Times New Roman" w:cs="Times New Roman"/>
                <w:b/>
                <w:sz w:val="24"/>
                <w:szCs w:val="24"/>
              </w:rPr>
            </w:pPr>
            <w:r>
              <w:rPr>
                <w:rFonts w:ascii="Times New Roman" w:hAnsi="Times New Roman" w:cs="Times New Roman"/>
                <w:b/>
                <w:sz w:val="24"/>
                <w:szCs w:val="24"/>
              </w:rPr>
              <w:t>Cost of fertilizer for 1</w:t>
            </w:r>
            <w:r w:rsidR="001132BC">
              <w:rPr>
                <w:rFonts w:ascii="Times New Roman" w:hAnsi="Times New Roman" w:cs="Times New Roman"/>
                <w:b/>
                <w:sz w:val="24"/>
                <w:szCs w:val="24"/>
              </w:rPr>
              <w:t xml:space="preserve"> ha</w:t>
            </w:r>
          </w:p>
        </w:tc>
      </w:tr>
      <w:tr w:rsidR="001132BC" w:rsidTr="0026301D">
        <w:trPr>
          <w:trHeight w:val="421"/>
        </w:trPr>
        <w:tc>
          <w:tcPr>
            <w:tcW w:w="1414" w:type="dxa"/>
            <w:vAlign w:val="center"/>
          </w:tcPr>
          <w:p w:rsidR="001132BC" w:rsidRPr="0074527E" w:rsidRDefault="001132BC" w:rsidP="0067592A">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Urea </w:t>
            </w:r>
          </w:p>
        </w:tc>
        <w:tc>
          <w:tcPr>
            <w:tcW w:w="2131" w:type="dxa"/>
            <w:vAlign w:val="center"/>
          </w:tcPr>
          <w:p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350</w:t>
            </w:r>
            <w:r w:rsidR="001132BC">
              <w:rPr>
                <w:rFonts w:ascii="Times New Roman" w:hAnsi="Times New Roman" w:cs="Times New Roman"/>
                <w:sz w:val="24"/>
                <w:szCs w:val="24"/>
              </w:rPr>
              <w:t xml:space="preserve"> kg/ha</w:t>
            </w:r>
          </w:p>
        </w:tc>
        <w:tc>
          <w:tcPr>
            <w:tcW w:w="2126" w:type="dxa"/>
            <w:vAlign w:val="center"/>
          </w:tcPr>
          <w:p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2177</w:t>
            </w:r>
          </w:p>
        </w:tc>
        <w:tc>
          <w:tcPr>
            <w:tcW w:w="2268" w:type="dxa"/>
            <w:vAlign w:val="center"/>
          </w:tcPr>
          <w:p w:rsidR="001132BC" w:rsidRPr="0035733B" w:rsidRDefault="00C96439" w:rsidP="00303C07">
            <w:pPr>
              <w:jc w:val="center"/>
              <w:rPr>
                <w:rFonts w:ascii="Times New Roman" w:hAnsi="Times New Roman" w:cs="Times New Roman"/>
                <w:sz w:val="24"/>
                <w:szCs w:val="24"/>
              </w:rPr>
            </w:pPr>
            <w:r>
              <w:rPr>
                <w:rFonts w:ascii="Times New Roman" w:hAnsi="Times New Roman" w:cs="Times New Roman"/>
                <w:sz w:val="24"/>
                <w:szCs w:val="24"/>
              </w:rPr>
              <w:t>325</w:t>
            </w:r>
            <w:r w:rsidR="001132BC">
              <w:rPr>
                <w:rFonts w:ascii="Times New Roman" w:hAnsi="Times New Roman" w:cs="Times New Roman"/>
                <w:sz w:val="24"/>
                <w:szCs w:val="24"/>
              </w:rPr>
              <w:t xml:space="preserve"> kg/ha</w:t>
            </w:r>
          </w:p>
        </w:tc>
        <w:tc>
          <w:tcPr>
            <w:tcW w:w="2126" w:type="dxa"/>
            <w:vAlign w:val="center"/>
          </w:tcPr>
          <w:p w:rsidR="001132BC" w:rsidRPr="0035733B" w:rsidRDefault="00594DE4" w:rsidP="00303C07">
            <w:pPr>
              <w:jc w:val="center"/>
              <w:rPr>
                <w:rFonts w:ascii="Times New Roman" w:hAnsi="Times New Roman" w:cs="Times New Roman"/>
                <w:sz w:val="24"/>
                <w:szCs w:val="24"/>
              </w:rPr>
            </w:pPr>
            <w:r>
              <w:rPr>
                <w:rFonts w:ascii="Times New Roman" w:hAnsi="Times New Roman" w:cs="Times New Roman"/>
                <w:sz w:val="24"/>
                <w:szCs w:val="24"/>
              </w:rPr>
              <w:t>2021</w:t>
            </w:r>
          </w:p>
        </w:tc>
      </w:tr>
      <w:tr w:rsidR="001132BC" w:rsidTr="0026301D">
        <w:trPr>
          <w:trHeight w:val="421"/>
        </w:trPr>
        <w:tc>
          <w:tcPr>
            <w:tcW w:w="1414" w:type="dxa"/>
            <w:vAlign w:val="center"/>
          </w:tcPr>
          <w:p w:rsidR="001132BC" w:rsidRPr="0074527E" w:rsidRDefault="0072616D" w:rsidP="0067592A">
            <w:pPr>
              <w:jc w:val="center"/>
              <w:rPr>
                <w:rFonts w:ascii="Times New Roman" w:hAnsi="Times New Roman" w:cs="Times New Roman"/>
                <w:b/>
                <w:sz w:val="24"/>
                <w:szCs w:val="24"/>
              </w:rPr>
            </w:pPr>
            <w:r>
              <w:rPr>
                <w:rFonts w:ascii="Times New Roman" w:hAnsi="Times New Roman" w:cs="Times New Roman"/>
                <w:b/>
                <w:sz w:val="24"/>
                <w:szCs w:val="24"/>
              </w:rPr>
              <w:t>SSP</w:t>
            </w:r>
          </w:p>
        </w:tc>
        <w:tc>
          <w:tcPr>
            <w:tcW w:w="2131" w:type="dxa"/>
            <w:vAlign w:val="center"/>
          </w:tcPr>
          <w:p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330</w:t>
            </w:r>
            <w:r w:rsidR="0060429E">
              <w:rPr>
                <w:rFonts w:ascii="Times New Roman" w:hAnsi="Times New Roman" w:cs="Times New Roman"/>
                <w:sz w:val="24"/>
                <w:szCs w:val="24"/>
              </w:rPr>
              <w:t xml:space="preserve"> kg/ha</w:t>
            </w:r>
          </w:p>
        </w:tc>
        <w:tc>
          <w:tcPr>
            <w:tcW w:w="2126" w:type="dxa"/>
            <w:vAlign w:val="center"/>
          </w:tcPr>
          <w:p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2970</w:t>
            </w:r>
          </w:p>
        </w:tc>
        <w:tc>
          <w:tcPr>
            <w:tcW w:w="2268" w:type="dxa"/>
            <w:vAlign w:val="center"/>
          </w:tcPr>
          <w:p w:rsidR="001132BC" w:rsidRPr="0035733B" w:rsidRDefault="00C96439" w:rsidP="00303C07">
            <w:pPr>
              <w:jc w:val="center"/>
              <w:rPr>
                <w:rFonts w:ascii="Times New Roman" w:hAnsi="Times New Roman" w:cs="Times New Roman"/>
                <w:sz w:val="24"/>
                <w:szCs w:val="24"/>
              </w:rPr>
            </w:pPr>
            <w:r>
              <w:rPr>
                <w:rFonts w:ascii="Times New Roman" w:hAnsi="Times New Roman" w:cs="Times New Roman"/>
                <w:sz w:val="24"/>
                <w:szCs w:val="24"/>
              </w:rPr>
              <w:t xml:space="preserve">312 </w:t>
            </w:r>
            <w:r w:rsidR="001132BC">
              <w:rPr>
                <w:rFonts w:ascii="Times New Roman" w:hAnsi="Times New Roman" w:cs="Times New Roman"/>
                <w:sz w:val="24"/>
                <w:szCs w:val="24"/>
              </w:rPr>
              <w:t>kg/ha</w:t>
            </w:r>
          </w:p>
        </w:tc>
        <w:tc>
          <w:tcPr>
            <w:tcW w:w="2126" w:type="dxa"/>
            <w:vAlign w:val="center"/>
          </w:tcPr>
          <w:p w:rsidR="001132BC" w:rsidRPr="0035733B" w:rsidRDefault="00594DE4" w:rsidP="00303C07">
            <w:pPr>
              <w:jc w:val="center"/>
              <w:rPr>
                <w:rFonts w:ascii="Times New Roman" w:hAnsi="Times New Roman" w:cs="Times New Roman"/>
                <w:sz w:val="24"/>
                <w:szCs w:val="24"/>
              </w:rPr>
            </w:pPr>
            <w:r>
              <w:rPr>
                <w:rFonts w:ascii="Times New Roman" w:hAnsi="Times New Roman" w:cs="Times New Roman"/>
                <w:sz w:val="24"/>
                <w:szCs w:val="24"/>
              </w:rPr>
              <w:t>2808</w:t>
            </w:r>
          </w:p>
        </w:tc>
      </w:tr>
      <w:tr w:rsidR="001132BC" w:rsidTr="0026301D">
        <w:trPr>
          <w:trHeight w:val="444"/>
        </w:trPr>
        <w:tc>
          <w:tcPr>
            <w:tcW w:w="1414" w:type="dxa"/>
            <w:vAlign w:val="center"/>
          </w:tcPr>
          <w:p w:rsidR="001132BC" w:rsidRPr="0074527E" w:rsidRDefault="001132BC" w:rsidP="0067592A">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MOP </w:t>
            </w:r>
          </w:p>
        </w:tc>
        <w:tc>
          <w:tcPr>
            <w:tcW w:w="2131" w:type="dxa"/>
            <w:vAlign w:val="center"/>
          </w:tcPr>
          <w:p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 xml:space="preserve">100 </w:t>
            </w:r>
            <w:r w:rsidR="0060429E">
              <w:rPr>
                <w:rFonts w:ascii="Times New Roman" w:hAnsi="Times New Roman" w:cs="Times New Roman"/>
                <w:sz w:val="24"/>
                <w:szCs w:val="24"/>
              </w:rPr>
              <w:t>kg/ha</w:t>
            </w:r>
          </w:p>
        </w:tc>
        <w:tc>
          <w:tcPr>
            <w:tcW w:w="2126" w:type="dxa"/>
            <w:vAlign w:val="center"/>
          </w:tcPr>
          <w:p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3000</w:t>
            </w:r>
          </w:p>
        </w:tc>
        <w:tc>
          <w:tcPr>
            <w:tcW w:w="2268" w:type="dxa"/>
            <w:vAlign w:val="center"/>
          </w:tcPr>
          <w:p w:rsidR="001132BC" w:rsidRPr="0035733B" w:rsidRDefault="007B0028" w:rsidP="00303C07">
            <w:pPr>
              <w:jc w:val="center"/>
              <w:rPr>
                <w:rFonts w:ascii="Times New Roman" w:hAnsi="Times New Roman" w:cs="Times New Roman"/>
                <w:sz w:val="24"/>
                <w:szCs w:val="24"/>
              </w:rPr>
            </w:pPr>
            <w:r>
              <w:rPr>
                <w:rFonts w:ascii="Times New Roman" w:hAnsi="Times New Roman" w:cs="Times New Roman"/>
                <w:sz w:val="24"/>
                <w:szCs w:val="24"/>
              </w:rPr>
              <w:t>83</w:t>
            </w:r>
            <w:r w:rsidR="001132BC">
              <w:rPr>
                <w:rFonts w:ascii="Times New Roman" w:hAnsi="Times New Roman" w:cs="Times New Roman"/>
                <w:sz w:val="24"/>
                <w:szCs w:val="24"/>
              </w:rPr>
              <w:t xml:space="preserve"> kg/ha </w:t>
            </w:r>
          </w:p>
        </w:tc>
        <w:tc>
          <w:tcPr>
            <w:tcW w:w="2126" w:type="dxa"/>
            <w:vAlign w:val="center"/>
          </w:tcPr>
          <w:p w:rsidR="001132BC" w:rsidRPr="0035733B" w:rsidRDefault="00594DE4" w:rsidP="00303C07">
            <w:pPr>
              <w:jc w:val="center"/>
              <w:rPr>
                <w:rFonts w:ascii="Times New Roman" w:hAnsi="Times New Roman" w:cs="Times New Roman"/>
                <w:sz w:val="24"/>
                <w:szCs w:val="24"/>
              </w:rPr>
            </w:pPr>
            <w:r>
              <w:rPr>
                <w:rFonts w:ascii="Times New Roman" w:hAnsi="Times New Roman" w:cs="Times New Roman"/>
                <w:sz w:val="24"/>
                <w:szCs w:val="24"/>
              </w:rPr>
              <w:t>2500</w:t>
            </w:r>
          </w:p>
        </w:tc>
      </w:tr>
      <w:tr w:rsidR="0067592A" w:rsidTr="0026301D">
        <w:trPr>
          <w:trHeight w:val="444"/>
        </w:trPr>
        <w:tc>
          <w:tcPr>
            <w:tcW w:w="1414" w:type="dxa"/>
            <w:vAlign w:val="center"/>
          </w:tcPr>
          <w:p w:rsidR="0067592A" w:rsidRPr="0074527E" w:rsidRDefault="0067592A" w:rsidP="00390146">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Total </w:t>
            </w:r>
          </w:p>
        </w:tc>
        <w:tc>
          <w:tcPr>
            <w:tcW w:w="2131" w:type="dxa"/>
            <w:vAlign w:val="center"/>
          </w:tcPr>
          <w:p w:rsidR="0067592A" w:rsidRPr="0074527E" w:rsidRDefault="00E959D4" w:rsidP="00C24394">
            <w:pPr>
              <w:jc w:val="center"/>
              <w:rPr>
                <w:rFonts w:ascii="Times New Roman" w:hAnsi="Times New Roman" w:cs="Times New Roman"/>
                <w:b/>
                <w:sz w:val="24"/>
                <w:szCs w:val="24"/>
              </w:rPr>
            </w:pPr>
            <w:r>
              <w:rPr>
                <w:rFonts w:ascii="Times New Roman" w:hAnsi="Times New Roman" w:cs="Times New Roman"/>
                <w:b/>
                <w:sz w:val="24"/>
                <w:szCs w:val="24"/>
              </w:rPr>
              <w:t xml:space="preserve">780 </w:t>
            </w:r>
            <w:r w:rsidR="0026301D">
              <w:rPr>
                <w:rFonts w:ascii="Times New Roman" w:hAnsi="Times New Roman" w:cs="Times New Roman"/>
                <w:b/>
                <w:sz w:val="24"/>
                <w:szCs w:val="24"/>
              </w:rPr>
              <w:t>kg</w:t>
            </w:r>
            <w:r w:rsidR="0060429E" w:rsidRPr="0074527E">
              <w:rPr>
                <w:rFonts w:ascii="Times New Roman" w:hAnsi="Times New Roman" w:cs="Times New Roman"/>
                <w:b/>
                <w:sz w:val="24"/>
                <w:szCs w:val="24"/>
              </w:rPr>
              <w:t>/ha</w:t>
            </w:r>
          </w:p>
        </w:tc>
        <w:tc>
          <w:tcPr>
            <w:tcW w:w="2126" w:type="dxa"/>
            <w:vAlign w:val="center"/>
          </w:tcPr>
          <w:p w:rsidR="0067592A" w:rsidRPr="0074527E" w:rsidRDefault="00E959D4" w:rsidP="0067592A">
            <w:pPr>
              <w:jc w:val="center"/>
              <w:rPr>
                <w:rFonts w:ascii="Times New Roman" w:hAnsi="Times New Roman" w:cs="Times New Roman"/>
                <w:b/>
                <w:sz w:val="24"/>
                <w:szCs w:val="24"/>
              </w:rPr>
            </w:pPr>
            <w:r>
              <w:rPr>
                <w:rFonts w:ascii="Times New Roman" w:hAnsi="Times New Roman" w:cs="Times New Roman"/>
                <w:b/>
                <w:sz w:val="24"/>
                <w:szCs w:val="24"/>
              </w:rPr>
              <w:t>8,147</w:t>
            </w:r>
          </w:p>
        </w:tc>
        <w:tc>
          <w:tcPr>
            <w:tcW w:w="2268" w:type="dxa"/>
            <w:vAlign w:val="center"/>
          </w:tcPr>
          <w:p w:rsidR="0067592A" w:rsidRPr="0074527E" w:rsidRDefault="007B0028" w:rsidP="00E86E0A">
            <w:pPr>
              <w:jc w:val="center"/>
              <w:rPr>
                <w:rFonts w:ascii="Times New Roman" w:hAnsi="Times New Roman" w:cs="Times New Roman"/>
                <w:b/>
                <w:sz w:val="24"/>
                <w:szCs w:val="24"/>
              </w:rPr>
            </w:pPr>
            <w:r>
              <w:rPr>
                <w:rFonts w:ascii="Times New Roman" w:hAnsi="Times New Roman" w:cs="Times New Roman"/>
                <w:b/>
                <w:sz w:val="24"/>
                <w:szCs w:val="24"/>
              </w:rPr>
              <w:t>720</w:t>
            </w:r>
            <w:r w:rsidR="0026301D">
              <w:rPr>
                <w:rFonts w:ascii="Times New Roman" w:hAnsi="Times New Roman" w:cs="Times New Roman"/>
                <w:b/>
                <w:sz w:val="24"/>
                <w:szCs w:val="24"/>
              </w:rPr>
              <w:t>kg</w:t>
            </w:r>
            <w:r w:rsidR="0060429E" w:rsidRPr="0074527E">
              <w:rPr>
                <w:rFonts w:ascii="Times New Roman" w:hAnsi="Times New Roman" w:cs="Times New Roman"/>
                <w:b/>
                <w:sz w:val="24"/>
                <w:szCs w:val="24"/>
              </w:rPr>
              <w:t>/ha</w:t>
            </w:r>
          </w:p>
        </w:tc>
        <w:tc>
          <w:tcPr>
            <w:tcW w:w="2126" w:type="dxa"/>
            <w:vAlign w:val="center"/>
          </w:tcPr>
          <w:p w:rsidR="0067592A" w:rsidRPr="0074527E" w:rsidRDefault="00594DE4" w:rsidP="00E86E0A">
            <w:pPr>
              <w:jc w:val="center"/>
              <w:rPr>
                <w:rFonts w:ascii="Times New Roman" w:hAnsi="Times New Roman" w:cs="Times New Roman"/>
                <w:b/>
                <w:sz w:val="24"/>
                <w:szCs w:val="24"/>
              </w:rPr>
            </w:pPr>
            <w:r>
              <w:rPr>
                <w:rFonts w:ascii="Times New Roman" w:hAnsi="Times New Roman" w:cs="Times New Roman"/>
                <w:b/>
                <w:sz w:val="24"/>
                <w:szCs w:val="24"/>
              </w:rPr>
              <w:t>7,329</w:t>
            </w:r>
          </w:p>
        </w:tc>
      </w:tr>
    </w:tbl>
    <w:p w:rsidR="00E502DB" w:rsidRPr="00191261" w:rsidRDefault="00E502DB" w:rsidP="00191261">
      <w:pPr>
        <w:spacing w:after="0" w:line="240" w:lineRule="auto"/>
        <w:ind w:left="567" w:hanging="567"/>
        <w:jc w:val="center"/>
        <w:rPr>
          <w:rFonts w:ascii="Times New Roman" w:hAnsi="Times New Roman" w:cs="Times New Roman"/>
          <w:sz w:val="24"/>
          <w:szCs w:val="24"/>
        </w:rPr>
      </w:pPr>
    </w:p>
    <w:p w:rsidR="0008555A" w:rsidRPr="000A332C" w:rsidRDefault="0008555A" w:rsidP="00191261">
      <w:pPr>
        <w:spacing w:after="0" w:line="240" w:lineRule="auto"/>
        <w:ind w:left="567" w:hanging="567"/>
        <w:jc w:val="center"/>
        <w:rPr>
          <w:rFonts w:ascii="Times New Roman" w:hAnsi="Times New Roman" w:cs="Times New Roman"/>
          <w:sz w:val="8"/>
          <w:szCs w:val="8"/>
        </w:rPr>
      </w:pPr>
    </w:p>
    <w:p w:rsidR="0008555A" w:rsidRPr="001568B4" w:rsidRDefault="00E86B22" w:rsidP="001568B4">
      <w:pPr>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Note: </w:t>
      </w:r>
      <w:r w:rsidR="0014761C">
        <w:rPr>
          <w:rFonts w:ascii="Times New Roman" w:hAnsi="Times New Roman" w:cs="Times New Roman"/>
          <w:sz w:val="24"/>
          <w:szCs w:val="24"/>
        </w:rPr>
        <w:t xml:space="preserve">Urea – Rs.6.22/kg; </w:t>
      </w:r>
      <w:r w:rsidRPr="00E86B22">
        <w:rPr>
          <w:rFonts w:ascii="Times New Roman" w:hAnsi="Times New Roman" w:cs="Times New Roman"/>
          <w:sz w:val="24"/>
          <w:szCs w:val="24"/>
        </w:rPr>
        <w:t>SSP-Rs. 9/kg</w:t>
      </w:r>
      <w:r w:rsidR="0014761C">
        <w:rPr>
          <w:rFonts w:ascii="Times New Roman" w:hAnsi="Times New Roman" w:cs="Times New Roman"/>
          <w:sz w:val="24"/>
          <w:szCs w:val="24"/>
        </w:rPr>
        <w:t xml:space="preserve">; </w:t>
      </w:r>
      <w:r w:rsidRPr="00E86B22">
        <w:rPr>
          <w:rFonts w:ascii="Times New Roman" w:hAnsi="Times New Roman" w:cs="Times New Roman"/>
          <w:sz w:val="24"/>
          <w:szCs w:val="24"/>
        </w:rPr>
        <w:t>MOP- Rs.30/kg</w:t>
      </w:r>
      <w:r w:rsidR="00184A8A">
        <w:rPr>
          <w:rFonts w:ascii="Times New Roman" w:hAnsi="Times New Roman" w:cs="Times New Roman"/>
          <w:sz w:val="24"/>
          <w:szCs w:val="24"/>
        </w:rPr>
        <w:t>.</w:t>
      </w:r>
    </w:p>
    <w:sectPr w:rsidR="0008555A" w:rsidRPr="001568B4" w:rsidSect="000B30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E44" w:rsidRDefault="00383E44" w:rsidP="00476BBD">
      <w:pPr>
        <w:spacing w:after="0" w:line="240" w:lineRule="auto"/>
      </w:pPr>
      <w:r>
        <w:separator/>
      </w:r>
    </w:p>
  </w:endnote>
  <w:endnote w:type="continuationSeparator" w:id="0">
    <w:p w:rsidR="00383E44" w:rsidRDefault="00383E44" w:rsidP="0047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BBD" w:rsidRDefault="00476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BBD" w:rsidRDefault="00476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BBD" w:rsidRDefault="0047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E44" w:rsidRDefault="00383E44" w:rsidP="00476BBD">
      <w:pPr>
        <w:spacing w:after="0" w:line="240" w:lineRule="auto"/>
      </w:pPr>
      <w:r>
        <w:separator/>
      </w:r>
    </w:p>
  </w:footnote>
  <w:footnote w:type="continuationSeparator" w:id="0">
    <w:p w:rsidR="00383E44" w:rsidRDefault="00383E44" w:rsidP="00476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BBD" w:rsidRDefault="00383E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23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BBD" w:rsidRDefault="00383E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23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BBD" w:rsidRDefault="00383E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23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4C5"/>
    <w:multiLevelType w:val="hybridMultilevel"/>
    <w:tmpl w:val="A0B60106"/>
    <w:lvl w:ilvl="0" w:tplc="066CC26E">
      <w:start w:val="11"/>
      <w:numFmt w:val="bullet"/>
      <w:lvlText w:val=""/>
      <w:lvlJc w:val="left"/>
      <w:pPr>
        <w:ind w:left="1080" w:hanging="360"/>
      </w:pPr>
      <w:rPr>
        <w:rFonts w:ascii="Wingdings" w:eastAsiaTheme="minorHAnsi"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1B533F"/>
    <w:multiLevelType w:val="hybridMultilevel"/>
    <w:tmpl w:val="9DC6448A"/>
    <w:lvl w:ilvl="0" w:tplc="09008256">
      <w:start w:val="280"/>
      <w:numFmt w:val="decimal"/>
      <w:lvlText w:val="%1"/>
      <w:lvlJc w:val="left"/>
      <w:pPr>
        <w:ind w:left="990" w:hanging="6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FB1E52"/>
    <w:multiLevelType w:val="multilevel"/>
    <w:tmpl w:val="C2247B9A"/>
    <w:lvl w:ilvl="0">
      <w:start w:val="280"/>
      <w:numFmt w:val="decimal"/>
      <w:lvlText w:val="%1"/>
      <w:lvlJc w:val="left"/>
      <w:pPr>
        <w:ind w:left="795" w:hanging="795"/>
      </w:pPr>
      <w:rPr>
        <w:rFonts w:ascii="Times New Roman" w:hAnsi="Times New Roman" w:cs="Times New Roman" w:hint="default"/>
        <w:sz w:val="24"/>
      </w:rPr>
    </w:lvl>
    <w:lvl w:ilvl="1">
      <w:start w:val="450"/>
      <w:numFmt w:val="decimal"/>
      <w:lvlText w:val="%1-%2"/>
      <w:lvlJc w:val="left"/>
      <w:pPr>
        <w:ind w:left="795" w:hanging="795"/>
      </w:pPr>
      <w:rPr>
        <w:rFonts w:ascii="Times New Roman" w:hAnsi="Times New Roman" w:cs="Times New Roman" w:hint="default"/>
        <w:sz w:val="24"/>
      </w:rPr>
    </w:lvl>
    <w:lvl w:ilvl="2">
      <w:start w:val="1"/>
      <w:numFmt w:val="decimal"/>
      <w:lvlText w:val="%1-%2.%3"/>
      <w:lvlJc w:val="left"/>
      <w:pPr>
        <w:ind w:left="795" w:hanging="795"/>
      </w:pPr>
      <w:rPr>
        <w:rFonts w:ascii="Times New Roman" w:hAnsi="Times New Roman" w:cs="Times New Roman" w:hint="default"/>
        <w:sz w:val="24"/>
      </w:rPr>
    </w:lvl>
    <w:lvl w:ilvl="3">
      <w:start w:val="1"/>
      <w:numFmt w:val="decimal"/>
      <w:lvlText w:val="%1-%2.%3.%4"/>
      <w:lvlJc w:val="left"/>
      <w:pPr>
        <w:ind w:left="795" w:hanging="795"/>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 w15:restartNumberingAfterBreak="0">
    <w:nsid w:val="1462231B"/>
    <w:multiLevelType w:val="hybridMultilevel"/>
    <w:tmpl w:val="DC0A1380"/>
    <w:lvl w:ilvl="0" w:tplc="7056299E">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B300E5"/>
    <w:multiLevelType w:val="hybridMultilevel"/>
    <w:tmpl w:val="C6AC72C2"/>
    <w:lvl w:ilvl="0" w:tplc="3F64744A">
      <w:start w:val="1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C37815"/>
    <w:multiLevelType w:val="hybridMultilevel"/>
    <w:tmpl w:val="B2E2F3D8"/>
    <w:lvl w:ilvl="0" w:tplc="B4722A14">
      <w:start w:val="28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DF62A7"/>
    <w:multiLevelType w:val="hybridMultilevel"/>
    <w:tmpl w:val="55E6EA64"/>
    <w:lvl w:ilvl="0" w:tplc="CA141894">
      <w:start w:val="28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375B29"/>
    <w:multiLevelType w:val="hybridMultilevel"/>
    <w:tmpl w:val="54FA5FA0"/>
    <w:lvl w:ilvl="0" w:tplc="5B843C0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CB1BED"/>
    <w:multiLevelType w:val="hybridMultilevel"/>
    <w:tmpl w:val="3F0876E6"/>
    <w:lvl w:ilvl="0" w:tplc="A7481678">
      <w:start w:val="28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2E58B8"/>
    <w:multiLevelType w:val="hybridMultilevel"/>
    <w:tmpl w:val="E7149AD0"/>
    <w:lvl w:ilvl="0" w:tplc="9E50DE6E">
      <w:start w:val="1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EF014D1"/>
    <w:multiLevelType w:val="hybridMultilevel"/>
    <w:tmpl w:val="9F0C20DE"/>
    <w:lvl w:ilvl="0" w:tplc="39F83A86">
      <w:start w:val="1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7"/>
  </w:num>
  <w:num w:numId="6">
    <w:abstractNumId w:val="4"/>
  </w:num>
  <w:num w:numId="7">
    <w:abstractNumId w:val="3"/>
  </w:num>
  <w:num w:numId="8">
    <w:abstractNumId w:val="9"/>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tDQ3NzEHASMDJR2l4NTi4sz8PJACw1oAtjLNvSwAAAA="/>
  </w:docVars>
  <w:rsids>
    <w:rsidRoot w:val="00E86771"/>
    <w:rsid w:val="00015B4D"/>
    <w:rsid w:val="0003019D"/>
    <w:rsid w:val="00034736"/>
    <w:rsid w:val="00052DA8"/>
    <w:rsid w:val="00055F1C"/>
    <w:rsid w:val="00075237"/>
    <w:rsid w:val="0008555A"/>
    <w:rsid w:val="000A332C"/>
    <w:rsid w:val="000A388E"/>
    <w:rsid w:val="000B0F19"/>
    <w:rsid w:val="000B303E"/>
    <w:rsid w:val="000B6050"/>
    <w:rsid w:val="000C15EB"/>
    <w:rsid w:val="000C1B49"/>
    <w:rsid w:val="000D3F8F"/>
    <w:rsid w:val="000F489B"/>
    <w:rsid w:val="000F5C27"/>
    <w:rsid w:val="00101FAC"/>
    <w:rsid w:val="00110165"/>
    <w:rsid w:val="001132BC"/>
    <w:rsid w:val="001320B9"/>
    <w:rsid w:val="0013517F"/>
    <w:rsid w:val="00137378"/>
    <w:rsid w:val="0014761C"/>
    <w:rsid w:val="001568B4"/>
    <w:rsid w:val="00180D6A"/>
    <w:rsid w:val="00184A8A"/>
    <w:rsid w:val="00191261"/>
    <w:rsid w:val="001964F8"/>
    <w:rsid w:val="00196BAC"/>
    <w:rsid w:val="001A4DE8"/>
    <w:rsid w:val="001A5952"/>
    <w:rsid w:val="001B2877"/>
    <w:rsid w:val="001B7507"/>
    <w:rsid w:val="001C2AD3"/>
    <w:rsid w:val="001C4B36"/>
    <w:rsid w:val="001C7CB4"/>
    <w:rsid w:val="001F6B45"/>
    <w:rsid w:val="001F7A81"/>
    <w:rsid w:val="00205247"/>
    <w:rsid w:val="00214744"/>
    <w:rsid w:val="0022769F"/>
    <w:rsid w:val="00227932"/>
    <w:rsid w:val="00236973"/>
    <w:rsid w:val="002428E7"/>
    <w:rsid w:val="002511A0"/>
    <w:rsid w:val="002518C3"/>
    <w:rsid w:val="0026301D"/>
    <w:rsid w:val="002662C9"/>
    <w:rsid w:val="00284EC8"/>
    <w:rsid w:val="002E5783"/>
    <w:rsid w:val="00322634"/>
    <w:rsid w:val="003315CF"/>
    <w:rsid w:val="00332D66"/>
    <w:rsid w:val="0033573B"/>
    <w:rsid w:val="0035733B"/>
    <w:rsid w:val="00363AE0"/>
    <w:rsid w:val="00370A4D"/>
    <w:rsid w:val="0037325D"/>
    <w:rsid w:val="00383E44"/>
    <w:rsid w:val="00385619"/>
    <w:rsid w:val="00390146"/>
    <w:rsid w:val="003B614E"/>
    <w:rsid w:val="003C5E35"/>
    <w:rsid w:val="003C6632"/>
    <w:rsid w:val="003C752B"/>
    <w:rsid w:val="003D7823"/>
    <w:rsid w:val="003E63BA"/>
    <w:rsid w:val="003F7FEB"/>
    <w:rsid w:val="00405270"/>
    <w:rsid w:val="00434D76"/>
    <w:rsid w:val="0044224F"/>
    <w:rsid w:val="004738AC"/>
    <w:rsid w:val="00476BBD"/>
    <w:rsid w:val="004B48E3"/>
    <w:rsid w:val="004C6BED"/>
    <w:rsid w:val="004D2F90"/>
    <w:rsid w:val="004E4898"/>
    <w:rsid w:val="00504CE0"/>
    <w:rsid w:val="00505D15"/>
    <w:rsid w:val="00515D5E"/>
    <w:rsid w:val="005211AC"/>
    <w:rsid w:val="00523E25"/>
    <w:rsid w:val="00527576"/>
    <w:rsid w:val="00544BE0"/>
    <w:rsid w:val="005867DF"/>
    <w:rsid w:val="00594DE4"/>
    <w:rsid w:val="005964B9"/>
    <w:rsid w:val="005D3A18"/>
    <w:rsid w:val="005D4BD2"/>
    <w:rsid w:val="005E4D3B"/>
    <w:rsid w:val="005F1577"/>
    <w:rsid w:val="0060067C"/>
    <w:rsid w:val="0060429E"/>
    <w:rsid w:val="00621EC0"/>
    <w:rsid w:val="0062510E"/>
    <w:rsid w:val="00630DA8"/>
    <w:rsid w:val="00641D18"/>
    <w:rsid w:val="006472A9"/>
    <w:rsid w:val="00650444"/>
    <w:rsid w:val="00661820"/>
    <w:rsid w:val="00670873"/>
    <w:rsid w:val="006745B9"/>
    <w:rsid w:val="0067592A"/>
    <w:rsid w:val="00684A25"/>
    <w:rsid w:val="00687767"/>
    <w:rsid w:val="00691705"/>
    <w:rsid w:val="006A64B9"/>
    <w:rsid w:val="006C78EB"/>
    <w:rsid w:val="006F1F1C"/>
    <w:rsid w:val="006F7A0F"/>
    <w:rsid w:val="007068E8"/>
    <w:rsid w:val="007160CF"/>
    <w:rsid w:val="0072616D"/>
    <w:rsid w:val="00742E28"/>
    <w:rsid w:val="0074527E"/>
    <w:rsid w:val="00750198"/>
    <w:rsid w:val="00753923"/>
    <w:rsid w:val="00753E2D"/>
    <w:rsid w:val="00760B5D"/>
    <w:rsid w:val="00787BF1"/>
    <w:rsid w:val="00796B2E"/>
    <w:rsid w:val="007A28D6"/>
    <w:rsid w:val="007A41C2"/>
    <w:rsid w:val="007B0028"/>
    <w:rsid w:val="007D33F7"/>
    <w:rsid w:val="007E2891"/>
    <w:rsid w:val="007E3B57"/>
    <w:rsid w:val="00805D9F"/>
    <w:rsid w:val="00814CDD"/>
    <w:rsid w:val="00847B2F"/>
    <w:rsid w:val="00854603"/>
    <w:rsid w:val="0088055F"/>
    <w:rsid w:val="00884B0C"/>
    <w:rsid w:val="008E1D5A"/>
    <w:rsid w:val="009128B3"/>
    <w:rsid w:val="00921BFC"/>
    <w:rsid w:val="009266F9"/>
    <w:rsid w:val="00935E78"/>
    <w:rsid w:val="0094645F"/>
    <w:rsid w:val="0094741F"/>
    <w:rsid w:val="00991B0E"/>
    <w:rsid w:val="009A0E10"/>
    <w:rsid w:val="009C53A5"/>
    <w:rsid w:val="009D00FA"/>
    <w:rsid w:val="009D1AF4"/>
    <w:rsid w:val="009E1401"/>
    <w:rsid w:val="009F1981"/>
    <w:rsid w:val="00A01268"/>
    <w:rsid w:val="00A01BED"/>
    <w:rsid w:val="00A0520F"/>
    <w:rsid w:val="00A10441"/>
    <w:rsid w:val="00A1049D"/>
    <w:rsid w:val="00A27C41"/>
    <w:rsid w:val="00A3630D"/>
    <w:rsid w:val="00A51FF6"/>
    <w:rsid w:val="00A80B63"/>
    <w:rsid w:val="00AA2A41"/>
    <w:rsid w:val="00AA2BE4"/>
    <w:rsid w:val="00AA7BEA"/>
    <w:rsid w:val="00AB527F"/>
    <w:rsid w:val="00AB6512"/>
    <w:rsid w:val="00AC3A42"/>
    <w:rsid w:val="00AC4161"/>
    <w:rsid w:val="00AD26FC"/>
    <w:rsid w:val="00AE23BF"/>
    <w:rsid w:val="00AE331D"/>
    <w:rsid w:val="00B13435"/>
    <w:rsid w:val="00B24B96"/>
    <w:rsid w:val="00B264E1"/>
    <w:rsid w:val="00B52753"/>
    <w:rsid w:val="00B54174"/>
    <w:rsid w:val="00B671B4"/>
    <w:rsid w:val="00B85C09"/>
    <w:rsid w:val="00B86C0C"/>
    <w:rsid w:val="00B8705E"/>
    <w:rsid w:val="00B8719D"/>
    <w:rsid w:val="00B94978"/>
    <w:rsid w:val="00BA36EE"/>
    <w:rsid w:val="00BC2CA7"/>
    <w:rsid w:val="00BD6EF8"/>
    <w:rsid w:val="00BD7831"/>
    <w:rsid w:val="00BF18EA"/>
    <w:rsid w:val="00BF2BF6"/>
    <w:rsid w:val="00C02D94"/>
    <w:rsid w:val="00C120D5"/>
    <w:rsid w:val="00C24394"/>
    <w:rsid w:val="00C42171"/>
    <w:rsid w:val="00C42CD4"/>
    <w:rsid w:val="00C6322E"/>
    <w:rsid w:val="00C815F1"/>
    <w:rsid w:val="00C8216E"/>
    <w:rsid w:val="00C82D97"/>
    <w:rsid w:val="00C91757"/>
    <w:rsid w:val="00C91DA1"/>
    <w:rsid w:val="00C96439"/>
    <w:rsid w:val="00CA2245"/>
    <w:rsid w:val="00CC2807"/>
    <w:rsid w:val="00CC51FF"/>
    <w:rsid w:val="00CD5BFD"/>
    <w:rsid w:val="00CE37BF"/>
    <w:rsid w:val="00D10AD6"/>
    <w:rsid w:val="00D248BB"/>
    <w:rsid w:val="00D44A2A"/>
    <w:rsid w:val="00D471FF"/>
    <w:rsid w:val="00D63E34"/>
    <w:rsid w:val="00D823FB"/>
    <w:rsid w:val="00D873EC"/>
    <w:rsid w:val="00DA51EA"/>
    <w:rsid w:val="00DB45D2"/>
    <w:rsid w:val="00DC6E8F"/>
    <w:rsid w:val="00DE6555"/>
    <w:rsid w:val="00DE72E8"/>
    <w:rsid w:val="00E01C03"/>
    <w:rsid w:val="00E11AF4"/>
    <w:rsid w:val="00E13DB7"/>
    <w:rsid w:val="00E14CF0"/>
    <w:rsid w:val="00E232D6"/>
    <w:rsid w:val="00E502DB"/>
    <w:rsid w:val="00E62828"/>
    <w:rsid w:val="00E628BA"/>
    <w:rsid w:val="00E80AA1"/>
    <w:rsid w:val="00E86771"/>
    <w:rsid w:val="00E86B22"/>
    <w:rsid w:val="00E86E0A"/>
    <w:rsid w:val="00E87B19"/>
    <w:rsid w:val="00E91EF9"/>
    <w:rsid w:val="00E959D4"/>
    <w:rsid w:val="00E95C26"/>
    <w:rsid w:val="00E967B1"/>
    <w:rsid w:val="00EA5EDB"/>
    <w:rsid w:val="00EA6CD3"/>
    <w:rsid w:val="00ED69A2"/>
    <w:rsid w:val="00EF7C24"/>
    <w:rsid w:val="00F40547"/>
    <w:rsid w:val="00F51322"/>
    <w:rsid w:val="00F57E63"/>
    <w:rsid w:val="00F81883"/>
    <w:rsid w:val="00FA092A"/>
    <w:rsid w:val="00FA2136"/>
    <w:rsid w:val="00FC4BCE"/>
    <w:rsid w:val="00FD1C9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FEAC4"/>
  <w15:docId w15:val="{AF587D06-21E2-47DA-8261-D64A5F8D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03E"/>
  </w:style>
  <w:style w:type="paragraph" w:styleId="Heading2">
    <w:name w:val="heading 2"/>
    <w:basedOn w:val="Normal"/>
    <w:next w:val="Normal"/>
    <w:link w:val="Heading2Char"/>
    <w:qFormat/>
    <w:rsid w:val="00A01BED"/>
    <w:pPr>
      <w:keepNext/>
      <w:spacing w:after="0" w:line="240" w:lineRule="auto"/>
      <w:jc w:val="both"/>
      <w:outlineLvl w:val="1"/>
    </w:pPr>
    <w:rPr>
      <w:rFonts w:ascii="Helvetica" w:eastAsia="MS Mincho" w:hAnsi="Helvetica" w:cs="Latha"/>
      <w:b/>
      <w:bCs/>
      <w:sz w:val="20"/>
      <w:szCs w:val="20"/>
      <w:lang w:val="fr-FR"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B45"/>
    <w:pPr>
      <w:ind w:left="720"/>
      <w:contextualSpacing/>
    </w:pPr>
  </w:style>
  <w:style w:type="character" w:styleId="Hyperlink">
    <w:name w:val="Hyperlink"/>
    <w:basedOn w:val="DefaultParagraphFont"/>
    <w:uiPriority w:val="99"/>
    <w:unhideWhenUsed/>
    <w:rsid w:val="00991B0E"/>
    <w:rPr>
      <w:color w:val="0000FF" w:themeColor="hyperlink"/>
      <w:u w:val="single"/>
    </w:rPr>
  </w:style>
  <w:style w:type="character" w:customStyle="1" w:styleId="UnresolvedMention1">
    <w:name w:val="Unresolved Mention1"/>
    <w:basedOn w:val="DefaultParagraphFont"/>
    <w:uiPriority w:val="99"/>
    <w:semiHidden/>
    <w:unhideWhenUsed/>
    <w:rsid w:val="001A5952"/>
    <w:rPr>
      <w:color w:val="605E5C"/>
      <w:shd w:val="clear" w:color="auto" w:fill="E1DFDD"/>
    </w:rPr>
  </w:style>
  <w:style w:type="paragraph" w:styleId="Header">
    <w:name w:val="header"/>
    <w:basedOn w:val="Normal"/>
    <w:link w:val="HeaderChar"/>
    <w:uiPriority w:val="99"/>
    <w:unhideWhenUsed/>
    <w:rsid w:val="00476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BD"/>
  </w:style>
  <w:style w:type="paragraph" w:styleId="Footer">
    <w:name w:val="footer"/>
    <w:basedOn w:val="Normal"/>
    <w:link w:val="FooterChar"/>
    <w:uiPriority w:val="99"/>
    <w:unhideWhenUsed/>
    <w:rsid w:val="004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BBD"/>
  </w:style>
  <w:style w:type="character" w:customStyle="1" w:styleId="Heading2Char">
    <w:name w:val="Heading 2 Char"/>
    <w:basedOn w:val="DefaultParagraphFont"/>
    <w:link w:val="Heading2"/>
    <w:rsid w:val="00A01BED"/>
    <w:rPr>
      <w:rFonts w:ascii="Helvetica" w:eastAsia="MS Mincho" w:hAnsi="Helvetica" w:cs="Latha"/>
      <w:b/>
      <w:bCs/>
      <w:sz w:val="20"/>
      <w:szCs w:val="20"/>
      <w:lang w:val="fr-F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23</cp:revision>
  <cp:lastPrinted>2025-08-11T08:39:00Z</cp:lastPrinted>
  <dcterms:created xsi:type="dcterms:W3CDTF">2025-08-25T05:44:00Z</dcterms:created>
  <dcterms:modified xsi:type="dcterms:W3CDTF">2025-08-25T12:51:00Z</dcterms:modified>
</cp:coreProperties>
</file>