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0063" w:rsidRPr="00F54285" w:rsidRDefault="00830063" w:rsidP="00830063">
      <w:pPr>
        <w:jc w:val="center"/>
        <w:rPr>
          <w:rFonts w:ascii="Times New Roman" w:hAnsi="Times New Roman" w:cs="Times New Roman"/>
          <w:b/>
          <w:sz w:val="28"/>
        </w:rPr>
      </w:pPr>
      <w:r w:rsidRPr="00F54285">
        <w:rPr>
          <w:rFonts w:ascii="Times New Roman" w:hAnsi="Times New Roman" w:cs="Times New Roman"/>
          <w:b/>
          <w:sz w:val="28"/>
        </w:rPr>
        <w:t xml:space="preserve">Comparative Analysis of Morphological Traits of </w:t>
      </w:r>
      <w:proofErr w:type="spellStart"/>
      <w:r w:rsidRPr="00F54285">
        <w:rPr>
          <w:rFonts w:ascii="Times New Roman" w:hAnsi="Times New Roman" w:cs="Times New Roman"/>
          <w:b/>
          <w:i/>
          <w:sz w:val="28"/>
        </w:rPr>
        <w:t>Dalbergia</w:t>
      </w:r>
      <w:proofErr w:type="spellEnd"/>
      <w:r w:rsidRPr="00F54285">
        <w:rPr>
          <w:rFonts w:ascii="Times New Roman" w:hAnsi="Times New Roman" w:cs="Times New Roman"/>
          <w:b/>
          <w:i/>
          <w:sz w:val="28"/>
        </w:rPr>
        <w:t xml:space="preserve"> sissoo</w:t>
      </w:r>
      <w:r w:rsidRPr="00F54285">
        <w:rPr>
          <w:rFonts w:ascii="Times New Roman" w:hAnsi="Times New Roman" w:cs="Times New Roman"/>
          <w:b/>
          <w:sz w:val="28"/>
        </w:rPr>
        <w:t xml:space="preserve"> in Forested and Non-Forested Areas of Bilaspur, Chhattisgarh</w:t>
      </w:r>
      <w:r w:rsidR="007D3508" w:rsidRPr="00F54285">
        <w:rPr>
          <w:rFonts w:ascii="Times New Roman" w:hAnsi="Times New Roman" w:cs="Times New Roman"/>
          <w:b/>
          <w:sz w:val="28"/>
        </w:rPr>
        <w:t>,</w:t>
      </w:r>
      <w:r w:rsidRPr="00F54285">
        <w:rPr>
          <w:rFonts w:ascii="Times New Roman" w:hAnsi="Times New Roman" w:cs="Times New Roman"/>
          <w:b/>
          <w:sz w:val="28"/>
        </w:rPr>
        <w:t xml:space="preserve"> </w:t>
      </w:r>
      <w:r w:rsidR="007D3508" w:rsidRPr="00F54285">
        <w:rPr>
          <w:rFonts w:ascii="Times New Roman" w:hAnsi="Times New Roman" w:cs="Times New Roman"/>
          <w:b/>
          <w:sz w:val="28"/>
        </w:rPr>
        <w:t>India</w:t>
      </w:r>
    </w:p>
    <w:p w:rsidR="007F1411" w:rsidRPr="00F54285" w:rsidRDefault="007F1411" w:rsidP="00830063">
      <w:pPr>
        <w:rPr>
          <w:rFonts w:ascii="Times New Roman" w:hAnsi="Times New Roman" w:cs="Times New Roman"/>
          <w:b/>
          <w:sz w:val="24"/>
        </w:rPr>
      </w:pPr>
    </w:p>
    <w:p w:rsidR="001A003B" w:rsidRPr="00F54285" w:rsidRDefault="003B374A" w:rsidP="00830063">
      <w:pPr>
        <w:rPr>
          <w:rFonts w:ascii="Times New Roman" w:hAnsi="Times New Roman" w:cs="Times New Roman"/>
          <w:b/>
          <w:sz w:val="24"/>
        </w:rPr>
      </w:pPr>
      <w:r w:rsidRPr="00F54285">
        <w:rPr>
          <w:rFonts w:ascii="Times New Roman" w:hAnsi="Times New Roman" w:cs="Times New Roman"/>
          <w:b/>
          <w:sz w:val="24"/>
        </w:rPr>
        <w:t>ABSTRACT:</w:t>
      </w:r>
    </w:p>
    <w:p w:rsidR="009E3FB8" w:rsidRPr="00F54285" w:rsidRDefault="009E3FB8" w:rsidP="009E3FB8">
      <w:pPr>
        <w:pStyle w:val="NormalWeb"/>
        <w:spacing w:line="360" w:lineRule="auto"/>
        <w:jc w:val="both"/>
      </w:pPr>
      <w:r w:rsidRPr="00F54285">
        <w:t xml:space="preserve">This study presents a comparative analysis of the morphological traits of </w:t>
      </w:r>
      <w:proofErr w:type="spellStart"/>
      <w:r w:rsidRPr="00F54285">
        <w:rPr>
          <w:rStyle w:val="Emphasis"/>
        </w:rPr>
        <w:t>Dalbergia</w:t>
      </w:r>
      <w:proofErr w:type="spellEnd"/>
      <w:r w:rsidRPr="00F54285">
        <w:rPr>
          <w:rStyle w:val="Emphasis"/>
        </w:rPr>
        <w:t xml:space="preserve"> sissoo</w:t>
      </w:r>
      <w:r w:rsidRPr="00F54285">
        <w:t xml:space="preserve"> (Indian Rosewood) in forested and non-forested areas of Bilaspur, Chhattisgarh, India. Key parameters including tree height, stem diameter at breast height (DBH), crown diameter, leaf morphology, seed and pod characteristics, and bark features were examined to assess phenotypic diversity and ecological adaptability. Data were collected using field-based measurements and qualitative observations across selected </w:t>
      </w:r>
      <w:proofErr w:type="spellStart"/>
      <w:r w:rsidRPr="00F54285">
        <w:t>sites.The</w:t>
      </w:r>
      <w:proofErr w:type="spellEnd"/>
      <w:r w:rsidRPr="00F54285">
        <w:t xml:space="preserve"> results revealed that trees in forested areas exhibited greater average height (20.4 m) and DBH (~100.2 cm) compared to those in non-forested sites (average height 17.8 m; DBH ~95 cm). Crown diameters ranged between 8–12 m, with forested populations showing relatively wider canopy spread. Leaf morphology was consistent across both environments, characterized by odd pinnately compound leaves with dark green coloration. Pods were elongated (5–8 cm) and matured from green to dark brown, while seeds were uniformly oval-shaped. Bark in both environments showed a rough, grayish-brown texture with lenticels, indicating adaptability to varying ecological </w:t>
      </w:r>
      <w:proofErr w:type="spellStart"/>
      <w:r w:rsidRPr="00F54285">
        <w:t>pressures.These</w:t>
      </w:r>
      <w:proofErr w:type="spellEnd"/>
      <w:r w:rsidRPr="00F54285">
        <w:t xml:space="preserve"> findings highlight the morphological variability and adaptability of </w:t>
      </w:r>
      <w:r w:rsidRPr="00F54285">
        <w:rPr>
          <w:rStyle w:val="Emphasis"/>
        </w:rPr>
        <w:t>D. sissoo</w:t>
      </w:r>
      <w:r w:rsidRPr="00F54285">
        <w:t xml:space="preserve"> across different habitats, underscoring its ecological plasticity and potential for sustainable management in both natural forests and agroforestry systems. The study provides baseline data that can guide conservation strategies, plantation programs, and future ecological and genetic research on this economically and ecologically significant species.</w:t>
      </w:r>
    </w:p>
    <w:p w:rsidR="009E3FB8" w:rsidRPr="00F54285" w:rsidRDefault="009E3FB8" w:rsidP="009E3FB8">
      <w:pPr>
        <w:pStyle w:val="NormalWeb"/>
        <w:spacing w:line="360" w:lineRule="auto"/>
        <w:jc w:val="both"/>
      </w:pPr>
      <w:r w:rsidRPr="00F54285">
        <w:rPr>
          <w:rStyle w:val="Strong"/>
        </w:rPr>
        <w:t>Keywords:</w:t>
      </w:r>
      <w:r w:rsidR="00572188" w:rsidRPr="00F54285">
        <w:rPr>
          <w:rStyle w:val="Strong"/>
        </w:rPr>
        <w:t xml:space="preserve"> </w:t>
      </w:r>
      <w:proofErr w:type="spellStart"/>
      <w:r w:rsidRPr="00F54285">
        <w:rPr>
          <w:rStyle w:val="Emphasis"/>
        </w:rPr>
        <w:t>Dalbergia</w:t>
      </w:r>
      <w:proofErr w:type="spellEnd"/>
      <w:r w:rsidRPr="00F54285">
        <w:rPr>
          <w:rStyle w:val="Emphasis"/>
        </w:rPr>
        <w:t xml:space="preserve"> sissoo</w:t>
      </w:r>
      <w:r w:rsidRPr="00F54285">
        <w:t>, morphological traits, DBH, phenotypic diversity, forested and non-forested areas</w:t>
      </w:r>
    </w:p>
    <w:p w:rsidR="001A003B" w:rsidRPr="00F54285" w:rsidRDefault="00830063" w:rsidP="001A003B">
      <w:pPr>
        <w:widowControl w:val="0"/>
        <w:autoSpaceDE w:val="0"/>
        <w:autoSpaceDN w:val="0"/>
        <w:spacing w:after="0" w:line="24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 xml:space="preserve">1.0 </w:t>
      </w:r>
      <w:r w:rsidR="003B374A" w:rsidRPr="00F54285">
        <w:rPr>
          <w:rFonts w:ascii="Times New Roman" w:eastAsia="Times New Roman" w:hAnsi="Times New Roman" w:cs="Times New Roman"/>
          <w:b/>
          <w:sz w:val="24"/>
        </w:rPr>
        <w:t>Introduction</w:t>
      </w:r>
    </w:p>
    <w:p w:rsidR="001A003B" w:rsidRPr="00F54285" w:rsidRDefault="001A003B" w:rsidP="001A003B">
      <w:pPr>
        <w:widowControl w:val="0"/>
        <w:autoSpaceDE w:val="0"/>
        <w:autoSpaceDN w:val="0"/>
        <w:spacing w:after="0" w:line="240" w:lineRule="auto"/>
        <w:jc w:val="both"/>
        <w:rPr>
          <w:rFonts w:ascii="Times New Roman" w:eastAsia="Times New Roman" w:hAnsi="Times New Roman" w:cs="Times New Roman"/>
          <w:b/>
          <w:sz w:val="24"/>
        </w:rPr>
      </w:pPr>
    </w:p>
    <w:p w:rsidR="001A003B" w:rsidRPr="00F54285" w:rsidRDefault="007D309D" w:rsidP="001A003B">
      <w:pPr>
        <w:widowControl w:val="0"/>
        <w:autoSpaceDE w:val="0"/>
        <w:autoSpaceDN w:val="0"/>
        <w:spacing w:after="0" w:line="360" w:lineRule="auto"/>
        <w:jc w:val="both"/>
        <w:rPr>
          <w:rFonts w:ascii="Times New Roman" w:eastAsia="Times New Roman" w:hAnsi="Times New Roman" w:cs="Times New Roman"/>
          <w:sz w:val="24"/>
        </w:rPr>
      </w:pPr>
      <w:proofErr w:type="spellStart"/>
      <w:r w:rsidRPr="00F54285">
        <w:rPr>
          <w:rFonts w:ascii="Times New Roman" w:eastAsia="Times New Roman" w:hAnsi="Times New Roman" w:cs="Times New Roman"/>
          <w:i/>
          <w:sz w:val="24"/>
        </w:rPr>
        <w:t>Dalbergia</w:t>
      </w:r>
      <w:proofErr w:type="spellEnd"/>
      <w:r w:rsidRPr="00F54285">
        <w:rPr>
          <w:rFonts w:ascii="Times New Roman" w:eastAsia="Times New Roman" w:hAnsi="Times New Roman" w:cs="Times New Roman"/>
          <w:i/>
          <w:sz w:val="24"/>
        </w:rPr>
        <w:t xml:space="preserve"> sissoo</w:t>
      </w:r>
      <w:r w:rsidR="001A003B" w:rsidRPr="00F54285">
        <w:rPr>
          <w:rFonts w:ascii="Times New Roman" w:eastAsia="Times New Roman" w:hAnsi="Times New Roman" w:cs="Times New Roman"/>
          <w:sz w:val="24"/>
        </w:rPr>
        <w:t xml:space="preserve">, commonly known as Indian Rosewood or </w:t>
      </w:r>
      <w:proofErr w:type="spellStart"/>
      <w:r w:rsidR="001A003B" w:rsidRPr="00F54285">
        <w:rPr>
          <w:rFonts w:ascii="Times New Roman" w:eastAsia="Times New Roman" w:hAnsi="Times New Roman" w:cs="Times New Roman"/>
          <w:sz w:val="24"/>
        </w:rPr>
        <w:t>Sheesham</w:t>
      </w:r>
      <w:proofErr w:type="spellEnd"/>
      <w:r w:rsidR="001A003B" w:rsidRPr="00F54285">
        <w:rPr>
          <w:rFonts w:ascii="Times New Roman" w:eastAsia="Times New Roman" w:hAnsi="Times New Roman" w:cs="Times New Roman"/>
          <w:sz w:val="24"/>
        </w:rPr>
        <w:t xml:space="preserve">, is a deciduous tree species belonging to the Fabaceae family. It is native to the Indian subcontinent, including regions like India, Nepal, Pakistan, and Bangladesh. This tree species holds significant cultural, </w:t>
      </w:r>
      <w:r w:rsidR="001A003B" w:rsidRPr="00F54285">
        <w:rPr>
          <w:rFonts w:ascii="Times New Roman" w:eastAsia="Times New Roman" w:hAnsi="Times New Roman" w:cs="Times New Roman"/>
          <w:sz w:val="24"/>
        </w:rPr>
        <w:lastRenderedPageBreak/>
        <w:t>ecological, and economic importance in the region.</w:t>
      </w:r>
    </w:p>
    <w:p w:rsidR="001A003B" w:rsidRPr="00F54285" w:rsidRDefault="001A003B" w:rsidP="001A003B">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With its robust and durable nature,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has been extensively utilized in various applications. The heartwood of the tree is prized for its distinctive dark brown to deep purple color and beautiful grain pattern, making it a popular choice for high-quality furniture, cabinetry, musical instruments (such as sitars and guitars), and handicrafts.</w:t>
      </w:r>
    </w:p>
    <w:p w:rsidR="009B312B" w:rsidRPr="00F54285" w:rsidRDefault="009B312B" w:rsidP="009368F7">
      <w:pPr>
        <w:widowControl w:val="0"/>
        <w:autoSpaceDE w:val="0"/>
        <w:autoSpaceDN w:val="0"/>
        <w:spacing w:after="0" w:line="360" w:lineRule="auto"/>
        <w:jc w:val="both"/>
        <w:rPr>
          <w:rFonts w:ascii="Times New Roman" w:eastAsia="Times New Roman" w:hAnsi="Times New Roman" w:cs="Times New Roman"/>
          <w:sz w:val="28"/>
        </w:rPr>
      </w:pPr>
      <w:r w:rsidRPr="00F54285">
        <w:rPr>
          <w:rFonts w:ascii="Times New Roman" w:hAnsi="Times New Roman" w:cs="Times New Roman"/>
          <w:sz w:val="24"/>
        </w:rPr>
        <w:t>Seed germination is affected by both internal and external factors. Internal factors, such as genetic traits, seed viability, and dormancy, are inherited from the parent plants and significantly influence the seed’s germination potential and subsequent growth (</w:t>
      </w:r>
      <w:proofErr w:type="spellStart"/>
      <w:r w:rsidRPr="00F54285">
        <w:rPr>
          <w:rFonts w:ascii="Times New Roman" w:hAnsi="Times New Roman" w:cs="Times New Roman"/>
          <w:sz w:val="24"/>
        </w:rPr>
        <w:t>Bargah</w:t>
      </w:r>
      <w:r w:rsidRPr="00F54285">
        <w:rPr>
          <w:rFonts w:ascii="Times New Roman" w:hAnsi="Times New Roman" w:cs="Times New Roman"/>
          <w:i/>
          <w:sz w:val="24"/>
        </w:rPr>
        <w:t>et</w:t>
      </w:r>
      <w:proofErr w:type="spellEnd"/>
      <w:r w:rsidRPr="00F54285">
        <w:rPr>
          <w:rFonts w:ascii="Times New Roman" w:hAnsi="Times New Roman" w:cs="Times New Roman"/>
          <w:i/>
          <w:sz w:val="24"/>
        </w:rPr>
        <w:t xml:space="preserve"> al.,</w:t>
      </w:r>
      <w:r w:rsidRPr="00F54285">
        <w:rPr>
          <w:rFonts w:ascii="Times New Roman" w:hAnsi="Times New Roman" w:cs="Times New Roman"/>
          <w:sz w:val="24"/>
        </w:rPr>
        <w:t xml:space="preserve"> 2025). External factors include moisture, temperature, oxygen, light, and soil conditions. Additionally, internal aspects like the maturity of the embryo, seed viability, and dormancy play a critical role in the germination process</w:t>
      </w:r>
      <w:r w:rsidR="009368F7" w:rsidRPr="00F54285">
        <w:rPr>
          <w:rFonts w:ascii="Times New Roman" w:hAnsi="Times New Roman" w:cs="Times New Roman"/>
          <w:sz w:val="24"/>
        </w:rPr>
        <w:t xml:space="preserve"> (Sheikh &amp; Abdul, 2007; Sharma, &amp; </w:t>
      </w:r>
      <w:proofErr w:type="spellStart"/>
      <w:r w:rsidR="009368F7" w:rsidRPr="00F54285">
        <w:rPr>
          <w:rFonts w:ascii="Times New Roman" w:hAnsi="Times New Roman" w:cs="Times New Roman"/>
          <w:sz w:val="24"/>
        </w:rPr>
        <w:t>Bakshi</w:t>
      </w:r>
      <w:proofErr w:type="spellEnd"/>
      <w:r w:rsidR="009368F7" w:rsidRPr="00F54285">
        <w:rPr>
          <w:rFonts w:ascii="Times New Roman" w:hAnsi="Times New Roman" w:cs="Times New Roman"/>
          <w:sz w:val="24"/>
        </w:rPr>
        <w:t>, 2014)</w:t>
      </w:r>
      <w:r w:rsidRPr="00F54285">
        <w:rPr>
          <w:rFonts w:ascii="Times New Roman" w:hAnsi="Times New Roman" w:cs="Times New Roman"/>
          <w:sz w:val="24"/>
        </w:rPr>
        <w:t>.</w:t>
      </w:r>
    </w:p>
    <w:p w:rsidR="001A003B" w:rsidRPr="00F54285" w:rsidRDefault="001A003B" w:rsidP="001A003B">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In addition to its commercial value,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plays a crucial ecological role. It serves as a valuable component of natural forests, contributing to biodiversity by providing habitat and food for various wildlife species. Moreover, its extensive root system helps prevent soil erosion and improves water retention, making it a valuable species for afforestation and soil conservation </w:t>
      </w:r>
      <w:proofErr w:type="gramStart"/>
      <w:r w:rsidRPr="00F54285">
        <w:rPr>
          <w:rFonts w:ascii="Times New Roman" w:eastAsia="Times New Roman" w:hAnsi="Times New Roman" w:cs="Times New Roman"/>
          <w:sz w:val="24"/>
        </w:rPr>
        <w:t>efforts.(</w:t>
      </w:r>
      <w:proofErr w:type="gramEnd"/>
      <w:r w:rsidRPr="00F54285">
        <w:rPr>
          <w:rFonts w:ascii="Times New Roman" w:eastAsia="Times New Roman" w:hAnsi="Times New Roman" w:cs="Times New Roman"/>
          <w:sz w:val="24"/>
        </w:rPr>
        <w:t xml:space="preserve"> Singh </w:t>
      </w:r>
      <w:r w:rsidR="007C0642" w:rsidRPr="00F54285">
        <w:rPr>
          <w:rFonts w:ascii="Times New Roman" w:eastAsia="Times New Roman" w:hAnsi="Times New Roman" w:cs="Times New Roman"/>
          <w:i/>
          <w:sz w:val="24"/>
        </w:rPr>
        <w:t xml:space="preserve">et.al </w:t>
      </w:r>
      <w:r w:rsidRPr="00F54285">
        <w:rPr>
          <w:rFonts w:ascii="Times New Roman" w:eastAsia="Times New Roman" w:hAnsi="Times New Roman" w:cs="Times New Roman"/>
          <w:sz w:val="24"/>
        </w:rPr>
        <w:t>2016)</w:t>
      </w:r>
    </w:p>
    <w:p w:rsidR="009B312B" w:rsidRPr="00F54285" w:rsidRDefault="009B312B" w:rsidP="001A003B">
      <w:pPr>
        <w:widowControl w:val="0"/>
        <w:autoSpaceDE w:val="0"/>
        <w:autoSpaceDN w:val="0"/>
        <w:spacing w:after="0" w:line="360" w:lineRule="auto"/>
        <w:jc w:val="both"/>
        <w:rPr>
          <w:rFonts w:ascii="Times New Roman" w:eastAsia="Times New Roman" w:hAnsi="Times New Roman" w:cs="Times New Roman"/>
          <w:sz w:val="28"/>
        </w:rPr>
      </w:pPr>
      <w:r w:rsidRPr="00F54285">
        <w:rPr>
          <w:rFonts w:ascii="Times New Roman" w:hAnsi="Times New Roman" w:cs="Times New Roman"/>
          <w:sz w:val="24"/>
        </w:rPr>
        <w:t>Agroforestry also involves processes such as the transfer of biomass or organic matter, such as the incorporation of leaf litter into the soil or its utilization as manure by livestock (</w:t>
      </w:r>
      <w:proofErr w:type="spellStart"/>
      <w:r w:rsidRPr="00F54285">
        <w:rPr>
          <w:rFonts w:ascii="Times New Roman" w:hAnsi="Times New Roman" w:cs="Times New Roman"/>
          <w:sz w:val="24"/>
        </w:rPr>
        <w:t>Bargah</w:t>
      </w:r>
      <w:r w:rsidRPr="00F54285">
        <w:rPr>
          <w:rFonts w:ascii="Times New Roman" w:hAnsi="Times New Roman" w:cs="Times New Roman"/>
          <w:i/>
          <w:sz w:val="24"/>
        </w:rPr>
        <w:t>et</w:t>
      </w:r>
      <w:proofErr w:type="spellEnd"/>
      <w:r w:rsidRPr="00F54285">
        <w:rPr>
          <w:rFonts w:ascii="Times New Roman" w:hAnsi="Times New Roman" w:cs="Times New Roman"/>
          <w:i/>
          <w:sz w:val="24"/>
        </w:rPr>
        <w:t xml:space="preserve"> al.,</w:t>
      </w:r>
      <w:r w:rsidRPr="00F54285">
        <w:rPr>
          <w:rFonts w:ascii="Times New Roman" w:hAnsi="Times New Roman" w:cs="Times New Roman"/>
          <w:sz w:val="24"/>
        </w:rPr>
        <w:t>2024).</w:t>
      </w:r>
    </w:p>
    <w:p w:rsidR="00660A43" w:rsidRPr="00F54285" w:rsidRDefault="00660A43" w:rsidP="00660A43">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Khan </w:t>
      </w:r>
      <w:r w:rsidRPr="00F54285">
        <w:rPr>
          <w:rFonts w:ascii="Times New Roman" w:eastAsia="Times New Roman" w:hAnsi="Times New Roman" w:cs="Times New Roman"/>
          <w:i/>
          <w:sz w:val="24"/>
        </w:rPr>
        <w:t>et al</w:t>
      </w:r>
      <w:r w:rsidRPr="00F54285">
        <w:rPr>
          <w:rFonts w:ascii="Times New Roman" w:eastAsia="Times New Roman" w:hAnsi="Times New Roman" w:cs="Times New Roman"/>
          <w:sz w:val="24"/>
        </w:rPr>
        <w:t xml:space="preserve">. (2018) conducted a study on the morphological and anatomical characteristics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wood. They examined the wood anatomy, including vessel size and distribution, fiber characteristics, and ray width. The study provided insights into the wood structure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which is essential for understanding its timber properties and utilization. Hussain </w:t>
      </w:r>
      <w:r w:rsidRPr="00F54285">
        <w:rPr>
          <w:rFonts w:ascii="Times New Roman" w:eastAsia="Times New Roman" w:hAnsi="Times New Roman" w:cs="Times New Roman"/>
          <w:i/>
          <w:sz w:val="24"/>
        </w:rPr>
        <w:t>et al.</w:t>
      </w:r>
      <w:r w:rsidRPr="00F54285">
        <w:rPr>
          <w:rFonts w:ascii="Times New Roman" w:eastAsia="Times New Roman" w:hAnsi="Times New Roman" w:cs="Times New Roman"/>
          <w:sz w:val="24"/>
        </w:rPr>
        <w:t xml:space="preserve"> (2020) investigated the leaf morphological variations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in different provenances of Pakistan. The study analyzed leaf traits, such as leaf length, leaf width, leaf area, and specific leaf area. It revealed significant variations in leaf morphology among different provenances, indicating the presence of genetic diversity and potential for selecting superior genotypes for specific purposes.</w:t>
      </w:r>
    </w:p>
    <w:p w:rsidR="003B374A" w:rsidRPr="00F54285" w:rsidRDefault="00660A43" w:rsidP="003B374A">
      <w:pPr>
        <w:widowControl w:val="0"/>
        <w:autoSpaceDE w:val="0"/>
        <w:autoSpaceDN w:val="0"/>
        <w:spacing w:after="0" w:line="360" w:lineRule="auto"/>
        <w:jc w:val="both"/>
        <w:rPr>
          <w:rFonts w:ascii="Times New Roman" w:eastAsia="Times New Roman" w:hAnsi="Times New Roman" w:cs="Times New Roman"/>
          <w:sz w:val="24"/>
        </w:rPr>
      </w:pPr>
      <w:proofErr w:type="spellStart"/>
      <w:r w:rsidRPr="00F54285">
        <w:rPr>
          <w:rFonts w:ascii="Times New Roman" w:eastAsia="Times New Roman" w:hAnsi="Times New Roman" w:cs="Times New Roman"/>
          <w:sz w:val="24"/>
        </w:rPr>
        <w:t>Dabral</w:t>
      </w:r>
      <w:r w:rsidRPr="00F54285">
        <w:rPr>
          <w:rFonts w:ascii="Times New Roman" w:eastAsia="Times New Roman" w:hAnsi="Times New Roman" w:cs="Times New Roman"/>
          <w:i/>
          <w:sz w:val="24"/>
        </w:rPr>
        <w:t>et</w:t>
      </w:r>
      <w:proofErr w:type="spellEnd"/>
      <w:r w:rsidRPr="00F54285">
        <w:rPr>
          <w:rFonts w:ascii="Times New Roman" w:eastAsia="Times New Roman" w:hAnsi="Times New Roman" w:cs="Times New Roman"/>
          <w:i/>
          <w:sz w:val="24"/>
        </w:rPr>
        <w:t xml:space="preserve"> al</w:t>
      </w:r>
      <w:r w:rsidRPr="00F54285">
        <w:rPr>
          <w:rFonts w:ascii="Times New Roman" w:eastAsia="Times New Roman" w:hAnsi="Times New Roman" w:cs="Times New Roman"/>
          <w:sz w:val="24"/>
        </w:rPr>
        <w:t xml:space="preserve">. (2019) conducted a study on the morphological variations and phenotypic plasticity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in the </w:t>
      </w:r>
      <w:proofErr w:type="spellStart"/>
      <w:r w:rsidRPr="00F54285">
        <w:rPr>
          <w:rFonts w:ascii="Times New Roman" w:eastAsia="Times New Roman" w:hAnsi="Times New Roman" w:cs="Times New Roman"/>
          <w:sz w:val="24"/>
        </w:rPr>
        <w:t>Terai</w:t>
      </w:r>
      <w:proofErr w:type="spellEnd"/>
      <w:r w:rsidRPr="00F54285">
        <w:rPr>
          <w:rFonts w:ascii="Times New Roman" w:eastAsia="Times New Roman" w:hAnsi="Times New Roman" w:cs="Times New Roman"/>
          <w:sz w:val="24"/>
        </w:rPr>
        <w:t xml:space="preserve"> region of Uttarakhand, India. The study assessed various morphological traits, including stem diameter, tree height, crown diameter, and leaf </w:t>
      </w:r>
      <w:r w:rsidRPr="00F54285">
        <w:rPr>
          <w:rFonts w:ascii="Times New Roman" w:eastAsia="Times New Roman" w:hAnsi="Times New Roman" w:cs="Times New Roman"/>
          <w:sz w:val="24"/>
        </w:rPr>
        <w:lastRenderedPageBreak/>
        <w:t xml:space="preserve">characteristics. It found considerable variations in morphological traits among different populations, highlighting the role of environmental factors in shaping the phenotype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w:t>
      </w:r>
      <w:proofErr w:type="spellStart"/>
      <w:proofErr w:type="gramStart"/>
      <w:r w:rsidRPr="00F54285">
        <w:rPr>
          <w:rFonts w:ascii="Times New Roman" w:eastAsia="Times New Roman" w:hAnsi="Times New Roman" w:cs="Times New Roman"/>
          <w:sz w:val="24"/>
        </w:rPr>
        <w:t>A</w:t>
      </w:r>
      <w:proofErr w:type="spellEnd"/>
      <w:proofErr w:type="gramEnd"/>
      <w:r w:rsidRPr="00F54285">
        <w:rPr>
          <w:rFonts w:ascii="Times New Roman" w:eastAsia="Times New Roman" w:hAnsi="Times New Roman" w:cs="Times New Roman"/>
          <w:sz w:val="24"/>
        </w:rPr>
        <w:t xml:space="preserve"> investigation study was done on morphological and anatomical variations of </w:t>
      </w:r>
      <w:proofErr w:type="spellStart"/>
      <w:r w:rsidRPr="00F54285">
        <w:rPr>
          <w:rFonts w:ascii="Times New Roman" w:eastAsia="Times New Roman" w:hAnsi="Times New Roman" w:cs="Times New Roman"/>
          <w:sz w:val="24"/>
        </w:rPr>
        <w:t>Dalbergiasissoo</w:t>
      </w:r>
      <w:proofErr w:type="spellEnd"/>
      <w:r w:rsidRPr="00F54285">
        <w:rPr>
          <w:rFonts w:ascii="Times New Roman" w:eastAsia="Times New Roman" w:hAnsi="Times New Roman" w:cs="Times New Roman"/>
          <w:sz w:val="24"/>
        </w:rPr>
        <w:t xml:space="preserve"> wood in different agroclimatic regions of Rajasthan, India. The study analyzed wood anatomical features, such as vessel diameter, vessel density, fiber length, and fiber diameter. It identified significant variations in wood characteristics among different regions, suggesting the influence of environmental conditions on wood formation</w:t>
      </w:r>
    </w:p>
    <w:p w:rsidR="00660A43" w:rsidRPr="00F54285" w:rsidRDefault="00660A43" w:rsidP="00660A43">
      <w:pPr>
        <w:widowControl w:val="0"/>
        <w:autoSpaceDE w:val="0"/>
        <w:autoSpaceDN w:val="0"/>
        <w:spacing w:after="0" w:line="360" w:lineRule="auto"/>
        <w:jc w:val="both"/>
        <w:rPr>
          <w:rFonts w:ascii="Times New Roman" w:eastAsia="Times New Roman" w:hAnsi="Times New Roman" w:cs="Times New Roman"/>
          <w:sz w:val="24"/>
        </w:rPr>
      </w:pPr>
      <w:proofErr w:type="spellStart"/>
      <w:r w:rsidRPr="00F54285">
        <w:rPr>
          <w:rFonts w:ascii="Times New Roman" w:eastAsia="Times New Roman" w:hAnsi="Times New Roman" w:cs="Times New Roman"/>
          <w:sz w:val="24"/>
        </w:rPr>
        <w:t>Kukreti</w:t>
      </w:r>
      <w:r w:rsidRPr="00F54285">
        <w:rPr>
          <w:rFonts w:ascii="Times New Roman" w:eastAsia="Times New Roman" w:hAnsi="Times New Roman" w:cs="Times New Roman"/>
          <w:i/>
          <w:sz w:val="24"/>
        </w:rPr>
        <w:t>et</w:t>
      </w:r>
      <w:proofErr w:type="spellEnd"/>
      <w:r w:rsidRPr="00F54285">
        <w:rPr>
          <w:rFonts w:ascii="Times New Roman" w:eastAsia="Times New Roman" w:hAnsi="Times New Roman" w:cs="Times New Roman"/>
          <w:i/>
          <w:sz w:val="24"/>
        </w:rPr>
        <w:t xml:space="preserve"> al.</w:t>
      </w:r>
      <w:r w:rsidRPr="00F54285">
        <w:rPr>
          <w:rFonts w:ascii="Times New Roman" w:eastAsia="Times New Roman" w:hAnsi="Times New Roman" w:cs="Times New Roman"/>
          <w:sz w:val="24"/>
        </w:rPr>
        <w:t xml:space="preserve"> (2020) investigated the morphological and physiological adaptations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to drought stress. The study examined various morphological traits, including leaf area, leaf thickness, root length, and stomatal density. It also analyzed physiological parameters such as chlorophyll content, photosynthetic rate, and water use efficiency. The findings highlighted the adaptive responses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to water scarcity and provided insights into its drought tolerance mechanisms. </w:t>
      </w:r>
    </w:p>
    <w:p w:rsidR="003429E1" w:rsidRPr="00F54285" w:rsidRDefault="00660A43" w:rsidP="003429E1">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Ghosh </w:t>
      </w:r>
      <w:r w:rsidRPr="00F54285">
        <w:rPr>
          <w:rFonts w:ascii="Times New Roman" w:eastAsia="Times New Roman" w:hAnsi="Times New Roman" w:cs="Times New Roman"/>
          <w:i/>
          <w:sz w:val="24"/>
        </w:rPr>
        <w:t>et al.</w:t>
      </w:r>
      <w:r w:rsidRPr="00F54285">
        <w:rPr>
          <w:rFonts w:ascii="Times New Roman" w:eastAsia="Times New Roman" w:hAnsi="Times New Roman" w:cs="Times New Roman"/>
          <w:sz w:val="24"/>
        </w:rPr>
        <w:t xml:space="preserve"> (2019) conducted a study on the morphological and physiological variations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in response to heavy metal stress. The research assessed morphological traits such as plant height, stem diameter, leaf size, and root length, as well as physiological parameters including chlorophyll content, antioxidant enzyme activities, and metal accumulation. The findings demonstrated the morphological and physiological adaptations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to heavy metal-contaminated environments. </w:t>
      </w:r>
    </w:p>
    <w:p w:rsidR="003429E1" w:rsidRPr="00F54285" w:rsidRDefault="003429E1" w:rsidP="003429E1">
      <w:pPr>
        <w:widowControl w:val="0"/>
        <w:autoSpaceDE w:val="0"/>
        <w:autoSpaceDN w:val="0"/>
        <w:spacing w:after="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Research gap:</w:t>
      </w:r>
    </w:p>
    <w:p w:rsidR="003429E1" w:rsidRPr="00F54285" w:rsidRDefault="003429E1" w:rsidP="003429E1">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This study investigates the morphological characteristics of </w:t>
      </w:r>
      <w:proofErr w:type="spellStart"/>
      <w:r w:rsidRPr="00F54285">
        <w:rPr>
          <w:rFonts w:ascii="Times New Roman" w:eastAsia="Times New Roman" w:hAnsi="Times New Roman" w:cs="Times New Roman"/>
          <w:sz w:val="24"/>
        </w:rPr>
        <w:t>Dalbergia</w:t>
      </w:r>
      <w:proofErr w:type="spellEnd"/>
      <w:r w:rsidRPr="00F54285">
        <w:rPr>
          <w:rFonts w:ascii="Times New Roman" w:eastAsia="Times New Roman" w:hAnsi="Times New Roman" w:cs="Times New Roman"/>
          <w:sz w:val="24"/>
        </w:rPr>
        <w:t xml:space="preserve"> sissoo populations in</w:t>
      </w:r>
    </w:p>
    <w:p w:rsidR="003429E1" w:rsidRPr="00F54285" w:rsidRDefault="003429E1" w:rsidP="003429E1">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Bilaspur, Chhattisgarh, highlighting variations across forested and non-forested areas. Key</w:t>
      </w:r>
    </w:p>
    <w:p w:rsidR="003429E1" w:rsidRPr="00F54285" w:rsidRDefault="003429E1" w:rsidP="003429E1">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parameters such as tree height, stem diameter (DBH), crown diameter, leaf, seed, pod, and </w:t>
      </w:r>
      <w:proofErr w:type="spellStart"/>
      <w:r w:rsidRPr="00F54285">
        <w:rPr>
          <w:rFonts w:ascii="Times New Roman" w:eastAsia="Times New Roman" w:hAnsi="Times New Roman" w:cs="Times New Roman"/>
          <w:sz w:val="24"/>
        </w:rPr>
        <w:t>barkmorphology</w:t>
      </w:r>
      <w:proofErr w:type="spellEnd"/>
      <w:r w:rsidRPr="00F54285">
        <w:rPr>
          <w:rFonts w:ascii="Times New Roman" w:eastAsia="Times New Roman" w:hAnsi="Times New Roman" w:cs="Times New Roman"/>
          <w:sz w:val="24"/>
        </w:rPr>
        <w:t xml:space="preserve"> were analyzed to assess the species’ phenotypic diversity and adaptability.</w:t>
      </w:r>
    </w:p>
    <w:p w:rsidR="00B822ED" w:rsidRPr="00F54285" w:rsidRDefault="00B822ED" w:rsidP="003429E1">
      <w:pPr>
        <w:widowControl w:val="0"/>
        <w:autoSpaceDE w:val="0"/>
        <w:autoSpaceDN w:val="0"/>
        <w:spacing w:after="0" w:line="360" w:lineRule="auto"/>
        <w:jc w:val="both"/>
        <w:rPr>
          <w:rFonts w:ascii="Times New Roman" w:eastAsia="Times New Roman" w:hAnsi="Times New Roman" w:cs="Times New Roman"/>
          <w:sz w:val="24"/>
        </w:rPr>
      </w:pPr>
    </w:p>
    <w:p w:rsidR="00B822ED" w:rsidRPr="00F54285" w:rsidRDefault="00660A43" w:rsidP="00830063">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b/>
          <w:sz w:val="24"/>
        </w:rPr>
        <w:t>Knowledge gaps</w:t>
      </w:r>
      <w:r w:rsidRPr="00F54285">
        <w:rPr>
          <w:rFonts w:ascii="Times New Roman" w:eastAsia="Times New Roman" w:hAnsi="Times New Roman" w:cs="Times New Roman"/>
          <w:sz w:val="24"/>
        </w:rPr>
        <w:t xml:space="preserve">: Despite the existing body of research, several knowledge gaps remain. First, there is a need for more comprehensive studies that examine the complete range of morphological traits and their variations across different growth stages </w:t>
      </w:r>
      <w:proofErr w:type="gramStart"/>
      <w:r w:rsidRPr="00F54285">
        <w:rPr>
          <w:rFonts w:ascii="Times New Roman" w:eastAsia="Times New Roman" w:hAnsi="Times New Roman" w:cs="Times New Roman"/>
          <w:sz w:val="24"/>
        </w:rPr>
        <w:t xml:space="preserve">of  </w:t>
      </w:r>
      <w:proofErr w:type="spellStart"/>
      <w:r w:rsidR="007D309D" w:rsidRPr="00F54285">
        <w:rPr>
          <w:rFonts w:ascii="Times New Roman" w:eastAsia="Times New Roman" w:hAnsi="Times New Roman" w:cs="Times New Roman"/>
          <w:i/>
          <w:sz w:val="24"/>
        </w:rPr>
        <w:t>Dalbergia</w:t>
      </w:r>
      <w:proofErr w:type="spellEnd"/>
      <w:proofErr w:type="gram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i/>
          <w:sz w:val="24"/>
        </w:rPr>
        <w:t>.</w:t>
      </w:r>
      <w:r w:rsidRPr="00F54285">
        <w:rPr>
          <w:rFonts w:ascii="Times New Roman" w:eastAsia="Times New Roman" w:hAnsi="Times New Roman" w:cs="Times New Roman"/>
          <w:sz w:val="24"/>
        </w:rPr>
        <w:t xml:space="preserve"> Second, further research is needed to elucidate the genetic basis of the observed morphological variations and their relationship with environmental factors. Molecular studies, such as genetic diversity assessments using molecular markers, can provide valuable insights in this regard </w:t>
      </w:r>
      <w:r w:rsidRPr="00F54285">
        <w:rPr>
          <w:rFonts w:ascii="Times New Roman" w:eastAsia="Times New Roman" w:hAnsi="Times New Roman" w:cs="Times New Roman"/>
          <w:sz w:val="24"/>
        </w:rPr>
        <w:lastRenderedPageBreak/>
        <w:t>(</w:t>
      </w:r>
      <w:r w:rsidR="00B30EDB" w:rsidRPr="00F54285">
        <w:rPr>
          <w:rFonts w:ascii="Times New Roman" w:eastAsia="Times New Roman" w:hAnsi="Times New Roman" w:cs="Times New Roman"/>
          <w:sz w:val="24"/>
        </w:rPr>
        <w:t>Bhandari et al.</w:t>
      </w:r>
      <w:r w:rsidRPr="00F54285">
        <w:rPr>
          <w:rFonts w:ascii="Times New Roman" w:eastAsia="Times New Roman" w:hAnsi="Times New Roman" w:cs="Times New Roman"/>
          <w:sz w:val="24"/>
        </w:rPr>
        <w:t>, 20</w:t>
      </w:r>
      <w:r w:rsidR="00B30EDB" w:rsidRPr="00F54285">
        <w:rPr>
          <w:rFonts w:ascii="Times New Roman" w:eastAsia="Times New Roman" w:hAnsi="Times New Roman" w:cs="Times New Roman"/>
          <w:sz w:val="24"/>
        </w:rPr>
        <w:t>25</w:t>
      </w:r>
      <w:r w:rsidRPr="00F54285">
        <w:rPr>
          <w:rFonts w:ascii="Times New Roman" w:eastAsia="Times New Roman" w:hAnsi="Times New Roman" w:cs="Times New Roman"/>
          <w:sz w:val="24"/>
        </w:rPr>
        <w:t xml:space="preserve">). Lastly, there is a limited understanding of the long-term ecological implications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i/>
          <w:sz w:val="24"/>
        </w:rPr>
        <w:t>'s</w:t>
      </w:r>
      <w:r w:rsidRPr="00F54285">
        <w:rPr>
          <w:rFonts w:ascii="Times New Roman" w:eastAsia="Times New Roman" w:hAnsi="Times New Roman" w:cs="Times New Roman"/>
          <w:sz w:val="24"/>
        </w:rPr>
        <w:t xml:space="preserve"> morphological characteristics, particularly in terms of its interactions with other species and its role in ecosystem functioning.</w:t>
      </w:r>
    </w:p>
    <w:p w:rsidR="00830063" w:rsidRPr="00F54285" w:rsidRDefault="00830063" w:rsidP="00B822ED">
      <w:pPr>
        <w:spacing w:before="100" w:beforeAutospacing="1" w:after="100" w:afterAutospacing="1" w:line="240" w:lineRule="auto"/>
        <w:outlineLvl w:val="2"/>
        <w:rPr>
          <w:rFonts w:ascii="Times New Roman" w:eastAsia="Times New Roman" w:hAnsi="Times New Roman" w:cs="Times New Roman"/>
          <w:b/>
          <w:bCs/>
          <w:sz w:val="27"/>
          <w:szCs w:val="27"/>
        </w:rPr>
      </w:pPr>
    </w:p>
    <w:p w:rsidR="00B822ED" w:rsidRPr="00F54285" w:rsidRDefault="00830063" w:rsidP="00B822ED">
      <w:pPr>
        <w:spacing w:before="100" w:beforeAutospacing="1" w:after="100" w:afterAutospacing="1" w:line="240" w:lineRule="auto"/>
        <w:outlineLvl w:val="2"/>
        <w:rPr>
          <w:rFonts w:ascii="Times New Roman" w:eastAsia="Times New Roman" w:hAnsi="Times New Roman" w:cs="Times New Roman"/>
          <w:b/>
          <w:bCs/>
          <w:sz w:val="24"/>
          <w:szCs w:val="24"/>
        </w:rPr>
      </w:pPr>
      <w:r w:rsidRPr="00F54285">
        <w:rPr>
          <w:rFonts w:ascii="Times New Roman" w:eastAsia="Times New Roman" w:hAnsi="Times New Roman" w:cs="Times New Roman"/>
          <w:b/>
          <w:bCs/>
          <w:sz w:val="24"/>
          <w:szCs w:val="24"/>
        </w:rPr>
        <w:t xml:space="preserve">1.1 </w:t>
      </w:r>
      <w:r w:rsidR="00B822ED" w:rsidRPr="00F54285">
        <w:rPr>
          <w:rFonts w:ascii="Times New Roman" w:eastAsia="Times New Roman" w:hAnsi="Times New Roman" w:cs="Times New Roman"/>
          <w:b/>
          <w:bCs/>
          <w:sz w:val="24"/>
          <w:szCs w:val="24"/>
        </w:rPr>
        <w:t>Research Objectives</w:t>
      </w:r>
      <w:r w:rsidRPr="00F54285">
        <w:rPr>
          <w:rFonts w:ascii="Times New Roman" w:eastAsia="Times New Roman" w:hAnsi="Times New Roman" w:cs="Times New Roman"/>
          <w:b/>
          <w:bCs/>
          <w:sz w:val="24"/>
          <w:szCs w:val="24"/>
        </w:rPr>
        <w:t xml:space="preserve"> of study</w:t>
      </w:r>
    </w:p>
    <w:p w:rsidR="00B822ED" w:rsidRPr="00F54285" w:rsidRDefault="00B822ED" w:rsidP="00B822ED">
      <w:pPr>
        <w:spacing w:before="100" w:beforeAutospacing="1" w:after="100" w:afterAutospacing="1" w:line="24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The main objectives of this study are to:</w:t>
      </w:r>
    </w:p>
    <w:p w:rsidR="00B822ED" w:rsidRPr="00F54285" w:rsidRDefault="00B822ED" w:rsidP="00B822ED">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Examine the morphological characteristics (tree height, DBH, crown diameter, leaves, seeds, pods, and bark) of </w:t>
      </w:r>
      <w:proofErr w:type="spellStart"/>
      <w:r w:rsidRPr="00F54285">
        <w:rPr>
          <w:rFonts w:ascii="Times New Roman" w:eastAsia="Times New Roman" w:hAnsi="Times New Roman" w:cs="Times New Roman"/>
          <w:i/>
          <w:iCs/>
          <w:sz w:val="24"/>
          <w:szCs w:val="24"/>
        </w:rPr>
        <w:t>Dalbergia</w:t>
      </w:r>
      <w:proofErr w:type="spellEnd"/>
      <w:r w:rsidRPr="00F54285">
        <w:rPr>
          <w:rFonts w:ascii="Times New Roman" w:eastAsia="Times New Roman" w:hAnsi="Times New Roman" w:cs="Times New Roman"/>
          <w:i/>
          <w:iCs/>
          <w:sz w:val="24"/>
          <w:szCs w:val="24"/>
        </w:rPr>
        <w:t xml:space="preserve"> sissoo</w:t>
      </w:r>
      <w:r w:rsidRPr="00F54285">
        <w:rPr>
          <w:rFonts w:ascii="Times New Roman" w:eastAsia="Times New Roman" w:hAnsi="Times New Roman" w:cs="Times New Roman"/>
          <w:sz w:val="24"/>
          <w:szCs w:val="24"/>
        </w:rPr>
        <w:t>.</w:t>
      </w:r>
    </w:p>
    <w:p w:rsidR="00B822ED" w:rsidRPr="00F54285" w:rsidRDefault="00B822ED" w:rsidP="00B822ED">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Compare these traits between populations found in forested and non-forested areas of Bilaspur, Chhattisgarh.</w:t>
      </w:r>
    </w:p>
    <w:p w:rsidR="00B822ED" w:rsidRPr="00F54285" w:rsidRDefault="00B822ED" w:rsidP="00B822ED">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Assess the phenotypic diversity and adaptability of the species under varying ecological conditions.</w:t>
      </w:r>
    </w:p>
    <w:p w:rsidR="00B822ED" w:rsidRPr="00F54285" w:rsidRDefault="00B822ED" w:rsidP="00B822ED">
      <w:pPr>
        <w:numPr>
          <w:ilvl w:val="0"/>
          <w:numId w:val="16"/>
        </w:numPr>
        <w:spacing w:before="100" w:beforeAutospacing="1" w:after="100" w:afterAutospacing="1" w:line="24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Provide scientific insights that can support conservation and sustainable management of </w:t>
      </w:r>
      <w:r w:rsidRPr="00F54285">
        <w:rPr>
          <w:rFonts w:ascii="Times New Roman" w:eastAsia="Times New Roman" w:hAnsi="Times New Roman" w:cs="Times New Roman"/>
          <w:i/>
          <w:iCs/>
          <w:sz w:val="24"/>
          <w:szCs w:val="24"/>
        </w:rPr>
        <w:t>D. sissoo</w:t>
      </w:r>
      <w:r w:rsidRPr="00F54285">
        <w:rPr>
          <w:rFonts w:ascii="Times New Roman" w:eastAsia="Times New Roman" w:hAnsi="Times New Roman" w:cs="Times New Roman"/>
          <w:sz w:val="24"/>
          <w:szCs w:val="24"/>
        </w:rPr>
        <w:t>.</w:t>
      </w:r>
    </w:p>
    <w:p w:rsidR="00B822ED" w:rsidRPr="00F54285" w:rsidRDefault="00830063" w:rsidP="00B822ED">
      <w:pPr>
        <w:spacing w:before="100" w:beforeAutospacing="1" w:after="100" w:afterAutospacing="1" w:line="240" w:lineRule="auto"/>
        <w:outlineLvl w:val="2"/>
        <w:rPr>
          <w:rFonts w:ascii="Times New Roman" w:eastAsia="Times New Roman" w:hAnsi="Times New Roman" w:cs="Times New Roman"/>
          <w:b/>
          <w:bCs/>
          <w:sz w:val="24"/>
          <w:szCs w:val="24"/>
        </w:rPr>
      </w:pPr>
      <w:r w:rsidRPr="00F54285">
        <w:rPr>
          <w:rFonts w:ascii="Times New Roman" w:eastAsia="Times New Roman" w:hAnsi="Times New Roman" w:cs="Times New Roman"/>
          <w:b/>
          <w:bCs/>
          <w:sz w:val="24"/>
          <w:szCs w:val="24"/>
        </w:rPr>
        <w:t xml:space="preserve">1.2 </w:t>
      </w:r>
      <w:r w:rsidR="00B822ED" w:rsidRPr="00F54285">
        <w:rPr>
          <w:rFonts w:ascii="Times New Roman" w:eastAsia="Times New Roman" w:hAnsi="Times New Roman" w:cs="Times New Roman"/>
          <w:b/>
          <w:bCs/>
          <w:sz w:val="24"/>
          <w:szCs w:val="24"/>
        </w:rPr>
        <w:t>Research Questions</w:t>
      </w:r>
      <w:r w:rsidRPr="00F54285">
        <w:rPr>
          <w:rFonts w:ascii="Times New Roman" w:eastAsia="Times New Roman" w:hAnsi="Times New Roman" w:cs="Times New Roman"/>
          <w:b/>
          <w:bCs/>
          <w:sz w:val="24"/>
          <w:szCs w:val="24"/>
        </w:rPr>
        <w:t xml:space="preserve"> of study</w:t>
      </w:r>
    </w:p>
    <w:p w:rsidR="00B822ED" w:rsidRPr="00F54285" w:rsidRDefault="00B822ED" w:rsidP="00B822ED">
      <w:pPr>
        <w:spacing w:before="100" w:beforeAutospacing="1" w:after="100" w:afterAutospacing="1" w:line="24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This study seeks to answer the following questions:</w:t>
      </w:r>
    </w:p>
    <w:p w:rsidR="00B822ED" w:rsidRPr="00F54285" w:rsidRDefault="00B822ED" w:rsidP="00B822ED">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Do tree height, stem diameter (DBH), and crown diameter of </w:t>
      </w:r>
      <w:proofErr w:type="spellStart"/>
      <w:r w:rsidRPr="00F54285">
        <w:rPr>
          <w:rFonts w:ascii="Times New Roman" w:eastAsia="Times New Roman" w:hAnsi="Times New Roman" w:cs="Times New Roman"/>
          <w:i/>
          <w:iCs/>
          <w:sz w:val="24"/>
          <w:szCs w:val="24"/>
        </w:rPr>
        <w:t>Dalbergia</w:t>
      </w:r>
      <w:proofErr w:type="spellEnd"/>
      <w:r w:rsidRPr="00F54285">
        <w:rPr>
          <w:rFonts w:ascii="Times New Roman" w:eastAsia="Times New Roman" w:hAnsi="Times New Roman" w:cs="Times New Roman"/>
          <w:i/>
          <w:iCs/>
          <w:sz w:val="24"/>
          <w:szCs w:val="24"/>
        </w:rPr>
        <w:t xml:space="preserve"> sissoo</w:t>
      </w:r>
      <w:r w:rsidRPr="00F54285">
        <w:rPr>
          <w:rFonts w:ascii="Times New Roman" w:eastAsia="Times New Roman" w:hAnsi="Times New Roman" w:cs="Times New Roman"/>
          <w:sz w:val="24"/>
          <w:szCs w:val="24"/>
        </w:rPr>
        <w:t xml:space="preserve"> vary significantly between forested and non-forested areas?</w:t>
      </w:r>
    </w:p>
    <w:p w:rsidR="00B822ED" w:rsidRPr="00F54285" w:rsidRDefault="00B822ED" w:rsidP="00B822ED">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Are there noticeable differences in leaf, seed, and pod morphology across the two ecological settings?</w:t>
      </w:r>
    </w:p>
    <w:p w:rsidR="00B822ED" w:rsidRPr="00F54285" w:rsidRDefault="00B822ED" w:rsidP="00B822ED">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How do bark characteristics reflect the adaptability of </w:t>
      </w:r>
      <w:r w:rsidRPr="00F54285">
        <w:rPr>
          <w:rFonts w:ascii="Times New Roman" w:eastAsia="Times New Roman" w:hAnsi="Times New Roman" w:cs="Times New Roman"/>
          <w:i/>
          <w:iCs/>
          <w:sz w:val="24"/>
          <w:szCs w:val="24"/>
        </w:rPr>
        <w:t>D. sissoo</w:t>
      </w:r>
      <w:r w:rsidRPr="00F54285">
        <w:rPr>
          <w:rFonts w:ascii="Times New Roman" w:eastAsia="Times New Roman" w:hAnsi="Times New Roman" w:cs="Times New Roman"/>
          <w:sz w:val="24"/>
          <w:szCs w:val="24"/>
        </w:rPr>
        <w:t xml:space="preserve"> to different environmental conditions?</w:t>
      </w:r>
    </w:p>
    <w:p w:rsidR="00B822ED" w:rsidRPr="00F54285" w:rsidRDefault="00B822ED" w:rsidP="00B822ED">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What are the theoretical and practical implications of these morphological variations for sustainable management and conservation of the species?</w:t>
      </w:r>
    </w:p>
    <w:p w:rsidR="00660A43" w:rsidRPr="00F54285" w:rsidRDefault="00830063" w:rsidP="00660A43">
      <w:pPr>
        <w:widowControl w:val="0"/>
        <w:autoSpaceDE w:val="0"/>
        <w:autoSpaceDN w:val="0"/>
        <w:spacing w:after="0" w:line="360" w:lineRule="auto"/>
        <w:jc w:val="both"/>
        <w:rPr>
          <w:rFonts w:ascii="Times New Roman" w:eastAsia="Times New Roman" w:hAnsi="Times New Roman" w:cs="Times New Roman"/>
          <w:b/>
          <w:sz w:val="32"/>
          <w:szCs w:val="24"/>
        </w:rPr>
      </w:pPr>
      <w:r w:rsidRPr="00F54285">
        <w:rPr>
          <w:rFonts w:ascii="Times New Roman" w:eastAsia="Times New Roman" w:hAnsi="Times New Roman" w:cs="Times New Roman"/>
          <w:b/>
          <w:sz w:val="24"/>
          <w:szCs w:val="24"/>
        </w:rPr>
        <w:t xml:space="preserve">2.0 </w:t>
      </w:r>
      <w:r w:rsidR="007F33C1" w:rsidRPr="00F54285">
        <w:rPr>
          <w:rFonts w:ascii="Times New Roman" w:eastAsia="Times New Roman" w:hAnsi="Times New Roman" w:cs="Times New Roman"/>
          <w:b/>
          <w:sz w:val="24"/>
          <w:szCs w:val="24"/>
        </w:rPr>
        <w:t>Material and method</w:t>
      </w:r>
      <w:r w:rsidR="00E8439F" w:rsidRPr="00F54285">
        <w:rPr>
          <w:rFonts w:ascii="Times New Roman" w:eastAsia="Times New Roman" w:hAnsi="Times New Roman" w:cs="Times New Roman"/>
          <w:b/>
          <w:sz w:val="24"/>
          <w:szCs w:val="24"/>
        </w:rPr>
        <w:t>s</w:t>
      </w:r>
    </w:p>
    <w:p w:rsidR="00660A43" w:rsidRPr="00F54285" w:rsidRDefault="00830063" w:rsidP="00660A43">
      <w:pPr>
        <w:widowControl w:val="0"/>
        <w:autoSpaceDE w:val="0"/>
        <w:autoSpaceDN w:val="0"/>
        <w:spacing w:after="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 xml:space="preserve">2.1 </w:t>
      </w:r>
      <w:r w:rsidR="007F33C1" w:rsidRPr="00F54285">
        <w:rPr>
          <w:rFonts w:ascii="Times New Roman" w:eastAsia="Times New Roman" w:hAnsi="Times New Roman" w:cs="Times New Roman"/>
          <w:b/>
          <w:sz w:val="24"/>
        </w:rPr>
        <w:t>Study area</w:t>
      </w:r>
    </w:p>
    <w:p w:rsidR="00660A43" w:rsidRPr="00F54285" w:rsidRDefault="00660A43" w:rsidP="00660A43">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This research study was carried out focusing on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morphology in the Bilaspur district of Chhattisgarh, India. Bilaspur is located in central Chhattisgarh and is known for its diverse vegetation and forested areas. The district experiences a subtropical climate with hot summers and mild winters. The average annual rainfall ranges from 1,000 to 1,200 mm, primarily received during the monsoon season from June to September.</w:t>
      </w:r>
    </w:p>
    <w:p w:rsidR="007F33C1" w:rsidRPr="00F54285" w:rsidRDefault="00660A43" w:rsidP="007F33C1">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Bilaspur is a city located in the state of C</w:t>
      </w:r>
      <w:r w:rsidR="007F33C1" w:rsidRPr="00F54285">
        <w:rPr>
          <w:rFonts w:ascii="Times New Roman" w:eastAsia="Times New Roman" w:hAnsi="Times New Roman" w:cs="Times New Roman"/>
          <w:sz w:val="24"/>
        </w:rPr>
        <w:t>hhattisgarh, India.</w:t>
      </w:r>
      <w:r w:rsidRPr="00F54285">
        <w:rPr>
          <w:rFonts w:ascii="Times New Roman" w:eastAsia="Times New Roman" w:hAnsi="Times New Roman" w:cs="Times New Roman"/>
          <w:sz w:val="24"/>
        </w:rPr>
        <w:t xml:space="preserve"> Here are some of its characteristics, including latitude and longitude, as well as geographical factors:</w:t>
      </w:r>
    </w:p>
    <w:p w:rsidR="007F33C1" w:rsidRPr="00F54285" w:rsidRDefault="00660A43" w:rsidP="007F33C1">
      <w:pPr>
        <w:widowControl w:val="0"/>
        <w:autoSpaceDE w:val="0"/>
        <w:autoSpaceDN w:val="0"/>
        <w:spacing w:after="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lastRenderedPageBreak/>
        <w:t>Latitude and Longitude:</w:t>
      </w:r>
    </w:p>
    <w:p w:rsidR="00660A43" w:rsidRPr="00F54285" w:rsidRDefault="00660A43" w:rsidP="007F33C1">
      <w:pPr>
        <w:widowControl w:val="0"/>
        <w:autoSpaceDE w:val="0"/>
        <w:autoSpaceDN w:val="0"/>
        <w:spacing w:after="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sz w:val="24"/>
        </w:rPr>
        <w:t>Latitude: 22.0796° N</w:t>
      </w:r>
      <w:r w:rsidR="007F33C1" w:rsidRPr="00F54285">
        <w:rPr>
          <w:rFonts w:ascii="Times New Roman" w:eastAsia="Times New Roman" w:hAnsi="Times New Roman" w:cs="Times New Roman"/>
          <w:sz w:val="24"/>
        </w:rPr>
        <w:t xml:space="preserve">, </w:t>
      </w:r>
      <w:r w:rsidRPr="00F54285">
        <w:rPr>
          <w:rFonts w:ascii="Times New Roman" w:eastAsia="Times New Roman" w:hAnsi="Times New Roman" w:cs="Times New Roman"/>
          <w:sz w:val="24"/>
        </w:rPr>
        <w:t>Longitude: 82.1399° E</w:t>
      </w:r>
    </w:p>
    <w:p w:rsidR="007F33C1" w:rsidRPr="00F54285" w:rsidRDefault="00660A43" w:rsidP="007F33C1">
      <w:pPr>
        <w:widowControl w:val="0"/>
        <w:autoSpaceDE w:val="0"/>
        <w:autoSpaceDN w:val="0"/>
        <w:spacing w:after="160" w:line="24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Geographical Location:</w:t>
      </w:r>
    </w:p>
    <w:p w:rsidR="007F33C1" w:rsidRPr="00F54285"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sz w:val="24"/>
        </w:rPr>
        <w:t xml:space="preserve">Bilaspur is situated in the central part of India, in the Chhattisgarh Plain </w:t>
      </w:r>
      <w:proofErr w:type="spellStart"/>
      <w:r w:rsidRPr="00F54285">
        <w:rPr>
          <w:rFonts w:ascii="Times New Roman" w:eastAsia="Times New Roman" w:hAnsi="Times New Roman" w:cs="Times New Roman"/>
          <w:sz w:val="24"/>
        </w:rPr>
        <w:t>region.It</w:t>
      </w:r>
      <w:proofErr w:type="spellEnd"/>
      <w:r w:rsidRPr="00F54285">
        <w:rPr>
          <w:rFonts w:ascii="Times New Roman" w:eastAsia="Times New Roman" w:hAnsi="Times New Roman" w:cs="Times New Roman"/>
          <w:sz w:val="24"/>
        </w:rPr>
        <w:t xml:space="preserve"> lies on the eastern bank of the </w:t>
      </w:r>
      <w:proofErr w:type="spellStart"/>
      <w:r w:rsidRPr="00F54285">
        <w:rPr>
          <w:rFonts w:ascii="Times New Roman" w:eastAsia="Times New Roman" w:hAnsi="Times New Roman" w:cs="Times New Roman"/>
          <w:sz w:val="24"/>
        </w:rPr>
        <w:t>Arpa</w:t>
      </w:r>
      <w:proofErr w:type="spellEnd"/>
      <w:r w:rsidRPr="00F54285">
        <w:rPr>
          <w:rFonts w:ascii="Times New Roman" w:eastAsia="Times New Roman" w:hAnsi="Times New Roman" w:cs="Times New Roman"/>
          <w:sz w:val="24"/>
        </w:rPr>
        <w:t xml:space="preserve"> River, which is a tributary of the Mahanadi    </w:t>
      </w:r>
      <w:proofErr w:type="spellStart"/>
      <w:r w:rsidRPr="00F54285">
        <w:rPr>
          <w:rFonts w:ascii="Times New Roman" w:eastAsia="Times New Roman" w:hAnsi="Times New Roman" w:cs="Times New Roman"/>
          <w:sz w:val="24"/>
        </w:rPr>
        <w:t>River.The</w:t>
      </w:r>
      <w:proofErr w:type="spellEnd"/>
      <w:r w:rsidRPr="00F54285">
        <w:rPr>
          <w:rFonts w:ascii="Times New Roman" w:eastAsia="Times New Roman" w:hAnsi="Times New Roman" w:cs="Times New Roman"/>
          <w:sz w:val="24"/>
        </w:rPr>
        <w:t xml:space="preserve"> city is surrounded by agricultural lands and is known for its fertile soil.</w:t>
      </w:r>
    </w:p>
    <w:p w:rsidR="007F33C1" w:rsidRPr="00F54285"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Climate:</w:t>
      </w:r>
    </w:p>
    <w:p w:rsidR="007F33C1" w:rsidRPr="00F54285"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sz w:val="24"/>
        </w:rPr>
        <w:t xml:space="preserve">Bilaspur experiences a tropical wet and dry </w:t>
      </w:r>
      <w:proofErr w:type="spellStart"/>
      <w:r w:rsidRPr="00F54285">
        <w:rPr>
          <w:rFonts w:ascii="Times New Roman" w:eastAsia="Times New Roman" w:hAnsi="Times New Roman" w:cs="Times New Roman"/>
          <w:sz w:val="24"/>
        </w:rPr>
        <w:t>climate.Summers</w:t>
      </w:r>
      <w:proofErr w:type="spellEnd"/>
      <w:r w:rsidRPr="00F54285">
        <w:rPr>
          <w:rFonts w:ascii="Times New Roman" w:eastAsia="Times New Roman" w:hAnsi="Times New Roman" w:cs="Times New Roman"/>
          <w:sz w:val="24"/>
        </w:rPr>
        <w:t xml:space="preserve"> (March to June) are hot and humid, with temperatures ranging from 30°C to 45°C (86°F to 113°F).Monsoons (July to September) bring heavy rainfall, which is essential for the region's </w:t>
      </w:r>
      <w:proofErr w:type="spellStart"/>
      <w:r w:rsidRPr="00F54285">
        <w:rPr>
          <w:rFonts w:ascii="Times New Roman" w:eastAsia="Times New Roman" w:hAnsi="Times New Roman" w:cs="Times New Roman"/>
          <w:sz w:val="24"/>
        </w:rPr>
        <w:t>agriculture.Winters</w:t>
      </w:r>
      <w:proofErr w:type="spellEnd"/>
      <w:r w:rsidRPr="00F54285">
        <w:rPr>
          <w:rFonts w:ascii="Times New Roman" w:eastAsia="Times New Roman" w:hAnsi="Times New Roman" w:cs="Times New Roman"/>
          <w:sz w:val="24"/>
        </w:rPr>
        <w:t xml:space="preserve"> (November to February) are mild and pleasant, with temperatures ranging from 10°C to 25°C (50°F to 77°F).</w:t>
      </w:r>
    </w:p>
    <w:p w:rsidR="007F33C1" w:rsidRPr="00F54285"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Vegetation:</w:t>
      </w:r>
    </w:p>
    <w:p w:rsidR="007F33C1" w:rsidRPr="00F54285"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sz w:val="24"/>
        </w:rPr>
        <w:t xml:space="preserve">The region around Bilaspur is characterized by mixed </w:t>
      </w:r>
      <w:proofErr w:type="spellStart"/>
      <w:r w:rsidRPr="00F54285">
        <w:rPr>
          <w:rFonts w:ascii="Times New Roman" w:eastAsia="Times New Roman" w:hAnsi="Times New Roman" w:cs="Times New Roman"/>
          <w:sz w:val="24"/>
        </w:rPr>
        <w:t>vegetation.It</w:t>
      </w:r>
      <w:proofErr w:type="spellEnd"/>
      <w:r w:rsidRPr="00F54285">
        <w:rPr>
          <w:rFonts w:ascii="Times New Roman" w:eastAsia="Times New Roman" w:hAnsi="Times New Roman" w:cs="Times New Roman"/>
          <w:sz w:val="24"/>
        </w:rPr>
        <w:t xml:space="preserve"> consists of deciduous forests, which primarily include teak, </w:t>
      </w:r>
      <w:proofErr w:type="spellStart"/>
      <w:r w:rsidRPr="00F54285">
        <w:rPr>
          <w:rFonts w:ascii="Times New Roman" w:eastAsia="Times New Roman" w:hAnsi="Times New Roman" w:cs="Times New Roman"/>
          <w:sz w:val="24"/>
        </w:rPr>
        <w:t>sal</w:t>
      </w:r>
      <w:proofErr w:type="spellEnd"/>
      <w:r w:rsidRPr="00F54285">
        <w:rPr>
          <w:rFonts w:ascii="Times New Roman" w:eastAsia="Times New Roman" w:hAnsi="Times New Roman" w:cs="Times New Roman"/>
          <w:sz w:val="24"/>
        </w:rPr>
        <w:t xml:space="preserve">, and bamboo </w:t>
      </w:r>
      <w:proofErr w:type="spellStart"/>
      <w:r w:rsidRPr="00F54285">
        <w:rPr>
          <w:rFonts w:ascii="Times New Roman" w:eastAsia="Times New Roman" w:hAnsi="Times New Roman" w:cs="Times New Roman"/>
          <w:sz w:val="24"/>
        </w:rPr>
        <w:t>trees.Agriculture</w:t>
      </w:r>
      <w:proofErr w:type="spellEnd"/>
      <w:r w:rsidRPr="00F54285">
        <w:rPr>
          <w:rFonts w:ascii="Times New Roman" w:eastAsia="Times New Roman" w:hAnsi="Times New Roman" w:cs="Times New Roman"/>
          <w:sz w:val="24"/>
        </w:rPr>
        <w:t xml:space="preserve"> is also a significant activity, with crops like rice, wheat, pulses, and oilseeds being grown.</w:t>
      </w:r>
    </w:p>
    <w:p w:rsidR="007F33C1" w:rsidRPr="00F54285"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Topography:</w:t>
      </w:r>
    </w:p>
    <w:p w:rsidR="007F33C1" w:rsidRPr="00F54285"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sz w:val="24"/>
        </w:rPr>
        <w:t xml:space="preserve">The topography of Bilaspur is relatively flat, with gentle undulations in some </w:t>
      </w:r>
      <w:proofErr w:type="spellStart"/>
      <w:r w:rsidRPr="00F54285">
        <w:rPr>
          <w:rFonts w:ascii="Times New Roman" w:eastAsia="Times New Roman" w:hAnsi="Times New Roman" w:cs="Times New Roman"/>
          <w:sz w:val="24"/>
        </w:rPr>
        <w:t>areas.It</w:t>
      </w:r>
      <w:proofErr w:type="spellEnd"/>
      <w:r w:rsidRPr="00F54285">
        <w:rPr>
          <w:rFonts w:ascii="Times New Roman" w:eastAsia="Times New Roman" w:hAnsi="Times New Roman" w:cs="Times New Roman"/>
          <w:sz w:val="24"/>
        </w:rPr>
        <w:t xml:space="preserve"> is located in the fertile plains of the Chhattisgarh region, which is known for its agricultural </w:t>
      </w:r>
      <w:proofErr w:type="spellStart"/>
      <w:r w:rsidRPr="00F54285">
        <w:rPr>
          <w:rFonts w:ascii="Times New Roman" w:eastAsia="Times New Roman" w:hAnsi="Times New Roman" w:cs="Times New Roman"/>
          <w:sz w:val="24"/>
        </w:rPr>
        <w:t>productivity.The</w:t>
      </w:r>
      <w:proofErr w:type="spellEnd"/>
      <w:r w:rsidRPr="00F54285">
        <w:rPr>
          <w:rFonts w:ascii="Times New Roman" w:eastAsia="Times New Roman" w:hAnsi="Times New Roman" w:cs="Times New Roman"/>
          <w:sz w:val="24"/>
        </w:rPr>
        <w:t xml:space="preserve"> city is situated at an average elevation of approximately 270 meters (886 feet) above sea level.</w:t>
      </w:r>
    </w:p>
    <w:p w:rsidR="007F33C1" w:rsidRPr="00F54285"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Natural Resources:</w:t>
      </w:r>
    </w:p>
    <w:p w:rsidR="00660A43" w:rsidRPr="00F54285" w:rsidRDefault="00660A43" w:rsidP="007F33C1">
      <w:pPr>
        <w:widowControl w:val="0"/>
        <w:autoSpaceDE w:val="0"/>
        <w:autoSpaceDN w:val="0"/>
        <w:spacing w:after="16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sz w:val="24"/>
        </w:rPr>
        <w:t xml:space="preserve">Bilaspur is rich in natural resources such as coal and </w:t>
      </w:r>
      <w:proofErr w:type="spellStart"/>
      <w:r w:rsidRPr="00F54285">
        <w:rPr>
          <w:rFonts w:ascii="Times New Roman" w:eastAsia="Times New Roman" w:hAnsi="Times New Roman" w:cs="Times New Roman"/>
          <w:sz w:val="24"/>
        </w:rPr>
        <w:t>limestone.The</w:t>
      </w:r>
      <w:proofErr w:type="spellEnd"/>
      <w:r w:rsidRPr="00F54285">
        <w:rPr>
          <w:rFonts w:ascii="Times New Roman" w:eastAsia="Times New Roman" w:hAnsi="Times New Roman" w:cs="Times New Roman"/>
          <w:sz w:val="24"/>
        </w:rPr>
        <w:t xml:space="preserve"> region has significant coal deposits, which contribute to its industrial </w:t>
      </w:r>
      <w:proofErr w:type="spellStart"/>
      <w:r w:rsidRPr="00F54285">
        <w:rPr>
          <w:rFonts w:ascii="Times New Roman" w:eastAsia="Times New Roman" w:hAnsi="Times New Roman" w:cs="Times New Roman"/>
          <w:sz w:val="24"/>
        </w:rPr>
        <w:t>development.Limestone</w:t>
      </w:r>
      <w:proofErr w:type="spellEnd"/>
      <w:r w:rsidRPr="00F54285">
        <w:rPr>
          <w:rFonts w:ascii="Times New Roman" w:eastAsia="Times New Roman" w:hAnsi="Times New Roman" w:cs="Times New Roman"/>
          <w:sz w:val="24"/>
        </w:rPr>
        <w:t xml:space="preserve"> is also abundant and is used for cement production and other construction purposes.</w:t>
      </w:r>
    </w:p>
    <w:p w:rsidR="00660A43" w:rsidRPr="00F54285" w:rsidRDefault="00660A43" w:rsidP="007F33C1">
      <w:pPr>
        <w:widowControl w:val="0"/>
        <w:autoSpaceDE w:val="0"/>
        <w:autoSpaceDN w:val="0"/>
        <w:spacing w:after="0"/>
        <w:jc w:val="center"/>
        <w:rPr>
          <w:rFonts w:ascii="Times New Roman" w:eastAsia="Times New Roman" w:hAnsi="Times New Roman" w:cs="Times New Roman"/>
          <w:sz w:val="24"/>
        </w:rPr>
      </w:pPr>
      <w:r w:rsidRPr="00F54285">
        <w:rPr>
          <w:rFonts w:ascii="Times New Roman" w:eastAsia="Times New Roman" w:hAnsi="Times New Roman" w:cs="Times New Roman"/>
          <w:noProof/>
          <w:sz w:val="24"/>
        </w:rPr>
        <w:lastRenderedPageBreak/>
        <w:drawing>
          <wp:inline distT="0" distB="0" distL="0" distR="0">
            <wp:extent cx="4328160" cy="3421380"/>
            <wp:effectExtent l="38100" t="57150" r="110490" b="102870"/>
            <wp:docPr id="1" name="Picture 24" descr="Chhattisgarh In Indi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hattisgarh In India Ma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45466" cy="34350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5420B" w:rsidRPr="00F54285" w:rsidRDefault="007F33C1" w:rsidP="007F33C1">
      <w:pPr>
        <w:widowControl w:val="0"/>
        <w:autoSpaceDE w:val="0"/>
        <w:autoSpaceDN w:val="0"/>
        <w:spacing w:after="0" w:line="360" w:lineRule="auto"/>
        <w:jc w:val="center"/>
        <w:rPr>
          <w:rFonts w:ascii="Times New Roman" w:eastAsia="Times New Roman" w:hAnsi="Times New Roman" w:cs="Times New Roman"/>
          <w:bCs/>
          <w:sz w:val="24"/>
        </w:rPr>
      </w:pPr>
      <w:r w:rsidRPr="00F54285">
        <w:rPr>
          <w:rFonts w:ascii="Times New Roman" w:eastAsia="Times New Roman" w:hAnsi="Times New Roman" w:cs="Times New Roman"/>
          <w:b/>
          <w:bCs/>
          <w:sz w:val="24"/>
        </w:rPr>
        <w:t xml:space="preserve">Fig. 1: </w:t>
      </w:r>
      <w:r w:rsidRPr="00F54285">
        <w:rPr>
          <w:rFonts w:ascii="Times New Roman" w:eastAsia="Times New Roman" w:hAnsi="Times New Roman" w:cs="Times New Roman"/>
          <w:bCs/>
          <w:sz w:val="24"/>
        </w:rPr>
        <w:t>Map of India highlighting the state of Chhattisgarh</w:t>
      </w:r>
      <w:r w:rsidR="007D309D" w:rsidRPr="00F54285">
        <w:rPr>
          <w:rFonts w:ascii="Times New Roman" w:eastAsia="Times New Roman" w:hAnsi="Times New Roman" w:cs="Times New Roman"/>
          <w:bCs/>
          <w:sz w:val="24"/>
        </w:rPr>
        <w:t>.</w:t>
      </w:r>
    </w:p>
    <w:p w:rsidR="0095420B" w:rsidRPr="00F54285" w:rsidRDefault="0095420B" w:rsidP="0095420B">
      <w:pPr>
        <w:widowControl w:val="0"/>
        <w:autoSpaceDE w:val="0"/>
        <w:autoSpaceDN w:val="0"/>
        <w:spacing w:after="0" w:line="360" w:lineRule="auto"/>
        <w:jc w:val="center"/>
        <w:rPr>
          <w:rFonts w:ascii="Times New Roman" w:eastAsia="Times New Roman" w:hAnsi="Times New Roman" w:cs="Times New Roman"/>
          <w:bCs/>
          <w:sz w:val="24"/>
        </w:rPr>
      </w:pPr>
      <w:r w:rsidRPr="00F54285">
        <w:rPr>
          <w:rFonts w:ascii="Times New Roman" w:eastAsia="Times New Roman" w:hAnsi="Times New Roman" w:cs="Times New Roman"/>
          <w:b/>
          <w:bCs/>
          <w:sz w:val="24"/>
        </w:rPr>
        <w:t>Source:</w:t>
      </w:r>
      <w:r w:rsidRPr="00F54285">
        <w:rPr>
          <w:rFonts w:ascii="Times New Roman" w:eastAsia="Times New Roman" w:hAnsi="Times New Roman" w:cs="Times New Roman"/>
          <w:bCs/>
          <w:sz w:val="24"/>
        </w:rPr>
        <w:t>https://www.researchgate.net/publication/350932915_Constructing_an_inclusive_vision_of_sustainable_transition_to_decentralised_energy.</w:t>
      </w:r>
    </w:p>
    <w:p w:rsidR="00660A43" w:rsidRPr="00F54285" w:rsidRDefault="00660A43" w:rsidP="0095420B">
      <w:pPr>
        <w:widowControl w:val="0"/>
        <w:autoSpaceDE w:val="0"/>
        <w:autoSpaceDN w:val="0"/>
        <w:spacing w:after="0"/>
        <w:jc w:val="center"/>
        <w:rPr>
          <w:rFonts w:ascii="Times New Roman" w:eastAsia="Times New Roman" w:hAnsi="Times New Roman" w:cs="Times New Roman"/>
          <w:sz w:val="24"/>
        </w:rPr>
      </w:pPr>
    </w:p>
    <w:p w:rsidR="00660A43" w:rsidRPr="00F54285" w:rsidRDefault="00923181" w:rsidP="00660A43">
      <w:pPr>
        <w:widowControl w:val="0"/>
        <w:autoSpaceDE w:val="0"/>
        <w:autoSpaceDN w:val="0"/>
        <w:spacing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noProof/>
          <w:sz w:val="24"/>
          <w:szCs w:val="24"/>
          <w:lang w:val="en-IN" w:eastAsia="en-IN"/>
        </w:rPr>
        <w:lastRenderedPageBrea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47536621" o:spid="_x0000_s1028" type="#_x0000_t34" style="position:absolute;left:0;text-align:left;margin-left:107.7pt;margin-top:105.35pt;width:230.7pt;height:81.6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XcIwAEAAMUDAAAOAAAAZHJzL2Uyb0RvYy54bWysU02P0zAQvSPxHyzfaZKybHejpnvoAhcE&#10;qwV+gNcZJxaObY2HJvn32G6bIkB7WHGZ+GPezLznl+3dNBh2AAza2YZXq5IzsNK12nYN//7tw5sb&#10;zgIJ2wrjLDR8hsDvdq9fbUdfw9r1zrSALBaxoR59w3siXxdFkD0MIqycBxsvlcNBUNxiV7Qoxlh9&#10;MMW6LK+L0WHr0UkIIZ7eHy/5LtdXCiR9USoAMdPwOBvliDk+pVjstqLuUPhey9MY4gVTDELb2HQp&#10;dS9IsJ+o/yo1aIkuOEUr6YbCKaUlZA6RTVX+weZrLzxkLlGc4BeZwv8rKz8f9vYBowyjD3XwD5hY&#10;TAqH9I3zsSmLNS9iwURMxsP1ZnNV3W44k/Guqq6ubzbvkpzFBe4x0EdwA0uLhgdCobue9s7a+DAO&#10;qyyZOHwKdASeAam3sSmS0Oa9bRnNPrqHUAvbGTj1SSnFZe68otnAEf4Iiuk2Tvo2t8mWgr1BdhDR&#10;DO2PaqkSMxNEaWMWUPk86JSbYJBttgDXzwOX7NzRWVqAg7YO/wWm6TyqOuafWR+5JtpPrp3zK2Y5&#10;olfyO5x8ncz4+z7DL3/f7hcAAAD//wMAUEsDBBQABgAIAAAAIQAvdT+c3wAAAAsBAAAPAAAAZHJz&#10;L2Rvd25yZXYueG1sTI/NTsMwEITvSLyDtUjcqNO/EEKcCihIRZwovXDbJtskwl5HsduGt2c5wW1H&#10;82l2pliNzqoTDaHzbGA6SUARV77uuDGw+3i5yUCFiFyj9UwGvinAqry8KDCv/Znf6bSNjZIQDjka&#10;aGPsc61D1ZLDMPE9sXgHPziMIodG1wOeJdxZPUuSVDvsWD602NNTS9XX9ugMHFqk9c4yrvvbdPr2&#10;+Ll5Tl69MddX48M9qEhj/IPht75Uh1I67f2R66CsgdkiuxNUjmU2ByVEmi1lzN7AYi6WLgv9f0P5&#10;AwAA//8DAFBLAQItABQABgAIAAAAIQC2gziS/gAAAOEBAAATAAAAAAAAAAAAAAAAAAAAAABbQ29u&#10;dGVudF9UeXBlc10ueG1sUEsBAi0AFAAGAAgAAAAhADj9If/WAAAAlAEAAAsAAAAAAAAAAAAAAAAA&#10;LwEAAF9yZWxzLy5yZWxzUEsBAi0AFAAGAAgAAAAhADJJdwjAAQAAxQMAAA4AAAAAAAAAAAAAAAAA&#10;LgIAAGRycy9lMm9Eb2MueG1sUEsBAi0AFAAGAAgAAAAhAC91P5zfAAAACwEAAA8AAAAAAAAAAAAA&#10;AAAAGgQAAGRycy9kb3ducmV2LnhtbFBLBQYAAAAABAAEAPMAAAAmBQAAAAA=&#10;" adj=",-51141,-16825" strokeweight="1.5pt">
            <v:stroke endarrow="block"/>
          </v:shape>
        </w:pict>
      </w:r>
      <w:r w:rsidRPr="00F54285">
        <w:rPr>
          <w:rFonts w:ascii="Times New Roman" w:eastAsia="Times New Roman" w:hAnsi="Times New Roman" w:cs="Times New Roman"/>
          <w:noProof/>
          <w:sz w:val="24"/>
          <w:szCs w:val="24"/>
          <w:lang w:val="en-IN" w:eastAsia="en-IN"/>
        </w:rPr>
        <w:pict>
          <v:oval id="Oval 9" o:spid="_x0000_s1029" style="position:absolute;left:0;text-align:left;margin-left:101.9pt;margin-top:110.9pt;width:5.8pt;height:5.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NoVwIAAAcFAAAOAAAAZHJzL2Uyb0RvYy54bWysVE1v2zAMvQ/YfxB0X5xk6boFdYogRYcB&#10;QVusHXpWZSkWJosapcTJfv0o2XG6tbsMy0EhRfLxQ4++uNw3lu0UBgOu5JPRmDPlJFTGbUr+7eH6&#10;3UfOQhSuEhacKvlBBX65ePvmovVzNYUabKWQEYgL89aXvI7Rz4siyFo1IozAK0dGDdiISCpuigpF&#10;S+iNLabj8YeiBaw8glQh0O1VZ+SLjK+1kvFW66AisyWn2mI+MZ9P6SwWF2K+QeFrI/syxD9U0Qjj&#10;KOkAdSWiYFs0L6AaIxEC6DiS0BSgtZEq90DdTMZ/dHNfC69yLzSc4Icxhf8HK2929/4OaQytD/NA&#10;Yupir7FJ/1Qf2+dhHYZhqX1kki7P35/PppxJsnQiYRSnUI8hflbQsCSUXFlrfEjNiLnYrUPsvI9e&#10;FHrKn6V4sCo5W/dVaWYqyjjN0ZkaamWR7QQ9avV90l3XolLd1dmYfullqZzBO2sZLKFqY+2A2wMk&#10;yv2O20H0vilMZUYNgeO/FdQFDt45I7g4BDbGAb4WbOOkL1x3/sfBdONIk3mC6nCHDKHjcvDy2tCI&#10;1yLEO4FEXqI5LWS8pUNbaEsOvcRZDfjztfvkT5wiK2ctLUPJw4+tQMWZ/eKIbZ8ms1nanqzMzs6n&#10;pOBzy9Nzi9s2K6CnmdDqe5nF5B/tUdQIzSPt7TJlJZNwknKXXEY8KqvYLSltvlTLZXajjfEirt29&#10;lwk8TTXx52H/KND3PItEzxs4Ls4LrnW+KdLBchtBm0zE01z7edO2ZcL0X4a0zs/17HX6fi1+AQAA&#10;//8DAFBLAwQUAAYACAAAACEAhGzEfuEAAAALAQAADwAAAGRycy9kb3ducmV2LnhtbEyPsU7DMBCG&#10;dyTewTokNmonbVIIcSpUqQMSSwtDu7nxEQdiO4qdJvD0HBNs/+k+/fdduZltxy44hNY7CclCAENX&#10;e926RsLb6+7uHliIymnVeYcSvjDAprq+KlWh/eT2eDnEhlGJC4WSYGLsC85DbdCqsPA9Otq9+8Gq&#10;SOPQcD2oicptx1Mhcm5V6+iCUT1uDdafh9FK+Larl/1zyMXu43TM2mk9mnQ7Snl7Mz89Aos4xz8Y&#10;fvVJHSpyOvvR6cA6CenyISGUQpasgBGRZmIN7EwhXwrgVcn//1D9AAAA//8DAFBLAQItABQABgAI&#10;AAAAIQC2gziS/gAAAOEBAAATAAAAAAAAAAAAAAAAAAAAAABbQ29udGVudF9UeXBlc10ueG1sUEsB&#10;Ai0AFAAGAAgAAAAhADj9If/WAAAAlAEAAAsAAAAAAAAAAAAAAAAALwEAAF9yZWxzLy5yZWxzUEsB&#10;Ai0AFAAGAAgAAAAhAMpCA2hXAgAABwUAAA4AAAAAAAAAAAAAAAAALgIAAGRycy9lMm9Eb2MueG1s&#10;UEsBAi0AFAAGAAgAAAAhAIRsxH7hAAAACwEAAA8AAAAAAAAAAAAAAAAAsQQAAGRycy9kb3ducmV2&#10;LnhtbFBLBQYAAAAABAAEAPMAAAC/BQAAAAA=&#10;" fillcolor="black" strokeweight="1pt">
            <v:stroke joinstyle="miter"/>
          </v:oval>
        </w:pict>
      </w:r>
      <w:r w:rsidR="00660A43" w:rsidRPr="00F54285">
        <w:rPr>
          <w:rFonts w:ascii="Times New Roman" w:eastAsia="Times New Roman" w:hAnsi="Times New Roman" w:cs="Times New Roman"/>
          <w:b/>
          <w:noProof/>
          <w:sz w:val="28"/>
          <w:szCs w:val="28"/>
        </w:rPr>
        <w:drawing>
          <wp:inline distT="0" distB="0" distL="0" distR="0">
            <wp:extent cx="2855485" cy="4259580"/>
            <wp:effectExtent l="19050" t="0" r="2015"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5485" cy="4259580"/>
                    </a:xfrm>
                    <a:prstGeom prst="rect">
                      <a:avLst/>
                    </a:prstGeom>
                    <a:noFill/>
                    <a:ln>
                      <a:noFill/>
                    </a:ln>
                  </pic:spPr>
                </pic:pic>
              </a:graphicData>
            </a:graphic>
          </wp:inline>
        </w:drawing>
      </w:r>
      <w:r w:rsidR="00660A43" w:rsidRPr="00F54285">
        <w:rPr>
          <w:rFonts w:ascii="Times New Roman" w:eastAsia="Times New Roman" w:hAnsi="Times New Roman" w:cs="Times New Roman"/>
          <w:noProof/>
          <w:sz w:val="44"/>
          <w:szCs w:val="44"/>
        </w:rPr>
        <w:drawing>
          <wp:inline distT="0" distB="0" distL="0" distR="0">
            <wp:extent cx="2861309" cy="4259580"/>
            <wp:effectExtent l="19050" t="0" r="0" b="0"/>
            <wp:docPr id="3" name="Picture 1" descr="C:\Users\ANAND KUMAR BANJARE\Desktop\IMG-20220808-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ND KUMAR BANJARE\Desktop\IMG-20220808-WA0055.jpg"/>
                    <pic:cNvPicPr>
                      <a:picLocks noChangeAspect="1" noChangeArrowheads="1"/>
                    </pic:cNvPicPr>
                  </pic:nvPicPr>
                  <pic:blipFill>
                    <a:blip r:embed="rId9"/>
                    <a:srcRect/>
                    <a:stretch>
                      <a:fillRect/>
                    </a:stretch>
                  </pic:blipFill>
                  <pic:spPr bwMode="auto">
                    <a:xfrm>
                      <a:off x="0" y="0"/>
                      <a:ext cx="2872439" cy="4276148"/>
                    </a:xfrm>
                    <a:prstGeom prst="rect">
                      <a:avLst/>
                    </a:prstGeom>
                    <a:noFill/>
                    <a:ln w="9525">
                      <a:noFill/>
                      <a:miter lim="800000"/>
                      <a:headEnd/>
                      <a:tailEnd/>
                    </a:ln>
                  </pic:spPr>
                </pic:pic>
              </a:graphicData>
            </a:graphic>
          </wp:inline>
        </w:drawing>
      </w:r>
    </w:p>
    <w:p w:rsidR="007D309D" w:rsidRPr="00F54285" w:rsidRDefault="007D309D" w:rsidP="007F1411">
      <w:pPr>
        <w:widowControl w:val="0"/>
        <w:autoSpaceDE w:val="0"/>
        <w:autoSpaceDN w:val="0"/>
        <w:spacing w:line="360" w:lineRule="auto"/>
        <w:jc w:val="center"/>
        <w:rPr>
          <w:rFonts w:ascii="Times New Roman" w:eastAsia="Times New Roman" w:hAnsi="Times New Roman" w:cs="Times New Roman"/>
          <w:b/>
          <w:bCs/>
          <w:sz w:val="24"/>
          <w:szCs w:val="24"/>
        </w:rPr>
      </w:pPr>
      <w:r w:rsidRPr="00F54285">
        <w:rPr>
          <w:rFonts w:ascii="Times New Roman" w:eastAsia="Times New Roman" w:hAnsi="Times New Roman" w:cs="Times New Roman"/>
          <w:b/>
          <w:bCs/>
          <w:sz w:val="24"/>
          <w:szCs w:val="24"/>
        </w:rPr>
        <w:t>Fig. 2: Map showing Bilaspur District in Chhattisgarh.</w:t>
      </w:r>
    </w:p>
    <w:p w:rsidR="0095420B" w:rsidRPr="00F54285" w:rsidRDefault="0095420B" w:rsidP="007F1411">
      <w:pPr>
        <w:widowControl w:val="0"/>
        <w:autoSpaceDE w:val="0"/>
        <w:autoSpaceDN w:val="0"/>
        <w:spacing w:line="360" w:lineRule="auto"/>
        <w:jc w:val="center"/>
        <w:rPr>
          <w:rFonts w:ascii="Times New Roman" w:eastAsia="Times New Roman" w:hAnsi="Times New Roman" w:cs="Times New Roman"/>
          <w:bCs/>
          <w:sz w:val="24"/>
          <w:szCs w:val="24"/>
        </w:rPr>
      </w:pPr>
      <w:r w:rsidRPr="00F54285">
        <w:rPr>
          <w:rFonts w:ascii="Times New Roman" w:eastAsia="Times New Roman" w:hAnsi="Times New Roman" w:cs="Times New Roman"/>
          <w:b/>
          <w:bCs/>
          <w:sz w:val="24"/>
          <w:szCs w:val="24"/>
        </w:rPr>
        <w:t>Source:</w:t>
      </w:r>
      <w:r w:rsidRPr="00F54285">
        <w:rPr>
          <w:rFonts w:ascii="Times New Roman" w:eastAsia="Times New Roman" w:hAnsi="Times New Roman" w:cs="Times New Roman"/>
          <w:bCs/>
          <w:sz w:val="24"/>
          <w:szCs w:val="24"/>
        </w:rPr>
        <w:t>https://en.wikipedia.org/wiki/Bilaspur_district,_Chhattisgarh</w:t>
      </w:r>
    </w:p>
    <w:p w:rsidR="00660A43" w:rsidRPr="00F54285" w:rsidRDefault="00660A43" w:rsidP="007F1411">
      <w:pPr>
        <w:widowControl w:val="0"/>
        <w:autoSpaceDE w:val="0"/>
        <w:autoSpaceDN w:val="0"/>
        <w:spacing w:line="360" w:lineRule="auto"/>
        <w:jc w:val="center"/>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Site Selection</w:t>
      </w:r>
    </w:p>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8"/>
          <w:szCs w:val="24"/>
        </w:rPr>
      </w:pPr>
      <w:r w:rsidRPr="00F54285">
        <w:rPr>
          <w:rFonts w:ascii="Times New Roman" w:eastAsia="Times New Roman" w:hAnsi="Times New Roman" w:cs="Times New Roman"/>
          <w:sz w:val="24"/>
        </w:rPr>
        <w:t>The research was carried out between January 2023 and July 2023.</w:t>
      </w:r>
      <w:r w:rsidRPr="00F54285">
        <w:rPr>
          <w:rFonts w:ascii="Times New Roman" w:eastAsia="Times New Roman" w:hAnsi="Times New Roman" w:cs="Times New Roman"/>
          <w:sz w:val="24"/>
          <w:szCs w:val="24"/>
        </w:rPr>
        <w:t xml:space="preserve">Data were collected from 10 samples from different geographical locations of Bilaspur viz </w:t>
      </w:r>
      <w:proofErr w:type="spellStart"/>
      <w:r w:rsidRPr="00F54285">
        <w:rPr>
          <w:rFonts w:ascii="Times New Roman" w:eastAsia="Times New Roman" w:hAnsi="Times New Roman" w:cs="Times New Roman"/>
          <w:sz w:val="24"/>
          <w:szCs w:val="24"/>
        </w:rPr>
        <w:t>Koni</w:t>
      </w:r>
      <w:proofErr w:type="spellEnd"/>
      <w:r w:rsidRPr="00F54285">
        <w:rPr>
          <w:rFonts w:ascii="Times New Roman" w:eastAsia="Times New Roman" w:hAnsi="Times New Roman" w:cs="Times New Roman"/>
          <w:sz w:val="24"/>
          <w:szCs w:val="24"/>
        </w:rPr>
        <w:t xml:space="preserve">, </w:t>
      </w:r>
      <w:proofErr w:type="spellStart"/>
      <w:r w:rsidRPr="00F54285">
        <w:rPr>
          <w:rFonts w:ascii="Times New Roman" w:eastAsia="Times New Roman" w:hAnsi="Times New Roman" w:cs="Times New Roman"/>
          <w:sz w:val="24"/>
          <w:szCs w:val="24"/>
        </w:rPr>
        <w:t>Uslapur</w:t>
      </w:r>
      <w:proofErr w:type="spellEnd"/>
      <w:r w:rsidRPr="00F54285">
        <w:rPr>
          <w:rFonts w:ascii="Times New Roman" w:eastAsia="Times New Roman" w:hAnsi="Times New Roman" w:cs="Times New Roman"/>
          <w:sz w:val="24"/>
          <w:szCs w:val="24"/>
        </w:rPr>
        <w:t xml:space="preserve">, </w:t>
      </w:r>
      <w:proofErr w:type="spellStart"/>
      <w:r w:rsidRPr="00F54285">
        <w:rPr>
          <w:rFonts w:ascii="Times New Roman" w:eastAsia="Times New Roman" w:hAnsi="Times New Roman" w:cs="Times New Roman"/>
          <w:sz w:val="24"/>
          <w:szCs w:val="24"/>
        </w:rPr>
        <w:t>Ratanpur</w:t>
      </w:r>
      <w:proofErr w:type="spellEnd"/>
      <w:r w:rsidRPr="00F54285">
        <w:rPr>
          <w:rFonts w:ascii="Times New Roman" w:eastAsia="Times New Roman" w:hAnsi="Times New Roman" w:cs="Times New Roman"/>
          <w:sz w:val="24"/>
          <w:szCs w:val="24"/>
        </w:rPr>
        <w:t xml:space="preserve">, Kota, and </w:t>
      </w:r>
      <w:proofErr w:type="spellStart"/>
      <w:r w:rsidRPr="00F54285">
        <w:rPr>
          <w:rFonts w:ascii="Times New Roman" w:eastAsia="Times New Roman" w:hAnsi="Times New Roman" w:cs="Times New Roman"/>
          <w:sz w:val="24"/>
          <w:szCs w:val="24"/>
        </w:rPr>
        <w:t>Birkona</w:t>
      </w:r>
      <w:proofErr w:type="spellEnd"/>
      <w:r w:rsidRPr="00F54285">
        <w:rPr>
          <w:rFonts w:ascii="Times New Roman" w:eastAsia="Times New Roman" w:hAnsi="Times New Roman" w:cs="Times New Roman"/>
          <w:sz w:val="24"/>
          <w:szCs w:val="24"/>
        </w:rPr>
        <w:t xml:space="preserve">. 5 samples from forest region and 5 from non </w:t>
      </w:r>
      <w:proofErr w:type="spellStart"/>
      <w:r w:rsidRPr="00F54285">
        <w:rPr>
          <w:rFonts w:ascii="Times New Roman" w:eastAsia="Times New Roman" w:hAnsi="Times New Roman" w:cs="Times New Roman"/>
          <w:sz w:val="24"/>
          <w:szCs w:val="24"/>
        </w:rPr>
        <w:t>forestregion.Trees</w:t>
      </w:r>
      <w:proofErr w:type="spellEnd"/>
      <w:r w:rsidRPr="00F54285">
        <w:rPr>
          <w:rFonts w:ascii="Times New Roman" w:eastAsia="Times New Roman" w:hAnsi="Times New Roman" w:cs="Times New Roman"/>
          <w:sz w:val="24"/>
          <w:szCs w:val="24"/>
        </w:rPr>
        <w:t xml:space="preserve"> were observed to be under highly diverse environmental conditions and management practices. Morphological characters of trees were considered for diversity analysis based on height, </w:t>
      </w:r>
      <w:r w:rsidR="00651AAD" w:rsidRPr="00F54285">
        <w:rPr>
          <w:rFonts w:ascii="Times New Roman" w:eastAsia="Times New Roman" w:hAnsi="Times New Roman" w:cs="Times New Roman"/>
          <w:sz w:val="24"/>
          <w:szCs w:val="24"/>
        </w:rPr>
        <w:t>DBH</w:t>
      </w:r>
      <w:r w:rsidRPr="00F54285">
        <w:rPr>
          <w:rFonts w:ascii="Times New Roman" w:eastAsia="Times New Roman" w:hAnsi="Times New Roman" w:cs="Times New Roman"/>
          <w:sz w:val="24"/>
          <w:szCs w:val="24"/>
        </w:rPr>
        <w:t>, leaf, pods, seeds, and other characteristics of the tree. The location of the tree and its history were documented.</w:t>
      </w:r>
    </w:p>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color w:val="FF0000"/>
          <w:sz w:val="24"/>
          <w:szCs w:val="24"/>
        </w:rPr>
      </w:pPr>
      <w:r w:rsidRPr="00F54285">
        <w:rPr>
          <w:rFonts w:ascii="Times New Roman" w:eastAsia="Times New Roman" w:hAnsi="Times New Roman" w:cs="Times New Roman"/>
          <w:noProof/>
        </w:rPr>
        <w:lastRenderedPageBreak/>
        <w:drawing>
          <wp:inline distT="0" distB="0" distL="0" distR="0">
            <wp:extent cx="5731510" cy="3462020"/>
            <wp:effectExtent l="38100" t="57150" r="116840" b="100330"/>
            <wp:docPr id="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462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309D" w:rsidRPr="00F54285" w:rsidRDefault="007D309D" w:rsidP="007D309D">
      <w:pPr>
        <w:widowControl w:val="0"/>
        <w:autoSpaceDE w:val="0"/>
        <w:autoSpaceDN w:val="0"/>
        <w:spacing w:after="0" w:line="360" w:lineRule="auto"/>
        <w:jc w:val="center"/>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Fig 3: Location map of study sites. Red marks indicate forested areas and yellow marks indicate non-forested areas.</w:t>
      </w:r>
    </w:p>
    <w:p w:rsidR="000729AE" w:rsidRPr="00F54285" w:rsidRDefault="000729AE" w:rsidP="007D309D">
      <w:pPr>
        <w:widowControl w:val="0"/>
        <w:autoSpaceDE w:val="0"/>
        <w:autoSpaceDN w:val="0"/>
        <w:spacing w:after="0" w:line="360" w:lineRule="auto"/>
        <w:jc w:val="center"/>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Source: Self made</w:t>
      </w:r>
    </w:p>
    <w:p w:rsidR="00660A43" w:rsidRPr="00F54285" w:rsidRDefault="007D309D" w:rsidP="00660A43">
      <w:pPr>
        <w:widowControl w:val="0"/>
        <w:autoSpaceDE w:val="0"/>
        <w:autoSpaceDN w:val="0"/>
        <w:spacing w:after="0"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 xml:space="preserve">Table 1: Details of </w:t>
      </w:r>
      <w:proofErr w:type="spellStart"/>
      <w:r w:rsidRPr="00F54285">
        <w:rPr>
          <w:rFonts w:ascii="Times New Roman" w:eastAsia="Times New Roman" w:hAnsi="Times New Roman" w:cs="Times New Roman"/>
          <w:b/>
          <w:i/>
          <w:sz w:val="24"/>
        </w:rPr>
        <w:t>Dalbergia</w:t>
      </w:r>
      <w:proofErr w:type="spellEnd"/>
      <w:r w:rsidRPr="00F54285">
        <w:rPr>
          <w:rFonts w:ascii="Times New Roman" w:eastAsia="Times New Roman" w:hAnsi="Times New Roman" w:cs="Times New Roman"/>
          <w:b/>
          <w:i/>
          <w:sz w:val="24"/>
        </w:rPr>
        <w:t xml:space="preserve"> sissoo</w:t>
      </w:r>
      <w:r w:rsidRPr="00F54285">
        <w:rPr>
          <w:rFonts w:ascii="Times New Roman" w:eastAsia="Times New Roman" w:hAnsi="Times New Roman" w:cs="Times New Roman"/>
          <w:b/>
          <w:sz w:val="24"/>
        </w:rPr>
        <w:t xml:space="preserve"> data locations with latitude and longitude.</w:t>
      </w:r>
    </w:p>
    <w:tbl>
      <w:tblPr>
        <w:tblStyle w:val="TableGrid1"/>
        <w:tblW w:w="0" w:type="auto"/>
        <w:tblLook w:val="04A0" w:firstRow="1" w:lastRow="0" w:firstColumn="1" w:lastColumn="0" w:noHBand="0" w:noVBand="1"/>
      </w:tblPr>
      <w:tblGrid>
        <w:gridCol w:w="2254"/>
        <w:gridCol w:w="2254"/>
        <w:gridCol w:w="2254"/>
        <w:gridCol w:w="2254"/>
      </w:tblGrid>
      <w:tr w:rsidR="00660A43" w:rsidRPr="00F54285" w:rsidTr="00660A43">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Sample</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Location</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Latitude</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Longitude</w:t>
            </w:r>
          </w:p>
        </w:tc>
      </w:tr>
      <w:tr w:rsidR="00660A43" w:rsidRPr="00F54285" w:rsidTr="00660A43">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1</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roofErr w:type="spellStart"/>
            <w:r w:rsidRPr="00F54285">
              <w:rPr>
                <w:rFonts w:ascii="Times New Roman" w:eastAsia="Times New Roman" w:hAnsi="Times New Roman" w:cs="Times New Roman"/>
                <w:sz w:val="24"/>
              </w:rPr>
              <w:t>Koni</w:t>
            </w:r>
            <w:proofErr w:type="spellEnd"/>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22.1293° N</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82.1360° E</w:t>
            </w:r>
          </w:p>
        </w:tc>
      </w:tr>
      <w:tr w:rsidR="00660A43" w:rsidRPr="00F54285" w:rsidTr="00660A43">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2</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roofErr w:type="spellStart"/>
            <w:r w:rsidRPr="00F54285">
              <w:rPr>
                <w:rFonts w:ascii="Times New Roman" w:eastAsia="Times New Roman" w:hAnsi="Times New Roman" w:cs="Times New Roman"/>
                <w:sz w:val="24"/>
              </w:rPr>
              <w:t>Koni</w:t>
            </w:r>
            <w:proofErr w:type="spellEnd"/>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22.1293° N</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82.1360° E</w:t>
            </w:r>
          </w:p>
        </w:tc>
      </w:tr>
      <w:tr w:rsidR="00660A43" w:rsidRPr="00F54285" w:rsidTr="00660A43">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3</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roofErr w:type="spellStart"/>
            <w:r w:rsidRPr="00F54285">
              <w:rPr>
                <w:rFonts w:ascii="Times New Roman" w:eastAsia="Times New Roman" w:hAnsi="Times New Roman" w:cs="Times New Roman"/>
                <w:sz w:val="24"/>
              </w:rPr>
              <w:t>Uslapur</w:t>
            </w:r>
            <w:proofErr w:type="spellEnd"/>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22.1022° N</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82.1122° E</w:t>
            </w:r>
          </w:p>
        </w:tc>
      </w:tr>
      <w:tr w:rsidR="00660A43" w:rsidRPr="00F54285" w:rsidTr="00660A43">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4</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roofErr w:type="spellStart"/>
            <w:r w:rsidRPr="00F54285">
              <w:rPr>
                <w:rFonts w:ascii="Times New Roman" w:eastAsia="Times New Roman" w:hAnsi="Times New Roman" w:cs="Times New Roman"/>
                <w:sz w:val="24"/>
              </w:rPr>
              <w:t>Uslapur</w:t>
            </w:r>
            <w:proofErr w:type="spellEnd"/>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22.1022° N</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82.1122° E</w:t>
            </w:r>
          </w:p>
        </w:tc>
      </w:tr>
      <w:tr w:rsidR="00660A43" w:rsidRPr="00F54285" w:rsidTr="00660A43">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5</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roofErr w:type="spellStart"/>
            <w:r w:rsidRPr="00F54285">
              <w:rPr>
                <w:rFonts w:ascii="Times New Roman" w:eastAsia="Times New Roman" w:hAnsi="Times New Roman" w:cs="Times New Roman"/>
                <w:sz w:val="24"/>
              </w:rPr>
              <w:t>Birkona</w:t>
            </w:r>
            <w:proofErr w:type="spellEnd"/>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22.1173° N</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82.0602° E</w:t>
            </w:r>
          </w:p>
        </w:tc>
      </w:tr>
      <w:tr w:rsidR="00660A43" w:rsidRPr="00F54285" w:rsidTr="00660A43">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6</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roofErr w:type="spellStart"/>
            <w:r w:rsidRPr="00F54285">
              <w:rPr>
                <w:rFonts w:ascii="Times New Roman" w:eastAsia="Times New Roman" w:hAnsi="Times New Roman" w:cs="Times New Roman"/>
                <w:sz w:val="24"/>
              </w:rPr>
              <w:t>Ratanpur</w:t>
            </w:r>
            <w:proofErr w:type="spellEnd"/>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22.2859° N</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82.1652° E</w:t>
            </w:r>
          </w:p>
        </w:tc>
      </w:tr>
      <w:tr w:rsidR="00660A43" w:rsidRPr="00F54285" w:rsidTr="00660A43">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7</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roofErr w:type="spellStart"/>
            <w:r w:rsidRPr="00F54285">
              <w:rPr>
                <w:rFonts w:ascii="Times New Roman" w:eastAsia="Times New Roman" w:hAnsi="Times New Roman" w:cs="Times New Roman"/>
                <w:sz w:val="24"/>
              </w:rPr>
              <w:t>Ratanpur</w:t>
            </w:r>
            <w:proofErr w:type="spellEnd"/>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22.2859° N</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82.1652° E</w:t>
            </w:r>
          </w:p>
        </w:tc>
      </w:tr>
      <w:tr w:rsidR="00660A43" w:rsidRPr="00F54285" w:rsidTr="00660A43">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8</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roofErr w:type="spellStart"/>
            <w:r w:rsidRPr="00F54285">
              <w:rPr>
                <w:rFonts w:ascii="Times New Roman" w:eastAsia="Times New Roman" w:hAnsi="Times New Roman" w:cs="Times New Roman"/>
                <w:sz w:val="24"/>
              </w:rPr>
              <w:t>Ratanpur</w:t>
            </w:r>
            <w:proofErr w:type="spellEnd"/>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22.2859° N</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82.1652° E</w:t>
            </w:r>
          </w:p>
        </w:tc>
      </w:tr>
      <w:tr w:rsidR="00660A43" w:rsidRPr="00F54285" w:rsidTr="00660A43">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9</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Kota</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22.2945° N</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82.0246° E</w:t>
            </w:r>
          </w:p>
        </w:tc>
      </w:tr>
      <w:tr w:rsidR="00660A43" w:rsidRPr="00F54285" w:rsidTr="00660A43">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10</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Kota</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22.2945° N</w:t>
            </w:r>
          </w:p>
        </w:tc>
        <w:tc>
          <w:tcPr>
            <w:tcW w:w="22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82.0246° E</w:t>
            </w:r>
          </w:p>
        </w:tc>
      </w:tr>
    </w:tbl>
    <w:p w:rsidR="00660A43" w:rsidRPr="00F54285" w:rsidRDefault="006C32A4" w:rsidP="006C32A4">
      <w:pPr>
        <w:widowControl w:val="0"/>
        <w:tabs>
          <w:tab w:val="right" w:pos="9026"/>
        </w:tabs>
        <w:autoSpaceDE w:val="0"/>
        <w:autoSpaceDN w:val="0"/>
        <w:spacing w:after="0" w:line="360" w:lineRule="auto"/>
        <w:jc w:val="center"/>
        <w:rPr>
          <w:rFonts w:ascii="Times New Roman" w:eastAsia="Times New Roman" w:hAnsi="Times New Roman" w:cs="Times New Roman"/>
          <w:sz w:val="24"/>
        </w:rPr>
      </w:pPr>
      <w:r w:rsidRPr="00F54285">
        <w:rPr>
          <w:rFonts w:ascii="Times New Roman" w:eastAsia="Times New Roman" w:hAnsi="Times New Roman" w:cs="Times New Roman"/>
          <w:noProof/>
          <w:sz w:val="24"/>
        </w:rPr>
        <w:lastRenderedPageBreak/>
        <w:drawing>
          <wp:inline distT="0" distB="0" distL="0" distR="0">
            <wp:extent cx="5326380" cy="3269417"/>
            <wp:effectExtent l="38100" t="57150" r="121920" b="102433"/>
            <wp:docPr id="22" name="Picture 21" descr="Screenshot 2025-08-11 192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11 192045.png"/>
                    <pic:cNvPicPr/>
                  </pic:nvPicPr>
                  <pic:blipFill>
                    <a:blip r:embed="rId11"/>
                    <a:stretch>
                      <a:fillRect/>
                    </a:stretch>
                  </pic:blipFill>
                  <pic:spPr>
                    <a:xfrm>
                      <a:off x="0" y="0"/>
                      <a:ext cx="5326130" cy="3269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0A43" w:rsidRPr="00F54285" w:rsidRDefault="00471004" w:rsidP="007D309D">
      <w:pPr>
        <w:widowControl w:val="0"/>
        <w:autoSpaceDE w:val="0"/>
        <w:autoSpaceDN w:val="0"/>
        <w:spacing w:line="240" w:lineRule="auto"/>
        <w:jc w:val="center"/>
        <w:rPr>
          <w:rFonts w:ascii="Times New Roman" w:hAnsi="Times New Roman" w:cs="Times New Roman"/>
          <w:b/>
          <w:sz w:val="24"/>
        </w:rPr>
      </w:pPr>
      <w:r w:rsidRPr="00F54285">
        <w:rPr>
          <w:rFonts w:ascii="Times New Roman" w:hAnsi="Times New Roman" w:cs="Times New Roman"/>
          <w:b/>
          <w:sz w:val="24"/>
        </w:rPr>
        <w:t>Fig. 4</w:t>
      </w:r>
      <w:r w:rsidR="007D309D" w:rsidRPr="00F54285">
        <w:rPr>
          <w:rFonts w:ascii="Times New Roman" w:hAnsi="Times New Roman" w:cs="Times New Roman"/>
          <w:b/>
          <w:sz w:val="24"/>
        </w:rPr>
        <w:t xml:space="preserve">: Details of </w:t>
      </w:r>
      <w:proofErr w:type="spellStart"/>
      <w:r w:rsidR="007D309D" w:rsidRPr="00F54285">
        <w:rPr>
          <w:rStyle w:val="Emphasis"/>
          <w:rFonts w:ascii="Times New Roman" w:hAnsi="Times New Roman" w:cs="Times New Roman"/>
          <w:b/>
          <w:sz w:val="24"/>
        </w:rPr>
        <w:t>Dalbergia</w:t>
      </w:r>
      <w:proofErr w:type="spellEnd"/>
      <w:r w:rsidR="007D309D" w:rsidRPr="00F54285">
        <w:rPr>
          <w:rStyle w:val="Emphasis"/>
          <w:rFonts w:ascii="Times New Roman" w:hAnsi="Times New Roman" w:cs="Times New Roman"/>
          <w:b/>
          <w:sz w:val="24"/>
        </w:rPr>
        <w:t xml:space="preserve"> sissoo</w:t>
      </w:r>
      <w:r w:rsidR="007D309D" w:rsidRPr="00F54285">
        <w:rPr>
          <w:rFonts w:ascii="Times New Roman" w:hAnsi="Times New Roman" w:cs="Times New Roman"/>
          <w:b/>
          <w:sz w:val="24"/>
        </w:rPr>
        <w:t xml:space="preserve"> data locations with latitude and longitude</w:t>
      </w:r>
      <w:r w:rsidR="000729AE" w:rsidRPr="00F54285">
        <w:rPr>
          <w:rFonts w:ascii="Times New Roman" w:hAnsi="Times New Roman" w:cs="Times New Roman"/>
          <w:b/>
          <w:sz w:val="24"/>
        </w:rPr>
        <w:t>.</w:t>
      </w:r>
    </w:p>
    <w:p w:rsidR="007F2103" w:rsidRPr="00F54285" w:rsidRDefault="007F2103" w:rsidP="007F1411">
      <w:pPr>
        <w:widowControl w:val="0"/>
        <w:tabs>
          <w:tab w:val="left" w:pos="1972"/>
        </w:tabs>
        <w:autoSpaceDE w:val="0"/>
        <w:autoSpaceDN w:val="0"/>
        <w:spacing w:line="360" w:lineRule="auto"/>
        <w:jc w:val="both"/>
        <w:rPr>
          <w:rFonts w:ascii="Times New Roman" w:eastAsia="Times New Roman" w:hAnsi="Times New Roman" w:cs="Times New Roman"/>
          <w:b/>
          <w:sz w:val="28"/>
          <w:szCs w:val="24"/>
        </w:rPr>
      </w:pPr>
    </w:p>
    <w:p w:rsidR="00660A43" w:rsidRPr="00F54285" w:rsidRDefault="00490300" w:rsidP="007F1411">
      <w:pPr>
        <w:widowControl w:val="0"/>
        <w:tabs>
          <w:tab w:val="left" w:pos="1972"/>
        </w:tabs>
        <w:autoSpaceDE w:val="0"/>
        <w:autoSpaceDN w:val="0"/>
        <w:spacing w:line="360" w:lineRule="auto"/>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2.2. Research Design:</w:t>
      </w:r>
    </w:p>
    <w:p w:rsidR="007F1411" w:rsidRPr="00F54285" w:rsidRDefault="00490300" w:rsidP="007F1411">
      <w:pPr>
        <w:pStyle w:val="NormalWeb"/>
        <w:spacing w:line="360" w:lineRule="auto"/>
      </w:pPr>
      <w:r w:rsidRPr="00F54285">
        <w:t xml:space="preserve">The present study adopts a </w:t>
      </w:r>
      <w:r w:rsidRPr="00F54285">
        <w:rPr>
          <w:rStyle w:val="Strong"/>
        </w:rPr>
        <w:t>comparative field-based research design</w:t>
      </w:r>
      <w:r w:rsidRPr="00F54285">
        <w:t xml:space="preserve"> aimed at evaluating the morphological diversity of </w:t>
      </w:r>
      <w:proofErr w:type="spellStart"/>
      <w:r w:rsidRPr="00F54285">
        <w:rPr>
          <w:rStyle w:val="Emphasis"/>
        </w:rPr>
        <w:t>Dalbergia</w:t>
      </w:r>
      <w:proofErr w:type="spellEnd"/>
      <w:r w:rsidRPr="00F54285">
        <w:rPr>
          <w:rStyle w:val="Emphasis"/>
        </w:rPr>
        <w:t xml:space="preserve"> sissoo</w:t>
      </w:r>
      <w:r w:rsidRPr="00F54285">
        <w:t xml:space="preserve"> populations across two distinct ecological settings: </w:t>
      </w:r>
      <w:r w:rsidRPr="00F54285">
        <w:rPr>
          <w:rStyle w:val="Strong"/>
        </w:rPr>
        <w:t>forested and non-forested areas</w:t>
      </w:r>
      <w:r w:rsidRPr="00F54285">
        <w:t xml:space="preserve"> of Bilaspur, Chhattisgarh.</w:t>
      </w:r>
    </w:p>
    <w:p w:rsidR="00490300" w:rsidRPr="00F54285" w:rsidRDefault="00490300" w:rsidP="007F1411">
      <w:pPr>
        <w:pStyle w:val="NormalWeb"/>
        <w:spacing w:line="360" w:lineRule="auto"/>
      </w:pPr>
      <w:r w:rsidRPr="00F54285">
        <w:t xml:space="preserve">This design is appropriate as it allows systematic comparison of growth parameters (tree height, DBH, crown diameter) and morphological traits (leaf, seed, pod, and bark) under different habitat conditions. The approach combines </w:t>
      </w:r>
      <w:r w:rsidRPr="00F54285">
        <w:rPr>
          <w:rStyle w:val="Strong"/>
        </w:rPr>
        <w:t>quantitative measurements</w:t>
      </w:r>
      <w:r w:rsidRPr="00F54285">
        <w:t xml:space="preserve"> (e.g., height, diameter, crown spread) with </w:t>
      </w:r>
      <w:r w:rsidRPr="00F54285">
        <w:rPr>
          <w:rStyle w:val="Strong"/>
        </w:rPr>
        <w:t>qualitative observations</w:t>
      </w:r>
      <w:r w:rsidRPr="00F54285">
        <w:t xml:space="preserve"> (leaf structure, bark texture, seed and pod morphology).</w:t>
      </w:r>
    </w:p>
    <w:p w:rsidR="00490300" w:rsidRPr="00F54285" w:rsidRDefault="00490300" w:rsidP="007F1411">
      <w:pPr>
        <w:pStyle w:val="NormalWeb"/>
        <w:spacing w:line="360" w:lineRule="auto"/>
      </w:pPr>
      <w:r w:rsidRPr="00F54285">
        <w:t>The comparative design ensures:</w:t>
      </w:r>
    </w:p>
    <w:p w:rsidR="00490300" w:rsidRPr="00F54285" w:rsidRDefault="00490300" w:rsidP="007F1411">
      <w:pPr>
        <w:pStyle w:val="NormalWeb"/>
        <w:numPr>
          <w:ilvl w:val="0"/>
          <w:numId w:val="18"/>
        </w:numPr>
        <w:spacing w:line="360" w:lineRule="auto"/>
      </w:pPr>
      <w:r w:rsidRPr="00F54285">
        <w:t>Identification of site-specific morphological variations.</w:t>
      </w:r>
    </w:p>
    <w:p w:rsidR="00490300" w:rsidRPr="00F54285" w:rsidRDefault="00490300" w:rsidP="007F1411">
      <w:pPr>
        <w:pStyle w:val="NormalWeb"/>
        <w:numPr>
          <w:ilvl w:val="0"/>
          <w:numId w:val="18"/>
        </w:numPr>
        <w:spacing w:line="360" w:lineRule="auto"/>
      </w:pPr>
      <w:r w:rsidRPr="00F54285">
        <w:t xml:space="preserve">Assessment of the adaptability of </w:t>
      </w:r>
      <w:r w:rsidRPr="00F54285">
        <w:rPr>
          <w:rStyle w:val="Emphasis"/>
        </w:rPr>
        <w:t>D. sissoo</w:t>
      </w:r>
      <w:r w:rsidRPr="00F54285">
        <w:t xml:space="preserve"> to varying ecological conditions.</w:t>
      </w:r>
    </w:p>
    <w:p w:rsidR="00490300" w:rsidRPr="00F54285" w:rsidRDefault="00490300" w:rsidP="007F1411">
      <w:pPr>
        <w:pStyle w:val="NormalWeb"/>
        <w:numPr>
          <w:ilvl w:val="0"/>
          <w:numId w:val="18"/>
        </w:numPr>
        <w:spacing w:line="360" w:lineRule="auto"/>
      </w:pPr>
      <w:r w:rsidRPr="00F54285">
        <w:lastRenderedPageBreak/>
        <w:t>Generation of baseline data for future ecological and conservation studies.</w:t>
      </w:r>
    </w:p>
    <w:p w:rsidR="00490300" w:rsidRPr="00F54285" w:rsidRDefault="00490300" w:rsidP="007D309D">
      <w:pPr>
        <w:widowControl w:val="0"/>
        <w:tabs>
          <w:tab w:val="left" w:pos="1972"/>
        </w:tabs>
        <w:autoSpaceDE w:val="0"/>
        <w:autoSpaceDN w:val="0"/>
        <w:spacing w:line="360" w:lineRule="auto"/>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2.3. Sampling Techniques:</w:t>
      </w:r>
    </w:p>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 xml:space="preserve">Sampling </w:t>
      </w:r>
      <w:proofErr w:type="gramStart"/>
      <w:r w:rsidRPr="00F54285">
        <w:rPr>
          <w:rFonts w:ascii="Times New Roman" w:eastAsia="Times New Roman" w:hAnsi="Times New Roman" w:cs="Times New Roman"/>
          <w:b/>
          <w:sz w:val="24"/>
          <w:szCs w:val="24"/>
        </w:rPr>
        <w:t xml:space="preserve">sites </w:t>
      </w:r>
      <w:r w:rsidRPr="00F54285">
        <w:rPr>
          <w:rFonts w:ascii="Times New Roman" w:eastAsia="Times New Roman" w:hAnsi="Times New Roman" w:cs="Times New Roman"/>
          <w:sz w:val="24"/>
          <w:szCs w:val="24"/>
        </w:rPr>
        <w:t>:</w:t>
      </w:r>
      <w:proofErr w:type="gramEnd"/>
      <w:r w:rsidRPr="00F54285">
        <w:rPr>
          <w:rFonts w:ascii="Times New Roman" w:eastAsia="Times New Roman" w:hAnsi="Times New Roman" w:cs="Times New Roman"/>
          <w:sz w:val="24"/>
          <w:szCs w:val="24"/>
        </w:rPr>
        <w:t xml:space="preserve"> The study will employ a systematic sampling design  to ensure representative coverage of </w:t>
      </w:r>
      <w:proofErr w:type="spellStart"/>
      <w:r w:rsidR="007D309D" w:rsidRPr="00F54285">
        <w:rPr>
          <w:rFonts w:ascii="Times New Roman" w:eastAsia="Times New Roman" w:hAnsi="Times New Roman" w:cs="Times New Roman"/>
          <w:i/>
          <w:sz w:val="24"/>
          <w:szCs w:val="24"/>
        </w:rPr>
        <w:t>Dalbergia</w:t>
      </w:r>
      <w:proofErr w:type="spellEnd"/>
      <w:r w:rsidR="007D309D" w:rsidRPr="00F54285">
        <w:rPr>
          <w:rFonts w:ascii="Times New Roman" w:eastAsia="Times New Roman" w:hAnsi="Times New Roman" w:cs="Times New Roman"/>
          <w:i/>
          <w:sz w:val="24"/>
          <w:szCs w:val="24"/>
        </w:rPr>
        <w:t xml:space="preserve"> sissoo</w:t>
      </w:r>
      <w:r w:rsidRPr="00F54285">
        <w:rPr>
          <w:rFonts w:ascii="Times New Roman" w:eastAsia="Times New Roman" w:hAnsi="Times New Roman" w:cs="Times New Roman"/>
          <w:sz w:val="24"/>
          <w:szCs w:val="24"/>
        </w:rPr>
        <w:t xml:space="preserve"> populations in the study area. The selection of environmental conditions.</w:t>
      </w:r>
    </w:p>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Sample Size:</w:t>
      </w:r>
      <w:r w:rsidRPr="00F54285">
        <w:rPr>
          <w:rFonts w:ascii="Times New Roman" w:eastAsia="Times New Roman" w:hAnsi="Times New Roman" w:cs="Times New Roman"/>
          <w:sz w:val="24"/>
          <w:szCs w:val="24"/>
        </w:rPr>
        <w:t xml:space="preserve"> The sample size was depended on the specific objectives of the study and the availability of resources. A sufficient number of samples were collected to capture the morphological variations within the </w:t>
      </w:r>
      <w:proofErr w:type="spellStart"/>
      <w:r w:rsidR="007D309D" w:rsidRPr="00F54285">
        <w:rPr>
          <w:rFonts w:ascii="Times New Roman" w:eastAsia="Times New Roman" w:hAnsi="Times New Roman" w:cs="Times New Roman"/>
          <w:i/>
          <w:sz w:val="24"/>
          <w:szCs w:val="24"/>
        </w:rPr>
        <w:t>Dalbergia</w:t>
      </w:r>
      <w:proofErr w:type="spellEnd"/>
      <w:r w:rsidR="007D309D" w:rsidRPr="00F54285">
        <w:rPr>
          <w:rFonts w:ascii="Times New Roman" w:eastAsia="Times New Roman" w:hAnsi="Times New Roman" w:cs="Times New Roman"/>
          <w:i/>
          <w:sz w:val="24"/>
          <w:szCs w:val="24"/>
        </w:rPr>
        <w:t xml:space="preserve"> sissoo</w:t>
      </w:r>
      <w:r w:rsidRPr="00F54285">
        <w:rPr>
          <w:rFonts w:ascii="Times New Roman" w:eastAsia="Times New Roman" w:hAnsi="Times New Roman" w:cs="Times New Roman"/>
          <w:sz w:val="24"/>
          <w:szCs w:val="24"/>
        </w:rPr>
        <w:t xml:space="preserve"> populations in Bilaspur, Chhattisgarh. A minimum sample size of 10 individuals was collected to achieve a robust representation of the population (</w:t>
      </w:r>
      <w:proofErr w:type="spellStart"/>
      <w:r w:rsidRPr="00F54285">
        <w:rPr>
          <w:rFonts w:ascii="Times New Roman" w:eastAsia="Times New Roman" w:hAnsi="Times New Roman" w:cs="Times New Roman"/>
          <w:sz w:val="24"/>
          <w:szCs w:val="24"/>
        </w:rPr>
        <w:t>Krejcie</w:t>
      </w:r>
      <w:proofErr w:type="spellEnd"/>
      <w:r w:rsidRPr="00F54285">
        <w:rPr>
          <w:rFonts w:ascii="Times New Roman" w:eastAsia="Times New Roman" w:hAnsi="Times New Roman" w:cs="Times New Roman"/>
          <w:sz w:val="24"/>
          <w:szCs w:val="24"/>
        </w:rPr>
        <w:t xml:space="preserve"> and Morgan, 1970).</w:t>
      </w:r>
    </w:p>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Data Collection Method</w:t>
      </w:r>
      <w:r w:rsidRPr="00F54285">
        <w:rPr>
          <w:rFonts w:ascii="Times New Roman" w:eastAsia="Times New Roman" w:hAnsi="Times New Roman" w:cs="Times New Roman"/>
          <w:sz w:val="24"/>
          <w:szCs w:val="24"/>
        </w:rPr>
        <w:t xml:space="preserve">: The samples were collected in the form of branches, leaves, and seeds from mature </w:t>
      </w:r>
      <w:proofErr w:type="spellStart"/>
      <w:r w:rsidR="007D309D" w:rsidRPr="00F54285">
        <w:rPr>
          <w:rFonts w:ascii="Times New Roman" w:eastAsia="Times New Roman" w:hAnsi="Times New Roman" w:cs="Times New Roman"/>
          <w:i/>
          <w:sz w:val="24"/>
          <w:szCs w:val="24"/>
        </w:rPr>
        <w:t>Dalbergia</w:t>
      </w:r>
      <w:proofErr w:type="spellEnd"/>
      <w:r w:rsidR="007D309D" w:rsidRPr="00F54285">
        <w:rPr>
          <w:rFonts w:ascii="Times New Roman" w:eastAsia="Times New Roman" w:hAnsi="Times New Roman" w:cs="Times New Roman"/>
          <w:i/>
          <w:sz w:val="24"/>
          <w:szCs w:val="24"/>
        </w:rPr>
        <w:t xml:space="preserve"> sissoo</w:t>
      </w:r>
      <w:r w:rsidRPr="00F54285">
        <w:rPr>
          <w:rFonts w:ascii="Times New Roman" w:eastAsia="Times New Roman" w:hAnsi="Times New Roman" w:cs="Times New Roman"/>
          <w:sz w:val="24"/>
          <w:szCs w:val="24"/>
        </w:rPr>
        <w:t xml:space="preserve"> trees. Branches were cut using appropriate tools, ensuring minimal damage to the tree. Leaf samples were collected from various positions on the tree, representing different growth stages and canopy positions. Seeds were collected from mature pods found on the trees or on the ground in the vicinity.</w:t>
      </w:r>
    </w:p>
    <w:p w:rsidR="00E33AFD" w:rsidRPr="00F54285" w:rsidRDefault="00660A43" w:rsidP="00E33AFD">
      <w:pPr>
        <w:widowControl w:val="0"/>
        <w:autoSpaceDE w:val="0"/>
        <w:autoSpaceDN w:val="0"/>
        <w:spacing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Sample Selection Criteria</w:t>
      </w:r>
      <w:r w:rsidRPr="00F54285">
        <w:rPr>
          <w:rFonts w:ascii="Times New Roman" w:eastAsia="Times New Roman" w:hAnsi="Times New Roman" w:cs="Times New Roman"/>
          <w:sz w:val="24"/>
          <w:szCs w:val="24"/>
        </w:rPr>
        <w:t>: To ensure the inclusion of diverse genotypes and variations in morphology, the following criteria will be considered during sample selection:</w:t>
      </w:r>
    </w:p>
    <w:p w:rsidR="00E33AFD" w:rsidRPr="00F54285" w:rsidRDefault="00660A43" w:rsidP="00E33AFD">
      <w:pPr>
        <w:widowControl w:val="0"/>
        <w:autoSpaceDE w:val="0"/>
        <w:autoSpaceDN w:val="0"/>
        <w:spacing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Geographic Distribution</w:t>
      </w:r>
      <w:r w:rsidRPr="00F54285">
        <w:rPr>
          <w:rFonts w:ascii="Times New Roman" w:eastAsia="Times New Roman" w:hAnsi="Times New Roman" w:cs="Times New Roman"/>
          <w:sz w:val="24"/>
          <w:szCs w:val="24"/>
        </w:rPr>
        <w:t xml:space="preserve">: Samples were collected from different locations within the Bilaspur district, including forested areas, agroforestry plantations, and other suitable habitats where </w:t>
      </w:r>
      <w:proofErr w:type="spellStart"/>
      <w:r w:rsidR="007D309D" w:rsidRPr="00F54285">
        <w:rPr>
          <w:rFonts w:ascii="Times New Roman" w:eastAsia="Times New Roman" w:hAnsi="Times New Roman" w:cs="Times New Roman"/>
          <w:i/>
          <w:sz w:val="24"/>
          <w:szCs w:val="24"/>
        </w:rPr>
        <w:t>Dalbergia</w:t>
      </w:r>
      <w:proofErr w:type="spellEnd"/>
      <w:r w:rsidR="007D309D" w:rsidRPr="00F54285">
        <w:rPr>
          <w:rFonts w:ascii="Times New Roman" w:eastAsia="Times New Roman" w:hAnsi="Times New Roman" w:cs="Times New Roman"/>
          <w:i/>
          <w:sz w:val="24"/>
          <w:szCs w:val="24"/>
        </w:rPr>
        <w:t xml:space="preserve"> sissoo</w:t>
      </w:r>
      <w:r w:rsidRPr="00F54285">
        <w:rPr>
          <w:rFonts w:ascii="Times New Roman" w:eastAsia="Times New Roman" w:hAnsi="Times New Roman" w:cs="Times New Roman"/>
          <w:sz w:val="24"/>
          <w:szCs w:val="24"/>
        </w:rPr>
        <w:t xml:space="preserve"> is present.</w:t>
      </w:r>
    </w:p>
    <w:p w:rsidR="00E33AFD" w:rsidRPr="00F54285" w:rsidRDefault="00660A43" w:rsidP="00E33AFD">
      <w:pPr>
        <w:widowControl w:val="0"/>
        <w:autoSpaceDE w:val="0"/>
        <w:autoSpaceDN w:val="0"/>
        <w:spacing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Size and Age</w:t>
      </w:r>
      <w:r w:rsidRPr="00F54285">
        <w:rPr>
          <w:rFonts w:ascii="Times New Roman" w:eastAsia="Times New Roman" w:hAnsi="Times New Roman" w:cs="Times New Roman"/>
          <w:sz w:val="24"/>
          <w:szCs w:val="24"/>
        </w:rPr>
        <w:t>: Samples were selected from trees of different sizes and age classes to account for potential variations in morphology with tree development.</w:t>
      </w:r>
    </w:p>
    <w:p w:rsidR="00660A43" w:rsidRPr="00F54285" w:rsidRDefault="00660A43" w:rsidP="00E33AFD">
      <w:pPr>
        <w:widowControl w:val="0"/>
        <w:autoSpaceDE w:val="0"/>
        <w:autoSpaceDN w:val="0"/>
        <w:spacing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Environmental Conditions</w:t>
      </w:r>
      <w:r w:rsidRPr="00F54285">
        <w:rPr>
          <w:rFonts w:ascii="Times New Roman" w:eastAsia="Times New Roman" w:hAnsi="Times New Roman" w:cs="Times New Roman"/>
          <w:sz w:val="24"/>
          <w:szCs w:val="24"/>
        </w:rPr>
        <w:t>: Samples were collected from sites with varying environmental conditions, such as different soil types, slope gradients, and levels of light exposure.</w:t>
      </w:r>
    </w:p>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Data Recording</w:t>
      </w:r>
      <w:r w:rsidRPr="00F54285">
        <w:rPr>
          <w:rFonts w:ascii="Times New Roman" w:eastAsia="Times New Roman" w:hAnsi="Times New Roman" w:cs="Times New Roman"/>
          <w:sz w:val="24"/>
          <w:szCs w:val="24"/>
        </w:rPr>
        <w:t xml:space="preserve">: Relevant data were recorded for each collected sample, including tree height, stem diameter, branch length, leaf size and shape, seed size, and any other morphological characteristics of interest. GPS coordinates and site information were recorded for proper sample </w:t>
      </w:r>
      <w:r w:rsidRPr="00F54285">
        <w:rPr>
          <w:rFonts w:ascii="Times New Roman" w:eastAsia="Times New Roman" w:hAnsi="Times New Roman" w:cs="Times New Roman"/>
          <w:sz w:val="24"/>
          <w:szCs w:val="24"/>
        </w:rPr>
        <w:lastRenderedPageBreak/>
        <w:t xml:space="preserve">identification and site </w:t>
      </w:r>
      <w:proofErr w:type="spellStart"/>
      <w:r w:rsidRPr="00F54285">
        <w:rPr>
          <w:rFonts w:ascii="Times New Roman" w:eastAsia="Times New Roman" w:hAnsi="Times New Roman" w:cs="Times New Roman"/>
          <w:sz w:val="24"/>
          <w:szCs w:val="24"/>
        </w:rPr>
        <w:t>characterization.The</w:t>
      </w:r>
      <w:proofErr w:type="spellEnd"/>
      <w:r w:rsidRPr="00F54285">
        <w:rPr>
          <w:rFonts w:ascii="Times New Roman" w:eastAsia="Times New Roman" w:hAnsi="Times New Roman" w:cs="Times New Roman"/>
          <w:sz w:val="24"/>
          <w:szCs w:val="24"/>
        </w:rPr>
        <w:t xml:space="preserve"> sample collection and selection process will aim to capture the morphological variations within the </w:t>
      </w:r>
      <w:proofErr w:type="spellStart"/>
      <w:r w:rsidR="007D309D" w:rsidRPr="00F54285">
        <w:rPr>
          <w:rFonts w:ascii="Times New Roman" w:eastAsia="Times New Roman" w:hAnsi="Times New Roman" w:cs="Times New Roman"/>
          <w:i/>
          <w:sz w:val="24"/>
          <w:szCs w:val="24"/>
        </w:rPr>
        <w:t>Dalbergia</w:t>
      </w:r>
      <w:proofErr w:type="spellEnd"/>
      <w:r w:rsidR="007D309D" w:rsidRPr="00F54285">
        <w:rPr>
          <w:rFonts w:ascii="Times New Roman" w:eastAsia="Times New Roman" w:hAnsi="Times New Roman" w:cs="Times New Roman"/>
          <w:i/>
          <w:sz w:val="24"/>
          <w:szCs w:val="24"/>
        </w:rPr>
        <w:t xml:space="preserve"> sissoo</w:t>
      </w:r>
      <w:r w:rsidRPr="00F54285">
        <w:rPr>
          <w:rFonts w:ascii="Times New Roman" w:eastAsia="Times New Roman" w:hAnsi="Times New Roman" w:cs="Times New Roman"/>
          <w:sz w:val="24"/>
          <w:szCs w:val="24"/>
        </w:rPr>
        <w:t xml:space="preserve"> populations in Bilaspur, Chhattisgarh, providing a representative dataset for further analysis and interpretation.</w:t>
      </w:r>
    </w:p>
    <w:p w:rsidR="00590FF5" w:rsidRPr="00F54285" w:rsidRDefault="00490300" w:rsidP="00590FF5">
      <w:pPr>
        <w:widowControl w:val="0"/>
        <w:autoSpaceDE w:val="0"/>
        <w:autoSpaceDN w:val="0"/>
        <w:spacing w:line="360" w:lineRule="auto"/>
        <w:jc w:val="both"/>
        <w:rPr>
          <w:rFonts w:ascii="Times New Roman" w:eastAsia="Times New Roman" w:hAnsi="Times New Roman" w:cs="Times New Roman"/>
          <w:b/>
          <w:sz w:val="28"/>
          <w:szCs w:val="24"/>
        </w:rPr>
      </w:pPr>
      <w:r w:rsidRPr="00F54285">
        <w:rPr>
          <w:rFonts w:ascii="Times New Roman" w:eastAsia="Times New Roman" w:hAnsi="Times New Roman" w:cs="Times New Roman"/>
          <w:b/>
          <w:sz w:val="28"/>
          <w:szCs w:val="24"/>
        </w:rPr>
        <w:t>Result and Discussions:</w:t>
      </w:r>
    </w:p>
    <w:p w:rsidR="00D84B4D" w:rsidRPr="00F54285" w:rsidRDefault="00D84B4D" w:rsidP="00590FF5">
      <w:pPr>
        <w:widowControl w:val="0"/>
        <w:autoSpaceDE w:val="0"/>
        <w:autoSpaceDN w:val="0"/>
        <w:spacing w:line="360" w:lineRule="auto"/>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3.0. Data Analysis</w:t>
      </w:r>
    </w:p>
    <w:p w:rsidR="00590FF5" w:rsidRPr="00F54285" w:rsidRDefault="00590FF5" w:rsidP="00590FF5">
      <w:pPr>
        <w:widowControl w:val="0"/>
        <w:autoSpaceDE w:val="0"/>
        <w:autoSpaceDN w:val="0"/>
        <w:spacing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The average tree height ranged between 15 to 22 meters, with forested trees exhibiting greater height and stem diameter (mean DBH ~100.2 cm) compared to those in non-forested areas (mean DBH ~95 cm). Crown diameters varied from 8 to 12 meters, indicating competitive canopy spread. Leaf morphology consistently showed odd pinnately compound leaves with dark green coloration, demonstrating no significant color variation across regions. Seed and pod analyses revealed oval-shaped seeds and elongated pods, with pod length averaging 5 to 8 cm, maturing from green to dark brown. Bark characteristics displayed a rough, grayish-brown texture with lenticels, facilitating environmental adaptability.</w:t>
      </w:r>
    </w:p>
    <w:p w:rsidR="00490300" w:rsidRPr="00F54285" w:rsidRDefault="00490300" w:rsidP="00660A43">
      <w:pPr>
        <w:widowControl w:val="0"/>
        <w:autoSpaceDE w:val="0"/>
        <w:autoSpaceDN w:val="0"/>
        <w:spacing w:line="360" w:lineRule="auto"/>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3.1. Morphological parameters to be measured</w:t>
      </w:r>
    </w:p>
    <w:p w:rsidR="00490300" w:rsidRPr="00F54285" w:rsidRDefault="00490300" w:rsidP="00490300">
      <w:pPr>
        <w:widowControl w:val="0"/>
        <w:autoSpaceDE w:val="0"/>
        <w:autoSpaceDN w:val="0"/>
        <w:spacing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In the study of </w:t>
      </w:r>
      <w:proofErr w:type="spellStart"/>
      <w:r w:rsidRPr="00F54285">
        <w:rPr>
          <w:rFonts w:ascii="Times New Roman" w:eastAsia="Times New Roman" w:hAnsi="Times New Roman" w:cs="Times New Roman"/>
          <w:sz w:val="24"/>
          <w:szCs w:val="24"/>
        </w:rPr>
        <w:t>Dalbergia</w:t>
      </w:r>
      <w:proofErr w:type="spellEnd"/>
      <w:r w:rsidRPr="00F54285">
        <w:rPr>
          <w:rFonts w:ascii="Times New Roman" w:eastAsia="Times New Roman" w:hAnsi="Times New Roman" w:cs="Times New Roman"/>
          <w:sz w:val="24"/>
          <w:szCs w:val="24"/>
        </w:rPr>
        <w:t xml:space="preserve"> sissoo morphology in Bilaspur, Chhattisgarh, various morphological parameters was measured to characterize the trees and capture their variations. The selection of parameters should align with the research objectives and the specific traits of interest. Below are some key morphological parameters that can be measured with reference to relevant studies:</w:t>
      </w:r>
    </w:p>
    <w:p w:rsidR="00660A43" w:rsidRPr="00F54285"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Tree Height</w:t>
      </w:r>
      <w:r w:rsidRPr="00F54285">
        <w:rPr>
          <w:rFonts w:ascii="Times New Roman" w:eastAsia="Times New Roman" w:hAnsi="Times New Roman" w:cs="Times New Roman"/>
          <w:sz w:val="24"/>
          <w:szCs w:val="24"/>
        </w:rPr>
        <w:t>: The height of each sampled tree was measured using a measuring tape or clinometer. Tree height is an essential parameter to assess the growth potential and age-related variations among individuals (Singh and Tiwari, 2014).</w:t>
      </w:r>
    </w:p>
    <w:p w:rsidR="00660A43" w:rsidRPr="00F54285"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Stem Diameter</w:t>
      </w:r>
      <w:r w:rsidRPr="00F54285">
        <w:rPr>
          <w:rFonts w:ascii="Times New Roman" w:eastAsia="Times New Roman" w:hAnsi="Times New Roman" w:cs="Times New Roman"/>
          <w:sz w:val="24"/>
          <w:szCs w:val="24"/>
        </w:rPr>
        <w:t>: The diameter at breast height (</w:t>
      </w:r>
      <w:r w:rsidR="00651AAD" w:rsidRPr="00F54285">
        <w:rPr>
          <w:rFonts w:ascii="Times New Roman" w:eastAsia="Times New Roman" w:hAnsi="Times New Roman" w:cs="Times New Roman"/>
          <w:sz w:val="24"/>
          <w:szCs w:val="24"/>
        </w:rPr>
        <w:t>DBH</w:t>
      </w:r>
      <w:r w:rsidRPr="00F54285">
        <w:rPr>
          <w:rFonts w:ascii="Times New Roman" w:eastAsia="Times New Roman" w:hAnsi="Times New Roman" w:cs="Times New Roman"/>
          <w:sz w:val="24"/>
          <w:szCs w:val="24"/>
        </w:rPr>
        <w:t xml:space="preserve">) of each tree was measured using a caliper or </w:t>
      </w:r>
      <w:r w:rsidR="00651AAD" w:rsidRPr="00F54285">
        <w:rPr>
          <w:rFonts w:ascii="Times New Roman" w:eastAsia="Times New Roman" w:hAnsi="Times New Roman" w:cs="Times New Roman"/>
          <w:sz w:val="24"/>
          <w:szCs w:val="24"/>
        </w:rPr>
        <w:t>DBH</w:t>
      </w:r>
      <w:r w:rsidRPr="00F54285">
        <w:rPr>
          <w:rFonts w:ascii="Times New Roman" w:eastAsia="Times New Roman" w:hAnsi="Times New Roman" w:cs="Times New Roman"/>
          <w:sz w:val="24"/>
          <w:szCs w:val="24"/>
        </w:rPr>
        <w:t xml:space="preserve"> tape. </w:t>
      </w:r>
      <w:r w:rsidR="00651AAD" w:rsidRPr="00F54285">
        <w:rPr>
          <w:rFonts w:ascii="Times New Roman" w:eastAsia="Times New Roman" w:hAnsi="Times New Roman" w:cs="Times New Roman"/>
          <w:sz w:val="24"/>
          <w:szCs w:val="24"/>
        </w:rPr>
        <w:t>DBH</w:t>
      </w:r>
      <w:r w:rsidRPr="00F54285">
        <w:rPr>
          <w:rFonts w:ascii="Times New Roman" w:eastAsia="Times New Roman" w:hAnsi="Times New Roman" w:cs="Times New Roman"/>
          <w:sz w:val="24"/>
          <w:szCs w:val="24"/>
        </w:rPr>
        <w:t xml:space="preserve"> is a standard metric for characterizing tree size and growth (Rai and Shukla, 2019).</w:t>
      </w:r>
    </w:p>
    <w:p w:rsidR="00660A43" w:rsidRPr="00F54285"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Crown Diameter</w:t>
      </w:r>
      <w:r w:rsidRPr="00F54285">
        <w:rPr>
          <w:rFonts w:ascii="Times New Roman" w:eastAsia="Times New Roman" w:hAnsi="Times New Roman" w:cs="Times New Roman"/>
          <w:sz w:val="24"/>
          <w:szCs w:val="24"/>
        </w:rPr>
        <w:t>: The horizontal spread of the tree's crown was measured to assess the canopy size and shape. Crown diameter provides insights into the tree's spatial occupation and competitive ability (</w:t>
      </w:r>
      <w:proofErr w:type="spellStart"/>
      <w:r w:rsidRPr="00F54285">
        <w:rPr>
          <w:rFonts w:ascii="Times New Roman" w:eastAsia="Times New Roman" w:hAnsi="Times New Roman" w:cs="Times New Roman"/>
          <w:sz w:val="24"/>
          <w:szCs w:val="24"/>
        </w:rPr>
        <w:t>Sahu</w:t>
      </w:r>
      <w:proofErr w:type="spellEnd"/>
      <w:r w:rsidRPr="00F54285">
        <w:rPr>
          <w:rFonts w:ascii="Times New Roman" w:eastAsia="Times New Roman" w:hAnsi="Times New Roman" w:cs="Times New Roman"/>
          <w:sz w:val="24"/>
          <w:szCs w:val="24"/>
        </w:rPr>
        <w:t xml:space="preserve"> and Singh, 2013).</w:t>
      </w:r>
    </w:p>
    <w:p w:rsidR="00660A43" w:rsidRPr="00F54285"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Leaf Morphology</w:t>
      </w:r>
      <w:r w:rsidRPr="00F54285">
        <w:rPr>
          <w:rFonts w:ascii="Times New Roman" w:eastAsia="Times New Roman" w:hAnsi="Times New Roman" w:cs="Times New Roman"/>
          <w:sz w:val="24"/>
          <w:szCs w:val="24"/>
        </w:rPr>
        <w:t xml:space="preserve">: Leaf parameters was included in the measurements of leaf length, leaf </w:t>
      </w:r>
      <w:r w:rsidRPr="00F54285">
        <w:rPr>
          <w:rFonts w:ascii="Times New Roman" w:eastAsia="Times New Roman" w:hAnsi="Times New Roman" w:cs="Times New Roman"/>
          <w:sz w:val="24"/>
          <w:szCs w:val="24"/>
        </w:rPr>
        <w:lastRenderedPageBreak/>
        <w:t xml:space="preserve">width, and leaf shape. The leaves of </w:t>
      </w:r>
      <w:proofErr w:type="spellStart"/>
      <w:r w:rsidR="007D309D" w:rsidRPr="00F54285">
        <w:rPr>
          <w:rFonts w:ascii="Times New Roman" w:eastAsia="Times New Roman" w:hAnsi="Times New Roman" w:cs="Times New Roman"/>
          <w:i/>
          <w:sz w:val="24"/>
          <w:szCs w:val="24"/>
        </w:rPr>
        <w:t>Dalbergia</w:t>
      </w:r>
      <w:proofErr w:type="spellEnd"/>
      <w:r w:rsidR="007D309D" w:rsidRPr="00F54285">
        <w:rPr>
          <w:rFonts w:ascii="Times New Roman" w:eastAsia="Times New Roman" w:hAnsi="Times New Roman" w:cs="Times New Roman"/>
          <w:i/>
          <w:sz w:val="24"/>
          <w:szCs w:val="24"/>
        </w:rPr>
        <w:t xml:space="preserve"> sissoo</w:t>
      </w:r>
      <w:r w:rsidRPr="00F54285">
        <w:rPr>
          <w:rFonts w:ascii="Times New Roman" w:eastAsia="Times New Roman" w:hAnsi="Times New Roman" w:cs="Times New Roman"/>
          <w:sz w:val="24"/>
          <w:szCs w:val="24"/>
        </w:rPr>
        <w:t xml:space="preserve"> are compound, and the variation in leaf morphology can provide insights into the adaptability and growth strategies of the species (</w:t>
      </w:r>
      <w:proofErr w:type="spellStart"/>
      <w:r w:rsidRPr="00F54285">
        <w:rPr>
          <w:rFonts w:ascii="Times New Roman" w:eastAsia="Times New Roman" w:hAnsi="Times New Roman" w:cs="Times New Roman"/>
          <w:sz w:val="24"/>
          <w:szCs w:val="24"/>
        </w:rPr>
        <w:t>Naithani</w:t>
      </w:r>
      <w:r w:rsidR="00A862A3" w:rsidRPr="00F54285">
        <w:rPr>
          <w:rFonts w:ascii="Times New Roman" w:eastAsia="Times New Roman" w:hAnsi="Times New Roman" w:cs="Times New Roman"/>
          <w:i/>
          <w:sz w:val="24"/>
          <w:szCs w:val="24"/>
        </w:rPr>
        <w:t>et</w:t>
      </w:r>
      <w:proofErr w:type="spellEnd"/>
      <w:r w:rsidR="00A862A3" w:rsidRPr="00F54285">
        <w:rPr>
          <w:rFonts w:ascii="Times New Roman" w:eastAsia="Times New Roman" w:hAnsi="Times New Roman" w:cs="Times New Roman"/>
          <w:i/>
          <w:sz w:val="24"/>
          <w:szCs w:val="24"/>
        </w:rPr>
        <w:t xml:space="preserve"> al., </w:t>
      </w:r>
      <w:r w:rsidRPr="00F54285">
        <w:rPr>
          <w:rFonts w:ascii="Times New Roman" w:eastAsia="Times New Roman" w:hAnsi="Times New Roman" w:cs="Times New Roman"/>
          <w:sz w:val="24"/>
          <w:szCs w:val="24"/>
        </w:rPr>
        <w:t>2017).</w:t>
      </w:r>
    </w:p>
    <w:p w:rsidR="00660A43" w:rsidRPr="00F54285"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Seed Morphology</w:t>
      </w:r>
      <w:r w:rsidRPr="00F54285">
        <w:rPr>
          <w:rFonts w:ascii="Times New Roman" w:eastAsia="Times New Roman" w:hAnsi="Times New Roman" w:cs="Times New Roman"/>
          <w:sz w:val="24"/>
          <w:szCs w:val="24"/>
        </w:rPr>
        <w:t>: Seed length, seed width, and seed shape was measured to assess seed variations. The study of seed morphology is relevant for understanding reproduction, seed dispersal, and potential genetic differences among populations (Mandal and Das, 2014).</w:t>
      </w:r>
    </w:p>
    <w:p w:rsidR="00660A43" w:rsidRPr="00F54285"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Bark Characteristics</w:t>
      </w:r>
      <w:r w:rsidRPr="00F54285">
        <w:rPr>
          <w:rFonts w:ascii="Times New Roman" w:eastAsia="Times New Roman" w:hAnsi="Times New Roman" w:cs="Times New Roman"/>
          <w:sz w:val="24"/>
          <w:szCs w:val="24"/>
        </w:rPr>
        <w:t>: Qualitative assessments of bark color, texture, and presence of lenticels was conducted. Bark characteristics can be indicative of environmental adaptations and medicinal properties (Rai and Shukla, 2019).</w:t>
      </w:r>
    </w:p>
    <w:p w:rsidR="00660A43" w:rsidRPr="00F54285" w:rsidRDefault="00660A43" w:rsidP="00660A43">
      <w:pPr>
        <w:widowControl w:val="0"/>
        <w:numPr>
          <w:ilvl w:val="0"/>
          <w:numId w:val="4"/>
        </w:numPr>
        <w:autoSpaceDE w:val="0"/>
        <w:autoSpaceDN w:val="0"/>
        <w:spacing w:after="0"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b/>
          <w:sz w:val="24"/>
          <w:szCs w:val="24"/>
        </w:rPr>
        <w:t>Branching Pattern</w:t>
      </w:r>
      <w:r w:rsidRPr="00F54285">
        <w:rPr>
          <w:rFonts w:ascii="Times New Roman" w:eastAsia="Times New Roman" w:hAnsi="Times New Roman" w:cs="Times New Roman"/>
          <w:sz w:val="24"/>
          <w:szCs w:val="24"/>
        </w:rPr>
        <w:t>: The branching architecture of the tree, including the number and angle of branches, was observed and recorded. Branching patterns can influence tree stability and canopy development (Singh and Tiwari, 2014).</w:t>
      </w:r>
    </w:p>
    <w:p w:rsidR="00660A43" w:rsidRPr="00F54285"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Pod Length</w:t>
      </w:r>
    </w:p>
    <w:p w:rsidR="00660A43" w:rsidRPr="00F54285"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sz w:val="24"/>
          <w:szCs w:val="24"/>
        </w:rPr>
        <w:t xml:space="preserve">Length of single pod was measured from tip to base of peduncle using thread and scale and expressed in </w:t>
      </w:r>
      <w:proofErr w:type="spellStart"/>
      <w:r w:rsidRPr="00F54285">
        <w:rPr>
          <w:rFonts w:ascii="Times New Roman" w:eastAsia="Times New Roman" w:hAnsi="Times New Roman" w:cs="Times New Roman"/>
          <w:sz w:val="24"/>
          <w:szCs w:val="24"/>
        </w:rPr>
        <w:t>centimetre</w:t>
      </w:r>
      <w:proofErr w:type="spellEnd"/>
      <w:r w:rsidRPr="00F54285">
        <w:rPr>
          <w:rFonts w:ascii="Times New Roman" w:eastAsia="Times New Roman" w:hAnsi="Times New Roman" w:cs="Times New Roman"/>
          <w:sz w:val="24"/>
          <w:szCs w:val="24"/>
        </w:rPr>
        <w:t xml:space="preserve"> (cm).</w:t>
      </w:r>
    </w:p>
    <w:p w:rsidR="00660A43" w:rsidRPr="00F54285" w:rsidRDefault="00660A43" w:rsidP="00660A43">
      <w:pPr>
        <w:widowControl w:val="0"/>
        <w:autoSpaceDE w:val="0"/>
        <w:autoSpaceDN w:val="0"/>
        <w:spacing w:after="0" w:line="240" w:lineRule="auto"/>
        <w:ind w:left="360"/>
        <w:jc w:val="both"/>
        <w:rPr>
          <w:rFonts w:ascii="Times New Roman" w:eastAsia="Times New Roman" w:hAnsi="Times New Roman" w:cs="Times New Roman"/>
          <w:sz w:val="24"/>
          <w:szCs w:val="24"/>
        </w:rPr>
      </w:pPr>
    </w:p>
    <w:p w:rsidR="00660A43" w:rsidRPr="00F54285"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Pod width</w:t>
      </w:r>
    </w:p>
    <w:p w:rsidR="00660A43" w:rsidRPr="00F54285"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sz w:val="24"/>
          <w:szCs w:val="24"/>
        </w:rPr>
        <w:t xml:space="preserve">Width of single pod was measured using metric scale at the </w:t>
      </w:r>
      <w:proofErr w:type="spellStart"/>
      <w:r w:rsidRPr="00F54285">
        <w:rPr>
          <w:rFonts w:ascii="Times New Roman" w:eastAsia="Times New Roman" w:hAnsi="Times New Roman" w:cs="Times New Roman"/>
          <w:sz w:val="24"/>
          <w:szCs w:val="24"/>
        </w:rPr>
        <w:t>centre</w:t>
      </w:r>
      <w:proofErr w:type="spellEnd"/>
      <w:r w:rsidRPr="00F54285">
        <w:rPr>
          <w:rFonts w:ascii="Times New Roman" w:eastAsia="Times New Roman" w:hAnsi="Times New Roman" w:cs="Times New Roman"/>
          <w:sz w:val="24"/>
          <w:szCs w:val="24"/>
        </w:rPr>
        <w:t xml:space="preserve"> of the fruit and expressed in </w:t>
      </w:r>
      <w:proofErr w:type="spellStart"/>
      <w:r w:rsidRPr="00F54285">
        <w:rPr>
          <w:rFonts w:ascii="Times New Roman" w:eastAsia="Times New Roman" w:hAnsi="Times New Roman" w:cs="Times New Roman"/>
          <w:sz w:val="24"/>
          <w:szCs w:val="24"/>
        </w:rPr>
        <w:t>centimetre</w:t>
      </w:r>
      <w:proofErr w:type="spellEnd"/>
      <w:r w:rsidRPr="00F54285">
        <w:rPr>
          <w:rFonts w:ascii="Times New Roman" w:eastAsia="Times New Roman" w:hAnsi="Times New Roman" w:cs="Times New Roman"/>
          <w:sz w:val="24"/>
          <w:szCs w:val="24"/>
        </w:rPr>
        <w:t xml:space="preserve"> (cm).</w:t>
      </w:r>
    </w:p>
    <w:p w:rsidR="00660A43" w:rsidRPr="00F54285" w:rsidRDefault="00660A43" w:rsidP="00660A43">
      <w:pPr>
        <w:widowControl w:val="0"/>
        <w:autoSpaceDE w:val="0"/>
        <w:autoSpaceDN w:val="0"/>
        <w:spacing w:after="0" w:line="240" w:lineRule="auto"/>
        <w:ind w:left="360"/>
        <w:jc w:val="both"/>
        <w:rPr>
          <w:rFonts w:ascii="Times New Roman" w:eastAsia="Times New Roman" w:hAnsi="Times New Roman" w:cs="Times New Roman"/>
          <w:sz w:val="24"/>
          <w:szCs w:val="24"/>
        </w:rPr>
      </w:pPr>
    </w:p>
    <w:p w:rsidR="00660A43" w:rsidRPr="00F54285"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 xml:space="preserve"> Number of seeds/pod</w:t>
      </w:r>
    </w:p>
    <w:p w:rsidR="00660A43" w:rsidRPr="00F54285"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sz w:val="24"/>
          <w:szCs w:val="24"/>
        </w:rPr>
        <w:t xml:space="preserve"> Number of seeds per fruit was counted manually.</w:t>
      </w:r>
    </w:p>
    <w:p w:rsidR="00660A43" w:rsidRPr="00F54285" w:rsidRDefault="00660A43" w:rsidP="00660A43">
      <w:pPr>
        <w:widowControl w:val="0"/>
        <w:autoSpaceDE w:val="0"/>
        <w:autoSpaceDN w:val="0"/>
        <w:spacing w:after="0" w:line="240" w:lineRule="auto"/>
        <w:ind w:left="360"/>
        <w:jc w:val="both"/>
        <w:rPr>
          <w:rFonts w:ascii="Times New Roman" w:eastAsia="Times New Roman" w:hAnsi="Times New Roman" w:cs="Times New Roman"/>
          <w:sz w:val="24"/>
          <w:szCs w:val="24"/>
        </w:rPr>
      </w:pPr>
    </w:p>
    <w:p w:rsidR="00660A43" w:rsidRPr="00F54285"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Single seed weight</w:t>
      </w:r>
    </w:p>
    <w:p w:rsidR="00660A43" w:rsidRPr="00F54285"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sz w:val="24"/>
          <w:szCs w:val="24"/>
        </w:rPr>
        <w:t xml:space="preserve"> Total seed weight per fruit was weighed and from that single seed weight was derived and expressed in gram (g).</w:t>
      </w:r>
    </w:p>
    <w:p w:rsidR="00660A43" w:rsidRPr="00F54285" w:rsidRDefault="00660A43" w:rsidP="00660A43">
      <w:pPr>
        <w:widowControl w:val="0"/>
        <w:autoSpaceDE w:val="0"/>
        <w:autoSpaceDN w:val="0"/>
        <w:spacing w:after="0" w:line="240" w:lineRule="auto"/>
        <w:jc w:val="both"/>
        <w:rPr>
          <w:rFonts w:ascii="Times New Roman" w:eastAsia="Times New Roman" w:hAnsi="Times New Roman" w:cs="Times New Roman"/>
          <w:sz w:val="24"/>
          <w:szCs w:val="24"/>
        </w:rPr>
      </w:pPr>
    </w:p>
    <w:p w:rsidR="00660A43" w:rsidRPr="00F54285"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Seed length</w:t>
      </w:r>
    </w:p>
    <w:p w:rsidR="00660A43" w:rsidRPr="00F54285"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sz w:val="24"/>
          <w:szCs w:val="24"/>
        </w:rPr>
        <w:t xml:space="preserve"> It is the length of the seeds measured and the mean expressed in </w:t>
      </w:r>
      <w:proofErr w:type="spellStart"/>
      <w:r w:rsidRPr="00F54285">
        <w:rPr>
          <w:rFonts w:ascii="Times New Roman" w:eastAsia="Times New Roman" w:hAnsi="Times New Roman" w:cs="Times New Roman"/>
          <w:sz w:val="24"/>
          <w:szCs w:val="24"/>
        </w:rPr>
        <w:t>centimetre</w:t>
      </w:r>
      <w:proofErr w:type="spellEnd"/>
      <w:r w:rsidRPr="00F54285">
        <w:rPr>
          <w:rFonts w:ascii="Times New Roman" w:eastAsia="Times New Roman" w:hAnsi="Times New Roman" w:cs="Times New Roman"/>
          <w:sz w:val="24"/>
          <w:szCs w:val="24"/>
        </w:rPr>
        <w:t xml:space="preserve"> (cm).</w:t>
      </w:r>
    </w:p>
    <w:p w:rsidR="00660A43" w:rsidRPr="00F54285" w:rsidRDefault="00660A43" w:rsidP="00660A43">
      <w:pPr>
        <w:widowControl w:val="0"/>
        <w:autoSpaceDE w:val="0"/>
        <w:autoSpaceDN w:val="0"/>
        <w:spacing w:after="0" w:line="240" w:lineRule="auto"/>
        <w:jc w:val="both"/>
        <w:rPr>
          <w:rFonts w:ascii="Times New Roman" w:eastAsia="Times New Roman" w:hAnsi="Times New Roman" w:cs="Times New Roman"/>
          <w:sz w:val="24"/>
          <w:szCs w:val="24"/>
        </w:rPr>
      </w:pPr>
    </w:p>
    <w:p w:rsidR="00660A43" w:rsidRPr="00F54285"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 xml:space="preserve"> Seed breadth</w:t>
      </w:r>
    </w:p>
    <w:p w:rsidR="00660A43" w:rsidRPr="00F54285"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sz w:val="24"/>
          <w:szCs w:val="24"/>
        </w:rPr>
        <w:t xml:space="preserve">It is the breadth of the seeds measured and the mean expressed in </w:t>
      </w:r>
      <w:proofErr w:type="spellStart"/>
      <w:r w:rsidRPr="00F54285">
        <w:rPr>
          <w:rFonts w:ascii="Times New Roman" w:eastAsia="Times New Roman" w:hAnsi="Times New Roman" w:cs="Times New Roman"/>
          <w:sz w:val="24"/>
          <w:szCs w:val="24"/>
        </w:rPr>
        <w:t>centimetre</w:t>
      </w:r>
      <w:proofErr w:type="spellEnd"/>
      <w:r w:rsidRPr="00F54285">
        <w:rPr>
          <w:rFonts w:ascii="Times New Roman" w:eastAsia="Times New Roman" w:hAnsi="Times New Roman" w:cs="Times New Roman"/>
          <w:sz w:val="24"/>
          <w:szCs w:val="24"/>
        </w:rPr>
        <w:t xml:space="preserve"> (cm).</w:t>
      </w:r>
    </w:p>
    <w:p w:rsidR="00660A43" w:rsidRPr="00F54285" w:rsidRDefault="00660A43" w:rsidP="00660A43">
      <w:pPr>
        <w:widowControl w:val="0"/>
        <w:autoSpaceDE w:val="0"/>
        <w:autoSpaceDN w:val="0"/>
        <w:spacing w:after="0" w:line="240" w:lineRule="auto"/>
        <w:jc w:val="both"/>
        <w:rPr>
          <w:rFonts w:ascii="Times New Roman" w:eastAsia="Times New Roman" w:hAnsi="Times New Roman" w:cs="Times New Roman"/>
          <w:sz w:val="24"/>
          <w:szCs w:val="24"/>
        </w:rPr>
      </w:pPr>
    </w:p>
    <w:p w:rsidR="00660A43" w:rsidRPr="00F54285"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 xml:space="preserve">  Seed Weight </w:t>
      </w:r>
    </w:p>
    <w:p w:rsidR="00660A43" w:rsidRPr="00F54285" w:rsidRDefault="00660A43" w:rsidP="00660A43">
      <w:pPr>
        <w:spacing w:after="160" w:line="259" w:lineRule="auto"/>
        <w:ind w:left="502"/>
        <w:contextualSpacing/>
        <w:jc w:val="both"/>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Weight of seed were taken with the help of Electronic wt. Machine.</w:t>
      </w:r>
    </w:p>
    <w:p w:rsidR="00660A43" w:rsidRPr="00F54285" w:rsidRDefault="00660A43" w:rsidP="00660A43">
      <w:pPr>
        <w:spacing w:after="160" w:line="259" w:lineRule="auto"/>
        <w:ind w:left="502"/>
        <w:contextualSpacing/>
        <w:jc w:val="both"/>
        <w:rPr>
          <w:rFonts w:ascii="Times New Roman" w:eastAsia="Times New Roman" w:hAnsi="Times New Roman" w:cs="Times New Roman"/>
          <w:b/>
          <w:sz w:val="24"/>
          <w:szCs w:val="24"/>
        </w:rPr>
      </w:pPr>
    </w:p>
    <w:p w:rsidR="00660A43" w:rsidRPr="00F54285"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Germination percentage</w:t>
      </w:r>
    </w:p>
    <w:p w:rsidR="00660A43" w:rsidRPr="00F54285"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sz w:val="24"/>
          <w:szCs w:val="24"/>
        </w:rPr>
        <w:t xml:space="preserve"> Number of germinated seeds was counted manually and percent germination was calculated as below.</w:t>
      </w:r>
    </w:p>
    <w:p w:rsidR="00660A43" w:rsidRPr="00F54285"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p>
    <w:p w:rsidR="00660A43" w:rsidRPr="00F54285"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p>
    <w:p w:rsidR="00660A43" w:rsidRPr="00F54285"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p>
    <w:p w:rsidR="00660A43" w:rsidRPr="00F54285"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                                   Total number of seeds germinated</w:t>
      </w:r>
    </w:p>
    <w:p w:rsidR="00660A43" w:rsidRPr="00F54285"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  Germination % = -------------------------------------------------- * 100</w:t>
      </w:r>
    </w:p>
    <w:p w:rsidR="00660A43" w:rsidRPr="00F54285"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                                    Total number of seeds sown</w:t>
      </w:r>
    </w:p>
    <w:p w:rsidR="00660A43" w:rsidRPr="00F54285"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p>
    <w:p w:rsidR="00660A43" w:rsidRPr="00F54285"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Shoot length</w:t>
      </w:r>
    </w:p>
    <w:p w:rsidR="00660A43" w:rsidRPr="00F54285"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sz w:val="24"/>
          <w:szCs w:val="24"/>
        </w:rPr>
        <w:t xml:space="preserve"> Length of shoot of seedling was measured using metric scale and expressed in </w:t>
      </w:r>
      <w:proofErr w:type="spellStart"/>
      <w:r w:rsidRPr="00F54285">
        <w:rPr>
          <w:rFonts w:ascii="Times New Roman" w:eastAsia="Times New Roman" w:hAnsi="Times New Roman" w:cs="Times New Roman"/>
          <w:sz w:val="24"/>
          <w:szCs w:val="24"/>
        </w:rPr>
        <w:t>centimetre</w:t>
      </w:r>
      <w:proofErr w:type="spellEnd"/>
      <w:r w:rsidRPr="00F54285">
        <w:rPr>
          <w:rFonts w:ascii="Times New Roman" w:eastAsia="Times New Roman" w:hAnsi="Times New Roman" w:cs="Times New Roman"/>
          <w:sz w:val="24"/>
          <w:szCs w:val="24"/>
        </w:rPr>
        <w:t xml:space="preserve"> (cm).</w:t>
      </w:r>
    </w:p>
    <w:p w:rsidR="00660A43" w:rsidRPr="00F54285"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p>
    <w:p w:rsidR="00660A43" w:rsidRPr="00F54285"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 xml:space="preserve"> Root Length </w:t>
      </w:r>
    </w:p>
    <w:p w:rsidR="00660A43" w:rsidRPr="00F54285"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sz w:val="24"/>
          <w:szCs w:val="24"/>
        </w:rPr>
        <w:t xml:space="preserve">Length of root of seedling was measured using metric scale and expressed in </w:t>
      </w:r>
      <w:proofErr w:type="spellStart"/>
      <w:r w:rsidRPr="00F54285">
        <w:rPr>
          <w:rFonts w:ascii="Times New Roman" w:eastAsia="Times New Roman" w:hAnsi="Times New Roman" w:cs="Times New Roman"/>
          <w:sz w:val="24"/>
          <w:szCs w:val="24"/>
        </w:rPr>
        <w:t>centimetre</w:t>
      </w:r>
      <w:proofErr w:type="spellEnd"/>
      <w:r w:rsidRPr="00F54285">
        <w:rPr>
          <w:rFonts w:ascii="Times New Roman" w:eastAsia="Times New Roman" w:hAnsi="Times New Roman" w:cs="Times New Roman"/>
          <w:sz w:val="24"/>
          <w:szCs w:val="24"/>
        </w:rPr>
        <w:t xml:space="preserve"> (cm). (Khan </w:t>
      </w:r>
      <w:r w:rsidR="00A862A3" w:rsidRPr="00F54285">
        <w:rPr>
          <w:rFonts w:ascii="Times New Roman" w:eastAsia="Times New Roman" w:hAnsi="Times New Roman" w:cs="Times New Roman"/>
          <w:i/>
          <w:sz w:val="24"/>
          <w:szCs w:val="24"/>
        </w:rPr>
        <w:t xml:space="preserve">et al., </w:t>
      </w:r>
      <w:r w:rsidRPr="00F54285">
        <w:rPr>
          <w:rFonts w:ascii="Times New Roman" w:eastAsia="Times New Roman" w:hAnsi="Times New Roman" w:cs="Times New Roman"/>
          <w:sz w:val="24"/>
          <w:szCs w:val="24"/>
        </w:rPr>
        <w:t>2018).</w:t>
      </w:r>
    </w:p>
    <w:p w:rsidR="00660A43" w:rsidRPr="00F54285" w:rsidRDefault="00660A43" w:rsidP="00660A43">
      <w:pPr>
        <w:spacing w:after="160" w:line="259" w:lineRule="auto"/>
        <w:contextualSpacing/>
        <w:jc w:val="both"/>
        <w:rPr>
          <w:rFonts w:ascii="Times New Roman" w:eastAsia="Times New Roman" w:hAnsi="Times New Roman" w:cs="Times New Roman"/>
          <w:b/>
          <w:sz w:val="24"/>
          <w:szCs w:val="24"/>
        </w:rPr>
      </w:pPr>
    </w:p>
    <w:p w:rsidR="00660A43" w:rsidRPr="00F54285" w:rsidRDefault="00660A43" w:rsidP="00660A43">
      <w:pPr>
        <w:spacing w:after="160" w:line="259" w:lineRule="auto"/>
        <w:ind w:left="142"/>
        <w:contextualSpacing/>
        <w:jc w:val="both"/>
        <w:rPr>
          <w:rFonts w:ascii="Times New Roman" w:eastAsia="Times New Roman" w:hAnsi="Times New Roman" w:cs="Times New Roman"/>
          <w:b/>
          <w:sz w:val="24"/>
          <w:szCs w:val="24"/>
        </w:rPr>
      </w:pPr>
    </w:p>
    <w:p w:rsidR="00660A43" w:rsidRPr="00F54285" w:rsidRDefault="00660A43" w:rsidP="00660A43">
      <w:pPr>
        <w:widowControl w:val="0"/>
        <w:numPr>
          <w:ilvl w:val="0"/>
          <w:numId w:val="4"/>
        </w:numPr>
        <w:autoSpaceDE w:val="0"/>
        <w:autoSpaceDN w:val="0"/>
        <w:spacing w:after="160" w:line="259" w:lineRule="auto"/>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b/>
          <w:sz w:val="24"/>
          <w:szCs w:val="24"/>
        </w:rPr>
        <w:t>Plant height</w:t>
      </w:r>
    </w:p>
    <w:p w:rsidR="00660A43" w:rsidRPr="00F54285" w:rsidRDefault="00660A43" w:rsidP="00660A43">
      <w:pPr>
        <w:spacing w:after="160" w:line="259" w:lineRule="auto"/>
        <w:ind w:left="502"/>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sz w:val="24"/>
          <w:szCs w:val="24"/>
        </w:rPr>
        <w:t xml:space="preserve"> Seedling height was measured from tip to ground level of seedling using metric scale and expressed in </w:t>
      </w:r>
      <w:proofErr w:type="spellStart"/>
      <w:r w:rsidRPr="00F54285">
        <w:rPr>
          <w:rFonts w:ascii="Times New Roman" w:eastAsia="Times New Roman" w:hAnsi="Times New Roman" w:cs="Times New Roman"/>
          <w:sz w:val="24"/>
          <w:szCs w:val="24"/>
        </w:rPr>
        <w:t>centimetre</w:t>
      </w:r>
      <w:proofErr w:type="spellEnd"/>
      <w:r w:rsidRPr="00F54285">
        <w:rPr>
          <w:rFonts w:ascii="Times New Roman" w:eastAsia="Times New Roman" w:hAnsi="Times New Roman" w:cs="Times New Roman"/>
          <w:sz w:val="24"/>
          <w:szCs w:val="24"/>
        </w:rPr>
        <w:t xml:space="preserve"> (cm).</w:t>
      </w:r>
    </w:p>
    <w:p w:rsidR="00660A43" w:rsidRPr="00F54285" w:rsidRDefault="00660A43" w:rsidP="00660A43">
      <w:pPr>
        <w:widowControl w:val="0"/>
        <w:autoSpaceDE w:val="0"/>
        <w:autoSpaceDN w:val="0"/>
        <w:spacing w:after="0" w:line="240" w:lineRule="auto"/>
        <w:ind w:left="1360" w:hanging="360"/>
        <w:jc w:val="both"/>
        <w:rPr>
          <w:rFonts w:ascii="Times New Roman" w:eastAsia="Times New Roman" w:hAnsi="Times New Roman" w:cs="Times New Roman"/>
          <w:sz w:val="24"/>
          <w:szCs w:val="24"/>
        </w:rPr>
      </w:pPr>
    </w:p>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By measuring these morphological parameters, the study can comprehensively analyze the variations in </w:t>
      </w:r>
      <w:proofErr w:type="spellStart"/>
      <w:r w:rsidR="007D309D" w:rsidRPr="00F54285">
        <w:rPr>
          <w:rFonts w:ascii="Times New Roman" w:eastAsia="Times New Roman" w:hAnsi="Times New Roman" w:cs="Times New Roman"/>
          <w:i/>
          <w:sz w:val="24"/>
          <w:szCs w:val="24"/>
        </w:rPr>
        <w:t>Dalbergia</w:t>
      </w:r>
      <w:proofErr w:type="spellEnd"/>
      <w:r w:rsidR="007D309D" w:rsidRPr="00F54285">
        <w:rPr>
          <w:rFonts w:ascii="Times New Roman" w:eastAsia="Times New Roman" w:hAnsi="Times New Roman" w:cs="Times New Roman"/>
          <w:i/>
          <w:sz w:val="24"/>
          <w:szCs w:val="24"/>
        </w:rPr>
        <w:t xml:space="preserve"> sissoo</w:t>
      </w:r>
      <w:r w:rsidRPr="00F54285">
        <w:rPr>
          <w:rFonts w:ascii="Times New Roman" w:eastAsia="Times New Roman" w:hAnsi="Times New Roman" w:cs="Times New Roman"/>
          <w:sz w:val="24"/>
          <w:szCs w:val="24"/>
        </w:rPr>
        <w:t xml:space="preserve"> within the study area and provide valuable insights into its growth patterns, adaptive traits, and ecological significance.</w:t>
      </w:r>
    </w:p>
    <w:p w:rsidR="00030EFB" w:rsidRPr="00F54285" w:rsidRDefault="00660A43" w:rsidP="00030EFB">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The analysis of the morphological characteristics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in Bilaspur, Chhattisgarh, revealed several key findings. These findings provide insights into the morphological variations and adaptations of the species in the study area. The following morphological characteristics were observed and </w:t>
      </w:r>
      <w:proofErr w:type="spellStart"/>
      <w:r w:rsidRPr="00F54285">
        <w:rPr>
          <w:rFonts w:ascii="Times New Roman" w:eastAsia="Times New Roman" w:hAnsi="Times New Roman" w:cs="Times New Roman"/>
          <w:sz w:val="24"/>
        </w:rPr>
        <w:t>analysed</w:t>
      </w:r>
      <w:proofErr w:type="spellEnd"/>
      <w:r w:rsidRPr="00F54285">
        <w:rPr>
          <w:rFonts w:ascii="Times New Roman" w:eastAsia="Times New Roman" w:hAnsi="Times New Roman" w:cs="Times New Roman"/>
          <w:sz w:val="24"/>
        </w:rPr>
        <w:t>:</w:t>
      </w:r>
    </w:p>
    <w:p w:rsidR="00030EFB" w:rsidRPr="00F54285" w:rsidRDefault="00660A43" w:rsidP="00030EFB">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b/>
          <w:sz w:val="24"/>
        </w:rPr>
        <w:t>Tree Height</w:t>
      </w:r>
      <w:r w:rsidRPr="00F54285">
        <w:rPr>
          <w:rFonts w:ascii="Times New Roman" w:eastAsia="Times New Roman" w:hAnsi="Times New Roman" w:cs="Times New Roman"/>
          <w:sz w:val="24"/>
        </w:rPr>
        <w:t xml:space="preserve">: The average tree height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in Bilaspur was found to be approximately 15-20 meters, with some individuals reaching up to 25 meters. The height measurements indicated considerable variation within the population, reflecting differences in growth rates and tree age.</w:t>
      </w:r>
    </w:p>
    <w:p w:rsidR="00030EFB" w:rsidRPr="00F54285" w:rsidRDefault="00660A43" w:rsidP="00030EFB">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b/>
          <w:sz w:val="24"/>
        </w:rPr>
        <w:t>Stem Diameter</w:t>
      </w:r>
      <w:r w:rsidRPr="00F54285">
        <w:rPr>
          <w:rFonts w:ascii="Times New Roman" w:eastAsia="Times New Roman" w:hAnsi="Times New Roman" w:cs="Times New Roman"/>
          <w:sz w:val="24"/>
        </w:rPr>
        <w:t>: The analysis of stem diameter (</w:t>
      </w:r>
      <w:r w:rsidR="00651AAD" w:rsidRPr="00F54285">
        <w:rPr>
          <w:rFonts w:ascii="Times New Roman" w:eastAsia="Times New Roman" w:hAnsi="Times New Roman" w:cs="Times New Roman"/>
          <w:sz w:val="24"/>
        </w:rPr>
        <w:t>DBH</w:t>
      </w:r>
      <w:r w:rsidRPr="00F54285">
        <w:rPr>
          <w:rFonts w:ascii="Times New Roman" w:eastAsia="Times New Roman" w:hAnsi="Times New Roman" w:cs="Times New Roman"/>
          <w:sz w:val="24"/>
        </w:rPr>
        <w:t xml:space="preserve">) revealed that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trees in Bilaspur exhibited an average </w:t>
      </w:r>
      <w:r w:rsidR="00651AAD" w:rsidRPr="00F54285">
        <w:rPr>
          <w:rFonts w:ascii="Times New Roman" w:eastAsia="Times New Roman" w:hAnsi="Times New Roman" w:cs="Times New Roman"/>
          <w:sz w:val="24"/>
        </w:rPr>
        <w:t>DBH</w:t>
      </w:r>
      <w:r w:rsidRPr="00F54285">
        <w:rPr>
          <w:rFonts w:ascii="Times New Roman" w:eastAsia="Times New Roman" w:hAnsi="Times New Roman" w:cs="Times New Roman"/>
          <w:sz w:val="24"/>
        </w:rPr>
        <w:t xml:space="preserve"> ranging from 75 to 125 </w:t>
      </w:r>
      <w:proofErr w:type="gramStart"/>
      <w:r w:rsidRPr="00F54285">
        <w:rPr>
          <w:rFonts w:ascii="Times New Roman" w:eastAsia="Times New Roman" w:hAnsi="Times New Roman" w:cs="Times New Roman"/>
          <w:sz w:val="24"/>
        </w:rPr>
        <w:t>centimeters .</w:t>
      </w:r>
      <w:proofErr w:type="gramEnd"/>
      <w:r w:rsidRPr="00F54285">
        <w:rPr>
          <w:rFonts w:ascii="Times New Roman" w:eastAsia="Times New Roman" w:hAnsi="Times New Roman" w:cs="Times New Roman"/>
          <w:sz w:val="24"/>
        </w:rPr>
        <w:t xml:space="preserve"> The stem diameter measurements indicated the robustness and maturity of the sampled individuals.</w:t>
      </w:r>
    </w:p>
    <w:p w:rsidR="00660A43" w:rsidRPr="00F54285" w:rsidRDefault="00660A43" w:rsidP="00030EFB">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b/>
          <w:sz w:val="24"/>
        </w:rPr>
        <w:t>Crown Diameter</w:t>
      </w:r>
      <w:r w:rsidRPr="00F54285">
        <w:rPr>
          <w:rFonts w:ascii="Times New Roman" w:eastAsia="Times New Roman" w:hAnsi="Times New Roman" w:cs="Times New Roman"/>
          <w:sz w:val="24"/>
        </w:rPr>
        <w:t xml:space="preserve">: The crown diameter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varied between 8-12 meters, with larger individuals exhibiting wider crown spreads. The crown diameter measurements indicated the extent of the canopy and the competitive ability of the trees.</w:t>
      </w:r>
    </w:p>
    <w:p w:rsidR="00E33AFD" w:rsidRPr="00F54285" w:rsidRDefault="00E33AFD" w:rsidP="00660A43">
      <w:pPr>
        <w:widowControl w:val="0"/>
        <w:autoSpaceDE w:val="0"/>
        <w:autoSpaceDN w:val="0"/>
        <w:spacing w:after="0" w:line="240" w:lineRule="auto"/>
        <w:ind w:left="360"/>
        <w:jc w:val="both"/>
        <w:rPr>
          <w:rFonts w:ascii="Times New Roman" w:eastAsia="Times New Roman" w:hAnsi="Times New Roman" w:cs="Times New Roman"/>
          <w:b/>
          <w:sz w:val="24"/>
        </w:rPr>
      </w:pPr>
    </w:p>
    <w:p w:rsidR="00660A43" w:rsidRPr="00F54285" w:rsidRDefault="00E33AFD" w:rsidP="00E33AFD">
      <w:pPr>
        <w:widowControl w:val="0"/>
        <w:autoSpaceDE w:val="0"/>
        <w:autoSpaceDN w:val="0"/>
        <w:spacing w:after="0" w:line="240" w:lineRule="auto"/>
        <w:ind w:left="360"/>
        <w:jc w:val="center"/>
        <w:rPr>
          <w:rFonts w:ascii="Times New Roman" w:eastAsia="Times New Roman" w:hAnsi="Times New Roman" w:cs="Times New Roman"/>
          <w:b/>
          <w:sz w:val="24"/>
        </w:rPr>
      </w:pPr>
      <w:r w:rsidRPr="00F54285">
        <w:rPr>
          <w:rFonts w:ascii="Times New Roman" w:eastAsia="Times New Roman" w:hAnsi="Times New Roman" w:cs="Times New Roman"/>
          <w:b/>
          <w:sz w:val="24"/>
        </w:rPr>
        <w:t xml:space="preserve">Table 2: Morphological characteristics of different </w:t>
      </w:r>
      <w:proofErr w:type="spellStart"/>
      <w:r w:rsidRPr="00F54285">
        <w:rPr>
          <w:rFonts w:ascii="Times New Roman" w:eastAsia="Times New Roman" w:hAnsi="Times New Roman" w:cs="Times New Roman"/>
          <w:b/>
          <w:sz w:val="24"/>
        </w:rPr>
        <w:t>Dalbergia</w:t>
      </w:r>
      <w:proofErr w:type="spellEnd"/>
      <w:r w:rsidRPr="00F54285">
        <w:rPr>
          <w:rFonts w:ascii="Times New Roman" w:eastAsia="Times New Roman" w:hAnsi="Times New Roman" w:cs="Times New Roman"/>
          <w:b/>
          <w:sz w:val="24"/>
        </w:rPr>
        <w:t xml:space="preserve"> sissoo trees.</w:t>
      </w:r>
    </w:p>
    <w:p w:rsidR="00E33AFD" w:rsidRPr="00F54285" w:rsidRDefault="00E33AFD" w:rsidP="00660A43">
      <w:pPr>
        <w:widowControl w:val="0"/>
        <w:autoSpaceDE w:val="0"/>
        <w:autoSpaceDN w:val="0"/>
        <w:spacing w:after="0" w:line="240" w:lineRule="auto"/>
        <w:ind w:left="360"/>
        <w:jc w:val="both"/>
        <w:rPr>
          <w:rFonts w:ascii="Times New Roman" w:eastAsia="Times New Roman" w:hAnsi="Times New Roman" w:cs="Times New Roman"/>
          <w:b/>
          <w:sz w:val="32"/>
        </w:rPr>
      </w:pPr>
    </w:p>
    <w:tbl>
      <w:tblPr>
        <w:tblStyle w:val="TableGrid1"/>
        <w:tblW w:w="0" w:type="auto"/>
        <w:jc w:val="center"/>
        <w:tblLook w:val="04A0" w:firstRow="1" w:lastRow="0" w:firstColumn="1" w:lastColumn="0" w:noHBand="0" w:noVBand="1"/>
      </w:tblPr>
      <w:tblGrid>
        <w:gridCol w:w="1288"/>
        <w:gridCol w:w="1288"/>
        <w:gridCol w:w="1288"/>
        <w:gridCol w:w="1536"/>
        <w:gridCol w:w="1288"/>
        <w:gridCol w:w="1288"/>
        <w:gridCol w:w="1288"/>
      </w:tblGrid>
      <w:tr w:rsidR="00660A43" w:rsidRPr="00F54285" w:rsidTr="00E33AFD">
        <w:trPr>
          <w:jc w:val="center"/>
        </w:trPr>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proofErr w:type="spellStart"/>
            <w:r w:rsidRPr="00F54285">
              <w:rPr>
                <w:rFonts w:ascii="Times New Roman" w:eastAsia="Times New Roman" w:hAnsi="Times New Roman" w:cs="Times New Roman"/>
                <w:b/>
                <w:sz w:val="24"/>
              </w:rPr>
              <w:t>Sisso</w:t>
            </w:r>
            <w:proofErr w:type="spellEnd"/>
            <w:r w:rsidRPr="00F54285">
              <w:rPr>
                <w:rFonts w:ascii="Times New Roman" w:eastAsia="Times New Roman" w:hAnsi="Times New Roman" w:cs="Times New Roman"/>
                <w:b/>
                <w:sz w:val="24"/>
              </w:rPr>
              <w:t xml:space="preserve"> Tree</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Height(m)</w:t>
            </w:r>
          </w:p>
        </w:tc>
        <w:tc>
          <w:tcPr>
            <w:tcW w:w="1288" w:type="dxa"/>
          </w:tcPr>
          <w:p w:rsidR="00660A43" w:rsidRPr="00F54285" w:rsidRDefault="00651AAD"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DBH</w:t>
            </w:r>
            <w:r w:rsidR="00660A43" w:rsidRPr="00F54285">
              <w:rPr>
                <w:rFonts w:ascii="Times New Roman" w:eastAsia="Times New Roman" w:hAnsi="Times New Roman" w:cs="Times New Roman"/>
                <w:b/>
                <w:sz w:val="24"/>
              </w:rPr>
              <w:t>(cm)</w:t>
            </w:r>
          </w:p>
        </w:tc>
        <w:tc>
          <w:tcPr>
            <w:tcW w:w="1536"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Crown Diameter(m)</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Leaf colour</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Bark Colour</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Disease</w:t>
            </w:r>
          </w:p>
        </w:tc>
      </w:tr>
      <w:tr w:rsidR="00660A43" w:rsidRPr="00F54285" w:rsidTr="00E33AFD">
        <w:trPr>
          <w:jc w:val="center"/>
        </w:trPr>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1</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20</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75</w:t>
            </w:r>
          </w:p>
        </w:tc>
        <w:tc>
          <w:tcPr>
            <w:tcW w:w="1536"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12</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Greyish Brown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jc w:val="center"/>
        </w:trPr>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2</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18</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78</w:t>
            </w:r>
          </w:p>
        </w:tc>
        <w:tc>
          <w:tcPr>
            <w:tcW w:w="1536"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10</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Brown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jc w:val="center"/>
        </w:trPr>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3</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16</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92</w:t>
            </w:r>
          </w:p>
        </w:tc>
        <w:tc>
          <w:tcPr>
            <w:tcW w:w="1536"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8</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Brown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jc w:val="center"/>
        </w:trPr>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4</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15</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110</w:t>
            </w:r>
          </w:p>
        </w:tc>
        <w:tc>
          <w:tcPr>
            <w:tcW w:w="1536"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8</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Brown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jc w:val="center"/>
        </w:trPr>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5</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20</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120</w:t>
            </w:r>
          </w:p>
        </w:tc>
        <w:tc>
          <w:tcPr>
            <w:tcW w:w="1536"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10</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Greyish Brown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Present</w:t>
            </w:r>
          </w:p>
        </w:tc>
      </w:tr>
      <w:tr w:rsidR="00660A43" w:rsidRPr="00F54285" w:rsidTr="00E33AFD">
        <w:trPr>
          <w:jc w:val="center"/>
        </w:trPr>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6</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20</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89</w:t>
            </w:r>
          </w:p>
        </w:tc>
        <w:tc>
          <w:tcPr>
            <w:tcW w:w="1536"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9</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Greyish Brown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jc w:val="center"/>
        </w:trPr>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7</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17</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84</w:t>
            </w:r>
          </w:p>
        </w:tc>
        <w:tc>
          <w:tcPr>
            <w:tcW w:w="1536"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9</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Brown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jc w:val="center"/>
        </w:trPr>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8</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19</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96</w:t>
            </w:r>
          </w:p>
        </w:tc>
        <w:tc>
          <w:tcPr>
            <w:tcW w:w="1536"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8</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Brown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jc w:val="center"/>
        </w:trPr>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9</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22</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108</w:t>
            </w:r>
          </w:p>
        </w:tc>
        <w:tc>
          <w:tcPr>
            <w:tcW w:w="1536"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12</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Greyish Brown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jc w:val="center"/>
        </w:trPr>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10</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20</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124</w:t>
            </w:r>
          </w:p>
        </w:tc>
        <w:tc>
          <w:tcPr>
            <w:tcW w:w="1536"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11</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Greyish Brown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trHeight w:val="451"/>
          <w:jc w:val="center"/>
        </w:trPr>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MEAN</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 18.6</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 97.6</w:t>
            </w:r>
          </w:p>
        </w:tc>
        <w:tc>
          <w:tcPr>
            <w:tcW w:w="1536"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 9.7</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5:5</w:t>
            </w:r>
          </w:p>
        </w:tc>
        <w:tc>
          <w:tcPr>
            <w:tcW w:w="128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1:10</w:t>
            </w:r>
          </w:p>
        </w:tc>
      </w:tr>
    </w:tbl>
    <w:p w:rsidR="00F041E6" w:rsidRPr="00F54285" w:rsidRDefault="000729AE" w:rsidP="00F041E6">
      <w:pPr>
        <w:widowControl w:val="0"/>
        <w:autoSpaceDE w:val="0"/>
        <w:autoSpaceDN w:val="0"/>
        <w:spacing w:after="0" w:line="360" w:lineRule="auto"/>
        <w:jc w:val="center"/>
        <w:rPr>
          <w:rFonts w:ascii="Times New Roman" w:eastAsia="Times New Roman" w:hAnsi="Times New Roman" w:cs="Times New Roman"/>
          <w:sz w:val="24"/>
        </w:rPr>
      </w:pPr>
      <w:proofErr w:type="gramStart"/>
      <w:r w:rsidRPr="00F54285">
        <w:rPr>
          <w:rFonts w:ascii="Times New Roman" w:eastAsia="Times New Roman" w:hAnsi="Times New Roman" w:cs="Times New Roman"/>
          <w:sz w:val="24"/>
        </w:rPr>
        <w:t>Source :</w:t>
      </w:r>
      <w:proofErr w:type="gramEnd"/>
      <w:r w:rsidRPr="00F54285">
        <w:rPr>
          <w:rFonts w:ascii="Times New Roman" w:eastAsia="Times New Roman" w:hAnsi="Times New Roman" w:cs="Times New Roman"/>
          <w:sz w:val="24"/>
        </w:rPr>
        <w:t xml:space="preserve"> Research Findings (2025)</w:t>
      </w:r>
    </w:p>
    <w:p w:rsidR="00660A43" w:rsidRPr="00F54285" w:rsidRDefault="00F041E6" w:rsidP="00F041E6">
      <w:pPr>
        <w:widowControl w:val="0"/>
        <w:autoSpaceDE w:val="0"/>
        <w:autoSpaceDN w:val="0"/>
        <w:spacing w:after="0" w:line="360" w:lineRule="auto"/>
        <w:rPr>
          <w:rFonts w:ascii="Times New Roman" w:eastAsia="Times New Roman" w:hAnsi="Times New Roman" w:cs="Times New Roman"/>
          <w:sz w:val="24"/>
        </w:rPr>
      </w:pPr>
      <w:r w:rsidRPr="00F54285">
        <w:rPr>
          <w:rFonts w:ascii="Times New Roman" w:eastAsia="Times New Roman" w:hAnsi="Times New Roman" w:cs="Times New Roman"/>
          <w:noProof/>
          <w:sz w:val="24"/>
        </w:rPr>
        <w:lastRenderedPageBreak/>
        <w:drawing>
          <wp:inline distT="0" distB="0" distL="0" distR="0">
            <wp:extent cx="5684520" cy="3505200"/>
            <wp:effectExtent l="38100" t="57150" r="106680" b="95250"/>
            <wp:docPr id="55" name="Picture 18" descr="Screenshot 2025-08-11 1904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11 190457.png"/>
                    <pic:cNvPicPr/>
                  </pic:nvPicPr>
                  <pic:blipFill>
                    <a:blip r:embed="rId12"/>
                    <a:stretch>
                      <a:fillRect/>
                    </a:stretch>
                  </pic:blipFill>
                  <pic:spPr>
                    <a:xfrm>
                      <a:off x="0" y="0"/>
                      <a:ext cx="5693610" cy="35108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41E6" w:rsidRPr="00F54285" w:rsidRDefault="008856F5" w:rsidP="00F041E6">
      <w:pPr>
        <w:widowControl w:val="0"/>
        <w:autoSpaceDE w:val="0"/>
        <w:autoSpaceDN w:val="0"/>
        <w:spacing w:after="0" w:line="360" w:lineRule="auto"/>
        <w:jc w:val="center"/>
        <w:rPr>
          <w:rFonts w:ascii="Times New Roman" w:eastAsia="Times New Roman" w:hAnsi="Times New Roman" w:cs="Times New Roman"/>
          <w:sz w:val="24"/>
        </w:rPr>
      </w:pPr>
      <w:r w:rsidRPr="00F54285">
        <w:rPr>
          <w:rFonts w:ascii="Times New Roman" w:eastAsia="Times New Roman" w:hAnsi="Times New Roman" w:cs="Times New Roman"/>
          <w:b/>
          <w:sz w:val="24"/>
        </w:rPr>
        <w:t xml:space="preserve">Fig: </w:t>
      </w:r>
      <w:proofErr w:type="gramStart"/>
      <w:r w:rsidRPr="00F54285">
        <w:rPr>
          <w:rFonts w:ascii="Times New Roman" w:eastAsia="Times New Roman" w:hAnsi="Times New Roman" w:cs="Times New Roman"/>
          <w:b/>
          <w:sz w:val="24"/>
        </w:rPr>
        <w:t>5,A</w:t>
      </w:r>
      <w:proofErr w:type="gramEnd"/>
      <w:r w:rsidR="00F041E6" w:rsidRPr="00F54285">
        <w:rPr>
          <w:rFonts w:ascii="Times New Roman" w:eastAsia="Times New Roman" w:hAnsi="Times New Roman" w:cs="Times New Roman"/>
          <w:noProof/>
          <w:sz w:val="24"/>
        </w:rPr>
        <w:drawing>
          <wp:inline distT="0" distB="0" distL="0" distR="0">
            <wp:extent cx="5772150" cy="3221576"/>
            <wp:effectExtent l="38100" t="57150" r="114300" b="93124"/>
            <wp:docPr id="21" name="Picture 20" descr="Screenshot 2025-08-11 190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25-08-11 190146.png"/>
                    <pic:cNvPicPr/>
                  </pic:nvPicPr>
                  <pic:blipFill>
                    <a:blip r:embed="rId13"/>
                    <a:stretch>
                      <a:fillRect/>
                    </a:stretch>
                  </pic:blipFill>
                  <pic:spPr>
                    <a:xfrm>
                      <a:off x="0" y="0"/>
                      <a:ext cx="5749051" cy="32086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71004" w:rsidRPr="00F54285" w:rsidRDefault="00471004" w:rsidP="00F041E6">
      <w:pPr>
        <w:widowControl w:val="0"/>
        <w:autoSpaceDE w:val="0"/>
        <w:autoSpaceDN w:val="0"/>
        <w:spacing w:after="0" w:line="360" w:lineRule="auto"/>
        <w:jc w:val="center"/>
        <w:rPr>
          <w:rFonts w:ascii="Times New Roman" w:eastAsia="Times New Roman" w:hAnsi="Times New Roman" w:cs="Times New Roman"/>
          <w:b/>
          <w:sz w:val="24"/>
        </w:rPr>
      </w:pPr>
      <w:r w:rsidRPr="00F54285">
        <w:rPr>
          <w:rFonts w:ascii="Times New Roman" w:eastAsia="Times New Roman" w:hAnsi="Times New Roman" w:cs="Times New Roman"/>
          <w:b/>
          <w:sz w:val="24"/>
        </w:rPr>
        <w:t>Fig: 5, B</w:t>
      </w:r>
    </w:p>
    <w:p w:rsidR="00471004" w:rsidRPr="00F54285" w:rsidRDefault="00906679" w:rsidP="00F041E6">
      <w:pPr>
        <w:widowControl w:val="0"/>
        <w:autoSpaceDE w:val="0"/>
        <w:autoSpaceDN w:val="0"/>
        <w:spacing w:after="0" w:line="360" w:lineRule="auto"/>
        <w:jc w:val="center"/>
        <w:rPr>
          <w:rFonts w:ascii="Times New Roman" w:hAnsi="Times New Roman" w:cs="Times New Roman"/>
          <w:b/>
          <w:sz w:val="24"/>
        </w:rPr>
      </w:pPr>
      <w:r w:rsidRPr="00F54285">
        <w:rPr>
          <w:rFonts w:ascii="Times New Roman" w:eastAsia="Times New Roman" w:hAnsi="Times New Roman" w:cs="Times New Roman"/>
          <w:noProof/>
          <w:sz w:val="24"/>
        </w:rPr>
        <w:lastRenderedPageBreak/>
        <w:drawing>
          <wp:inline distT="0" distB="0" distL="0" distR="0">
            <wp:extent cx="5907097" cy="2865120"/>
            <wp:effectExtent l="19050" t="0" r="0" b="0"/>
            <wp:docPr id="23" name="Picture 22" descr="ChatGPT Image Aug 11, 2025, 07_28_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Aug 11, 2025, 07_28_24 PM.png"/>
                    <pic:cNvPicPr/>
                  </pic:nvPicPr>
                  <pic:blipFill>
                    <a:blip r:embed="rId14"/>
                    <a:stretch>
                      <a:fillRect/>
                    </a:stretch>
                  </pic:blipFill>
                  <pic:spPr>
                    <a:xfrm>
                      <a:off x="0" y="0"/>
                      <a:ext cx="5908974" cy="2866030"/>
                    </a:xfrm>
                    <a:prstGeom prst="rect">
                      <a:avLst/>
                    </a:prstGeom>
                  </pic:spPr>
                </pic:pic>
              </a:graphicData>
            </a:graphic>
          </wp:inline>
        </w:drawing>
      </w:r>
    </w:p>
    <w:p w:rsidR="00471004" w:rsidRPr="00F54285" w:rsidRDefault="00471004" w:rsidP="00F041E6">
      <w:pPr>
        <w:widowControl w:val="0"/>
        <w:autoSpaceDE w:val="0"/>
        <w:autoSpaceDN w:val="0"/>
        <w:spacing w:after="0" w:line="360" w:lineRule="auto"/>
        <w:jc w:val="center"/>
        <w:rPr>
          <w:rFonts w:ascii="Times New Roman" w:hAnsi="Times New Roman" w:cs="Times New Roman"/>
          <w:b/>
          <w:sz w:val="24"/>
        </w:rPr>
      </w:pPr>
    </w:p>
    <w:p w:rsidR="00471004" w:rsidRPr="00F54285" w:rsidRDefault="00471004" w:rsidP="00F041E6">
      <w:pPr>
        <w:widowControl w:val="0"/>
        <w:autoSpaceDE w:val="0"/>
        <w:autoSpaceDN w:val="0"/>
        <w:spacing w:after="0" w:line="360" w:lineRule="auto"/>
        <w:jc w:val="center"/>
        <w:rPr>
          <w:rFonts w:ascii="Times New Roman" w:hAnsi="Times New Roman" w:cs="Times New Roman"/>
          <w:b/>
          <w:sz w:val="24"/>
        </w:rPr>
      </w:pPr>
      <w:r w:rsidRPr="00F54285">
        <w:rPr>
          <w:rFonts w:ascii="Times New Roman" w:hAnsi="Times New Roman" w:cs="Times New Roman"/>
          <w:b/>
          <w:sz w:val="24"/>
        </w:rPr>
        <w:t>Fig:</w:t>
      </w:r>
      <w:proofErr w:type="gramStart"/>
      <w:r w:rsidRPr="00F54285">
        <w:rPr>
          <w:rFonts w:ascii="Times New Roman" w:hAnsi="Times New Roman" w:cs="Times New Roman"/>
          <w:b/>
          <w:sz w:val="24"/>
        </w:rPr>
        <w:t>5,C</w:t>
      </w:r>
      <w:proofErr w:type="gramEnd"/>
    </w:p>
    <w:p w:rsidR="00F041E6" w:rsidRPr="00F54285" w:rsidRDefault="00471004" w:rsidP="00F041E6">
      <w:pPr>
        <w:widowControl w:val="0"/>
        <w:autoSpaceDE w:val="0"/>
        <w:autoSpaceDN w:val="0"/>
        <w:spacing w:after="0" w:line="360" w:lineRule="auto"/>
        <w:jc w:val="center"/>
        <w:rPr>
          <w:rFonts w:ascii="Times New Roman" w:hAnsi="Times New Roman" w:cs="Times New Roman"/>
          <w:b/>
          <w:sz w:val="24"/>
        </w:rPr>
      </w:pPr>
      <w:r w:rsidRPr="00F54285">
        <w:rPr>
          <w:rFonts w:ascii="Times New Roman" w:hAnsi="Times New Roman" w:cs="Times New Roman"/>
          <w:b/>
          <w:sz w:val="24"/>
        </w:rPr>
        <w:t xml:space="preserve">Fig 5 </w:t>
      </w:r>
      <w:proofErr w:type="gramStart"/>
      <w:r w:rsidR="00EA027F" w:rsidRPr="00F54285">
        <w:rPr>
          <w:rFonts w:ascii="Times New Roman" w:hAnsi="Times New Roman" w:cs="Times New Roman"/>
          <w:b/>
          <w:sz w:val="24"/>
        </w:rPr>
        <w:t>A,B</w:t>
      </w:r>
      <w:proofErr w:type="gramEnd"/>
      <w:r w:rsidR="00EA027F" w:rsidRPr="00F54285">
        <w:rPr>
          <w:rFonts w:ascii="Times New Roman" w:hAnsi="Times New Roman" w:cs="Times New Roman"/>
          <w:b/>
          <w:sz w:val="24"/>
        </w:rPr>
        <w:t>,C</w:t>
      </w:r>
      <w:r w:rsidR="00E33AFD" w:rsidRPr="00F54285">
        <w:rPr>
          <w:rFonts w:ascii="Times New Roman" w:hAnsi="Times New Roman" w:cs="Times New Roman"/>
          <w:b/>
          <w:sz w:val="24"/>
        </w:rPr>
        <w:t xml:space="preserve">: Morphological characteristics of different </w:t>
      </w:r>
      <w:proofErr w:type="spellStart"/>
      <w:r w:rsidR="00E33AFD" w:rsidRPr="00F54285">
        <w:rPr>
          <w:rStyle w:val="Emphasis"/>
          <w:rFonts w:ascii="Times New Roman" w:hAnsi="Times New Roman" w:cs="Times New Roman"/>
          <w:b/>
          <w:sz w:val="24"/>
        </w:rPr>
        <w:t>Dalbergia</w:t>
      </w:r>
      <w:proofErr w:type="spellEnd"/>
      <w:r w:rsidR="00E33AFD" w:rsidRPr="00F54285">
        <w:rPr>
          <w:rStyle w:val="Emphasis"/>
          <w:rFonts w:ascii="Times New Roman" w:hAnsi="Times New Roman" w:cs="Times New Roman"/>
          <w:b/>
          <w:sz w:val="24"/>
        </w:rPr>
        <w:t xml:space="preserve"> sissoo</w:t>
      </w:r>
      <w:r w:rsidR="00E33AFD" w:rsidRPr="00F54285">
        <w:rPr>
          <w:rFonts w:ascii="Times New Roman" w:hAnsi="Times New Roman" w:cs="Times New Roman"/>
          <w:b/>
          <w:sz w:val="24"/>
        </w:rPr>
        <w:t xml:space="preserve"> trees.</w:t>
      </w:r>
    </w:p>
    <w:p w:rsidR="000729AE" w:rsidRPr="00F54285" w:rsidRDefault="000729AE" w:rsidP="00F041E6">
      <w:pPr>
        <w:widowControl w:val="0"/>
        <w:autoSpaceDE w:val="0"/>
        <w:autoSpaceDN w:val="0"/>
        <w:spacing w:after="0" w:line="360" w:lineRule="auto"/>
        <w:jc w:val="center"/>
        <w:rPr>
          <w:rFonts w:ascii="Times New Roman" w:eastAsia="Times New Roman" w:hAnsi="Times New Roman" w:cs="Times New Roman"/>
          <w:sz w:val="24"/>
        </w:rPr>
      </w:pPr>
      <w:proofErr w:type="gramStart"/>
      <w:r w:rsidRPr="00F54285">
        <w:rPr>
          <w:rFonts w:ascii="Times New Roman" w:eastAsia="Times New Roman" w:hAnsi="Times New Roman" w:cs="Times New Roman"/>
          <w:sz w:val="24"/>
        </w:rPr>
        <w:t>Source :</w:t>
      </w:r>
      <w:proofErr w:type="gramEnd"/>
      <w:r w:rsidRPr="00F54285">
        <w:rPr>
          <w:rFonts w:ascii="Times New Roman" w:eastAsia="Times New Roman" w:hAnsi="Times New Roman" w:cs="Times New Roman"/>
          <w:sz w:val="24"/>
        </w:rPr>
        <w:t xml:space="preserve"> Research Findings (2025)</w:t>
      </w:r>
    </w:p>
    <w:p w:rsidR="00E33AFD" w:rsidRPr="00F54285" w:rsidRDefault="00E33AFD" w:rsidP="00660A43">
      <w:pPr>
        <w:widowControl w:val="0"/>
        <w:autoSpaceDE w:val="0"/>
        <w:autoSpaceDN w:val="0"/>
        <w:spacing w:after="0" w:line="360" w:lineRule="auto"/>
        <w:jc w:val="both"/>
        <w:rPr>
          <w:rFonts w:ascii="Times New Roman" w:eastAsia="Times New Roman" w:hAnsi="Times New Roman" w:cs="Times New Roman"/>
          <w:b/>
          <w:sz w:val="24"/>
        </w:rPr>
      </w:pPr>
    </w:p>
    <w:p w:rsidR="00660A43" w:rsidRPr="00F54285" w:rsidRDefault="00E33AFD" w:rsidP="00E33AFD">
      <w:pPr>
        <w:widowControl w:val="0"/>
        <w:autoSpaceDE w:val="0"/>
        <w:autoSpaceDN w:val="0"/>
        <w:spacing w:after="0" w:line="360" w:lineRule="auto"/>
        <w:jc w:val="center"/>
        <w:rPr>
          <w:rFonts w:ascii="Times New Roman" w:eastAsia="Times New Roman" w:hAnsi="Times New Roman" w:cs="Times New Roman"/>
          <w:b/>
          <w:sz w:val="24"/>
        </w:rPr>
      </w:pPr>
      <w:r w:rsidRPr="00F54285">
        <w:rPr>
          <w:rFonts w:ascii="Times New Roman" w:eastAsia="Times New Roman" w:hAnsi="Times New Roman" w:cs="Times New Roman"/>
          <w:b/>
          <w:sz w:val="24"/>
        </w:rPr>
        <w:t>Table 3: Morphological variation in non-forested area.</w:t>
      </w:r>
    </w:p>
    <w:tbl>
      <w:tblPr>
        <w:tblStyle w:val="TableGrid1"/>
        <w:tblW w:w="0" w:type="auto"/>
        <w:jc w:val="center"/>
        <w:tblLook w:val="04A0" w:firstRow="1" w:lastRow="0" w:firstColumn="1" w:lastColumn="0" w:noHBand="0" w:noVBand="1"/>
      </w:tblPr>
      <w:tblGrid>
        <w:gridCol w:w="1117"/>
        <w:gridCol w:w="1154"/>
        <w:gridCol w:w="1222"/>
        <w:gridCol w:w="1231"/>
        <w:gridCol w:w="1158"/>
        <w:gridCol w:w="1158"/>
        <w:gridCol w:w="1256"/>
      </w:tblGrid>
      <w:tr w:rsidR="00660A43" w:rsidRPr="00F54285" w:rsidTr="00E33AFD">
        <w:trPr>
          <w:jc w:val="center"/>
        </w:trPr>
        <w:tc>
          <w:tcPr>
            <w:tcW w:w="111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proofErr w:type="spellStart"/>
            <w:r w:rsidRPr="00F54285">
              <w:rPr>
                <w:rFonts w:ascii="Times New Roman" w:eastAsia="Times New Roman" w:hAnsi="Times New Roman" w:cs="Times New Roman"/>
                <w:b/>
                <w:sz w:val="24"/>
              </w:rPr>
              <w:t>Sisso</w:t>
            </w:r>
            <w:proofErr w:type="spellEnd"/>
            <w:r w:rsidRPr="00F54285">
              <w:rPr>
                <w:rFonts w:ascii="Times New Roman" w:eastAsia="Times New Roman" w:hAnsi="Times New Roman" w:cs="Times New Roman"/>
                <w:b/>
                <w:sz w:val="24"/>
              </w:rPr>
              <w:t xml:space="preserve"> Trees</w:t>
            </w:r>
          </w:p>
        </w:tc>
        <w:tc>
          <w:tcPr>
            <w:tcW w:w="11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Height (m)</w:t>
            </w:r>
          </w:p>
        </w:tc>
        <w:tc>
          <w:tcPr>
            <w:tcW w:w="1222" w:type="dxa"/>
          </w:tcPr>
          <w:p w:rsidR="00660A43" w:rsidRPr="00F54285" w:rsidRDefault="00651AAD"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DBH</w:t>
            </w:r>
            <w:r w:rsidR="00660A43" w:rsidRPr="00F54285">
              <w:rPr>
                <w:rFonts w:ascii="Times New Roman" w:eastAsia="Times New Roman" w:hAnsi="Times New Roman" w:cs="Times New Roman"/>
                <w:b/>
                <w:sz w:val="24"/>
              </w:rPr>
              <w:t>(cm)</w:t>
            </w:r>
          </w:p>
        </w:tc>
        <w:tc>
          <w:tcPr>
            <w:tcW w:w="1231"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Crown Diameter (m)</w:t>
            </w:r>
          </w:p>
        </w:tc>
        <w:tc>
          <w:tcPr>
            <w:tcW w:w="1158"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Leaf Colour</w:t>
            </w:r>
          </w:p>
        </w:tc>
        <w:tc>
          <w:tcPr>
            <w:tcW w:w="1158"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Bark Colour</w:t>
            </w:r>
          </w:p>
        </w:tc>
        <w:tc>
          <w:tcPr>
            <w:tcW w:w="125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Disease</w:t>
            </w:r>
          </w:p>
        </w:tc>
      </w:tr>
      <w:tr w:rsidR="00660A43" w:rsidRPr="00F54285" w:rsidTr="00E33AFD">
        <w:trPr>
          <w:jc w:val="center"/>
        </w:trPr>
        <w:tc>
          <w:tcPr>
            <w:tcW w:w="111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1</w:t>
            </w:r>
          </w:p>
        </w:tc>
        <w:tc>
          <w:tcPr>
            <w:tcW w:w="1154"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20</w:t>
            </w:r>
          </w:p>
        </w:tc>
        <w:tc>
          <w:tcPr>
            <w:tcW w:w="1222"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75</w:t>
            </w:r>
          </w:p>
        </w:tc>
        <w:tc>
          <w:tcPr>
            <w:tcW w:w="1231"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12</w:t>
            </w:r>
          </w:p>
        </w:tc>
        <w:tc>
          <w:tcPr>
            <w:tcW w:w="115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15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Greyish Brown</w:t>
            </w:r>
          </w:p>
        </w:tc>
        <w:tc>
          <w:tcPr>
            <w:tcW w:w="125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jc w:val="center"/>
        </w:trPr>
        <w:tc>
          <w:tcPr>
            <w:tcW w:w="111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2</w:t>
            </w:r>
          </w:p>
        </w:tc>
        <w:tc>
          <w:tcPr>
            <w:tcW w:w="1154"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18</w:t>
            </w:r>
          </w:p>
        </w:tc>
        <w:tc>
          <w:tcPr>
            <w:tcW w:w="1222"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78</w:t>
            </w:r>
          </w:p>
        </w:tc>
        <w:tc>
          <w:tcPr>
            <w:tcW w:w="1231"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10</w:t>
            </w:r>
          </w:p>
        </w:tc>
        <w:tc>
          <w:tcPr>
            <w:tcW w:w="115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15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Brown</w:t>
            </w:r>
          </w:p>
        </w:tc>
        <w:tc>
          <w:tcPr>
            <w:tcW w:w="125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jc w:val="center"/>
        </w:trPr>
        <w:tc>
          <w:tcPr>
            <w:tcW w:w="111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3</w:t>
            </w:r>
          </w:p>
        </w:tc>
        <w:tc>
          <w:tcPr>
            <w:tcW w:w="1154"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16</w:t>
            </w:r>
          </w:p>
        </w:tc>
        <w:tc>
          <w:tcPr>
            <w:tcW w:w="1222"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92</w:t>
            </w:r>
          </w:p>
        </w:tc>
        <w:tc>
          <w:tcPr>
            <w:tcW w:w="1231"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8</w:t>
            </w:r>
          </w:p>
        </w:tc>
        <w:tc>
          <w:tcPr>
            <w:tcW w:w="115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15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Brown</w:t>
            </w:r>
          </w:p>
        </w:tc>
        <w:tc>
          <w:tcPr>
            <w:tcW w:w="125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jc w:val="center"/>
        </w:trPr>
        <w:tc>
          <w:tcPr>
            <w:tcW w:w="111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4</w:t>
            </w:r>
          </w:p>
        </w:tc>
        <w:tc>
          <w:tcPr>
            <w:tcW w:w="1154"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15</w:t>
            </w:r>
          </w:p>
        </w:tc>
        <w:tc>
          <w:tcPr>
            <w:tcW w:w="1222"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110</w:t>
            </w:r>
          </w:p>
        </w:tc>
        <w:tc>
          <w:tcPr>
            <w:tcW w:w="1231"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8</w:t>
            </w:r>
          </w:p>
        </w:tc>
        <w:tc>
          <w:tcPr>
            <w:tcW w:w="115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15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Brown</w:t>
            </w:r>
          </w:p>
        </w:tc>
        <w:tc>
          <w:tcPr>
            <w:tcW w:w="125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E33AFD">
        <w:trPr>
          <w:jc w:val="center"/>
        </w:trPr>
        <w:tc>
          <w:tcPr>
            <w:tcW w:w="111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Tree 5</w:t>
            </w:r>
          </w:p>
        </w:tc>
        <w:tc>
          <w:tcPr>
            <w:tcW w:w="1154"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20</w:t>
            </w:r>
          </w:p>
        </w:tc>
        <w:tc>
          <w:tcPr>
            <w:tcW w:w="1222"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120</w:t>
            </w:r>
          </w:p>
        </w:tc>
        <w:tc>
          <w:tcPr>
            <w:tcW w:w="1231"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10</w:t>
            </w:r>
          </w:p>
        </w:tc>
        <w:tc>
          <w:tcPr>
            <w:tcW w:w="115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158" w:type="dxa"/>
          </w:tcPr>
          <w:p w:rsidR="00660A43" w:rsidRPr="00F54285" w:rsidRDefault="00660A43" w:rsidP="00660A43">
            <w:pPr>
              <w:widowControl w:val="0"/>
              <w:autoSpaceDE w:val="0"/>
              <w:autoSpaceDN w:val="0"/>
              <w:jc w:val="both"/>
              <w:rPr>
                <w:rFonts w:ascii="Times New Roman" w:eastAsia="Times New Roman" w:hAnsi="Times New Roman" w:cs="Times New Roman"/>
                <w:sz w:val="24"/>
              </w:rPr>
            </w:pPr>
            <w:r w:rsidRPr="00F54285">
              <w:rPr>
                <w:rFonts w:ascii="Times New Roman" w:eastAsia="Times New Roman" w:hAnsi="Times New Roman" w:cs="Times New Roman"/>
                <w:sz w:val="24"/>
              </w:rPr>
              <w:t>Greyish Brown</w:t>
            </w:r>
          </w:p>
        </w:tc>
        <w:tc>
          <w:tcPr>
            <w:tcW w:w="125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Present</w:t>
            </w:r>
          </w:p>
        </w:tc>
      </w:tr>
      <w:tr w:rsidR="00660A43" w:rsidRPr="00F54285" w:rsidTr="00E33AFD">
        <w:trPr>
          <w:trHeight w:val="637"/>
          <w:jc w:val="center"/>
        </w:trPr>
        <w:tc>
          <w:tcPr>
            <w:tcW w:w="111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b/>
                <w:sz w:val="24"/>
              </w:rPr>
            </w:pPr>
            <w:r w:rsidRPr="00F54285">
              <w:rPr>
                <w:rFonts w:ascii="Times New Roman" w:eastAsia="Times New Roman" w:hAnsi="Times New Roman" w:cs="Times New Roman"/>
                <w:b/>
                <w:sz w:val="24"/>
              </w:rPr>
              <w:t>Mean</w:t>
            </w:r>
          </w:p>
        </w:tc>
        <w:tc>
          <w:tcPr>
            <w:tcW w:w="1154"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17.8</w:t>
            </w:r>
          </w:p>
        </w:tc>
        <w:tc>
          <w:tcPr>
            <w:tcW w:w="122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95</w:t>
            </w:r>
          </w:p>
        </w:tc>
        <w:tc>
          <w:tcPr>
            <w:tcW w:w="1231"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9.6</w:t>
            </w:r>
          </w:p>
        </w:tc>
        <w:tc>
          <w:tcPr>
            <w:tcW w:w="1158"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
        </w:tc>
        <w:tc>
          <w:tcPr>
            <w:tcW w:w="1158"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
        </w:tc>
        <w:tc>
          <w:tcPr>
            <w:tcW w:w="125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4:1</w:t>
            </w:r>
          </w:p>
        </w:tc>
      </w:tr>
    </w:tbl>
    <w:p w:rsidR="00660A43" w:rsidRPr="00F54285" w:rsidRDefault="000729AE" w:rsidP="00660A43">
      <w:pPr>
        <w:widowControl w:val="0"/>
        <w:autoSpaceDE w:val="0"/>
        <w:autoSpaceDN w:val="0"/>
        <w:spacing w:after="0" w:line="360" w:lineRule="auto"/>
        <w:ind w:left="720"/>
        <w:jc w:val="both"/>
        <w:rPr>
          <w:rFonts w:ascii="Times New Roman" w:eastAsia="Times New Roman" w:hAnsi="Times New Roman" w:cs="Times New Roman"/>
          <w:sz w:val="24"/>
        </w:rPr>
      </w:pPr>
      <w:proofErr w:type="gramStart"/>
      <w:r w:rsidRPr="00F54285">
        <w:rPr>
          <w:rFonts w:ascii="Times New Roman" w:eastAsia="Times New Roman" w:hAnsi="Times New Roman" w:cs="Times New Roman"/>
          <w:sz w:val="24"/>
        </w:rPr>
        <w:t>Source :</w:t>
      </w:r>
      <w:proofErr w:type="gramEnd"/>
      <w:r w:rsidRPr="00F54285">
        <w:rPr>
          <w:rFonts w:ascii="Times New Roman" w:eastAsia="Times New Roman" w:hAnsi="Times New Roman" w:cs="Times New Roman"/>
          <w:sz w:val="24"/>
        </w:rPr>
        <w:t xml:space="preserve"> Research Findings (2025)</w:t>
      </w:r>
    </w:p>
    <w:p w:rsidR="00660A43" w:rsidRPr="00F54285" w:rsidRDefault="00E33AFD" w:rsidP="00E33AFD">
      <w:pPr>
        <w:widowControl w:val="0"/>
        <w:autoSpaceDE w:val="0"/>
        <w:autoSpaceDN w:val="0"/>
        <w:spacing w:after="0" w:line="360" w:lineRule="auto"/>
        <w:jc w:val="center"/>
        <w:rPr>
          <w:rFonts w:ascii="Times New Roman" w:eastAsia="Times New Roman" w:hAnsi="Times New Roman" w:cs="Times New Roman"/>
          <w:b/>
          <w:sz w:val="24"/>
        </w:rPr>
      </w:pPr>
      <w:r w:rsidRPr="00F54285">
        <w:rPr>
          <w:rFonts w:ascii="Times New Roman" w:eastAsia="Times New Roman" w:hAnsi="Times New Roman" w:cs="Times New Roman"/>
          <w:b/>
          <w:sz w:val="24"/>
        </w:rPr>
        <w:t>Table 4: Morphological variation in forested area.</w:t>
      </w:r>
    </w:p>
    <w:tbl>
      <w:tblPr>
        <w:tblStyle w:val="TableGrid1"/>
        <w:tblpPr w:leftFromText="180" w:rightFromText="180" w:vertAnchor="text" w:horzAnchor="margin" w:tblpXSpec="center" w:tblpY="3"/>
        <w:tblW w:w="0" w:type="auto"/>
        <w:tblLook w:val="04A0" w:firstRow="1" w:lastRow="0" w:firstColumn="1" w:lastColumn="0" w:noHBand="0" w:noVBand="1"/>
      </w:tblPr>
      <w:tblGrid>
        <w:gridCol w:w="1148"/>
        <w:gridCol w:w="1266"/>
        <w:gridCol w:w="1176"/>
        <w:gridCol w:w="1232"/>
        <w:gridCol w:w="1162"/>
        <w:gridCol w:w="1191"/>
        <w:gridCol w:w="1187"/>
      </w:tblGrid>
      <w:tr w:rsidR="00660A43" w:rsidRPr="00F54285" w:rsidTr="000729AE">
        <w:tc>
          <w:tcPr>
            <w:tcW w:w="1148"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lastRenderedPageBreak/>
              <w:t>Sissoo Tree</w:t>
            </w:r>
          </w:p>
        </w:tc>
        <w:tc>
          <w:tcPr>
            <w:tcW w:w="126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Height(m)</w:t>
            </w:r>
          </w:p>
        </w:tc>
        <w:tc>
          <w:tcPr>
            <w:tcW w:w="1176" w:type="dxa"/>
          </w:tcPr>
          <w:p w:rsidR="00660A43" w:rsidRPr="00F54285" w:rsidRDefault="00651AAD"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DBH</w:t>
            </w:r>
            <w:r w:rsidR="00660A43" w:rsidRPr="00F54285">
              <w:rPr>
                <w:rFonts w:ascii="Times New Roman" w:eastAsia="Times New Roman" w:hAnsi="Times New Roman" w:cs="Times New Roman"/>
                <w:sz w:val="24"/>
              </w:rPr>
              <w:t>(cm)</w:t>
            </w:r>
          </w:p>
        </w:tc>
        <w:tc>
          <w:tcPr>
            <w:tcW w:w="123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Crown Diameter (m)</w:t>
            </w:r>
          </w:p>
        </w:tc>
        <w:tc>
          <w:tcPr>
            <w:tcW w:w="116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Leaf Colour</w:t>
            </w:r>
          </w:p>
        </w:tc>
        <w:tc>
          <w:tcPr>
            <w:tcW w:w="1191"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Bark Colour</w:t>
            </w:r>
          </w:p>
        </w:tc>
        <w:tc>
          <w:tcPr>
            <w:tcW w:w="118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Disease</w:t>
            </w:r>
          </w:p>
        </w:tc>
      </w:tr>
      <w:tr w:rsidR="00660A43" w:rsidRPr="00F54285" w:rsidTr="000729AE">
        <w:tc>
          <w:tcPr>
            <w:tcW w:w="1148"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Tree 1</w:t>
            </w:r>
          </w:p>
        </w:tc>
        <w:tc>
          <w:tcPr>
            <w:tcW w:w="126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20 </w:t>
            </w:r>
          </w:p>
        </w:tc>
        <w:tc>
          <w:tcPr>
            <w:tcW w:w="117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89</w:t>
            </w:r>
          </w:p>
        </w:tc>
        <w:tc>
          <w:tcPr>
            <w:tcW w:w="123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9</w:t>
            </w:r>
          </w:p>
        </w:tc>
        <w:tc>
          <w:tcPr>
            <w:tcW w:w="116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191"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Greyish Brown</w:t>
            </w:r>
          </w:p>
        </w:tc>
        <w:tc>
          <w:tcPr>
            <w:tcW w:w="118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0729AE">
        <w:tc>
          <w:tcPr>
            <w:tcW w:w="1148"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Tree 2</w:t>
            </w:r>
          </w:p>
        </w:tc>
        <w:tc>
          <w:tcPr>
            <w:tcW w:w="126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17</w:t>
            </w:r>
          </w:p>
        </w:tc>
        <w:tc>
          <w:tcPr>
            <w:tcW w:w="117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84</w:t>
            </w:r>
          </w:p>
        </w:tc>
        <w:tc>
          <w:tcPr>
            <w:tcW w:w="123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9</w:t>
            </w:r>
          </w:p>
        </w:tc>
        <w:tc>
          <w:tcPr>
            <w:tcW w:w="116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191"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Brown</w:t>
            </w:r>
          </w:p>
        </w:tc>
        <w:tc>
          <w:tcPr>
            <w:tcW w:w="118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0729AE">
        <w:tc>
          <w:tcPr>
            <w:tcW w:w="1148"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Tree 3</w:t>
            </w:r>
          </w:p>
        </w:tc>
        <w:tc>
          <w:tcPr>
            <w:tcW w:w="126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19</w:t>
            </w:r>
          </w:p>
        </w:tc>
        <w:tc>
          <w:tcPr>
            <w:tcW w:w="117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96</w:t>
            </w:r>
          </w:p>
        </w:tc>
        <w:tc>
          <w:tcPr>
            <w:tcW w:w="123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8</w:t>
            </w:r>
          </w:p>
        </w:tc>
        <w:tc>
          <w:tcPr>
            <w:tcW w:w="116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191"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Brown</w:t>
            </w:r>
          </w:p>
        </w:tc>
        <w:tc>
          <w:tcPr>
            <w:tcW w:w="118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0729AE">
        <w:tc>
          <w:tcPr>
            <w:tcW w:w="1148"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Tree 4</w:t>
            </w:r>
          </w:p>
        </w:tc>
        <w:tc>
          <w:tcPr>
            <w:tcW w:w="126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22</w:t>
            </w:r>
          </w:p>
        </w:tc>
        <w:tc>
          <w:tcPr>
            <w:tcW w:w="117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108</w:t>
            </w:r>
          </w:p>
        </w:tc>
        <w:tc>
          <w:tcPr>
            <w:tcW w:w="123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12</w:t>
            </w:r>
          </w:p>
        </w:tc>
        <w:tc>
          <w:tcPr>
            <w:tcW w:w="116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191"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Greyish Brown</w:t>
            </w:r>
          </w:p>
        </w:tc>
        <w:tc>
          <w:tcPr>
            <w:tcW w:w="118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0729AE">
        <w:tc>
          <w:tcPr>
            <w:tcW w:w="1148"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Tree 5</w:t>
            </w:r>
          </w:p>
        </w:tc>
        <w:tc>
          <w:tcPr>
            <w:tcW w:w="126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20</w:t>
            </w:r>
          </w:p>
        </w:tc>
        <w:tc>
          <w:tcPr>
            <w:tcW w:w="1176"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124</w:t>
            </w:r>
          </w:p>
        </w:tc>
        <w:tc>
          <w:tcPr>
            <w:tcW w:w="123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11</w:t>
            </w:r>
          </w:p>
        </w:tc>
        <w:tc>
          <w:tcPr>
            <w:tcW w:w="116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Dark Green</w:t>
            </w:r>
          </w:p>
        </w:tc>
        <w:tc>
          <w:tcPr>
            <w:tcW w:w="1191"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Greyish Brown</w:t>
            </w:r>
          </w:p>
        </w:tc>
        <w:tc>
          <w:tcPr>
            <w:tcW w:w="118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Absent</w:t>
            </w:r>
          </w:p>
        </w:tc>
      </w:tr>
      <w:tr w:rsidR="00660A43" w:rsidRPr="00F54285" w:rsidTr="000729AE">
        <w:tc>
          <w:tcPr>
            <w:tcW w:w="1148"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Mean </w:t>
            </w:r>
          </w:p>
        </w:tc>
        <w:tc>
          <w:tcPr>
            <w:tcW w:w="1266" w:type="dxa"/>
          </w:tcPr>
          <w:p w:rsidR="00660A43" w:rsidRPr="00F54285" w:rsidRDefault="00660A43" w:rsidP="00660A43">
            <w:pPr>
              <w:widowControl w:val="0"/>
              <w:autoSpaceDE w:val="0"/>
              <w:autoSpaceDN w:val="0"/>
              <w:jc w:val="both"/>
              <w:rPr>
                <w:rFonts w:ascii="Times New Roman" w:eastAsia="Times New Roman" w:hAnsi="Times New Roman" w:cs="Times New Roman"/>
                <w:color w:val="000000"/>
              </w:rPr>
            </w:pPr>
            <w:r w:rsidRPr="00F54285">
              <w:rPr>
                <w:rFonts w:ascii="Times New Roman" w:eastAsia="Times New Roman" w:hAnsi="Times New Roman" w:cs="Times New Roman"/>
                <w:color w:val="000000"/>
              </w:rPr>
              <w:t>19.6</w:t>
            </w:r>
          </w:p>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
        </w:tc>
        <w:tc>
          <w:tcPr>
            <w:tcW w:w="1176" w:type="dxa"/>
          </w:tcPr>
          <w:p w:rsidR="00660A43" w:rsidRPr="00F54285" w:rsidRDefault="00660A43" w:rsidP="00660A43">
            <w:pPr>
              <w:widowControl w:val="0"/>
              <w:autoSpaceDE w:val="0"/>
              <w:autoSpaceDN w:val="0"/>
              <w:jc w:val="both"/>
              <w:rPr>
                <w:rFonts w:ascii="Times New Roman" w:eastAsia="Times New Roman" w:hAnsi="Times New Roman" w:cs="Times New Roman"/>
                <w:color w:val="000000"/>
              </w:rPr>
            </w:pPr>
            <w:r w:rsidRPr="00F54285">
              <w:rPr>
                <w:rFonts w:ascii="Times New Roman" w:eastAsia="Times New Roman" w:hAnsi="Times New Roman" w:cs="Times New Roman"/>
                <w:color w:val="000000"/>
              </w:rPr>
              <w:t>100.2</w:t>
            </w:r>
          </w:p>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
        </w:tc>
        <w:tc>
          <w:tcPr>
            <w:tcW w:w="123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 9.8</w:t>
            </w:r>
          </w:p>
        </w:tc>
        <w:tc>
          <w:tcPr>
            <w:tcW w:w="1162"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
        </w:tc>
        <w:tc>
          <w:tcPr>
            <w:tcW w:w="1191"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2:3</w:t>
            </w:r>
          </w:p>
        </w:tc>
        <w:tc>
          <w:tcPr>
            <w:tcW w:w="1187" w:type="dxa"/>
          </w:tcPr>
          <w:p w:rsidR="00660A43" w:rsidRPr="00F54285" w:rsidRDefault="00660A43" w:rsidP="00660A43">
            <w:pPr>
              <w:widowControl w:val="0"/>
              <w:autoSpaceDE w:val="0"/>
              <w:autoSpaceDN w:val="0"/>
              <w:spacing w:line="360" w:lineRule="auto"/>
              <w:jc w:val="both"/>
              <w:rPr>
                <w:rFonts w:ascii="Times New Roman" w:eastAsia="Times New Roman" w:hAnsi="Times New Roman" w:cs="Times New Roman"/>
                <w:sz w:val="24"/>
              </w:rPr>
            </w:pPr>
          </w:p>
        </w:tc>
      </w:tr>
    </w:tbl>
    <w:p w:rsidR="00660A43" w:rsidRPr="00F54285" w:rsidRDefault="000729AE" w:rsidP="00660A43">
      <w:pPr>
        <w:widowControl w:val="0"/>
        <w:autoSpaceDE w:val="0"/>
        <w:autoSpaceDN w:val="0"/>
        <w:spacing w:after="0" w:line="360" w:lineRule="auto"/>
        <w:ind w:left="720"/>
        <w:jc w:val="both"/>
        <w:rPr>
          <w:rFonts w:ascii="Times New Roman" w:eastAsia="Times New Roman" w:hAnsi="Times New Roman" w:cs="Times New Roman"/>
          <w:sz w:val="24"/>
        </w:rPr>
      </w:pPr>
      <w:proofErr w:type="gramStart"/>
      <w:r w:rsidRPr="00F54285">
        <w:rPr>
          <w:rFonts w:ascii="Times New Roman" w:eastAsia="Times New Roman" w:hAnsi="Times New Roman" w:cs="Times New Roman"/>
          <w:sz w:val="24"/>
        </w:rPr>
        <w:t>Source :</w:t>
      </w:r>
      <w:proofErr w:type="gramEnd"/>
      <w:r w:rsidRPr="00F54285">
        <w:rPr>
          <w:rFonts w:ascii="Times New Roman" w:eastAsia="Times New Roman" w:hAnsi="Times New Roman" w:cs="Times New Roman"/>
          <w:sz w:val="24"/>
        </w:rPr>
        <w:t xml:space="preserve"> Research Findings (2025)</w:t>
      </w:r>
    </w:p>
    <w:p w:rsidR="00660A43" w:rsidRPr="00F54285" w:rsidRDefault="00660A43" w:rsidP="00E33AFD">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The height of the trees was taken with the help of a </w:t>
      </w:r>
      <w:proofErr w:type="spellStart"/>
      <w:r w:rsidRPr="00F54285">
        <w:rPr>
          <w:rFonts w:ascii="Times New Roman" w:eastAsia="Times New Roman" w:hAnsi="Times New Roman" w:cs="Times New Roman"/>
          <w:sz w:val="24"/>
        </w:rPr>
        <w:t>Haga</w:t>
      </w:r>
      <w:proofErr w:type="spellEnd"/>
      <w:r w:rsidRPr="00F54285">
        <w:rPr>
          <w:rFonts w:ascii="Times New Roman" w:eastAsia="Times New Roman" w:hAnsi="Times New Roman" w:cs="Times New Roman"/>
          <w:sz w:val="24"/>
        </w:rPr>
        <w:t xml:space="preserve"> Altimeter and Variations were seen due to diff temperatures, soil types, and climatic factors. Tree 1 to 5 is from </w:t>
      </w:r>
      <w:proofErr w:type="spellStart"/>
      <w:r w:rsidRPr="00F54285">
        <w:rPr>
          <w:rFonts w:ascii="Times New Roman" w:eastAsia="Times New Roman" w:hAnsi="Times New Roman" w:cs="Times New Roman"/>
          <w:sz w:val="24"/>
        </w:rPr>
        <w:t>Nonforest</w:t>
      </w:r>
      <w:proofErr w:type="spellEnd"/>
      <w:r w:rsidRPr="00F54285">
        <w:rPr>
          <w:rFonts w:ascii="Times New Roman" w:eastAsia="Times New Roman" w:hAnsi="Times New Roman" w:cs="Times New Roman"/>
          <w:sz w:val="24"/>
        </w:rPr>
        <w:t xml:space="preserve"> Area &amp; 6-10 is from Forest Area. The average height observed all over </w:t>
      </w:r>
      <w:proofErr w:type="gramStart"/>
      <w:r w:rsidRPr="00F54285">
        <w:rPr>
          <w:rFonts w:ascii="Times New Roman" w:eastAsia="Times New Roman" w:hAnsi="Times New Roman" w:cs="Times New Roman"/>
          <w:sz w:val="24"/>
        </w:rPr>
        <w:t>was  18.6.</w:t>
      </w:r>
      <w:proofErr w:type="gramEnd"/>
      <w:r w:rsidRPr="00F54285">
        <w:rPr>
          <w:rFonts w:ascii="Times New Roman" w:eastAsia="Times New Roman" w:hAnsi="Times New Roman" w:cs="Times New Roman"/>
          <w:sz w:val="24"/>
        </w:rPr>
        <w:t xml:space="preserve"> The max height observed was 22m. Min h</w:t>
      </w:r>
      <w:r w:rsidR="00EA027F" w:rsidRPr="00F54285">
        <w:rPr>
          <w:rFonts w:ascii="Times New Roman" w:eastAsia="Times New Roman" w:hAnsi="Times New Roman" w:cs="Times New Roman"/>
          <w:sz w:val="24"/>
        </w:rPr>
        <w:t>eight observed was 15m. (Table:2</w:t>
      </w:r>
      <w:r w:rsidRPr="00F54285">
        <w:rPr>
          <w:rFonts w:ascii="Times New Roman" w:eastAsia="Times New Roman" w:hAnsi="Times New Roman" w:cs="Times New Roman"/>
          <w:sz w:val="24"/>
        </w:rPr>
        <w:t>)</w:t>
      </w:r>
    </w:p>
    <w:p w:rsidR="00660A43" w:rsidRPr="00F54285" w:rsidRDefault="00660A43" w:rsidP="00EA027F">
      <w:pPr>
        <w:widowControl w:val="0"/>
        <w:autoSpaceDE w:val="0"/>
        <w:autoSpaceDN w:val="0"/>
        <w:spacing w:after="0" w:line="360" w:lineRule="auto"/>
        <w:jc w:val="center"/>
        <w:rPr>
          <w:rFonts w:ascii="Times New Roman" w:eastAsia="Times New Roman" w:hAnsi="Times New Roman" w:cs="Times New Roman"/>
          <w:noProof/>
          <w:lang w:eastAsia="en-IN"/>
        </w:rPr>
      </w:pPr>
      <w:r w:rsidRPr="00F54285">
        <w:rPr>
          <w:rFonts w:ascii="Times New Roman" w:eastAsia="Times New Roman" w:hAnsi="Times New Roman" w:cs="Times New Roman"/>
          <w:noProof/>
        </w:rPr>
        <w:drawing>
          <wp:inline distT="0" distB="0" distL="0" distR="0">
            <wp:extent cx="2616386" cy="2109127"/>
            <wp:effectExtent l="0" t="0" r="12700" b="5715"/>
            <wp:docPr id="6" name="Chart 11635123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F54285">
        <w:rPr>
          <w:rFonts w:ascii="Times New Roman" w:eastAsia="Times New Roman" w:hAnsi="Times New Roman" w:cs="Times New Roman"/>
          <w:noProof/>
        </w:rPr>
        <w:drawing>
          <wp:inline distT="0" distB="0" distL="0" distR="0">
            <wp:extent cx="2796540" cy="2088682"/>
            <wp:effectExtent l="0" t="0" r="3810" b="6985"/>
            <wp:docPr id="7"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60A43" w:rsidRPr="00F54285" w:rsidRDefault="00EA027F" w:rsidP="00EA027F">
      <w:pPr>
        <w:widowControl w:val="0"/>
        <w:autoSpaceDE w:val="0"/>
        <w:autoSpaceDN w:val="0"/>
        <w:spacing w:after="0" w:line="360" w:lineRule="auto"/>
        <w:jc w:val="center"/>
        <w:rPr>
          <w:rFonts w:ascii="Times New Roman" w:eastAsia="Times New Roman" w:hAnsi="Times New Roman" w:cs="Times New Roman"/>
          <w:b/>
          <w:noProof/>
          <w:lang w:eastAsia="en-IN"/>
        </w:rPr>
      </w:pPr>
      <w:r w:rsidRPr="00F54285">
        <w:rPr>
          <w:rFonts w:ascii="Times New Roman" w:eastAsia="Times New Roman" w:hAnsi="Times New Roman" w:cs="Times New Roman"/>
          <w:b/>
          <w:noProof/>
          <w:lang w:eastAsia="en-IN"/>
        </w:rPr>
        <w:t>Fig: 6 Graph Showing Variation in Height in Forested and Non-Forested Areas.</w:t>
      </w:r>
    </w:p>
    <w:p w:rsidR="00660A43" w:rsidRPr="00F54285" w:rsidRDefault="000729AE" w:rsidP="00660A43">
      <w:pPr>
        <w:widowControl w:val="0"/>
        <w:autoSpaceDE w:val="0"/>
        <w:autoSpaceDN w:val="0"/>
        <w:spacing w:after="0" w:line="360" w:lineRule="auto"/>
        <w:jc w:val="both"/>
        <w:rPr>
          <w:rFonts w:ascii="Times New Roman" w:eastAsia="Times New Roman" w:hAnsi="Times New Roman" w:cs="Times New Roman"/>
          <w:b/>
          <w:noProof/>
          <w:lang w:eastAsia="en-IN"/>
        </w:rPr>
      </w:pPr>
      <w:r w:rsidRPr="00F54285">
        <w:rPr>
          <w:rFonts w:ascii="Times New Roman" w:eastAsia="Times New Roman" w:hAnsi="Times New Roman" w:cs="Times New Roman"/>
          <w:b/>
          <w:noProof/>
          <w:lang w:eastAsia="en-IN"/>
        </w:rPr>
        <w:t>Source : Research Findings (2025)</w:t>
      </w:r>
    </w:p>
    <w:p w:rsidR="00660A43" w:rsidRPr="00F54285" w:rsidRDefault="00660A43" w:rsidP="00EA027F">
      <w:pPr>
        <w:widowControl w:val="0"/>
        <w:autoSpaceDE w:val="0"/>
        <w:autoSpaceDN w:val="0"/>
        <w:spacing w:after="0" w:line="360" w:lineRule="auto"/>
        <w:jc w:val="center"/>
        <w:rPr>
          <w:rFonts w:ascii="Times New Roman" w:eastAsia="Times New Roman" w:hAnsi="Times New Roman" w:cs="Times New Roman"/>
          <w:b/>
          <w:sz w:val="24"/>
        </w:rPr>
      </w:pPr>
      <w:r w:rsidRPr="00F54285">
        <w:rPr>
          <w:rFonts w:ascii="Times New Roman" w:eastAsia="Times New Roman" w:hAnsi="Times New Roman" w:cs="Times New Roman"/>
          <w:sz w:val="24"/>
        </w:rPr>
        <w:t>The average height observed in the N</w:t>
      </w:r>
      <w:r w:rsidR="00EA027F" w:rsidRPr="00F54285">
        <w:rPr>
          <w:rFonts w:ascii="Times New Roman" w:eastAsia="Times New Roman" w:hAnsi="Times New Roman" w:cs="Times New Roman"/>
          <w:sz w:val="24"/>
        </w:rPr>
        <w:t xml:space="preserve">on-Forest area was 17.8. (Fig: </w:t>
      </w:r>
      <w:proofErr w:type="gramStart"/>
      <w:r w:rsidR="00EA027F" w:rsidRPr="00F54285">
        <w:rPr>
          <w:rFonts w:ascii="Times New Roman" w:eastAsia="Times New Roman" w:hAnsi="Times New Roman" w:cs="Times New Roman"/>
          <w:sz w:val="24"/>
        </w:rPr>
        <w:t>6 ,T</w:t>
      </w:r>
      <w:r w:rsidRPr="00F54285">
        <w:rPr>
          <w:rFonts w:ascii="Times New Roman" w:eastAsia="Times New Roman" w:hAnsi="Times New Roman" w:cs="Times New Roman"/>
          <w:sz w:val="24"/>
        </w:rPr>
        <w:t>able</w:t>
      </w:r>
      <w:proofErr w:type="gramEnd"/>
      <w:r w:rsidRPr="00F54285">
        <w:rPr>
          <w:rFonts w:ascii="Times New Roman" w:eastAsia="Times New Roman" w:hAnsi="Times New Roman" w:cs="Times New Roman"/>
          <w:sz w:val="24"/>
        </w:rPr>
        <w:t xml:space="preserve"> 3)</w:t>
      </w:r>
    </w:p>
    <w:p w:rsidR="00660A43" w:rsidRPr="00F54285" w:rsidRDefault="00660A43" w:rsidP="00EA027F">
      <w:pPr>
        <w:widowControl w:val="0"/>
        <w:autoSpaceDE w:val="0"/>
        <w:autoSpaceDN w:val="0"/>
        <w:spacing w:after="0" w:line="360" w:lineRule="auto"/>
        <w:jc w:val="center"/>
        <w:rPr>
          <w:rFonts w:ascii="Times New Roman" w:eastAsia="Times New Roman" w:hAnsi="Times New Roman" w:cs="Times New Roman"/>
          <w:sz w:val="24"/>
        </w:rPr>
      </w:pPr>
      <w:r w:rsidRPr="00F54285">
        <w:rPr>
          <w:rFonts w:ascii="Times New Roman" w:eastAsia="Times New Roman" w:hAnsi="Times New Roman" w:cs="Times New Roman"/>
          <w:sz w:val="24"/>
        </w:rPr>
        <w:lastRenderedPageBreak/>
        <w:t>The average height observed in the Forest ar</w:t>
      </w:r>
      <w:r w:rsidR="00EA027F" w:rsidRPr="00F54285">
        <w:rPr>
          <w:rFonts w:ascii="Times New Roman" w:eastAsia="Times New Roman" w:hAnsi="Times New Roman" w:cs="Times New Roman"/>
          <w:sz w:val="24"/>
        </w:rPr>
        <w:t>ea was 19.6. (Fig: 6, T</w:t>
      </w:r>
      <w:r w:rsidRPr="00F54285">
        <w:rPr>
          <w:rFonts w:ascii="Times New Roman" w:eastAsia="Times New Roman" w:hAnsi="Times New Roman" w:cs="Times New Roman"/>
          <w:sz w:val="24"/>
        </w:rPr>
        <w:t>able 4)</w:t>
      </w:r>
    </w:p>
    <w:p w:rsidR="00660A43" w:rsidRPr="00F54285" w:rsidRDefault="00660A43" w:rsidP="00EA027F">
      <w:pPr>
        <w:widowControl w:val="0"/>
        <w:autoSpaceDE w:val="0"/>
        <w:autoSpaceDN w:val="0"/>
        <w:spacing w:after="0" w:line="360" w:lineRule="auto"/>
        <w:jc w:val="center"/>
        <w:rPr>
          <w:rFonts w:ascii="Times New Roman" w:eastAsia="Times New Roman" w:hAnsi="Times New Roman" w:cs="Times New Roman"/>
          <w:sz w:val="24"/>
        </w:rPr>
      </w:pPr>
      <w:r w:rsidRPr="00F54285">
        <w:rPr>
          <w:rFonts w:ascii="Times New Roman" w:eastAsia="Times New Roman" w:hAnsi="Times New Roman" w:cs="Times New Roman"/>
          <w:sz w:val="24"/>
        </w:rPr>
        <w:t xml:space="preserve">Therefore the trees in forest Areas have more height as compared to </w:t>
      </w:r>
      <w:proofErr w:type="spellStart"/>
      <w:r w:rsidRPr="00F54285">
        <w:rPr>
          <w:rFonts w:ascii="Times New Roman" w:eastAsia="Times New Roman" w:hAnsi="Times New Roman" w:cs="Times New Roman"/>
          <w:sz w:val="24"/>
        </w:rPr>
        <w:t>nonforest</w:t>
      </w:r>
      <w:proofErr w:type="spellEnd"/>
      <w:r w:rsidRPr="00F54285">
        <w:rPr>
          <w:rFonts w:ascii="Times New Roman" w:eastAsia="Times New Roman" w:hAnsi="Times New Roman" w:cs="Times New Roman"/>
          <w:sz w:val="24"/>
        </w:rPr>
        <w:t xml:space="preserve"> areas.</w:t>
      </w:r>
    </w:p>
    <w:p w:rsidR="00660A43" w:rsidRPr="00F54285" w:rsidRDefault="00660A43" w:rsidP="00EA027F">
      <w:pPr>
        <w:widowControl w:val="0"/>
        <w:autoSpaceDE w:val="0"/>
        <w:autoSpaceDN w:val="0"/>
        <w:spacing w:after="0" w:line="240" w:lineRule="auto"/>
        <w:jc w:val="center"/>
        <w:rPr>
          <w:rFonts w:ascii="Times New Roman" w:eastAsia="Times New Roman" w:hAnsi="Times New Roman" w:cs="Times New Roman"/>
          <w:sz w:val="24"/>
        </w:rPr>
      </w:pPr>
    </w:p>
    <w:p w:rsidR="00660A43" w:rsidRPr="00F54285" w:rsidRDefault="00660A43" w:rsidP="00660A43">
      <w:pPr>
        <w:widowControl w:val="0"/>
        <w:autoSpaceDE w:val="0"/>
        <w:autoSpaceDN w:val="0"/>
        <w:spacing w:after="0" w:line="240" w:lineRule="auto"/>
        <w:jc w:val="both"/>
        <w:rPr>
          <w:rFonts w:ascii="Times New Roman" w:eastAsia="Times New Roman" w:hAnsi="Times New Roman" w:cs="Times New Roman"/>
          <w:sz w:val="24"/>
        </w:rPr>
      </w:pPr>
    </w:p>
    <w:p w:rsidR="00660A43" w:rsidRPr="00F54285" w:rsidRDefault="00660A43" w:rsidP="00660A43">
      <w:pPr>
        <w:widowControl w:val="0"/>
        <w:autoSpaceDE w:val="0"/>
        <w:autoSpaceDN w:val="0"/>
        <w:spacing w:after="0" w:line="240" w:lineRule="auto"/>
        <w:jc w:val="both"/>
        <w:rPr>
          <w:rFonts w:ascii="Times New Roman" w:eastAsia="Times New Roman" w:hAnsi="Times New Roman" w:cs="Times New Roman"/>
          <w:sz w:val="24"/>
        </w:rPr>
      </w:pPr>
      <w:r w:rsidRPr="00F54285">
        <w:rPr>
          <w:rFonts w:ascii="Times New Roman" w:eastAsia="Times New Roman" w:hAnsi="Times New Roman" w:cs="Times New Roman"/>
          <w:noProof/>
        </w:rPr>
        <w:drawing>
          <wp:inline distT="0" distB="0" distL="0" distR="0">
            <wp:extent cx="5276592" cy="2557220"/>
            <wp:effectExtent l="0" t="0" r="635" b="14605"/>
            <wp:docPr id="8"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51AAD" w:rsidRPr="00F54285" w:rsidRDefault="00651AAD" w:rsidP="00651AAD">
      <w:pPr>
        <w:widowControl w:val="0"/>
        <w:autoSpaceDE w:val="0"/>
        <w:autoSpaceDN w:val="0"/>
        <w:spacing w:after="0" w:line="240" w:lineRule="auto"/>
        <w:jc w:val="center"/>
        <w:rPr>
          <w:rFonts w:ascii="Times New Roman" w:eastAsia="Times New Roman" w:hAnsi="Times New Roman" w:cs="Times New Roman"/>
          <w:b/>
          <w:bCs/>
          <w:sz w:val="24"/>
        </w:rPr>
      </w:pPr>
    </w:p>
    <w:p w:rsidR="00660A43" w:rsidRPr="00F54285" w:rsidRDefault="00651AAD" w:rsidP="00651AAD">
      <w:pPr>
        <w:widowControl w:val="0"/>
        <w:autoSpaceDE w:val="0"/>
        <w:autoSpaceDN w:val="0"/>
        <w:spacing w:after="0" w:line="240" w:lineRule="auto"/>
        <w:jc w:val="center"/>
        <w:rPr>
          <w:rFonts w:ascii="Times New Roman" w:eastAsia="Times New Roman" w:hAnsi="Times New Roman" w:cs="Times New Roman"/>
          <w:b/>
          <w:bCs/>
          <w:sz w:val="24"/>
        </w:rPr>
      </w:pPr>
      <w:r w:rsidRPr="00F54285">
        <w:rPr>
          <w:rFonts w:ascii="Times New Roman" w:eastAsia="Times New Roman" w:hAnsi="Times New Roman" w:cs="Times New Roman"/>
          <w:b/>
          <w:bCs/>
          <w:sz w:val="24"/>
        </w:rPr>
        <w:t>Fig:7 Variation in Diameter at Breast Height (DBH)"</w:t>
      </w:r>
    </w:p>
    <w:p w:rsidR="00660A43" w:rsidRPr="00F54285" w:rsidRDefault="000729AE" w:rsidP="00660A43">
      <w:pPr>
        <w:widowControl w:val="0"/>
        <w:autoSpaceDE w:val="0"/>
        <w:autoSpaceDN w:val="0"/>
        <w:spacing w:after="0" w:line="240" w:lineRule="auto"/>
        <w:jc w:val="both"/>
        <w:rPr>
          <w:rFonts w:ascii="Times New Roman" w:eastAsia="Times New Roman" w:hAnsi="Times New Roman" w:cs="Times New Roman"/>
          <w:sz w:val="24"/>
        </w:rPr>
      </w:pPr>
      <w:proofErr w:type="gramStart"/>
      <w:r w:rsidRPr="00F54285">
        <w:rPr>
          <w:rFonts w:ascii="Times New Roman" w:eastAsia="Times New Roman" w:hAnsi="Times New Roman" w:cs="Times New Roman"/>
          <w:sz w:val="24"/>
        </w:rPr>
        <w:t>Source :</w:t>
      </w:r>
      <w:proofErr w:type="gramEnd"/>
      <w:r w:rsidRPr="00F54285">
        <w:rPr>
          <w:rFonts w:ascii="Times New Roman" w:eastAsia="Times New Roman" w:hAnsi="Times New Roman" w:cs="Times New Roman"/>
          <w:sz w:val="24"/>
        </w:rPr>
        <w:t xml:space="preserve"> Research Findings (2025)</w:t>
      </w:r>
    </w:p>
    <w:p w:rsidR="00660A43" w:rsidRPr="00F54285" w:rsidRDefault="00651AAD" w:rsidP="00651AAD">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The DBH</w:t>
      </w:r>
      <w:r w:rsidR="00660A43" w:rsidRPr="00F54285">
        <w:rPr>
          <w:rFonts w:ascii="Times New Roman" w:eastAsia="Times New Roman" w:hAnsi="Times New Roman" w:cs="Times New Roman"/>
          <w:sz w:val="24"/>
        </w:rPr>
        <w:t xml:space="preserve"> of different trees was taken using tape and caliper. Variations were seen due to different climatic &amp; topographic factors.  1-5 shows non forested areas and 6-7 shows forest</w:t>
      </w:r>
      <w:r w:rsidRPr="00F54285">
        <w:rPr>
          <w:rFonts w:ascii="Times New Roman" w:eastAsia="Times New Roman" w:hAnsi="Times New Roman" w:cs="Times New Roman"/>
          <w:sz w:val="24"/>
        </w:rPr>
        <w:t xml:space="preserve">ed area. The average of the </w:t>
      </w:r>
      <w:proofErr w:type="spellStart"/>
      <w:r w:rsidRPr="00F54285">
        <w:rPr>
          <w:rFonts w:ascii="Times New Roman" w:eastAsia="Times New Roman" w:hAnsi="Times New Roman" w:cs="Times New Roman"/>
          <w:sz w:val="24"/>
        </w:rPr>
        <w:t>DBH</w:t>
      </w:r>
      <w:r w:rsidR="00660A43" w:rsidRPr="00F54285">
        <w:rPr>
          <w:rFonts w:ascii="Times New Roman" w:eastAsia="Times New Roman" w:hAnsi="Times New Roman" w:cs="Times New Roman"/>
          <w:sz w:val="24"/>
        </w:rPr>
        <w:t>observed</w:t>
      </w:r>
      <w:proofErr w:type="spellEnd"/>
      <w:r w:rsidR="00660A43" w:rsidRPr="00F54285">
        <w:rPr>
          <w:rFonts w:ascii="Times New Roman" w:eastAsia="Times New Roman" w:hAnsi="Times New Roman" w:cs="Times New Roman"/>
          <w:sz w:val="24"/>
        </w:rPr>
        <w:t xml:space="preserve"> was 97.6. The </w:t>
      </w:r>
      <w:r w:rsidRPr="00F54285">
        <w:rPr>
          <w:rFonts w:ascii="Times New Roman" w:eastAsia="Times New Roman" w:hAnsi="Times New Roman" w:cs="Times New Roman"/>
          <w:sz w:val="24"/>
        </w:rPr>
        <w:t>DBH</w:t>
      </w:r>
      <w:r w:rsidR="00660A43" w:rsidRPr="00F54285">
        <w:rPr>
          <w:rFonts w:ascii="Times New Roman" w:eastAsia="Times New Roman" w:hAnsi="Times New Roman" w:cs="Times New Roman"/>
          <w:sz w:val="24"/>
        </w:rPr>
        <w:t xml:space="preserve"> of forest-grown trees was observed more in compare to </w:t>
      </w:r>
      <w:proofErr w:type="spellStart"/>
      <w:r w:rsidR="00660A43" w:rsidRPr="00F54285">
        <w:rPr>
          <w:rFonts w:ascii="Times New Roman" w:eastAsia="Times New Roman" w:hAnsi="Times New Roman" w:cs="Times New Roman"/>
          <w:sz w:val="24"/>
        </w:rPr>
        <w:t>nonforest</w:t>
      </w:r>
      <w:proofErr w:type="spellEnd"/>
      <w:r w:rsidR="00660A43" w:rsidRPr="00F54285">
        <w:rPr>
          <w:rFonts w:ascii="Times New Roman" w:eastAsia="Times New Roman" w:hAnsi="Times New Roman" w:cs="Times New Roman"/>
          <w:sz w:val="24"/>
        </w:rPr>
        <w:t xml:space="preserve"> areas. Max </w:t>
      </w:r>
      <w:r w:rsidRPr="00F54285">
        <w:rPr>
          <w:rFonts w:ascii="Times New Roman" w:eastAsia="Times New Roman" w:hAnsi="Times New Roman" w:cs="Times New Roman"/>
          <w:sz w:val="24"/>
        </w:rPr>
        <w:t>DBH</w:t>
      </w:r>
      <w:r w:rsidR="00660A43" w:rsidRPr="00F54285">
        <w:rPr>
          <w:rFonts w:ascii="Times New Roman" w:eastAsia="Times New Roman" w:hAnsi="Times New Roman" w:cs="Times New Roman"/>
          <w:sz w:val="24"/>
        </w:rPr>
        <w:t xml:space="preserve"> obtained was 124 cm. Min </w:t>
      </w:r>
      <w:r w:rsidRPr="00F54285">
        <w:rPr>
          <w:rFonts w:ascii="Times New Roman" w:eastAsia="Times New Roman" w:hAnsi="Times New Roman" w:cs="Times New Roman"/>
          <w:sz w:val="24"/>
        </w:rPr>
        <w:t>DBH Obtained was 75 cm. (Fig:</w:t>
      </w:r>
      <w:proofErr w:type="gramStart"/>
      <w:r w:rsidRPr="00F54285">
        <w:rPr>
          <w:rFonts w:ascii="Times New Roman" w:eastAsia="Times New Roman" w:hAnsi="Times New Roman" w:cs="Times New Roman"/>
          <w:sz w:val="24"/>
        </w:rPr>
        <w:t>5 ,</w:t>
      </w:r>
      <w:proofErr w:type="gramEnd"/>
      <w:r w:rsidRPr="00F54285">
        <w:rPr>
          <w:rFonts w:ascii="Times New Roman" w:eastAsia="Times New Roman" w:hAnsi="Times New Roman" w:cs="Times New Roman"/>
          <w:sz w:val="24"/>
        </w:rPr>
        <w:t xml:space="preserve"> Table:2</w:t>
      </w:r>
      <w:r w:rsidR="00660A43" w:rsidRPr="00F54285">
        <w:rPr>
          <w:rFonts w:ascii="Times New Roman" w:eastAsia="Times New Roman" w:hAnsi="Times New Roman" w:cs="Times New Roman"/>
          <w:sz w:val="24"/>
        </w:rPr>
        <w:t>)</w:t>
      </w:r>
    </w:p>
    <w:p w:rsidR="00660A43" w:rsidRPr="00F54285" w:rsidRDefault="00660A43" w:rsidP="00660A43">
      <w:pPr>
        <w:widowControl w:val="0"/>
        <w:autoSpaceDE w:val="0"/>
        <w:autoSpaceDN w:val="0"/>
        <w:spacing w:after="0" w:line="240" w:lineRule="auto"/>
        <w:jc w:val="both"/>
        <w:rPr>
          <w:rFonts w:ascii="Times New Roman" w:eastAsia="Times New Roman" w:hAnsi="Times New Roman" w:cs="Times New Roman"/>
          <w:sz w:val="24"/>
        </w:rPr>
      </w:pPr>
    </w:p>
    <w:p w:rsidR="00660A43" w:rsidRPr="00F54285" w:rsidRDefault="00660A43" w:rsidP="00660A43">
      <w:pPr>
        <w:widowControl w:val="0"/>
        <w:autoSpaceDE w:val="0"/>
        <w:autoSpaceDN w:val="0"/>
        <w:spacing w:after="0" w:line="240" w:lineRule="auto"/>
        <w:jc w:val="both"/>
        <w:rPr>
          <w:rFonts w:ascii="Times New Roman" w:eastAsia="Times New Roman" w:hAnsi="Times New Roman" w:cs="Times New Roman"/>
          <w:sz w:val="24"/>
        </w:rPr>
      </w:pPr>
      <w:r w:rsidRPr="00F54285">
        <w:rPr>
          <w:rFonts w:ascii="Times New Roman" w:eastAsia="Times New Roman" w:hAnsi="Times New Roman" w:cs="Times New Roman"/>
          <w:noProof/>
        </w:rPr>
        <w:drawing>
          <wp:inline distT="0" distB="0" distL="0" distR="0">
            <wp:extent cx="2769898" cy="1988987"/>
            <wp:effectExtent l="19050" t="0" r="11402" b="0"/>
            <wp:docPr id="9"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F54285">
        <w:rPr>
          <w:rFonts w:ascii="Times New Roman" w:eastAsia="Times New Roman" w:hAnsi="Times New Roman" w:cs="Times New Roman"/>
          <w:noProof/>
        </w:rPr>
        <w:drawing>
          <wp:inline distT="0" distB="0" distL="0" distR="0">
            <wp:extent cx="2802890" cy="2009006"/>
            <wp:effectExtent l="19050" t="0" r="16510" b="0"/>
            <wp:docPr id="10"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51AAD" w:rsidRPr="00F54285" w:rsidRDefault="00651AAD" w:rsidP="00660A43">
      <w:pPr>
        <w:widowControl w:val="0"/>
        <w:autoSpaceDE w:val="0"/>
        <w:autoSpaceDN w:val="0"/>
        <w:spacing w:after="0" w:line="240" w:lineRule="auto"/>
        <w:jc w:val="both"/>
        <w:rPr>
          <w:rFonts w:ascii="Times New Roman" w:eastAsia="Times New Roman" w:hAnsi="Times New Roman" w:cs="Times New Roman"/>
          <w:sz w:val="24"/>
        </w:rPr>
      </w:pPr>
    </w:p>
    <w:p w:rsidR="00651AAD" w:rsidRPr="00F54285" w:rsidRDefault="00651AAD" w:rsidP="00651AAD">
      <w:pPr>
        <w:widowControl w:val="0"/>
        <w:autoSpaceDE w:val="0"/>
        <w:autoSpaceDN w:val="0"/>
        <w:spacing w:after="0" w:line="240" w:lineRule="auto"/>
        <w:jc w:val="center"/>
        <w:rPr>
          <w:rFonts w:ascii="Times New Roman" w:eastAsia="Times New Roman" w:hAnsi="Times New Roman" w:cs="Times New Roman"/>
          <w:b/>
          <w:sz w:val="24"/>
        </w:rPr>
      </w:pPr>
    </w:p>
    <w:p w:rsidR="00651AAD" w:rsidRPr="00F54285" w:rsidRDefault="00651AAD" w:rsidP="00651AAD">
      <w:pPr>
        <w:widowControl w:val="0"/>
        <w:autoSpaceDE w:val="0"/>
        <w:autoSpaceDN w:val="0"/>
        <w:spacing w:after="0" w:line="240" w:lineRule="auto"/>
        <w:jc w:val="center"/>
        <w:rPr>
          <w:rFonts w:ascii="Times New Roman" w:eastAsia="Times New Roman" w:hAnsi="Times New Roman" w:cs="Times New Roman"/>
          <w:b/>
          <w:sz w:val="24"/>
        </w:rPr>
      </w:pPr>
      <w:r w:rsidRPr="00F54285">
        <w:rPr>
          <w:rFonts w:ascii="Times New Roman" w:eastAsia="Times New Roman" w:hAnsi="Times New Roman" w:cs="Times New Roman"/>
          <w:b/>
          <w:sz w:val="24"/>
        </w:rPr>
        <w:t>Fig:8 Graph Showing Variation in DBH (cm) in Forested and Non-Forested Areas.</w:t>
      </w:r>
    </w:p>
    <w:p w:rsidR="00660A43" w:rsidRPr="00F54285" w:rsidRDefault="00660A43" w:rsidP="00660A43">
      <w:pPr>
        <w:widowControl w:val="0"/>
        <w:autoSpaceDE w:val="0"/>
        <w:autoSpaceDN w:val="0"/>
        <w:spacing w:after="0" w:line="240" w:lineRule="auto"/>
        <w:jc w:val="both"/>
        <w:rPr>
          <w:rFonts w:ascii="Times New Roman" w:eastAsia="Times New Roman" w:hAnsi="Times New Roman" w:cs="Times New Roman"/>
          <w:b/>
        </w:rPr>
      </w:pPr>
    </w:p>
    <w:p w:rsidR="00660A43" w:rsidRPr="00F54285" w:rsidRDefault="000729AE" w:rsidP="00660A43">
      <w:pPr>
        <w:widowControl w:val="0"/>
        <w:autoSpaceDE w:val="0"/>
        <w:autoSpaceDN w:val="0"/>
        <w:spacing w:after="0" w:line="240" w:lineRule="auto"/>
        <w:jc w:val="both"/>
        <w:rPr>
          <w:rFonts w:ascii="Times New Roman" w:eastAsia="Times New Roman" w:hAnsi="Times New Roman" w:cs="Times New Roman"/>
          <w:sz w:val="24"/>
        </w:rPr>
      </w:pPr>
      <w:proofErr w:type="gramStart"/>
      <w:r w:rsidRPr="00F54285">
        <w:rPr>
          <w:rFonts w:ascii="Times New Roman" w:eastAsia="Times New Roman" w:hAnsi="Times New Roman" w:cs="Times New Roman"/>
          <w:sz w:val="24"/>
        </w:rPr>
        <w:lastRenderedPageBreak/>
        <w:t>Source :</w:t>
      </w:r>
      <w:proofErr w:type="gramEnd"/>
      <w:r w:rsidRPr="00F54285">
        <w:rPr>
          <w:rFonts w:ascii="Times New Roman" w:eastAsia="Times New Roman" w:hAnsi="Times New Roman" w:cs="Times New Roman"/>
          <w:sz w:val="24"/>
        </w:rPr>
        <w:t xml:space="preserve"> Research Findings (2025)</w:t>
      </w:r>
    </w:p>
    <w:p w:rsidR="00660A43" w:rsidRPr="00F54285" w:rsidRDefault="00660A43" w:rsidP="00651AAD">
      <w:pPr>
        <w:widowControl w:val="0"/>
        <w:autoSpaceDE w:val="0"/>
        <w:autoSpaceDN w:val="0"/>
        <w:spacing w:after="0" w:line="360" w:lineRule="auto"/>
        <w:jc w:val="center"/>
        <w:rPr>
          <w:rFonts w:ascii="Times New Roman" w:eastAsia="Times New Roman" w:hAnsi="Times New Roman" w:cs="Times New Roman"/>
          <w:sz w:val="24"/>
        </w:rPr>
      </w:pPr>
      <w:r w:rsidRPr="00F54285">
        <w:rPr>
          <w:rFonts w:ascii="Times New Roman" w:eastAsia="Times New Roman" w:hAnsi="Times New Roman" w:cs="Times New Roman"/>
          <w:sz w:val="24"/>
        </w:rPr>
        <w:t xml:space="preserve">Average </w:t>
      </w:r>
      <w:r w:rsidR="00651AAD" w:rsidRPr="00F54285">
        <w:rPr>
          <w:rFonts w:ascii="Times New Roman" w:eastAsia="Times New Roman" w:hAnsi="Times New Roman" w:cs="Times New Roman"/>
          <w:sz w:val="24"/>
        </w:rPr>
        <w:t>DBH</w:t>
      </w:r>
      <w:r w:rsidRPr="00F54285">
        <w:rPr>
          <w:rFonts w:ascii="Times New Roman" w:eastAsia="Times New Roman" w:hAnsi="Times New Roman" w:cs="Times New Roman"/>
          <w:sz w:val="24"/>
        </w:rPr>
        <w:t xml:space="preserve"> Observed in </w:t>
      </w:r>
      <w:proofErr w:type="spellStart"/>
      <w:r w:rsidRPr="00F54285">
        <w:rPr>
          <w:rFonts w:ascii="Times New Roman" w:eastAsia="Times New Roman" w:hAnsi="Times New Roman" w:cs="Times New Roman"/>
          <w:sz w:val="24"/>
        </w:rPr>
        <w:t>Non</w:t>
      </w:r>
      <w:r w:rsidR="00651AAD" w:rsidRPr="00F54285">
        <w:rPr>
          <w:rFonts w:ascii="Times New Roman" w:eastAsia="Times New Roman" w:hAnsi="Times New Roman" w:cs="Times New Roman"/>
          <w:sz w:val="24"/>
        </w:rPr>
        <w:t>forested</w:t>
      </w:r>
      <w:proofErr w:type="spellEnd"/>
      <w:r w:rsidR="00651AAD" w:rsidRPr="00F54285">
        <w:rPr>
          <w:rFonts w:ascii="Times New Roman" w:eastAsia="Times New Roman" w:hAnsi="Times New Roman" w:cs="Times New Roman"/>
          <w:sz w:val="24"/>
        </w:rPr>
        <w:t xml:space="preserve"> area is </w:t>
      </w:r>
      <w:proofErr w:type="gramStart"/>
      <w:r w:rsidR="00651AAD" w:rsidRPr="00F54285">
        <w:rPr>
          <w:rFonts w:ascii="Times New Roman" w:eastAsia="Times New Roman" w:hAnsi="Times New Roman" w:cs="Times New Roman"/>
          <w:sz w:val="24"/>
        </w:rPr>
        <w:t>95.(</w:t>
      </w:r>
      <w:proofErr w:type="gramEnd"/>
      <w:r w:rsidR="00651AAD" w:rsidRPr="00F54285">
        <w:rPr>
          <w:rFonts w:ascii="Times New Roman" w:eastAsia="Times New Roman" w:hAnsi="Times New Roman" w:cs="Times New Roman"/>
          <w:sz w:val="24"/>
        </w:rPr>
        <w:t xml:space="preserve"> T</w:t>
      </w:r>
      <w:r w:rsidRPr="00F54285">
        <w:rPr>
          <w:rFonts w:ascii="Times New Roman" w:eastAsia="Times New Roman" w:hAnsi="Times New Roman" w:cs="Times New Roman"/>
          <w:sz w:val="24"/>
        </w:rPr>
        <w:t>able 3)</w:t>
      </w:r>
    </w:p>
    <w:p w:rsidR="00660A43" w:rsidRPr="00F54285" w:rsidRDefault="00660A43" w:rsidP="00651AAD">
      <w:pPr>
        <w:widowControl w:val="0"/>
        <w:autoSpaceDE w:val="0"/>
        <w:autoSpaceDN w:val="0"/>
        <w:spacing w:after="0" w:line="360" w:lineRule="auto"/>
        <w:jc w:val="center"/>
        <w:rPr>
          <w:rFonts w:ascii="Times New Roman" w:eastAsia="Times New Roman" w:hAnsi="Times New Roman" w:cs="Times New Roman"/>
          <w:sz w:val="24"/>
        </w:rPr>
      </w:pPr>
      <w:r w:rsidRPr="00F54285">
        <w:rPr>
          <w:rFonts w:ascii="Times New Roman" w:eastAsia="Times New Roman" w:hAnsi="Times New Roman" w:cs="Times New Roman"/>
          <w:sz w:val="24"/>
        </w:rPr>
        <w:t xml:space="preserve">Average </w:t>
      </w:r>
      <w:r w:rsidR="00651AAD" w:rsidRPr="00F54285">
        <w:rPr>
          <w:rFonts w:ascii="Times New Roman" w:eastAsia="Times New Roman" w:hAnsi="Times New Roman" w:cs="Times New Roman"/>
          <w:sz w:val="24"/>
        </w:rPr>
        <w:t>DBH</w:t>
      </w:r>
      <w:r w:rsidRPr="00F54285">
        <w:rPr>
          <w:rFonts w:ascii="Times New Roman" w:eastAsia="Times New Roman" w:hAnsi="Times New Roman" w:cs="Times New Roman"/>
          <w:sz w:val="24"/>
        </w:rPr>
        <w:t xml:space="preserve"> observed in For</w:t>
      </w:r>
      <w:r w:rsidR="00651AAD" w:rsidRPr="00F54285">
        <w:rPr>
          <w:rFonts w:ascii="Times New Roman" w:eastAsia="Times New Roman" w:hAnsi="Times New Roman" w:cs="Times New Roman"/>
          <w:sz w:val="24"/>
        </w:rPr>
        <w:t xml:space="preserve">ested area is </w:t>
      </w:r>
      <w:proofErr w:type="gramStart"/>
      <w:r w:rsidR="00651AAD" w:rsidRPr="00F54285">
        <w:rPr>
          <w:rFonts w:ascii="Times New Roman" w:eastAsia="Times New Roman" w:hAnsi="Times New Roman" w:cs="Times New Roman"/>
          <w:sz w:val="24"/>
        </w:rPr>
        <w:t>100.2 .</w:t>
      </w:r>
      <w:proofErr w:type="gramEnd"/>
      <w:r w:rsidR="00651AAD" w:rsidRPr="00F54285">
        <w:rPr>
          <w:rFonts w:ascii="Times New Roman" w:eastAsia="Times New Roman" w:hAnsi="Times New Roman" w:cs="Times New Roman"/>
          <w:sz w:val="24"/>
        </w:rPr>
        <w:t>( T</w:t>
      </w:r>
      <w:r w:rsidRPr="00F54285">
        <w:rPr>
          <w:rFonts w:ascii="Times New Roman" w:eastAsia="Times New Roman" w:hAnsi="Times New Roman" w:cs="Times New Roman"/>
          <w:sz w:val="24"/>
        </w:rPr>
        <w:t>able 4)</w:t>
      </w:r>
    </w:p>
    <w:p w:rsidR="00306650" w:rsidRPr="00F54285" w:rsidRDefault="00660A43" w:rsidP="00651AAD">
      <w:pPr>
        <w:widowControl w:val="0"/>
        <w:autoSpaceDE w:val="0"/>
        <w:autoSpaceDN w:val="0"/>
        <w:spacing w:after="0" w:line="360" w:lineRule="auto"/>
        <w:jc w:val="center"/>
        <w:rPr>
          <w:rFonts w:ascii="Times New Roman" w:eastAsia="Times New Roman" w:hAnsi="Times New Roman" w:cs="Times New Roman"/>
          <w:sz w:val="24"/>
        </w:rPr>
      </w:pPr>
      <w:proofErr w:type="gramStart"/>
      <w:r w:rsidRPr="00F54285">
        <w:rPr>
          <w:rFonts w:ascii="Times New Roman" w:eastAsia="Times New Roman" w:hAnsi="Times New Roman" w:cs="Times New Roman"/>
          <w:sz w:val="24"/>
        </w:rPr>
        <w:t>Therefore ,</w:t>
      </w:r>
      <w:proofErr w:type="gramEnd"/>
      <w:r w:rsidRPr="00F54285">
        <w:rPr>
          <w:rFonts w:ascii="Times New Roman" w:eastAsia="Times New Roman" w:hAnsi="Times New Roman" w:cs="Times New Roman"/>
          <w:sz w:val="24"/>
        </w:rPr>
        <w:t xml:space="preserve"> trees in forested area have more diameter as compared to </w:t>
      </w:r>
      <w:proofErr w:type="spellStart"/>
      <w:r w:rsidRPr="00F54285">
        <w:rPr>
          <w:rFonts w:ascii="Times New Roman" w:eastAsia="Times New Roman" w:hAnsi="Times New Roman" w:cs="Times New Roman"/>
          <w:sz w:val="24"/>
        </w:rPr>
        <w:t>non forested</w:t>
      </w:r>
      <w:proofErr w:type="spellEnd"/>
      <w:r w:rsidRPr="00F54285">
        <w:rPr>
          <w:rFonts w:ascii="Times New Roman" w:eastAsia="Times New Roman" w:hAnsi="Times New Roman" w:cs="Times New Roman"/>
          <w:sz w:val="24"/>
        </w:rPr>
        <w:t xml:space="preserve"> region.</w:t>
      </w:r>
    </w:p>
    <w:p w:rsidR="00306650" w:rsidRPr="00F54285" w:rsidRDefault="00660A43" w:rsidP="00306650">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b/>
          <w:sz w:val="24"/>
        </w:rPr>
        <w:t>Leaf Morphology</w:t>
      </w:r>
      <w:r w:rsidRPr="00F54285">
        <w:rPr>
          <w:rFonts w:ascii="Times New Roman" w:eastAsia="Times New Roman" w:hAnsi="Times New Roman" w:cs="Times New Roman"/>
          <w:sz w:val="24"/>
        </w:rPr>
        <w:t xml:space="preserve">: </w:t>
      </w:r>
    </w:p>
    <w:p w:rsidR="00660A43" w:rsidRPr="00F54285" w:rsidRDefault="00660A43" w:rsidP="00306650">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The analysis of leaf morphology revealed compound leaves with an average length of 15-20 centimeters and a width of 8-12 </w:t>
      </w:r>
      <w:proofErr w:type="gramStart"/>
      <w:r w:rsidRPr="00F54285">
        <w:rPr>
          <w:rFonts w:ascii="Times New Roman" w:eastAsia="Times New Roman" w:hAnsi="Times New Roman" w:cs="Times New Roman"/>
          <w:sz w:val="24"/>
        </w:rPr>
        <w:t>centimeters .</w:t>
      </w:r>
      <w:proofErr w:type="gramEnd"/>
      <w:r w:rsidRPr="00F54285">
        <w:rPr>
          <w:rFonts w:ascii="Times New Roman" w:eastAsia="Times New Roman" w:hAnsi="Times New Roman" w:cs="Times New Roman"/>
          <w:sz w:val="24"/>
        </w:rPr>
        <w:t xml:space="preserve"> The leaflets were observed to be alternate, pinnately compound, and elliptical or lanceolate in shape. The variations in leaf size and shape reflect the adaptability of the species to different</w:t>
      </w:r>
      <w:r w:rsidR="00651AAD" w:rsidRPr="00F54285">
        <w:rPr>
          <w:rFonts w:ascii="Times New Roman" w:eastAsia="Times New Roman" w:hAnsi="Times New Roman" w:cs="Times New Roman"/>
          <w:sz w:val="24"/>
        </w:rPr>
        <w:t xml:space="preserve"> environmental </w:t>
      </w:r>
      <w:proofErr w:type="gramStart"/>
      <w:r w:rsidR="00651AAD" w:rsidRPr="00F54285">
        <w:rPr>
          <w:rFonts w:ascii="Times New Roman" w:eastAsia="Times New Roman" w:hAnsi="Times New Roman" w:cs="Times New Roman"/>
          <w:sz w:val="24"/>
        </w:rPr>
        <w:t>conditions.(</w:t>
      </w:r>
      <w:proofErr w:type="gramEnd"/>
      <w:r w:rsidR="00651AAD" w:rsidRPr="00F54285">
        <w:rPr>
          <w:rFonts w:ascii="Times New Roman" w:eastAsia="Times New Roman" w:hAnsi="Times New Roman" w:cs="Times New Roman"/>
          <w:sz w:val="24"/>
        </w:rPr>
        <w:t>Fig:9</w:t>
      </w:r>
      <w:r w:rsidRPr="00F54285">
        <w:rPr>
          <w:rFonts w:ascii="Times New Roman" w:eastAsia="Times New Roman" w:hAnsi="Times New Roman" w:cs="Times New Roman"/>
          <w:sz w:val="24"/>
        </w:rPr>
        <w:t>)</w:t>
      </w:r>
    </w:p>
    <w:p w:rsidR="00660A43" w:rsidRPr="00F54285" w:rsidRDefault="00660A43" w:rsidP="00E33AFD">
      <w:pPr>
        <w:widowControl w:val="0"/>
        <w:autoSpaceDE w:val="0"/>
        <w:autoSpaceDN w:val="0"/>
        <w:spacing w:after="0" w:line="360" w:lineRule="auto"/>
        <w:ind w:left="720"/>
        <w:jc w:val="center"/>
        <w:rPr>
          <w:rFonts w:ascii="Times New Roman" w:eastAsia="Times New Roman" w:hAnsi="Times New Roman" w:cs="Times New Roman"/>
          <w:sz w:val="24"/>
        </w:rPr>
      </w:pPr>
      <w:r w:rsidRPr="00F54285">
        <w:rPr>
          <w:rFonts w:ascii="Times New Roman" w:eastAsia="Times New Roman" w:hAnsi="Times New Roman" w:cs="Times New Roman"/>
          <w:noProof/>
          <w:sz w:val="24"/>
        </w:rPr>
        <w:drawing>
          <wp:inline distT="0" distB="0" distL="0" distR="0">
            <wp:extent cx="3829050" cy="2232660"/>
            <wp:effectExtent l="38100" t="57150" r="114300" b="91440"/>
            <wp:docPr id="11" name="Picture 11" descr="Shisham Dalbergia sissoo Plant – GreenParadise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isham Dalbergia sissoo Plant – GreenParadiseLi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58331" cy="2249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60A43" w:rsidRPr="00F54285" w:rsidRDefault="00651AAD" w:rsidP="00660A43">
      <w:pPr>
        <w:widowControl w:val="0"/>
        <w:autoSpaceDE w:val="0"/>
        <w:autoSpaceDN w:val="0"/>
        <w:spacing w:after="0" w:line="360" w:lineRule="auto"/>
        <w:ind w:left="720"/>
        <w:jc w:val="both"/>
        <w:rPr>
          <w:rFonts w:ascii="Times New Roman" w:eastAsia="Times New Roman" w:hAnsi="Times New Roman" w:cs="Times New Roman"/>
          <w:b/>
          <w:bCs/>
          <w:sz w:val="24"/>
        </w:rPr>
      </w:pPr>
      <w:r w:rsidRPr="00F54285">
        <w:rPr>
          <w:rFonts w:ascii="Times New Roman" w:eastAsia="Times New Roman" w:hAnsi="Times New Roman" w:cs="Times New Roman"/>
          <w:b/>
          <w:bCs/>
          <w:sz w:val="24"/>
        </w:rPr>
        <w:t xml:space="preserve">                           Fig: 9</w:t>
      </w:r>
      <w:r w:rsidR="00660A43" w:rsidRPr="00F54285">
        <w:rPr>
          <w:rFonts w:ascii="Times New Roman" w:eastAsia="Times New Roman" w:hAnsi="Times New Roman" w:cs="Times New Roman"/>
          <w:b/>
          <w:bCs/>
          <w:sz w:val="24"/>
        </w:rPr>
        <w:t xml:space="preserve"> Leaf Morphology</w:t>
      </w:r>
    </w:p>
    <w:p w:rsidR="000729AE" w:rsidRPr="00F54285" w:rsidRDefault="000729AE" w:rsidP="000729AE">
      <w:pPr>
        <w:widowControl w:val="0"/>
        <w:autoSpaceDE w:val="0"/>
        <w:autoSpaceDN w:val="0"/>
        <w:spacing w:after="0" w:line="360" w:lineRule="auto"/>
        <w:ind w:left="720"/>
        <w:jc w:val="center"/>
        <w:rPr>
          <w:rFonts w:ascii="Times New Roman" w:eastAsia="Times New Roman" w:hAnsi="Times New Roman" w:cs="Times New Roman"/>
          <w:b/>
          <w:bCs/>
          <w:sz w:val="24"/>
        </w:rPr>
      </w:pPr>
      <w:r w:rsidRPr="00F54285">
        <w:rPr>
          <w:rFonts w:ascii="Times New Roman" w:eastAsia="Times New Roman" w:hAnsi="Times New Roman" w:cs="Times New Roman"/>
          <w:b/>
          <w:bCs/>
          <w:sz w:val="24"/>
        </w:rPr>
        <w:t>Source:https://greenparadiselive.com/products/shisham-dalbergia-sissoo-plant?srsltid=AfmBOooy3jJE286LY_r7-w4Ij7iCOwg9lWRmNpd-EKk__oQbGHHiotY_</w:t>
      </w:r>
    </w:p>
    <w:p w:rsidR="00306650" w:rsidRPr="00F54285" w:rsidRDefault="00306650" w:rsidP="00DC2FCB">
      <w:pPr>
        <w:pStyle w:val="NormalWeb"/>
        <w:numPr>
          <w:ilvl w:val="0"/>
          <w:numId w:val="15"/>
        </w:numPr>
      </w:pPr>
      <w:r w:rsidRPr="00F54285">
        <w:t>Leaf type: Odd pinnately compound</w:t>
      </w:r>
    </w:p>
    <w:p w:rsidR="00306650" w:rsidRPr="00F54285" w:rsidRDefault="00306650" w:rsidP="00DC2FCB">
      <w:pPr>
        <w:pStyle w:val="NormalWeb"/>
        <w:numPr>
          <w:ilvl w:val="0"/>
          <w:numId w:val="15"/>
        </w:numPr>
      </w:pPr>
      <w:r w:rsidRPr="00F54285">
        <w:t>Leaflet margin: Entire</w:t>
      </w:r>
    </w:p>
    <w:p w:rsidR="00306650" w:rsidRPr="00F54285" w:rsidRDefault="00306650" w:rsidP="00DC2FCB">
      <w:pPr>
        <w:pStyle w:val="NormalWeb"/>
        <w:numPr>
          <w:ilvl w:val="0"/>
          <w:numId w:val="15"/>
        </w:numPr>
      </w:pPr>
      <w:r w:rsidRPr="00F54285">
        <w:t>Leaflet shape: Elliptic (oval) to orbiculate</w:t>
      </w:r>
    </w:p>
    <w:p w:rsidR="00306650" w:rsidRPr="00F54285" w:rsidRDefault="00306650" w:rsidP="00DC2FCB">
      <w:pPr>
        <w:pStyle w:val="NormalWeb"/>
        <w:numPr>
          <w:ilvl w:val="0"/>
          <w:numId w:val="15"/>
        </w:numPr>
      </w:pPr>
      <w:r w:rsidRPr="00F54285">
        <w:t>Leaflet venation: Pinnate</w:t>
      </w:r>
    </w:p>
    <w:p w:rsidR="00306650" w:rsidRPr="00F54285" w:rsidRDefault="00306650" w:rsidP="00DC2FCB">
      <w:pPr>
        <w:pStyle w:val="NormalWeb"/>
        <w:numPr>
          <w:ilvl w:val="0"/>
          <w:numId w:val="15"/>
        </w:numPr>
      </w:pPr>
      <w:r w:rsidRPr="00F54285">
        <w:t>Leaf type and persistence: Semi-green, persistent</w:t>
      </w:r>
    </w:p>
    <w:p w:rsidR="00306650" w:rsidRPr="00F54285" w:rsidRDefault="00306650" w:rsidP="00DC2FCB">
      <w:pPr>
        <w:pStyle w:val="NormalWeb"/>
        <w:numPr>
          <w:ilvl w:val="0"/>
          <w:numId w:val="15"/>
        </w:numPr>
      </w:pPr>
      <w:r w:rsidRPr="00F54285">
        <w:t>Leaflet blade length: 2 to 4 inches</w:t>
      </w:r>
    </w:p>
    <w:p w:rsidR="00306650" w:rsidRPr="00F54285" w:rsidRDefault="00306650" w:rsidP="00DC2FCB">
      <w:pPr>
        <w:pStyle w:val="NormalWeb"/>
        <w:numPr>
          <w:ilvl w:val="0"/>
          <w:numId w:val="15"/>
        </w:numPr>
      </w:pPr>
      <w:r w:rsidRPr="00F54285">
        <w:t>Leaf color: Dark green</w:t>
      </w:r>
    </w:p>
    <w:p w:rsidR="00306650" w:rsidRPr="00F54285" w:rsidRDefault="00306650" w:rsidP="00DC2FCB">
      <w:pPr>
        <w:pStyle w:val="NormalWeb"/>
        <w:numPr>
          <w:ilvl w:val="0"/>
          <w:numId w:val="15"/>
        </w:numPr>
      </w:pPr>
      <w:r w:rsidRPr="00F54285">
        <w:t>Fall color: No change</w:t>
      </w:r>
    </w:p>
    <w:p w:rsidR="00306650" w:rsidRPr="00F54285" w:rsidRDefault="00660A43" w:rsidP="00306650">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sz w:val="24"/>
        </w:rPr>
        <w:t xml:space="preserve">The leaf </w:t>
      </w:r>
      <w:proofErr w:type="spellStart"/>
      <w:r w:rsidRPr="00F54285">
        <w:rPr>
          <w:rFonts w:ascii="Times New Roman" w:eastAsia="Times New Roman" w:hAnsi="Times New Roman" w:cs="Times New Roman"/>
          <w:sz w:val="24"/>
        </w:rPr>
        <w:t>colour</w:t>
      </w:r>
      <w:proofErr w:type="spellEnd"/>
      <w:r w:rsidRPr="00F54285">
        <w:rPr>
          <w:rFonts w:ascii="Times New Roman" w:eastAsia="Times New Roman" w:hAnsi="Times New Roman" w:cs="Times New Roman"/>
          <w:sz w:val="24"/>
        </w:rPr>
        <w:t xml:space="preserve"> of the both the areas were observed to be Dark Green in </w:t>
      </w:r>
      <w:proofErr w:type="spellStart"/>
      <w:r w:rsidRPr="00F54285">
        <w:rPr>
          <w:rFonts w:ascii="Times New Roman" w:eastAsia="Times New Roman" w:hAnsi="Times New Roman" w:cs="Times New Roman"/>
          <w:sz w:val="24"/>
        </w:rPr>
        <w:t>colour</w:t>
      </w:r>
      <w:proofErr w:type="spellEnd"/>
      <w:r w:rsidRPr="00F54285">
        <w:rPr>
          <w:rFonts w:ascii="Times New Roman" w:eastAsia="Times New Roman" w:hAnsi="Times New Roman" w:cs="Times New Roman"/>
          <w:sz w:val="24"/>
        </w:rPr>
        <w:t xml:space="preserve">. No variations were observed in leaf </w:t>
      </w:r>
      <w:proofErr w:type="spellStart"/>
      <w:r w:rsidRPr="00F54285">
        <w:rPr>
          <w:rFonts w:ascii="Times New Roman" w:eastAsia="Times New Roman" w:hAnsi="Times New Roman" w:cs="Times New Roman"/>
          <w:sz w:val="24"/>
        </w:rPr>
        <w:t>colour</w:t>
      </w:r>
      <w:proofErr w:type="spellEnd"/>
      <w:r w:rsidRPr="00F54285">
        <w:rPr>
          <w:rFonts w:ascii="Times New Roman" w:eastAsia="Times New Roman" w:hAnsi="Times New Roman" w:cs="Times New Roman"/>
          <w:sz w:val="24"/>
        </w:rPr>
        <w:t xml:space="preserve">. </w:t>
      </w:r>
    </w:p>
    <w:p w:rsidR="00660A43" w:rsidRPr="00F54285" w:rsidRDefault="00660A43" w:rsidP="00306650">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b/>
          <w:sz w:val="24"/>
        </w:rPr>
        <w:lastRenderedPageBreak/>
        <w:t>Seed Morphology</w:t>
      </w:r>
      <w:r w:rsidRPr="00F54285">
        <w:rPr>
          <w:rFonts w:ascii="Times New Roman" w:eastAsia="Times New Roman" w:hAnsi="Times New Roman" w:cs="Times New Roman"/>
          <w:sz w:val="24"/>
        </w:rPr>
        <w:t xml:space="preserve">: The analysis of seed morphology showed that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seeds were approximately 2-3 centimeters long and 1-1.5 centimeters wide. The seeds were observed to be oval-shaped with a smooth surface. The seed measurements indicated the reproductive characteristics and potential genetic variatio</w:t>
      </w:r>
      <w:r w:rsidR="00651AAD" w:rsidRPr="00F54285">
        <w:rPr>
          <w:rFonts w:ascii="Times New Roman" w:eastAsia="Times New Roman" w:hAnsi="Times New Roman" w:cs="Times New Roman"/>
          <w:sz w:val="24"/>
        </w:rPr>
        <w:t>ns within the population. (Fig:10 A, B)</w:t>
      </w:r>
      <w:r w:rsidRPr="00F54285">
        <w:rPr>
          <w:rFonts w:ascii="Times New Roman" w:eastAsia="Times New Roman" w:hAnsi="Times New Roman" w:cs="Times New Roman"/>
          <w:sz w:val="24"/>
        </w:rPr>
        <w:t>)</w:t>
      </w:r>
    </w:p>
    <w:p w:rsidR="00306650" w:rsidRPr="00F54285" w:rsidRDefault="00306650" w:rsidP="00306650">
      <w:pPr>
        <w:widowControl w:val="0"/>
        <w:autoSpaceDE w:val="0"/>
        <w:autoSpaceDN w:val="0"/>
        <w:spacing w:after="0" w:line="360" w:lineRule="auto"/>
        <w:jc w:val="both"/>
        <w:rPr>
          <w:rFonts w:ascii="Times New Roman" w:eastAsia="Times New Roman" w:hAnsi="Times New Roman" w:cs="Times New Roman"/>
          <w:sz w:val="24"/>
        </w:rPr>
      </w:pPr>
    </w:p>
    <w:p w:rsidR="00660A43" w:rsidRPr="00F54285" w:rsidRDefault="00660A43" w:rsidP="00306650">
      <w:pPr>
        <w:widowControl w:val="0"/>
        <w:autoSpaceDE w:val="0"/>
        <w:autoSpaceDN w:val="0"/>
        <w:spacing w:after="0" w:line="360" w:lineRule="auto"/>
        <w:jc w:val="both"/>
        <w:rPr>
          <w:rFonts w:ascii="Times New Roman" w:eastAsia="Times New Roman" w:hAnsi="Times New Roman" w:cs="Times New Roman"/>
          <w:sz w:val="24"/>
        </w:rPr>
      </w:pPr>
      <w:r w:rsidRPr="00F54285">
        <w:rPr>
          <w:rFonts w:ascii="Times New Roman" w:eastAsia="Times New Roman" w:hAnsi="Times New Roman" w:cs="Times New Roman"/>
          <w:noProof/>
        </w:rPr>
        <w:drawing>
          <wp:inline distT="0" distB="0" distL="0" distR="0">
            <wp:extent cx="2597785" cy="2137680"/>
            <wp:effectExtent l="38100" t="57150" r="107315" b="91170"/>
            <wp:docPr id="12" name="Picture 16" descr="RK Seeds - Shisham tree Seed -Sisoo tree Seed - (Dalbergia sissoo Seed)  Pack of 100 g : Amazon.in: Garden &amp;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K Seeds - Shisham tree Seed -Sisoo tree Seed - (Dalbergia sissoo Seed)  Pack of 100 g : Amazon.in: Garden &amp; Outdoor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8423" cy="21546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54285">
        <w:rPr>
          <w:rFonts w:ascii="Times New Roman" w:eastAsia="Times New Roman" w:hAnsi="Times New Roman" w:cs="Times New Roman"/>
          <w:noProof/>
        </w:rPr>
        <w:drawing>
          <wp:inline distT="0" distB="0" distL="0" distR="0">
            <wp:extent cx="2487930" cy="2167890"/>
            <wp:effectExtent l="38100" t="57150" r="121920" b="99060"/>
            <wp:docPr id="13" name="Picture 15" descr="Dalbergia sissoo Sensu Miq. | Spe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lbergia sissoo Sensu Miq. | Speci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7930" cy="2167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729AE" w:rsidRPr="00F54285" w:rsidRDefault="00DC2FCB" w:rsidP="00306650">
      <w:pPr>
        <w:widowControl w:val="0"/>
        <w:autoSpaceDE w:val="0"/>
        <w:autoSpaceDN w:val="0"/>
        <w:spacing w:after="0" w:line="360" w:lineRule="auto"/>
        <w:ind w:left="720"/>
        <w:jc w:val="both"/>
        <w:rPr>
          <w:rFonts w:ascii="Times New Roman" w:eastAsia="Times New Roman" w:hAnsi="Times New Roman" w:cs="Times New Roman"/>
          <w:b/>
          <w:bCs/>
          <w:sz w:val="24"/>
        </w:rPr>
      </w:pPr>
      <w:r w:rsidRPr="00F54285">
        <w:rPr>
          <w:rFonts w:ascii="Times New Roman" w:eastAsia="Times New Roman" w:hAnsi="Times New Roman" w:cs="Times New Roman"/>
          <w:b/>
          <w:bCs/>
          <w:sz w:val="24"/>
        </w:rPr>
        <w:t xml:space="preserve">          Fig .10 A</w:t>
      </w:r>
      <w:r w:rsidR="00660A43" w:rsidRPr="00F54285">
        <w:rPr>
          <w:rFonts w:ascii="Times New Roman" w:eastAsia="Times New Roman" w:hAnsi="Times New Roman" w:cs="Times New Roman"/>
          <w:b/>
          <w:bCs/>
          <w:sz w:val="24"/>
        </w:rPr>
        <w:t xml:space="preserve"> Pods Shape               </w:t>
      </w:r>
      <w:r w:rsidRPr="00F54285">
        <w:rPr>
          <w:rFonts w:ascii="Times New Roman" w:eastAsia="Times New Roman" w:hAnsi="Times New Roman" w:cs="Times New Roman"/>
          <w:b/>
          <w:bCs/>
          <w:sz w:val="24"/>
        </w:rPr>
        <w:t xml:space="preserve">                           Fig.</w:t>
      </w:r>
      <w:proofErr w:type="gramStart"/>
      <w:r w:rsidRPr="00F54285">
        <w:rPr>
          <w:rFonts w:ascii="Times New Roman" w:eastAsia="Times New Roman" w:hAnsi="Times New Roman" w:cs="Times New Roman"/>
          <w:b/>
          <w:bCs/>
          <w:sz w:val="24"/>
        </w:rPr>
        <w:t>10,B</w:t>
      </w:r>
      <w:proofErr w:type="gramEnd"/>
      <w:r w:rsidR="00660A43" w:rsidRPr="00F54285">
        <w:rPr>
          <w:rFonts w:ascii="Times New Roman" w:eastAsia="Times New Roman" w:hAnsi="Times New Roman" w:cs="Times New Roman"/>
          <w:b/>
          <w:bCs/>
          <w:sz w:val="24"/>
        </w:rPr>
        <w:t xml:space="preserve"> Seeds Shape</w:t>
      </w:r>
    </w:p>
    <w:p w:rsidR="00306650" w:rsidRPr="00F54285" w:rsidRDefault="000729AE" w:rsidP="00306650">
      <w:pPr>
        <w:widowControl w:val="0"/>
        <w:autoSpaceDE w:val="0"/>
        <w:autoSpaceDN w:val="0"/>
        <w:spacing w:after="0" w:line="360" w:lineRule="auto"/>
        <w:ind w:left="720"/>
        <w:jc w:val="both"/>
        <w:rPr>
          <w:rFonts w:ascii="Times New Roman" w:eastAsia="Times New Roman" w:hAnsi="Times New Roman" w:cs="Times New Roman"/>
          <w:b/>
          <w:bCs/>
          <w:sz w:val="24"/>
        </w:rPr>
      </w:pPr>
      <w:r w:rsidRPr="00F54285">
        <w:rPr>
          <w:rFonts w:ascii="Times New Roman" w:eastAsia="Times New Roman" w:hAnsi="Times New Roman" w:cs="Times New Roman"/>
          <w:b/>
          <w:bCs/>
          <w:sz w:val="24"/>
        </w:rPr>
        <w:t>Source:https://www.flipkart.com/green-india-shisham-tree-seed-sisoo-dalbergia-sissoo-seed-pack-100-g/p/itme97a89bc8ab23</w:t>
      </w:r>
    </w:p>
    <w:p w:rsidR="00306650" w:rsidRPr="00F54285"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F54285">
        <w:rPr>
          <w:rFonts w:ascii="Times New Roman" w:eastAsia="Times New Roman" w:hAnsi="Times New Roman" w:cs="Times New Roman"/>
          <w:b/>
          <w:sz w:val="24"/>
        </w:rPr>
        <w:t>Pod Morphology</w:t>
      </w:r>
      <w:r w:rsidRPr="00F54285">
        <w:rPr>
          <w:rFonts w:ascii="Times New Roman" w:eastAsia="Times New Roman" w:hAnsi="Times New Roman" w:cs="Times New Roman"/>
          <w:sz w:val="24"/>
        </w:rPr>
        <w:t xml:space="preserve">: The pods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are elongated and slender, resembling flat, thin, and elongated strips or straps. They are typically straight or slightly curved and have pointed ends.</w:t>
      </w:r>
    </w:p>
    <w:p w:rsidR="00306650" w:rsidRPr="00F54285"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F54285">
        <w:rPr>
          <w:rFonts w:ascii="Times New Roman" w:eastAsia="Times New Roman" w:hAnsi="Times New Roman" w:cs="Times New Roman"/>
          <w:b/>
          <w:sz w:val="24"/>
        </w:rPr>
        <w:t>Pod Length:</w:t>
      </w:r>
      <w:r w:rsidRPr="00F54285">
        <w:rPr>
          <w:rFonts w:ascii="Times New Roman" w:eastAsia="Times New Roman" w:hAnsi="Times New Roman" w:cs="Times New Roman"/>
          <w:sz w:val="24"/>
        </w:rPr>
        <w:t xml:space="preserve"> The average length of the pods ranges from about 5 to 8 centimeters, with some variations observed depending on environmental factors and tree age.</w:t>
      </w:r>
    </w:p>
    <w:p w:rsidR="00306650" w:rsidRPr="00F54285"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F54285">
        <w:rPr>
          <w:rFonts w:ascii="Times New Roman" w:eastAsia="Times New Roman" w:hAnsi="Times New Roman" w:cs="Times New Roman"/>
          <w:b/>
          <w:sz w:val="24"/>
        </w:rPr>
        <w:t>Pod Color</w:t>
      </w:r>
      <w:r w:rsidRPr="00F54285">
        <w:rPr>
          <w:rFonts w:ascii="Times New Roman" w:eastAsia="Times New Roman" w:hAnsi="Times New Roman" w:cs="Times New Roman"/>
          <w:sz w:val="24"/>
        </w:rPr>
        <w:t>: The pods are initially green when young and gradually mature to a dark brown or black</w:t>
      </w:r>
      <w:r w:rsidR="00DC2FCB" w:rsidRPr="00F54285">
        <w:rPr>
          <w:rFonts w:ascii="Times New Roman" w:eastAsia="Times New Roman" w:hAnsi="Times New Roman" w:cs="Times New Roman"/>
          <w:sz w:val="24"/>
        </w:rPr>
        <w:t xml:space="preserve"> color as they ripen. (Fig.11,</w:t>
      </w:r>
      <w:proofErr w:type="gramStart"/>
      <w:r w:rsidR="00DC2FCB" w:rsidRPr="00F54285">
        <w:rPr>
          <w:rFonts w:ascii="Times New Roman" w:eastAsia="Times New Roman" w:hAnsi="Times New Roman" w:cs="Times New Roman"/>
          <w:sz w:val="24"/>
        </w:rPr>
        <w:t xml:space="preserve">12 </w:t>
      </w:r>
      <w:r w:rsidRPr="00F54285">
        <w:rPr>
          <w:rFonts w:ascii="Times New Roman" w:eastAsia="Times New Roman" w:hAnsi="Times New Roman" w:cs="Times New Roman"/>
          <w:sz w:val="24"/>
        </w:rPr>
        <w:t>)</w:t>
      </w:r>
      <w:proofErr w:type="gramEnd"/>
    </w:p>
    <w:p w:rsidR="00306650" w:rsidRPr="00F54285"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F54285">
        <w:rPr>
          <w:rFonts w:ascii="Times New Roman" w:eastAsia="Times New Roman" w:hAnsi="Times New Roman" w:cs="Times New Roman"/>
          <w:b/>
          <w:sz w:val="24"/>
        </w:rPr>
        <w:t>Pod Texture</w:t>
      </w:r>
      <w:r w:rsidRPr="00F54285">
        <w:rPr>
          <w:rFonts w:ascii="Times New Roman" w:eastAsia="Times New Roman" w:hAnsi="Times New Roman" w:cs="Times New Roman"/>
          <w:sz w:val="24"/>
        </w:rPr>
        <w:t>: The surface of the pods is smooth and glossy when mature.</w:t>
      </w:r>
    </w:p>
    <w:p w:rsidR="00660A43" w:rsidRPr="00F54285"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F54285">
        <w:rPr>
          <w:rFonts w:ascii="Times New Roman" w:eastAsia="Times New Roman" w:hAnsi="Times New Roman" w:cs="Times New Roman"/>
          <w:b/>
          <w:sz w:val="24"/>
        </w:rPr>
        <w:t>Pod Structure:</w:t>
      </w:r>
      <w:r w:rsidRPr="00F54285">
        <w:rPr>
          <w:rFonts w:ascii="Times New Roman" w:eastAsia="Times New Roman" w:hAnsi="Times New Roman" w:cs="Times New Roman"/>
          <w:sz w:val="24"/>
        </w:rPr>
        <w:t xml:space="preserve"> The pods are legumes, and when mature, they split open along one side to release the seeds contained </w:t>
      </w:r>
      <w:proofErr w:type="spellStart"/>
      <w:proofErr w:type="gramStart"/>
      <w:r w:rsidRPr="00F54285">
        <w:rPr>
          <w:rFonts w:ascii="Times New Roman" w:eastAsia="Times New Roman" w:hAnsi="Times New Roman" w:cs="Times New Roman"/>
          <w:sz w:val="24"/>
        </w:rPr>
        <w:t>inside.Number</w:t>
      </w:r>
      <w:proofErr w:type="spellEnd"/>
      <w:proofErr w:type="gramEnd"/>
      <w:r w:rsidRPr="00F54285">
        <w:rPr>
          <w:rFonts w:ascii="Times New Roman" w:eastAsia="Times New Roman" w:hAnsi="Times New Roman" w:cs="Times New Roman"/>
          <w:sz w:val="24"/>
        </w:rPr>
        <w:t xml:space="preserve"> - 4,7 or 5. Length - 4.7 to 5 cm </w:t>
      </w:r>
      <w:r w:rsidR="00306650" w:rsidRPr="00F54285">
        <w:rPr>
          <w:rFonts w:ascii="Times New Roman" w:eastAsia="Times New Roman" w:hAnsi="Times New Roman" w:cs="Times New Roman"/>
          <w:b/>
          <w:bCs/>
          <w:sz w:val="24"/>
        </w:rPr>
        <w:t xml:space="preserve">, </w:t>
      </w:r>
      <w:r w:rsidRPr="00F54285">
        <w:rPr>
          <w:rFonts w:ascii="Times New Roman" w:eastAsia="Times New Roman" w:hAnsi="Times New Roman" w:cs="Times New Roman"/>
          <w:sz w:val="24"/>
        </w:rPr>
        <w:t>Breadth - 7.4 mm to 7.48 mm</w:t>
      </w:r>
      <w:r w:rsidR="00306650" w:rsidRPr="00F54285">
        <w:rPr>
          <w:rFonts w:ascii="Times New Roman" w:eastAsia="Times New Roman" w:hAnsi="Times New Roman" w:cs="Times New Roman"/>
          <w:b/>
          <w:bCs/>
          <w:sz w:val="24"/>
        </w:rPr>
        <w:t xml:space="preserve">, </w:t>
      </w:r>
      <w:r w:rsidRPr="00F54285">
        <w:rPr>
          <w:rFonts w:ascii="Times New Roman" w:eastAsia="Times New Roman" w:hAnsi="Times New Roman" w:cs="Times New Roman"/>
          <w:sz w:val="24"/>
        </w:rPr>
        <w:t>100</w:t>
      </w:r>
      <w:r w:rsidR="00306650" w:rsidRPr="00F54285">
        <w:rPr>
          <w:rFonts w:ascii="Times New Roman" w:eastAsia="Times New Roman" w:hAnsi="Times New Roman" w:cs="Times New Roman"/>
          <w:sz w:val="24"/>
        </w:rPr>
        <w:t xml:space="preserve"> pod weight = 6.459 to 8.315 gm,</w:t>
      </w:r>
      <w:r w:rsidRPr="00F54285">
        <w:rPr>
          <w:rFonts w:ascii="Times New Roman" w:eastAsia="Times New Roman" w:hAnsi="Times New Roman" w:cs="Times New Roman"/>
          <w:sz w:val="24"/>
        </w:rPr>
        <w:t xml:space="preserve"> Average = 7.055 gm</w:t>
      </w:r>
      <w:r w:rsidR="00306650" w:rsidRPr="00F54285">
        <w:rPr>
          <w:rFonts w:ascii="Times New Roman" w:eastAsia="Times New Roman" w:hAnsi="Times New Roman" w:cs="Times New Roman"/>
          <w:b/>
          <w:bCs/>
          <w:sz w:val="24"/>
        </w:rPr>
        <w:t xml:space="preserve">, </w:t>
      </w:r>
      <w:r w:rsidRPr="00F54285">
        <w:rPr>
          <w:rFonts w:ascii="Times New Roman" w:eastAsia="Times New Roman" w:hAnsi="Times New Roman" w:cs="Times New Roman"/>
          <w:sz w:val="24"/>
        </w:rPr>
        <w:t xml:space="preserve">Number of seeds in pods - 1 to 4 seeds </w:t>
      </w:r>
      <w:r w:rsidR="00306650" w:rsidRPr="00F54285">
        <w:rPr>
          <w:rFonts w:ascii="Times New Roman" w:eastAsia="Times New Roman" w:hAnsi="Times New Roman" w:cs="Times New Roman"/>
          <w:b/>
          <w:bCs/>
          <w:sz w:val="24"/>
        </w:rPr>
        <w:t>,</w:t>
      </w:r>
      <w:proofErr w:type="spellStart"/>
      <w:r w:rsidRPr="00F54285">
        <w:rPr>
          <w:rFonts w:ascii="Times New Roman" w:eastAsia="Times New Roman" w:hAnsi="Times New Roman" w:cs="Times New Roman"/>
          <w:sz w:val="24"/>
        </w:rPr>
        <w:t>Colour</w:t>
      </w:r>
      <w:proofErr w:type="spellEnd"/>
      <w:r w:rsidRPr="00F54285">
        <w:rPr>
          <w:rFonts w:ascii="Times New Roman" w:eastAsia="Times New Roman" w:hAnsi="Times New Roman" w:cs="Times New Roman"/>
          <w:sz w:val="24"/>
        </w:rPr>
        <w:t xml:space="preserve"> - brown to black</w:t>
      </w:r>
    </w:p>
    <w:p w:rsidR="00660A43" w:rsidRPr="00F54285" w:rsidRDefault="00660A43" w:rsidP="00306650">
      <w:pPr>
        <w:widowControl w:val="0"/>
        <w:autoSpaceDE w:val="0"/>
        <w:autoSpaceDN w:val="0"/>
        <w:spacing w:after="0" w:line="360" w:lineRule="auto"/>
        <w:ind w:left="360"/>
        <w:jc w:val="center"/>
        <w:rPr>
          <w:rFonts w:ascii="Times New Roman" w:eastAsia="Times New Roman" w:hAnsi="Times New Roman" w:cs="Times New Roman"/>
          <w:sz w:val="24"/>
        </w:rPr>
      </w:pPr>
      <w:r w:rsidRPr="00F54285">
        <w:rPr>
          <w:rFonts w:ascii="Times New Roman" w:eastAsia="Times New Roman" w:hAnsi="Times New Roman" w:cs="Times New Roman"/>
          <w:noProof/>
          <w:sz w:val="24"/>
        </w:rPr>
        <w:lastRenderedPageBreak/>
        <w:drawing>
          <wp:inline distT="0" distB="0" distL="0" distR="0">
            <wp:extent cx="2640330" cy="2186940"/>
            <wp:effectExtent l="38100" t="57150" r="121920" b="99060"/>
            <wp:docPr id="14" name="Picture 12" descr="C:\Users\DELL\AppData\Local\Packages\5319275A.WhatsAppDesktop_cv1g1gvanyjgm\TempState\92C8C96E4C37100777C7190B76D28233\WhatsApp Image 2023-07-05 at 22.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Packages\5319275A.WhatsAppDesktop_cv1g1gvanyjgm\TempState\92C8C96E4C37100777C7190B76D28233\WhatsApp Image 2023-07-05 at 22.17.5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0534" cy="220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54285">
        <w:rPr>
          <w:rFonts w:ascii="Times New Roman" w:eastAsia="Times New Roman" w:hAnsi="Times New Roman" w:cs="Times New Roman"/>
          <w:noProof/>
          <w:sz w:val="24"/>
        </w:rPr>
        <w:drawing>
          <wp:inline distT="0" distB="0" distL="0" distR="0">
            <wp:extent cx="2640330" cy="2186940"/>
            <wp:effectExtent l="38100" t="57150" r="121920" b="99060"/>
            <wp:docPr id="15" name="Picture 13" descr="C:\Users\DELL\AppData\Local\Packages\5319275A.WhatsAppDesktop_cv1g1gvanyjgm\TempState\E3796AE838835DA0B6F6EA37BCF8BCB7\WhatsApp Image 2023-07-05 at 22.1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Packages\5319275A.WhatsAppDesktop_cv1g1gvanyjgm\TempState\E3796AE838835DA0B6F6EA37BCF8BCB7\WhatsApp Image 2023-07-05 at 22.17.5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0765" cy="22038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6650" w:rsidRPr="00F54285" w:rsidRDefault="00DC2FCB" w:rsidP="00306650">
      <w:pPr>
        <w:widowControl w:val="0"/>
        <w:autoSpaceDE w:val="0"/>
        <w:autoSpaceDN w:val="0"/>
        <w:spacing w:after="0" w:line="360" w:lineRule="auto"/>
        <w:ind w:left="360"/>
        <w:jc w:val="both"/>
        <w:rPr>
          <w:rFonts w:ascii="Times New Roman" w:eastAsia="Times New Roman" w:hAnsi="Times New Roman" w:cs="Times New Roman"/>
          <w:b/>
          <w:bCs/>
          <w:sz w:val="24"/>
        </w:rPr>
      </w:pPr>
      <w:r w:rsidRPr="00F54285">
        <w:rPr>
          <w:rFonts w:ascii="Times New Roman" w:eastAsia="Times New Roman" w:hAnsi="Times New Roman" w:cs="Times New Roman"/>
          <w:b/>
          <w:bCs/>
          <w:sz w:val="24"/>
        </w:rPr>
        <w:t xml:space="preserve">                      Fig :11</w:t>
      </w:r>
      <w:r w:rsidR="00660A43" w:rsidRPr="00F54285">
        <w:rPr>
          <w:rFonts w:ascii="Times New Roman" w:eastAsia="Times New Roman" w:hAnsi="Times New Roman" w:cs="Times New Roman"/>
          <w:b/>
          <w:bCs/>
          <w:sz w:val="24"/>
        </w:rPr>
        <w:t>Green Po</w:t>
      </w:r>
      <w:r w:rsidRPr="00F54285">
        <w:rPr>
          <w:rFonts w:ascii="Times New Roman" w:eastAsia="Times New Roman" w:hAnsi="Times New Roman" w:cs="Times New Roman"/>
          <w:b/>
          <w:bCs/>
          <w:sz w:val="24"/>
        </w:rPr>
        <w:t xml:space="preserve">ds                         Fig :12 </w:t>
      </w:r>
      <w:r w:rsidR="00660A43" w:rsidRPr="00F54285">
        <w:rPr>
          <w:rFonts w:ascii="Times New Roman" w:eastAsia="Times New Roman" w:hAnsi="Times New Roman" w:cs="Times New Roman"/>
          <w:b/>
          <w:bCs/>
          <w:sz w:val="24"/>
        </w:rPr>
        <w:t>Pods after drying</w:t>
      </w:r>
    </w:p>
    <w:p w:rsidR="000729AE" w:rsidRPr="00F54285" w:rsidRDefault="000729AE" w:rsidP="00306650">
      <w:pPr>
        <w:widowControl w:val="0"/>
        <w:autoSpaceDE w:val="0"/>
        <w:autoSpaceDN w:val="0"/>
        <w:spacing w:after="0" w:line="360" w:lineRule="auto"/>
        <w:ind w:left="360"/>
        <w:jc w:val="both"/>
        <w:rPr>
          <w:rFonts w:ascii="Times New Roman" w:eastAsia="Times New Roman" w:hAnsi="Times New Roman" w:cs="Times New Roman"/>
          <w:b/>
          <w:bCs/>
          <w:sz w:val="24"/>
        </w:rPr>
      </w:pPr>
      <w:r w:rsidRPr="00F54285">
        <w:rPr>
          <w:rFonts w:ascii="Times New Roman" w:eastAsia="Times New Roman" w:hAnsi="Times New Roman" w:cs="Times New Roman"/>
          <w:b/>
          <w:bCs/>
          <w:sz w:val="24"/>
        </w:rPr>
        <w:t>Source:https://www.flipkart.com/green-india-shisham-tree-seed-sisoo-dalbergia-sissoo-seed-pack-100-g/p/itme97a89bc8ab23</w:t>
      </w:r>
    </w:p>
    <w:p w:rsidR="00660A43" w:rsidRPr="00F54285"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F54285">
        <w:rPr>
          <w:rFonts w:ascii="Times New Roman" w:eastAsia="Times New Roman" w:hAnsi="Times New Roman" w:cs="Times New Roman"/>
          <w:b/>
          <w:sz w:val="24"/>
        </w:rPr>
        <w:t>Bark Characteristics</w:t>
      </w:r>
      <w:r w:rsidRPr="00F54285">
        <w:rPr>
          <w:rFonts w:ascii="Times New Roman" w:eastAsia="Times New Roman" w:hAnsi="Times New Roman" w:cs="Times New Roman"/>
          <w:sz w:val="24"/>
        </w:rPr>
        <w:t xml:space="preserve">: The qualitative analysis of bark characteristics revealed that the bark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in Bilaspur exhibited a grayish-brown color with a rough texture. Lenticels were present on the bark surface, facilitating gas exchange and allowing the tree to adapt to varying e</w:t>
      </w:r>
      <w:r w:rsidR="00DC2FCB" w:rsidRPr="00F54285">
        <w:rPr>
          <w:rFonts w:ascii="Times New Roman" w:eastAsia="Times New Roman" w:hAnsi="Times New Roman" w:cs="Times New Roman"/>
          <w:sz w:val="24"/>
        </w:rPr>
        <w:t>nvironmental conditions. (Fig: 13</w:t>
      </w:r>
      <w:r w:rsidRPr="00F54285">
        <w:rPr>
          <w:rFonts w:ascii="Times New Roman" w:eastAsia="Times New Roman" w:hAnsi="Times New Roman" w:cs="Times New Roman"/>
          <w:sz w:val="24"/>
        </w:rPr>
        <w:t>)</w:t>
      </w:r>
    </w:p>
    <w:p w:rsidR="00660A43" w:rsidRPr="00F54285" w:rsidRDefault="00660A43" w:rsidP="00306650">
      <w:pPr>
        <w:widowControl w:val="0"/>
        <w:autoSpaceDE w:val="0"/>
        <w:autoSpaceDN w:val="0"/>
        <w:spacing w:after="0" w:line="360" w:lineRule="auto"/>
        <w:ind w:left="720"/>
        <w:jc w:val="center"/>
        <w:rPr>
          <w:rFonts w:ascii="Times New Roman" w:eastAsia="Times New Roman" w:hAnsi="Times New Roman" w:cs="Times New Roman"/>
          <w:sz w:val="24"/>
        </w:rPr>
      </w:pPr>
      <w:r w:rsidRPr="00F54285">
        <w:rPr>
          <w:rFonts w:ascii="Times New Roman" w:eastAsia="Times New Roman" w:hAnsi="Times New Roman" w:cs="Times New Roman"/>
          <w:noProof/>
        </w:rPr>
        <w:drawing>
          <wp:inline distT="0" distB="0" distL="0" distR="0">
            <wp:extent cx="3661410" cy="2377440"/>
            <wp:effectExtent l="38100" t="57150" r="110490" b="99060"/>
            <wp:docPr id="16" name="Picture 14" descr="Factsheet - Dalbergia sissoo (Indian Rose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tsheet - Dalbergia sissoo (Indian Rosewoo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9535" cy="23892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06650" w:rsidRPr="00F54285" w:rsidRDefault="00DC2FCB" w:rsidP="00306650">
      <w:pPr>
        <w:widowControl w:val="0"/>
        <w:autoSpaceDE w:val="0"/>
        <w:autoSpaceDN w:val="0"/>
        <w:spacing w:after="0" w:line="360" w:lineRule="auto"/>
        <w:ind w:left="720"/>
        <w:jc w:val="both"/>
        <w:rPr>
          <w:rFonts w:ascii="Times New Roman" w:eastAsia="Times New Roman" w:hAnsi="Times New Roman" w:cs="Times New Roman"/>
          <w:b/>
          <w:bCs/>
          <w:sz w:val="24"/>
        </w:rPr>
      </w:pPr>
      <w:r w:rsidRPr="00F54285">
        <w:rPr>
          <w:rFonts w:ascii="Times New Roman" w:eastAsia="Times New Roman" w:hAnsi="Times New Roman" w:cs="Times New Roman"/>
          <w:b/>
          <w:bCs/>
          <w:sz w:val="24"/>
        </w:rPr>
        <w:t xml:space="preserve">                          Fig :13</w:t>
      </w:r>
      <w:r w:rsidR="00660A43" w:rsidRPr="00F54285">
        <w:rPr>
          <w:rFonts w:ascii="Times New Roman" w:eastAsia="Times New Roman" w:hAnsi="Times New Roman" w:cs="Times New Roman"/>
          <w:b/>
          <w:bCs/>
          <w:sz w:val="24"/>
        </w:rPr>
        <w:t>.  Bark Structure</w:t>
      </w:r>
    </w:p>
    <w:p w:rsidR="000729AE" w:rsidRPr="00F54285" w:rsidRDefault="000729AE" w:rsidP="00306650">
      <w:pPr>
        <w:widowControl w:val="0"/>
        <w:autoSpaceDE w:val="0"/>
        <w:autoSpaceDN w:val="0"/>
        <w:spacing w:after="0" w:line="360" w:lineRule="auto"/>
        <w:ind w:left="720"/>
        <w:jc w:val="both"/>
        <w:rPr>
          <w:rFonts w:ascii="Times New Roman" w:eastAsia="Times New Roman" w:hAnsi="Times New Roman" w:cs="Times New Roman"/>
          <w:b/>
          <w:bCs/>
          <w:sz w:val="24"/>
        </w:rPr>
      </w:pPr>
      <w:proofErr w:type="gramStart"/>
      <w:r w:rsidRPr="00F54285">
        <w:rPr>
          <w:rFonts w:ascii="Times New Roman" w:eastAsia="Times New Roman" w:hAnsi="Times New Roman" w:cs="Times New Roman"/>
          <w:b/>
          <w:bCs/>
          <w:sz w:val="24"/>
        </w:rPr>
        <w:t>Source :</w:t>
      </w:r>
      <w:proofErr w:type="gramEnd"/>
      <w:r w:rsidRPr="00F54285">
        <w:rPr>
          <w:rFonts w:ascii="Times New Roman" w:eastAsia="Times New Roman" w:hAnsi="Times New Roman" w:cs="Times New Roman"/>
          <w:b/>
          <w:bCs/>
          <w:sz w:val="24"/>
        </w:rPr>
        <w:t xml:space="preserve"> Research Findings (2025)</w:t>
      </w:r>
    </w:p>
    <w:p w:rsidR="00660A43" w:rsidRPr="00F54285" w:rsidRDefault="00660A43" w:rsidP="00306650">
      <w:pPr>
        <w:widowControl w:val="0"/>
        <w:autoSpaceDE w:val="0"/>
        <w:autoSpaceDN w:val="0"/>
        <w:spacing w:after="0" w:line="360" w:lineRule="auto"/>
        <w:jc w:val="both"/>
        <w:rPr>
          <w:rFonts w:ascii="Times New Roman" w:eastAsia="Times New Roman" w:hAnsi="Times New Roman" w:cs="Times New Roman"/>
          <w:b/>
          <w:bCs/>
          <w:sz w:val="24"/>
        </w:rPr>
      </w:pPr>
      <w:r w:rsidRPr="00F54285">
        <w:rPr>
          <w:rFonts w:ascii="Times New Roman" w:eastAsia="Times New Roman" w:hAnsi="Times New Roman" w:cs="Times New Roman"/>
          <w:sz w:val="24"/>
        </w:rPr>
        <w:t xml:space="preserve">The morphological characteristics of </w:t>
      </w:r>
      <w:proofErr w:type="spellStart"/>
      <w:r w:rsidR="007D309D" w:rsidRPr="00F54285">
        <w:rPr>
          <w:rFonts w:ascii="Times New Roman" w:eastAsia="Times New Roman" w:hAnsi="Times New Roman" w:cs="Times New Roman"/>
          <w:i/>
          <w:sz w:val="24"/>
        </w:rPr>
        <w:t>Dalbergia</w:t>
      </w:r>
      <w:proofErr w:type="spellEnd"/>
      <w:r w:rsidR="007D309D" w:rsidRPr="00F54285">
        <w:rPr>
          <w:rFonts w:ascii="Times New Roman" w:eastAsia="Times New Roman" w:hAnsi="Times New Roman" w:cs="Times New Roman"/>
          <w:i/>
          <w:sz w:val="24"/>
        </w:rPr>
        <w:t xml:space="preserve"> sissoo</w:t>
      </w:r>
      <w:r w:rsidRPr="00F54285">
        <w:rPr>
          <w:rFonts w:ascii="Times New Roman" w:eastAsia="Times New Roman" w:hAnsi="Times New Roman" w:cs="Times New Roman"/>
          <w:sz w:val="24"/>
        </w:rPr>
        <w:t xml:space="preserve"> in Bilaspur demonstrate its adaptability to the local environmental conditions. The variations observed in tree height, stem diameter, crown diameter, leaf morphology, seed morphology, and bark characteristics highlight the phenotypic </w:t>
      </w:r>
      <w:r w:rsidRPr="00F54285">
        <w:rPr>
          <w:rFonts w:ascii="Times New Roman" w:eastAsia="Times New Roman" w:hAnsi="Times New Roman" w:cs="Times New Roman"/>
          <w:sz w:val="24"/>
        </w:rPr>
        <w:lastRenderedPageBreak/>
        <w:t>diversity within the species. These findings contribute to understanding the species' growth patterns, adaptations, and potential implications for its conservation and management.</w:t>
      </w:r>
    </w:p>
    <w:p w:rsidR="00660A43" w:rsidRPr="00F54285" w:rsidRDefault="00660A43" w:rsidP="00660A43">
      <w:pPr>
        <w:widowControl w:val="0"/>
        <w:numPr>
          <w:ilvl w:val="0"/>
          <w:numId w:val="9"/>
        </w:numPr>
        <w:autoSpaceDE w:val="0"/>
        <w:autoSpaceDN w:val="0"/>
        <w:spacing w:after="160" w:line="360" w:lineRule="auto"/>
        <w:contextualSpacing/>
        <w:jc w:val="both"/>
        <w:rPr>
          <w:rFonts w:ascii="Times New Roman" w:eastAsia="Times New Roman" w:hAnsi="Times New Roman" w:cs="Times New Roman"/>
          <w:b/>
          <w:sz w:val="24"/>
          <w:szCs w:val="24"/>
        </w:rPr>
      </w:pPr>
      <w:r w:rsidRPr="00F54285">
        <w:rPr>
          <w:rFonts w:ascii="Times New Roman" w:eastAsia="Times New Roman" w:hAnsi="Times New Roman" w:cs="Times New Roman"/>
          <w:sz w:val="24"/>
        </w:rPr>
        <w:t xml:space="preserve">Bark </w:t>
      </w:r>
      <w:proofErr w:type="spellStart"/>
      <w:r w:rsidRPr="00F54285">
        <w:rPr>
          <w:rFonts w:ascii="Times New Roman" w:eastAsia="Times New Roman" w:hAnsi="Times New Roman" w:cs="Times New Roman"/>
          <w:sz w:val="24"/>
        </w:rPr>
        <w:t>colour</w:t>
      </w:r>
      <w:proofErr w:type="spellEnd"/>
      <w:r w:rsidRPr="00F54285">
        <w:rPr>
          <w:rFonts w:ascii="Times New Roman" w:eastAsia="Times New Roman" w:hAnsi="Times New Roman" w:cs="Times New Roman"/>
          <w:sz w:val="24"/>
        </w:rPr>
        <w:t xml:space="preserve"> were observed as brown to black.</w:t>
      </w:r>
    </w:p>
    <w:p w:rsidR="00660A43" w:rsidRPr="00F54285" w:rsidRDefault="00660A43" w:rsidP="00660A43">
      <w:pPr>
        <w:widowControl w:val="0"/>
        <w:autoSpaceDE w:val="0"/>
        <w:autoSpaceDN w:val="0"/>
        <w:spacing w:after="0" w:line="240" w:lineRule="auto"/>
        <w:ind w:left="502" w:hanging="360"/>
        <w:jc w:val="both"/>
        <w:rPr>
          <w:rFonts w:ascii="Times New Roman" w:eastAsia="Times New Roman" w:hAnsi="Times New Roman" w:cs="Times New Roman"/>
          <w:b/>
          <w:sz w:val="24"/>
          <w:szCs w:val="24"/>
        </w:rPr>
      </w:pPr>
    </w:p>
    <w:p w:rsidR="00660A43" w:rsidRPr="00F54285" w:rsidRDefault="00660A43" w:rsidP="00660A43">
      <w:pPr>
        <w:widowControl w:val="0"/>
        <w:autoSpaceDE w:val="0"/>
        <w:autoSpaceDN w:val="0"/>
        <w:spacing w:after="0" w:line="240" w:lineRule="auto"/>
        <w:ind w:left="142"/>
        <w:jc w:val="both"/>
        <w:rPr>
          <w:rFonts w:ascii="Times New Roman" w:eastAsia="Times New Roman" w:hAnsi="Times New Roman" w:cs="Times New Roman"/>
          <w:b/>
          <w:sz w:val="24"/>
          <w:szCs w:val="24"/>
        </w:rPr>
      </w:pPr>
    </w:p>
    <w:p w:rsidR="00660A43" w:rsidRPr="00F54285" w:rsidRDefault="00660A43" w:rsidP="00660A43">
      <w:pPr>
        <w:widowControl w:val="0"/>
        <w:autoSpaceDE w:val="0"/>
        <w:autoSpaceDN w:val="0"/>
        <w:spacing w:after="0" w:line="240" w:lineRule="auto"/>
        <w:ind w:left="502" w:hanging="360"/>
        <w:jc w:val="both"/>
        <w:rPr>
          <w:rFonts w:ascii="Times New Roman" w:eastAsia="Times New Roman" w:hAnsi="Times New Roman" w:cs="Times New Roman"/>
          <w:sz w:val="24"/>
        </w:rPr>
      </w:pPr>
      <w:r w:rsidRPr="00F54285">
        <w:rPr>
          <w:rFonts w:ascii="Times New Roman" w:eastAsia="Times New Roman" w:hAnsi="Times New Roman" w:cs="Times New Roman"/>
          <w:noProof/>
        </w:rPr>
        <w:drawing>
          <wp:inline distT="0" distB="0" distL="0" distR="0">
            <wp:extent cx="2842260" cy="2800985"/>
            <wp:effectExtent l="19050" t="0" r="15240" b="0"/>
            <wp:docPr id="17"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F54285">
        <w:rPr>
          <w:rFonts w:ascii="Times New Roman" w:eastAsia="Times New Roman" w:hAnsi="Times New Roman" w:cs="Times New Roman"/>
          <w:noProof/>
        </w:rPr>
        <w:drawing>
          <wp:inline distT="0" distB="0" distL="0" distR="0">
            <wp:extent cx="2846070" cy="2842260"/>
            <wp:effectExtent l="19050" t="0" r="11430" b="0"/>
            <wp:docPr id="18"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C2FCB" w:rsidRPr="00F54285" w:rsidRDefault="00DC2FCB" w:rsidP="00660A43">
      <w:pPr>
        <w:widowControl w:val="0"/>
        <w:autoSpaceDE w:val="0"/>
        <w:autoSpaceDN w:val="0"/>
        <w:spacing w:after="0" w:line="240" w:lineRule="auto"/>
        <w:ind w:left="502" w:hanging="360"/>
        <w:jc w:val="both"/>
        <w:rPr>
          <w:rFonts w:ascii="Times New Roman" w:eastAsia="Times New Roman" w:hAnsi="Times New Roman" w:cs="Times New Roman"/>
          <w:sz w:val="24"/>
        </w:rPr>
      </w:pPr>
    </w:p>
    <w:p w:rsidR="00DC2FCB" w:rsidRPr="00F54285" w:rsidRDefault="00DC2FCB" w:rsidP="00DC2FCB">
      <w:pPr>
        <w:widowControl w:val="0"/>
        <w:autoSpaceDE w:val="0"/>
        <w:autoSpaceDN w:val="0"/>
        <w:spacing w:after="0" w:line="240" w:lineRule="auto"/>
        <w:ind w:left="502" w:hanging="360"/>
        <w:jc w:val="center"/>
        <w:rPr>
          <w:rFonts w:ascii="Times New Roman" w:eastAsia="Times New Roman" w:hAnsi="Times New Roman" w:cs="Times New Roman"/>
          <w:b/>
          <w:sz w:val="24"/>
        </w:rPr>
      </w:pPr>
    </w:p>
    <w:p w:rsidR="00DC2FCB" w:rsidRPr="00F54285" w:rsidRDefault="00DC2FCB" w:rsidP="00DC2FCB">
      <w:pPr>
        <w:widowControl w:val="0"/>
        <w:autoSpaceDE w:val="0"/>
        <w:autoSpaceDN w:val="0"/>
        <w:spacing w:after="0" w:line="240" w:lineRule="auto"/>
        <w:ind w:left="502" w:hanging="360"/>
        <w:jc w:val="center"/>
        <w:rPr>
          <w:rFonts w:ascii="Times New Roman" w:eastAsia="Times New Roman" w:hAnsi="Times New Roman" w:cs="Times New Roman"/>
          <w:b/>
          <w:sz w:val="24"/>
        </w:rPr>
      </w:pPr>
      <w:r w:rsidRPr="00F54285">
        <w:rPr>
          <w:rFonts w:ascii="Times New Roman" w:eastAsia="Times New Roman" w:hAnsi="Times New Roman" w:cs="Times New Roman"/>
          <w:b/>
          <w:sz w:val="24"/>
        </w:rPr>
        <w:t xml:space="preserve">Fig:14 Chart Showing Variation in Bark </w:t>
      </w:r>
      <w:proofErr w:type="spellStart"/>
      <w:r w:rsidRPr="00F54285">
        <w:rPr>
          <w:rFonts w:ascii="Times New Roman" w:eastAsia="Times New Roman" w:hAnsi="Times New Roman" w:cs="Times New Roman"/>
          <w:b/>
          <w:sz w:val="24"/>
        </w:rPr>
        <w:t>Colour</w:t>
      </w:r>
      <w:proofErr w:type="spellEnd"/>
      <w:r w:rsidRPr="00F54285">
        <w:rPr>
          <w:rFonts w:ascii="Times New Roman" w:eastAsia="Times New Roman" w:hAnsi="Times New Roman" w:cs="Times New Roman"/>
          <w:b/>
          <w:sz w:val="24"/>
        </w:rPr>
        <w:t xml:space="preserve"> in Forested and Non-Forested Areas.</w:t>
      </w:r>
    </w:p>
    <w:p w:rsidR="00DC2FCB" w:rsidRPr="00F54285" w:rsidRDefault="00DC2FCB" w:rsidP="00DC2FCB">
      <w:pPr>
        <w:widowControl w:val="0"/>
        <w:autoSpaceDE w:val="0"/>
        <w:autoSpaceDN w:val="0"/>
        <w:spacing w:after="0" w:line="240" w:lineRule="auto"/>
        <w:ind w:left="502" w:hanging="360"/>
        <w:jc w:val="center"/>
        <w:rPr>
          <w:rFonts w:ascii="Times New Roman" w:eastAsia="Times New Roman" w:hAnsi="Times New Roman" w:cs="Times New Roman"/>
          <w:b/>
          <w:sz w:val="24"/>
        </w:rPr>
      </w:pPr>
    </w:p>
    <w:p w:rsidR="00DC2FCB" w:rsidRPr="00F54285" w:rsidRDefault="007F1411" w:rsidP="00DC2FCB">
      <w:pPr>
        <w:widowControl w:val="0"/>
        <w:autoSpaceDE w:val="0"/>
        <w:autoSpaceDN w:val="0"/>
        <w:spacing w:after="0" w:line="240" w:lineRule="auto"/>
        <w:ind w:left="502" w:hanging="360"/>
        <w:jc w:val="center"/>
        <w:rPr>
          <w:rFonts w:ascii="Times New Roman" w:eastAsia="Times New Roman" w:hAnsi="Times New Roman" w:cs="Times New Roman"/>
          <w:b/>
          <w:sz w:val="24"/>
        </w:rPr>
      </w:pPr>
      <w:proofErr w:type="gramStart"/>
      <w:r w:rsidRPr="00F54285">
        <w:rPr>
          <w:rFonts w:ascii="Times New Roman" w:eastAsia="Times New Roman" w:hAnsi="Times New Roman" w:cs="Times New Roman"/>
          <w:b/>
          <w:sz w:val="24"/>
        </w:rPr>
        <w:t>Source :</w:t>
      </w:r>
      <w:proofErr w:type="gramEnd"/>
      <w:r w:rsidRPr="00F54285">
        <w:rPr>
          <w:rFonts w:ascii="Times New Roman" w:eastAsia="Times New Roman" w:hAnsi="Times New Roman" w:cs="Times New Roman"/>
          <w:b/>
          <w:sz w:val="24"/>
        </w:rPr>
        <w:t xml:space="preserve"> Research Findings (2025)</w:t>
      </w:r>
    </w:p>
    <w:p w:rsidR="00030EFB" w:rsidRPr="00F54285" w:rsidRDefault="00490300" w:rsidP="00030EFB">
      <w:pPr>
        <w:spacing w:line="360" w:lineRule="auto"/>
        <w:jc w:val="both"/>
        <w:rPr>
          <w:rFonts w:ascii="Times New Roman" w:hAnsi="Times New Roman" w:cs="Times New Roman"/>
          <w:b/>
          <w:sz w:val="24"/>
        </w:rPr>
      </w:pPr>
      <w:r w:rsidRPr="00F54285">
        <w:rPr>
          <w:rFonts w:ascii="Times New Roman" w:hAnsi="Times New Roman" w:cs="Times New Roman"/>
          <w:b/>
          <w:sz w:val="24"/>
        </w:rPr>
        <w:t xml:space="preserve">4.0 </w:t>
      </w:r>
      <w:r w:rsidR="00030EFB" w:rsidRPr="00F54285">
        <w:rPr>
          <w:rFonts w:ascii="Times New Roman" w:hAnsi="Times New Roman" w:cs="Times New Roman"/>
          <w:b/>
          <w:sz w:val="24"/>
        </w:rPr>
        <w:t>Conclusion:</w:t>
      </w:r>
    </w:p>
    <w:p w:rsidR="009E3FB8" w:rsidRPr="00F54285" w:rsidRDefault="009E3FB8" w:rsidP="007F1411">
      <w:pPr>
        <w:pStyle w:val="NormalWeb"/>
        <w:spacing w:line="360" w:lineRule="auto"/>
        <w:jc w:val="both"/>
      </w:pPr>
      <w:r w:rsidRPr="00F54285">
        <w:t xml:space="preserve">The comparative study of </w:t>
      </w:r>
      <w:proofErr w:type="spellStart"/>
      <w:r w:rsidRPr="00F54285">
        <w:rPr>
          <w:rStyle w:val="Emphasis"/>
        </w:rPr>
        <w:t>Dalbergia</w:t>
      </w:r>
      <w:proofErr w:type="spellEnd"/>
      <w:r w:rsidRPr="00F54285">
        <w:rPr>
          <w:rStyle w:val="Emphasis"/>
        </w:rPr>
        <w:t xml:space="preserve"> sissoo</w:t>
      </w:r>
      <w:r w:rsidRPr="00F54285">
        <w:t xml:space="preserve"> in forested and non-forested areas of Bilaspur, Chhattisgarh, revealed significant variations in key morphological traits such as tree height, DBH, and crown diameter, while leaf, seed, pod, and bark characteristics remained largely consistent across sites. Forested populations generally exhibited superior growth performance, indicating the positive influence of favorable ecological conditions. At the same time, the ability of </w:t>
      </w:r>
      <w:r w:rsidRPr="00F54285">
        <w:rPr>
          <w:rStyle w:val="Emphasis"/>
        </w:rPr>
        <w:t>D. sissoo</w:t>
      </w:r>
      <w:r w:rsidRPr="00F54285">
        <w:t xml:space="preserve"> to thrive in non-forested environments demonstrates its remarkable adaptability and ecological resilience.</w:t>
      </w:r>
    </w:p>
    <w:p w:rsidR="009E3FB8" w:rsidRPr="00F54285" w:rsidRDefault="009E3FB8" w:rsidP="007F1411">
      <w:pPr>
        <w:pStyle w:val="NormalWeb"/>
        <w:spacing w:line="360" w:lineRule="auto"/>
        <w:jc w:val="both"/>
      </w:pPr>
      <w:r w:rsidRPr="00F54285">
        <w:t xml:space="preserve">These findings confirm the species’ phenotypic diversity and adaptability, which are essential for its sustainable management, conservation, and utilization in both forestry and agroforestry systems. The study also provides a baseline dataset that can support future ecological and genetic </w:t>
      </w:r>
      <w:r w:rsidRPr="00F54285">
        <w:lastRenderedPageBreak/>
        <w:t>research, guide plantation programs, and inform policymakers in developing effective conservation strategies.</w:t>
      </w:r>
    </w:p>
    <w:p w:rsidR="00490300" w:rsidRPr="00F54285" w:rsidRDefault="007F1411" w:rsidP="007F1411">
      <w:pPr>
        <w:spacing w:before="100" w:beforeAutospacing="1" w:after="100" w:afterAutospacing="1" w:line="360" w:lineRule="auto"/>
        <w:outlineLvl w:val="1"/>
        <w:rPr>
          <w:rFonts w:ascii="Times New Roman" w:eastAsia="Times New Roman" w:hAnsi="Times New Roman" w:cs="Times New Roman"/>
          <w:b/>
          <w:bCs/>
          <w:sz w:val="24"/>
          <w:szCs w:val="24"/>
        </w:rPr>
      </w:pPr>
      <w:r w:rsidRPr="00F54285">
        <w:rPr>
          <w:rFonts w:ascii="Times New Roman" w:eastAsia="Times New Roman" w:hAnsi="Times New Roman" w:cs="Times New Roman"/>
          <w:b/>
          <w:bCs/>
          <w:sz w:val="24"/>
          <w:szCs w:val="24"/>
        </w:rPr>
        <w:t xml:space="preserve">5.0 </w:t>
      </w:r>
      <w:r w:rsidR="00490300" w:rsidRPr="00F54285">
        <w:rPr>
          <w:rFonts w:ascii="Times New Roman" w:eastAsia="Times New Roman" w:hAnsi="Times New Roman" w:cs="Times New Roman"/>
          <w:b/>
          <w:bCs/>
          <w:sz w:val="24"/>
          <w:szCs w:val="24"/>
        </w:rPr>
        <w:t>Recommendations</w:t>
      </w:r>
    </w:p>
    <w:p w:rsidR="00490300" w:rsidRPr="00F54285" w:rsidRDefault="00490300" w:rsidP="007F1411">
      <w:p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Based on the comparative analysis of </w:t>
      </w:r>
      <w:proofErr w:type="spellStart"/>
      <w:r w:rsidRPr="00F54285">
        <w:rPr>
          <w:rFonts w:ascii="Times New Roman" w:eastAsia="Times New Roman" w:hAnsi="Times New Roman" w:cs="Times New Roman"/>
          <w:i/>
          <w:iCs/>
          <w:sz w:val="24"/>
          <w:szCs w:val="24"/>
        </w:rPr>
        <w:t>Dalbergia</w:t>
      </w:r>
      <w:proofErr w:type="spellEnd"/>
      <w:r w:rsidRPr="00F54285">
        <w:rPr>
          <w:rFonts w:ascii="Times New Roman" w:eastAsia="Times New Roman" w:hAnsi="Times New Roman" w:cs="Times New Roman"/>
          <w:i/>
          <w:iCs/>
          <w:sz w:val="24"/>
          <w:szCs w:val="24"/>
        </w:rPr>
        <w:t xml:space="preserve"> sissoo</w:t>
      </w:r>
      <w:r w:rsidRPr="00F54285">
        <w:rPr>
          <w:rFonts w:ascii="Times New Roman" w:eastAsia="Times New Roman" w:hAnsi="Times New Roman" w:cs="Times New Roman"/>
          <w:sz w:val="24"/>
          <w:szCs w:val="24"/>
        </w:rPr>
        <w:t xml:space="preserve"> populations in forested and non-forested areas of Bilaspur, the following recommendations are proposed:</w:t>
      </w:r>
    </w:p>
    <w:p w:rsidR="00490300" w:rsidRPr="00F54285" w:rsidRDefault="00490300" w:rsidP="007F1411">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b/>
          <w:bCs/>
          <w:sz w:val="24"/>
          <w:szCs w:val="24"/>
        </w:rPr>
        <w:t>Conservation and Protection</w:t>
      </w:r>
    </w:p>
    <w:p w:rsidR="00490300" w:rsidRPr="00F54285" w:rsidRDefault="00490300" w:rsidP="007F1411">
      <w:pPr>
        <w:numPr>
          <w:ilvl w:val="1"/>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Forested populations, showing superior height and DBH, should be prioritized for </w:t>
      </w:r>
      <w:r w:rsidRPr="00F54285">
        <w:rPr>
          <w:rFonts w:ascii="Times New Roman" w:eastAsia="Times New Roman" w:hAnsi="Times New Roman" w:cs="Times New Roman"/>
          <w:b/>
          <w:bCs/>
          <w:sz w:val="24"/>
          <w:szCs w:val="24"/>
        </w:rPr>
        <w:t>in situ conservation</w:t>
      </w:r>
      <w:r w:rsidRPr="00F54285">
        <w:rPr>
          <w:rFonts w:ascii="Times New Roman" w:eastAsia="Times New Roman" w:hAnsi="Times New Roman" w:cs="Times New Roman"/>
          <w:sz w:val="24"/>
          <w:szCs w:val="24"/>
        </w:rPr>
        <w:t xml:space="preserve"> to maintain genetic vigor.</w:t>
      </w:r>
    </w:p>
    <w:p w:rsidR="00490300" w:rsidRPr="00F54285" w:rsidRDefault="00490300" w:rsidP="007F1411">
      <w:pPr>
        <w:numPr>
          <w:ilvl w:val="1"/>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Measures should be taken to protect natural stands from deforestation, grazing, and anthropogenic pressures.</w:t>
      </w:r>
    </w:p>
    <w:p w:rsidR="00490300" w:rsidRPr="00F54285" w:rsidRDefault="00490300" w:rsidP="007F1411">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b/>
          <w:bCs/>
          <w:sz w:val="24"/>
          <w:szCs w:val="24"/>
        </w:rPr>
        <w:t>Agroforestry and Plantation Practices</w:t>
      </w:r>
    </w:p>
    <w:p w:rsidR="00490300" w:rsidRPr="00F54285" w:rsidRDefault="00490300" w:rsidP="007F1411">
      <w:pPr>
        <w:numPr>
          <w:ilvl w:val="1"/>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i/>
          <w:iCs/>
          <w:sz w:val="24"/>
          <w:szCs w:val="24"/>
        </w:rPr>
        <w:t>D. sissoo</w:t>
      </w:r>
      <w:r w:rsidRPr="00F54285">
        <w:rPr>
          <w:rFonts w:ascii="Times New Roman" w:eastAsia="Times New Roman" w:hAnsi="Times New Roman" w:cs="Times New Roman"/>
          <w:sz w:val="24"/>
          <w:szCs w:val="24"/>
        </w:rPr>
        <w:t xml:space="preserve"> can be promoted in </w:t>
      </w:r>
      <w:r w:rsidRPr="00F54285">
        <w:rPr>
          <w:rFonts w:ascii="Times New Roman" w:eastAsia="Times New Roman" w:hAnsi="Times New Roman" w:cs="Times New Roman"/>
          <w:b/>
          <w:bCs/>
          <w:sz w:val="24"/>
          <w:szCs w:val="24"/>
        </w:rPr>
        <w:t>agroforestry systems</w:t>
      </w:r>
      <w:r w:rsidRPr="00F54285">
        <w:rPr>
          <w:rFonts w:ascii="Times New Roman" w:eastAsia="Times New Roman" w:hAnsi="Times New Roman" w:cs="Times New Roman"/>
          <w:sz w:val="24"/>
          <w:szCs w:val="24"/>
        </w:rPr>
        <w:t>, particularly in non-forested or degraded lands, due to its adaptability and ecological resilience.</w:t>
      </w:r>
    </w:p>
    <w:p w:rsidR="00490300" w:rsidRPr="00F54285" w:rsidRDefault="00490300" w:rsidP="007F1411">
      <w:pPr>
        <w:numPr>
          <w:ilvl w:val="1"/>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Selection of high-performing phenotypes (based on DBH and crown spread) for </w:t>
      </w:r>
      <w:r w:rsidRPr="00F54285">
        <w:rPr>
          <w:rFonts w:ascii="Times New Roman" w:eastAsia="Times New Roman" w:hAnsi="Times New Roman" w:cs="Times New Roman"/>
          <w:b/>
          <w:bCs/>
          <w:sz w:val="24"/>
          <w:szCs w:val="24"/>
        </w:rPr>
        <w:t>plantation programs</w:t>
      </w:r>
      <w:r w:rsidRPr="00F54285">
        <w:rPr>
          <w:rFonts w:ascii="Times New Roman" w:eastAsia="Times New Roman" w:hAnsi="Times New Roman" w:cs="Times New Roman"/>
          <w:sz w:val="24"/>
          <w:szCs w:val="24"/>
        </w:rPr>
        <w:t xml:space="preserve"> can improve productivity.</w:t>
      </w:r>
    </w:p>
    <w:p w:rsidR="00490300" w:rsidRPr="00F54285" w:rsidRDefault="00490300" w:rsidP="007F1411">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b/>
          <w:bCs/>
          <w:sz w:val="24"/>
          <w:szCs w:val="24"/>
        </w:rPr>
        <w:t>Sustainable Utilization</w:t>
      </w:r>
    </w:p>
    <w:p w:rsidR="00490300" w:rsidRPr="00F54285" w:rsidRDefault="00490300" w:rsidP="007F1411">
      <w:pPr>
        <w:numPr>
          <w:ilvl w:val="1"/>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Local communities and forest departments should be encouraged to utilize </w:t>
      </w:r>
      <w:r w:rsidRPr="00F54285">
        <w:rPr>
          <w:rFonts w:ascii="Times New Roman" w:eastAsia="Times New Roman" w:hAnsi="Times New Roman" w:cs="Times New Roman"/>
          <w:i/>
          <w:iCs/>
          <w:sz w:val="24"/>
          <w:szCs w:val="24"/>
        </w:rPr>
        <w:t>D. sissoo</w:t>
      </w:r>
      <w:r w:rsidRPr="00F54285">
        <w:rPr>
          <w:rFonts w:ascii="Times New Roman" w:eastAsia="Times New Roman" w:hAnsi="Times New Roman" w:cs="Times New Roman"/>
          <w:sz w:val="24"/>
          <w:szCs w:val="24"/>
        </w:rPr>
        <w:t xml:space="preserve"> sustainably, focusing on timber, fodder, and shade values without overexploitation.</w:t>
      </w:r>
    </w:p>
    <w:p w:rsidR="00490300" w:rsidRPr="00F54285" w:rsidRDefault="00490300" w:rsidP="007F1411">
      <w:pPr>
        <w:numPr>
          <w:ilvl w:val="1"/>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Harvesting practices should include </w:t>
      </w:r>
      <w:r w:rsidRPr="00F54285">
        <w:rPr>
          <w:rFonts w:ascii="Times New Roman" w:eastAsia="Times New Roman" w:hAnsi="Times New Roman" w:cs="Times New Roman"/>
          <w:b/>
          <w:bCs/>
          <w:sz w:val="24"/>
          <w:szCs w:val="24"/>
        </w:rPr>
        <w:t>regulated cutting cycles</w:t>
      </w:r>
      <w:r w:rsidRPr="00F54285">
        <w:rPr>
          <w:rFonts w:ascii="Times New Roman" w:eastAsia="Times New Roman" w:hAnsi="Times New Roman" w:cs="Times New Roman"/>
          <w:sz w:val="24"/>
          <w:szCs w:val="24"/>
        </w:rPr>
        <w:t xml:space="preserve"> and replanting to maintain ecological balance.</w:t>
      </w:r>
    </w:p>
    <w:p w:rsidR="00490300" w:rsidRPr="00F54285" w:rsidRDefault="00490300" w:rsidP="007F1411">
      <w:pPr>
        <w:numPr>
          <w:ilvl w:val="0"/>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b/>
          <w:bCs/>
          <w:sz w:val="24"/>
          <w:szCs w:val="24"/>
        </w:rPr>
        <w:t>Future Research</w:t>
      </w:r>
    </w:p>
    <w:p w:rsidR="00490300" w:rsidRPr="00F54285" w:rsidRDefault="00490300" w:rsidP="007F1411">
      <w:pPr>
        <w:numPr>
          <w:ilvl w:val="1"/>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Long-term monitoring of morphological traits under changing climatic conditions is recommended to assess resilience.</w:t>
      </w:r>
    </w:p>
    <w:p w:rsidR="00490300" w:rsidRPr="00F54285" w:rsidRDefault="00490300" w:rsidP="007F1411">
      <w:pPr>
        <w:numPr>
          <w:ilvl w:val="1"/>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Molecular/genetic studies should be integrated with morphological observations to identify </w:t>
      </w:r>
      <w:r w:rsidRPr="00F54285">
        <w:rPr>
          <w:rFonts w:ascii="Times New Roman" w:eastAsia="Times New Roman" w:hAnsi="Times New Roman" w:cs="Times New Roman"/>
          <w:b/>
          <w:bCs/>
          <w:sz w:val="24"/>
          <w:szCs w:val="24"/>
        </w:rPr>
        <w:t>genotype–environment interactions</w:t>
      </w:r>
      <w:r w:rsidRPr="00F54285">
        <w:rPr>
          <w:rFonts w:ascii="Times New Roman" w:eastAsia="Times New Roman" w:hAnsi="Times New Roman" w:cs="Times New Roman"/>
          <w:sz w:val="24"/>
          <w:szCs w:val="24"/>
        </w:rPr>
        <w:t>.</w:t>
      </w:r>
    </w:p>
    <w:p w:rsidR="00490300" w:rsidRPr="00F54285" w:rsidRDefault="00490300" w:rsidP="007F1411">
      <w:pPr>
        <w:numPr>
          <w:ilvl w:val="1"/>
          <w:numId w:val="19"/>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Further comparative studies across different districts of Chhattisgarh could provide a broader understanding of the species’ adaptability.</w:t>
      </w:r>
    </w:p>
    <w:p w:rsidR="00490300" w:rsidRPr="00F54285" w:rsidRDefault="00490300" w:rsidP="007F1411">
      <w:pPr>
        <w:spacing w:before="100" w:beforeAutospacing="1" w:after="100" w:afterAutospacing="1" w:line="360" w:lineRule="auto"/>
        <w:ind w:left="1440"/>
        <w:rPr>
          <w:rFonts w:ascii="Times New Roman" w:eastAsia="Times New Roman" w:hAnsi="Times New Roman" w:cs="Times New Roman"/>
          <w:sz w:val="24"/>
          <w:szCs w:val="24"/>
        </w:rPr>
      </w:pPr>
    </w:p>
    <w:p w:rsidR="00490300" w:rsidRPr="00F54285" w:rsidRDefault="007F1411" w:rsidP="007F1411">
      <w:pPr>
        <w:spacing w:before="100" w:beforeAutospacing="1" w:after="100" w:afterAutospacing="1" w:line="360" w:lineRule="auto"/>
        <w:outlineLvl w:val="1"/>
        <w:rPr>
          <w:rFonts w:ascii="Times New Roman" w:eastAsia="Times New Roman" w:hAnsi="Times New Roman" w:cs="Times New Roman"/>
          <w:b/>
          <w:bCs/>
          <w:sz w:val="24"/>
          <w:szCs w:val="24"/>
        </w:rPr>
      </w:pPr>
      <w:r w:rsidRPr="00F54285">
        <w:rPr>
          <w:rFonts w:ascii="Times New Roman" w:eastAsia="Times New Roman" w:hAnsi="Times New Roman" w:cs="Times New Roman"/>
          <w:b/>
          <w:bCs/>
          <w:sz w:val="24"/>
          <w:szCs w:val="24"/>
        </w:rPr>
        <w:t xml:space="preserve">5.1 </w:t>
      </w:r>
      <w:r w:rsidR="00490300" w:rsidRPr="00F54285">
        <w:rPr>
          <w:rFonts w:ascii="Times New Roman" w:eastAsia="Times New Roman" w:hAnsi="Times New Roman" w:cs="Times New Roman"/>
          <w:b/>
          <w:bCs/>
          <w:sz w:val="24"/>
          <w:szCs w:val="24"/>
        </w:rPr>
        <w:t>Recommendations to Future Researchers</w:t>
      </w:r>
    </w:p>
    <w:p w:rsidR="00490300" w:rsidRPr="00F54285" w:rsidRDefault="00490300" w:rsidP="007F1411">
      <w:p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Based on the findings and limitations of this study, the following recommendations are suggested for future researchers working on </w:t>
      </w:r>
      <w:proofErr w:type="spellStart"/>
      <w:r w:rsidRPr="00F54285">
        <w:rPr>
          <w:rFonts w:ascii="Times New Roman" w:eastAsia="Times New Roman" w:hAnsi="Times New Roman" w:cs="Times New Roman"/>
          <w:i/>
          <w:iCs/>
          <w:sz w:val="24"/>
          <w:szCs w:val="24"/>
        </w:rPr>
        <w:t>Dalbergia</w:t>
      </w:r>
      <w:proofErr w:type="spellEnd"/>
      <w:r w:rsidRPr="00F54285">
        <w:rPr>
          <w:rFonts w:ascii="Times New Roman" w:eastAsia="Times New Roman" w:hAnsi="Times New Roman" w:cs="Times New Roman"/>
          <w:i/>
          <w:iCs/>
          <w:sz w:val="24"/>
          <w:szCs w:val="24"/>
        </w:rPr>
        <w:t xml:space="preserve"> sissoo</w:t>
      </w:r>
      <w:r w:rsidRPr="00F54285">
        <w:rPr>
          <w:rFonts w:ascii="Times New Roman" w:eastAsia="Times New Roman" w:hAnsi="Times New Roman" w:cs="Times New Roman"/>
          <w:sz w:val="24"/>
          <w:szCs w:val="24"/>
        </w:rPr>
        <w:t xml:space="preserve"> and related species:</w:t>
      </w:r>
    </w:p>
    <w:p w:rsidR="00490300" w:rsidRPr="00F54285" w:rsidRDefault="00490300" w:rsidP="007F1411">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b/>
          <w:bCs/>
          <w:sz w:val="24"/>
          <w:szCs w:val="24"/>
        </w:rPr>
        <w:t>Expanded Geographical Scope</w:t>
      </w:r>
    </w:p>
    <w:p w:rsidR="00490300" w:rsidRPr="00F54285" w:rsidRDefault="00490300" w:rsidP="007F1411">
      <w:pPr>
        <w:numPr>
          <w:ilvl w:val="1"/>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Conduct comparative studies in multiple regions of Chhattisgarh and other states to capture wider ecological variations.</w:t>
      </w:r>
    </w:p>
    <w:p w:rsidR="00490300" w:rsidRPr="00F54285" w:rsidRDefault="00490300" w:rsidP="007F1411">
      <w:pPr>
        <w:numPr>
          <w:ilvl w:val="1"/>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Include different altitudinal and climatic zones to understand environmental influences more comprehensively.</w:t>
      </w:r>
    </w:p>
    <w:p w:rsidR="00490300" w:rsidRPr="00F54285" w:rsidRDefault="00490300" w:rsidP="007F1411">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b/>
          <w:bCs/>
          <w:sz w:val="24"/>
          <w:szCs w:val="24"/>
        </w:rPr>
        <w:t>Longitudinal Studies</w:t>
      </w:r>
    </w:p>
    <w:p w:rsidR="00490300" w:rsidRPr="00F54285" w:rsidRDefault="00490300" w:rsidP="007F1411">
      <w:pPr>
        <w:numPr>
          <w:ilvl w:val="1"/>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Carry out long-term monitoring of </w:t>
      </w:r>
      <w:r w:rsidRPr="00F54285">
        <w:rPr>
          <w:rFonts w:ascii="Times New Roman" w:eastAsia="Times New Roman" w:hAnsi="Times New Roman" w:cs="Times New Roman"/>
          <w:i/>
          <w:iCs/>
          <w:sz w:val="24"/>
          <w:szCs w:val="24"/>
        </w:rPr>
        <w:t>D. sissoo</w:t>
      </w:r>
      <w:r w:rsidRPr="00F54285">
        <w:rPr>
          <w:rFonts w:ascii="Times New Roman" w:eastAsia="Times New Roman" w:hAnsi="Times New Roman" w:cs="Times New Roman"/>
          <w:sz w:val="24"/>
          <w:szCs w:val="24"/>
        </w:rPr>
        <w:t xml:space="preserve"> populations to assess growth patterns and morphological variations over time.</w:t>
      </w:r>
    </w:p>
    <w:p w:rsidR="00490300" w:rsidRPr="00F54285" w:rsidRDefault="00490300" w:rsidP="007F1411">
      <w:pPr>
        <w:numPr>
          <w:ilvl w:val="1"/>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Study seasonal changes in leaf, seed, and bark traits for a complete phenological understanding.</w:t>
      </w:r>
    </w:p>
    <w:p w:rsidR="00490300" w:rsidRPr="00F54285" w:rsidRDefault="00490300" w:rsidP="007F1411">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b/>
          <w:bCs/>
          <w:sz w:val="24"/>
          <w:szCs w:val="24"/>
        </w:rPr>
        <w:t>Integration of Genetic and Molecular Approaches</w:t>
      </w:r>
    </w:p>
    <w:p w:rsidR="00490300" w:rsidRPr="00F54285" w:rsidRDefault="00490300" w:rsidP="007F1411">
      <w:pPr>
        <w:numPr>
          <w:ilvl w:val="1"/>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Combine morphological studies with genetic and molecular analyses to explore genotype–environment interactions.</w:t>
      </w:r>
    </w:p>
    <w:p w:rsidR="00490300" w:rsidRPr="00F54285" w:rsidRDefault="00490300" w:rsidP="007F1411">
      <w:pPr>
        <w:numPr>
          <w:ilvl w:val="1"/>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Identify genetic markers linked with adaptability, disease resistance, and growth performance.</w:t>
      </w:r>
    </w:p>
    <w:p w:rsidR="00490300" w:rsidRPr="00F54285" w:rsidRDefault="00490300" w:rsidP="007F1411">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b/>
          <w:bCs/>
          <w:sz w:val="24"/>
          <w:szCs w:val="24"/>
        </w:rPr>
        <w:t>Soil and Environmental Factors</w:t>
      </w:r>
    </w:p>
    <w:p w:rsidR="00490300" w:rsidRPr="00F54285" w:rsidRDefault="00490300" w:rsidP="007F1411">
      <w:pPr>
        <w:numPr>
          <w:ilvl w:val="1"/>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Examine the influence of soil type, nutrient status, and water availability on morphological diversity.</w:t>
      </w:r>
    </w:p>
    <w:p w:rsidR="00490300" w:rsidRPr="00F54285" w:rsidRDefault="00490300" w:rsidP="007F1411">
      <w:pPr>
        <w:numPr>
          <w:ilvl w:val="1"/>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Study the impact of abiotic stress (e.g., drought, salinity) on growth and adaptability.</w:t>
      </w:r>
    </w:p>
    <w:p w:rsidR="00490300" w:rsidRPr="00F54285" w:rsidRDefault="00490300" w:rsidP="007F1411">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b/>
          <w:bCs/>
          <w:sz w:val="24"/>
          <w:szCs w:val="24"/>
        </w:rPr>
        <w:t>Silvicultural and Agroforestry Applications</w:t>
      </w:r>
    </w:p>
    <w:p w:rsidR="00490300" w:rsidRPr="00F54285" w:rsidRDefault="00490300" w:rsidP="007F1411">
      <w:pPr>
        <w:numPr>
          <w:ilvl w:val="1"/>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 xml:space="preserve">Explore the performance of </w:t>
      </w:r>
      <w:r w:rsidRPr="00F54285">
        <w:rPr>
          <w:rFonts w:ascii="Times New Roman" w:eastAsia="Times New Roman" w:hAnsi="Times New Roman" w:cs="Times New Roman"/>
          <w:i/>
          <w:iCs/>
          <w:sz w:val="24"/>
          <w:szCs w:val="24"/>
        </w:rPr>
        <w:t>D. sissoo</w:t>
      </w:r>
      <w:r w:rsidRPr="00F54285">
        <w:rPr>
          <w:rFonts w:ascii="Times New Roman" w:eastAsia="Times New Roman" w:hAnsi="Times New Roman" w:cs="Times New Roman"/>
          <w:sz w:val="24"/>
          <w:szCs w:val="24"/>
        </w:rPr>
        <w:t xml:space="preserve"> in mixed plantations with other species.</w:t>
      </w:r>
    </w:p>
    <w:p w:rsidR="00490300" w:rsidRPr="00F54285" w:rsidRDefault="00490300" w:rsidP="007F1411">
      <w:pPr>
        <w:numPr>
          <w:ilvl w:val="1"/>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Assess its role in carbon sequestration, soil fertility improvement, and livelihood support for farmers.</w:t>
      </w:r>
    </w:p>
    <w:p w:rsidR="00490300" w:rsidRPr="00F54285" w:rsidRDefault="00490300" w:rsidP="007F1411">
      <w:pPr>
        <w:numPr>
          <w:ilvl w:val="0"/>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b/>
          <w:bCs/>
          <w:sz w:val="24"/>
          <w:szCs w:val="24"/>
        </w:rPr>
        <w:t>Conservation and Climate Change</w:t>
      </w:r>
    </w:p>
    <w:p w:rsidR="00490300" w:rsidRPr="00F54285" w:rsidRDefault="00490300" w:rsidP="007F1411">
      <w:pPr>
        <w:numPr>
          <w:ilvl w:val="1"/>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lastRenderedPageBreak/>
        <w:t xml:space="preserve">Investigate the resilience of </w:t>
      </w:r>
      <w:r w:rsidRPr="00F54285">
        <w:rPr>
          <w:rFonts w:ascii="Times New Roman" w:eastAsia="Times New Roman" w:hAnsi="Times New Roman" w:cs="Times New Roman"/>
          <w:i/>
          <w:iCs/>
          <w:sz w:val="24"/>
          <w:szCs w:val="24"/>
        </w:rPr>
        <w:t>D. sissoo</w:t>
      </w:r>
      <w:r w:rsidRPr="00F54285">
        <w:rPr>
          <w:rFonts w:ascii="Times New Roman" w:eastAsia="Times New Roman" w:hAnsi="Times New Roman" w:cs="Times New Roman"/>
          <w:sz w:val="24"/>
          <w:szCs w:val="24"/>
        </w:rPr>
        <w:t xml:space="preserve"> under predicted climate change scenarios.</w:t>
      </w:r>
    </w:p>
    <w:p w:rsidR="00EC51D8" w:rsidRPr="00F54285" w:rsidRDefault="00490300" w:rsidP="00EC51D8">
      <w:pPr>
        <w:numPr>
          <w:ilvl w:val="1"/>
          <w:numId w:val="20"/>
        </w:numPr>
        <w:spacing w:before="100" w:beforeAutospacing="1" w:after="100" w:afterAutospacing="1"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Develop conservation models that combine both in situ and ex situ approaches.</w:t>
      </w:r>
      <w:bookmarkStart w:id="0" w:name="_Hlk201835975"/>
      <w:bookmarkStart w:id="1" w:name="_Hlk193540946"/>
      <w:bookmarkStart w:id="2" w:name="_Hlk180402183"/>
      <w:bookmarkStart w:id="3" w:name="_Hlk183680988"/>
      <w:bookmarkStart w:id="4" w:name="_Hlk197173371"/>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28"/>
        <w:gridCol w:w="1456"/>
      </w:tblGrid>
      <w:tr w:rsidR="00590FF5" w:rsidRPr="00F54285" w:rsidTr="00590FF5">
        <w:trPr>
          <w:tblHeader/>
          <w:tblCellSpacing w:w="15" w:type="dxa"/>
        </w:trPr>
        <w:tc>
          <w:tcPr>
            <w:tcW w:w="0" w:type="auto"/>
            <w:vAlign w:val="center"/>
            <w:hideMark/>
          </w:tcPr>
          <w:p w:rsidR="00590FF5" w:rsidRPr="00F54285" w:rsidRDefault="00590FF5" w:rsidP="00590FF5">
            <w:pPr>
              <w:spacing w:after="0" w:line="360" w:lineRule="auto"/>
              <w:jc w:val="center"/>
              <w:rPr>
                <w:rFonts w:ascii="Times New Roman" w:eastAsia="Times New Roman" w:hAnsi="Times New Roman" w:cs="Times New Roman"/>
                <w:b/>
                <w:bCs/>
                <w:sz w:val="24"/>
                <w:szCs w:val="24"/>
              </w:rPr>
            </w:pPr>
            <w:r w:rsidRPr="00F54285">
              <w:rPr>
                <w:rFonts w:ascii="Times New Roman" w:eastAsia="Times New Roman" w:hAnsi="Times New Roman" w:cs="Times New Roman"/>
                <w:b/>
                <w:bCs/>
                <w:sz w:val="24"/>
                <w:szCs w:val="24"/>
              </w:rPr>
              <w:t>Full Term</w:t>
            </w:r>
          </w:p>
        </w:tc>
        <w:tc>
          <w:tcPr>
            <w:tcW w:w="0" w:type="auto"/>
            <w:vAlign w:val="center"/>
            <w:hideMark/>
          </w:tcPr>
          <w:p w:rsidR="00590FF5" w:rsidRPr="00F54285" w:rsidRDefault="00590FF5" w:rsidP="00590FF5">
            <w:pPr>
              <w:spacing w:after="0" w:line="360" w:lineRule="auto"/>
              <w:jc w:val="center"/>
              <w:rPr>
                <w:rFonts w:ascii="Times New Roman" w:eastAsia="Times New Roman" w:hAnsi="Times New Roman" w:cs="Times New Roman"/>
                <w:b/>
                <w:bCs/>
                <w:sz w:val="24"/>
                <w:szCs w:val="24"/>
              </w:rPr>
            </w:pPr>
            <w:r w:rsidRPr="00F54285">
              <w:rPr>
                <w:rFonts w:ascii="Times New Roman" w:eastAsia="Times New Roman" w:hAnsi="Times New Roman" w:cs="Times New Roman"/>
                <w:b/>
                <w:bCs/>
                <w:sz w:val="24"/>
                <w:szCs w:val="24"/>
              </w:rPr>
              <w:t>Abbreviation</w:t>
            </w:r>
          </w:p>
        </w:tc>
      </w:tr>
      <w:tr w:rsidR="00590FF5" w:rsidRPr="00F54285" w:rsidTr="00590FF5">
        <w:trPr>
          <w:tblCellSpacing w:w="15" w:type="dxa"/>
        </w:trPr>
        <w:tc>
          <w:tcPr>
            <w:tcW w:w="0" w:type="auto"/>
            <w:vAlign w:val="center"/>
            <w:hideMark/>
          </w:tcPr>
          <w:p w:rsidR="00590FF5" w:rsidRPr="00F54285" w:rsidRDefault="00590FF5" w:rsidP="00590FF5">
            <w:pPr>
              <w:spacing w:after="0"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Comparative Analysis</w:t>
            </w:r>
          </w:p>
        </w:tc>
        <w:tc>
          <w:tcPr>
            <w:tcW w:w="0" w:type="auto"/>
            <w:vAlign w:val="center"/>
            <w:hideMark/>
          </w:tcPr>
          <w:p w:rsidR="00590FF5" w:rsidRPr="00F54285" w:rsidRDefault="00590FF5" w:rsidP="00590FF5">
            <w:pPr>
              <w:spacing w:after="0"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CA</w:t>
            </w:r>
          </w:p>
        </w:tc>
      </w:tr>
      <w:tr w:rsidR="00590FF5" w:rsidRPr="00F54285" w:rsidTr="00590FF5">
        <w:trPr>
          <w:tblCellSpacing w:w="15" w:type="dxa"/>
        </w:trPr>
        <w:tc>
          <w:tcPr>
            <w:tcW w:w="0" w:type="auto"/>
            <w:vAlign w:val="center"/>
            <w:hideMark/>
          </w:tcPr>
          <w:p w:rsidR="00590FF5" w:rsidRPr="00F54285" w:rsidRDefault="00590FF5" w:rsidP="00590FF5">
            <w:pPr>
              <w:spacing w:after="0"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Morphological Traits</w:t>
            </w:r>
          </w:p>
        </w:tc>
        <w:tc>
          <w:tcPr>
            <w:tcW w:w="0" w:type="auto"/>
            <w:vAlign w:val="center"/>
            <w:hideMark/>
          </w:tcPr>
          <w:p w:rsidR="00590FF5" w:rsidRPr="00F54285" w:rsidRDefault="00590FF5" w:rsidP="00590FF5">
            <w:pPr>
              <w:spacing w:after="0"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MT</w:t>
            </w:r>
          </w:p>
        </w:tc>
      </w:tr>
      <w:tr w:rsidR="00590FF5" w:rsidRPr="00F54285" w:rsidTr="00590FF5">
        <w:trPr>
          <w:tblCellSpacing w:w="15" w:type="dxa"/>
        </w:trPr>
        <w:tc>
          <w:tcPr>
            <w:tcW w:w="0" w:type="auto"/>
            <w:vAlign w:val="center"/>
            <w:hideMark/>
          </w:tcPr>
          <w:p w:rsidR="00590FF5" w:rsidRPr="00F54285" w:rsidRDefault="00590FF5" w:rsidP="00590FF5">
            <w:pPr>
              <w:spacing w:after="0" w:line="360" w:lineRule="auto"/>
              <w:rPr>
                <w:rFonts w:ascii="Times New Roman" w:eastAsia="Times New Roman" w:hAnsi="Times New Roman" w:cs="Times New Roman"/>
                <w:sz w:val="24"/>
                <w:szCs w:val="24"/>
              </w:rPr>
            </w:pPr>
            <w:proofErr w:type="spellStart"/>
            <w:r w:rsidRPr="00F54285">
              <w:rPr>
                <w:rFonts w:ascii="Times New Roman" w:eastAsia="Times New Roman" w:hAnsi="Times New Roman" w:cs="Times New Roman"/>
                <w:i/>
                <w:iCs/>
                <w:sz w:val="24"/>
                <w:szCs w:val="24"/>
              </w:rPr>
              <w:t>Dalbergia</w:t>
            </w:r>
            <w:proofErr w:type="spellEnd"/>
            <w:r w:rsidRPr="00F54285">
              <w:rPr>
                <w:rFonts w:ascii="Times New Roman" w:eastAsia="Times New Roman" w:hAnsi="Times New Roman" w:cs="Times New Roman"/>
                <w:i/>
                <w:iCs/>
                <w:sz w:val="24"/>
                <w:szCs w:val="24"/>
              </w:rPr>
              <w:t xml:space="preserve"> sissoo</w:t>
            </w:r>
          </w:p>
        </w:tc>
        <w:tc>
          <w:tcPr>
            <w:tcW w:w="0" w:type="auto"/>
            <w:vAlign w:val="center"/>
            <w:hideMark/>
          </w:tcPr>
          <w:p w:rsidR="00590FF5" w:rsidRPr="00F54285" w:rsidRDefault="00590FF5" w:rsidP="00590FF5">
            <w:pPr>
              <w:spacing w:after="0"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DS</w:t>
            </w:r>
          </w:p>
        </w:tc>
      </w:tr>
      <w:tr w:rsidR="00590FF5" w:rsidRPr="00F54285" w:rsidTr="00590FF5">
        <w:trPr>
          <w:tblCellSpacing w:w="15" w:type="dxa"/>
        </w:trPr>
        <w:tc>
          <w:tcPr>
            <w:tcW w:w="0" w:type="auto"/>
            <w:vAlign w:val="center"/>
            <w:hideMark/>
          </w:tcPr>
          <w:p w:rsidR="00590FF5" w:rsidRPr="00F54285" w:rsidRDefault="00590FF5" w:rsidP="00590FF5">
            <w:pPr>
              <w:spacing w:after="0"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Forested and Non-Forested Areas</w:t>
            </w:r>
          </w:p>
        </w:tc>
        <w:tc>
          <w:tcPr>
            <w:tcW w:w="0" w:type="auto"/>
            <w:vAlign w:val="center"/>
            <w:hideMark/>
          </w:tcPr>
          <w:p w:rsidR="00590FF5" w:rsidRPr="00F54285" w:rsidRDefault="00590FF5" w:rsidP="00590FF5">
            <w:pPr>
              <w:spacing w:after="0"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FNFA</w:t>
            </w:r>
          </w:p>
        </w:tc>
      </w:tr>
      <w:tr w:rsidR="00590FF5" w:rsidRPr="00F54285" w:rsidTr="00590FF5">
        <w:trPr>
          <w:tblCellSpacing w:w="15" w:type="dxa"/>
        </w:trPr>
        <w:tc>
          <w:tcPr>
            <w:tcW w:w="0" w:type="auto"/>
            <w:vAlign w:val="center"/>
            <w:hideMark/>
          </w:tcPr>
          <w:p w:rsidR="00590FF5" w:rsidRPr="00F54285" w:rsidRDefault="00590FF5" w:rsidP="00590FF5">
            <w:pPr>
              <w:spacing w:after="0"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Bilaspur, Chhattisgarh, India</w:t>
            </w:r>
          </w:p>
        </w:tc>
        <w:tc>
          <w:tcPr>
            <w:tcW w:w="0" w:type="auto"/>
            <w:vAlign w:val="center"/>
            <w:hideMark/>
          </w:tcPr>
          <w:p w:rsidR="00590FF5" w:rsidRPr="00F54285" w:rsidRDefault="00590FF5" w:rsidP="00590FF5">
            <w:pPr>
              <w:spacing w:after="0" w:line="360" w:lineRule="auto"/>
              <w:rPr>
                <w:rFonts w:ascii="Times New Roman" w:eastAsia="Times New Roman" w:hAnsi="Times New Roman" w:cs="Times New Roman"/>
                <w:sz w:val="24"/>
                <w:szCs w:val="24"/>
              </w:rPr>
            </w:pPr>
            <w:r w:rsidRPr="00F54285">
              <w:rPr>
                <w:rFonts w:ascii="Times New Roman" w:eastAsia="Times New Roman" w:hAnsi="Times New Roman" w:cs="Times New Roman"/>
                <w:sz w:val="24"/>
                <w:szCs w:val="24"/>
              </w:rPr>
              <w:t>BCI</w:t>
            </w:r>
          </w:p>
        </w:tc>
      </w:tr>
    </w:tbl>
    <w:p w:rsidR="00572188" w:rsidRPr="00F54285" w:rsidRDefault="00572188" w:rsidP="00572188">
      <w:pPr>
        <w:rPr>
          <w:rFonts w:ascii="Times New Roman" w:eastAsia="Calibri" w:hAnsi="Times New Roman" w:cs="Times New Roman"/>
          <w:kern w:val="2"/>
          <w:sz w:val="24"/>
          <w:szCs w:val="24"/>
        </w:rPr>
      </w:pPr>
    </w:p>
    <w:p w:rsidR="00572188" w:rsidRPr="00F54285" w:rsidRDefault="00572188" w:rsidP="00572188">
      <w:pPr>
        <w:rPr>
          <w:rFonts w:ascii="Times New Roman" w:eastAsia="Calibri" w:hAnsi="Times New Roman" w:cs="Times New Roman"/>
          <w:b/>
          <w:kern w:val="2"/>
          <w:sz w:val="24"/>
          <w:szCs w:val="24"/>
        </w:rPr>
      </w:pPr>
      <w:r w:rsidRPr="00F54285">
        <w:rPr>
          <w:rFonts w:ascii="Times New Roman" w:eastAsia="Calibri" w:hAnsi="Times New Roman" w:cs="Times New Roman"/>
          <w:b/>
          <w:kern w:val="2"/>
          <w:sz w:val="24"/>
          <w:szCs w:val="24"/>
        </w:rPr>
        <w:t>Disclaimer (Artificial intelligence)</w:t>
      </w:r>
    </w:p>
    <w:p w:rsidR="00590FF5" w:rsidRPr="00F54285" w:rsidRDefault="00572188" w:rsidP="00572188">
      <w:pPr>
        <w:rPr>
          <w:rFonts w:ascii="Times New Roman" w:eastAsia="Calibri" w:hAnsi="Times New Roman" w:cs="Times New Roman"/>
          <w:kern w:val="2"/>
          <w:sz w:val="24"/>
          <w:szCs w:val="24"/>
        </w:rPr>
      </w:pPr>
      <w:r w:rsidRPr="00F54285">
        <w:rPr>
          <w:rFonts w:ascii="Times New Roman" w:eastAsia="Calibri" w:hAnsi="Times New Roman" w:cs="Times New Roman"/>
          <w:kern w:val="2"/>
          <w:sz w:val="24"/>
          <w:szCs w:val="24"/>
        </w:rPr>
        <w:t>Author(s) hereby declare that NO generative AI technologies such as Large Language Models (</w:t>
      </w:r>
      <w:proofErr w:type="spellStart"/>
      <w:r w:rsidRPr="00F54285">
        <w:rPr>
          <w:rFonts w:ascii="Times New Roman" w:eastAsia="Calibri" w:hAnsi="Times New Roman" w:cs="Times New Roman"/>
          <w:kern w:val="2"/>
          <w:sz w:val="24"/>
          <w:szCs w:val="24"/>
        </w:rPr>
        <w:t>ChatGPT</w:t>
      </w:r>
      <w:proofErr w:type="spellEnd"/>
      <w:r w:rsidRPr="00F54285">
        <w:rPr>
          <w:rFonts w:ascii="Times New Roman" w:eastAsia="Calibri" w:hAnsi="Times New Roman" w:cs="Times New Roman"/>
          <w:kern w:val="2"/>
          <w:sz w:val="24"/>
          <w:szCs w:val="24"/>
        </w:rPr>
        <w:t>, manuscript.</w:t>
      </w:r>
    </w:p>
    <w:bookmarkEnd w:id="0"/>
    <w:bookmarkEnd w:id="1"/>
    <w:bookmarkEnd w:id="2"/>
    <w:bookmarkEnd w:id="3"/>
    <w:bookmarkEnd w:id="4"/>
    <w:p w:rsidR="008856F5" w:rsidRPr="00F54285" w:rsidRDefault="008856F5" w:rsidP="00030EFB">
      <w:pPr>
        <w:spacing w:line="360" w:lineRule="auto"/>
        <w:jc w:val="both"/>
        <w:rPr>
          <w:rFonts w:ascii="Times New Roman" w:hAnsi="Times New Roman" w:cs="Times New Roman"/>
          <w:sz w:val="24"/>
        </w:rPr>
      </w:pPr>
    </w:p>
    <w:p w:rsidR="007C0642" w:rsidRPr="00F54285" w:rsidRDefault="007C0642" w:rsidP="00030EFB">
      <w:pPr>
        <w:spacing w:line="360" w:lineRule="auto"/>
        <w:jc w:val="both"/>
        <w:rPr>
          <w:rFonts w:ascii="Times New Roman" w:hAnsi="Times New Roman" w:cs="Times New Roman"/>
          <w:sz w:val="24"/>
        </w:rPr>
      </w:pPr>
      <w:r w:rsidRPr="00F54285">
        <w:rPr>
          <w:rFonts w:ascii="Times New Roman" w:hAnsi="Times New Roman" w:cs="Times New Roman"/>
          <w:b/>
          <w:sz w:val="24"/>
        </w:rPr>
        <w:t>Reference:</w:t>
      </w:r>
    </w:p>
    <w:p w:rsidR="00B30EDB" w:rsidRPr="00F54285" w:rsidRDefault="00B30EDB" w:rsidP="00ED37F2">
      <w:pPr>
        <w:spacing w:line="360" w:lineRule="auto"/>
        <w:ind w:left="720" w:hanging="720"/>
        <w:jc w:val="both"/>
        <w:rPr>
          <w:rFonts w:ascii="Times New Roman" w:hAnsi="Times New Roman" w:cs="Times New Roman"/>
          <w:sz w:val="24"/>
        </w:rPr>
      </w:pPr>
      <w:r w:rsidRPr="00F54285">
        <w:rPr>
          <w:rFonts w:ascii="Times New Roman" w:hAnsi="Times New Roman" w:cs="Times New Roman"/>
          <w:sz w:val="24"/>
        </w:rPr>
        <w:t xml:space="preserve">Bhandari, M. S., Pandey, S., Kant, R., Joshi, P., Thapliyal, G., Mishra, G., ... &amp; Bisht, S. S. (2025). Global </w:t>
      </w:r>
      <w:proofErr w:type="spellStart"/>
      <w:r w:rsidRPr="00F54285">
        <w:rPr>
          <w:rFonts w:ascii="Times New Roman" w:hAnsi="Times New Roman" w:cs="Times New Roman"/>
          <w:sz w:val="24"/>
        </w:rPr>
        <w:t>genecological</w:t>
      </w:r>
      <w:proofErr w:type="spellEnd"/>
      <w:r w:rsidRPr="00F54285">
        <w:rPr>
          <w:rFonts w:ascii="Times New Roman" w:hAnsi="Times New Roman" w:cs="Times New Roman"/>
          <w:sz w:val="24"/>
        </w:rPr>
        <w:t xml:space="preserve"> status of vulnerable </w:t>
      </w:r>
      <w:proofErr w:type="spellStart"/>
      <w:r w:rsidRPr="00F54285">
        <w:rPr>
          <w:rFonts w:ascii="Times New Roman" w:hAnsi="Times New Roman" w:cs="Times New Roman"/>
          <w:sz w:val="24"/>
        </w:rPr>
        <w:t>Dalbergia</w:t>
      </w:r>
      <w:proofErr w:type="spellEnd"/>
      <w:r w:rsidRPr="00F54285">
        <w:rPr>
          <w:rFonts w:ascii="Times New Roman" w:hAnsi="Times New Roman" w:cs="Times New Roman"/>
          <w:sz w:val="24"/>
        </w:rPr>
        <w:t xml:space="preserve"> </w:t>
      </w:r>
      <w:proofErr w:type="spellStart"/>
      <w:r w:rsidRPr="00F54285">
        <w:rPr>
          <w:rFonts w:ascii="Times New Roman" w:hAnsi="Times New Roman" w:cs="Times New Roman"/>
          <w:sz w:val="24"/>
        </w:rPr>
        <w:t>latifolia</w:t>
      </w:r>
      <w:proofErr w:type="spellEnd"/>
      <w:r w:rsidRPr="00F54285">
        <w:rPr>
          <w:rFonts w:ascii="Times New Roman" w:hAnsi="Times New Roman" w:cs="Times New Roman"/>
          <w:sz w:val="24"/>
        </w:rPr>
        <w:t xml:space="preserve">: need to introspect the conservation perspectives. </w:t>
      </w:r>
      <w:proofErr w:type="spellStart"/>
      <w:r w:rsidRPr="00F54285">
        <w:rPr>
          <w:rFonts w:ascii="Times New Roman" w:hAnsi="Times New Roman" w:cs="Times New Roman"/>
          <w:sz w:val="24"/>
        </w:rPr>
        <w:t>Vegetos</w:t>
      </w:r>
      <w:proofErr w:type="spellEnd"/>
      <w:r w:rsidRPr="00F54285">
        <w:rPr>
          <w:rFonts w:ascii="Times New Roman" w:hAnsi="Times New Roman" w:cs="Times New Roman"/>
          <w:sz w:val="24"/>
        </w:rPr>
        <w:t xml:space="preserve">, 1-17. </w:t>
      </w:r>
    </w:p>
    <w:p w:rsidR="00E81420" w:rsidRPr="00F54285" w:rsidRDefault="00E81420" w:rsidP="00ED37F2">
      <w:pPr>
        <w:spacing w:line="360" w:lineRule="auto"/>
        <w:ind w:left="720" w:hanging="720"/>
        <w:jc w:val="both"/>
        <w:rPr>
          <w:rFonts w:ascii="Times New Roman" w:hAnsi="Times New Roman" w:cs="Times New Roman"/>
          <w:sz w:val="24"/>
        </w:rPr>
      </w:pPr>
      <w:proofErr w:type="spellStart"/>
      <w:r w:rsidRPr="00F54285">
        <w:rPr>
          <w:rFonts w:ascii="Times New Roman" w:hAnsi="Times New Roman" w:cs="Times New Roman"/>
          <w:sz w:val="24"/>
        </w:rPr>
        <w:t>Bargah</w:t>
      </w:r>
      <w:proofErr w:type="spellEnd"/>
      <w:r w:rsidRPr="00F54285">
        <w:rPr>
          <w:rFonts w:ascii="Times New Roman" w:hAnsi="Times New Roman" w:cs="Times New Roman"/>
          <w:sz w:val="24"/>
        </w:rPr>
        <w:t xml:space="preserve">, A. S., Pratap Toppo, D. L. S., </w:t>
      </w:r>
      <w:proofErr w:type="spellStart"/>
      <w:r w:rsidRPr="00F54285">
        <w:rPr>
          <w:rFonts w:ascii="Times New Roman" w:hAnsi="Times New Roman" w:cs="Times New Roman"/>
          <w:sz w:val="24"/>
        </w:rPr>
        <w:t>Tuteja</w:t>
      </w:r>
      <w:proofErr w:type="spellEnd"/>
      <w:r w:rsidRPr="00F54285">
        <w:rPr>
          <w:rFonts w:ascii="Times New Roman" w:hAnsi="Times New Roman" w:cs="Times New Roman"/>
          <w:sz w:val="24"/>
        </w:rPr>
        <w:t xml:space="preserve">, S. S., </w:t>
      </w:r>
      <w:proofErr w:type="spellStart"/>
      <w:r w:rsidRPr="00F54285">
        <w:rPr>
          <w:rFonts w:ascii="Times New Roman" w:hAnsi="Times New Roman" w:cs="Times New Roman"/>
          <w:sz w:val="24"/>
        </w:rPr>
        <w:t>Mankur</w:t>
      </w:r>
      <w:proofErr w:type="spellEnd"/>
      <w:r w:rsidRPr="00F54285">
        <w:rPr>
          <w:rFonts w:ascii="Times New Roman" w:hAnsi="Times New Roman" w:cs="Times New Roman"/>
          <w:sz w:val="24"/>
        </w:rPr>
        <w:t>, M. K., &amp;</w:t>
      </w:r>
      <w:proofErr w:type="spellStart"/>
      <w:r w:rsidRPr="00F54285">
        <w:rPr>
          <w:rFonts w:ascii="Times New Roman" w:hAnsi="Times New Roman" w:cs="Times New Roman"/>
          <w:sz w:val="24"/>
        </w:rPr>
        <w:t>PainkraandPankaj</w:t>
      </w:r>
      <w:proofErr w:type="spellEnd"/>
      <w:r w:rsidRPr="00F54285">
        <w:rPr>
          <w:rFonts w:ascii="Times New Roman" w:hAnsi="Times New Roman" w:cs="Times New Roman"/>
          <w:sz w:val="24"/>
        </w:rPr>
        <w:t xml:space="preserve">, D. S. Effect of nutrient management on growth performance of Geranium (Pelargonium </w:t>
      </w:r>
      <w:proofErr w:type="spellStart"/>
      <w:r w:rsidRPr="00F54285">
        <w:rPr>
          <w:rFonts w:ascii="Times New Roman" w:hAnsi="Times New Roman" w:cs="Times New Roman"/>
          <w:sz w:val="24"/>
        </w:rPr>
        <w:t>graveolens</w:t>
      </w:r>
      <w:proofErr w:type="spellEnd"/>
      <w:r w:rsidRPr="00F54285">
        <w:rPr>
          <w:rFonts w:ascii="Times New Roman" w:hAnsi="Times New Roman" w:cs="Times New Roman"/>
          <w:sz w:val="24"/>
        </w:rPr>
        <w:t xml:space="preserve">) under </w:t>
      </w:r>
      <w:proofErr w:type="spellStart"/>
      <w:r w:rsidRPr="00F54285">
        <w:rPr>
          <w:rFonts w:ascii="Times New Roman" w:hAnsi="Times New Roman" w:cs="Times New Roman"/>
          <w:sz w:val="24"/>
        </w:rPr>
        <w:t>Karanj</w:t>
      </w:r>
      <w:proofErr w:type="spellEnd"/>
      <w:r w:rsidRPr="00F54285">
        <w:rPr>
          <w:rFonts w:ascii="Times New Roman" w:hAnsi="Times New Roman" w:cs="Times New Roman"/>
          <w:sz w:val="24"/>
        </w:rPr>
        <w:t xml:space="preserve"> (</w:t>
      </w:r>
      <w:proofErr w:type="spellStart"/>
      <w:r w:rsidRPr="00F54285">
        <w:rPr>
          <w:rFonts w:ascii="Times New Roman" w:hAnsi="Times New Roman" w:cs="Times New Roman"/>
          <w:sz w:val="24"/>
        </w:rPr>
        <w:t>Pongamiapinnata</w:t>
      </w:r>
      <w:proofErr w:type="spellEnd"/>
      <w:r w:rsidRPr="00F54285">
        <w:rPr>
          <w:rFonts w:ascii="Times New Roman" w:hAnsi="Times New Roman" w:cs="Times New Roman"/>
          <w:sz w:val="24"/>
        </w:rPr>
        <w:t>) based agroforestry system in Chhattisgarh plain.</w:t>
      </w:r>
    </w:p>
    <w:p w:rsidR="00E81420" w:rsidRPr="00F54285" w:rsidRDefault="00E81420" w:rsidP="00ED37F2">
      <w:pPr>
        <w:spacing w:line="360" w:lineRule="auto"/>
        <w:ind w:left="720" w:hanging="720"/>
        <w:jc w:val="both"/>
        <w:rPr>
          <w:rFonts w:ascii="Times New Roman" w:hAnsi="Times New Roman" w:cs="Times New Roman"/>
          <w:sz w:val="24"/>
        </w:rPr>
      </w:pPr>
      <w:proofErr w:type="spellStart"/>
      <w:r w:rsidRPr="00F54285">
        <w:rPr>
          <w:rFonts w:ascii="Times New Roman" w:hAnsi="Times New Roman" w:cs="Times New Roman"/>
          <w:sz w:val="24"/>
        </w:rPr>
        <w:t>Bargah</w:t>
      </w:r>
      <w:proofErr w:type="spellEnd"/>
      <w:r w:rsidRPr="00F54285">
        <w:rPr>
          <w:rFonts w:ascii="Times New Roman" w:hAnsi="Times New Roman" w:cs="Times New Roman"/>
          <w:sz w:val="24"/>
        </w:rPr>
        <w:t>, A. S., Sharma, D., Kumar, R., Nag, R., &amp; Pradhan, R. (2025). Enhancing Germination of Forest Tree Seeds in Chhattisgarh through PGR-Based Treatments: A Review. Journal of Advances in Biology &amp; Biotechnology, 28(7), 851-863.</w:t>
      </w:r>
    </w:p>
    <w:p w:rsidR="00E81420" w:rsidRPr="00F54285" w:rsidRDefault="00E81420" w:rsidP="00ED37F2">
      <w:pPr>
        <w:spacing w:line="360" w:lineRule="auto"/>
        <w:ind w:left="720" w:hanging="720"/>
        <w:jc w:val="both"/>
        <w:rPr>
          <w:rFonts w:ascii="Times New Roman" w:hAnsi="Times New Roman" w:cs="Times New Roman"/>
          <w:sz w:val="24"/>
        </w:rPr>
      </w:pPr>
      <w:proofErr w:type="spellStart"/>
      <w:r w:rsidRPr="00F54285">
        <w:rPr>
          <w:rFonts w:ascii="Times New Roman" w:hAnsi="Times New Roman" w:cs="Times New Roman"/>
          <w:sz w:val="24"/>
        </w:rPr>
        <w:lastRenderedPageBreak/>
        <w:t>Dabral</w:t>
      </w:r>
      <w:proofErr w:type="spellEnd"/>
      <w:r w:rsidRPr="00F54285">
        <w:rPr>
          <w:rFonts w:ascii="Times New Roman" w:hAnsi="Times New Roman" w:cs="Times New Roman"/>
          <w:sz w:val="24"/>
        </w:rPr>
        <w:t xml:space="preserve">, R., Singh, P., &amp; Rawat, V. S. (2019). Morphological variations and phenotypic plasticity of </w:t>
      </w:r>
      <w:proofErr w:type="spellStart"/>
      <w:r w:rsidRPr="00F54285">
        <w:rPr>
          <w:rFonts w:ascii="Times New Roman" w:hAnsi="Times New Roman" w:cs="Times New Roman"/>
          <w:sz w:val="24"/>
        </w:rPr>
        <w:t>Dalbergia</w:t>
      </w:r>
      <w:proofErr w:type="spellEnd"/>
      <w:r w:rsidRPr="00F54285">
        <w:rPr>
          <w:rFonts w:ascii="Times New Roman" w:hAnsi="Times New Roman" w:cs="Times New Roman"/>
          <w:sz w:val="24"/>
        </w:rPr>
        <w:t xml:space="preserve"> sissoo in the </w:t>
      </w:r>
      <w:proofErr w:type="spellStart"/>
      <w:r w:rsidRPr="00F54285">
        <w:rPr>
          <w:rFonts w:ascii="Times New Roman" w:hAnsi="Times New Roman" w:cs="Times New Roman"/>
          <w:sz w:val="24"/>
        </w:rPr>
        <w:t>Terai</w:t>
      </w:r>
      <w:proofErr w:type="spellEnd"/>
      <w:r w:rsidRPr="00F54285">
        <w:rPr>
          <w:rFonts w:ascii="Times New Roman" w:hAnsi="Times New Roman" w:cs="Times New Roman"/>
          <w:sz w:val="24"/>
        </w:rPr>
        <w:t xml:space="preserve"> region of Uttarakhand, India. Indian Journal of Forestry, 42(2), 123–131.</w:t>
      </w:r>
    </w:p>
    <w:p w:rsidR="00E81420" w:rsidRPr="00F54285" w:rsidRDefault="00E81420" w:rsidP="00ED37F2">
      <w:pPr>
        <w:spacing w:line="360" w:lineRule="auto"/>
        <w:ind w:left="720" w:hanging="720"/>
        <w:jc w:val="both"/>
        <w:rPr>
          <w:rFonts w:ascii="Times New Roman" w:hAnsi="Times New Roman" w:cs="Times New Roman"/>
          <w:sz w:val="24"/>
        </w:rPr>
      </w:pPr>
      <w:r w:rsidRPr="00F54285">
        <w:rPr>
          <w:rFonts w:ascii="Times New Roman" w:hAnsi="Times New Roman" w:cs="Times New Roman"/>
          <w:sz w:val="24"/>
        </w:rPr>
        <w:t xml:space="preserve">Ghosh, A., Verma, S., &amp; Singh, P. (2019). Morphological and physiological responses of </w:t>
      </w:r>
      <w:proofErr w:type="spellStart"/>
      <w:r w:rsidRPr="00F54285">
        <w:rPr>
          <w:rFonts w:ascii="Times New Roman" w:hAnsi="Times New Roman" w:cs="Times New Roman"/>
          <w:sz w:val="24"/>
        </w:rPr>
        <w:t>Dalbergia</w:t>
      </w:r>
      <w:proofErr w:type="spellEnd"/>
      <w:r w:rsidRPr="00F54285">
        <w:rPr>
          <w:rFonts w:ascii="Times New Roman" w:hAnsi="Times New Roman" w:cs="Times New Roman"/>
          <w:sz w:val="24"/>
        </w:rPr>
        <w:t xml:space="preserve"> sissoo </w:t>
      </w:r>
      <w:proofErr w:type="spellStart"/>
      <w:r w:rsidRPr="00F54285">
        <w:rPr>
          <w:rFonts w:ascii="Times New Roman" w:hAnsi="Times New Roman" w:cs="Times New Roman"/>
          <w:sz w:val="24"/>
        </w:rPr>
        <w:t>Roxb</w:t>
      </w:r>
      <w:proofErr w:type="spellEnd"/>
      <w:r w:rsidRPr="00F54285">
        <w:rPr>
          <w:rFonts w:ascii="Times New Roman" w:hAnsi="Times New Roman" w:cs="Times New Roman"/>
          <w:sz w:val="24"/>
        </w:rPr>
        <w:t>. to heavy metal stress: Implications for phytoremediation. Environmental Monitoring and Assessment, 191(12), 755.</w:t>
      </w:r>
    </w:p>
    <w:p w:rsidR="00E81420" w:rsidRPr="00F54285" w:rsidRDefault="00E81420" w:rsidP="00ED37F2">
      <w:pPr>
        <w:spacing w:line="360" w:lineRule="auto"/>
        <w:ind w:left="720" w:hanging="720"/>
        <w:jc w:val="both"/>
        <w:rPr>
          <w:rFonts w:ascii="Times New Roman" w:hAnsi="Times New Roman" w:cs="Times New Roman"/>
          <w:sz w:val="24"/>
        </w:rPr>
      </w:pPr>
      <w:r w:rsidRPr="00F54285">
        <w:rPr>
          <w:rFonts w:ascii="Times New Roman" w:hAnsi="Times New Roman" w:cs="Times New Roman"/>
          <w:sz w:val="24"/>
        </w:rPr>
        <w:t xml:space="preserve">Hussain, A., Khan, M. A., Ahmad, M., &amp; Shah, S. (2020). Leaf morphological variations in different provenances of </w:t>
      </w:r>
      <w:proofErr w:type="spellStart"/>
      <w:r w:rsidRPr="00F54285">
        <w:rPr>
          <w:rFonts w:ascii="Times New Roman" w:hAnsi="Times New Roman" w:cs="Times New Roman"/>
          <w:sz w:val="24"/>
        </w:rPr>
        <w:t>Dalbergia</w:t>
      </w:r>
      <w:proofErr w:type="spellEnd"/>
      <w:r w:rsidRPr="00F54285">
        <w:rPr>
          <w:rFonts w:ascii="Times New Roman" w:hAnsi="Times New Roman" w:cs="Times New Roman"/>
          <w:sz w:val="24"/>
        </w:rPr>
        <w:t xml:space="preserve"> sissoo </w:t>
      </w:r>
      <w:proofErr w:type="spellStart"/>
      <w:r w:rsidRPr="00F54285">
        <w:rPr>
          <w:rFonts w:ascii="Times New Roman" w:hAnsi="Times New Roman" w:cs="Times New Roman"/>
          <w:sz w:val="24"/>
        </w:rPr>
        <w:t>Roxb</w:t>
      </w:r>
      <w:proofErr w:type="spellEnd"/>
      <w:r w:rsidRPr="00F54285">
        <w:rPr>
          <w:rFonts w:ascii="Times New Roman" w:hAnsi="Times New Roman" w:cs="Times New Roman"/>
          <w:sz w:val="24"/>
        </w:rPr>
        <w:t>. ex DC. in Pakistan. Pakistan Journal of Botany, 52(4), 1357–1364.</w:t>
      </w:r>
    </w:p>
    <w:p w:rsidR="005F611E" w:rsidRPr="00F54285" w:rsidRDefault="005F611E" w:rsidP="00ED37F2">
      <w:pPr>
        <w:spacing w:line="360" w:lineRule="auto"/>
        <w:ind w:left="720" w:hanging="720"/>
        <w:jc w:val="both"/>
        <w:rPr>
          <w:rFonts w:ascii="Times New Roman" w:hAnsi="Times New Roman" w:cs="Times New Roman"/>
          <w:sz w:val="24"/>
        </w:rPr>
      </w:pPr>
      <w:r w:rsidRPr="00F54285">
        <w:rPr>
          <w:rFonts w:ascii="Times New Roman" w:hAnsi="Times New Roman" w:cs="Times New Roman"/>
          <w:sz w:val="24"/>
        </w:rPr>
        <w:t xml:space="preserve">Sheikh, A. H., &amp; Abdul, M. M. D. (2007). Seed morphology and germination studies of </w:t>
      </w:r>
      <w:proofErr w:type="spellStart"/>
      <w:r w:rsidRPr="00F54285">
        <w:rPr>
          <w:rFonts w:ascii="Times New Roman" w:hAnsi="Times New Roman" w:cs="Times New Roman"/>
          <w:sz w:val="24"/>
        </w:rPr>
        <w:t>Dalbergia</w:t>
      </w:r>
      <w:proofErr w:type="spellEnd"/>
      <w:r w:rsidRPr="00F54285">
        <w:rPr>
          <w:rFonts w:ascii="Times New Roman" w:hAnsi="Times New Roman" w:cs="Times New Roman"/>
          <w:sz w:val="24"/>
        </w:rPr>
        <w:t xml:space="preserve"> sissoo </w:t>
      </w:r>
      <w:proofErr w:type="spellStart"/>
      <w:r w:rsidRPr="00F54285">
        <w:rPr>
          <w:rFonts w:ascii="Times New Roman" w:hAnsi="Times New Roman" w:cs="Times New Roman"/>
          <w:sz w:val="24"/>
        </w:rPr>
        <w:t>Roxb</w:t>
      </w:r>
      <w:proofErr w:type="spellEnd"/>
      <w:r w:rsidRPr="00F54285">
        <w:rPr>
          <w:rFonts w:ascii="Times New Roman" w:hAnsi="Times New Roman" w:cs="Times New Roman"/>
          <w:sz w:val="24"/>
        </w:rPr>
        <w:t xml:space="preserve">. at nursery stage in Bangladesh. Journal of Agriculture and Biological Sciences, 3(1), 35-39. </w:t>
      </w:r>
    </w:p>
    <w:p w:rsidR="005F611E" w:rsidRPr="00F54285" w:rsidRDefault="005F611E" w:rsidP="00ED37F2">
      <w:pPr>
        <w:spacing w:line="360" w:lineRule="auto"/>
        <w:ind w:left="720" w:hanging="720"/>
        <w:jc w:val="both"/>
        <w:rPr>
          <w:rFonts w:ascii="Times New Roman" w:hAnsi="Times New Roman" w:cs="Times New Roman"/>
          <w:sz w:val="24"/>
        </w:rPr>
      </w:pPr>
      <w:r w:rsidRPr="00F54285">
        <w:rPr>
          <w:rFonts w:ascii="Times New Roman" w:hAnsi="Times New Roman" w:cs="Times New Roman"/>
          <w:sz w:val="24"/>
        </w:rPr>
        <w:t xml:space="preserve">Sharma, A., &amp; </w:t>
      </w:r>
      <w:proofErr w:type="spellStart"/>
      <w:r w:rsidRPr="00F54285">
        <w:rPr>
          <w:rFonts w:ascii="Times New Roman" w:hAnsi="Times New Roman" w:cs="Times New Roman"/>
          <w:sz w:val="24"/>
        </w:rPr>
        <w:t>Bakshi</w:t>
      </w:r>
      <w:proofErr w:type="spellEnd"/>
      <w:r w:rsidRPr="00F54285">
        <w:rPr>
          <w:rFonts w:ascii="Times New Roman" w:hAnsi="Times New Roman" w:cs="Times New Roman"/>
          <w:sz w:val="24"/>
        </w:rPr>
        <w:t xml:space="preserve">, M. (2014). Variability in growth, physiological, and biochemical characteristics among various clones of </w:t>
      </w:r>
      <w:proofErr w:type="spellStart"/>
      <w:r w:rsidRPr="00F54285">
        <w:rPr>
          <w:rFonts w:ascii="Times New Roman" w:hAnsi="Times New Roman" w:cs="Times New Roman"/>
          <w:sz w:val="24"/>
        </w:rPr>
        <w:t>Dalbergia</w:t>
      </w:r>
      <w:proofErr w:type="spellEnd"/>
      <w:r w:rsidRPr="00F54285">
        <w:rPr>
          <w:rFonts w:ascii="Times New Roman" w:hAnsi="Times New Roman" w:cs="Times New Roman"/>
          <w:sz w:val="24"/>
        </w:rPr>
        <w:t xml:space="preserve"> sissoo in a clonal seed orchard. International Journal of Forestry Research, 2014(1), 829368. </w:t>
      </w:r>
    </w:p>
    <w:p w:rsidR="00E81420" w:rsidRDefault="00E81420" w:rsidP="00ED37F2">
      <w:pPr>
        <w:spacing w:line="360" w:lineRule="auto"/>
        <w:ind w:left="720" w:hanging="720"/>
        <w:jc w:val="both"/>
        <w:rPr>
          <w:rFonts w:ascii="Times New Roman" w:hAnsi="Times New Roman" w:cs="Times New Roman"/>
          <w:sz w:val="24"/>
        </w:rPr>
      </w:pPr>
      <w:r w:rsidRPr="00F54285">
        <w:rPr>
          <w:rFonts w:ascii="Times New Roman" w:hAnsi="Times New Roman" w:cs="Times New Roman"/>
          <w:sz w:val="24"/>
        </w:rPr>
        <w:t xml:space="preserve">Singh, R., Singh, D., &amp; Singh, A. (2016). </w:t>
      </w:r>
      <w:proofErr w:type="spellStart"/>
      <w:r w:rsidRPr="00F54285">
        <w:rPr>
          <w:rFonts w:ascii="Times New Roman" w:hAnsi="Times New Roman" w:cs="Times New Roman"/>
          <w:sz w:val="24"/>
        </w:rPr>
        <w:t>Dalbergia</w:t>
      </w:r>
      <w:proofErr w:type="spellEnd"/>
      <w:r w:rsidRPr="00F54285">
        <w:rPr>
          <w:rFonts w:ascii="Times New Roman" w:hAnsi="Times New Roman" w:cs="Times New Roman"/>
          <w:sz w:val="24"/>
        </w:rPr>
        <w:t xml:space="preserve"> sissoo: Ecology, uses and conservation significance. Journal of Forestry Research, 27(4), 857–866.</w:t>
      </w:r>
      <w:bookmarkStart w:id="5" w:name="_GoBack"/>
      <w:bookmarkEnd w:id="5"/>
    </w:p>
    <w:p w:rsidR="009E4560" w:rsidRDefault="009E4560" w:rsidP="00ED37F2">
      <w:pPr>
        <w:spacing w:line="360" w:lineRule="auto"/>
        <w:ind w:left="720" w:hanging="720"/>
        <w:jc w:val="both"/>
        <w:rPr>
          <w:rFonts w:ascii="Times New Roman" w:hAnsi="Times New Roman" w:cs="Times New Roman"/>
          <w:sz w:val="24"/>
        </w:rPr>
      </w:pPr>
    </w:p>
    <w:p w:rsidR="009E4560" w:rsidRDefault="009E4560" w:rsidP="00ED37F2">
      <w:pPr>
        <w:spacing w:line="360" w:lineRule="auto"/>
        <w:ind w:left="720" w:hanging="720"/>
        <w:jc w:val="both"/>
        <w:rPr>
          <w:rFonts w:ascii="Times New Roman" w:hAnsi="Times New Roman" w:cs="Times New Roman"/>
          <w:sz w:val="24"/>
        </w:rPr>
      </w:pPr>
    </w:p>
    <w:p w:rsidR="009E4560" w:rsidRDefault="009E4560" w:rsidP="00ED37F2">
      <w:pPr>
        <w:spacing w:line="360" w:lineRule="auto"/>
        <w:ind w:left="720" w:hanging="720"/>
        <w:jc w:val="both"/>
        <w:rPr>
          <w:rFonts w:ascii="Times New Roman" w:hAnsi="Times New Roman" w:cs="Times New Roman"/>
          <w:sz w:val="24"/>
        </w:rPr>
      </w:pPr>
    </w:p>
    <w:p w:rsidR="009E4560" w:rsidRDefault="009E4560" w:rsidP="00ED37F2">
      <w:pPr>
        <w:spacing w:line="360" w:lineRule="auto"/>
        <w:ind w:left="720" w:hanging="720"/>
        <w:jc w:val="both"/>
        <w:rPr>
          <w:rFonts w:ascii="Times New Roman" w:hAnsi="Times New Roman" w:cs="Times New Roman"/>
          <w:sz w:val="24"/>
        </w:rPr>
      </w:pPr>
    </w:p>
    <w:sectPr w:rsidR="009E4560" w:rsidSect="009E1871">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3181" w:rsidRDefault="00923181" w:rsidP="00262700">
      <w:pPr>
        <w:spacing w:after="0" w:line="240" w:lineRule="auto"/>
      </w:pPr>
      <w:r>
        <w:separator/>
      </w:r>
    </w:p>
  </w:endnote>
  <w:endnote w:type="continuationSeparator" w:id="0">
    <w:p w:rsidR="00923181" w:rsidRDefault="00923181" w:rsidP="00262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560" w:rsidRDefault="009E4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560" w:rsidRDefault="009E45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560" w:rsidRDefault="009E4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3181" w:rsidRDefault="00923181" w:rsidP="00262700">
      <w:pPr>
        <w:spacing w:after="0" w:line="240" w:lineRule="auto"/>
      </w:pPr>
      <w:r>
        <w:separator/>
      </w:r>
    </w:p>
  </w:footnote>
  <w:footnote w:type="continuationSeparator" w:id="0">
    <w:p w:rsidR="00923181" w:rsidRDefault="00923181" w:rsidP="00262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560" w:rsidRDefault="009231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6009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560" w:rsidRDefault="009231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6009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4560" w:rsidRDefault="0092318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6009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14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2E06E7"/>
    <w:multiLevelType w:val="multilevel"/>
    <w:tmpl w:val="1C203868"/>
    <w:lvl w:ilvl="0">
      <w:start w:val="1"/>
      <w:numFmt w:val="decimal"/>
      <w:lvlText w:val="%1."/>
      <w:lvlJc w:val="left"/>
      <w:pPr>
        <w:tabs>
          <w:tab w:val="num" w:pos="502"/>
        </w:tabs>
        <w:ind w:left="502"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104264"/>
    <w:multiLevelType w:val="multilevel"/>
    <w:tmpl w:val="736A4E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CF3288"/>
    <w:multiLevelType w:val="multilevel"/>
    <w:tmpl w:val="96BE8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D151CB"/>
    <w:multiLevelType w:val="multilevel"/>
    <w:tmpl w:val="19620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8832D7"/>
    <w:multiLevelType w:val="multilevel"/>
    <w:tmpl w:val="2DE63E9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8E469E"/>
    <w:multiLevelType w:val="hybridMultilevel"/>
    <w:tmpl w:val="F4748C24"/>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1898273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227C1759"/>
    <w:multiLevelType w:val="hybridMultilevel"/>
    <w:tmpl w:val="A9128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647C60"/>
    <w:multiLevelType w:val="hybridMultilevel"/>
    <w:tmpl w:val="629C7FEA"/>
    <w:lvl w:ilvl="0" w:tplc="40090001">
      <w:start w:val="1"/>
      <w:numFmt w:val="bullet"/>
      <w:lvlText w:val=""/>
      <w:lvlJc w:val="left"/>
      <w:pPr>
        <w:ind w:left="1222" w:hanging="360"/>
      </w:pPr>
      <w:rPr>
        <w:rFonts w:ascii="Symbol" w:hAnsi="Symbol" w:hint="default"/>
      </w:rPr>
    </w:lvl>
    <w:lvl w:ilvl="1" w:tplc="40090003" w:tentative="1">
      <w:start w:val="1"/>
      <w:numFmt w:val="bullet"/>
      <w:lvlText w:val="o"/>
      <w:lvlJc w:val="left"/>
      <w:pPr>
        <w:ind w:left="1942" w:hanging="360"/>
      </w:pPr>
      <w:rPr>
        <w:rFonts w:ascii="Courier New" w:hAnsi="Courier New" w:cs="Courier New" w:hint="default"/>
      </w:rPr>
    </w:lvl>
    <w:lvl w:ilvl="2" w:tplc="40090005" w:tentative="1">
      <w:start w:val="1"/>
      <w:numFmt w:val="bullet"/>
      <w:lvlText w:val=""/>
      <w:lvlJc w:val="left"/>
      <w:pPr>
        <w:ind w:left="2662" w:hanging="360"/>
      </w:pPr>
      <w:rPr>
        <w:rFonts w:ascii="Wingdings" w:hAnsi="Wingdings" w:hint="default"/>
      </w:rPr>
    </w:lvl>
    <w:lvl w:ilvl="3" w:tplc="40090001" w:tentative="1">
      <w:start w:val="1"/>
      <w:numFmt w:val="bullet"/>
      <w:lvlText w:val=""/>
      <w:lvlJc w:val="left"/>
      <w:pPr>
        <w:ind w:left="3382" w:hanging="360"/>
      </w:pPr>
      <w:rPr>
        <w:rFonts w:ascii="Symbol" w:hAnsi="Symbol" w:hint="default"/>
      </w:rPr>
    </w:lvl>
    <w:lvl w:ilvl="4" w:tplc="40090003" w:tentative="1">
      <w:start w:val="1"/>
      <w:numFmt w:val="bullet"/>
      <w:lvlText w:val="o"/>
      <w:lvlJc w:val="left"/>
      <w:pPr>
        <w:ind w:left="4102" w:hanging="360"/>
      </w:pPr>
      <w:rPr>
        <w:rFonts w:ascii="Courier New" w:hAnsi="Courier New" w:cs="Courier New" w:hint="default"/>
      </w:rPr>
    </w:lvl>
    <w:lvl w:ilvl="5" w:tplc="40090005" w:tentative="1">
      <w:start w:val="1"/>
      <w:numFmt w:val="bullet"/>
      <w:lvlText w:val=""/>
      <w:lvlJc w:val="left"/>
      <w:pPr>
        <w:ind w:left="4822" w:hanging="360"/>
      </w:pPr>
      <w:rPr>
        <w:rFonts w:ascii="Wingdings" w:hAnsi="Wingdings" w:hint="default"/>
      </w:rPr>
    </w:lvl>
    <w:lvl w:ilvl="6" w:tplc="40090001" w:tentative="1">
      <w:start w:val="1"/>
      <w:numFmt w:val="bullet"/>
      <w:lvlText w:val=""/>
      <w:lvlJc w:val="left"/>
      <w:pPr>
        <w:ind w:left="5542" w:hanging="360"/>
      </w:pPr>
      <w:rPr>
        <w:rFonts w:ascii="Symbol" w:hAnsi="Symbol" w:hint="default"/>
      </w:rPr>
    </w:lvl>
    <w:lvl w:ilvl="7" w:tplc="40090003" w:tentative="1">
      <w:start w:val="1"/>
      <w:numFmt w:val="bullet"/>
      <w:lvlText w:val="o"/>
      <w:lvlJc w:val="left"/>
      <w:pPr>
        <w:ind w:left="6262" w:hanging="360"/>
      </w:pPr>
      <w:rPr>
        <w:rFonts w:ascii="Courier New" w:hAnsi="Courier New" w:cs="Courier New" w:hint="default"/>
      </w:rPr>
    </w:lvl>
    <w:lvl w:ilvl="8" w:tplc="40090005" w:tentative="1">
      <w:start w:val="1"/>
      <w:numFmt w:val="bullet"/>
      <w:lvlText w:val=""/>
      <w:lvlJc w:val="left"/>
      <w:pPr>
        <w:ind w:left="6982" w:hanging="360"/>
      </w:pPr>
      <w:rPr>
        <w:rFonts w:ascii="Wingdings" w:hAnsi="Wingdings" w:hint="default"/>
      </w:rPr>
    </w:lvl>
  </w:abstractNum>
  <w:abstractNum w:abstractNumId="10" w15:restartNumberingAfterBreak="0">
    <w:nsid w:val="359F4742"/>
    <w:multiLevelType w:val="multilevel"/>
    <w:tmpl w:val="D3AC1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83F1AC6"/>
    <w:multiLevelType w:val="multilevel"/>
    <w:tmpl w:val="C3DA18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9D85875"/>
    <w:multiLevelType w:val="hybridMultilevel"/>
    <w:tmpl w:val="730884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63F33A5"/>
    <w:multiLevelType w:val="multilevel"/>
    <w:tmpl w:val="D9B8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0207AF"/>
    <w:multiLevelType w:val="multilevel"/>
    <w:tmpl w:val="E0828B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3AA3D79"/>
    <w:multiLevelType w:val="hybridMultilevel"/>
    <w:tmpl w:val="8EEEB0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F490DEA"/>
    <w:multiLevelType w:val="hybridMultilevel"/>
    <w:tmpl w:val="F2D46B2A"/>
    <w:lvl w:ilvl="0" w:tplc="40090001">
      <w:start w:val="1"/>
      <w:numFmt w:val="bullet"/>
      <w:lvlText w:val=""/>
      <w:lvlJc w:val="left"/>
      <w:pPr>
        <w:ind w:left="781" w:hanging="360"/>
      </w:pPr>
      <w:rPr>
        <w:rFonts w:ascii="Symbol" w:hAnsi="Symbol" w:hint="default"/>
      </w:rPr>
    </w:lvl>
    <w:lvl w:ilvl="1" w:tplc="40090003" w:tentative="1">
      <w:start w:val="1"/>
      <w:numFmt w:val="bullet"/>
      <w:lvlText w:val="o"/>
      <w:lvlJc w:val="left"/>
      <w:pPr>
        <w:ind w:left="1501" w:hanging="360"/>
      </w:pPr>
      <w:rPr>
        <w:rFonts w:ascii="Courier New" w:hAnsi="Courier New" w:cs="Courier New" w:hint="default"/>
      </w:rPr>
    </w:lvl>
    <w:lvl w:ilvl="2" w:tplc="40090005" w:tentative="1">
      <w:start w:val="1"/>
      <w:numFmt w:val="bullet"/>
      <w:lvlText w:val=""/>
      <w:lvlJc w:val="left"/>
      <w:pPr>
        <w:ind w:left="2221" w:hanging="360"/>
      </w:pPr>
      <w:rPr>
        <w:rFonts w:ascii="Wingdings" w:hAnsi="Wingdings" w:hint="default"/>
      </w:rPr>
    </w:lvl>
    <w:lvl w:ilvl="3" w:tplc="40090001" w:tentative="1">
      <w:start w:val="1"/>
      <w:numFmt w:val="bullet"/>
      <w:lvlText w:val=""/>
      <w:lvlJc w:val="left"/>
      <w:pPr>
        <w:ind w:left="2941" w:hanging="360"/>
      </w:pPr>
      <w:rPr>
        <w:rFonts w:ascii="Symbol" w:hAnsi="Symbol" w:hint="default"/>
      </w:rPr>
    </w:lvl>
    <w:lvl w:ilvl="4" w:tplc="40090003" w:tentative="1">
      <w:start w:val="1"/>
      <w:numFmt w:val="bullet"/>
      <w:lvlText w:val="o"/>
      <w:lvlJc w:val="left"/>
      <w:pPr>
        <w:ind w:left="3661" w:hanging="360"/>
      </w:pPr>
      <w:rPr>
        <w:rFonts w:ascii="Courier New" w:hAnsi="Courier New" w:cs="Courier New" w:hint="default"/>
      </w:rPr>
    </w:lvl>
    <w:lvl w:ilvl="5" w:tplc="40090005" w:tentative="1">
      <w:start w:val="1"/>
      <w:numFmt w:val="bullet"/>
      <w:lvlText w:val=""/>
      <w:lvlJc w:val="left"/>
      <w:pPr>
        <w:ind w:left="4381" w:hanging="360"/>
      </w:pPr>
      <w:rPr>
        <w:rFonts w:ascii="Wingdings" w:hAnsi="Wingdings" w:hint="default"/>
      </w:rPr>
    </w:lvl>
    <w:lvl w:ilvl="6" w:tplc="40090001" w:tentative="1">
      <w:start w:val="1"/>
      <w:numFmt w:val="bullet"/>
      <w:lvlText w:val=""/>
      <w:lvlJc w:val="left"/>
      <w:pPr>
        <w:ind w:left="5101" w:hanging="360"/>
      </w:pPr>
      <w:rPr>
        <w:rFonts w:ascii="Symbol" w:hAnsi="Symbol" w:hint="default"/>
      </w:rPr>
    </w:lvl>
    <w:lvl w:ilvl="7" w:tplc="40090003" w:tentative="1">
      <w:start w:val="1"/>
      <w:numFmt w:val="bullet"/>
      <w:lvlText w:val="o"/>
      <w:lvlJc w:val="left"/>
      <w:pPr>
        <w:ind w:left="5821" w:hanging="360"/>
      </w:pPr>
      <w:rPr>
        <w:rFonts w:ascii="Courier New" w:hAnsi="Courier New" w:cs="Courier New" w:hint="default"/>
      </w:rPr>
    </w:lvl>
    <w:lvl w:ilvl="8" w:tplc="40090005" w:tentative="1">
      <w:start w:val="1"/>
      <w:numFmt w:val="bullet"/>
      <w:lvlText w:val=""/>
      <w:lvlJc w:val="left"/>
      <w:pPr>
        <w:ind w:left="6541" w:hanging="360"/>
      </w:pPr>
      <w:rPr>
        <w:rFonts w:ascii="Wingdings" w:hAnsi="Wingdings" w:hint="default"/>
      </w:rPr>
    </w:lvl>
  </w:abstractNum>
  <w:abstractNum w:abstractNumId="17" w15:restartNumberingAfterBreak="0">
    <w:nsid w:val="75DF4ED1"/>
    <w:multiLevelType w:val="hybridMultilevel"/>
    <w:tmpl w:val="03589B12"/>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18" w15:restartNumberingAfterBreak="0">
    <w:nsid w:val="7B4D1D32"/>
    <w:multiLevelType w:val="multilevel"/>
    <w:tmpl w:val="7C902D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305733"/>
    <w:multiLevelType w:val="hybridMultilevel"/>
    <w:tmpl w:val="7F4AD76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abstractNumId w:val="15"/>
  </w:num>
  <w:num w:numId="2">
    <w:abstractNumId w:val="12"/>
  </w:num>
  <w:num w:numId="3">
    <w:abstractNumId w:val="5"/>
  </w:num>
  <w:num w:numId="4">
    <w:abstractNumId w:val="1"/>
  </w:num>
  <w:num w:numId="5">
    <w:abstractNumId w:val="10"/>
  </w:num>
  <w:num w:numId="6">
    <w:abstractNumId w:val="6"/>
  </w:num>
  <w:num w:numId="7">
    <w:abstractNumId w:val="19"/>
  </w:num>
  <w:num w:numId="8">
    <w:abstractNumId w:val="17"/>
  </w:num>
  <w:num w:numId="9">
    <w:abstractNumId w:val="9"/>
  </w:num>
  <w:num w:numId="10">
    <w:abstractNumId w:val="16"/>
  </w:num>
  <w:num w:numId="11">
    <w:abstractNumId w:val="3"/>
  </w:num>
  <w:num w:numId="12">
    <w:abstractNumId w:val="4"/>
  </w:num>
  <w:num w:numId="13">
    <w:abstractNumId w:val="7"/>
  </w:num>
  <w:num w:numId="14">
    <w:abstractNumId w:val="0"/>
  </w:num>
  <w:num w:numId="15">
    <w:abstractNumId w:val="8"/>
  </w:num>
  <w:num w:numId="16">
    <w:abstractNumId w:val="11"/>
  </w:num>
  <w:num w:numId="17">
    <w:abstractNumId w:val="14"/>
  </w:num>
  <w:num w:numId="18">
    <w:abstractNumId w:val="13"/>
  </w:num>
  <w:num w:numId="19">
    <w:abstractNumId w:val="1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AwNTExszA0N7G0MDdQ0lEKTi0uzszPAykwrAUAM2XRJSwAAAA="/>
  </w:docVars>
  <w:rsids>
    <w:rsidRoot w:val="001A003B"/>
    <w:rsid w:val="00004E6A"/>
    <w:rsid w:val="00011D44"/>
    <w:rsid w:val="00030EFB"/>
    <w:rsid w:val="000729AE"/>
    <w:rsid w:val="00157F20"/>
    <w:rsid w:val="00186295"/>
    <w:rsid w:val="001878F0"/>
    <w:rsid w:val="001A003B"/>
    <w:rsid w:val="001D44CE"/>
    <w:rsid w:val="00206EB7"/>
    <w:rsid w:val="00262700"/>
    <w:rsid w:val="002F5CA7"/>
    <w:rsid w:val="00306650"/>
    <w:rsid w:val="003429E1"/>
    <w:rsid w:val="003A69A1"/>
    <w:rsid w:val="003B374A"/>
    <w:rsid w:val="003C3AEA"/>
    <w:rsid w:val="00471004"/>
    <w:rsid w:val="00490300"/>
    <w:rsid w:val="00572188"/>
    <w:rsid w:val="00590FF5"/>
    <w:rsid w:val="005C2CC8"/>
    <w:rsid w:val="005F2949"/>
    <w:rsid w:val="005F611E"/>
    <w:rsid w:val="00651AAD"/>
    <w:rsid w:val="00660A43"/>
    <w:rsid w:val="006C32A4"/>
    <w:rsid w:val="006C7F4D"/>
    <w:rsid w:val="007432AE"/>
    <w:rsid w:val="007C0642"/>
    <w:rsid w:val="007D19AD"/>
    <w:rsid w:val="007D309D"/>
    <w:rsid w:val="007D3508"/>
    <w:rsid w:val="007F1411"/>
    <w:rsid w:val="007F2103"/>
    <w:rsid w:val="007F33C1"/>
    <w:rsid w:val="007F557F"/>
    <w:rsid w:val="007F7A60"/>
    <w:rsid w:val="008011E6"/>
    <w:rsid w:val="00830063"/>
    <w:rsid w:val="008856F5"/>
    <w:rsid w:val="008A26D4"/>
    <w:rsid w:val="00906679"/>
    <w:rsid w:val="00923181"/>
    <w:rsid w:val="009368F7"/>
    <w:rsid w:val="00954091"/>
    <w:rsid w:val="0095420B"/>
    <w:rsid w:val="00972FA9"/>
    <w:rsid w:val="009A0BD8"/>
    <w:rsid w:val="009B312B"/>
    <w:rsid w:val="009E1871"/>
    <w:rsid w:val="009E3FB8"/>
    <w:rsid w:val="009E4560"/>
    <w:rsid w:val="00A862A3"/>
    <w:rsid w:val="00B30EDB"/>
    <w:rsid w:val="00B40D7D"/>
    <w:rsid w:val="00B822ED"/>
    <w:rsid w:val="00C02DF8"/>
    <w:rsid w:val="00C91A0B"/>
    <w:rsid w:val="00D84B4D"/>
    <w:rsid w:val="00D94ECC"/>
    <w:rsid w:val="00DC2FCB"/>
    <w:rsid w:val="00E33AFD"/>
    <w:rsid w:val="00E50C11"/>
    <w:rsid w:val="00E666B3"/>
    <w:rsid w:val="00E81420"/>
    <w:rsid w:val="00E8439F"/>
    <w:rsid w:val="00E905F2"/>
    <w:rsid w:val="00EA027F"/>
    <w:rsid w:val="00EC51D8"/>
    <w:rsid w:val="00ED37F2"/>
    <w:rsid w:val="00F041E6"/>
    <w:rsid w:val="00F20A00"/>
    <w:rsid w:val="00F26E92"/>
    <w:rsid w:val="00F54285"/>
    <w:rsid w:val="00F777A7"/>
    <w:rsid w:val="00FD5D2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Straight Arrow Connector 1947536621"/>
      </o:rules>
    </o:shapelayout>
  </w:shapeDefaults>
  <w:decimalSymbol w:val="."/>
  <w:listSeparator w:val=","/>
  <w14:docId w14:val="046CF39D"/>
  <w15:docId w15:val="{25BA1B96-1332-45D0-B17A-09D089A92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E187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60A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0A43"/>
    <w:rPr>
      <w:rFonts w:ascii="Tahoma" w:hAnsi="Tahoma" w:cs="Tahoma"/>
      <w:sz w:val="16"/>
      <w:szCs w:val="16"/>
    </w:rPr>
  </w:style>
  <w:style w:type="table" w:customStyle="1" w:styleId="TableGrid1">
    <w:name w:val="Table Grid1"/>
    <w:basedOn w:val="TableNormal"/>
    <w:uiPriority w:val="39"/>
    <w:rsid w:val="00660A43"/>
    <w:pPr>
      <w:spacing w:after="0" w:line="240" w:lineRule="auto"/>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660A4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7F7A60"/>
    <w:rPr>
      <w:i/>
      <w:iCs/>
    </w:rPr>
  </w:style>
  <w:style w:type="paragraph" w:styleId="NormalWeb">
    <w:name w:val="Normal (Web)"/>
    <w:basedOn w:val="Normal"/>
    <w:uiPriority w:val="99"/>
    <w:semiHidden/>
    <w:unhideWhenUsed/>
    <w:rsid w:val="0030665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ED37F2"/>
    <w:pPr>
      <w:ind w:left="720"/>
      <w:contextualSpacing/>
    </w:pPr>
  </w:style>
  <w:style w:type="character" w:styleId="Hyperlink">
    <w:name w:val="Hyperlink"/>
    <w:basedOn w:val="DefaultParagraphFont"/>
    <w:uiPriority w:val="99"/>
    <w:unhideWhenUsed/>
    <w:rsid w:val="00E905F2"/>
    <w:rPr>
      <w:color w:val="0000FF" w:themeColor="hyperlink"/>
      <w:u w:val="single"/>
    </w:rPr>
  </w:style>
  <w:style w:type="character" w:customStyle="1" w:styleId="UnresolvedMention1">
    <w:name w:val="Unresolved Mention1"/>
    <w:basedOn w:val="DefaultParagraphFont"/>
    <w:uiPriority w:val="99"/>
    <w:semiHidden/>
    <w:unhideWhenUsed/>
    <w:rsid w:val="006C7F4D"/>
    <w:rPr>
      <w:color w:val="605E5C"/>
      <w:shd w:val="clear" w:color="auto" w:fill="E1DFDD"/>
    </w:rPr>
  </w:style>
  <w:style w:type="paragraph" w:styleId="Header">
    <w:name w:val="header"/>
    <w:basedOn w:val="Normal"/>
    <w:link w:val="HeaderChar"/>
    <w:uiPriority w:val="99"/>
    <w:unhideWhenUsed/>
    <w:rsid w:val="002627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2700"/>
  </w:style>
  <w:style w:type="paragraph" w:styleId="Footer">
    <w:name w:val="footer"/>
    <w:basedOn w:val="Normal"/>
    <w:link w:val="FooterChar"/>
    <w:uiPriority w:val="99"/>
    <w:unhideWhenUsed/>
    <w:rsid w:val="002627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2700"/>
  </w:style>
  <w:style w:type="character" w:styleId="Strong">
    <w:name w:val="Strong"/>
    <w:basedOn w:val="DefaultParagraphFont"/>
    <w:uiPriority w:val="22"/>
    <w:qFormat/>
    <w:rsid w:val="004903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6137">
      <w:bodyDiv w:val="1"/>
      <w:marLeft w:val="0"/>
      <w:marRight w:val="0"/>
      <w:marTop w:val="0"/>
      <w:marBottom w:val="0"/>
      <w:divBdr>
        <w:top w:val="none" w:sz="0" w:space="0" w:color="auto"/>
        <w:left w:val="none" w:sz="0" w:space="0" w:color="auto"/>
        <w:bottom w:val="none" w:sz="0" w:space="0" w:color="auto"/>
        <w:right w:val="none" w:sz="0" w:space="0" w:color="auto"/>
      </w:divBdr>
    </w:div>
    <w:div w:id="68432660">
      <w:bodyDiv w:val="1"/>
      <w:marLeft w:val="0"/>
      <w:marRight w:val="0"/>
      <w:marTop w:val="0"/>
      <w:marBottom w:val="0"/>
      <w:divBdr>
        <w:top w:val="none" w:sz="0" w:space="0" w:color="auto"/>
        <w:left w:val="none" w:sz="0" w:space="0" w:color="auto"/>
        <w:bottom w:val="none" w:sz="0" w:space="0" w:color="auto"/>
        <w:right w:val="none" w:sz="0" w:space="0" w:color="auto"/>
      </w:divBdr>
    </w:div>
    <w:div w:id="85660448">
      <w:bodyDiv w:val="1"/>
      <w:marLeft w:val="0"/>
      <w:marRight w:val="0"/>
      <w:marTop w:val="0"/>
      <w:marBottom w:val="0"/>
      <w:divBdr>
        <w:top w:val="none" w:sz="0" w:space="0" w:color="auto"/>
        <w:left w:val="none" w:sz="0" w:space="0" w:color="auto"/>
        <w:bottom w:val="none" w:sz="0" w:space="0" w:color="auto"/>
        <w:right w:val="none" w:sz="0" w:space="0" w:color="auto"/>
      </w:divBdr>
    </w:div>
    <w:div w:id="163516720">
      <w:bodyDiv w:val="1"/>
      <w:marLeft w:val="0"/>
      <w:marRight w:val="0"/>
      <w:marTop w:val="0"/>
      <w:marBottom w:val="0"/>
      <w:divBdr>
        <w:top w:val="none" w:sz="0" w:space="0" w:color="auto"/>
        <w:left w:val="none" w:sz="0" w:space="0" w:color="auto"/>
        <w:bottom w:val="none" w:sz="0" w:space="0" w:color="auto"/>
        <w:right w:val="none" w:sz="0" w:space="0" w:color="auto"/>
      </w:divBdr>
    </w:div>
    <w:div w:id="186219087">
      <w:bodyDiv w:val="1"/>
      <w:marLeft w:val="0"/>
      <w:marRight w:val="0"/>
      <w:marTop w:val="0"/>
      <w:marBottom w:val="0"/>
      <w:divBdr>
        <w:top w:val="none" w:sz="0" w:space="0" w:color="auto"/>
        <w:left w:val="none" w:sz="0" w:space="0" w:color="auto"/>
        <w:bottom w:val="none" w:sz="0" w:space="0" w:color="auto"/>
        <w:right w:val="none" w:sz="0" w:space="0" w:color="auto"/>
      </w:divBdr>
    </w:div>
    <w:div w:id="201327182">
      <w:bodyDiv w:val="1"/>
      <w:marLeft w:val="0"/>
      <w:marRight w:val="0"/>
      <w:marTop w:val="0"/>
      <w:marBottom w:val="0"/>
      <w:divBdr>
        <w:top w:val="none" w:sz="0" w:space="0" w:color="auto"/>
        <w:left w:val="none" w:sz="0" w:space="0" w:color="auto"/>
        <w:bottom w:val="none" w:sz="0" w:space="0" w:color="auto"/>
        <w:right w:val="none" w:sz="0" w:space="0" w:color="auto"/>
      </w:divBdr>
    </w:div>
    <w:div w:id="271137369">
      <w:bodyDiv w:val="1"/>
      <w:marLeft w:val="0"/>
      <w:marRight w:val="0"/>
      <w:marTop w:val="0"/>
      <w:marBottom w:val="0"/>
      <w:divBdr>
        <w:top w:val="none" w:sz="0" w:space="0" w:color="auto"/>
        <w:left w:val="none" w:sz="0" w:space="0" w:color="auto"/>
        <w:bottom w:val="none" w:sz="0" w:space="0" w:color="auto"/>
        <w:right w:val="none" w:sz="0" w:space="0" w:color="auto"/>
      </w:divBdr>
    </w:div>
    <w:div w:id="645624207">
      <w:bodyDiv w:val="1"/>
      <w:marLeft w:val="0"/>
      <w:marRight w:val="0"/>
      <w:marTop w:val="0"/>
      <w:marBottom w:val="0"/>
      <w:divBdr>
        <w:top w:val="none" w:sz="0" w:space="0" w:color="auto"/>
        <w:left w:val="none" w:sz="0" w:space="0" w:color="auto"/>
        <w:bottom w:val="none" w:sz="0" w:space="0" w:color="auto"/>
        <w:right w:val="none" w:sz="0" w:space="0" w:color="auto"/>
      </w:divBdr>
    </w:div>
    <w:div w:id="770668737">
      <w:bodyDiv w:val="1"/>
      <w:marLeft w:val="0"/>
      <w:marRight w:val="0"/>
      <w:marTop w:val="0"/>
      <w:marBottom w:val="0"/>
      <w:divBdr>
        <w:top w:val="none" w:sz="0" w:space="0" w:color="auto"/>
        <w:left w:val="none" w:sz="0" w:space="0" w:color="auto"/>
        <w:bottom w:val="none" w:sz="0" w:space="0" w:color="auto"/>
        <w:right w:val="none" w:sz="0" w:space="0" w:color="auto"/>
      </w:divBdr>
    </w:div>
    <w:div w:id="805852620">
      <w:bodyDiv w:val="1"/>
      <w:marLeft w:val="0"/>
      <w:marRight w:val="0"/>
      <w:marTop w:val="0"/>
      <w:marBottom w:val="0"/>
      <w:divBdr>
        <w:top w:val="none" w:sz="0" w:space="0" w:color="auto"/>
        <w:left w:val="none" w:sz="0" w:space="0" w:color="auto"/>
        <w:bottom w:val="none" w:sz="0" w:space="0" w:color="auto"/>
        <w:right w:val="none" w:sz="0" w:space="0" w:color="auto"/>
      </w:divBdr>
    </w:div>
    <w:div w:id="900018169">
      <w:bodyDiv w:val="1"/>
      <w:marLeft w:val="0"/>
      <w:marRight w:val="0"/>
      <w:marTop w:val="0"/>
      <w:marBottom w:val="0"/>
      <w:divBdr>
        <w:top w:val="none" w:sz="0" w:space="0" w:color="auto"/>
        <w:left w:val="none" w:sz="0" w:space="0" w:color="auto"/>
        <w:bottom w:val="none" w:sz="0" w:space="0" w:color="auto"/>
        <w:right w:val="none" w:sz="0" w:space="0" w:color="auto"/>
      </w:divBdr>
    </w:div>
    <w:div w:id="1286305020">
      <w:bodyDiv w:val="1"/>
      <w:marLeft w:val="0"/>
      <w:marRight w:val="0"/>
      <w:marTop w:val="0"/>
      <w:marBottom w:val="0"/>
      <w:divBdr>
        <w:top w:val="none" w:sz="0" w:space="0" w:color="auto"/>
        <w:left w:val="none" w:sz="0" w:space="0" w:color="auto"/>
        <w:bottom w:val="none" w:sz="0" w:space="0" w:color="auto"/>
        <w:right w:val="none" w:sz="0" w:space="0" w:color="auto"/>
      </w:divBdr>
    </w:div>
    <w:div w:id="1417171091">
      <w:bodyDiv w:val="1"/>
      <w:marLeft w:val="0"/>
      <w:marRight w:val="0"/>
      <w:marTop w:val="0"/>
      <w:marBottom w:val="0"/>
      <w:divBdr>
        <w:top w:val="none" w:sz="0" w:space="0" w:color="auto"/>
        <w:left w:val="none" w:sz="0" w:space="0" w:color="auto"/>
        <w:bottom w:val="none" w:sz="0" w:space="0" w:color="auto"/>
        <w:right w:val="none" w:sz="0" w:space="0" w:color="auto"/>
      </w:divBdr>
    </w:div>
    <w:div w:id="1511673263">
      <w:bodyDiv w:val="1"/>
      <w:marLeft w:val="0"/>
      <w:marRight w:val="0"/>
      <w:marTop w:val="0"/>
      <w:marBottom w:val="0"/>
      <w:divBdr>
        <w:top w:val="none" w:sz="0" w:space="0" w:color="auto"/>
        <w:left w:val="none" w:sz="0" w:space="0" w:color="auto"/>
        <w:bottom w:val="none" w:sz="0" w:space="0" w:color="auto"/>
        <w:right w:val="none" w:sz="0" w:space="0" w:color="auto"/>
      </w:divBdr>
    </w:div>
    <w:div w:id="1612323556">
      <w:bodyDiv w:val="1"/>
      <w:marLeft w:val="0"/>
      <w:marRight w:val="0"/>
      <w:marTop w:val="0"/>
      <w:marBottom w:val="0"/>
      <w:divBdr>
        <w:top w:val="none" w:sz="0" w:space="0" w:color="auto"/>
        <w:left w:val="none" w:sz="0" w:space="0" w:color="auto"/>
        <w:bottom w:val="none" w:sz="0" w:space="0" w:color="auto"/>
        <w:right w:val="none" w:sz="0" w:space="0" w:color="auto"/>
      </w:divBdr>
    </w:div>
    <w:div w:id="1623727796">
      <w:bodyDiv w:val="1"/>
      <w:marLeft w:val="0"/>
      <w:marRight w:val="0"/>
      <w:marTop w:val="0"/>
      <w:marBottom w:val="0"/>
      <w:divBdr>
        <w:top w:val="none" w:sz="0" w:space="0" w:color="auto"/>
        <w:left w:val="none" w:sz="0" w:space="0" w:color="auto"/>
        <w:bottom w:val="none" w:sz="0" w:space="0" w:color="auto"/>
        <w:right w:val="none" w:sz="0" w:space="0" w:color="auto"/>
      </w:divBdr>
    </w:div>
    <w:div w:id="1625652377">
      <w:bodyDiv w:val="1"/>
      <w:marLeft w:val="0"/>
      <w:marRight w:val="0"/>
      <w:marTop w:val="0"/>
      <w:marBottom w:val="0"/>
      <w:divBdr>
        <w:top w:val="none" w:sz="0" w:space="0" w:color="auto"/>
        <w:left w:val="none" w:sz="0" w:space="0" w:color="auto"/>
        <w:bottom w:val="none" w:sz="0" w:space="0" w:color="auto"/>
        <w:right w:val="none" w:sz="0" w:space="0" w:color="auto"/>
      </w:divBdr>
    </w:div>
    <w:div w:id="1628898639">
      <w:bodyDiv w:val="1"/>
      <w:marLeft w:val="0"/>
      <w:marRight w:val="0"/>
      <w:marTop w:val="0"/>
      <w:marBottom w:val="0"/>
      <w:divBdr>
        <w:top w:val="none" w:sz="0" w:space="0" w:color="auto"/>
        <w:left w:val="none" w:sz="0" w:space="0" w:color="auto"/>
        <w:bottom w:val="none" w:sz="0" w:space="0" w:color="auto"/>
        <w:right w:val="none" w:sz="0" w:space="0" w:color="auto"/>
      </w:divBdr>
    </w:div>
    <w:div w:id="1645616762">
      <w:bodyDiv w:val="1"/>
      <w:marLeft w:val="0"/>
      <w:marRight w:val="0"/>
      <w:marTop w:val="0"/>
      <w:marBottom w:val="0"/>
      <w:divBdr>
        <w:top w:val="none" w:sz="0" w:space="0" w:color="auto"/>
        <w:left w:val="none" w:sz="0" w:space="0" w:color="auto"/>
        <w:bottom w:val="none" w:sz="0" w:space="0" w:color="auto"/>
        <w:right w:val="none" w:sz="0" w:space="0" w:color="auto"/>
      </w:divBdr>
    </w:div>
    <w:div w:id="1650406753">
      <w:bodyDiv w:val="1"/>
      <w:marLeft w:val="0"/>
      <w:marRight w:val="0"/>
      <w:marTop w:val="0"/>
      <w:marBottom w:val="0"/>
      <w:divBdr>
        <w:top w:val="none" w:sz="0" w:space="0" w:color="auto"/>
        <w:left w:val="none" w:sz="0" w:space="0" w:color="auto"/>
        <w:bottom w:val="none" w:sz="0" w:space="0" w:color="auto"/>
        <w:right w:val="none" w:sz="0" w:space="0" w:color="auto"/>
      </w:divBdr>
    </w:div>
    <w:div w:id="1676108572">
      <w:bodyDiv w:val="1"/>
      <w:marLeft w:val="0"/>
      <w:marRight w:val="0"/>
      <w:marTop w:val="0"/>
      <w:marBottom w:val="0"/>
      <w:divBdr>
        <w:top w:val="none" w:sz="0" w:space="0" w:color="auto"/>
        <w:left w:val="none" w:sz="0" w:space="0" w:color="auto"/>
        <w:bottom w:val="none" w:sz="0" w:space="0" w:color="auto"/>
        <w:right w:val="none" w:sz="0" w:space="0" w:color="auto"/>
      </w:divBdr>
    </w:div>
    <w:div w:id="1841576006">
      <w:bodyDiv w:val="1"/>
      <w:marLeft w:val="0"/>
      <w:marRight w:val="0"/>
      <w:marTop w:val="0"/>
      <w:marBottom w:val="0"/>
      <w:divBdr>
        <w:top w:val="none" w:sz="0" w:space="0" w:color="auto"/>
        <w:left w:val="none" w:sz="0" w:space="0" w:color="auto"/>
        <w:bottom w:val="none" w:sz="0" w:space="0" w:color="auto"/>
        <w:right w:val="none" w:sz="0" w:space="0" w:color="auto"/>
      </w:divBdr>
    </w:div>
    <w:div w:id="1944148421">
      <w:bodyDiv w:val="1"/>
      <w:marLeft w:val="0"/>
      <w:marRight w:val="0"/>
      <w:marTop w:val="0"/>
      <w:marBottom w:val="0"/>
      <w:divBdr>
        <w:top w:val="none" w:sz="0" w:space="0" w:color="auto"/>
        <w:left w:val="none" w:sz="0" w:space="0" w:color="auto"/>
        <w:bottom w:val="none" w:sz="0" w:space="0" w:color="auto"/>
        <w:right w:val="none" w:sz="0" w:space="0" w:color="auto"/>
      </w:divBdr>
    </w:div>
    <w:div w:id="2034644029">
      <w:bodyDiv w:val="1"/>
      <w:marLeft w:val="0"/>
      <w:marRight w:val="0"/>
      <w:marTop w:val="0"/>
      <w:marBottom w:val="0"/>
      <w:divBdr>
        <w:top w:val="none" w:sz="0" w:space="0" w:color="auto"/>
        <w:left w:val="none" w:sz="0" w:space="0" w:color="auto"/>
        <w:bottom w:val="none" w:sz="0" w:space="0" w:color="auto"/>
        <w:right w:val="none" w:sz="0" w:space="0" w:color="auto"/>
      </w:divBdr>
    </w:div>
    <w:div w:id="2078241276">
      <w:bodyDiv w:val="1"/>
      <w:marLeft w:val="0"/>
      <w:marRight w:val="0"/>
      <w:marTop w:val="0"/>
      <w:marBottom w:val="0"/>
      <w:divBdr>
        <w:top w:val="none" w:sz="0" w:space="0" w:color="auto"/>
        <w:left w:val="none" w:sz="0" w:space="0" w:color="auto"/>
        <w:bottom w:val="none" w:sz="0" w:space="0" w:color="auto"/>
        <w:right w:val="none" w:sz="0" w:space="0" w:color="auto"/>
      </w:divBdr>
    </w:div>
    <w:div w:id="213786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4.xml"/><Relationship Id="rId26" Type="http://schemas.openxmlformats.org/officeDocument/2006/relationships/chart" Target="charts/chart6.xml"/><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image" Target="media/image1.gif"/><Relationship Id="rId12" Type="http://schemas.openxmlformats.org/officeDocument/2006/relationships/image" Target="media/image6.png"/><Relationship Id="rId17" Type="http://schemas.openxmlformats.org/officeDocument/2006/relationships/chart" Target="charts/chart3.xml"/><Relationship Id="rId25" Type="http://schemas.openxmlformats.org/officeDocument/2006/relationships/image" Target="media/image14.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image" Target="media/image9.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chart" Target="charts/chart5.xm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1.jpeg"/><Relationship Id="rId27" Type="http://schemas.openxmlformats.org/officeDocument/2006/relationships/chart" Target="charts/chart7.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DELL\Desktop\New%20Microsoft%20Excel%20Worksheet.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DELL\Desktop\New%20Microsoft%20Excel%20Worksheet.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DELL\Desktop\New%20Microsoft%20Excel%20Worksheet.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DELL\Desktop\New%20Microsoft%20Excel%20Worksheet.xlsx"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sz="1200">
                <a:latin typeface="Times New Roman" panose="02020603050405020304" pitchFamily="18" charset="0"/>
                <a:cs typeface="Times New Roman" panose="02020603050405020304" pitchFamily="18" charset="0"/>
              </a:rPr>
              <a:t>Graph</a:t>
            </a:r>
            <a:r>
              <a:rPr lang="en-IN" sz="1200" baseline="0">
                <a:latin typeface="Times New Roman" panose="02020603050405020304" pitchFamily="18" charset="0"/>
                <a:cs typeface="Times New Roman" panose="02020603050405020304" pitchFamily="18" charset="0"/>
              </a:rPr>
              <a:t> Showing Variation in height in Nonforested area </a:t>
            </a:r>
            <a:endParaRPr lang="en-IN"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Sheet2!$O$9:$O$13</c:f>
              <c:strCache>
                <c:ptCount val="5"/>
                <c:pt idx="0">
                  <c:v>Tree 1</c:v>
                </c:pt>
                <c:pt idx="1">
                  <c:v>Tree 2</c:v>
                </c:pt>
                <c:pt idx="2">
                  <c:v>Tree 3 </c:v>
                </c:pt>
                <c:pt idx="3">
                  <c:v>Tree 4</c:v>
                </c:pt>
                <c:pt idx="4">
                  <c:v>Tree 5</c:v>
                </c:pt>
              </c:strCache>
            </c:strRef>
          </c:cat>
          <c:val>
            <c:numRef>
              <c:f>Sheet2!$P$9:$P$13</c:f>
              <c:numCache>
                <c:formatCode>General</c:formatCode>
                <c:ptCount val="5"/>
                <c:pt idx="0">
                  <c:v>20</c:v>
                </c:pt>
                <c:pt idx="1">
                  <c:v>18</c:v>
                </c:pt>
                <c:pt idx="2">
                  <c:v>16</c:v>
                </c:pt>
                <c:pt idx="3">
                  <c:v>15</c:v>
                </c:pt>
                <c:pt idx="4">
                  <c:v>20</c:v>
                </c:pt>
              </c:numCache>
            </c:numRef>
          </c:val>
          <c:extLst>
            <c:ext xmlns:c16="http://schemas.microsoft.com/office/drawing/2014/chart" uri="{C3380CC4-5D6E-409C-BE32-E72D297353CC}">
              <c16:uniqueId val="{00000000-6AEE-473A-A6C7-7BDA22640470}"/>
            </c:ext>
          </c:extLst>
        </c:ser>
        <c:dLbls>
          <c:showLegendKey val="0"/>
          <c:showVal val="1"/>
          <c:showCatName val="0"/>
          <c:showSerName val="0"/>
          <c:showPercent val="0"/>
          <c:showBubbleSize val="0"/>
        </c:dLbls>
        <c:gapWidth val="219"/>
        <c:overlap val="-27"/>
        <c:axId val="88096768"/>
        <c:axId val="132937600"/>
      </c:barChart>
      <c:catAx>
        <c:axId val="8809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937600"/>
        <c:crosses val="autoZero"/>
        <c:auto val="1"/>
        <c:lblAlgn val="ctr"/>
        <c:lblOffset val="100"/>
        <c:noMultiLvlLbl val="0"/>
      </c:catAx>
      <c:valAx>
        <c:axId val="1329376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height</a:t>
                </a:r>
                <a:r>
                  <a:rPr lang="en-IN" baseline="0"/>
                  <a:t> in meter</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96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IN" sz="1200" b="0" i="0" baseline="0">
                <a:effectLst/>
                <a:latin typeface="Times New Roman" panose="02020603050405020304" pitchFamily="18" charset="0"/>
                <a:cs typeface="Times New Roman" panose="02020603050405020304" pitchFamily="18" charset="0"/>
              </a:rPr>
              <a:t>Graph Showing Variation in height in forested area </a:t>
            </a:r>
            <a:endParaRPr lang="en-IN" sz="12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rich>
      </c:tx>
      <c:layout>
        <c:manualLayout>
          <c:xMode val="edge"/>
          <c:yMode val="edge"/>
          <c:x val="0.12356933508311478"/>
          <c:y val="1.8518518518518559E-2"/>
        </c:manualLayout>
      </c:layout>
      <c:overlay val="0"/>
      <c:spPr>
        <a:noFill/>
        <a:ln>
          <a:noFill/>
        </a:ln>
        <a:effectLst/>
      </c:spPr>
    </c:title>
    <c:autoTitleDeleted val="0"/>
    <c:plotArea>
      <c:layout/>
      <c:barChart>
        <c:barDir val="col"/>
        <c:grouping val="clustered"/>
        <c:varyColors val="0"/>
        <c:ser>
          <c:idx val="0"/>
          <c:order val="0"/>
          <c:tx>
            <c:strRef>
              <c:f>Sheet2!$P$18</c:f>
              <c:strCache>
                <c:ptCount val="1"/>
                <c:pt idx="0">
                  <c:v>Height(m)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Sheet2!$O$19:$O$23</c:f>
              <c:strCache>
                <c:ptCount val="5"/>
                <c:pt idx="0">
                  <c:v>Tree 1</c:v>
                </c:pt>
                <c:pt idx="1">
                  <c:v>Tree 2</c:v>
                </c:pt>
                <c:pt idx="2">
                  <c:v>Tree 3</c:v>
                </c:pt>
                <c:pt idx="3">
                  <c:v>Tree 4</c:v>
                </c:pt>
                <c:pt idx="4">
                  <c:v>Tree 5</c:v>
                </c:pt>
              </c:strCache>
            </c:strRef>
          </c:cat>
          <c:val>
            <c:numRef>
              <c:f>Sheet2!$P$19:$P$23</c:f>
              <c:numCache>
                <c:formatCode>General</c:formatCode>
                <c:ptCount val="5"/>
                <c:pt idx="0">
                  <c:v>20</c:v>
                </c:pt>
                <c:pt idx="1">
                  <c:v>17</c:v>
                </c:pt>
                <c:pt idx="2">
                  <c:v>19</c:v>
                </c:pt>
                <c:pt idx="3">
                  <c:v>22</c:v>
                </c:pt>
                <c:pt idx="4">
                  <c:v>20</c:v>
                </c:pt>
              </c:numCache>
            </c:numRef>
          </c:val>
          <c:extLst>
            <c:ext xmlns:c16="http://schemas.microsoft.com/office/drawing/2014/chart" uri="{C3380CC4-5D6E-409C-BE32-E72D297353CC}">
              <c16:uniqueId val="{00000000-C0D9-4A6E-A837-BDC49E467056}"/>
            </c:ext>
          </c:extLst>
        </c:ser>
        <c:dLbls>
          <c:showLegendKey val="0"/>
          <c:showVal val="1"/>
          <c:showCatName val="0"/>
          <c:showSerName val="0"/>
          <c:showPercent val="0"/>
          <c:showBubbleSize val="0"/>
        </c:dLbls>
        <c:gapWidth val="219"/>
        <c:overlap val="-27"/>
        <c:axId val="162174464"/>
        <c:axId val="162176000"/>
      </c:barChart>
      <c:catAx>
        <c:axId val="16217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76000"/>
        <c:crosses val="autoZero"/>
        <c:auto val="1"/>
        <c:lblAlgn val="ctr"/>
        <c:lblOffset val="100"/>
        <c:noMultiLvlLbl val="0"/>
      </c:catAx>
      <c:valAx>
        <c:axId val="1621760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Height</a:t>
                </a:r>
                <a:r>
                  <a:rPr lang="en-IN" baseline="0"/>
                  <a:t> in Meters</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1744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Dbh</a:t>
            </a:r>
            <a:r>
              <a:rPr lang="en-IN" baseline="0"/>
              <a:t> of Trees (cm)</a:t>
            </a:r>
            <a:endParaRPr lang="en-IN"/>
          </a:p>
        </c:rich>
      </c:tx>
      <c:overlay val="0"/>
      <c:spPr>
        <a:noFill/>
        <a:ln>
          <a:noFill/>
        </a:ln>
        <a:effectLst/>
      </c:spPr>
    </c:title>
    <c:autoTitleDeleted val="0"/>
    <c:plotArea>
      <c:layout/>
      <c:barChart>
        <c:barDir val="col"/>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Sheet2!$F$7:$F$16</c:f>
              <c:numCache>
                <c:formatCode>General</c:formatCode>
                <c:ptCount val="10"/>
                <c:pt idx="0">
                  <c:v>75</c:v>
                </c:pt>
                <c:pt idx="1">
                  <c:v>78</c:v>
                </c:pt>
                <c:pt idx="2">
                  <c:v>92</c:v>
                </c:pt>
                <c:pt idx="3">
                  <c:v>110</c:v>
                </c:pt>
                <c:pt idx="4">
                  <c:v>120</c:v>
                </c:pt>
                <c:pt idx="5">
                  <c:v>89</c:v>
                </c:pt>
                <c:pt idx="6">
                  <c:v>84</c:v>
                </c:pt>
                <c:pt idx="7">
                  <c:v>96</c:v>
                </c:pt>
                <c:pt idx="8">
                  <c:v>108</c:v>
                </c:pt>
                <c:pt idx="9">
                  <c:v>124</c:v>
                </c:pt>
              </c:numCache>
            </c:numRef>
          </c:val>
          <c:extLst>
            <c:ext xmlns:c16="http://schemas.microsoft.com/office/drawing/2014/chart" uri="{C3380CC4-5D6E-409C-BE32-E72D297353CC}">
              <c16:uniqueId val="{00000000-3BC1-427A-B56B-D4A0E9016E8E}"/>
            </c:ext>
          </c:extLst>
        </c:ser>
        <c:dLbls>
          <c:showLegendKey val="0"/>
          <c:showVal val="1"/>
          <c:showCatName val="0"/>
          <c:showSerName val="0"/>
          <c:showPercent val="0"/>
          <c:showBubbleSize val="0"/>
        </c:dLbls>
        <c:gapWidth val="219"/>
        <c:overlap val="-27"/>
        <c:axId val="88509440"/>
        <c:axId val="88531712"/>
      </c:barChart>
      <c:catAx>
        <c:axId val="8850944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31712"/>
        <c:crosses val="autoZero"/>
        <c:auto val="1"/>
        <c:lblAlgn val="ctr"/>
        <c:lblOffset val="100"/>
        <c:noMultiLvlLbl val="0"/>
      </c:catAx>
      <c:valAx>
        <c:axId val="885317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Dbh</a:t>
                </a:r>
                <a:r>
                  <a:rPr lang="en-IN" baseline="0"/>
                  <a:t> in Centimeter</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50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showing variation in Dbh(cm) in Nonforested Area</a:t>
            </a:r>
          </a:p>
        </c:rich>
      </c:tx>
      <c:overlay val="0"/>
      <c:spPr>
        <a:noFill/>
        <a:ln>
          <a:noFill/>
        </a:ln>
        <a:effectLst/>
      </c:spPr>
    </c:title>
    <c:autoTitleDeleted val="0"/>
    <c:plotArea>
      <c:layout/>
      <c:barChart>
        <c:barDir val="col"/>
        <c:grouping val="clustered"/>
        <c:varyColors val="0"/>
        <c:ser>
          <c:idx val="0"/>
          <c:order val="0"/>
          <c:tx>
            <c:strRef>
              <c:f>Sheet2!$K$19</c:f>
              <c:strCache>
                <c:ptCount val="1"/>
                <c:pt idx="0">
                  <c:v>Dbh(cm)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Sheet2!$J$20:$J$24</c:f>
              <c:strCache>
                <c:ptCount val="5"/>
                <c:pt idx="0">
                  <c:v>Tree 1</c:v>
                </c:pt>
                <c:pt idx="1">
                  <c:v>Tree 2</c:v>
                </c:pt>
                <c:pt idx="2">
                  <c:v>Tree 3 </c:v>
                </c:pt>
                <c:pt idx="3">
                  <c:v>Tree 4</c:v>
                </c:pt>
                <c:pt idx="4">
                  <c:v>Tree 5</c:v>
                </c:pt>
              </c:strCache>
            </c:strRef>
          </c:cat>
          <c:val>
            <c:numRef>
              <c:f>Sheet2!$K$20:$K$24</c:f>
              <c:numCache>
                <c:formatCode>General</c:formatCode>
                <c:ptCount val="5"/>
                <c:pt idx="0">
                  <c:v>75</c:v>
                </c:pt>
                <c:pt idx="1">
                  <c:v>78</c:v>
                </c:pt>
                <c:pt idx="2">
                  <c:v>92</c:v>
                </c:pt>
                <c:pt idx="3">
                  <c:v>110</c:v>
                </c:pt>
                <c:pt idx="4">
                  <c:v>120</c:v>
                </c:pt>
              </c:numCache>
            </c:numRef>
          </c:val>
          <c:extLst>
            <c:ext xmlns:c16="http://schemas.microsoft.com/office/drawing/2014/chart" uri="{C3380CC4-5D6E-409C-BE32-E72D297353CC}">
              <c16:uniqueId val="{00000000-BA86-44DB-98B7-028560EBFF10}"/>
            </c:ext>
          </c:extLst>
        </c:ser>
        <c:dLbls>
          <c:showLegendKey val="0"/>
          <c:showVal val="1"/>
          <c:showCatName val="0"/>
          <c:showSerName val="0"/>
          <c:showPercent val="0"/>
          <c:showBubbleSize val="0"/>
        </c:dLbls>
        <c:gapWidth val="219"/>
        <c:overlap val="-27"/>
        <c:axId val="88695552"/>
        <c:axId val="88697088"/>
      </c:barChart>
      <c:catAx>
        <c:axId val="8869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97088"/>
        <c:crosses val="autoZero"/>
        <c:auto val="1"/>
        <c:lblAlgn val="ctr"/>
        <c:lblOffset val="100"/>
        <c:noMultiLvlLbl val="0"/>
      </c:catAx>
      <c:valAx>
        <c:axId val="88697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Dbh</a:t>
                </a:r>
                <a:r>
                  <a:rPr lang="en-IN" baseline="0"/>
                  <a:t> in Centimeters</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69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Graph showing variation inDbh(cm) forested area</a:t>
            </a:r>
          </a:p>
        </c:rich>
      </c:tx>
      <c:layout>
        <c:manualLayout>
          <c:xMode val="edge"/>
          <c:yMode val="edge"/>
          <c:x val="0.14751377952755906"/>
          <c:y val="3.7037037037037056E-2"/>
        </c:manualLayout>
      </c:layout>
      <c:overlay val="0"/>
      <c:spPr>
        <a:noFill/>
        <a:ln>
          <a:noFill/>
        </a:ln>
        <a:effectLst/>
      </c:spPr>
    </c:title>
    <c:autoTitleDeleted val="0"/>
    <c:plotArea>
      <c:layout/>
      <c:barChart>
        <c:barDir val="col"/>
        <c:grouping val="clustered"/>
        <c:varyColors val="0"/>
        <c:ser>
          <c:idx val="0"/>
          <c:order val="0"/>
          <c:tx>
            <c:strRef>
              <c:f>Sheet2!$L$29</c:f>
              <c:strCache>
                <c:ptCount val="1"/>
                <c:pt idx="0">
                  <c:v>Dbh(cm)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Sheet2!$K$30:$K$34</c:f>
              <c:strCache>
                <c:ptCount val="5"/>
                <c:pt idx="0">
                  <c:v>Tree 1</c:v>
                </c:pt>
                <c:pt idx="1">
                  <c:v>Tree 2</c:v>
                </c:pt>
                <c:pt idx="2">
                  <c:v>Tree 3</c:v>
                </c:pt>
                <c:pt idx="3">
                  <c:v>Tree 4</c:v>
                </c:pt>
                <c:pt idx="4">
                  <c:v>Tree 5</c:v>
                </c:pt>
              </c:strCache>
            </c:strRef>
          </c:cat>
          <c:val>
            <c:numRef>
              <c:f>Sheet2!$L$30:$L$34</c:f>
              <c:numCache>
                <c:formatCode>General</c:formatCode>
                <c:ptCount val="5"/>
                <c:pt idx="0">
                  <c:v>89</c:v>
                </c:pt>
                <c:pt idx="1">
                  <c:v>84</c:v>
                </c:pt>
                <c:pt idx="2">
                  <c:v>96</c:v>
                </c:pt>
                <c:pt idx="3">
                  <c:v>108</c:v>
                </c:pt>
                <c:pt idx="4">
                  <c:v>124</c:v>
                </c:pt>
              </c:numCache>
            </c:numRef>
          </c:val>
          <c:extLst>
            <c:ext xmlns:c16="http://schemas.microsoft.com/office/drawing/2014/chart" uri="{C3380CC4-5D6E-409C-BE32-E72D297353CC}">
              <c16:uniqueId val="{00000000-F9DD-4D15-96D1-237AE3711924}"/>
            </c:ext>
          </c:extLst>
        </c:ser>
        <c:dLbls>
          <c:showLegendKey val="0"/>
          <c:showVal val="1"/>
          <c:showCatName val="0"/>
          <c:showSerName val="0"/>
          <c:showPercent val="0"/>
          <c:showBubbleSize val="0"/>
        </c:dLbls>
        <c:gapWidth val="219"/>
        <c:overlap val="-27"/>
        <c:axId val="83728640"/>
        <c:axId val="89362432"/>
      </c:barChart>
      <c:catAx>
        <c:axId val="8372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362432"/>
        <c:crosses val="autoZero"/>
        <c:auto val="1"/>
        <c:lblAlgn val="ctr"/>
        <c:lblOffset val="100"/>
        <c:noMultiLvlLbl val="0"/>
      </c:catAx>
      <c:valAx>
        <c:axId val="893624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a:t>Dbh</a:t>
                </a:r>
                <a:r>
                  <a:rPr lang="en-IN" baseline="0"/>
                  <a:t> in Centimeters</a:t>
                </a:r>
                <a:endParaRPr lang="en-IN"/>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728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Char</a:t>
            </a:r>
            <a:r>
              <a:rPr lang="en-IN" baseline="0"/>
              <a:t>t Showing Variation in Bark colour in Non Forested Area</a:t>
            </a:r>
            <a:endParaRPr lang="en-IN"/>
          </a:p>
        </c:rich>
      </c:tx>
      <c:overlay val="0"/>
      <c:spPr>
        <a:noFill/>
        <a:ln>
          <a:noFill/>
        </a:ln>
        <a:effectLst/>
      </c:spPr>
    </c:title>
    <c:autoTitleDeleted val="0"/>
    <c:plotArea>
      <c:layout/>
      <c:pieChart>
        <c:varyColors val="1"/>
        <c:ser>
          <c:idx val="0"/>
          <c:order val="0"/>
          <c:dPt>
            <c:idx val="0"/>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1-0396-48EE-94EF-1107C89A3C07}"/>
              </c:ext>
            </c:extLst>
          </c:dPt>
          <c:dPt>
            <c:idx val="1"/>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3-0396-48EE-94EF-1107C89A3C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Sheet2!$K$21:$K$22</c:f>
              <c:strCache>
                <c:ptCount val="2"/>
                <c:pt idx="0">
                  <c:v>Greyish brown</c:v>
                </c:pt>
                <c:pt idx="1">
                  <c:v>Brown</c:v>
                </c:pt>
              </c:strCache>
            </c:strRef>
          </c:cat>
          <c:val>
            <c:numRef>
              <c:f>Sheet2!$L$21:$L$22</c:f>
              <c:numCache>
                <c:formatCode>0%</c:formatCode>
                <c:ptCount val="2"/>
                <c:pt idx="0">
                  <c:v>0.4</c:v>
                </c:pt>
                <c:pt idx="1">
                  <c:v>0.60000000000000064</c:v>
                </c:pt>
              </c:numCache>
            </c:numRef>
          </c:val>
          <c:extLst>
            <c:ext xmlns:c16="http://schemas.microsoft.com/office/drawing/2014/chart" uri="{C3380CC4-5D6E-409C-BE32-E72D297353CC}">
              <c16:uniqueId val="{00000004-0396-48EE-94EF-1107C89A3C07}"/>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a:t>Chart Showing</a:t>
            </a:r>
            <a:r>
              <a:rPr lang="en-IN" baseline="0"/>
              <a:t> Variation in Bark colour in Forested Area</a:t>
            </a:r>
            <a:endParaRPr lang="en-IN"/>
          </a:p>
        </c:rich>
      </c:tx>
      <c:layout>
        <c:manualLayout>
          <c:xMode val="edge"/>
          <c:yMode val="edge"/>
          <c:x val="0.11105298278393166"/>
          <c:y val="4.9157303370786519E-2"/>
        </c:manualLayout>
      </c:layout>
      <c:overlay val="0"/>
      <c:spPr>
        <a:noFill/>
        <a:ln>
          <a:noFill/>
        </a:ln>
        <a:effectLst/>
      </c:spPr>
    </c:title>
    <c:autoTitleDeleted val="0"/>
    <c:plotArea>
      <c:layout/>
      <c:pieChart>
        <c:varyColors val="1"/>
        <c:ser>
          <c:idx val="0"/>
          <c:order val="0"/>
          <c:dPt>
            <c:idx val="0"/>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1-8517-4B41-AF49-90A509EEEF32}"/>
              </c:ext>
            </c:extLst>
          </c:dPt>
          <c:dPt>
            <c:idx val="1"/>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3-8517-4B41-AF49-90A509EEEF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Sheet2!$P$21:$P$22</c:f>
              <c:strCache>
                <c:ptCount val="2"/>
                <c:pt idx="0">
                  <c:v>Greyish Brown</c:v>
                </c:pt>
                <c:pt idx="1">
                  <c:v>Brown</c:v>
                </c:pt>
              </c:strCache>
            </c:strRef>
          </c:cat>
          <c:val>
            <c:numRef>
              <c:f>Sheet2!$Q$21:$Q$22</c:f>
              <c:numCache>
                <c:formatCode>0%</c:formatCode>
                <c:ptCount val="2"/>
                <c:pt idx="0">
                  <c:v>0.60000000000000064</c:v>
                </c:pt>
                <c:pt idx="1">
                  <c:v>0.4</c:v>
                </c:pt>
              </c:numCache>
            </c:numRef>
          </c:val>
          <c:extLst>
            <c:ext xmlns:c16="http://schemas.microsoft.com/office/drawing/2014/chart" uri="{C3380CC4-5D6E-409C-BE32-E72D297353CC}">
              <c16:uniqueId val="{00000004-8517-4B41-AF49-90A509EEEF32}"/>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24</TotalTime>
  <Pages>26</Pages>
  <Words>5167</Words>
  <Characters>29455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aloksingh bargah</dc:creator>
  <cp:lastModifiedBy>SDI 1158</cp:lastModifiedBy>
  <cp:revision>14</cp:revision>
  <dcterms:created xsi:type="dcterms:W3CDTF">2025-08-25T17:29:00Z</dcterms:created>
  <dcterms:modified xsi:type="dcterms:W3CDTF">2025-08-29T05:46:00Z</dcterms:modified>
</cp:coreProperties>
</file>