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F9C55" w14:textId="77777777" w:rsidR="00754C9A" w:rsidRDefault="00754C9A" w:rsidP="00441B6F">
      <w:pPr>
        <w:pStyle w:val="Title"/>
        <w:spacing w:after="0"/>
        <w:jc w:val="both"/>
        <w:rPr>
          <w:rFonts w:ascii="Arial" w:hAnsi="Arial" w:cs="Arial"/>
        </w:rPr>
      </w:pPr>
    </w:p>
    <w:p w14:paraId="5ADF83D1" w14:textId="2A3DF1BF" w:rsidR="00A258C3" w:rsidRPr="00B11592" w:rsidRDefault="00B11592" w:rsidP="00B11592">
      <w:pPr>
        <w:spacing w:after="238" w:line="259" w:lineRule="auto"/>
        <w:ind w:left="355"/>
      </w:pPr>
      <w:r w:rsidRPr="00B11592">
        <w:rPr>
          <w:sz w:val="36"/>
        </w:rPr>
        <w:t xml:space="preserve">Postoperative Physiotherapy Care </w:t>
      </w:r>
      <w:r w:rsidR="00513C51">
        <w:rPr>
          <w:sz w:val="36"/>
        </w:rPr>
        <w:t xml:space="preserve">for Women </w:t>
      </w:r>
      <w:r w:rsidR="00B328AE">
        <w:rPr>
          <w:sz w:val="36"/>
        </w:rPr>
        <w:t>Undergoing</w:t>
      </w:r>
      <w:r w:rsidRPr="00B11592">
        <w:rPr>
          <w:sz w:val="36"/>
        </w:rPr>
        <w:t xml:space="preserve"> Tubectomy – A Case Report </w:t>
      </w:r>
    </w:p>
    <w:p w14:paraId="2290FF90" w14:textId="77777777" w:rsidR="00790ADA" w:rsidRDefault="00790ADA" w:rsidP="00441B6F">
      <w:pPr>
        <w:pStyle w:val="Affiliation"/>
        <w:spacing w:after="0" w:line="240" w:lineRule="auto"/>
        <w:jc w:val="both"/>
        <w:rPr>
          <w:rFonts w:ascii="Arial" w:hAnsi="Arial" w:cs="Arial"/>
        </w:rPr>
      </w:pPr>
    </w:p>
    <w:p w14:paraId="2FA8EC96" w14:textId="77777777" w:rsidR="002C57D2" w:rsidRPr="00FB3A86" w:rsidRDefault="002C57D2" w:rsidP="00441B6F">
      <w:pPr>
        <w:pStyle w:val="Affiliation"/>
        <w:spacing w:after="0" w:line="240" w:lineRule="auto"/>
        <w:jc w:val="both"/>
        <w:rPr>
          <w:rFonts w:ascii="Arial" w:hAnsi="Arial" w:cs="Arial"/>
        </w:rPr>
      </w:pPr>
    </w:p>
    <w:p w14:paraId="7E8915F3" w14:textId="0657B933" w:rsidR="00B01FCD" w:rsidRPr="00FB3A86" w:rsidRDefault="009B46D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319566EE" wp14:editId="7E1BAA0D">
                <wp:extent cx="5303520" cy="635"/>
                <wp:effectExtent l="11430" t="13335" r="9525" b="15240"/>
                <wp:docPr id="11813230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5E9D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1BF4D9" w14:textId="74C35F5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8D26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900AFA" w14:textId="77777777" w:rsidTr="001E44FE">
        <w:tc>
          <w:tcPr>
            <w:tcW w:w="9576" w:type="dxa"/>
            <w:shd w:val="clear" w:color="auto" w:fill="F2F2F2"/>
          </w:tcPr>
          <w:p w14:paraId="1B5782E4" w14:textId="77777777" w:rsidR="00E3114E" w:rsidRDefault="00E3114E" w:rsidP="00441B6F">
            <w:pPr>
              <w:pStyle w:val="Body"/>
              <w:spacing w:after="0"/>
              <w:rPr>
                <w:rFonts w:ascii="Arial" w:eastAsia="Calibri" w:hAnsi="Arial" w:cs="Arial"/>
                <w:b/>
                <w:szCs w:val="22"/>
              </w:rPr>
            </w:pPr>
          </w:p>
          <w:p w14:paraId="0745233F" w14:textId="409FBF8C" w:rsidR="00BA1B01" w:rsidRPr="006E385F" w:rsidRDefault="00BA1B01" w:rsidP="00441B6F">
            <w:pPr>
              <w:pStyle w:val="Body"/>
              <w:spacing w:after="0"/>
              <w:rPr>
                <w:rFonts w:ascii="Arial" w:eastAsia="Calibri" w:hAnsi="Arial" w:cs="Arial"/>
                <w:sz w:val="22"/>
                <w:szCs w:val="22"/>
              </w:rPr>
            </w:pPr>
            <w:r w:rsidRPr="006E385F">
              <w:rPr>
                <w:rFonts w:ascii="Arial" w:eastAsia="Calibri" w:hAnsi="Arial" w:cs="Arial"/>
                <w:b/>
                <w:sz w:val="22"/>
                <w:szCs w:val="22"/>
              </w:rPr>
              <w:t xml:space="preserve">Aims: </w:t>
            </w:r>
            <w:r w:rsidR="00F962DC" w:rsidRPr="006E385F">
              <w:rPr>
                <w:rFonts w:ascii="Arial" w:hAnsi="Arial" w:cs="Arial"/>
                <w:sz w:val="22"/>
                <w:szCs w:val="22"/>
              </w:rPr>
              <w:t xml:space="preserve">Tubectomy is the intentional occlusion or partial or complete removal of the fallopian tubes to provide permanent contraception in females. The Demographic and Health Surveys (DHS) Program shows an increasing awareness of the tubal </w:t>
            </w:r>
            <w:r w:rsidR="0003249D">
              <w:rPr>
                <w:rFonts w:ascii="Arial" w:hAnsi="Arial" w:cs="Arial"/>
                <w:sz w:val="22"/>
                <w:szCs w:val="22"/>
              </w:rPr>
              <w:t>ligation</w:t>
            </w:r>
            <w:r w:rsidR="00F962DC" w:rsidRPr="006E385F">
              <w:rPr>
                <w:rFonts w:ascii="Arial" w:hAnsi="Arial" w:cs="Arial"/>
                <w:sz w:val="22"/>
                <w:szCs w:val="22"/>
              </w:rPr>
              <w:t xml:space="preserve"> method for contraception. Post-surgery complications may emerge as a consequence of bed rest. In order to decrease postoperative complications such as poor posture, weak pelvic floor muscles, low back pain, and difficulty in breathing, physiotherapy plays a crucial role in helping the woman regain her functioning. Hence, the study aims to prepare a post-operative exercise protocol for the patients undergoing </w:t>
            </w:r>
            <w:r w:rsidR="00B25066" w:rsidRPr="006E385F">
              <w:rPr>
                <w:rFonts w:ascii="Arial" w:hAnsi="Arial" w:cs="Arial"/>
                <w:sz w:val="22"/>
                <w:szCs w:val="22"/>
              </w:rPr>
              <w:t xml:space="preserve">a </w:t>
            </w:r>
            <w:r w:rsidR="00F962DC" w:rsidRPr="006E385F">
              <w:rPr>
                <w:rFonts w:ascii="Arial" w:hAnsi="Arial" w:cs="Arial"/>
                <w:sz w:val="22"/>
                <w:szCs w:val="22"/>
              </w:rPr>
              <w:t xml:space="preserve">Tubectomy procedure. </w:t>
            </w:r>
          </w:p>
          <w:p w14:paraId="24FF7341" w14:textId="216FE4C3" w:rsidR="00BA1B01" w:rsidRPr="006E385F" w:rsidRDefault="00B25066" w:rsidP="00441B6F">
            <w:pPr>
              <w:pStyle w:val="Body"/>
              <w:spacing w:after="0"/>
              <w:rPr>
                <w:rFonts w:ascii="Arial" w:eastAsia="Calibri" w:hAnsi="Arial" w:cs="Arial"/>
                <w:sz w:val="22"/>
                <w:szCs w:val="22"/>
              </w:rPr>
            </w:pPr>
            <w:r w:rsidRPr="006E385F">
              <w:rPr>
                <w:rFonts w:ascii="Arial" w:eastAsia="Calibri" w:hAnsi="Arial" w:cs="Arial"/>
                <w:b/>
                <w:sz w:val="22"/>
                <w:szCs w:val="22"/>
              </w:rPr>
              <w:t>Presentation of the Case</w:t>
            </w:r>
            <w:r w:rsidR="00BA1B01" w:rsidRPr="006E385F">
              <w:rPr>
                <w:rFonts w:ascii="Arial" w:eastAsia="Calibri" w:hAnsi="Arial" w:cs="Arial"/>
                <w:b/>
                <w:sz w:val="22"/>
                <w:szCs w:val="22"/>
              </w:rPr>
              <w:t>:</w:t>
            </w:r>
            <w:r w:rsidR="00BA1B01" w:rsidRPr="006E385F">
              <w:rPr>
                <w:rFonts w:ascii="Arial" w:eastAsia="Calibri" w:hAnsi="Arial" w:cs="Arial"/>
                <w:sz w:val="22"/>
                <w:szCs w:val="22"/>
              </w:rPr>
              <w:t xml:space="preserve"> </w:t>
            </w:r>
            <w:r w:rsidRPr="006E385F">
              <w:rPr>
                <w:rFonts w:ascii="Arial" w:hAnsi="Arial" w:cs="Arial"/>
                <w:sz w:val="22"/>
                <w:szCs w:val="22"/>
              </w:rPr>
              <w:t xml:space="preserve">A 29-year-old female </w:t>
            </w:r>
            <w:r w:rsidR="006E385F">
              <w:rPr>
                <w:rFonts w:ascii="Arial" w:hAnsi="Arial" w:cs="Arial"/>
                <w:sz w:val="22"/>
                <w:szCs w:val="22"/>
              </w:rPr>
              <w:t>with</w:t>
            </w:r>
            <w:r w:rsidR="009770FB">
              <w:rPr>
                <w:rFonts w:ascii="Arial" w:hAnsi="Arial" w:cs="Arial"/>
                <w:sz w:val="22"/>
                <w:szCs w:val="22"/>
              </w:rPr>
              <w:t xml:space="preserve"> </w:t>
            </w:r>
            <w:r w:rsidR="0003249D">
              <w:rPr>
                <w:rFonts w:ascii="Arial" w:hAnsi="Arial" w:cs="Arial"/>
                <w:sz w:val="22"/>
                <w:szCs w:val="22"/>
              </w:rPr>
              <w:t xml:space="preserve">a </w:t>
            </w:r>
            <w:r w:rsidRPr="006E385F">
              <w:rPr>
                <w:rFonts w:ascii="Arial" w:hAnsi="Arial" w:cs="Arial"/>
                <w:sz w:val="22"/>
                <w:szCs w:val="22"/>
              </w:rPr>
              <w:t xml:space="preserve">complaint of Lower abdominal pain was referred for physiotherapy from the Obstetrics-Gynecology department. Her medical records showed that she had undergone </w:t>
            </w:r>
            <w:r w:rsidR="006E385F">
              <w:rPr>
                <w:rFonts w:ascii="Arial" w:hAnsi="Arial" w:cs="Arial"/>
                <w:sz w:val="22"/>
                <w:szCs w:val="22"/>
              </w:rPr>
              <w:t xml:space="preserve">a </w:t>
            </w:r>
            <w:r w:rsidRPr="006E385F">
              <w:rPr>
                <w:rFonts w:ascii="Arial" w:hAnsi="Arial" w:cs="Arial"/>
                <w:sz w:val="22"/>
                <w:szCs w:val="22"/>
              </w:rPr>
              <w:t xml:space="preserve">lower-segment cesarean section with bilateral </w:t>
            </w:r>
            <w:r w:rsidR="00410940" w:rsidRPr="006E385F">
              <w:rPr>
                <w:rFonts w:ascii="Arial" w:hAnsi="Arial" w:cs="Arial"/>
                <w:sz w:val="22"/>
                <w:szCs w:val="22"/>
              </w:rPr>
              <w:t>tubal ligation</w:t>
            </w:r>
            <w:r w:rsidRPr="006E385F">
              <w:rPr>
                <w:rFonts w:ascii="Arial" w:hAnsi="Arial" w:cs="Arial"/>
                <w:sz w:val="22"/>
                <w:szCs w:val="22"/>
              </w:rPr>
              <w:t xml:space="preserve"> and </w:t>
            </w:r>
            <w:r w:rsidR="006E385F">
              <w:rPr>
                <w:rFonts w:ascii="Arial" w:hAnsi="Arial" w:cs="Arial"/>
                <w:sz w:val="22"/>
                <w:szCs w:val="22"/>
              </w:rPr>
              <w:t>had</w:t>
            </w:r>
            <w:r w:rsidRPr="006E385F">
              <w:rPr>
                <w:rFonts w:ascii="Arial" w:hAnsi="Arial" w:cs="Arial"/>
                <w:sz w:val="22"/>
                <w:szCs w:val="22"/>
              </w:rPr>
              <w:t xml:space="preserve"> been referred for physiotherapy post-surgery. After the general assessment, it was noted that </w:t>
            </w:r>
            <w:r w:rsidR="00410940" w:rsidRPr="006E385F">
              <w:rPr>
                <w:rFonts w:ascii="Arial" w:hAnsi="Arial" w:cs="Arial"/>
                <w:sz w:val="22"/>
                <w:szCs w:val="22"/>
              </w:rPr>
              <w:t xml:space="preserve">the </w:t>
            </w:r>
            <w:r w:rsidRPr="006E385F">
              <w:rPr>
                <w:rFonts w:ascii="Arial" w:hAnsi="Arial" w:cs="Arial"/>
                <w:sz w:val="22"/>
                <w:szCs w:val="22"/>
              </w:rPr>
              <w:t xml:space="preserve">patient was suffering </w:t>
            </w:r>
            <w:r w:rsidR="00410940" w:rsidRPr="006E385F">
              <w:rPr>
                <w:rFonts w:ascii="Arial" w:hAnsi="Arial" w:cs="Arial"/>
                <w:sz w:val="22"/>
                <w:szCs w:val="22"/>
              </w:rPr>
              <w:t>from</w:t>
            </w:r>
            <w:r w:rsidRPr="006E385F">
              <w:rPr>
                <w:rFonts w:ascii="Arial" w:hAnsi="Arial" w:cs="Arial"/>
                <w:sz w:val="22"/>
                <w:szCs w:val="22"/>
              </w:rPr>
              <w:t xml:space="preserve"> weakened pelvic floor </w:t>
            </w:r>
            <w:r w:rsidR="00410940" w:rsidRPr="006E385F">
              <w:rPr>
                <w:rFonts w:ascii="Arial" w:hAnsi="Arial" w:cs="Arial"/>
                <w:sz w:val="22"/>
                <w:szCs w:val="22"/>
              </w:rPr>
              <w:t>muscles</w:t>
            </w:r>
            <w:r w:rsidRPr="006E385F">
              <w:rPr>
                <w:rFonts w:ascii="Arial" w:hAnsi="Arial" w:cs="Arial"/>
                <w:sz w:val="22"/>
                <w:szCs w:val="22"/>
              </w:rPr>
              <w:t>.</w:t>
            </w:r>
            <w:r w:rsidR="0003249D">
              <w:rPr>
                <w:rFonts w:ascii="Arial" w:hAnsi="Arial" w:cs="Arial"/>
                <w:sz w:val="22"/>
                <w:szCs w:val="22"/>
              </w:rPr>
              <w:t xml:space="preserve"> </w:t>
            </w:r>
            <w:r w:rsidRPr="006E385F">
              <w:rPr>
                <w:rFonts w:ascii="Arial" w:hAnsi="Arial" w:cs="Arial"/>
                <w:sz w:val="22"/>
                <w:szCs w:val="22"/>
              </w:rPr>
              <w:t>Severe incisional pain and affected mobility.</w:t>
            </w:r>
          </w:p>
          <w:p w14:paraId="3EAC0B8B" w14:textId="66429AF1" w:rsidR="00B25066" w:rsidRPr="006E385F" w:rsidRDefault="00BA1B01" w:rsidP="00B25066">
            <w:pPr>
              <w:rPr>
                <w:rFonts w:ascii="Arial" w:hAnsi="Arial" w:cs="Arial"/>
                <w:sz w:val="22"/>
                <w:szCs w:val="22"/>
              </w:rPr>
            </w:pPr>
            <w:r w:rsidRPr="006E385F">
              <w:rPr>
                <w:rFonts w:ascii="Arial" w:eastAsia="Calibri" w:hAnsi="Arial" w:cs="Arial"/>
                <w:b/>
                <w:bCs/>
                <w:sz w:val="22"/>
                <w:szCs w:val="22"/>
              </w:rPr>
              <w:t>Conclusion:</w:t>
            </w:r>
            <w:r w:rsidRPr="006E385F">
              <w:rPr>
                <w:rFonts w:ascii="Arial" w:eastAsia="Calibri" w:hAnsi="Arial" w:cs="Arial"/>
                <w:sz w:val="22"/>
                <w:szCs w:val="22"/>
              </w:rPr>
              <w:t xml:space="preserve"> </w:t>
            </w:r>
            <w:r w:rsidR="00B25066" w:rsidRPr="006E385F">
              <w:rPr>
                <w:rFonts w:ascii="Arial" w:hAnsi="Arial" w:cs="Arial"/>
                <w:sz w:val="22"/>
                <w:szCs w:val="22"/>
              </w:rPr>
              <w:t xml:space="preserve">Postoperative physiotherapy is essential for women undergoing tubectomy. This study supports the implementation of </w:t>
            </w:r>
            <w:r w:rsidR="006E385F">
              <w:rPr>
                <w:rFonts w:ascii="Arial" w:hAnsi="Arial" w:cs="Arial"/>
                <w:sz w:val="22"/>
                <w:szCs w:val="22"/>
              </w:rPr>
              <w:t xml:space="preserve">an </w:t>
            </w:r>
            <w:r w:rsidR="00B25066" w:rsidRPr="006E385F">
              <w:rPr>
                <w:rFonts w:ascii="Arial" w:hAnsi="Arial" w:cs="Arial"/>
                <w:sz w:val="22"/>
                <w:szCs w:val="22"/>
              </w:rPr>
              <w:t>evidence-based physiotherapy regimen to minimize pain, enhance mobility</w:t>
            </w:r>
            <w:r w:rsidR="006E385F">
              <w:rPr>
                <w:rFonts w:ascii="Arial" w:hAnsi="Arial" w:cs="Arial"/>
                <w:sz w:val="22"/>
                <w:szCs w:val="22"/>
              </w:rPr>
              <w:t>,</w:t>
            </w:r>
            <w:r w:rsidR="00B25066" w:rsidRPr="006E385F">
              <w:rPr>
                <w:rFonts w:ascii="Arial" w:hAnsi="Arial" w:cs="Arial"/>
                <w:sz w:val="22"/>
                <w:szCs w:val="22"/>
              </w:rPr>
              <w:t xml:space="preserve"> and promote faster recovery. The approach shows significant results for improving </w:t>
            </w:r>
            <w:r w:rsidR="006E385F">
              <w:rPr>
                <w:rFonts w:ascii="Arial" w:hAnsi="Arial" w:cs="Arial"/>
                <w:sz w:val="22"/>
                <w:szCs w:val="22"/>
              </w:rPr>
              <w:t xml:space="preserve">the </w:t>
            </w:r>
            <w:r w:rsidR="0003249D">
              <w:rPr>
                <w:rFonts w:ascii="Arial" w:hAnsi="Arial" w:cs="Arial"/>
                <w:sz w:val="22"/>
                <w:szCs w:val="22"/>
              </w:rPr>
              <w:t>quality of life</w:t>
            </w:r>
            <w:r w:rsidR="00B25066" w:rsidRPr="006E385F">
              <w:rPr>
                <w:rFonts w:ascii="Arial" w:hAnsi="Arial" w:cs="Arial"/>
                <w:sz w:val="22"/>
                <w:szCs w:val="22"/>
              </w:rPr>
              <w:t xml:space="preserve"> post-tubectomy.</w:t>
            </w:r>
          </w:p>
          <w:p w14:paraId="3E1E5AD9" w14:textId="797CD8A6" w:rsidR="00505F06" w:rsidRPr="00B25066" w:rsidRDefault="00B25066" w:rsidP="00B25066">
            <w:r w:rsidRPr="006E385F">
              <w:rPr>
                <w:rFonts w:ascii="Arial" w:hAnsi="Arial" w:cs="Arial"/>
                <w:b/>
                <w:sz w:val="22"/>
                <w:szCs w:val="22"/>
              </w:rPr>
              <w:t>KEYWORDS</w:t>
            </w:r>
            <w:r w:rsidRPr="006E385F">
              <w:rPr>
                <w:rFonts w:ascii="Arial" w:hAnsi="Arial" w:cs="Arial"/>
                <w:sz w:val="22"/>
                <w:szCs w:val="22"/>
              </w:rPr>
              <w:t xml:space="preserve">: </w:t>
            </w:r>
            <w:r w:rsidRPr="006E385F">
              <w:rPr>
                <w:rFonts w:ascii="Arial" w:hAnsi="Arial" w:cs="Arial"/>
                <w:i/>
                <w:iCs/>
              </w:rPr>
              <w:t>Tubectomy, breathing exercise, Kegel’s exercise, Core strengthening exercise, Progressive relaxation technique</w:t>
            </w:r>
            <w:r w:rsidRPr="006E385F">
              <w:rPr>
                <w:rFonts w:ascii="Arial" w:hAnsi="Arial" w:cs="Arial"/>
                <w:sz w:val="22"/>
                <w:szCs w:val="22"/>
              </w:rPr>
              <w:t xml:space="preserve">.  </w:t>
            </w:r>
          </w:p>
        </w:tc>
      </w:tr>
    </w:tbl>
    <w:p w14:paraId="5FDB92AE" w14:textId="77777777" w:rsidR="00AF5A48" w:rsidRPr="00A24E7E" w:rsidRDefault="00AF5A48" w:rsidP="00441B6F">
      <w:pPr>
        <w:pStyle w:val="Body"/>
        <w:spacing w:after="0"/>
        <w:rPr>
          <w:rFonts w:ascii="Arial" w:hAnsi="Arial" w:cs="Arial"/>
          <w:i/>
        </w:rPr>
      </w:pPr>
    </w:p>
    <w:p w14:paraId="567FE487" w14:textId="0F61742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6EF8EC" w14:textId="77777777" w:rsidR="00790ADA" w:rsidRPr="00FB3A86" w:rsidRDefault="00790ADA" w:rsidP="00441B6F">
      <w:pPr>
        <w:pStyle w:val="AbstHead"/>
        <w:spacing w:after="0"/>
        <w:jc w:val="both"/>
        <w:rPr>
          <w:rFonts w:ascii="Arial" w:hAnsi="Arial" w:cs="Arial"/>
        </w:rPr>
      </w:pPr>
    </w:p>
    <w:p w14:paraId="774CE897" w14:textId="04FB1239" w:rsidR="00576DDE" w:rsidRPr="00576DDE" w:rsidRDefault="00576DDE" w:rsidP="00EC6B4E">
      <w:pPr>
        <w:jc w:val="both"/>
        <w:rPr>
          <w:rFonts w:ascii="Arial" w:hAnsi="Arial" w:cs="Arial"/>
        </w:rPr>
      </w:pPr>
      <w:r w:rsidRPr="00576DDE">
        <w:rPr>
          <w:rFonts w:ascii="Arial" w:hAnsi="Arial" w:cs="Arial"/>
        </w:rPr>
        <w:t xml:space="preserve">Tubectomy is the intentional occlusion or partial or complete removal of the fallopian tubes to provide permanent contraception in females. </w:t>
      </w:r>
      <w:r w:rsidR="0003249D">
        <w:rPr>
          <w:rFonts w:ascii="Arial" w:hAnsi="Arial" w:cs="Arial"/>
        </w:rPr>
        <w:t>T</w:t>
      </w:r>
      <w:r w:rsidRPr="00576DDE">
        <w:rPr>
          <w:rFonts w:ascii="Arial" w:hAnsi="Arial" w:cs="Arial"/>
        </w:rPr>
        <w:t xml:space="preserve">ubectomy is extremely effective at preventing pregnancy and is the most commonly used form of contraception worldwide. The procedure is recommended when it is desired by the patient for permanent contraception.  It can be accomplished at any time during the menstrual cycle, during cesarean delivery, and in the immediate postpartum and </w:t>
      </w:r>
      <w:proofErr w:type="spellStart"/>
      <w:r w:rsidRPr="00576DDE">
        <w:rPr>
          <w:rFonts w:ascii="Arial" w:hAnsi="Arial" w:cs="Arial"/>
        </w:rPr>
        <w:t>postabortal</w:t>
      </w:r>
      <w:proofErr w:type="spellEnd"/>
      <w:r w:rsidRPr="00576DDE">
        <w:rPr>
          <w:rFonts w:ascii="Arial" w:hAnsi="Arial" w:cs="Arial"/>
        </w:rPr>
        <w:t xml:space="preserve"> periods. Interval procedures are those procedures carried out outside the immediate postpartum or </w:t>
      </w:r>
      <w:proofErr w:type="spellStart"/>
      <w:r w:rsidRPr="00576DDE">
        <w:rPr>
          <w:rFonts w:ascii="Arial" w:hAnsi="Arial" w:cs="Arial"/>
        </w:rPr>
        <w:t>postabortal</w:t>
      </w:r>
      <w:proofErr w:type="spellEnd"/>
      <w:r w:rsidRPr="00576DDE">
        <w:rPr>
          <w:rFonts w:ascii="Arial" w:hAnsi="Arial" w:cs="Arial"/>
        </w:rPr>
        <w:t xml:space="preserve"> phase. Nowadays, tubectomy is done via mini-laparotomy or </w:t>
      </w:r>
      <w:proofErr w:type="gramStart"/>
      <w:r w:rsidRPr="00576DDE">
        <w:rPr>
          <w:rFonts w:ascii="Arial" w:hAnsi="Arial" w:cs="Arial"/>
        </w:rPr>
        <w:t>laparoscopically.[</w:t>
      </w:r>
      <w:proofErr w:type="gramEnd"/>
      <w:r w:rsidRPr="00576DDE">
        <w:rPr>
          <w:rFonts w:ascii="Arial" w:hAnsi="Arial" w:cs="Arial"/>
        </w:rPr>
        <w:t>1]</w:t>
      </w:r>
    </w:p>
    <w:p w14:paraId="5C83CE4F" w14:textId="474E1C49" w:rsidR="00576DDE" w:rsidRPr="00576DDE" w:rsidRDefault="00576DDE" w:rsidP="00EC6B4E">
      <w:pPr>
        <w:jc w:val="both"/>
        <w:rPr>
          <w:rFonts w:ascii="Arial" w:hAnsi="Arial" w:cs="Arial"/>
        </w:rPr>
      </w:pPr>
      <w:r w:rsidRPr="00576DDE">
        <w:rPr>
          <w:rFonts w:ascii="Arial" w:hAnsi="Arial" w:cs="Arial"/>
        </w:rPr>
        <w:t>For women, tubectomy is a permanent surgical method of birth control that involves ligating the f</w:t>
      </w:r>
      <w:r w:rsidR="007531E2">
        <w:rPr>
          <w:rFonts w:ascii="Arial" w:hAnsi="Arial" w:cs="Arial"/>
        </w:rPr>
        <w:t>allopian tubes</w:t>
      </w:r>
      <w:r w:rsidRPr="00576DDE">
        <w:rPr>
          <w:rFonts w:ascii="Arial" w:hAnsi="Arial" w:cs="Arial"/>
        </w:rPr>
        <w:t xml:space="preserve"> to stop eggs from exiting the </w:t>
      </w:r>
      <w:proofErr w:type="gramStart"/>
      <w:r w:rsidRPr="00576DDE">
        <w:rPr>
          <w:rFonts w:ascii="Arial" w:hAnsi="Arial" w:cs="Arial"/>
        </w:rPr>
        <w:t>ovaries.[</w:t>
      </w:r>
      <w:proofErr w:type="gramEnd"/>
      <w:r w:rsidRPr="00576DDE">
        <w:rPr>
          <w:rFonts w:ascii="Arial" w:hAnsi="Arial" w:cs="Arial"/>
        </w:rPr>
        <w:t xml:space="preserve">2] In this technique, the tubes are occluded using bands, </w:t>
      </w:r>
      <w:proofErr w:type="spellStart"/>
      <w:r w:rsidRPr="00576DDE">
        <w:rPr>
          <w:rFonts w:ascii="Arial" w:hAnsi="Arial" w:cs="Arial"/>
        </w:rPr>
        <w:t>Fi</w:t>
      </w:r>
      <w:r w:rsidR="00AE4DA6">
        <w:rPr>
          <w:rFonts w:ascii="Arial" w:hAnsi="Arial" w:cs="Arial"/>
        </w:rPr>
        <w:t>l</w:t>
      </w:r>
      <w:r w:rsidRPr="00576DDE">
        <w:rPr>
          <w:rFonts w:ascii="Arial" w:hAnsi="Arial" w:cs="Arial"/>
        </w:rPr>
        <w:t>sch</w:t>
      </w:r>
      <w:r w:rsidR="00A968AC">
        <w:rPr>
          <w:rFonts w:ascii="Arial" w:hAnsi="Arial" w:cs="Arial"/>
        </w:rPr>
        <w:t>i</w:t>
      </w:r>
      <w:r w:rsidRPr="00576DDE">
        <w:rPr>
          <w:rFonts w:ascii="Arial" w:hAnsi="Arial" w:cs="Arial"/>
        </w:rPr>
        <w:t>e</w:t>
      </w:r>
      <w:proofErr w:type="spellEnd"/>
      <w:r w:rsidRPr="00576DDE">
        <w:rPr>
          <w:rFonts w:ascii="Arial" w:hAnsi="Arial" w:cs="Arial"/>
        </w:rPr>
        <w:t xml:space="preserve"> or </w:t>
      </w:r>
      <w:proofErr w:type="spellStart"/>
      <w:r w:rsidRPr="00576DDE">
        <w:rPr>
          <w:rFonts w:ascii="Arial" w:hAnsi="Arial" w:cs="Arial"/>
        </w:rPr>
        <w:t>Hulka</w:t>
      </w:r>
      <w:proofErr w:type="spellEnd"/>
      <w:r w:rsidRPr="00576DDE">
        <w:rPr>
          <w:rFonts w:ascii="Arial" w:hAnsi="Arial" w:cs="Arial"/>
        </w:rPr>
        <w:t xml:space="preserve"> clips, which cause tubal occlusion at the application </w:t>
      </w:r>
      <w:r w:rsidRPr="00576DDE">
        <w:rPr>
          <w:rFonts w:ascii="Arial" w:hAnsi="Arial" w:cs="Arial"/>
        </w:rPr>
        <w:lastRenderedPageBreak/>
        <w:t xml:space="preserve">point (2 cm), or rings, such as </w:t>
      </w:r>
      <w:proofErr w:type="spellStart"/>
      <w:r w:rsidRPr="00576DDE">
        <w:rPr>
          <w:rFonts w:ascii="Arial" w:hAnsi="Arial" w:cs="Arial"/>
        </w:rPr>
        <w:t>Falope</w:t>
      </w:r>
      <w:proofErr w:type="spellEnd"/>
      <w:r w:rsidRPr="00576DDE">
        <w:rPr>
          <w:rFonts w:ascii="Arial" w:hAnsi="Arial" w:cs="Arial"/>
        </w:rPr>
        <w:t xml:space="preserve"> rings, which cause tubal occlusion distal to the application point (2–3 cm on either side of the rings). Female sterilization has been made quick, safe, effective, and readily available through mini-laparotomy. It can be carried out under local </w:t>
      </w:r>
      <w:proofErr w:type="spellStart"/>
      <w:r w:rsidRPr="00576DDE">
        <w:rPr>
          <w:rFonts w:ascii="Arial" w:hAnsi="Arial" w:cs="Arial"/>
        </w:rPr>
        <w:t>anaesthesia</w:t>
      </w:r>
      <w:proofErr w:type="spellEnd"/>
      <w:r w:rsidRPr="00576DDE">
        <w:rPr>
          <w:rFonts w:ascii="Arial" w:hAnsi="Arial" w:cs="Arial"/>
        </w:rPr>
        <w:t xml:space="preserve"> using either open or endoscopic techniques with their </w:t>
      </w:r>
      <w:proofErr w:type="gramStart"/>
      <w:r w:rsidRPr="00576DDE">
        <w:rPr>
          <w:rFonts w:ascii="Arial" w:hAnsi="Arial" w:cs="Arial"/>
        </w:rPr>
        <w:t>peculiarities.[</w:t>
      </w:r>
      <w:proofErr w:type="gramEnd"/>
      <w:r w:rsidRPr="00576DDE">
        <w:rPr>
          <w:rFonts w:ascii="Arial" w:hAnsi="Arial" w:cs="Arial"/>
        </w:rPr>
        <w:t>3]</w:t>
      </w:r>
      <w:r w:rsidRPr="00576DDE">
        <w:rPr>
          <w:rFonts w:ascii="Arial" w:hAnsi="Arial" w:cs="Arial"/>
          <w:b/>
          <w:bCs/>
        </w:rPr>
        <w:t xml:space="preserve"> </w:t>
      </w:r>
    </w:p>
    <w:p w14:paraId="478E8471" w14:textId="135FF179" w:rsidR="00576DDE" w:rsidRPr="00576DDE" w:rsidRDefault="00576DDE" w:rsidP="00576DDE">
      <w:pPr>
        <w:jc w:val="both"/>
        <w:rPr>
          <w:rFonts w:ascii="Arial" w:hAnsi="Arial" w:cs="Arial"/>
        </w:rPr>
      </w:pPr>
      <w:r>
        <w:rPr>
          <w:rFonts w:ascii="Arial" w:hAnsi="Arial" w:cs="Arial"/>
        </w:rPr>
        <w:t xml:space="preserve">      Worldwide, tubectomy is a common method of contraception. [2] Sterilization remains     India's most popular contraceptive choice, with women making up most of those who undergo the procedure. This analysis is based on data from various rounds of the National Family Health Survey (NFHS) conducted between 1992-93 and 2019-21. The percentage of women (aged 15-49) who have undergone sterilization increased from 26.8 percent to 37.9 </w:t>
      </w:r>
      <w:proofErr w:type="gramStart"/>
      <w:r>
        <w:rPr>
          <w:rFonts w:ascii="Arial" w:hAnsi="Arial" w:cs="Arial"/>
        </w:rPr>
        <w:t>percent.[</w:t>
      </w:r>
      <w:proofErr w:type="gramEnd"/>
      <w:r>
        <w:rPr>
          <w:rFonts w:ascii="Arial" w:hAnsi="Arial" w:cs="Arial"/>
        </w:rPr>
        <w:t>4]</w:t>
      </w:r>
    </w:p>
    <w:p w14:paraId="417BB16D" w14:textId="77777777" w:rsidR="00576DDE" w:rsidRPr="00576DDE" w:rsidRDefault="00576DDE" w:rsidP="00576DDE">
      <w:pPr>
        <w:jc w:val="both"/>
        <w:rPr>
          <w:rFonts w:ascii="Arial" w:hAnsi="Arial" w:cs="Arial"/>
          <w:b/>
          <w:bCs/>
        </w:rPr>
      </w:pPr>
      <w:r w:rsidRPr="00576DDE">
        <w:rPr>
          <w:rFonts w:ascii="Arial" w:hAnsi="Arial" w:cs="Arial"/>
        </w:rPr>
        <w:t>This procedure should only be performed when the patient has given their full informed consent and is aware of the risks and advantages of each method of birth control. Conversely, the contraindications include the patient's lack of consent and specific medical disorders (such as cardiomyopathy or pulmonary hypertension</w:t>
      </w:r>
      <w:proofErr w:type="gramStart"/>
      <w:r w:rsidRPr="00576DDE">
        <w:rPr>
          <w:rFonts w:ascii="Arial" w:hAnsi="Arial" w:cs="Arial"/>
        </w:rPr>
        <w:t>).[</w:t>
      </w:r>
      <w:proofErr w:type="gramEnd"/>
      <w:r w:rsidRPr="00576DDE">
        <w:rPr>
          <w:rFonts w:ascii="Arial" w:hAnsi="Arial" w:cs="Arial"/>
        </w:rPr>
        <w:t>1]</w:t>
      </w:r>
    </w:p>
    <w:p w14:paraId="41527C49" w14:textId="77777777" w:rsidR="00576DDE" w:rsidRPr="00576DDE" w:rsidRDefault="00576DDE" w:rsidP="00576DDE">
      <w:pPr>
        <w:jc w:val="both"/>
        <w:rPr>
          <w:rFonts w:ascii="Arial" w:hAnsi="Arial" w:cs="Arial"/>
        </w:rPr>
      </w:pPr>
      <w:r w:rsidRPr="00576DDE">
        <w:rPr>
          <w:rFonts w:ascii="Arial" w:hAnsi="Arial" w:cs="Arial"/>
        </w:rPr>
        <w:t xml:space="preserve">In developing countries cesarean tubectomy is one of the most popular sterilizing techniques. Patients who have a cesarean procedure for obstetric reasons and are seeking a long-term sterilization technique may be eligible for a cesarean </w:t>
      </w:r>
      <w:proofErr w:type="gramStart"/>
      <w:r w:rsidRPr="00576DDE">
        <w:rPr>
          <w:rFonts w:ascii="Arial" w:hAnsi="Arial" w:cs="Arial"/>
        </w:rPr>
        <w:t>tubectomy.[</w:t>
      </w:r>
      <w:proofErr w:type="gramEnd"/>
      <w:r w:rsidRPr="00576DDE">
        <w:rPr>
          <w:rFonts w:ascii="Arial" w:hAnsi="Arial" w:cs="Arial"/>
        </w:rPr>
        <w:t>5]</w:t>
      </w:r>
    </w:p>
    <w:p w14:paraId="1476E69F" w14:textId="3A980833" w:rsidR="00576DDE" w:rsidRPr="00576DDE" w:rsidRDefault="00576DDE" w:rsidP="00576DDE">
      <w:pPr>
        <w:jc w:val="both"/>
        <w:rPr>
          <w:rFonts w:ascii="Arial" w:hAnsi="Arial" w:cs="Arial"/>
        </w:rPr>
      </w:pPr>
      <w:r w:rsidRPr="00576DDE">
        <w:rPr>
          <w:rFonts w:ascii="Arial" w:hAnsi="Arial" w:cs="Arial"/>
        </w:rPr>
        <w:t xml:space="preserve">Following this, the woman has pain and discomfort as a result of poor posture, weak pelvic floor muscles, and low back pain. </w:t>
      </w:r>
      <w:r w:rsidR="00A1296E">
        <w:rPr>
          <w:rFonts w:ascii="Arial" w:hAnsi="Arial" w:cs="Arial"/>
        </w:rPr>
        <w:t>At this stage</w:t>
      </w:r>
      <w:r w:rsidRPr="00576DDE">
        <w:rPr>
          <w:rFonts w:ascii="Arial" w:hAnsi="Arial" w:cs="Arial"/>
        </w:rPr>
        <w:t xml:space="preserve">, the physiotherapist plays crucial role in </w:t>
      </w:r>
      <w:r w:rsidR="00FD0E29">
        <w:rPr>
          <w:rFonts w:ascii="Arial" w:hAnsi="Arial" w:cs="Arial"/>
        </w:rPr>
        <w:t>restoring</w:t>
      </w:r>
      <w:r w:rsidRPr="00576DDE">
        <w:rPr>
          <w:rFonts w:ascii="Arial" w:hAnsi="Arial" w:cs="Arial"/>
        </w:rPr>
        <w:t xml:space="preserve"> function by addressing m</w:t>
      </w:r>
      <w:r w:rsidR="00172E98">
        <w:rPr>
          <w:rFonts w:ascii="Arial" w:hAnsi="Arial" w:cs="Arial"/>
        </w:rPr>
        <w:t>ultiple</w:t>
      </w:r>
      <w:r w:rsidRPr="00576DDE">
        <w:rPr>
          <w:rFonts w:ascii="Arial" w:hAnsi="Arial" w:cs="Arial"/>
        </w:rPr>
        <w:t xml:space="preserve"> systems and reducing </w:t>
      </w:r>
      <w:r w:rsidR="00172E98">
        <w:rPr>
          <w:rFonts w:ascii="Arial" w:hAnsi="Arial" w:cs="Arial"/>
        </w:rPr>
        <w:t>complications</w:t>
      </w:r>
      <w:r w:rsidR="003E42C7">
        <w:rPr>
          <w:rFonts w:ascii="Arial" w:hAnsi="Arial" w:cs="Arial"/>
        </w:rPr>
        <w:t xml:space="preserve">. </w:t>
      </w:r>
      <w:r w:rsidRPr="00576DDE">
        <w:rPr>
          <w:rFonts w:ascii="Arial" w:hAnsi="Arial" w:cs="Arial"/>
        </w:rPr>
        <w:t xml:space="preserve"> Exercises that have been identified during th</w:t>
      </w:r>
      <w:r w:rsidR="009770FB">
        <w:rPr>
          <w:rFonts w:ascii="Arial" w:hAnsi="Arial" w:cs="Arial"/>
        </w:rPr>
        <w:t>is</w:t>
      </w:r>
      <w:r w:rsidRPr="00576DDE">
        <w:rPr>
          <w:rFonts w:ascii="Arial" w:hAnsi="Arial" w:cs="Arial"/>
        </w:rPr>
        <w:t xml:space="preserve"> phase include breathing, posture correction, limb strengthening, core stability, Kegel's or pelvic floor exercises. These exercises can be given to each participant individually or in a </w:t>
      </w:r>
      <w:proofErr w:type="gramStart"/>
      <w:r w:rsidRPr="00576DDE">
        <w:rPr>
          <w:rFonts w:ascii="Arial" w:hAnsi="Arial" w:cs="Arial"/>
        </w:rPr>
        <w:t>group.[</w:t>
      </w:r>
      <w:proofErr w:type="gramEnd"/>
      <w:r w:rsidRPr="00576DDE">
        <w:rPr>
          <w:rFonts w:ascii="Arial" w:hAnsi="Arial" w:cs="Arial"/>
        </w:rPr>
        <w:t>9]</w:t>
      </w:r>
    </w:p>
    <w:p w14:paraId="307A1D08" w14:textId="4D55E13F" w:rsidR="00576DDE" w:rsidRPr="00576DDE" w:rsidRDefault="00576DDE" w:rsidP="00576DDE">
      <w:pPr>
        <w:jc w:val="both"/>
        <w:rPr>
          <w:rFonts w:ascii="Arial" w:hAnsi="Arial" w:cs="Arial"/>
        </w:rPr>
      </w:pPr>
      <w:r w:rsidRPr="00576DDE">
        <w:rPr>
          <w:rFonts w:ascii="Arial" w:hAnsi="Arial" w:cs="Arial"/>
        </w:rPr>
        <w:t xml:space="preserve">Complications may emerge as a result of the post-medical procedure and the consequences of bed rest. As a result, physiotherapy interventions are </w:t>
      </w:r>
      <w:proofErr w:type="gramStart"/>
      <w:r w:rsidRPr="00576DDE">
        <w:rPr>
          <w:rFonts w:ascii="Arial" w:hAnsi="Arial" w:cs="Arial"/>
        </w:rPr>
        <w:t>required.[</w:t>
      </w:r>
      <w:proofErr w:type="gramEnd"/>
      <w:r w:rsidRPr="00576DDE">
        <w:rPr>
          <w:rFonts w:ascii="Arial" w:hAnsi="Arial" w:cs="Arial"/>
        </w:rPr>
        <w:t xml:space="preserve">6] In order to decrease postoperative complications, after surgery, ambulation is one of the most important </w:t>
      </w:r>
      <w:r w:rsidR="008402D4" w:rsidRPr="00576DDE">
        <w:rPr>
          <w:rFonts w:ascii="Arial" w:hAnsi="Arial" w:cs="Arial"/>
        </w:rPr>
        <w:t>interventions</w:t>
      </w:r>
      <w:r w:rsidRPr="00576DDE">
        <w:rPr>
          <w:rFonts w:ascii="Arial" w:hAnsi="Arial" w:cs="Arial"/>
        </w:rPr>
        <w:t xml:space="preserve"> along with deep breathing exercises to avoid or minimize post-operative complications. Post-operative walking can benefit all patients in a number of ways, such as lowering their risk of atelectasis, pneumonia, cardiovascular problems</w:t>
      </w:r>
      <w:r>
        <w:rPr>
          <w:rFonts w:ascii="Arial" w:hAnsi="Arial" w:cs="Arial"/>
        </w:rPr>
        <w:t>,</w:t>
      </w:r>
      <w:r w:rsidRPr="00576DDE">
        <w:rPr>
          <w:rFonts w:ascii="Arial" w:hAnsi="Arial" w:cs="Arial"/>
        </w:rPr>
        <w:t xml:space="preserve"> and gastrointestinal upset. Therefore, it is essential to teach deep breathing and early walking exercise both before and after surgery to reduce post-operative discomfort and anxiety. [6]</w:t>
      </w:r>
    </w:p>
    <w:p w14:paraId="57B88962" w14:textId="0D8B38D3" w:rsidR="00576DDE" w:rsidRPr="00576DDE" w:rsidRDefault="00576DDE" w:rsidP="00576DDE">
      <w:pPr>
        <w:jc w:val="both"/>
        <w:rPr>
          <w:rFonts w:ascii="Arial" w:hAnsi="Arial" w:cs="Arial"/>
        </w:rPr>
      </w:pPr>
      <w:r w:rsidRPr="00576DDE">
        <w:rPr>
          <w:rFonts w:ascii="Arial" w:hAnsi="Arial" w:cs="Arial"/>
        </w:rPr>
        <w:t xml:space="preserve"> To enhance postoperative outcomes, decrease pain, shorten hospital stays, and lessen postoperative anxiety, breathing exercises and ambulation might be included in the care plan. It is </w:t>
      </w:r>
      <w:r w:rsidR="00B529AD">
        <w:rPr>
          <w:rFonts w:ascii="Arial" w:hAnsi="Arial" w:cs="Arial"/>
        </w:rPr>
        <w:t xml:space="preserve">recommended that patients engage in post-operative ambulation as soon as possible following surgery, which includes sitting, standing, and walking, to reduce the risk of thrombosis, pulmonary complications, and to enhance clinical </w:t>
      </w:r>
      <w:proofErr w:type="gramStart"/>
      <w:r w:rsidR="00B529AD">
        <w:rPr>
          <w:rFonts w:ascii="Arial" w:hAnsi="Arial" w:cs="Arial"/>
        </w:rPr>
        <w:t>outcomes</w:t>
      </w:r>
      <w:r w:rsidRPr="00576DDE">
        <w:rPr>
          <w:rFonts w:ascii="Arial" w:hAnsi="Arial" w:cs="Arial"/>
        </w:rPr>
        <w:t>.[</w:t>
      </w:r>
      <w:proofErr w:type="gramEnd"/>
      <w:r w:rsidRPr="00576DDE">
        <w:rPr>
          <w:rFonts w:ascii="Arial" w:hAnsi="Arial" w:cs="Arial"/>
        </w:rPr>
        <w:t>8] In order to address the issues that occur and avoid more complications, physiotherapy procedures must be administered.[7]</w:t>
      </w:r>
    </w:p>
    <w:p w14:paraId="5D7B4765" w14:textId="77777777" w:rsidR="00576DDE" w:rsidRPr="00576DDE" w:rsidRDefault="00576DDE" w:rsidP="00576DDE">
      <w:pPr>
        <w:jc w:val="both"/>
        <w:rPr>
          <w:rFonts w:ascii="Arial" w:hAnsi="Arial" w:cs="Arial"/>
        </w:rPr>
      </w:pPr>
      <w:r w:rsidRPr="00576DDE">
        <w:rPr>
          <w:rFonts w:ascii="Arial" w:hAnsi="Arial" w:cs="Arial"/>
        </w:rPr>
        <w:t xml:space="preserve">Immediate post-gynecological surgery physiotherapy treatment enhances patients' quality of life, and patients benefit more from an organized exercise program than from conventional physiotherapy care. It is important to emphasize this to every patient following gynecological </w:t>
      </w:r>
      <w:proofErr w:type="gramStart"/>
      <w:r w:rsidRPr="00576DDE">
        <w:rPr>
          <w:rFonts w:ascii="Arial" w:hAnsi="Arial" w:cs="Arial"/>
        </w:rPr>
        <w:t>surgery.[</w:t>
      </w:r>
      <w:proofErr w:type="gramEnd"/>
      <w:r w:rsidRPr="00576DDE">
        <w:rPr>
          <w:rFonts w:ascii="Arial" w:hAnsi="Arial" w:cs="Arial"/>
        </w:rPr>
        <w:t>8]</w:t>
      </w:r>
    </w:p>
    <w:p w14:paraId="5547662B" w14:textId="77777777" w:rsidR="00790ADA" w:rsidRPr="00FB3A86" w:rsidRDefault="00790ADA" w:rsidP="00441B6F">
      <w:pPr>
        <w:pStyle w:val="Body"/>
        <w:spacing w:after="0"/>
        <w:rPr>
          <w:rFonts w:ascii="Arial" w:hAnsi="Arial" w:cs="Arial"/>
        </w:rPr>
      </w:pPr>
    </w:p>
    <w:p w14:paraId="2F277436" w14:textId="715FB6DC" w:rsidR="007F7B32" w:rsidRDefault="00902823" w:rsidP="00441B6F">
      <w:pPr>
        <w:pStyle w:val="AbstHead"/>
        <w:spacing w:after="0"/>
        <w:jc w:val="both"/>
        <w:rPr>
          <w:rFonts w:ascii="Arial" w:hAnsi="Arial" w:cs="Arial"/>
        </w:rPr>
      </w:pPr>
      <w:r>
        <w:rPr>
          <w:rFonts w:ascii="Arial" w:hAnsi="Arial" w:cs="Arial"/>
        </w:rPr>
        <w:t xml:space="preserve">2. </w:t>
      </w:r>
      <w:r w:rsidR="00EB527F">
        <w:rPr>
          <w:rFonts w:ascii="Arial" w:hAnsi="Arial" w:cs="Arial"/>
        </w:rPr>
        <w:t>CASE DESCRIPTION</w:t>
      </w:r>
    </w:p>
    <w:p w14:paraId="17A2075F" w14:textId="77777777" w:rsidR="00790ADA" w:rsidRPr="00FB3A86" w:rsidRDefault="00790ADA" w:rsidP="00441B6F">
      <w:pPr>
        <w:pStyle w:val="AbstHead"/>
        <w:spacing w:after="0"/>
        <w:jc w:val="both"/>
        <w:rPr>
          <w:rFonts w:ascii="Arial" w:hAnsi="Arial" w:cs="Arial"/>
        </w:rPr>
      </w:pPr>
    </w:p>
    <w:p w14:paraId="45716780" w14:textId="27149AFB" w:rsidR="00790ADA" w:rsidRDefault="00EB527F" w:rsidP="00854715">
      <w:pPr>
        <w:pStyle w:val="BodyText"/>
        <w:spacing w:before="79"/>
        <w:jc w:val="both"/>
        <w:rPr>
          <w:rFonts w:ascii="Arial" w:hAnsi="Arial" w:cs="Arial"/>
          <w:bCs/>
          <w:spacing w:val="-2"/>
        </w:rPr>
      </w:pPr>
      <w:r w:rsidRPr="00652ED8">
        <w:rPr>
          <w:rFonts w:ascii="Arial" w:hAnsi="Arial" w:cs="Arial"/>
        </w:rPr>
        <w:t xml:space="preserve">A 29-year-old female having </w:t>
      </w:r>
      <w:r w:rsidR="00AF5A48" w:rsidRPr="00652ED8">
        <w:rPr>
          <w:rFonts w:ascii="Arial" w:hAnsi="Arial" w:cs="Arial"/>
        </w:rPr>
        <w:t xml:space="preserve">a </w:t>
      </w:r>
      <w:r w:rsidRPr="00652ED8">
        <w:rPr>
          <w:rFonts w:ascii="Arial" w:hAnsi="Arial" w:cs="Arial"/>
        </w:rPr>
        <w:t xml:space="preserve">complaint of lower abdominal pain was referred for physiotherapy from </w:t>
      </w:r>
      <w:r w:rsidR="00AF5A48" w:rsidRPr="00652ED8">
        <w:rPr>
          <w:rFonts w:ascii="Arial" w:hAnsi="Arial" w:cs="Arial"/>
        </w:rPr>
        <w:t xml:space="preserve">the </w:t>
      </w:r>
      <w:r w:rsidRPr="00652ED8">
        <w:rPr>
          <w:rFonts w:ascii="Arial" w:hAnsi="Arial" w:cs="Arial"/>
        </w:rPr>
        <w:t>Obs</w:t>
      </w:r>
      <w:r w:rsidR="00AF5A48" w:rsidRPr="00652ED8">
        <w:rPr>
          <w:rFonts w:ascii="Arial" w:hAnsi="Arial" w:cs="Arial"/>
        </w:rPr>
        <w:t>tetrics and Gynecology</w:t>
      </w:r>
      <w:r w:rsidRPr="00652ED8">
        <w:rPr>
          <w:rFonts w:ascii="Arial" w:hAnsi="Arial" w:cs="Arial"/>
        </w:rPr>
        <w:t xml:space="preserve"> department </w:t>
      </w:r>
      <w:r w:rsidR="00AF5A48" w:rsidRPr="00652ED8">
        <w:rPr>
          <w:rFonts w:ascii="Arial" w:hAnsi="Arial" w:cs="Arial"/>
        </w:rPr>
        <w:t xml:space="preserve">of Jaipur National University </w:t>
      </w:r>
      <w:r w:rsidRPr="00652ED8">
        <w:rPr>
          <w:rFonts w:ascii="Arial" w:hAnsi="Arial" w:cs="Arial"/>
        </w:rPr>
        <w:t xml:space="preserve">on 13 February 2025. </w:t>
      </w:r>
      <w:r w:rsidR="00AF5A48" w:rsidRPr="00652ED8">
        <w:rPr>
          <w:rFonts w:ascii="Arial" w:hAnsi="Arial" w:cs="Arial"/>
        </w:rPr>
        <w:t>The</w:t>
      </w:r>
      <w:r w:rsidRPr="00652ED8">
        <w:rPr>
          <w:rFonts w:ascii="Arial" w:hAnsi="Arial" w:cs="Arial"/>
        </w:rPr>
        <w:t xml:space="preserve"> medical records show that she has undergone </w:t>
      </w:r>
      <w:r w:rsidR="00AF5A48" w:rsidRPr="00652ED8">
        <w:rPr>
          <w:rFonts w:ascii="Arial" w:hAnsi="Arial" w:cs="Arial"/>
        </w:rPr>
        <w:t>a lower-segment</w:t>
      </w:r>
      <w:r w:rsidRPr="00652ED8">
        <w:rPr>
          <w:rFonts w:ascii="Arial" w:hAnsi="Arial" w:cs="Arial"/>
        </w:rPr>
        <w:t xml:space="preserve"> cesarean section with bilateral tubal ligation and has been referred for physiotherapy post-surgery. After </w:t>
      </w:r>
      <w:r w:rsidR="00AF5A48" w:rsidRPr="00652ED8">
        <w:rPr>
          <w:rFonts w:ascii="Arial" w:hAnsi="Arial" w:cs="Arial"/>
        </w:rPr>
        <w:t xml:space="preserve">a </w:t>
      </w:r>
      <w:r w:rsidRPr="00652ED8">
        <w:rPr>
          <w:rFonts w:ascii="Arial" w:hAnsi="Arial" w:cs="Arial"/>
        </w:rPr>
        <w:t>general assessment</w:t>
      </w:r>
      <w:r w:rsidR="00AF5A48" w:rsidRPr="00652ED8">
        <w:rPr>
          <w:rFonts w:ascii="Arial" w:hAnsi="Arial" w:cs="Arial"/>
        </w:rPr>
        <w:t>,</w:t>
      </w:r>
      <w:r w:rsidRPr="00652ED8">
        <w:rPr>
          <w:rFonts w:ascii="Arial" w:hAnsi="Arial" w:cs="Arial"/>
        </w:rPr>
        <w:t xml:space="preserve"> it was noted that </w:t>
      </w:r>
      <w:r w:rsidR="00AF5A48" w:rsidRPr="00652ED8">
        <w:rPr>
          <w:rFonts w:ascii="Arial" w:hAnsi="Arial" w:cs="Arial"/>
        </w:rPr>
        <w:t xml:space="preserve">the </w:t>
      </w:r>
      <w:r w:rsidRPr="00652ED8">
        <w:rPr>
          <w:rFonts w:ascii="Arial" w:hAnsi="Arial" w:cs="Arial"/>
        </w:rPr>
        <w:t xml:space="preserve">patient was suffering </w:t>
      </w:r>
      <w:r w:rsidR="00AF5A48" w:rsidRPr="00652ED8">
        <w:rPr>
          <w:rFonts w:ascii="Arial" w:hAnsi="Arial" w:cs="Arial"/>
        </w:rPr>
        <w:t>from</w:t>
      </w:r>
      <w:r w:rsidRPr="00652ED8">
        <w:rPr>
          <w:rFonts w:ascii="Arial" w:hAnsi="Arial" w:cs="Arial"/>
        </w:rPr>
        <w:t xml:space="preserve"> weakened pelvic floor </w:t>
      </w:r>
      <w:r w:rsidR="00AF5A48" w:rsidRPr="00652ED8">
        <w:rPr>
          <w:rFonts w:ascii="Arial" w:hAnsi="Arial" w:cs="Arial"/>
        </w:rPr>
        <w:t>muscles</w:t>
      </w:r>
      <w:r w:rsidRPr="00652ED8">
        <w:rPr>
          <w:rFonts w:ascii="Arial" w:hAnsi="Arial" w:cs="Arial"/>
        </w:rPr>
        <w:t>, severe incisional pain</w:t>
      </w:r>
      <w:r w:rsidR="00AF5A48" w:rsidRPr="00652ED8">
        <w:rPr>
          <w:rFonts w:ascii="Arial" w:hAnsi="Arial" w:cs="Arial"/>
        </w:rPr>
        <w:t>,</w:t>
      </w:r>
      <w:r w:rsidRPr="00652ED8">
        <w:rPr>
          <w:rFonts w:ascii="Arial" w:hAnsi="Arial" w:cs="Arial"/>
        </w:rPr>
        <w:t xml:space="preserve"> and </w:t>
      </w:r>
      <w:r w:rsidR="00157AF9">
        <w:rPr>
          <w:rFonts w:ascii="Arial" w:hAnsi="Arial" w:cs="Arial"/>
        </w:rPr>
        <w:t>impaired</w:t>
      </w:r>
      <w:r w:rsidRPr="00652ED8">
        <w:rPr>
          <w:rFonts w:ascii="Arial" w:hAnsi="Arial" w:cs="Arial"/>
        </w:rPr>
        <w:t xml:space="preserve"> mobility. We conducted a four-week exercise regimen </w:t>
      </w:r>
      <w:r w:rsidR="00AF5A48" w:rsidRPr="00652ED8">
        <w:rPr>
          <w:rFonts w:ascii="Arial" w:hAnsi="Arial" w:cs="Arial"/>
        </w:rPr>
        <w:t>specifically tailored to</w:t>
      </w:r>
      <w:r w:rsidRPr="00652ED8">
        <w:rPr>
          <w:rFonts w:ascii="Arial" w:hAnsi="Arial" w:cs="Arial"/>
        </w:rPr>
        <w:t xml:space="preserve"> her complications. Treatment protocol included breathing exercises, pelvic floor muscle strengthening, core activation, ambulation</w:t>
      </w:r>
      <w:r w:rsidR="00AF5A48" w:rsidRPr="00652ED8">
        <w:rPr>
          <w:rFonts w:ascii="Arial" w:hAnsi="Arial" w:cs="Arial"/>
        </w:rPr>
        <w:t>,</w:t>
      </w:r>
      <w:r w:rsidRPr="00652ED8">
        <w:rPr>
          <w:rFonts w:ascii="Arial" w:hAnsi="Arial" w:cs="Arial"/>
        </w:rPr>
        <w:t xml:space="preserve"> and relaxation techniques. TENS was used for 15 days, </w:t>
      </w:r>
      <w:r w:rsidR="00AF5A48" w:rsidRPr="00652ED8">
        <w:rPr>
          <w:rFonts w:ascii="Arial" w:hAnsi="Arial" w:cs="Arial"/>
        </w:rPr>
        <w:t>2</w:t>
      </w:r>
      <w:r w:rsidRPr="00652ED8">
        <w:rPr>
          <w:rFonts w:ascii="Arial" w:hAnsi="Arial" w:cs="Arial"/>
        </w:rPr>
        <w:t xml:space="preserve">0 minutes each session. All </w:t>
      </w:r>
      <w:r w:rsidRPr="00652ED8">
        <w:rPr>
          <w:rFonts w:ascii="Arial" w:hAnsi="Arial" w:cs="Arial"/>
        </w:rPr>
        <w:lastRenderedPageBreak/>
        <w:t>exercises were performed in 2 sets, initially 7 repetitions each</w:t>
      </w:r>
      <w:r w:rsidR="00652ED8">
        <w:rPr>
          <w:rFonts w:ascii="Arial" w:hAnsi="Arial" w:cs="Arial"/>
        </w:rPr>
        <w:t>,</w:t>
      </w:r>
      <w:r w:rsidRPr="00652ED8">
        <w:rPr>
          <w:rFonts w:ascii="Arial" w:hAnsi="Arial" w:cs="Arial"/>
        </w:rPr>
        <w:t xml:space="preserve"> then gradually increased to 10 repetitions. VAS, PFIQ-7</w:t>
      </w:r>
      <w:r w:rsidR="00652ED8">
        <w:rPr>
          <w:rFonts w:ascii="Arial" w:hAnsi="Arial" w:cs="Arial"/>
        </w:rPr>
        <w:t>,</w:t>
      </w:r>
      <w:r w:rsidRPr="00652ED8">
        <w:rPr>
          <w:rFonts w:ascii="Arial" w:hAnsi="Arial" w:cs="Arial"/>
        </w:rPr>
        <w:t xml:space="preserve"> and Oxford scales were used for data collection. </w:t>
      </w:r>
      <w:r w:rsidR="00652ED8" w:rsidRPr="00652ED8">
        <w:rPr>
          <w:rFonts w:ascii="Arial" w:hAnsi="Arial" w:cs="Arial"/>
          <w:bCs/>
          <w:spacing w:val="-2"/>
        </w:rPr>
        <w:t>Visual Analogue Scale (VAS), Oxford scale</w:t>
      </w:r>
      <w:r w:rsidR="00652ED8">
        <w:rPr>
          <w:rFonts w:ascii="Arial" w:hAnsi="Arial" w:cs="Arial"/>
          <w:bCs/>
          <w:spacing w:val="-2"/>
        </w:rPr>
        <w:t>,</w:t>
      </w:r>
      <w:r w:rsidR="00652ED8" w:rsidRPr="00652ED8">
        <w:rPr>
          <w:rFonts w:ascii="Arial" w:hAnsi="Arial" w:cs="Arial"/>
          <w:bCs/>
          <w:spacing w:val="-2"/>
        </w:rPr>
        <w:t xml:space="preserve"> and Pelvis Floor Impact Questionnaire-7 (PFIQ-7) were used as outcome measures</w:t>
      </w:r>
      <w:r w:rsidR="00652ED8">
        <w:rPr>
          <w:rFonts w:ascii="Arial" w:hAnsi="Arial" w:cs="Arial"/>
          <w:bCs/>
          <w:spacing w:val="-2"/>
        </w:rPr>
        <w:t>,</w:t>
      </w:r>
      <w:r w:rsidR="00652ED8" w:rsidRPr="00652ED8">
        <w:rPr>
          <w:rFonts w:ascii="Arial" w:hAnsi="Arial" w:cs="Arial"/>
          <w:bCs/>
          <w:spacing w:val="-2"/>
        </w:rPr>
        <w:t xml:space="preserve"> and results were evaluated on day 0, day 14</w:t>
      </w:r>
      <w:r w:rsidR="00652ED8">
        <w:rPr>
          <w:rFonts w:ascii="Arial" w:hAnsi="Arial" w:cs="Arial"/>
          <w:bCs/>
          <w:spacing w:val="-2"/>
        </w:rPr>
        <w:t>,</w:t>
      </w:r>
      <w:r w:rsidR="00652ED8" w:rsidRPr="00652ED8">
        <w:rPr>
          <w:rFonts w:ascii="Arial" w:hAnsi="Arial" w:cs="Arial"/>
          <w:bCs/>
          <w:spacing w:val="-2"/>
        </w:rPr>
        <w:t xml:space="preserve"> and day 28.</w:t>
      </w:r>
    </w:p>
    <w:p w14:paraId="15E24BE4" w14:textId="77777777" w:rsidR="006E6E46" w:rsidRDefault="008402D4" w:rsidP="00854715">
      <w:pPr>
        <w:pStyle w:val="BodyText"/>
        <w:spacing w:before="79"/>
        <w:jc w:val="both"/>
        <w:rPr>
          <w:rFonts w:ascii="Arial" w:hAnsi="Arial" w:cs="Arial"/>
          <w:bCs/>
          <w:spacing w:val="-2"/>
        </w:rPr>
      </w:pPr>
      <w:r>
        <w:rPr>
          <w:rFonts w:ascii="Arial" w:hAnsi="Arial" w:cs="Arial"/>
          <w:bCs/>
          <w:spacing w:val="-2"/>
        </w:rPr>
        <w:t>The exercise protocol used has been given for copyright publication</w:t>
      </w:r>
      <w:r w:rsidR="00264666">
        <w:rPr>
          <w:rFonts w:ascii="Arial" w:hAnsi="Arial" w:cs="Arial"/>
          <w:bCs/>
          <w:spacing w:val="-2"/>
        </w:rPr>
        <w:t>. The procedure of copyright in under process with</w:t>
      </w:r>
      <w:r>
        <w:rPr>
          <w:rFonts w:ascii="Arial" w:hAnsi="Arial" w:cs="Arial"/>
          <w:bCs/>
          <w:spacing w:val="-2"/>
        </w:rPr>
        <w:t xml:space="preserve"> </w:t>
      </w:r>
      <w:r w:rsidR="00264666">
        <w:rPr>
          <w:rFonts w:ascii="Arial" w:hAnsi="Arial" w:cs="Arial"/>
          <w:bCs/>
          <w:spacing w:val="-2"/>
        </w:rPr>
        <w:t>D</w:t>
      </w:r>
      <w:r>
        <w:rPr>
          <w:rFonts w:ascii="Arial" w:hAnsi="Arial" w:cs="Arial"/>
          <w:bCs/>
          <w:spacing w:val="-2"/>
        </w:rPr>
        <w:t>iary n</w:t>
      </w:r>
      <w:r w:rsidR="00264666">
        <w:rPr>
          <w:rFonts w:ascii="Arial" w:hAnsi="Arial" w:cs="Arial"/>
          <w:bCs/>
          <w:spacing w:val="-2"/>
        </w:rPr>
        <w:t xml:space="preserve">umber LD-27382/2025. </w:t>
      </w:r>
    </w:p>
    <w:p w14:paraId="2EF7D166" w14:textId="1D9333C2" w:rsidR="008402D4" w:rsidRDefault="006E6E46" w:rsidP="00854715">
      <w:pPr>
        <w:pStyle w:val="BodyText"/>
        <w:spacing w:before="79"/>
        <w:jc w:val="both"/>
        <w:rPr>
          <w:rFonts w:ascii="Arial" w:hAnsi="Arial" w:cs="Arial"/>
          <w:bCs/>
          <w:spacing w:val="-2"/>
        </w:rPr>
      </w:pPr>
      <w:r>
        <w:rPr>
          <w:rFonts w:ascii="Arial" w:hAnsi="Arial" w:cs="Arial"/>
          <w:bCs/>
          <w:spacing w:val="-2"/>
        </w:rPr>
        <w:t xml:space="preserve">TABLE 1: </w:t>
      </w:r>
      <w:r w:rsidR="00264666">
        <w:rPr>
          <w:rFonts w:ascii="Arial" w:hAnsi="Arial" w:cs="Arial"/>
          <w:bCs/>
          <w:spacing w:val="-2"/>
        </w:rPr>
        <w:t xml:space="preserve">The protocol </w:t>
      </w:r>
      <w:proofErr w:type="gramStart"/>
      <w:r w:rsidR="00264666">
        <w:rPr>
          <w:rFonts w:ascii="Arial" w:hAnsi="Arial" w:cs="Arial"/>
          <w:bCs/>
          <w:spacing w:val="-2"/>
        </w:rPr>
        <w:t>designed</w:t>
      </w:r>
      <w:r w:rsidR="008402D4">
        <w:rPr>
          <w:rFonts w:ascii="Arial" w:hAnsi="Arial" w:cs="Arial"/>
          <w:bCs/>
          <w:spacing w:val="-2"/>
        </w:rPr>
        <w:t xml:space="preserve"> </w:t>
      </w:r>
      <w:r>
        <w:rPr>
          <w:rFonts w:ascii="Arial" w:hAnsi="Arial" w:cs="Arial"/>
          <w:bCs/>
          <w:spacing w:val="-2"/>
        </w:rPr>
        <w:t>:</w:t>
      </w:r>
      <w:proofErr w:type="gramEnd"/>
    </w:p>
    <w:tbl>
      <w:tblPr>
        <w:tblStyle w:val="TableGrid"/>
        <w:tblW w:w="10485" w:type="dxa"/>
        <w:tblInd w:w="-1149" w:type="dxa"/>
        <w:tblLook w:val="04A0" w:firstRow="1" w:lastRow="0" w:firstColumn="1" w:lastColumn="0" w:noHBand="0" w:noVBand="1"/>
      </w:tblPr>
      <w:tblGrid>
        <w:gridCol w:w="1980"/>
        <w:gridCol w:w="5812"/>
        <w:gridCol w:w="2693"/>
      </w:tblGrid>
      <w:tr w:rsidR="008402D4" w:rsidRPr="00C159C1" w14:paraId="792514C5" w14:textId="77777777" w:rsidTr="00C721B4">
        <w:trPr>
          <w:trHeight w:val="251"/>
        </w:trPr>
        <w:tc>
          <w:tcPr>
            <w:tcW w:w="1980" w:type="dxa"/>
            <w:tcBorders>
              <w:bottom w:val="single" w:sz="4" w:space="0" w:color="auto"/>
            </w:tcBorders>
          </w:tcPr>
          <w:p w14:paraId="5E3E276E"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Week</w:t>
            </w:r>
          </w:p>
        </w:tc>
        <w:tc>
          <w:tcPr>
            <w:tcW w:w="5812" w:type="dxa"/>
          </w:tcPr>
          <w:p w14:paraId="117B87B2"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Exercises</w:t>
            </w:r>
          </w:p>
        </w:tc>
        <w:tc>
          <w:tcPr>
            <w:tcW w:w="2693" w:type="dxa"/>
          </w:tcPr>
          <w:p w14:paraId="4B117E3F" w14:textId="77777777" w:rsidR="008402D4" w:rsidRPr="00C159C1" w:rsidRDefault="008402D4" w:rsidP="00F8185D">
            <w:pPr>
              <w:pStyle w:val="BodyText"/>
              <w:jc w:val="both"/>
              <w:rPr>
                <w:rFonts w:ascii="Times New Roman" w:hAnsi="Times New Roman"/>
                <w:b/>
                <w:bCs/>
                <w:sz w:val="20"/>
                <w:szCs w:val="20"/>
              </w:rPr>
            </w:pPr>
            <w:r w:rsidRPr="00C159C1">
              <w:rPr>
                <w:rFonts w:ascii="Times New Roman" w:hAnsi="Times New Roman"/>
                <w:b/>
                <w:bCs/>
                <w:sz w:val="20"/>
                <w:szCs w:val="20"/>
              </w:rPr>
              <w:t>Protocol</w:t>
            </w:r>
          </w:p>
        </w:tc>
      </w:tr>
      <w:tr w:rsidR="008402D4" w:rsidRPr="00C159C1" w14:paraId="7332D3D3" w14:textId="77777777" w:rsidTr="00C721B4">
        <w:trPr>
          <w:trHeight w:val="2561"/>
        </w:trPr>
        <w:tc>
          <w:tcPr>
            <w:tcW w:w="1980" w:type="dxa"/>
          </w:tcPr>
          <w:p w14:paraId="1E9ABA43"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 xml:space="preserve">Week 1 </w:t>
            </w:r>
          </w:p>
        </w:tc>
        <w:tc>
          <w:tcPr>
            <w:tcW w:w="5812" w:type="dxa"/>
          </w:tcPr>
          <w:p w14:paraId="30E85703"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5C5ECA2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w:t>
            </w:r>
          </w:p>
          <w:p w14:paraId="3B7F3A7A"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1AF32626"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Relaxation technique </w:t>
            </w:r>
          </w:p>
          <w:p w14:paraId="7D0B52BF" w14:textId="77777777" w:rsidR="008402D4" w:rsidRPr="00FA046C"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Ambulation (bed side)</w:t>
            </w:r>
          </w:p>
        </w:tc>
        <w:tc>
          <w:tcPr>
            <w:tcW w:w="2693" w:type="dxa"/>
          </w:tcPr>
          <w:p w14:paraId="36726C83"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p w14:paraId="5EB9B2A2" w14:textId="77777777" w:rsidR="008402D4" w:rsidRPr="00C159C1" w:rsidRDefault="008402D4" w:rsidP="00F8185D">
            <w:pPr>
              <w:pStyle w:val="BodyText"/>
              <w:ind w:firstLineChars="200" w:firstLine="400"/>
              <w:jc w:val="both"/>
              <w:rPr>
                <w:rFonts w:ascii="Times New Roman" w:hAnsi="Times New Roman"/>
                <w:sz w:val="20"/>
                <w:szCs w:val="20"/>
              </w:rPr>
            </w:pPr>
          </w:p>
          <w:p w14:paraId="1506D0EA" w14:textId="77777777" w:rsidR="008402D4" w:rsidRPr="00C159C1" w:rsidRDefault="008402D4" w:rsidP="00F8185D">
            <w:pPr>
              <w:pStyle w:val="BodyText"/>
              <w:ind w:firstLineChars="200" w:firstLine="400"/>
              <w:jc w:val="both"/>
              <w:rPr>
                <w:rFonts w:ascii="Times New Roman" w:hAnsi="Times New Roman"/>
                <w:sz w:val="20"/>
                <w:szCs w:val="20"/>
              </w:rPr>
            </w:pPr>
          </w:p>
          <w:p w14:paraId="41894F3D"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p w14:paraId="4BB1B3C5" w14:textId="77777777" w:rsidR="008402D4" w:rsidRPr="00C159C1" w:rsidRDefault="008402D4" w:rsidP="00F8185D">
            <w:pPr>
              <w:pStyle w:val="BodyText"/>
              <w:ind w:firstLineChars="200" w:firstLine="400"/>
              <w:jc w:val="both"/>
              <w:rPr>
                <w:rFonts w:ascii="Times New Roman" w:hAnsi="Times New Roman"/>
                <w:sz w:val="20"/>
                <w:szCs w:val="20"/>
              </w:rPr>
            </w:pPr>
          </w:p>
          <w:p w14:paraId="7B4A79E2"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2 sets, 7 repetitions each</w:t>
            </w:r>
          </w:p>
        </w:tc>
      </w:tr>
      <w:tr w:rsidR="008402D4" w:rsidRPr="00C159C1" w14:paraId="5D16362B" w14:textId="77777777" w:rsidTr="00C721B4">
        <w:trPr>
          <w:trHeight w:val="2284"/>
        </w:trPr>
        <w:tc>
          <w:tcPr>
            <w:tcW w:w="1980" w:type="dxa"/>
          </w:tcPr>
          <w:p w14:paraId="7FF54840"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2</w:t>
            </w:r>
          </w:p>
        </w:tc>
        <w:tc>
          <w:tcPr>
            <w:tcW w:w="5812" w:type="dxa"/>
          </w:tcPr>
          <w:p w14:paraId="7FE1B02A"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10303146"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w:t>
            </w:r>
          </w:p>
          <w:p w14:paraId="23DF0134"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3D3DF943"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 technique</w:t>
            </w:r>
          </w:p>
          <w:p w14:paraId="0D906339"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Ambulation (bed side)</w:t>
            </w:r>
          </w:p>
        </w:tc>
        <w:tc>
          <w:tcPr>
            <w:tcW w:w="2693" w:type="dxa"/>
          </w:tcPr>
          <w:p w14:paraId="773B3A0D"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362EF557" w14:textId="77777777" w:rsidR="008402D4" w:rsidRPr="00C159C1" w:rsidRDefault="008402D4" w:rsidP="00F8185D">
            <w:pPr>
              <w:pStyle w:val="BodyText"/>
              <w:rPr>
                <w:rFonts w:ascii="Times New Roman" w:hAnsi="Times New Roman"/>
                <w:sz w:val="20"/>
                <w:szCs w:val="20"/>
              </w:rPr>
            </w:pPr>
          </w:p>
          <w:p w14:paraId="4286E4BF" w14:textId="77777777" w:rsidR="008402D4" w:rsidRPr="00C159C1" w:rsidRDefault="008402D4" w:rsidP="00F8185D">
            <w:pPr>
              <w:pStyle w:val="BodyText"/>
              <w:rPr>
                <w:rFonts w:ascii="Times New Roman" w:hAnsi="Times New Roman"/>
                <w:sz w:val="20"/>
                <w:szCs w:val="20"/>
              </w:rPr>
            </w:pPr>
          </w:p>
          <w:p w14:paraId="4C023A91"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each</w:t>
            </w:r>
          </w:p>
          <w:p w14:paraId="0C8DBBF3" w14:textId="77777777" w:rsidR="008402D4" w:rsidRPr="00C159C1" w:rsidRDefault="008402D4" w:rsidP="00F8185D">
            <w:pPr>
              <w:pStyle w:val="BodyText"/>
              <w:rPr>
                <w:rFonts w:ascii="Times New Roman" w:hAnsi="Times New Roman"/>
                <w:sz w:val="20"/>
                <w:szCs w:val="20"/>
              </w:rPr>
            </w:pPr>
          </w:p>
          <w:p w14:paraId="347002A4"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48220B3E" w14:textId="77777777" w:rsidR="008402D4" w:rsidRPr="00C159C1" w:rsidRDefault="008402D4" w:rsidP="00F8185D">
            <w:pPr>
              <w:pStyle w:val="BodyText"/>
              <w:rPr>
                <w:rFonts w:ascii="Times New Roman" w:hAnsi="Times New Roman"/>
                <w:sz w:val="20"/>
                <w:szCs w:val="20"/>
              </w:rPr>
            </w:pPr>
          </w:p>
        </w:tc>
      </w:tr>
      <w:tr w:rsidR="008402D4" w:rsidRPr="00C159C1" w14:paraId="60C999B7" w14:textId="77777777" w:rsidTr="00C721B4">
        <w:trPr>
          <w:trHeight w:val="2109"/>
        </w:trPr>
        <w:tc>
          <w:tcPr>
            <w:tcW w:w="1980" w:type="dxa"/>
          </w:tcPr>
          <w:p w14:paraId="3828F7FF"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3</w:t>
            </w:r>
          </w:p>
        </w:tc>
        <w:tc>
          <w:tcPr>
            <w:tcW w:w="5812" w:type="dxa"/>
          </w:tcPr>
          <w:p w14:paraId="16BECC74"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Breathing exercises - diaphragmatic breathing, pursed lip breathing, thoracic expansion</w:t>
            </w:r>
          </w:p>
          <w:p w14:paraId="30B63750"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Core activation - transverse abdominis activation, pelvic rolling, hip marching </w:t>
            </w:r>
          </w:p>
          <w:p w14:paraId="5974C23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6F4C979E"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 technique</w:t>
            </w:r>
          </w:p>
          <w:p w14:paraId="68617318"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Ambulation </w:t>
            </w:r>
          </w:p>
        </w:tc>
        <w:tc>
          <w:tcPr>
            <w:tcW w:w="2693" w:type="dxa"/>
          </w:tcPr>
          <w:p w14:paraId="7D8952BB"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each</w:t>
            </w:r>
          </w:p>
          <w:p w14:paraId="1837C92C" w14:textId="77777777" w:rsidR="008402D4" w:rsidRPr="00C159C1" w:rsidRDefault="008402D4" w:rsidP="00F8185D">
            <w:pPr>
              <w:pStyle w:val="BodyText"/>
              <w:rPr>
                <w:rFonts w:ascii="Times New Roman" w:hAnsi="Times New Roman"/>
                <w:sz w:val="20"/>
                <w:szCs w:val="20"/>
              </w:rPr>
            </w:pPr>
          </w:p>
          <w:p w14:paraId="2F2D4C91" w14:textId="77777777" w:rsidR="008402D4" w:rsidRPr="00C159C1" w:rsidRDefault="008402D4" w:rsidP="00F8185D">
            <w:pPr>
              <w:pStyle w:val="BodyText"/>
              <w:rPr>
                <w:rFonts w:ascii="Times New Roman" w:hAnsi="Times New Roman"/>
                <w:sz w:val="20"/>
                <w:szCs w:val="20"/>
              </w:rPr>
            </w:pPr>
          </w:p>
          <w:p w14:paraId="77DF1743"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(hold seconds increase gradually)</w:t>
            </w:r>
          </w:p>
          <w:p w14:paraId="448C5535" w14:textId="77777777" w:rsidR="008402D4" w:rsidRPr="00C159C1" w:rsidRDefault="008402D4" w:rsidP="00F8185D">
            <w:pPr>
              <w:pStyle w:val="BodyText"/>
              <w:rPr>
                <w:rFonts w:ascii="Times New Roman" w:hAnsi="Times New Roman"/>
                <w:sz w:val="20"/>
                <w:szCs w:val="20"/>
              </w:rPr>
            </w:pPr>
          </w:p>
          <w:p w14:paraId="56ADB36F"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(hold seconds increase gradually)</w:t>
            </w:r>
          </w:p>
        </w:tc>
      </w:tr>
      <w:tr w:rsidR="008402D4" w:rsidRPr="00C159C1" w14:paraId="489158E0" w14:textId="77777777" w:rsidTr="00C721B4">
        <w:trPr>
          <w:trHeight w:val="1764"/>
        </w:trPr>
        <w:tc>
          <w:tcPr>
            <w:tcW w:w="1980" w:type="dxa"/>
          </w:tcPr>
          <w:p w14:paraId="311AED01" w14:textId="77777777" w:rsidR="008402D4" w:rsidRPr="00C159C1" w:rsidRDefault="008402D4" w:rsidP="00F8185D">
            <w:pPr>
              <w:pStyle w:val="BodyText"/>
              <w:jc w:val="both"/>
              <w:rPr>
                <w:rFonts w:ascii="Times New Roman" w:hAnsi="Times New Roman"/>
                <w:sz w:val="20"/>
                <w:szCs w:val="20"/>
              </w:rPr>
            </w:pPr>
            <w:r w:rsidRPr="00C159C1">
              <w:rPr>
                <w:rFonts w:ascii="Times New Roman" w:hAnsi="Times New Roman"/>
                <w:sz w:val="20"/>
                <w:szCs w:val="20"/>
              </w:rPr>
              <w:t>Week 4</w:t>
            </w:r>
          </w:p>
        </w:tc>
        <w:tc>
          <w:tcPr>
            <w:tcW w:w="5812" w:type="dxa"/>
          </w:tcPr>
          <w:p w14:paraId="71030BF0"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Core activation - transverse abdominis activation, pelvic rolling, hip marching</w:t>
            </w:r>
          </w:p>
          <w:p w14:paraId="1CEDE875"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Back exercise - bridging</w:t>
            </w:r>
          </w:p>
          <w:p w14:paraId="6DFB8421"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Pelvic floor strengthening - </w:t>
            </w:r>
            <w:proofErr w:type="spellStart"/>
            <w:r w:rsidRPr="00C159C1">
              <w:rPr>
                <w:rFonts w:ascii="Times New Roman" w:hAnsi="Times New Roman"/>
                <w:sz w:val="20"/>
                <w:szCs w:val="20"/>
              </w:rPr>
              <w:t>kegel’s</w:t>
            </w:r>
            <w:proofErr w:type="spellEnd"/>
            <w:r w:rsidRPr="00C159C1">
              <w:rPr>
                <w:rFonts w:ascii="Times New Roman" w:hAnsi="Times New Roman"/>
                <w:sz w:val="20"/>
                <w:szCs w:val="20"/>
              </w:rPr>
              <w:t xml:space="preserve"> exercises</w:t>
            </w:r>
          </w:p>
          <w:p w14:paraId="6508C598"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Relaxation</w:t>
            </w:r>
          </w:p>
          <w:p w14:paraId="1C914FBB" w14:textId="77777777" w:rsidR="008402D4" w:rsidRPr="00C159C1" w:rsidRDefault="008402D4" w:rsidP="008402D4">
            <w:pPr>
              <w:pStyle w:val="BodyText"/>
              <w:numPr>
                <w:ilvl w:val="0"/>
                <w:numId w:val="31"/>
              </w:numPr>
              <w:spacing w:after="160"/>
              <w:rPr>
                <w:rFonts w:ascii="Times New Roman" w:hAnsi="Times New Roman"/>
                <w:sz w:val="20"/>
                <w:szCs w:val="20"/>
              </w:rPr>
            </w:pPr>
            <w:r w:rsidRPr="00C159C1">
              <w:rPr>
                <w:rFonts w:ascii="Times New Roman" w:hAnsi="Times New Roman"/>
                <w:sz w:val="20"/>
                <w:szCs w:val="20"/>
              </w:rPr>
              <w:t xml:space="preserve">Ambulation </w:t>
            </w:r>
          </w:p>
        </w:tc>
        <w:tc>
          <w:tcPr>
            <w:tcW w:w="2693" w:type="dxa"/>
          </w:tcPr>
          <w:p w14:paraId="0DAC87E9"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10 repetitions each</w:t>
            </w:r>
          </w:p>
          <w:p w14:paraId="2EE6BA5B" w14:textId="77777777" w:rsidR="008402D4" w:rsidRPr="00C159C1" w:rsidRDefault="008402D4" w:rsidP="00F8185D">
            <w:pPr>
              <w:pStyle w:val="BodyText"/>
              <w:rPr>
                <w:rFonts w:ascii="Times New Roman" w:hAnsi="Times New Roman"/>
                <w:sz w:val="20"/>
                <w:szCs w:val="20"/>
              </w:rPr>
            </w:pPr>
          </w:p>
          <w:p w14:paraId="6487FE30" w14:textId="77777777" w:rsidR="008402D4" w:rsidRPr="00C159C1" w:rsidRDefault="008402D4" w:rsidP="00F8185D">
            <w:pPr>
              <w:pStyle w:val="BodyText"/>
              <w:rPr>
                <w:rFonts w:ascii="Times New Roman" w:hAnsi="Times New Roman"/>
                <w:sz w:val="20"/>
                <w:szCs w:val="20"/>
              </w:rPr>
            </w:pPr>
          </w:p>
          <w:p w14:paraId="502F5C11"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5 repetitions</w:t>
            </w:r>
          </w:p>
          <w:p w14:paraId="43EBCFD8" w14:textId="77777777" w:rsidR="008402D4" w:rsidRPr="00C159C1" w:rsidRDefault="008402D4" w:rsidP="00F8185D">
            <w:pPr>
              <w:pStyle w:val="BodyText"/>
              <w:rPr>
                <w:rFonts w:ascii="Times New Roman" w:hAnsi="Times New Roman"/>
                <w:sz w:val="20"/>
                <w:szCs w:val="20"/>
              </w:rPr>
            </w:pPr>
            <w:r w:rsidRPr="00C159C1">
              <w:rPr>
                <w:rFonts w:ascii="Times New Roman" w:hAnsi="Times New Roman"/>
                <w:sz w:val="20"/>
                <w:szCs w:val="20"/>
              </w:rPr>
              <w:t>2 sets, 7 repetitions (hold seconds increase gradually)</w:t>
            </w:r>
          </w:p>
        </w:tc>
      </w:tr>
    </w:tbl>
    <w:p w14:paraId="2769338F" w14:textId="3E702FF4" w:rsidR="008402D4" w:rsidRPr="00264666" w:rsidRDefault="00264666" w:rsidP="00264666">
      <w:pPr>
        <w:pStyle w:val="BodyText"/>
        <w:numPr>
          <w:ilvl w:val="0"/>
          <w:numId w:val="31"/>
        </w:numPr>
        <w:spacing w:after="160" w:line="259" w:lineRule="auto"/>
        <w:rPr>
          <w:rFonts w:ascii="Times New Roman" w:hAnsi="Times New Roman"/>
          <w:b/>
          <w:bCs/>
        </w:rPr>
      </w:pPr>
      <w:r>
        <w:rPr>
          <w:rFonts w:ascii="Times New Roman" w:hAnsi="Times New Roman"/>
          <w:b/>
          <w:bCs/>
        </w:rPr>
        <w:lastRenderedPageBreak/>
        <w:t xml:space="preserve">‘TENS (transcutaneous electrical nerve stimulation) with frequency of 120 Hz and pulse width of 60 µs will be used for 15 days in every session for 20 </w:t>
      </w:r>
      <w:proofErr w:type="gramStart"/>
      <w:r>
        <w:rPr>
          <w:rFonts w:ascii="Times New Roman" w:hAnsi="Times New Roman"/>
          <w:b/>
          <w:bCs/>
        </w:rPr>
        <w:t>minutes’</w:t>
      </w:r>
      <w:proofErr w:type="gramEnd"/>
      <w:r>
        <w:rPr>
          <w:rFonts w:ascii="Times New Roman" w:hAnsi="Times New Roman"/>
          <w:b/>
          <w:bCs/>
        </w:rPr>
        <w:t>.</w:t>
      </w:r>
    </w:p>
    <w:p w14:paraId="3622C217" w14:textId="77777777" w:rsidR="00854715" w:rsidRDefault="00854715" w:rsidP="00441B6F">
      <w:pPr>
        <w:pStyle w:val="Head1"/>
        <w:spacing w:after="0"/>
        <w:jc w:val="both"/>
        <w:rPr>
          <w:rFonts w:ascii="Arial" w:hAnsi="Arial" w:cs="Arial"/>
        </w:rPr>
      </w:pPr>
    </w:p>
    <w:p w14:paraId="2A9C7836" w14:textId="51BC0BE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BC79DF" w14:textId="77777777" w:rsidR="00790ADA" w:rsidRPr="00FB3A86" w:rsidRDefault="00790ADA" w:rsidP="00441B6F">
      <w:pPr>
        <w:pStyle w:val="Head1"/>
        <w:spacing w:after="0"/>
        <w:jc w:val="both"/>
        <w:rPr>
          <w:rFonts w:ascii="Arial" w:hAnsi="Arial" w:cs="Arial"/>
        </w:rPr>
      </w:pPr>
    </w:p>
    <w:p w14:paraId="49D8648B" w14:textId="6C419213" w:rsidR="00790ADA" w:rsidRDefault="00652ED8" w:rsidP="00441B6F">
      <w:pPr>
        <w:pStyle w:val="Body"/>
        <w:spacing w:after="0"/>
        <w:rPr>
          <w:rFonts w:ascii="Arial" w:hAnsi="Arial" w:cs="Arial"/>
        </w:rPr>
      </w:pPr>
      <w:r>
        <w:rPr>
          <w:rFonts w:ascii="Arial" w:hAnsi="Arial" w:cs="Arial"/>
        </w:rPr>
        <w:t>The results evaluated were as follows:</w:t>
      </w:r>
    </w:p>
    <w:p w14:paraId="6CBA9FC4" w14:textId="77777777" w:rsidR="00EC6B4E" w:rsidRDefault="00EC6B4E" w:rsidP="00441B6F">
      <w:pPr>
        <w:pStyle w:val="Body"/>
        <w:spacing w:after="0"/>
        <w:rPr>
          <w:rFonts w:ascii="Arial" w:hAnsi="Arial" w:cs="Arial"/>
        </w:rPr>
      </w:pPr>
    </w:p>
    <w:p w14:paraId="491F3AE4" w14:textId="2BE41CC4" w:rsidR="00EC6B4E" w:rsidRDefault="00EC6B4E" w:rsidP="00441B6F">
      <w:pPr>
        <w:pStyle w:val="Body"/>
        <w:spacing w:after="0"/>
        <w:rPr>
          <w:rFonts w:ascii="Arial" w:hAnsi="Arial" w:cs="Arial"/>
          <w:b/>
          <w:bCs/>
        </w:rPr>
      </w:pPr>
      <w:r w:rsidRPr="007463DF">
        <w:rPr>
          <w:rFonts w:ascii="Arial" w:hAnsi="Arial" w:cs="Arial"/>
          <w:b/>
          <w:bCs/>
        </w:rPr>
        <w:t xml:space="preserve">Table </w:t>
      </w:r>
      <w:r w:rsidR="006E6E46">
        <w:rPr>
          <w:rFonts w:ascii="Arial" w:hAnsi="Arial" w:cs="Arial"/>
          <w:b/>
          <w:bCs/>
        </w:rPr>
        <w:t>2</w:t>
      </w:r>
      <w:proofErr w:type="gramStart"/>
      <w:r w:rsidRPr="007463DF">
        <w:rPr>
          <w:rFonts w:ascii="Arial" w:hAnsi="Arial" w:cs="Arial"/>
          <w:b/>
          <w:bCs/>
        </w:rPr>
        <w:t xml:space="preserve">- </w:t>
      </w:r>
      <w:r w:rsidR="007463DF">
        <w:rPr>
          <w:rFonts w:ascii="Arial" w:hAnsi="Arial" w:cs="Arial"/>
          <w:b/>
          <w:bCs/>
        </w:rPr>
        <w:t xml:space="preserve"> </w:t>
      </w:r>
      <w:r w:rsidRPr="007463DF">
        <w:rPr>
          <w:rFonts w:ascii="Arial" w:hAnsi="Arial" w:cs="Arial"/>
          <w:b/>
          <w:bCs/>
        </w:rPr>
        <w:t>Result</w:t>
      </w:r>
      <w:proofErr w:type="gramEnd"/>
      <w:r w:rsidRPr="007463DF">
        <w:rPr>
          <w:rFonts w:ascii="Arial" w:hAnsi="Arial" w:cs="Arial"/>
          <w:b/>
          <w:bCs/>
        </w:rPr>
        <w:t xml:space="preserve"> analysis on day 0, day 14, and day 28</w:t>
      </w:r>
    </w:p>
    <w:p w14:paraId="6B1A889A" w14:textId="77777777" w:rsidR="007463DF" w:rsidRPr="007463DF" w:rsidRDefault="007463DF" w:rsidP="00441B6F">
      <w:pPr>
        <w:pStyle w:val="Body"/>
        <w:spacing w:after="0"/>
        <w:rPr>
          <w:rFonts w:ascii="Arial" w:hAnsi="Arial" w:cs="Arial"/>
          <w:b/>
          <w:bCs/>
        </w:rPr>
      </w:pPr>
    </w:p>
    <w:tbl>
      <w:tblPr>
        <w:tblStyle w:val="TableGrid"/>
        <w:tblW w:w="0" w:type="auto"/>
        <w:tblInd w:w="-5" w:type="dxa"/>
        <w:tblLook w:val="04A0" w:firstRow="1" w:lastRow="0" w:firstColumn="1" w:lastColumn="0" w:noHBand="0" w:noVBand="1"/>
      </w:tblPr>
      <w:tblGrid>
        <w:gridCol w:w="2077"/>
        <w:gridCol w:w="2003"/>
        <w:gridCol w:w="2061"/>
        <w:gridCol w:w="2062"/>
      </w:tblGrid>
      <w:tr w:rsidR="00652ED8" w14:paraId="6113BEED" w14:textId="77777777" w:rsidTr="00F8185D">
        <w:trPr>
          <w:trHeight w:val="710"/>
        </w:trPr>
        <w:tc>
          <w:tcPr>
            <w:tcW w:w="2504" w:type="dxa"/>
          </w:tcPr>
          <w:p w14:paraId="5AF075E7" w14:textId="77777777" w:rsidR="00652ED8" w:rsidRDefault="00652ED8" w:rsidP="00F8185D">
            <w:pPr>
              <w:pStyle w:val="BodyText"/>
              <w:jc w:val="center"/>
              <w:rPr>
                <w:rFonts w:ascii="Times New Roman" w:hAnsi="Times New Roman"/>
                <w:b/>
                <w:bCs/>
              </w:rPr>
            </w:pPr>
            <w:r>
              <w:rPr>
                <w:rFonts w:ascii="Times New Roman" w:hAnsi="Times New Roman"/>
                <w:b/>
                <w:bCs/>
              </w:rPr>
              <w:t>Scale</w:t>
            </w:r>
          </w:p>
        </w:tc>
        <w:tc>
          <w:tcPr>
            <w:tcW w:w="2504" w:type="dxa"/>
          </w:tcPr>
          <w:p w14:paraId="55E8075E" w14:textId="03720F21" w:rsidR="00652ED8" w:rsidRDefault="00652ED8" w:rsidP="00F8185D">
            <w:pPr>
              <w:pStyle w:val="BodyText"/>
              <w:jc w:val="center"/>
              <w:rPr>
                <w:rFonts w:ascii="Times New Roman" w:hAnsi="Times New Roman"/>
                <w:b/>
                <w:bCs/>
              </w:rPr>
            </w:pPr>
            <w:r>
              <w:rPr>
                <w:rFonts w:ascii="Times New Roman" w:hAnsi="Times New Roman"/>
                <w:b/>
                <w:bCs/>
              </w:rPr>
              <w:t xml:space="preserve">Rating on </w:t>
            </w:r>
            <w:r w:rsidR="00EC6B4E">
              <w:rPr>
                <w:rFonts w:ascii="Times New Roman" w:hAnsi="Times New Roman"/>
                <w:b/>
                <w:bCs/>
              </w:rPr>
              <w:t xml:space="preserve">the </w:t>
            </w:r>
            <w:r>
              <w:rPr>
                <w:rFonts w:ascii="Times New Roman" w:hAnsi="Times New Roman"/>
                <w:b/>
                <w:bCs/>
              </w:rPr>
              <w:t>day after surgery</w:t>
            </w:r>
          </w:p>
        </w:tc>
        <w:tc>
          <w:tcPr>
            <w:tcW w:w="2504" w:type="dxa"/>
          </w:tcPr>
          <w:p w14:paraId="416F82EE" w14:textId="77777777" w:rsidR="00652ED8" w:rsidRDefault="00652ED8" w:rsidP="00F8185D">
            <w:pPr>
              <w:pStyle w:val="BodyText"/>
              <w:jc w:val="center"/>
              <w:rPr>
                <w:rFonts w:ascii="Times New Roman" w:hAnsi="Times New Roman"/>
                <w:b/>
                <w:bCs/>
              </w:rPr>
            </w:pPr>
            <w:r>
              <w:rPr>
                <w:rFonts w:ascii="Times New Roman" w:hAnsi="Times New Roman"/>
                <w:b/>
                <w:bCs/>
              </w:rPr>
              <w:t>Rating after 14 days of discharge</w:t>
            </w:r>
          </w:p>
        </w:tc>
        <w:tc>
          <w:tcPr>
            <w:tcW w:w="2505" w:type="dxa"/>
          </w:tcPr>
          <w:p w14:paraId="6DFEBFDF" w14:textId="77777777" w:rsidR="00652ED8" w:rsidRDefault="00652ED8" w:rsidP="00F8185D">
            <w:pPr>
              <w:pStyle w:val="BodyText"/>
              <w:jc w:val="center"/>
              <w:rPr>
                <w:rFonts w:ascii="Times New Roman" w:hAnsi="Times New Roman"/>
                <w:b/>
                <w:bCs/>
              </w:rPr>
            </w:pPr>
            <w:r>
              <w:rPr>
                <w:rFonts w:ascii="Times New Roman" w:hAnsi="Times New Roman"/>
                <w:b/>
                <w:bCs/>
              </w:rPr>
              <w:t>Rating after 28 days of discharge</w:t>
            </w:r>
          </w:p>
        </w:tc>
      </w:tr>
      <w:tr w:rsidR="00652ED8" w14:paraId="3DA7C861" w14:textId="77777777" w:rsidTr="00F8185D">
        <w:trPr>
          <w:trHeight w:val="428"/>
        </w:trPr>
        <w:tc>
          <w:tcPr>
            <w:tcW w:w="2504" w:type="dxa"/>
          </w:tcPr>
          <w:p w14:paraId="4D90801C" w14:textId="77777777" w:rsidR="00652ED8" w:rsidRDefault="00652ED8" w:rsidP="00F8185D">
            <w:pPr>
              <w:pStyle w:val="BodyText"/>
              <w:jc w:val="center"/>
              <w:rPr>
                <w:rFonts w:ascii="Times New Roman" w:hAnsi="Times New Roman"/>
                <w:b/>
                <w:bCs/>
              </w:rPr>
            </w:pPr>
            <w:r>
              <w:rPr>
                <w:rFonts w:ascii="Times New Roman" w:hAnsi="Times New Roman"/>
                <w:b/>
                <w:bCs/>
              </w:rPr>
              <w:t>VAS</w:t>
            </w:r>
          </w:p>
        </w:tc>
        <w:tc>
          <w:tcPr>
            <w:tcW w:w="2504" w:type="dxa"/>
          </w:tcPr>
          <w:p w14:paraId="3B8F8F3C"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8/10</w:t>
            </w:r>
          </w:p>
        </w:tc>
        <w:tc>
          <w:tcPr>
            <w:tcW w:w="2504" w:type="dxa"/>
          </w:tcPr>
          <w:p w14:paraId="0D76BB34"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3/10</w:t>
            </w:r>
          </w:p>
        </w:tc>
        <w:tc>
          <w:tcPr>
            <w:tcW w:w="2505" w:type="dxa"/>
          </w:tcPr>
          <w:p w14:paraId="1EF87B88"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1/10</w:t>
            </w:r>
          </w:p>
        </w:tc>
      </w:tr>
      <w:tr w:rsidR="00652ED8" w14:paraId="231A0A9F" w14:textId="77777777" w:rsidTr="00F8185D">
        <w:trPr>
          <w:trHeight w:val="428"/>
        </w:trPr>
        <w:tc>
          <w:tcPr>
            <w:tcW w:w="2504" w:type="dxa"/>
          </w:tcPr>
          <w:p w14:paraId="68BEFF03" w14:textId="77777777" w:rsidR="00652ED8" w:rsidRDefault="00652ED8" w:rsidP="00F8185D">
            <w:pPr>
              <w:pStyle w:val="BodyText"/>
              <w:jc w:val="center"/>
              <w:rPr>
                <w:rFonts w:ascii="Times New Roman" w:hAnsi="Times New Roman"/>
                <w:b/>
                <w:bCs/>
              </w:rPr>
            </w:pPr>
            <w:r>
              <w:rPr>
                <w:rFonts w:ascii="Times New Roman" w:hAnsi="Times New Roman"/>
                <w:b/>
                <w:bCs/>
              </w:rPr>
              <w:t>PFIQ-7</w:t>
            </w:r>
          </w:p>
        </w:tc>
        <w:tc>
          <w:tcPr>
            <w:tcW w:w="2504" w:type="dxa"/>
          </w:tcPr>
          <w:p w14:paraId="024A04C3"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209/300</w:t>
            </w:r>
          </w:p>
        </w:tc>
        <w:tc>
          <w:tcPr>
            <w:tcW w:w="2504" w:type="dxa"/>
          </w:tcPr>
          <w:p w14:paraId="6CA56B2E"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100/300</w:t>
            </w:r>
          </w:p>
        </w:tc>
        <w:tc>
          <w:tcPr>
            <w:tcW w:w="2505" w:type="dxa"/>
          </w:tcPr>
          <w:p w14:paraId="210DA25A"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76/300</w:t>
            </w:r>
          </w:p>
        </w:tc>
      </w:tr>
      <w:tr w:rsidR="00652ED8" w14:paraId="443D412D" w14:textId="77777777" w:rsidTr="00F8185D">
        <w:trPr>
          <w:trHeight w:val="428"/>
        </w:trPr>
        <w:tc>
          <w:tcPr>
            <w:tcW w:w="2504" w:type="dxa"/>
          </w:tcPr>
          <w:p w14:paraId="39164AE2" w14:textId="77777777" w:rsidR="00652ED8" w:rsidRDefault="00652ED8" w:rsidP="00F8185D">
            <w:pPr>
              <w:pStyle w:val="BodyText"/>
              <w:jc w:val="center"/>
              <w:rPr>
                <w:rFonts w:ascii="Times New Roman" w:hAnsi="Times New Roman"/>
                <w:b/>
                <w:bCs/>
              </w:rPr>
            </w:pPr>
            <w:r>
              <w:rPr>
                <w:rFonts w:ascii="Times New Roman" w:hAnsi="Times New Roman"/>
                <w:b/>
                <w:bCs/>
              </w:rPr>
              <w:t>OXFORD</w:t>
            </w:r>
          </w:p>
        </w:tc>
        <w:tc>
          <w:tcPr>
            <w:tcW w:w="2504" w:type="dxa"/>
          </w:tcPr>
          <w:p w14:paraId="274380C4"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2</w:t>
            </w:r>
          </w:p>
        </w:tc>
        <w:tc>
          <w:tcPr>
            <w:tcW w:w="2504" w:type="dxa"/>
          </w:tcPr>
          <w:p w14:paraId="63AFAFAD"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4</w:t>
            </w:r>
          </w:p>
        </w:tc>
        <w:tc>
          <w:tcPr>
            <w:tcW w:w="2505" w:type="dxa"/>
          </w:tcPr>
          <w:p w14:paraId="65F35CD5" w14:textId="77777777" w:rsidR="00652ED8" w:rsidRPr="00FA3BFE" w:rsidRDefault="00652ED8" w:rsidP="00F8185D">
            <w:pPr>
              <w:pStyle w:val="BodyText"/>
              <w:jc w:val="center"/>
              <w:rPr>
                <w:rFonts w:ascii="Times New Roman" w:hAnsi="Times New Roman"/>
              </w:rPr>
            </w:pPr>
            <w:r w:rsidRPr="00FA3BFE">
              <w:rPr>
                <w:rFonts w:ascii="Times New Roman" w:hAnsi="Times New Roman"/>
              </w:rPr>
              <w:t>5</w:t>
            </w:r>
          </w:p>
        </w:tc>
      </w:tr>
    </w:tbl>
    <w:p w14:paraId="003379BF" w14:textId="16918A49" w:rsidR="00E053D0" w:rsidRDefault="00E053D0" w:rsidP="007463DF">
      <w:pPr>
        <w:rPr>
          <w:rFonts w:ascii="Arial" w:hAnsi="Arial" w:cs="Arial"/>
        </w:rPr>
      </w:pPr>
      <w:r w:rsidRPr="00E053D0">
        <w:rPr>
          <w:rFonts w:ascii="Arial" w:hAnsi="Arial" w:cs="Arial"/>
          <w:lang w:val="en-GB" w:eastAsia="en-GB"/>
        </w:rPr>
        <w:br/>
      </w:r>
      <w:r w:rsidR="00854715" w:rsidRPr="00854715">
        <w:rPr>
          <w:rFonts w:ascii="Arial" w:hAnsi="Arial" w:cs="Arial"/>
        </w:rPr>
        <w:t>Th</w:t>
      </w:r>
      <w:r w:rsidR="00264666">
        <w:rPr>
          <w:rFonts w:ascii="Arial" w:hAnsi="Arial" w:cs="Arial"/>
        </w:rPr>
        <w:t>is</w:t>
      </w:r>
      <w:r w:rsidR="00854715" w:rsidRPr="00854715">
        <w:rPr>
          <w:rFonts w:ascii="Arial" w:hAnsi="Arial" w:cs="Arial"/>
        </w:rPr>
        <w:t xml:space="preserve"> case </w:t>
      </w:r>
      <w:r w:rsidR="00264666">
        <w:rPr>
          <w:rFonts w:ascii="Arial" w:hAnsi="Arial" w:cs="Arial"/>
        </w:rPr>
        <w:t>report</w:t>
      </w:r>
      <w:r w:rsidR="00854715" w:rsidRPr="00854715">
        <w:rPr>
          <w:rFonts w:ascii="Arial" w:hAnsi="Arial" w:cs="Arial"/>
        </w:rPr>
        <w:t xml:space="preserve"> analyzed the effectiveness of a postoperative physical therapy program for a patient with a tubectomy. The protocol </w:t>
      </w:r>
      <w:r w:rsidR="00EC6B4E">
        <w:rPr>
          <w:rFonts w:ascii="Arial" w:hAnsi="Arial" w:cs="Arial"/>
        </w:rPr>
        <w:t xml:space="preserve">which </w:t>
      </w:r>
      <w:r w:rsidR="00854715" w:rsidRPr="00854715">
        <w:rPr>
          <w:rFonts w:ascii="Arial" w:hAnsi="Arial" w:cs="Arial"/>
        </w:rPr>
        <w:t xml:space="preserve">included breathing exercises, Kegel's exercises for pelvic floor strengthening, core activation, relaxation techniques (Jacobson's Progressive Relaxation), early ambulation, and TENS for pain relief, significantly improved pain scores, muscle strength, pelvic floor muscle function, and overall functional independence over a 28-day intervention period. The study found that early mobilization, structured ambulation, and core and pelvic floor training work in tandem for pelvic health rehabilitation. </w:t>
      </w:r>
      <w:r w:rsidR="00854715" w:rsidRPr="00EB2843">
        <w:rPr>
          <w:rFonts w:ascii="Arial" w:hAnsi="Arial" w:cs="Arial"/>
          <w:highlight w:val="yellow"/>
        </w:rPr>
        <w:t xml:space="preserve">The study also found that incorporating Jacobson's Progressive Relaxation Technique, gradual muscle relaxation, and breathing exercises like pursed lip breathing, thoracic expansion exercises, and diaphragmatic breathing exercises </w:t>
      </w:r>
      <w:r w:rsidR="00AD63C2" w:rsidRPr="00EB2843">
        <w:rPr>
          <w:rFonts w:ascii="Arial" w:hAnsi="Arial" w:cs="Arial"/>
          <w:highlight w:val="yellow"/>
        </w:rPr>
        <w:t xml:space="preserve">helped in </w:t>
      </w:r>
      <w:r w:rsidR="009B198B" w:rsidRPr="00EB2843">
        <w:rPr>
          <w:rFonts w:ascii="Arial" w:hAnsi="Arial" w:cs="Arial"/>
          <w:highlight w:val="yellow"/>
        </w:rPr>
        <w:t>improving the re</w:t>
      </w:r>
      <w:r w:rsidR="001260B9" w:rsidRPr="00EB2843">
        <w:rPr>
          <w:rFonts w:ascii="Arial" w:hAnsi="Arial" w:cs="Arial"/>
          <w:highlight w:val="yellow"/>
        </w:rPr>
        <w:t>s</w:t>
      </w:r>
      <w:r w:rsidR="009B198B" w:rsidRPr="00EB2843">
        <w:rPr>
          <w:rFonts w:ascii="Arial" w:hAnsi="Arial" w:cs="Arial"/>
          <w:highlight w:val="yellow"/>
        </w:rPr>
        <w:t>piratory efficiency</w:t>
      </w:r>
      <w:r w:rsidR="00DC5A5F" w:rsidRPr="00EB2843">
        <w:rPr>
          <w:rFonts w:ascii="Arial" w:hAnsi="Arial" w:cs="Arial"/>
          <w:highlight w:val="yellow"/>
        </w:rPr>
        <w:t xml:space="preserve"> by reducing the work of breathing and </w:t>
      </w:r>
      <w:r w:rsidR="00A56308" w:rsidRPr="00EB2843">
        <w:rPr>
          <w:rFonts w:ascii="Arial" w:hAnsi="Arial" w:cs="Arial"/>
          <w:highlight w:val="yellow"/>
        </w:rPr>
        <w:t>postoperative stres</w:t>
      </w:r>
      <w:r w:rsidR="00BC60DF" w:rsidRPr="00EB2843">
        <w:rPr>
          <w:rFonts w:ascii="Arial" w:hAnsi="Arial" w:cs="Arial"/>
          <w:highlight w:val="yellow"/>
        </w:rPr>
        <w:t>s and anxiety</w:t>
      </w:r>
      <w:r w:rsidR="00025D05" w:rsidRPr="00EB2843">
        <w:rPr>
          <w:rFonts w:ascii="Arial" w:hAnsi="Arial" w:cs="Arial"/>
          <w:highlight w:val="yellow"/>
        </w:rPr>
        <w:t xml:space="preserve"> which in turn</w:t>
      </w:r>
      <w:r w:rsidR="00A56308" w:rsidRPr="00EB2843">
        <w:rPr>
          <w:rFonts w:ascii="Arial" w:hAnsi="Arial" w:cs="Arial"/>
          <w:highlight w:val="yellow"/>
        </w:rPr>
        <w:t xml:space="preserve"> </w:t>
      </w:r>
      <w:r w:rsidR="00854715" w:rsidRPr="00EB2843">
        <w:rPr>
          <w:rFonts w:ascii="Arial" w:hAnsi="Arial" w:cs="Arial"/>
          <w:highlight w:val="yellow"/>
        </w:rPr>
        <w:t>significantly improved</w:t>
      </w:r>
      <w:r w:rsidR="00025D05" w:rsidRPr="00EB2843">
        <w:rPr>
          <w:rFonts w:ascii="Arial" w:hAnsi="Arial" w:cs="Arial"/>
          <w:highlight w:val="yellow"/>
        </w:rPr>
        <w:t xml:space="preserve"> the</w:t>
      </w:r>
      <w:r w:rsidR="00854715" w:rsidRPr="00EB2843">
        <w:rPr>
          <w:rFonts w:ascii="Arial" w:hAnsi="Arial" w:cs="Arial"/>
          <w:highlight w:val="yellow"/>
        </w:rPr>
        <w:t xml:space="preserve"> postoperative outcomes</w:t>
      </w:r>
      <w:r w:rsidR="00854715" w:rsidRPr="00854715">
        <w:rPr>
          <w:rFonts w:ascii="Arial" w:hAnsi="Arial" w:cs="Arial"/>
        </w:rPr>
        <w:t xml:space="preserve">. </w:t>
      </w:r>
      <w:r w:rsidR="00854715" w:rsidRPr="00F02B00">
        <w:rPr>
          <w:rFonts w:ascii="Arial" w:hAnsi="Arial" w:cs="Arial"/>
          <w:highlight w:val="yellow"/>
        </w:rPr>
        <w:t xml:space="preserve">The patient </w:t>
      </w:r>
      <w:r w:rsidR="00F02B00" w:rsidRPr="00F02B00">
        <w:rPr>
          <w:rFonts w:ascii="Arial" w:hAnsi="Arial" w:cs="Arial"/>
          <w:highlight w:val="yellow"/>
        </w:rPr>
        <w:t>exhibited less fatigue and improved respiratory effort while</w:t>
      </w:r>
      <w:r w:rsidR="00854715" w:rsidRPr="00F02B00">
        <w:rPr>
          <w:rFonts w:ascii="Arial" w:hAnsi="Arial" w:cs="Arial"/>
          <w:highlight w:val="yellow"/>
        </w:rPr>
        <w:t xml:space="preserve"> walking, indicating the benefits of deep breathing in reducing postoperative complications.</w:t>
      </w:r>
      <w:r w:rsidR="00854715" w:rsidRPr="00854715">
        <w:rPr>
          <w:rFonts w:ascii="Arial" w:hAnsi="Arial" w:cs="Arial"/>
        </w:rPr>
        <w:t xml:space="preserve"> Overall, the postoperative physical therapy program was found to accelerate recovery, reduce complications, and enhance quality of life following tubectomy.</w:t>
      </w:r>
    </w:p>
    <w:p w14:paraId="51D24B29" w14:textId="77777777" w:rsidR="00790ADA" w:rsidRPr="00FB3A86" w:rsidRDefault="00790ADA" w:rsidP="00441B6F">
      <w:pPr>
        <w:pStyle w:val="Body"/>
        <w:spacing w:after="0"/>
        <w:rPr>
          <w:rFonts w:ascii="Arial" w:hAnsi="Arial" w:cs="Arial"/>
        </w:rPr>
      </w:pPr>
    </w:p>
    <w:p w14:paraId="0B9A35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FA63F8" w14:textId="77777777" w:rsidR="00790ADA" w:rsidRPr="00FB3A86" w:rsidRDefault="00790ADA" w:rsidP="00441B6F">
      <w:pPr>
        <w:pStyle w:val="ConcHead"/>
        <w:spacing w:after="0"/>
        <w:jc w:val="both"/>
        <w:rPr>
          <w:rFonts w:ascii="Arial" w:hAnsi="Arial" w:cs="Arial"/>
        </w:rPr>
      </w:pPr>
    </w:p>
    <w:p w14:paraId="6A7DBD8C" w14:textId="2B552C79" w:rsidR="007463DF" w:rsidRDefault="007463DF" w:rsidP="007463DF">
      <w:r w:rsidRPr="007463DF">
        <w:rPr>
          <w:rFonts w:ascii="Arial" w:hAnsi="Arial" w:cs="Arial"/>
        </w:rPr>
        <w:t xml:space="preserve">The </w:t>
      </w:r>
      <w:r>
        <w:rPr>
          <w:rFonts w:ascii="Arial" w:hAnsi="Arial" w:cs="Arial"/>
        </w:rPr>
        <w:t xml:space="preserve">following </w:t>
      </w:r>
      <w:r w:rsidRPr="007463DF">
        <w:rPr>
          <w:rFonts w:ascii="Arial" w:hAnsi="Arial" w:cs="Arial"/>
        </w:rPr>
        <w:t xml:space="preserve">study highlights the importance of physiotherapy in postoperative care, reducing pain, improving physical strength, and promoting psychological well-being. </w:t>
      </w:r>
      <w:r w:rsidRPr="00BE5EE6">
        <w:rPr>
          <w:rFonts w:ascii="Arial" w:hAnsi="Arial" w:cs="Arial"/>
          <w:highlight w:val="yellow"/>
        </w:rPr>
        <w:t>Future research should consider patient factor</w:t>
      </w:r>
      <w:r w:rsidR="00A11852" w:rsidRPr="00BE5EE6">
        <w:rPr>
          <w:rFonts w:ascii="Arial" w:hAnsi="Arial" w:cs="Arial"/>
          <w:highlight w:val="yellow"/>
        </w:rPr>
        <w:t>s,</w:t>
      </w:r>
      <w:r w:rsidRPr="00BE5EE6">
        <w:rPr>
          <w:rFonts w:ascii="Arial" w:hAnsi="Arial" w:cs="Arial"/>
          <w:highlight w:val="yellow"/>
        </w:rPr>
        <w:t xml:space="preserve"> technological advances</w:t>
      </w:r>
      <w:r w:rsidR="00691A91" w:rsidRPr="00BE5EE6">
        <w:rPr>
          <w:rFonts w:ascii="Arial" w:hAnsi="Arial" w:cs="Arial"/>
          <w:highlight w:val="yellow"/>
        </w:rPr>
        <w:t>,</w:t>
      </w:r>
      <w:r w:rsidR="00A11852" w:rsidRPr="00BE5EE6">
        <w:rPr>
          <w:highlight w:val="yellow"/>
        </w:rPr>
        <w:t xml:space="preserve"> and </w:t>
      </w:r>
      <w:r w:rsidR="00691A91" w:rsidRPr="00BE5EE6">
        <w:rPr>
          <w:highlight w:val="yellow"/>
        </w:rPr>
        <w:t xml:space="preserve">include </w:t>
      </w:r>
      <w:r w:rsidR="00BE5EE6" w:rsidRPr="00BE5EE6">
        <w:rPr>
          <w:highlight w:val="yellow"/>
        </w:rPr>
        <w:t>long-term follow-ups</w:t>
      </w:r>
      <w:r w:rsidR="00691A91" w:rsidRPr="00BE5EE6">
        <w:rPr>
          <w:highlight w:val="yellow"/>
        </w:rPr>
        <w:t>.</w:t>
      </w:r>
    </w:p>
    <w:p w14:paraId="027F545F" w14:textId="77777777" w:rsidR="00790ADA" w:rsidRPr="00FB3A86" w:rsidRDefault="00790ADA" w:rsidP="00441B6F">
      <w:pPr>
        <w:pStyle w:val="Body"/>
        <w:spacing w:after="0"/>
        <w:rPr>
          <w:rFonts w:ascii="Arial" w:hAnsi="Arial" w:cs="Arial"/>
        </w:rPr>
      </w:pPr>
    </w:p>
    <w:p w14:paraId="79BE3C97" w14:textId="77777777" w:rsidR="00315186" w:rsidRDefault="00315186" w:rsidP="00441B6F"/>
    <w:p w14:paraId="3B21F27F" w14:textId="77777777" w:rsidR="00E12148" w:rsidRPr="00315186" w:rsidRDefault="00E12148" w:rsidP="00441B6F"/>
    <w:p w14:paraId="12276C8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0D7B8B08" w14:textId="77777777" w:rsidR="00860000" w:rsidRPr="00786D36" w:rsidRDefault="00860000" w:rsidP="00441B6F">
      <w:pPr>
        <w:pStyle w:val="ReferHead"/>
        <w:spacing w:after="0"/>
        <w:jc w:val="both"/>
        <w:rPr>
          <w:rFonts w:ascii="Arial" w:hAnsi="Arial" w:cs="Arial"/>
        </w:rPr>
      </w:pPr>
    </w:p>
    <w:p w14:paraId="57915B6A" w14:textId="08D23573" w:rsidR="00860000" w:rsidRPr="00264666" w:rsidRDefault="00E66E10" w:rsidP="00441B6F">
      <w:pPr>
        <w:pStyle w:val="ReferHead"/>
        <w:spacing w:after="0"/>
        <w:jc w:val="both"/>
        <w:rPr>
          <w:rFonts w:ascii="Arial" w:hAnsi="Arial" w:cs="Arial"/>
          <w:b w:val="0"/>
          <w:caps w:val="0"/>
          <w:sz w:val="20"/>
        </w:rPr>
      </w:pPr>
      <w:r w:rsidRPr="00264666">
        <w:rPr>
          <w:rFonts w:ascii="Arial" w:hAnsi="Arial" w:cs="Arial"/>
          <w:b w:val="0"/>
          <w:caps w:val="0"/>
          <w:sz w:val="20"/>
        </w:rPr>
        <w:t>Authors have declared that no competing interests exist.</w:t>
      </w:r>
    </w:p>
    <w:p w14:paraId="7E6CE378" w14:textId="77777777" w:rsidR="00371FB6" w:rsidRDefault="00371FB6" w:rsidP="00441B6F">
      <w:pPr>
        <w:pStyle w:val="ReferHead"/>
        <w:spacing w:after="0"/>
        <w:jc w:val="both"/>
        <w:rPr>
          <w:rFonts w:ascii="Arial" w:hAnsi="Arial" w:cs="Arial"/>
          <w:b w:val="0"/>
          <w:caps w:val="0"/>
          <w:sz w:val="20"/>
        </w:rPr>
      </w:pPr>
    </w:p>
    <w:p w14:paraId="325F7D5D"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14591B8D" w14:textId="77777777" w:rsidR="00371FB6" w:rsidRPr="00E12148" w:rsidRDefault="00371FB6" w:rsidP="00441B6F">
      <w:pPr>
        <w:pStyle w:val="ReferHead"/>
        <w:spacing w:after="0"/>
        <w:jc w:val="both"/>
        <w:rPr>
          <w:rFonts w:ascii="Arial" w:hAnsi="Arial" w:cs="Arial"/>
          <w:b w:val="0"/>
          <w:bCs/>
        </w:rPr>
      </w:pPr>
    </w:p>
    <w:p w14:paraId="450DCF53" w14:textId="404CFAE2" w:rsidR="00E12148" w:rsidRDefault="00E12148" w:rsidP="00441B6F">
      <w:pPr>
        <w:pStyle w:val="ReferHead"/>
        <w:spacing w:after="0"/>
        <w:jc w:val="both"/>
        <w:rPr>
          <w:rFonts w:ascii="Arial" w:hAnsi="Arial" w:cs="Arial"/>
          <w:b w:val="0"/>
          <w:bCs/>
          <w:caps w:val="0"/>
        </w:rPr>
      </w:pPr>
      <w:r>
        <w:rPr>
          <w:rFonts w:ascii="Arial" w:hAnsi="Arial" w:cs="Arial"/>
          <w:b w:val="0"/>
          <w:bCs/>
          <w:caps w:val="0"/>
        </w:rPr>
        <w:t>A</w:t>
      </w:r>
      <w:r w:rsidRPr="00E12148">
        <w:rPr>
          <w:rFonts w:ascii="Arial" w:hAnsi="Arial" w:cs="Arial"/>
          <w:b w:val="0"/>
          <w:bCs/>
          <w:caps w:val="0"/>
        </w:rPr>
        <w:t>uthor ‘</w:t>
      </w:r>
      <w:r>
        <w:rPr>
          <w:rFonts w:ascii="Arial" w:hAnsi="Arial" w:cs="Arial"/>
          <w:b w:val="0"/>
          <w:bCs/>
          <w:caps w:val="0"/>
        </w:rPr>
        <w:t>A</w:t>
      </w:r>
      <w:r w:rsidRPr="00E12148">
        <w:rPr>
          <w:rFonts w:ascii="Arial" w:hAnsi="Arial" w:cs="Arial"/>
          <w:b w:val="0"/>
          <w:bCs/>
          <w:caps w:val="0"/>
        </w:rPr>
        <w:t>’</w:t>
      </w:r>
      <w:r w:rsidRPr="00E12148">
        <w:rPr>
          <w:rFonts w:ascii="Arial" w:hAnsi="Arial" w:cs="Arial"/>
          <w:b w:val="0"/>
          <w:bCs/>
          <w:caps w:val="0"/>
          <w:vertAlign w:val="superscript"/>
        </w:rPr>
        <w:t xml:space="preserve"> </w:t>
      </w:r>
      <w:r w:rsidRPr="00E12148">
        <w:rPr>
          <w:rFonts w:ascii="Arial" w:hAnsi="Arial" w:cs="Arial"/>
          <w:b w:val="0"/>
          <w:bCs/>
          <w:caps w:val="0"/>
        </w:rPr>
        <w:t>has carried out</w:t>
      </w:r>
      <w:r>
        <w:rPr>
          <w:rFonts w:ascii="Arial" w:hAnsi="Arial" w:cs="Arial"/>
          <w:b w:val="0"/>
          <w:bCs/>
          <w:caps w:val="0"/>
        </w:rPr>
        <w:t xml:space="preserve"> all the conceptual framework for this study</w:t>
      </w:r>
      <w:r w:rsidRPr="00E12148">
        <w:rPr>
          <w:rFonts w:ascii="Arial" w:hAnsi="Arial" w:cs="Arial"/>
          <w:b w:val="0"/>
          <w:bCs/>
          <w:caps w:val="0"/>
        </w:rPr>
        <w:t>, ideation</w:t>
      </w:r>
      <w:r>
        <w:rPr>
          <w:rFonts w:ascii="Arial" w:hAnsi="Arial" w:cs="Arial"/>
          <w:b w:val="0"/>
          <w:bCs/>
          <w:caps w:val="0"/>
        </w:rPr>
        <w:t>,</w:t>
      </w:r>
      <w:r w:rsidRPr="00E12148">
        <w:rPr>
          <w:rFonts w:ascii="Arial" w:hAnsi="Arial" w:cs="Arial"/>
          <w:b w:val="0"/>
          <w:bCs/>
          <w:caps w:val="0"/>
        </w:rPr>
        <w:t xml:space="preserve"> and design. </w:t>
      </w:r>
    </w:p>
    <w:p w14:paraId="63E71161" w14:textId="3A77C5AA" w:rsidR="00E12148" w:rsidRDefault="00E12148" w:rsidP="00441B6F">
      <w:pPr>
        <w:pStyle w:val="ReferHead"/>
        <w:spacing w:after="0"/>
        <w:jc w:val="both"/>
        <w:rPr>
          <w:rFonts w:ascii="Arial" w:hAnsi="Arial" w:cs="Arial"/>
          <w:b w:val="0"/>
          <w:bCs/>
          <w:caps w:val="0"/>
        </w:rPr>
      </w:pPr>
      <w:r>
        <w:rPr>
          <w:rFonts w:ascii="Arial" w:hAnsi="Arial" w:cs="Arial"/>
          <w:b w:val="0"/>
          <w:bCs/>
          <w:caps w:val="0"/>
        </w:rPr>
        <w:t>Author ‘B’</w:t>
      </w:r>
      <w:r>
        <w:rPr>
          <w:rFonts w:ascii="Arial" w:hAnsi="Arial" w:cs="Arial"/>
          <w:b w:val="0"/>
          <w:bCs/>
          <w:caps w:val="0"/>
          <w:vertAlign w:val="superscript"/>
        </w:rPr>
        <w:t xml:space="preserve"> </w:t>
      </w:r>
      <w:r w:rsidRPr="00E12148">
        <w:rPr>
          <w:rFonts w:ascii="Arial" w:hAnsi="Arial" w:cs="Arial"/>
          <w:b w:val="0"/>
          <w:bCs/>
          <w:caps w:val="0"/>
        </w:rPr>
        <w:t>carried out the analysis and interpretation of data, drafted the manuscript,</w:t>
      </w:r>
      <w:r>
        <w:rPr>
          <w:rFonts w:ascii="Arial" w:hAnsi="Arial" w:cs="Arial"/>
          <w:b w:val="0"/>
          <w:bCs/>
          <w:caps w:val="0"/>
        </w:rPr>
        <w:t xml:space="preserve"> </w:t>
      </w:r>
      <w:r w:rsidRPr="00E12148">
        <w:rPr>
          <w:rFonts w:ascii="Arial" w:hAnsi="Arial" w:cs="Arial"/>
          <w:b w:val="0"/>
          <w:bCs/>
          <w:caps w:val="0"/>
        </w:rPr>
        <w:t xml:space="preserve">designed </w:t>
      </w:r>
      <w:r>
        <w:rPr>
          <w:rFonts w:ascii="Arial" w:hAnsi="Arial" w:cs="Arial"/>
          <w:b w:val="0"/>
          <w:bCs/>
          <w:caps w:val="0"/>
        </w:rPr>
        <w:t>tables</w:t>
      </w:r>
      <w:r w:rsidRPr="00E12148">
        <w:rPr>
          <w:rFonts w:ascii="Arial" w:hAnsi="Arial" w:cs="Arial"/>
          <w:b w:val="0"/>
          <w:bCs/>
          <w:caps w:val="0"/>
        </w:rPr>
        <w:t xml:space="preserve"> and figures</w:t>
      </w:r>
      <w:r>
        <w:rPr>
          <w:rFonts w:ascii="Arial" w:hAnsi="Arial" w:cs="Arial"/>
          <w:b w:val="0"/>
          <w:bCs/>
          <w:caps w:val="0"/>
        </w:rPr>
        <w:t>,</w:t>
      </w:r>
      <w:r w:rsidRPr="00E12148">
        <w:rPr>
          <w:rFonts w:ascii="Arial" w:hAnsi="Arial" w:cs="Arial"/>
          <w:b w:val="0"/>
          <w:bCs/>
          <w:caps w:val="0"/>
        </w:rPr>
        <w:t xml:space="preserve"> and did the critical revision and </w:t>
      </w:r>
      <w:r>
        <w:rPr>
          <w:rFonts w:ascii="Arial" w:hAnsi="Arial" w:cs="Arial"/>
          <w:b w:val="0"/>
          <w:bCs/>
          <w:caps w:val="0"/>
        </w:rPr>
        <w:t>did</w:t>
      </w:r>
      <w:r w:rsidRPr="00E12148">
        <w:rPr>
          <w:rFonts w:ascii="Arial" w:hAnsi="Arial" w:cs="Arial"/>
          <w:b w:val="0"/>
          <w:bCs/>
          <w:caps w:val="0"/>
        </w:rPr>
        <w:t xml:space="preserve"> all writing work. </w:t>
      </w:r>
    </w:p>
    <w:p w14:paraId="62E6062C" w14:textId="24853EEC" w:rsidR="002B685A" w:rsidRDefault="00E12148" w:rsidP="00441B6F">
      <w:pPr>
        <w:pStyle w:val="ReferHead"/>
        <w:spacing w:after="0"/>
        <w:jc w:val="both"/>
        <w:rPr>
          <w:rFonts w:ascii="Arial" w:hAnsi="Arial" w:cs="Arial"/>
          <w:b w:val="0"/>
          <w:bCs/>
          <w:caps w:val="0"/>
        </w:rPr>
      </w:pPr>
      <w:r>
        <w:rPr>
          <w:rFonts w:ascii="Arial" w:hAnsi="Arial" w:cs="Arial"/>
          <w:b w:val="0"/>
          <w:bCs/>
          <w:caps w:val="0"/>
        </w:rPr>
        <w:t>A</w:t>
      </w:r>
      <w:r w:rsidRPr="00E12148">
        <w:rPr>
          <w:rFonts w:ascii="Arial" w:hAnsi="Arial" w:cs="Arial"/>
          <w:b w:val="0"/>
          <w:bCs/>
          <w:caps w:val="0"/>
        </w:rPr>
        <w:t>ll authors discussed the results and commented on the manuscript.</w:t>
      </w:r>
      <w:r>
        <w:rPr>
          <w:rFonts w:ascii="Arial" w:hAnsi="Arial" w:cs="Arial"/>
          <w:b w:val="0"/>
          <w:bCs/>
          <w:caps w:val="0"/>
        </w:rPr>
        <w:t xml:space="preserve"> A</w:t>
      </w:r>
      <w:r w:rsidRPr="00E12148">
        <w:rPr>
          <w:rFonts w:ascii="Arial" w:hAnsi="Arial" w:cs="Arial"/>
          <w:b w:val="0"/>
          <w:bCs/>
          <w:caps w:val="0"/>
        </w:rPr>
        <w:t>ll authors read and approve the final manuscript.</w:t>
      </w:r>
    </w:p>
    <w:p w14:paraId="11F31650" w14:textId="77777777" w:rsidR="006E6E46" w:rsidRDefault="006E6E46" w:rsidP="00C721B4"/>
    <w:p w14:paraId="546FB7BB" w14:textId="550A9496" w:rsidR="00C721B4" w:rsidRDefault="00C721B4" w:rsidP="00C721B4">
      <w:bookmarkStart w:id="0" w:name="_GoBack"/>
      <w:bookmarkEnd w:id="0"/>
      <w:r>
        <w:t>Disclaimer (Artificial intelligence)</w:t>
      </w:r>
    </w:p>
    <w:p w14:paraId="5CE853A7" w14:textId="77777777" w:rsidR="00C721B4" w:rsidRDefault="00C721B4" w:rsidP="00C721B4">
      <w:r>
        <w:t xml:space="preserve">Option 1: </w:t>
      </w:r>
    </w:p>
    <w:p w14:paraId="57DE1BE3" w14:textId="77777777" w:rsidR="00C721B4" w:rsidRDefault="00C721B4" w:rsidP="00C721B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EE0B4B8" w14:textId="77777777" w:rsidR="00C721B4" w:rsidRDefault="00C721B4" w:rsidP="00C721B4">
      <w:r>
        <w:t xml:space="preserve">Option 2: </w:t>
      </w:r>
    </w:p>
    <w:p w14:paraId="0D81EE35" w14:textId="77777777" w:rsidR="00C721B4" w:rsidRDefault="00C721B4" w:rsidP="00C721B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9C285E" w14:textId="77777777" w:rsidR="00C721B4" w:rsidRDefault="00C721B4" w:rsidP="00C721B4">
      <w:r>
        <w:t>Details of the AI usage are given below:</w:t>
      </w:r>
    </w:p>
    <w:p w14:paraId="1DC57212" w14:textId="77777777" w:rsidR="00C721B4" w:rsidRDefault="00C721B4" w:rsidP="00C721B4">
      <w:r>
        <w:t>1.</w:t>
      </w:r>
    </w:p>
    <w:p w14:paraId="3AB5E0CD" w14:textId="77777777" w:rsidR="00C721B4" w:rsidRDefault="00C721B4" w:rsidP="00C721B4">
      <w:r>
        <w:t>2.</w:t>
      </w:r>
    </w:p>
    <w:p w14:paraId="6E7DDE27" w14:textId="77777777" w:rsidR="00C721B4" w:rsidRPr="00D047BB" w:rsidRDefault="00C721B4" w:rsidP="00C721B4">
      <w:r>
        <w:t>3.</w:t>
      </w:r>
    </w:p>
    <w:p w14:paraId="6DC07B85" w14:textId="77777777" w:rsidR="00C721B4" w:rsidRPr="0063354D" w:rsidRDefault="00C721B4" w:rsidP="00C721B4"/>
    <w:p w14:paraId="0C4F992D" w14:textId="77777777" w:rsidR="00C721B4" w:rsidRPr="00F7241A" w:rsidRDefault="00C721B4" w:rsidP="00C721B4"/>
    <w:p w14:paraId="26CB9F61" w14:textId="77777777" w:rsidR="00C721B4" w:rsidRDefault="00C721B4" w:rsidP="00441B6F">
      <w:pPr>
        <w:pStyle w:val="ReferHead"/>
        <w:spacing w:after="0"/>
        <w:jc w:val="both"/>
        <w:rPr>
          <w:rFonts w:ascii="Arial" w:hAnsi="Arial" w:cs="Arial"/>
          <w:b w:val="0"/>
          <w:bCs/>
          <w:caps w:val="0"/>
        </w:rPr>
      </w:pPr>
    </w:p>
    <w:p w14:paraId="341F7912" w14:textId="77777777" w:rsidR="00E12148" w:rsidRPr="00E12148" w:rsidRDefault="00E12148" w:rsidP="00441B6F">
      <w:pPr>
        <w:pStyle w:val="ReferHead"/>
        <w:spacing w:after="0"/>
        <w:jc w:val="both"/>
        <w:rPr>
          <w:rFonts w:ascii="Arial" w:hAnsi="Arial" w:cs="Arial"/>
          <w:b w:val="0"/>
          <w:bCs/>
          <w:caps w:val="0"/>
        </w:rPr>
      </w:pPr>
    </w:p>
    <w:p w14:paraId="65D1F236" w14:textId="77777777" w:rsidR="00860000" w:rsidRDefault="00860000" w:rsidP="00441B6F">
      <w:pPr>
        <w:pStyle w:val="ReferHead"/>
        <w:spacing w:after="0"/>
        <w:jc w:val="both"/>
        <w:rPr>
          <w:rFonts w:ascii="Arial" w:hAnsi="Arial" w:cs="Arial"/>
        </w:rPr>
      </w:pPr>
    </w:p>
    <w:p w14:paraId="4245F58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127BB21" w14:textId="77777777" w:rsidR="004D4277" w:rsidRDefault="004D4277" w:rsidP="00E12148">
      <w:pPr>
        <w:pStyle w:val="Body"/>
        <w:spacing w:after="0"/>
        <w:rPr>
          <w:rFonts w:ascii="Arial" w:hAnsi="Arial" w:cs="Arial"/>
        </w:rPr>
      </w:pPr>
    </w:p>
    <w:p w14:paraId="6ADD3333" w14:textId="77777777" w:rsidR="00E12148" w:rsidRPr="00227037" w:rsidRDefault="00E12148" w:rsidP="00227037">
      <w:pPr>
        <w:pStyle w:val="ListParagraph"/>
        <w:numPr>
          <w:ilvl w:val="0"/>
          <w:numId w:val="32"/>
        </w:numPr>
        <w:spacing w:after="160" w:line="240" w:lineRule="auto"/>
        <w:rPr>
          <w:rFonts w:ascii="Arial" w:eastAsia="Segoe UI" w:hAnsi="Arial" w:cs="Arial"/>
          <w:color w:val="212121"/>
          <w:sz w:val="20"/>
          <w:szCs w:val="20"/>
          <w:shd w:val="clear" w:color="auto" w:fill="FFFFFF"/>
        </w:rPr>
      </w:pPr>
      <w:r w:rsidRPr="00227037">
        <w:rPr>
          <w:rFonts w:ascii="Arial" w:eastAsia="Segoe UI" w:hAnsi="Arial" w:cs="Arial"/>
          <w:color w:val="212121"/>
          <w:sz w:val="20"/>
          <w:szCs w:val="20"/>
          <w:shd w:val="clear" w:color="auto" w:fill="FFFFFF"/>
        </w:rPr>
        <w:t xml:space="preserve">Marino S, </w:t>
      </w:r>
      <w:proofErr w:type="spellStart"/>
      <w:r w:rsidRPr="00227037">
        <w:rPr>
          <w:rFonts w:ascii="Arial" w:eastAsia="Segoe UI" w:hAnsi="Arial" w:cs="Arial"/>
          <w:color w:val="212121"/>
          <w:sz w:val="20"/>
          <w:szCs w:val="20"/>
          <w:shd w:val="clear" w:color="auto" w:fill="FFFFFF"/>
        </w:rPr>
        <w:t>Canela</w:t>
      </w:r>
      <w:proofErr w:type="spellEnd"/>
      <w:r w:rsidRPr="00227037">
        <w:rPr>
          <w:rFonts w:ascii="Arial" w:eastAsia="Segoe UI" w:hAnsi="Arial" w:cs="Arial"/>
          <w:color w:val="212121"/>
          <w:sz w:val="20"/>
          <w:szCs w:val="20"/>
          <w:shd w:val="clear" w:color="auto" w:fill="FFFFFF"/>
        </w:rPr>
        <w:t xml:space="preserve"> CD, Jenkins SM, Nama N. Tubal Sterilization. 2024 Feb 16. In: </w:t>
      </w:r>
      <w:proofErr w:type="spellStart"/>
      <w:r w:rsidRPr="00227037">
        <w:rPr>
          <w:rFonts w:ascii="Arial" w:eastAsia="Segoe UI" w:hAnsi="Arial" w:cs="Arial"/>
          <w:color w:val="212121"/>
          <w:sz w:val="20"/>
          <w:szCs w:val="20"/>
          <w:shd w:val="clear" w:color="auto" w:fill="FFFFFF"/>
        </w:rPr>
        <w:t>StatPearls</w:t>
      </w:r>
      <w:proofErr w:type="spellEnd"/>
      <w:r w:rsidRPr="00227037">
        <w:rPr>
          <w:rFonts w:ascii="Arial" w:eastAsia="Segoe UI" w:hAnsi="Arial" w:cs="Arial"/>
          <w:color w:val="212121"/>
          <w:sz w:val="20"/>
          <w:szCs w:val="20"/>
          <w:shd w:val="clear" w:color="auto" w:fill="FFFFFF"/>
        </w:rPr>
        <w:t xml:space="preserve"> [Internet]. Treasure Island (FL): </w:t>
      </w:r>
      <w:proofErr w:type="spellStart"/>
      <w:r w:rsidRPr="00227037">
        <w:rPr>
          <w:rFonts w:ascii="Arial" w:eastAsia="Segoe UI" w:hAnsi="Arial" w:cs="Arial"/>
          <w:color w:val="212121"/>
          <w:sz w:val="20"/>
          <w:szCs w:val="20"/>
          <w:shd w:val="clear" w:color="auto" w:fill="FFFFFF"/>
        </w:rPr>
        <w:t>StatPearls</w:t>
      </w:r>
      <w:proofErr w:type="spellEnd"/>
      <w:r w:rsidRPr="00227037">
        <w:rPr>
          <w:rFonts w:ascii="Arial" w:eastAsia="Segoe UI" w:hAnsi="Arial" w:cs="Arial"/>
          <w:color w:val="212121"/>
          <w:sz w:val="20"/>
          <w:szCs w:val="20"/>
          <w:shd w:val="clear" w:color="auto" w:fill="FFFFFF"/>
        </w:rPr>
        <w:t xml:space="preserve"> Publishing; 2024 Jan–. PMID: 29262077.</w:t>
      </w:r>
    </w:p>
    <w:p w14:paraId="43020E0F"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Al-</w:t>
      </w:r>
      <w:proofErr w:type="spellStart"/>
      <w:r w:rsidRPr="00227037">
        <w:rPr>
          <w:rFonts w:ascii="Arial" w:eastAsia="SimSun" w:hAnsi="Arial" w:cs="Arial"/>
          <w:color w:val="222222"/>
          <w:sz w:val="20"/>
          <w:szCs w:val="20"/>
          <w:shd w:val="clear" w:color="auto" w:fill="FFFFFF"/>
        </w:rPr>
        <w:t>Husban</w:t>
      </w:r>
      <w:proofErr w:type="spellEnd"/>
      <w:r w:rsidRPr="00227037">
        <w:rPr>
          <w:rFonts w:ascii="Arial" w:eastAsia="SimSun" w:hAnsi="Arial" w:cs="Arial"/>
          <w:color w:val="222222"/>
          <w:sz w:val="20"/>
          <w:szCs w:val="20"/>
          <w:shd w:val="clear" w:color="auto" w:fill="FFFFFF"/>
        </w:rPr>
        <w:t xml:space="preserve"> N, Al </w:t>
      </w:r>
      <w:proofErr w:type="spellStart"/>
      <w:r w:rsidRPr="00227037">
        <w:rPr>
          <w:rFonts w:ascii="Arial" w:eastAsia="SimSun" w:hAnsi="Arial" w:cs="Arial"/>
          <w:color w:val="222222"/>
          <w:sz w:val="20"/>
          <w:szCs w:val="20"/>
          <w:shd w:val="clear" w:color="auto" w:fill="FFFFFF"/>
        </w:rPr>
        <w:t>Kiswani</w:t>
      </w:r>
      <w:proofErr w:type="spellEnd"/>
      <w:r w:rsidRPr="00227037">
        <w:rPr>
          <w:rFonts w:ascii="Arial" w:eastAsia="SimSun" w:hAnsi="Arial" w:cs="Arial"/>
          <w:color w:val="222222"/>
          <w:sz w:val="20"/>
          <w:szCs w:val="20"/>
          <w:shd w:val="clear" w:color="auto" w:fill="FFFFFF"/>
        </w:rPr>
        <w:t xml:space="preserve"> S, Al-</w:t>
      </w:r>
      <w:proofErr w:type="spellStart"/>
      <w:r w:rsidRPr="00227037">
        <w:rPr>
          <w:rFonts w:ascii="Arial" w:eastAsia="SimSun" w:hAnsi="Arial" w:cs="Arial"/>
          <w:color w:val="222222"/>
          <w:sz w:val="20"/>
          <w:szCs w:val="20"/>
          <w:shd w:val="clear" w:color="auto" w:fill="FFFFFF"/>
        </w:rPr>
        <w:t>Falooji</w:t>
      </w:r>
      <w:proofErr w:type="spellEnd"/>
      <w:r w:rsidRPr="00227037">
        <w:rPr>
          <w:rFonts w:ascii="Arial" w:eastAsia="SimSun" w:hAnsi="Arial" w:cs="Arial"/>
          <w:color w:val="222222"/>
          <w:sz w:val="20"/>
          <w:szCs w:val="20"/>
          <w:shd w:val="clear" w:color="auto" w:fill="FFFFFF"/>
        </w:rPr>
        <w:t xml:space="preserve"> N, </w:t>
      </w:r>
      <w:proofErr w:type="spellStart"/>
      <w:r w:rsidRPr="00227037">
        <w:rPr>
          <w:rFonts w:ascii="Arial" w:eastAsia="SimSun" w:hAnsi="Arial" w:cs="Arial"/>
          <w:color w:val="222222"/>
          <w:sz w:val="20"/>
          <w:szCs w:val="20"/>
          <w:shd w:val="clear" w:color="auto" w:fill="FFFFFF"/>
        </w:rPr>
        <w:t>Alzibdeh</w:t>
      </w:r>
      <w:proofErr w:type="spellEnd"/>
      <w:r w:rsidRPr="00227037">
        <w:rPr>
          <w:rFonts w:ascii="Arial" w:eastAsia="SimSun" w:hAnsi="Arial" w:cs="Arial"/>
          <w:color w:val="222222"/>
          <w:sz w:val="20"/>
          <w:szCs w:val="20"/>
          <w:shd w:val="clear" w:color="auto" w:fill="FFFFFF"/>
        </w:rPr>
        <w:t xml:space="preserve"> A, </w:t>
      </w:r>
      <w:proofErr w:type="spellStart"/>
      <w:r w:rsidRPr="00227037">
        <w:rPr>
          <w:rFonts w:ascii="Arial" w:eastAsia="SimSun" w:hAnsi="Arial" w:cs="Arial"/>
          <w:color w:val="222222"/>
          <w:sz w:val="20"/>
          <w:szCs w:val="20"/>
          <w:shd w:val="clear" w:color="auto" w:fill="FFFFFF"/>
        </w:rPr>
        <w:t>Fakhouri</w:t>
      </w:r>
      <w:proofErr w:type="spellEnd"/>
      <w:r w:rsidRPr="00227037">
        <w:rPr>
          <w:rFonts w:ascii="Arial" w:eastAsia="SimSun" w:hAnsi="Arial" w:cs="Arial"/>
          <w:color w:val="222222"/>
          <w:sz w:val="20"/>
          <w:szCs w:val="20"/>
          <w:shd w:val="clear" w:color="auto" w:fill="FFFFFF"/>
        </w:rPr>
        <w:t xml:space="preserve"> Z, Haddad M, Al-</w:t>
      </w:r>
      <w:proofErr w:type="spellStart"/>
      <w:r w:rsidRPr="00227037">
        <w:rPr>
          <w:rFonts w:ascii="Arial" w:eastAsia="SimSun" w:hAnsi="Arial" w:cs="Arial"/>
          <w:color w:val="222222"/>
          <w:sz w:val="20"/>
          <w:szCs w:val="20"/>
          <w:shd w:val="clear" w:color="auto" w:fill="FFFFFF"/>
        </w:rPr>
        <w:t>Adwan</w:t>
      </w:r>
      <w:proofErr w:type="spellEnd"/>
      <w:r w:rsidRPr="00227037">
        <w:rPr>
          <w:rFonts w:ascii="Arial" w:eastAsia="SimSun" w:hAnsi="Arial" w:cs="Arial"/>
          <w:color w:val="222222"/>
          <w:sz w:val="20"/>
          <w:szCs w:val="20"/>
          <w:shd w:val="clear" w:color="auto" w:fill="FFFFFF"/>
        </w:rPr>
        <w:t xml:space="preserve"> M, Al-Omari L, </w:t>
      </w:r>
      <w:proofErr w:type="spellStart"/>
      <w:r w:rsidRPr="00227037">
        <w:rPr>
          <w:rFonts w:ascii="Arial" w:eastAsia="SimSun" w:hAnsi="Arial" w:cs="Arial"/>
          <w:color w:val="222222"/>
          <w:sz w:val="20"/>
          <w:szCs w:val="20"/>
          <w:shd w:val="clear" w:color="auto" w:fill="FFFFFF"/>
        </w:rPr>
        <w:t>Abuhamdah</w:t>
      </w:r>
      <w:proofErr w:type="spellEnd"/>
      <w:r w:rsidRPr="00227037">
        <w:rPr>
          <w:rFonts w:ascii="Arial" w:eastAsia="SimSun" w:hAnsi="Arial" w:cs="Arial"/>
          <w:color w:val="222222"/>
          <w:sz w:val="20"/>
          <w:szCs w:val="20"/>
          <w:shd w:val="clear" w:color="auto" w:fill="FFFFFF"/>
        </w:rPr>
        <w:t xml:space="preserve"> R. Comparative Analysis of Laparoscopic and Open Tubal Ligation: Insights from a Retrospective Study in a Tertiary University Hospital. Clinical and Experimental Obstetrics &amp; </w:t>
      </w:r>
      <w:proofErr w:type="spellStart"/>
      <w:r w:rsidRPr="00227037">
        <w:rPr>
          <w:rFonts w:ascii="Arial" w:eastAsia="SimSun" w:hAnsi="Arial" w:cs="Arial"/>
          <w:color w:val="222222"/>
          <w:sz w:val="20"/>
          <w:szCs w:val="20"/>
          <w:shd w:val="clear" w:color="auto" w:fill="FFFFFF"/>
        </w:rPr>
        <w:t>Gynecology</w:t>
      </w:r>
      <w:proofErr w:type="spellEnd"/>
      <w:r w:rsidRPr="00227037">
        <w:rPr>
          <w:rFonts w:ascii="Arial" w:eastAsia="SimSun" w:hAnsi="Arial" w:cs="Arial"/>
          <w:color w:val="222222"/>
          <w:sz w:val="20"/>
          <w:szCs w:val="20"/>
          <w:shd w:val="clear" w:color="auto" w:fill="FFFFFF"/>
        </w:rPr>
        <w:t>. 2024 Sep 5;51(9):194.</w:t>
      </w:r>
    </w:p>
    <w:p w14:paraId="40E229E5"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Lawal AM, Ibrahim H, Abubakar SM. Tubal Sterilization at Jos University Teaching Hospital, Jos: A Ten-Year Review. </w:t>
      </w:r>
      <w:proofErr w:type="spellStart"/>
      <w:r w:rsidRPr="00227037">
        <w:rPr>
          <w:rFonts w:ascii="Arial" w:eastAsia="SimSun" w:hAnsi="Arial" w:cs="Arial"/>
          <w:color w:val="222222"/>
          <w:sz w:val="20"/>
          <w:szCs w:val="20"/>
          <w:shd w:val="clear" w:color="auto" w:fill="FFFFFF"/>
        </w:rPr>
        <w:t>Gynecol</w:t>
      </w:r>
      <w:proofErr w:type="spellEnd"/>
      <w:r w:rsidRPr="00227037">
        <w:rPr>
          <w:rFonts w:ascii="Arial" w:eastAsia="SimSun" w:hAnsi="Arial" w:cs="Arial"/>
          <w:color w:val="222222"/>
          <w:sz w:val="20"/>
          <w:szCs w:val="20"/>
          <w:shd w:val="clear" w:color="auto" w:fill="FFFFFF"/>
        </w:rPr>
        <w:t xml:space="preserve"> </w:t>
      </w:r>
      <w:proofErr w:type="spellStart"/>
      <w:r w:rsidRPr="00227037">
        <w:rPr>
          <w:rFonts w:ascii="Arial" w:eastAsia="SimSun" w:hAnsi="Arial" w:cs="Arial"/>
          <w:color w:val="222222"/>
          <w:sz w:val="20"/>
          <w:szCs w:val="20"/>
          <w:shd w:val="clear" w:color="auto" w:fill="FFFFFF"/>
        </w:rPr>
        <w:t>Reprod</w:t>
      </w:r>
      <w:proofErr w:type="spellEnd"/>
      <w:r w:rsidRPr="00227037">
        <w:rPr>
          <w:rFonts w:ascii="Arial" w:eastAsia="SimSun" w:hAnsi="Arial" w:cs="Arial"/>
          <w:color w:val="222222"/>
          <w:sz w:val="20"/>
          <w:szCs w:val="20"/>
          <w:shd w:val="clear" w:color="auto" w:fill="FFFFFF"/>
        </w:rPr>
        <w:t xml:space="preserve"> Health. 2024; 8 (4): 1-5. Correspondence: </w:t>
      </w:r>
      <w:proofErr w:type="spellStart"/>
      <w:r w:rsidRPr="00227037">
        <w:rPr>
          <w:rFonts w:ascii="Arial" w:eastAsia="SimSun" w:hAnsi="Arial" w:cs="Arial"/>
          <w:color w:val="222222"/>
          <w:sz w:val="20"/>
          <w:szCs w:val="20"/>
          <w:shd w:val="clear" w:color="auto" w:fill="FFFFFF"/>
        </w:rPr>
        <w:t>Dr.</w:t>
      </w:r>
      <w:proofErr w:type="spellEnd"/>
      <w:r w:rsidRPr="00227037">
        <w:rPr>
          <w:rFonts w:ascii="Arial" w:eastAsia="SimSun" w:hAnsi="Arial" w:cs="Arial"/>
          <w:color w:val="222222"/>
          <w:sz w:val="20"/>
          <w:szCs w:val="20"/>
          <w:shd w:val="clear" w:color="auto" w:fill="FFFFFF"/>
        </w:rPr>
        <w:t xml:space="preserve"> </w:t>
      </w:r>
      <w:proofErr w:type="spellStart"/>
      <w:r w:rsidRPr="00227037">
        <w:rPr>
          <w:rFonts w:ascii="Arial" w:eastAsia="SimSun" w:hAnsi="Arial" w:cs="Arial"/>
          <w:color w:val="222222"/>
          <w:sz w:val="20"/>
          <w:szCs w:val="20"/>
          <w:shd w:val="clear" w:color="auto" w:fill="FFFFFF"/>
        </w:rPr>
        <w:t>Abdulfattah</w:t>
      </w:r>
      <w:proofErr w:type="spellEnd"/>
      <w:r w:rsidRPr="00227037">
        <w:rPr>
          <w:rFonts w:ascii="Arial" w:eastAsia="SimSun" w:hAnsi="Arial" w:cs="Arial"/>
          <w:color w:val="222222"/>
          <w:sz w:val="20"/>
          <w:szCs w:val="20"/>
          <w:shd w:val="clear" w:color="auto" w:fill="FFFFFF"/>
        </w:rPr>
        <w:t xml:space="preserve"> Mohammed LAWAL, Consultant Obstetrician and </w:t>
      </w:r>
      <w:proofErr w:type="spellStart"/>
      <w:r w:rsidRPr="00227037">
        <w:rPr>
          <w:rFonts w:ascii="Arial" w:eastAsia="SimSun" w:hAnsi="Arial" w:cs="Arial"/>
          <w:color w:val="222222"/>
          <w:sz w:val="20"/>
          <w:szCs w:val="20"/>
          <w:shd w:val="clear" w:color="auto" w:fill="FFFFFF"/>
        </w:rPr>
        <w:t>Gynecologist</w:t>
      </w:r>
      <w:proofErr w:type="spellEnd"/>
      <w:r w:rsidRPr="00227037">
        <w:rPr>
          <w:rFonts w:ascii="Arial" w:eastAsia="SimSun" w:hAnsi="Arial" w:cs="Arial"/>
          <w:color w:val="222222"/>
          <w:sz w:val="20"/>
          <w:szCs w:val="20"/>
          <w:shd w:val="clear" w:color="auto" w:fill="FFFFFF"/>
        </w:rPr>
        <w:t xml:space="preserve">. Obstetrics and </w:t>
      </w:r>
      <w:proofErr w:type="spellStart"/>
      <w:r w:rsidRPr="00227037">
        <w:rPr>
          <w:rFonts w:ascii="Arial" w:eastAsia="SimSun" w:hAnsi="Arial" w:cs="Arial"/>
          <w:color w:val="222222"/>
          <w:sz w:val="20"/>
          <w:szCs w:val="20"/>
          <w:shd w:val="clear" w:color="auto" w:fill="FFFFFF"/>
        </w:rPr>
        <w:t>Gynecology</w:t>
      </w:r>
      <w:proofErr w:type="spellEnd"/>
      <w:r w:rsidRPr="00227037">
        <w:rPr>
          <w:rFonts w:ascii="Arial" w:eastAsia="SimSun" w:hAnsi="Arial" w:cs="Arial"/>
          <w:color w:val="222222"/>
          <w:sz w:val="20"/>
          <w:szCs w:val="20"/>
          <w:shd w:val="clear" w:color="auto" w:fill="FFFFFF"/>
        </w:rPr>
        <w:t xml:space="preserve"> Department, Federal Teaching Hospital, </w:t>
      </w:r>
      <w:proofErr w:type="spellStart"/>
      <w:r w:rsidRPr="00227037">
        <w:rPr>
          <w:rFonts w:ascii="Arial" w:eastAsia="SimSun" w:hAnsi="Arial" w:cs="Arial"/>
          <w:color w:val="222222"/>
          <w:sz w:val="20"/>
          <w:szCs w:val="20"/>
          <w:shd w:val="clear" w:color="auto" w:fill="FFFFFF"/>
        </w:rPr>
        <w:t>Katsina</w:t>
      </w:r>
      <w:proofErr w:type="spellEnd"/>
      <w:r w:rsidRPr="00227037">
        <w:rPr>
          <w:rFonts w:ascii="Arial" w:eastAsia="SimSun" w:hAnsi="Arial" w:cs="Arial"/>
          <w:color w:val="222222"/>
          <w:sz w:val="20"/>
          <w:szCs w:val="20"/>
          <w:shd w:val="clear" w:color="auto" w:fill="FFFFFF"/>
        </w:rPr>
        <w:t xml:space="preserve">, </w:t>
      </w:r>
      <w:proofErr w:type="gramStart"/>
      <w:r w:rsidRPr="00227037">
        <w:rPr>
          <w:rFonts w:ascii="Arial" w:eastAsia="SimSun" w:hAnsi="Arial" w:cs="Arial"/>
          <w:color w:val="222222"/>
          <w:sz w:val="20"/>
          <w:szCs w:val="20"/>
          <w:shd w:val="clear" w:color="auto" w:fill="FFFFFF"/>
        </w:rPr>
        <w:t>Tel:+</w:t>
      </w:r>
      <w:proofErr w:type="gramEnd"/>
      <w:r w:rsidRPr="00227037">
        <w:rPr>
          <w:rFonts w:ascii="Arial" w:eastAsia="SimSun" w:hAnsi="Arial" w:cs="Arial"/>
          <w:color w:val="222222"/>
          <w:sz w:val="20"/>
          <w:szCs w:val="20"/>
          <w:shd w:val="clear" w:color="auto" w:fill="FFFFFF"/>
        </w:rPr>
        <w:t xml:space="preserve"> 2348036193138. Received. 2024 Jun;1.</w:t>
      </w:r>
    </w:p>
    <w:p w14:paraId="3F6E04DE"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t xml:space="preserve">Mishra R. Female Sterilization in India. </w:t>
      </w:r>
      <w:proofErr w:type="spellStart"/>
      <w:r w:rsidRPr="00227037">
        <w:rPr>
          <w:rFonts w:ascii="Arial" w:eastAsia="SimSun" w:hAnsi="Arial" w:cs="Arial"/>
          <w:color w:val="222222"/>
          <w:sz w:val="20"/>
          <w:szCs w:val="20"/>
          <w:shd w:val="clear" w:color="auto" w:fill="FFFFFF"/>
        </w:rPr>
        <w:t>InAtlas</w:t>
      </w:r>
      <w:proofErr w:type="spellEnd"/>
      <w:r w:rsidRPr="00227037">
        <w:rPr>
          <w:rFonts w:ascii="Arial" w:eastAsia="SimSun" w:hAnsi="Arial" w:cs="Arial"/>
          <w:color w:val="222222"/>
          <w:sz w:val="20"/>
          <w:szCs w:val="20"/>
          <w:shd w:val="clear" w:color="auto" w:fill="FFFFFF"/>
        </w:rPr>
        <w:t xml:space="preserve"> of Gender and Health Inequalities in India 2024 Jan 1 (pp. 205-211). Cham: Springer Nature Switzerland.</w:t>
      </w:r>
    </w:p>
    <w:p w14:paraId="7ABD87D8"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Bhoite</w:t>
      </w:r>
      <w:proofErr w:type="spellEnd"/>
      <w:r w:rsidRPr="00227037">
        <w:rPr>
          <w:rFonts w:ascii="Arial" w:eastAsia="SimSun" w:hAnsi="Arial" w:cs="Arial"/>
          <w:color w:val="222222"/>
          <w:sz w:val="20"/>
          <w:szCs w:val="20"/>
          <w:shd w:val="clear" w:color="auto" w:fill="FFFFFF"/>
        </w:rPr>
        <w:t xml:space="preserve"> SS, </w:t>
      </w:r>
      <w:proofErr w:type="spellStart"/>
      <w:r w:rsidRPr="00227037">
        <w:rPr>
          <w:rFonts w:ascii="Arial" w:eastAsia="SimSun" w:hAnsi="Arial" w:cs="Arial"/>
          <w:color w:val="222222"/>
          <w:sz w:val="20"/>
          <w:szCs w:val="20"/>
          <w:shd w:val="clear" w:color="auto" w:fill="FFFFFF"/>
        </w:rPr>
        <w:t>Chitale</w:t>
      </w:r>
      <w:proofErr w:type="spellEnd"/>
      <w:r w:rsidRPr="00227037">
        <w:rPr>
          <w:rFonts w:ascii="Arial" w:eastAsia="SimSun" w:hAnsi="Arial" w:cs="Arial"/>
          <w:color w:val="222222"/>
          <w:sz w:val="20"/>
          <w:szCs w:val="20"/>
          <w:shd w:val="clear" w:color="auto" w:fill="FFFFFF"/>
        </w:rPr>
        <w:t xml:space="preserve"> NV, </w:t>
      </w:r>
      <w:proofErr w:type="spellStart"/>
      <w:r w:rsidRPr="00227037">
        <w:rPr>
          <w:rFonts w:ascii="Arial" w:eastAsia="SimSun" w:hAnsi="Arial" w:cs="Arial"/>
          <w:color w:val="222222"/>
          <w:sz w:val="20"/>
          <w:szCs w:val="20"/>
          <w:shd w:val="clear" w:color="auto" w:fill="FFFFFF"/>
        </w:rPr>
        <w:t>Palekar</w:t>
      </w:r>
      <w:proofErr w:type="spellEnd"/>
      <w:r w:rsidRPr="00227037">
        <w:rPr>
          <w:rFonts w:ascii="Arial" w:eastAsia="SimSun" w:hAnsi="Arial" w:cs="Arial"/>
          <w:color w:val="222222"/>
          <w:sz w:val="20"/>
          <w:szCs w:val="20"/>
          <w:shd w:val="clear" w:color="auto" w:fill="FFFFFF"/>
        </w:rPr>
        <w:t xml:space="preserve"> TJ. Physiotherapy Management in the Case of Primary Peritoneal Serous Carcinoma </w:t>
      </w:r>
      <w:proofErr w:type="gramStart"/>
      <w:r w:rsidRPr="00227037">
        <w:rPr>
          <w:rFonts w:ascii="Arial" w:eastAsia="SimSun" w:hAnsi="Arial" w:cs="Arial"/>
          <w:color w:val="222222"/>
          <w:sz w:val="20"/>
          <w:szCs w:val="20"/>
          <w:shd w:val="clear" w:color="auto" w:fill="FFFFFF"/>
        </w:rPr>
        <w:t>With</w:t>
      </w:r>
      <w:proofErr w:type="gramEnd"/>
      <w:r w:rsidRPr="00227037">
        <w:rPr>
          <w:rFonts w:ascii="Arial" w:eastAsia="SimSun" w:hAnsi="Arial" w:cs="Arial"/>
          <w:color w:val="222222"/>
          <w:sz w:val="20"/>
          <w:szCs w:val="20"/>
          <w:shd w:val="clear" w:color="auto" w:fill="FFFFFF"/>
        </w:rPr>
        <w:t xml:space="preserve"> Lower Segment </w:t>
      </w:r>
      <w:proofErr w:type="spellStart"/>
      <w:r w:rsidRPr="00227037">
        <w:rPr>
          <w:rFonts w:ascii="Arial" w:eastAsia="SimSun" w:hAnsi="Arial" w:cs="Arial"/>
          <w:color w:val="222222"/>
          <w:sz w:val="20"/>
          <w:szCs w:val="20"/>
          <w:shd w:val="clear" w:color="auto" w:fill="FFFFFF"/>
        </w:rPr>
        <w:t>Cesarean</w:t>
      </w:r>
      <w:proofErr w:type="spellEnd"/>
      <w:r w:rsidRPr="00227037">
        <w:rPr>
          <w:rFonts w:ascii="Arial" w:eastAsia="SimSun" w:hAnsi="Arial" w:cs="Arial"/>
          <w:color w:val="222222"/>
          <w:sz w:val="20"/>
          <w:szCs w:val="20"/>
          <w:shd w:val="clear" w:color="auto" w:fill="FFFFFF"/>
        </w:rPr>
        <w:t xml:space="preserve"> Section: A Case Report. </w:t>
      </w:r>
      <w:proofErr w:type="spellStart"/>
      <w:r w:rsidRPr="00227037">
        <w:rPr>
          <w:rFonts w:ascii="Arial" w:eastAsia="SimSun" w:hAnsi="Arial" w:cs="Arial"/>
          <w:color w:val="222222"/>
          <w:sz w:val="20"/>
          <w:szCs w:val="20"/>
          <w:shd w:val="clear" w:color="auto" w:fill="FFFFFF"/>
        </w:rPr>
        <w:t>Cureus</w:t>
      </w:r>
      <w:proofErr w:type="spellEnd"/>
      <w:r w:rsidRPr="00227037">
        <w:rPr>
          <w:rFonts w:ascii="Arial" w:eastAsia="SimSun" w:hAnsi="Arial" w:cs="Arial"/>
          <w:color w:val="222222"/>
          <w:sz w:val="20"/>
          <w:szCs w:val="20"/>
          <w:shd w:val="clear" w:color="auto" w:fill="FFFFFF"/>
        </w:rPr>
        <w:t>. 2024 Feb;16(2).</w:t>
      </w:r>
    </w:p>
    <w:p w14:paraId="54116972"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r w:rsidRPr="00227037">
        <w:rPr>
          <w:rFonts w:ascii="Arial" w:eastAsia="SimSun" w:hAnsi="Arial" w:cs="Arial"/>
          <w:color w:val="222222"/>
          <w:sz w:val="20"/>
          <w:szCs w:val="20"/>
          <w:shd w:val="clear" w:color="auto" w:fill="FFFFFF"/>
        </w:rPr>
        <w:lastRenderedPageBreak/>
        <w:t xml:space="preserve">Mostafa Ahmed </w:t>
      </w:r>
      <w:proofErr w:type="spellStart"/>
      <w:r w:rsidRPr="00227037">
        <w:rPr>
          <w:rFonts w:ascii="Arial" w:eastAsia="SimSun" w:hAnsi="Arial" w:cs="Arial"/>
          <w:color w:val="222222"/>
          <w:sz w:val="20"/>
          <w:szCs w:val="20"/>
          <w:shd w:val="clear" w:color="auto" w:fill="FFFFFF"/>
        </w:rPr>
        <w:t>Gamel</w:t>
      </w:r>
      <w:proofErr w:type="spellEnd"/>
      <w:r w:rsidRPr="00227037">
        <w:rPr>
          <w:rFonts w:ascii="Arial" w:eastAsia="SimSun" w:hAnsi="Arial" w:cs="Arial"/>
          <w:color w:val="222222"/>
          <w:sz w:val="20"/>
          <w:szCs w:val="20"/>
          <w:shd w:val="clear" w:color="auto" w:fill="FFFFFF"/>
        </w:rPr>
        <w:t xml:space="preserve"> W, A Mohammed S. The Effects of Early Ambulation and Deep Breathing Exercise on Anxiety, Pain and Physiological Parameters in Patients Undergoing Abdominal Hysterectomy. Egyptian Journal of Health Care. 2022 Mar 1;13(1):1301-15.</w:t>
      </w:r>
    </w:p>
    <w:p w14:paraId="3B071D8B"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Puspitosari</w:t>
      </w:r>
      <w:proofErr w:type="spellEnd"/>
      <w:r w:rsidRPr="00227037">
        <w:rPr>
          <w:rFonts w:ascii="Arial" w:eastAsia="SimSun" w:hAnsi="Arial" w:cs="Arial"/>
          <w:color w:val="222222"/>
          <w:sz w:val="20"/>
          <w:szCs w:val="20"/>
          <w:shd w:val="clear" w:color="auto" w:fill="FFFFFF"/>
        </w:rPr>
        <w:t xml:space="preserve"> DP, </w:t>
      </w:r>
      <w:proofErr w:type="spellStart"/>
      <w:r w:rsidRPr="00227037">
        <w:rPr>
          <w:rFonts w:ascii="Arial" w:eastAsia="SimSun" w:hAnsi="Arial" w:cs="Arial"/>
          <w:color w:val="222222"/>
          <w:sz w:val="20"/>
          <w:szCs w:val="20"/>
          <w:shd w:val="clear" w:color="auto" w:fill="FFFFFF"/>
        </w:rPr>
        <w:t>Supriyadi</w:t>
      </w:r>
      <w:proofErr w:type="spellEnd"/>
      <w:r w:rsidRPr="00227037">
        <w:rPr>
          <w:rFonts w:ascii="Arial" w:eastAsia="SimSun" w:hAnsi="Arial" w:cs="Arial"/>
          <w:color w:val="222222"/>
          <w:sz w:val="20"/>
          <w:szCs w:val="20"/>
          <w:shd w:val="clear" w:color="auto" w:fill="FFFFFF"/>
        </w:rPr>
        <w:t xml:space="preserve"> A, </w:t>
      </w:r>
      <w:proofErr w:type="spellStart"/>
      <w:r w:rsidRPr="00227037">
        <w:rPr>
          <w:rFonts w:ascii="Arial" w:eastAsia="SimSun" w:hAnsi="Arial" w:cs="Arial"/>
          <w:color w:val="222222"/>
          <w:sz w:val="20"/>
          <w:szCs w:val="20"/>
          <w:shd w:val="clear" w:color="auto" w:fill="FFFFFF"/>
        </w:rPr>
        <w:t>Anifah</w:t>
      </w:r>
      <w:proofErr w:type="spellEnd"/>
      <w:r w:rsidRPr="00227037">
        <w:rPr>
          <w:rFonts w:ascii="Arial" w:eastAsia="SimSun" w:hAnsi="Arial" w:cs="Arial"/>
          <w:color w:val="222222"/>
          <w:sz w:val="20"/>
          <w:szCs w:val="20"/>
          <w:shd w:val="clear" w:color="auto" w:fill="FFFFFF"/>
        </w:rPr>
        <w:t xml:space="preserve"> N. PHYSIOTHERAPY IN POST TOTAL HYSTERECTOMY: A CASE REPORT. </w:t>
      </w:r>
      <w:proofErr w:type="spellStart"/>
      <w:r w:rsidRPr="00227037">
        <w:rPr>
          <w:rFonts w:ascii="Arial" w:eastAsia="SimSun" w:hAnsi="Arial" w:cs="Arial"/>
          <w:color w:val="222222"/>
          <w:sz w:val="20"/>
          <w:szCs w:val="20"/>
          <w:shd w:val="clear" w:color="auto" w:fill="FFFFFF"/>
        </w:rPr>
        <w:t>InAcademic</w:t>
      </w:r>
      <w:proofErr w:type="spellEnd"/>
      <w:r w:rsidRPr="00227037">
        <w:rPr>
          <w:rFonts w:ascii="Arial" w:eastAsia="SimSun" w:hAnsi="Arial" w:cs="Arial"/>
          <w:color w:val="222222"/>
          <w:sz w:val="20"/>
          <w:szCs w:val="20"/>
          <w:shd w:val="clear" w:color="auto" w:fill="FFFFFF"/>
        </w:rPr>
        <w:t xml:space="preserve"> Physiotherapy Conference Proceeding 2021.</w:t>
      </w:r>
    </w:p>
    <w:p w14:paraId="1B054340" w14:textId="77777777" w:rsidR="00E12148" w:rsidRPr="00227037" w:rsidRDefault="00E12148" w:rsidP="00227037">
      <w:pPr>
        <w:pStyle w:val="ListParagraph"/>
        <w:numPr>
          <w:ilvl w:val="0"/>
          <w:numId w:val="32"/>
        </w:numPr>
        <w:spacing w:after="160" w:line="240" w:lineRule="auto"/>
        <w:rPr>
          <w:rFonts w:ascii="Arial" w:eastAsia="SimSun" w:hAnsi="Arial" w:cs="Arial"/>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Ingale</w:t>
      </w:r>
      <w:proofErr w:type="spellEnd"/>
      <w:r w:rsidRPr="00227037">
        <w:rPr>
          <w:rFonts w:ascii="Arial" w:eastAsia="SimSun" w:hAnsi="Arial" w:cs="Arial"/>
          <w:color w:val="222222"/>
          <w:sz w:val="20"/>
          <w:szCs w:val="20"/>
          <w:shd w:val="clear" w:color="auto" w:fill="FFFFFF"/>
        </w:rPr>
        <w:t xml:space="preserve"> G, Patil S, </w:t>
      </w:r>
      <w:proofErr w:type="spellStart"/>
      <w:r w:rsidRPr="00227037">
        <w:rPr>
          <w:rFonts w:ascii="Arial" w:eastAsia="SimSun" w:hAnsi="Arial" w:cs="Arial"/>
          <w:color w:val="222222"/>
          <w:sz w:val="20"/>
          <w:szCs w:val="20"/>
          <w:shd w:val="clear" w:color="auto" w:fill="FFFFFF"/>
        </w:rPr>
        <w:t>Thorat</w:t>
      </w:r>
      <w:proofErr w:type="spellEnd"/>
      <w:r w:rsidRPr="00227037">
        <w:rPr>
          <w:rFonts w:ascii="Arial" w:eastAsia="SimSun" w:hAnsi="Arial" w:cs="Arial"/>
          <w:color w:val="222222"/>
          <w:sz w:val="20"/>
          <w:szCs w:val="20"/>
          <w:shd w:val="clear" w:color="auto" w:fill="FFFFFF"/>
        </w:rPr>
        <w:t xml:space="preserve"> R. Physiotherapy Intervention in Post Hysterectomy Patient with Urinary Incontinence: A Case Report. Journal of Pharmaceutical Research International. 2021 Dec 23;33(60B):1652-8.</w:t>
      </w:r>
    </w:p>
    <w:p w14:paraId="3F8AE4C0" w14:textId="4EBF7C3D" w:rsidR="00E12148" w:rsidRPr="005A3BD8" w:rsidRDefault="00E12148" w:rsidP="005A3BD8">
      <w:pPr>
        <w:pStyle w:val="ListParagraph"/>
        <w:numPr>
          <w:ilvl w:val="0"/>
          <w:numId w:val="32"/>
        </w:numPr>
        <w:spacing w:after="160" w:line="240" w:lineRule="auto"/>
        <w:rPr>
          <w:rFonts w:eastAsia="SimSun"/>
          <w:color w:val="222222"/>
          <w:sz w:val="20"/>
          <w:szCs w:val="20"/>
          <w:shd w:val="clear" w:color="auto" w:fill="FFFFFF"/>
        </w:rPr>
      </w:pPr>
      <w:proofErr w:type="spellStart"/>
      <w:r w:rsidRPr="00227037">
        <w:rPr>
          <w:rFonts w:ascii="Arial" w:eastAsia="SimSun" w:hAnsi="Arial" w:cs="Arial"/>
          <w:color w:val="222222"/>
          <w:sz w:val="20"/>
          <w:szCs w:val="20"/>
          <w:shd w:val="clear" w:color="auto" w:fill="FFFFFF"/>
        </w:rPr>
        <w:t>Choubisa</w:t>
      </w:r>
      <w:proofErr w:type="spellEnd"/>
      <w:r w:rsidRPr="00227037">
        <w:rPr>
          <w:rFonts w:ascii="Arial" w:eastAsia="SimSun" w:hAnsi="Arial" w:cs="Arial"/>
          <w:color w:val="222222"/>
          <w:sz w:val="20"/>
          <w:szCs w:val="20"/>
          <w:shd w:val="clear" w:color="auto" w:fill="FFFFFF"/>
        </w:rPr>
        <w:t xml:space="preserve"> CA, Fating TB, Naqvi WM, </w:t>
      </w:r>
      <w:proofErr w:type="spellStart"/>
      <w:r w:rsidRPr="00227037">
        <w:rPr>
          <w:rFonts w:ascii="Arial" w:eastAsia="SimSun" w:hAnsi="Arial" w:cs="Arial"/>
          <w:color w:val="222222"/>
          <w:sz w:val="20"/>
          <w:szCs w:val="20"/>
          <w:shd w:val="clear" w:color="auto" w:fill="FFFFFF"/>
        </w:rPr>
        <w:t>Phansopkar</w:t>
      </w:r>
      <w:proofErr w:type="spellEnd"/>
      <w:r w:rsidRPr="00227037">
        <w:rPr>
          <w:rFonts w:ascii="Arial" w:eastAsia="SimSun" w:hAnsi="Arial" w:cs="Arial"/>
          <w:color w:val="222222"/>
          <w:sz w:val="20"/>
          <w:szCs w:val="20"/>
          <w:shd w:val="clear" w:color="auto" w:fill="FFFFFF"/>
        </w:rPr>
        <w:t xml:space="preserve"> P, </w:t>
      </w:r>
      <w:proofErr w:type="spellStart"/>
      <w:r w:rsidRPr="00227037">
        <w:rPr>
          <w:rFonts w:ascii="Arial" w:eastAsia="SimSun" w:hAnsi="Arial" w:cs="Arial"/>
          <w:color w:val="222222"/>
          <w:sz w:val="20"/>
          <w:szCs w:val="20"/>
          <w:shd w:val="clear" w:color="auto" w:fill="FFFFFF"/>
        </w:rPr>
        <w:t>Kulkarani</w:t>
      </w:r>
      <w:proofErr w:type="spellEnd"/>
      <w:r w:rsidRPr="00227037">
        <w:rPr>
          <w:rFonts w:ascii="Arial" w:eastAsia="SimSun" w:hAnsi="Arial" w:cs="Arial"/>
          <w:color w:val="222222"/>
          <w:sz w:val="20"/>
          <w:szCs w:val="20"/>
          <w:shd w:val="clear" w:color="auto" w:fill="FFFFFF"/>
        </w:rPr>
        <w:t xml:space="preserve"> CA. CASE STUDY POST HYSTERECTOMY PHYSIOTHERAPEUTIC PROTOCOL FOR CORE MUSCLES AND PELVIC FLOOR MUSCULATURE STRENGTHENING IN CASE OF ADENOMYOSIS. Contract.;8:12RM</w:t>
      </w:r>
    </w:p>
    <w:p w14:paraId="04126C81" w14:textId="77777777" w:rsidR="005A3BD8" w:rsidRPr="005A3BD8" w:rsidRDefault="005A3BD8" w:rsidP="005A3BD8">
      <w:pPr>
        <w:widowControl w:val="0"/>
        <w:numPr>
          <w:ilvl w:val="0"/>
          <w:numId w:val="33"/>
        </w:numPr>
        <w:autoSpaceDE w:val="0"/>
        <w:autoSpaceDN w:val="0"/>
        <w:jc w:val="both"/>
        <w:rPr>
          <w:rFonts w:ascii="Arial" w:eastAsia="SimSun" w:hAnsi="Arial" w:cs="Arial"/>
          <w:color w:val="222222"/>
          <w:shd w:val="clear" w:color="auto" w:fill="FFFFFF"/>
        </w:rPr>
      </w:pPr>
      <w:r w:rsidRPr="005A3BD8">
        <w:rPr>
          <w:rFonts w:ascii="Arial" w:eastAsia="SimSun" w:hAnsi="Arial" w:cs="Arial"/>
          <w:color w:val="222222"/>
          <w:shd w:val="clear" w:color="auto" w:fill="FFFFFF"/>
        </w:rPr>
        <w:t xml:space="preserve">Wojcik, M., </w:t>
      </w:r>
      <w:proofErr w:type="spellStart"/>
      <w:r w:rsidRPr="005A3BD8">
        <w:rPr>
          <w:rFonts w:ascii="Arial" w:eastAsia="SimSun" w:hAnsi="Arial" w:cs="Arial"/>
          <w:color w:val="222222"/>
          <w:shd w:val="clear" w:color="auto" w:fill="FFFFFF"/>
        </w:rPr>
        <w:t>Jarzabek-Bielecka</w:t>
      </w:r>
      <w:proofErr w:type="spellEnd"/>
      <w:r w:rsidRPr="005A3BD8">
        <w:rPr>
          <w:rFonts w:ascii="Arial" w:eastAsia="SimSun" w:hAnsi="Arial" w:cs="Arial"/>
          <w:color w:val="222222"/>
          <w:shd w:val="clear" w:color="auto" w:fill="FFFFFF"/>
        </w:rPr>
        <w:t xml:space="preserve">, G., </w:t>
      </w:r>
      <w:proofErr w:type="spellStart"/>
      <w:r w:rsidRPr="005A3BD8">
        <w:rPr>
          <w:rFonts w:ascii="Arial" w:eastAsia="SimSun" w:hAnsi="Arial" w:cs="Arial"/>
          <w:color w:val="222222"/>
          <w:shd w:val="clear" w:color="auto" w:fill="FFFFFF"/>
        </w:rPr>
        <w:t>Merks</w:t>
      </w:r>
      <w:proofErr w:type="spellEnd"/>
      <w:r w:rsidRPr="005A3BD8">
        <w:rPr>
          <w:rFonts w:ascii="Arial" w:eastAsia="SimSun" w:hAnsi="Arial" w:cs="Arial"/>
          <w:color w:val="222222"/>
          <w:shd w:val="clear" w:color="auto" w:fill="FFFFFF"/>
        </w:rPr>
        <w:t xml:space="preserve">, P., </w:t>
      </w:r>
      <w:proofErr w:type="spellStart"/>
      <w:r w:rsidRPr="005A3BD8">
        <w:rPr>
          <w:rFonts w:ascii="Arial" w:eastAsia="SimSun" w:hAnsi="Arial" w:cs="Arial"/>
          <w:color w:val="222222"/>
          <w:shd w:val="clear" w:color="auto" w:fill="FFFFFF"/>
        </w:rPr>
        <w:t>Plagens-Rotman</w:t>
      </w:r>
      <w:proofErr w:type="spellEnd"/>
      <w:r w:rsidRPr="005A3BD8">
        <w:rPr>
          <w:rFonts w:ascii="Arial" w:eastAsia="SimSun" w:hAnsi="Arial" w:cs="Arial"/>
          <w:color w:val="222222"/>
          <w:shd w:val="clear" w:color="auto" w:fill="FFFFFF"/>
        </w:rPr>
        <w:t xml:space="preserve">, K., </w:t>
      </w:r>
      <w:proofErr w:type="spellStart"/>
      <w:r w:rsidRPr="005A3BD8">
        <w:rPr>
          <w:rFonts w:ascii="Arial" w:eastAsia="SimSun" w:hAnsi="Arial" w:cs="Arial"/>
          <w:color w:val="222222"/>
          <w:shd w:val="clear" w:color="auto" w:fill="FFFFFF"/>
        </w:rPr>
        <w:t>Pisarska</w:t>
      </w:r>
      <w:proofErr w:type="spellEnd"/>
      <w:r w:rsidRPr="005A3BD8">
        <w:rPr>
          <w:rFonts w:ascii="Arial" w:eastAsia="SimSun" w:hAnsi="Arial" w:cs="Arial"/>
          <w:color w:val="222222"/>
          <w:shd w:val="clear" w:color="auto" w:fill="FFFFFF"/>
        </w:rPr>
        <w:t xml:space="preserve">-Krawczyk, M., </w:t>
      </w:r>
      <w:proofErr w:type="spellStart"/>
      <w:r w:rsidRPr="005A3BD8">
        <w:rPr>
          <w:rFonts w:ascii="Arial" w:eastAsia="SimSun" w:hAnsi="Arial" w:cs="Arial"/>
          <w:color w:val="222222"/>
          <w:shd w:val="clear" w:color="auto" w:fill="FFFFFF"/>
        </w:rPr>
        <w:t>Kedzia</w:t>
      </w:r>
      <w:proofErr w:type="spellEnd"/>
      <w:r w:rsidRPr="005A3BD8">
        <w:rPr>
          <w:rFonts w:ascii="Arial" w:eastAsia="SimSun" w:hAnsi="Arial" w:cs="Arial"/>
          <w:color w:val="222222"/>
          <w:shd w:val="clear" w:color="auto" w:fill="FFFFFF"/>
        </w:rPr>
        <w:t xml:space="preserve">, W., ... &amp; </w:t>
      </w:r>
      <w:proofErr w:type="spellStart"/>
      <w:r w:rsidRPr="005A3BD8">
        <w:rPr>
          <w:rFonts w:ascii="Arial" w:eastAsia="SimSun" w:hAnsi="Arial" w:cs="Arial"/>
          <w:color w:val="222222"/>
          <w:shd w:val="clear" w:color="auto" w:fill="FFFFFF"/>
        </w:rPr>
        <w:t>Wilczak</w:t>
      </w:r>
      <w:proofErr w:type="spellEnd"/>
      <w:r w:rsidRPr="005A3BD8">
        <w:rPr>
          <w:rFonts w:ascii="Arial" w:eastAsia="SimSun" w:hAnsi="Arial" w:cs="Arial"/>
          <w:color w:val="222222"/>
          <w:shd w:val="clear" w:color="auto" w:fill="FFFFFF"/>
        </w:rPr>
        <w:t xml:space="preserve">, M. (2022). The role of visceral therapy, Kegel’s muscle, core stability and diet in pelvic support disorders and urinary incontinence—including </w:t>
      </w:r>
      <w:proofErr w:type="spellStart"/>
      <w:r w:rsidRPr="005A3BD8">
        <w:rPr>
          <w:rFonts w:ascii="Arial" w:eastAsia="SimSun" w:hAnsi="Arial" w:cs="Arial"/>
          <w:color w:val="222222"/>
          <w:shd w:val="clear" w:color="auto" w:fill="FFFFFF"/>
        </w:rPr>
        <w:t>sexological</w:t>
      </w:r>
      <w:proofErr w:type="spellEnd"/>
      <w:r w:rsidRPr="005A3BD8">
        <w:rPr>
          <w:rFonts w:ascii="Arial" w:eastAsia="SimSun" w:hAnsi="Arial" w:cs="Arial"/>
          <w:color w:val="222222"/>
          <w:shd w:val="clear" w:color="auto" w:fill="FFFFFF"/>
        </w:rPr>
        <w:t xml:space="preserve"> aspects and the role of physiotherapy and osteopathy. </w:t>
      </w:r>
      <w:proofErr w:type="spellStart"/>
      <w:r w:rsidRPr="005A3BD8">
        <w:rPr>
          <w:rFonts w:ascii="Arial" w:eastAsia="SimSun" w:hAnsi="Arial" w:cs="Arial"/>
          <w:i/>
          <w:iCs/>
          <w:color w:val="222222"/>
          <w:shd w:val="clear" w:color="auto" w:fill="FFFFFF"/>
        </w:rPr>
        <w:t>Ginekologia</w:t>
      </w:r>
      <w:proofErr w:type="spellEnd"/>
      <w:r w:rsidRPr="005A3BD8">
        <w:rPr>
          <w:rFonts w:ascii="Arial" w:eastAsia="SimSun" w:hAnsi="Arial" w:cs="Arial"/>
          <w:i/>
          <w:iCs/>
          <w:color w:val="222222"/>
          <w:shd w:val="clear" w:color="auto" w:fill="FFFFFF"/>
        </w:rPr>
        <w:t xml:space="preserve"> </w:t>
      </w:r>
      <w:proofErr w:type="spellStart"/>
      <w:r w:rsidRPr="005A3BD8">
        <w:rPr>
          <w:rFonts w:ascii="Arial" w:eastAsia="SimSun" w:hAnsi="Arial" w:cs="Arial"/>
          <w:i/>
          <w:iCs/>
          <w:color w:val="222222"/>
          <w:shd w:val="clear" w:color="auto" w:fill="FFFFFF"/>
        </w:rPr>
        <w:t>Polska</w:t>
      </w:r>
      <w:proofErr w:type="spellEnd"/>
      <w:r w:rsidRPr="005A3BD8">
        <w:rPr>
          <w:rFonts w:ascii="Arial" w:eastAsia="SimSun" w:hAnsi="Arial" w:cs="Arial"/>
          <w:color w:val="222222"/>
          <w:shd w:val="clear" w:color="auto" w:fill="FFFFFF"/>
        </w:rPr>
        <w:t>, </w:t>
      </w:r>
      <w:r w:rsidRPr="005A3BD8">
        <w:rPr>
          <w:rFonts w:ascii="Arial" w:eastAsia="SimSun" w:hAnsi="Arial" w:cs="Arial"/>
          <w:i/>
          <w:iCs/>
          <w:color w:val="222222"/>
          <w:shd w:val="clear" w:color="auto" w:fill="FFFFFF"/>
        </w:rPr>
        <w:t>93</w:t>
      </w:r>
      <w:r w:rsidRPr="005A3BD8">
        <w:rPr>
          <w:rFonts w:ascii="Arial" w:eastAsia="SimSun" w:hAnsi="Arial" w:cs="Arial"/>
          <w:color w:val="222222"/>
          <w:shd w:val="clear" w:color="auto" w:fill="FFFFFF"/>
        </w:rPr>
        <w:t>(12), 1018-1027.</w:t>
      </w:r>
    </w:p>
    <w:p w14:paraId="2B366339" w14:textId="31C5F128" w:rsidR="005A3BD8" w:rsidRPr="00E12148" w:rsidRDefault="005A3BD8" w:rsidP="00E12148">
      <w:pPr>
        <w:pStyle w:val="Body"/>
        <w:spacing w:after="0"/>
        <w:rPr>
          <w:rFonts w:ascii="Arial" w:hAnsi="Arial" w:cs="Arial"/>
        </w:rPr>
        <w:sectPr w:rsidR="005A3BD8" w:rsidRPr="00E12148"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60894E6F"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F410" w14:textId="77777777" w:rsidR="00B24D9C" w:rsidRDefault="00B24D9C" w:rsidP="00C37E61">
      <w:r>
        <w:separator/>
      </w:r>
    </w:p>
  </w:endnote>
  <w:endnote w:type="continuationSeparator" w:id="0">
    <w:p w14:paraId="7841CAA0" w14:textId="77777777" w:rsidR="00B24D9C" w:rsidRDefault="00B24D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3628" w14:textId="77777777" w:rsidR="009E048A" w:rsidRDefault="009E048A">
    <w:pPr>
      <w:pStyle w:val="Footer"/>
      <w:rPr>
        <w:rFonts w:ascii="Arial" w:hAnsi="Arial" w:cs="Arial"/>
        <w:sz w:val="16"/>
      </w:rPr>
    </w:pPr>
  </w:p>
  <w:p w14:paraId="4E55985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C11199" w14:textId="77777777" w:rsidR="009E048A" w:rsidRDefault="009E048A">
    <w:pPr>
      <w:pStyle w:val="Footer"/>
      <w:rPr>
        <w:rFonts w:ascii="Arial" w:hAnsi="Arial" w:cs="Arial"/>
        <w:sz w:val="16"/>
      </w:rPr>
    </w:pPr>
  </w:p>
  <w:p w14:paraId="3DCD00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745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2E8AE" w14:textId="77777777" w:rsidR="00B24D9C" w:rsidRDefault="00B24D9C" w:rsidP="00C37E61">
      <w:r>
        <w:separator/>
      </w:r>
    </w:p>
  </w:footnote>
  <w:footnote w:type="continuationSeparator" w:id="0">
    <w:p w14:paraId="3E7913D3" w14:textId="77777777" w:rsidR="00B24D9C" w:rsidRDefault="00B24D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D6B5" w14:textId="77777777" w:rsidR="00296529" w:rsidRPr="00296529" w:rsidRDefault="00296529" w:rsidP="00296529">
    <w:pPr>
      <w:ind w:left="2160"/>
      <w:jc w:val="center"/>
      <w:rPr>
        <w:rFonts w:ascii="Times New Roman" w:eastAsia="Calibri" w:hAnsi="Times New Roman"/>
        <w:i/>
        <w:sz w:val="18"/>
        <w:szCs w:val="22"/>
      </w:rPr>
    </w:pPr>
  </w:p>
  <w:p w14:paraId="640ED7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773C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555E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0FF8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BF43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7DB70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A83E8D"/>
    <w:multiLevelType w:val="singleLevel"/>
    <w:tmpl w:val="40A83E8D"/>
    <w:lvl w:ilvl="0">
      <w:start w:val="1"/>
      <w:numFmt w:val="decimal"/>
      <w:lvlText w:val="%1."/>
      <w:lvlJc w:val="left"/>
      <w:pPr>
        <w:tabs>
          <w:tab w:val="left" w:pos="425"/>
        </w:tabs>
        <w:ind w:left="425" w:hanging="425"/>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E73803"/>
    <w:multiLevelType w:val="hybridMultilevel"/>
    <w:tmpl w:val="075491A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65C89BA"/>
    <w:multiLevelType w:val="singleLevel"/>
    <w:tmpl w:val="665C89BA"/>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0"/>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D05"/>
    <w:rsid w:val="00030174"/>
    <w:rsid w:val="0003249D"/>
    <w:rsid w:val="0004579C"/>
    <w:rsid w:val="000A47FA"/>
    <w:rsid w:val="000A65D3"/>
    <w:rsid w:val="000B1E33"/>
    <w:rsid w:val="000D689F"/>
    <w:rsid w:val="000E7B7B"/>
    <w:rsid w:val="000E7D62"/>
    <w:rsid w:val="00103357"/>
    <w:rsid w:val="00123C9F"/>
    <w:rsid w:val="001260B9"/>
    <w:rsid w:val="00126190"/>
    <w:rsid w:val="00130F17"/>
    <w:rsid w:val="001320BF"/>
    <w:rsid w:val="00141285"/>
    <w:rsid w:val="0014399E"/>
    <w:rsid w:val="00157AF9"/>
    <w:rsid w:val="00163BC4"/>
    <w:rsid w:val="00172E98"/>
    <w:rsid w:val="001871C3"/>
    <w:rsid w:val="00191062"/>
    <w:rsid w:val="00192B72"/>
    <w:rsid w:val="00194A91"/>
    <w:rsid w:val="001A0A42"/>
    <w:rsid w:val="001A29D8"/>
    <w:rsid w:val="001A5CAA"/>
    <w:rsid w:val="001B0427"/>
    <w:rsid w:val="001D3A51"/>
    <w:rsid w:val="001E10D2"/>
    <w:rsid w:val="001E25B4"/>
    <w:rsid w:val="001E44FE"/>
    <w:rsid w:val="00200595"/>
    <w:rsid w:val="00204835"/>
    <w:rsid w:val="00227037"/>
    <w:rsid w:val="00231920"/>
    <w:rsid w:val="0023195C"/>
    <w:rsid w:val="0024282C"/>
    <w:rsid w:val="002460DC"/>
    <w:rsid w:val="00250985"/>
    <w:rsid w:val="002556F6"/>
    <w:rsid w:val="00256AA4"/>
    <w:rsid w:val="0026466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2C7"/>
    <w:rsid w:val="00401927"/>
    <w:rsid w:val="0041027F"/>
    <w:rsid w:val="00410940"/>
    <w:rsid w:val="00412475"/>
    <w:rsid w:val="00423789"/>
    <w:rsid w:val="00440F43"/>
    <w:rsid w:val="00441B6F"/>
    <w:rsid w:val="00446221"/>
    <w:rsid w:val="00450E62"/>
    <w:rsid w:val="004539DB"/>
    <w:rsid w:val="00471A80"/>
    <w:rsid w:val="004D305E"/>
    <w:rsid w:val="004D4277"/>
    <w:rsid w:val="00502516"/>
    <w:rsid w:val="00505F06"/>
    <w:rsid w:val="00506828"/>
    <w:rsid w:val="00513C51"/>
    <w:rsid w:val="0053056E"/>
    <w:rsid w:val="00554FDA"/>
    <w:rsid w:val="00576DDE"/>
    <w:rsid w:val="005A3BD8"/>
    <w:rsid w:val="005C784C"/>
    <w:rsid w:val="005D17F6"/>
    <w:rsid w:val="005D7134"/>
    <w:rsid w:val="005E5539"/>
    <w:rsid w:val="00602BF5"/>
    <w:rsid w:val="00617FDD"/>
    <w:rsid w:val="00633614"/>
    <w:rsid w:val="00633F68"/>
    <w:rsid w:val="00636EB2"/>
    <w:rsid w:val="006375B8"/>
    <w:rsid w:val="00652ED8"/>
    <w:rsid w:val="0066510A"/>
    <w:rsid w:val="00673F9F"/>
    <w:rsid w:val="00686953"/>
    <w:rsid w:val="00687DEA"/>
    <w:rsid w:val="00687E67"/>
    <w:rsid w:val="00691A91"/>
    <w:rsid w:val="006967F7"/>
    <w:rsid w:val="006A250C"/>
    <w:rsid w:val="006B21D3"/>
    <w:rsid w:val="006B57D0"/>
    <w:rsid w:val="006D30FF"/>
    <w:rsid w:val="006D6940"/>
    <w:rsid w:val="006E385F"/>
    <w:rsid w:val="006E6E46"/>
    <w:rsid w:val="006F11EC"/>
    <w:rsid w:val="0070082C"/>
    <w:rsid w:val="007369E6"/>
    <w:rsid w:val="007436CD"/>
    <w:rsid w:val="007463DF"/>
    <w:rsid w:val="00746E59"/>
    <w:rsid w:val="007531E2"/>
    <w:rsid w:val="00754C9A"/>
    <w:rsid w:val="0075599A"/>
    <w:rsid w:val="00761D52"/>
    <w:rsid w:val="0077749E"/>
    <w:rsid w:val="00790ADA"/>
    <w:rsid w:val="007D2288"/>
    <w:rsid w:val="007E088F"/>
    <w:rsid w:val="007F6EF8"/>
    <w:rsid w:val="007F7B32"/>
    <w:rsid w:val="00804BC2"/>
    <w:rsid w:val="0081431A"/>
    <w:rsid w:val="0083216F"/>
    <w:rsid w:val="008402D4"/>
    <w:rsid w:val="00854715"/>
    <w:rsid w:val="00860000"/>
    <w:rsid w:val="00863BD3"/>
    <w:rsid w:val="008641ED"/>
    <w:rsid w:val="00866D66"/>
    <w:rsid w:val="008671C6"/>
    <w:rsid w:val="0087427C"/>
    <w:rsid w:val="00875803"/>
    <w:rsid w:val="008B459E"/>
    <w:rsid w:val="008E13AE"/>
    <w:rsid w:val="008E1506"/>
    <w:rsid w:val="008E710C"/>
    <w:rsid w:val="008F69D6"/>
    <w:rsid w:val="00902823"/>
    <w:rsid w:val="00915CA6"/>
    <w:rsid w:val="00927834"/>
    <w:rsid w:val="009500A6"/>
    <w:rsid w:val="00957C18"/>
    <w:rsid w:val="009659BA"/>
    <w:rsid w:val="009770FB"/>
    <w:rsid w:val="00983040"/>
    <w:rsid w:val="009B198B"/>
    <w:rsid w:val="009B3FB9"/>
    <w:rsid w:val="009B46D8"/>
    <w:rsid w:val="009C2465"/>
    <w:rsid w:val="009D35A0"/>
    <w:rsid w:val="009D7EB7"/>
    <w:rsid w:val="009E048A"/>
    <w:rsid w:val="009E08E9"/>
    <w:rsid w:val="009E3DB9"/>
    <w:rsid w:val="009E6E35"/>
    <w:rsid w:val="009F0EDA"/>
    <w:rsid w:val="00A03B96"/>
    <w:rsid w:val="00A05B19"/>
    <w:rsid w:val="00A1134E"/>
    <w:rsid w:val="00A11852"/>
    <w:rsid w:val="00A1296E"/>
    <w:rsid w:val="00A24E7E"/>
    <w:rsid w:val="00A258C3"/>
    <w:rsid w:val="00A347C0"/>
    <w:rsid w:val="00A51431"/>
    <w:rsid w:val="00A539AD"/>
    <w:rsid w:val="00A56308"/>
    <w:rsid w:val="00A81C07"/>
    <w:rsid w:val="00A94063"/>
    <w:rsid w:val="00A968AC"/>
    <w:rsid w:val="00AA6219"/>
    <w:rsid w:val="00AA74E0"/>
    <w:rsid w:val="00AB703F"/>
    <w:rsid w:val="00AC6BB8"/>
    <w:rsid w:val="00AD6171"/>
    <w:rsid w:val="00AD63C2"/>
    <w:rsid w:val="00AE008F"/>
    <w:rsid w:val="00AE4DA6"/>
    <w:rsid w:val="00AF5A48"/>
    <w:rsid w:val="00B01FCD"/>
    <w:rsid w:val="00B11592"/>
    <w:rsid w:val="00B1776C"/>
    <w:rsid w:val="00B24D9C"/>
    <w:rsid w:val="00B25066"/>
    <w:rsid w:val="00B328AE"/>
    <w:rsid w:val="00B52583"/>
    <w:rsid w:val="00B52896"/>
    <w:rsid w:val="00B529AD"/>
    <w:rsid w:val="00B95236"/>
    <w:rsid w:val="00B96BD9"/>
    <w:rsid w:val="00BA1B01"/>
    <w:rsid w:val="00BA2641"/>
    <w:rsid w:val="00BB37AA"/>
    <w:rsid w:val="00BC53A0"/>
    <w:rsid w:val="00BC60DF"/>
    <w:rsid w:val="00BD2C22"/>
    <w:rsid w:val="00BE5EE6"/>
    <w:rsid w:val="00BE62AD"/>
    <w:rsid w:val="00BF121F"/>
    <w:rsid w:val="00BF1F80"/>
    <w:rsid w:val="00C166EF"/>
    <w:rsid w:val="00C17EB0"/>
    <w:rsid w:val="00C27F5F"/>
    <w:rsid w:val="00C30A0F"/>
    <w:rsid w:val="00C37E61"/>
    <w:rsid w:val="00C70F1B"/>
    <w:rsid w:val="00C71A47"/>
    <w:rsid w:val="00C721B4"/>
    <w:rsid w:val="00C7464C"/>
    <w:rsid w:val="00C85588"/>
    <w:rsid w:val="00CB4B21"/>
    <w:rsid w:val="00CD6755"/>
    <w:rsid w:val="00CD6856"/>
    <w:rsid w:val="00CE0089"/>
    <w:rsid w:val="00CE793C"/>
    <w:rsid w:val="00CF193C"/>
    <w:rsid w:val="00D173F1"/>
    <w:rsid w:val="00D74CB0"/>
    <w:rsid w:val="00D8295D"/>
    <w:rsid w:val="00DC2A65"/>
    <w:rsid w:val="00DC5A5F"/>
    <w:rsid w:val="00DE15F0"/>
    <w:rsid w:val="00DE5663"/>
    <w:rsid w:val="00DE78AA"/>
    <w:rsid w:val="00DF10BD"/>
    <w:rsid w:val="00E053D0"/>
    <w:rsid w:val="00E12148"/>
    <w:rsid w:val="00E15994"/>
    <w:rsid w:val="00E3114E"/>
    <w:rsid w:val="00E31A70"/>
    <w:rsid w:val="00E35B02"/>
    <w:rsid w:val="00E66496"/>
    <w:rsid w:val="00E66B35"/>
    <w:rsid w:val="00E66E10"/>
    <w:rsid w:val="00E769F6"/>
    <w:rsid w:val="00E8407C"/>
    <w:rsid w:val="00E84F3C"/>
    <w:rsid w:val="00EA012C"/>
    <w:rsid w:val="00EB2843"/>
    <w:rsid w:val="00EB527F"/>
    <w:rsid w:val="00EC6A55"/>
    <w:rsid w:val="00EC6B4E"/>
    <w:rsid w:val="00ED0288"/>
    <w:rsid w:val="00EE52CB"/>
    <w:rsid w:val="00EF581D"/>
    <w:rsid w:val="00EF7FD8"/>
    <w:rsid w:val="00F02B00"/>
    <w:rsid w:val="00F06F59"/>
    <w:rsid w:val="00F17988"/>
    <w:rsid w:val="00F469F0"/>
    <w:rsid w:val="00F53273"/>
    <w:rsid w:val="00F755E4"/>
    <w:rsid w:val="00F77D02"/>
    <w:rsid w:val="00F962DC"/>
    <w:rsid w:val="00FB3A86"/>
    <w:rsid w:val="00FC7181"/>
    <w:rsid w:val="00FD0E2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1400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652ED8"/>
    <w:pPr>
      <w:spacing w:after="120"/>
    </w:pPr>
  </w:style>
  <w:style w:type="character" w:customStyle="1" w:styleId="BodyTextChar">
    <w:name w:val="Body Text Char"/>
    <w:basedOn w:val="DefaultParagraphFont"/>
    <w:link w:val="BodyText"/>
    <w:rsid w:val="00652ED8"/>
    <w:rPr>
      <w:rFonts w:ascii="Helvetica" w:hAnsi="Helvetica"/>
    </w:rPr>
  </w:style>
  <w:style w:type="paragraph" w:styleId="ListParagraph">
    <w:name w:val="List Paragraph"/>
    <w:basedOn w:val="Normal"/>
    <w:uiPriority w:val="34"/>
    <w:qFormat/>
    <w:rsid w:val="00E12148"/>
    <w:pPr>
      <w:spacing w:after="200" w:line="358" w:lineRule="auto"/>
      <w:ind w:left="720" w:hanging="10"/>
      <w:contextualSpacing/>
      <w:jc w:val="both"/>
    </w:pPr>
    <w:rPr>
      <w:rFonts w:ascii="Times New Roman" w:hAnsi="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1275-954F-49D4-BE39-9F7FECFD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14519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29</cp:revision>
  <cp:lastPrinted>1999-07-06T11:00:00Z</cp:lastPrinted>
  <dcterms:created xsi:type="dcterms:W3CDTF">2025-09-03T05:44:00Z</dcterms:created>
  <dcterms:modified xsi:type="dcterms:W3CDTF">2025-09-08T09:18:00Z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43d1e046-8bd6-43a2-8361-3048b3f526b4</vt:lpwstr>
  </property>
</Properties>
</file>